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rPr>
        <w:t>ПАВШИНА Елизавета Михайловна</w:t>
      </w:r>
    </w:p>
    <w:p>
      <w:pPr>
        <w:spacing w:after="0" w:line="240" w:lineRule="auto"/>
        <w:jc w:val="center"/>
        <w:rPr>
          <w:rFonts w:ascii="Times New Roman" w:hAnsi="Times New Roman"/>
          <w:b/>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Выпускная квалификационная работа</w:t>
      </w:r>
    </w:p>
    <w:p>
      <w:pPr>
        <w:spacing w:after="0" w:line="240" w:lineRule="auto"/>
        <w:jc w:val="center"/>
        <w:rPr>
          <w:rFonts w:ascii="Times New Roman" w:hAnsi="Times New Roman"/>
          <w:b/>
          <w:sz w:val="28"/>
          <w:szCs w:val="28"/>
        </w:rPr>
      </w:pPr>
      <w:r>
        <w:rPr>
          <w:rFonts w:ascii="Times New Roman" w:hAnsi="Times New Roman"/>
          <w:b/>
          <w:sz w:val="28"/>
          <w:szCs w:val="28"/>
        </w:rPr>
        <w:t xml:space="preserve">Роль глобальных экологических приоритетов в формировании имиджевой политики России </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Уровень образования: Магистратура</w:t>
      </w:r>
    </w:p>
    <w:p>
      <w:pPr>
        <w:spacing w:after="0" w:line="240" w:lineRule="auto"/>
        <w:jc w:val="center"/>
        <w:rPr>
          <w:rFonts w:ascii="Times New Roman" w:hAnsi="Times New Roman"/>
          <w:sz w:val="28"/>
          <w:szCs w:val="28"/>
        </w:rPr>
      </w:pPr>
      <w:r>
        <w:rPr>
          <w:rFonts w:ascii="Times New Roman" w:hAnsi="Times New Roman"/>
          <w:sz w:val="28"/>
          <w:szCs w:val="28"/>
        </w:rPr>
        <w:t>Направление 41.04.05 «Международные отношения»</w:t>
      </w:r>
    </w:p>
    <w:p>
      <w:pPr>
        <w:spacing w:after="0" w:line="240" w:lineRule="auto"/>
        <w:jc w:val="center"/>
        <w:rPr>
          <w:rFonts w:ascii="Times New Roman" w:hAnsi="Times New Roman"/>
          <w:sz w:val="28"/>
          <w:szCs w:val="28"/>
        </w:rPr>
      </w:pPr>
      <w:r>
        <w:rPr>
          <w:rFonts w:ascii="Times New Roman" w:hAnsi="Times New Roman"/>
          <w:sz w:val="28"/>
          <w:szCs w:val="28"/>
        </w:rPr>
        <w:t>Основная образовательная программа</w:t>
      </w:r>
    </w:p>
    <w:p>
      <w:pPr>
        <w:spacing w:after="0" w:line="240" w:lineRule="auto"/>
        <w:jc w:val="center"/>
        <w:rPr>
          <w:rFonts w:ascii="Times New Roman" w:hAnsi="Times New Roman"/>
          <w:sz w:val="28"/>
          <w:szCs w:val="28"/>
        </w:rPr>
      </w:pPr>
      <w:r>
        <w:rPr>
          <w:rFonts w:ascii="Times New Roman" w:hAnsi="Times New Roman"/>
          <w:sz w:val="28"/>
          <w:szCs w:val="28"/>
        </w:rPr>
        <w:t xml:space="preserve">ВМ.5568.2019 </w:t>
      </w:r>
    </w:p>
    <w:p>
      <w:pPr>
        <w:spacing w:after="0" w:line="240" w:lineRule="auto"/>
        <w:jc w:val="center"/>
        <w:rPr>
          <w:rFonts w:ascii="Times New Roman" w:hAnsi="Times New Roman"/>
          <w:sz w:val="28"/>
          <w:szCs w:val="28"/>
        </w:rPr>
      </w:pPr>
      <w:r>
        <w:rPr>
          <w:rFonts w:ascii="Times New Roman" w:hAnsi="Times New Roman"/>
          <w:sz w:val="28"/>
          <w:szCs w:val="28"/>
        </w:rPr>
        <w:t>«Связи с общественностью в сфере международных отношений»</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jc w:val="right"/>
        <w:rPr>
          <w:rFonts w:ascii="Times New Roman" w:hAnsi="Times New Roman"/>
          <w:sz w:val="28"/>
          <w:szCs w:val="28"/>
        </w:rPr>
      </w:pPr>
    </w:p>
    <w:p>
      <w:pPr>
        <w:spacing w:after="0" w:line="240" w:lineRule="auto"/>
        <w:jc w:val="right"/>
        <w:rPr>
          <w:rFonts w:ascii="Times New Roman" w:hAnsi="Times New Roman"/>
          <w:sz w:val="28"/>
          <w:szCs w:val="28"/>
        </w:rPr>
      </w:pPr>
    </w:p>
    <w:p>
      <w:pPr>
        <w:spacing w:after="0" w:line="240" w:lineRule="auto"/>
        <w:jc w:val="right"/>
        <w:rPr>
          <w:rFonts w:ascii="Times New Roman" w:hAnsi="Times New Roman"/>
          <w:sz w:val="28"/>
          <w:szCs w:val="28"/>
        </w:rPr>
      </w:pPr>
      <w:r>
        <w:rPr>
          <w:rFonts w:ascii="Times New Roman" w:hAnsi="Times New Roman"/>
          <w:sz w:val="28"/>
          <w:szCs w:val="28"/>
        </w:rPr>
        <w:t xml:space="preserve">Научный руководитель: </w:t>
      </w:r>
    </w:p>
    <w:p>
      <w:pPr>
        <w:spacing w:after="0" w:line="240" w:lineRule="auto"/>
        <w:jc w:val="right"/>
        <w:rPr>
          <w:rFonts w:ascii="Times New Roman" w:hAnsi="Times New Roman"/>
          <w:sz w:val="28"/>
          <w:szCs w:val="28"/>
        </w:rPr>
      </w:pPr>
      <w:r>
        <w:rPr>
          <w:rFonts w:ascii="Times New Roman" w:hAnsi="Times New Roman"/>
          <w:sz w:val="28"/>
          <w:szCs w:val="28"/>
        </w:rPr>
        <w:t>доцент кафедры теории и</w:t>
      </w:r>
    </w:p>
    <w:p>
      <w:pPr>
        <w:spacing w:after="0" w:line="240" w:lineRule="auto"/>
        <w:jc w:val="right"/>
        <w:rPr>
          <w:rFonts w:ascii="Times New Roman" w:hAnsi="Times New Roman"/>
          <w:sz w:val="28"/>
          <w:szCs w:val="28"/>
        </w:rPr>
      </w:pPr>
      <w:r>
        <w:rPr>
          <w:rFonts w:ascii="Times New Roman" w:hAnsi="Times New Roman"/>
          <w:sz w:val="28"/>
          <w:szCs w:val="28"/>
        </w:rPr>
        <w:t xml:space="preserve"> истории международных отношений СПбГУ</w:t>
      </w:r>
    </w:p>
    <w:p>
      <w:pPr>
        <w:spacing w:after="0" w:line="240" w:lineRule="auto"/>
        <w:jc w:val="right"/>
        <w:rPr>
          <w:rFonts w:ascii="Times New Roman" w:hAnsi="Times New Roman"/>
          <w:sz w:val="28"/>
          <w:szCs w:val="28"/>
        </w:rPr>
      </w:pPr>
      <w:r>
        <w:rPr>
          <w:rFonts w:ascii="Times New Roman" w:hAnsi="Times New Roman"/>
          <w:sz w:val="28"/>
          <w:szCs w:val="28"/>
        </w:rPr>
        <w:t>кандидат философских наук, доцент</w:t>
      </w:r>
    </w:p>
    <w:p>
      <w:pPr>
        <w:spacing w:after="0" w:line="240" w:lineRule="auto"/>
        <w:jc w:val="right"/>
        <w:rPr>
          <w:rFonts w:ascii="Times New Roman" w:hAnsi="Times New Roman"/>
          <w:sz w:val="28"/>
          <w:szCs w:val="28"/>
        </w:rPr>
      </w:pPr>
      <w:r>
        <w:rPr>
          <w:rFonts w:ascii="Times New Roman" w:hAnsi="Times New Roman"/>
          <w:sz w:val="28"/>
          <w:szCs w:val="28"/>
        </w:rPr>
        <w:t>Выходец Роман Сергеевич</w:t>
      </w:r>
    </w:p>
    <w:p>
      <w:pPr>
        <w:spacing w:after="0" w:line="240" w:lineRule="auto"/>
        <w:jc w:val="right"/>
        <w:rPr>
          <w:rFonts w:ascii="Times New Roman" w:hAnsi="Times New Roman"/>
          <w:sz w:val="28"/>
          <w:szCs w:val="28"/>
        </w:rPr>
      </w:pPr>
      <w:r>
        <w:rPr>
          <w:rFonts w:ascii="Times New Roman" w:hAnsi="Times New Roman"/>
          <w:sz w:val="28"/>
          <w:szCs w:val="28"/>
        </w:rPr>
        <w:t xml:space="preserve"> </w:t>
      </w:r>
    </w:p>
    <w:p>
      <w:pPr>
        <w:spacing w:after="0" w:line="240" w:lineRule="auto"/>
        <w:jc w:val="right"/>
        <w:rPr>
          <w:rFonts w:ascii="Times New Roman" w:hAnsi="Times New Roman"/>
          <w:sz w:val="28"/>
          <w:szCs w:val="28"/>
        </w:rPr>
      </w:pPr>
      <w:r>
        <w:rPr>
          <w:rFonts w:ascii="Times New Roman" w:hAnsi="Times New Roman"/>
          <w:sz w:val="28"/>
          <w:szCs w:val="28"/>
        </w:rPr>
        <w:t xml:space="preserve">Рецензент: доцент </w:t>
      </w:r>
    </w:p>
    <w:p>
      <w:pPr>
        <w:spacing w:after="0" w:line="240" w:lineRule="auto"/>
        <w:jc w:val="right"/>
        <w:rPr>
          <w:rFonts w:ascii="Times New Roman" w:hAnsi="Times New Roman"/>
          <w:sz w:val="28"/>
          <w:szCs w:val="28"/>
        </w:rPr>
      </w:pPr>
      <w:r>
        <w:rPr>
          <w:rFonts w:ascii="Times New Roman" w:hAnsi="Times New Roman"/>
          <w:sz w:val="28"/>
          <w:szCs w:val="28"/>
        </w:rPr>
        <w:t>кафедры философии и социальных наук</w:t>
      </w:r>
    </w:p>
    <w:p>
      <w:pPr>
        <w:spacing w:after="0" w:line="240" w:lineRule="auto"/>
        <w:jc w:val="right"/>
        <w:rPr>
          <w:rFonts w:ascii="Times New Roman" w:hAnsi="Times New Roman"/>
          <w:sz w:val="28"/>
          <w:szCs w:val="28"/>
        </w:rPr>
      </w:pPr>
      <w:r>
        <w:rPr>
          <w:rFonts w:ascii="Times New Roman" w:hAnsi="Times New Roman"/>
          <w:sz w:val="28"/>
          <w:szCs w:val="28"/>
        </w:rPr>
        <w:t>ФГБОУ ВО «Санкт-Петербургский университет</w:t>
      </w:r>
    </w:p>
    <w:p>
      <w:pPr>
        <w:spacing w:after="0" w:line="240" w:lineRule="auto"/>
        <w:jc w:val="right"/>
        <w:rPr>
          <w:rFonts w:ascii="Times New Roman" w:hAnsi="Times New Roman"/>
          <w:sz w:val="28"/>
          <w:szCs w:val="28"/>
        </w:rPr>
      </w:pPr>
      <w:r>
        <w:rPr>
          <w:rFonts w:ascii="Times New Roman" w:hAnsi="Times New Roman"/>
          <w:sz w:val="28"/>
          <w:szCs w:val="28"/>
        </w:rPr>
        <w:t>ГПС МЧС России»,</w:t>
      </w:r>
    </w:p>
    <w:p>
      <w:pPr>
        <w:spacing w:after="0" w:line="240" w:lineRule="auto"/>
        <w:jc w:val="right"/>
        <w:rPr>
          <w:rFonts w:ascii="Times New Roman" w:hAnsi="Times New Roman"/>
          <w:sz w:val="28"/>
          <w:szCs w:val="28"/>
        </w:rPr>
      </w:pPr>
      <w:r>
        <w:rPr>
          <w:rFonts w:ascii="Times New Roman" w:hAnsi="Times New Roman"/>
          <w:sz w:val="28"/>
          <w:szCs w:val="28"/>
        </w:rPr>
        <w:t>кандидат философских наук, доцент</w:t>
      </w:r>
    </w:p>
    <w:p>
      <w:pPr>
        <w:spacing w:after="0" w:line="240" w:lineRule="auto"/>
        <w:jc w:val="right"/>
        <w:rPr>
          <w:rFonts w:ascii="Times New Roman" w:hAnsi="Times New Roman"/>
          <w:sz w:val="28"/>
          <w:szCs w:val="28"/>
        </w:rPr>
      </w:pPr>
      <w:r>
        <w:rPr>
          <w:rFonts w:ascii="Times New Roman" w:hAnsi="Times New Roman"/>
          <w:sz w:val="28"/>
          <w:szCs w:val="28"/>
        </w:rPr>
        <w:t xml:space="preserve">Шляпников Виктор Валерьевич </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pPr>
        <w:spacing w:after="0" w:line="240" w:lineRule="auto"/>
        <w:jc w:val="center"/>
      </w:pPr>
      <w:r>
        <w:rPr>
          <w:rFonts w:ascii="Times New Roman" w:hAnsi="Times New Roman"/>
          <w:sz w:val="28"/>
          <w:szCs w:val="28"/>
        </w:rPr>
        <w:t>2021</w:t>
      </w:r>
    </w:p>
    <w:p>
      <w:pPr>
        <w:spacing w:after="0" w:line="360" w:lineRule="auto"/>
        <w:jc w:val="both"/>
        <w:rPr>
          <w:rFonts w:ascii="Times New Roman" w:hAnsi="Times New Roman" w:eastAsia="Times New Roman"/>
          <w:sz w:val="28"/>
          <w:szCs w:val="28"/>
        </w:rPr>
        <w:sectPr>
          <w:pgSz w:w="11906" w:h="16838"/>
          <w:pgMar w:top="1134" w:right="850" w:bottom="1134" w:left="1701" w:header="708" w:footer="708" w:gutter="0"/>
          <w:cols w:space="708" w:num="1"/>
          <w:docGrid w:linePitch="360" w:charSpace="0"/>
        </w:sectPr>
      </w:pPr>
    </w:p>
    <w:p>
      <w:pPr>
        <w:spacing w:after="0" w:line="360" w:lineRule="auto"/>
        <w:jc w:val="both"/>
        <w:rPr>
          <w:rFonts w:ascii="Times New Roman" w:hAnsi="Times New Roman" w:eastAsia="Times New Roman"/>
          <w:sz w:val="28"/>
          <w:szCs w:val="28"/>
        </w:rPr>
        <w:sectPr>
          <w:type w:val="continuous"/>
          <w:pgSz w:w="11906" w:h="16838"/>
          <w:pgMar w:top="1134" w:right="850" w:bottom="1134" w:left="1701" w:header="708" w:footer="708" w:gutter="0"/>
          <w:cols w:space="708" w:num="1"/>
          <w:docGrid w:linePitch="360" w:charSpace="0"/>
        </w:sectPr>
      </w:pPr>
    </w:p>
    <w:p>
      <w:pPr>
        <w:spacing w:line="360" w:lineRule="auto"/>
        <w:jc w:val="both"/>
        <w:rPr>
          <w:rFonts w:ascii="Times New Roman" w:hAnsi="Times New Roman" w:eastAsia="Times New Roman"/>
          <w:sz w:val="28"/>
          <w:szCs w:val="28"/>
        </w:rPr>
      </w:pPr>
    </w:p>
    <w:sdt>
      <w:sdtPr>
        <w:rPr>
          <w:rFonts w:ascii="Times New Roman" w:hAnsi="Times New Roman" w:eastAsia="SimSun"/>
          <w:sz w:val="28"/>
          <w:szCs w:val="28"/>
          <w:lang w:val="en-US" w:eastAsia="zh-CN"/>
        </w:rPr>
        <w:id w:val="-1560851512"/>
        <w:docPartObj>
          <w:docPartGallery w:val="Table of Contents"/>
          <w:docPartUnique/>
        </w:docPartObj>
      </w:sdtPr>
      <w:sdtEndPr>
        <w:rPr>
          <w:rFonts w:ascii="Times New Roman" w:hAnsi="Times New Roman" w:eastAsia="SimSun"/>
          <w:sz w:val="24"/>
          <w:szCs w:val="24"/>
          <w:lang w:val="en-US" w:eastAsia="zh-CN"/>
        </w:rPr>
      </w:sdtEndPr>
      <w:sdtContent>
        <w:p>
          <w:pPr>
            <w:spacing w:after="0" w:line="240" w:lineRule="auto"/>
            <w:jc w:val="both"/>
            <w:rPr>
              <w:rFonts w:ascii="Times New Roman" w:hAnsi="Times New Roman" w:eastAsia="SimSun"/>
              <w:sz w:val="24"/>
              <w:szCs w:val="24"/>
              <w:lang w:eastAsia="zh-CN"/>
            </w:rPr>
          </w:pPr>
          <w:bookmarkStart w:id="0" w:name="_Toc1816_WPSOffice_Type1"/>
          <w:r>
            <w:rPr>
              <w:rFonts w:ascii="Times New Roman" w:hAnsi="Times New Roman" w:eastAsia="SimSun"/>
              <w:sz w:val="24"/>
              <w:szCs w:val="24"/>
              <w:lang w:eastAsia="zh-CN"/>
            </w:rPr>
            <w:t>СОДЕРЖАНИЕ</w:t>
          </w:r>
        </w:p>
        <w:p>
          <w:pPr>
            <w:spacing w:after="0" w:line="240" w:lineRule="auto"/>
            <w:jc w:val="both"/>
            <w:rPr>
              <w:rFonts w:ascii="Times New Roman" w:hAnsi="Times New Roman" w:eastAsia="SimSun"/>
              <w:sz w:val="24"/>
              <w:szCs w:val="24"/>
              <w:lang w:eastAsia="zh-CN"/>
            </w:rPr>
          </w:pPr>
        </w:p>
        <w:p>
          <w:pPr>
            <w:spacing w:after="0" w:line="240" w:lineRule="auto"/>
            <w:jc w:val="both"/>
            <w:rPr>
              <w:rFonts w:ascii="Times New Roman" w:hAnsi="Times New Roman" w:eastAsia="SimSun"/>
              <w:sz w:val="24"/>
              <w:szCs w:val="24"/>
            </w:rPr>
          </w:pPr>
          <w:r>
            <w:rPr>
              <w:rFonts w:ascii="Times New Roman" w:hAnsi="Times New Roman" w:eastAsia="SimSun"/>
              <w:sz w:val="24"/>
              <w:szCs w:val="24"/>
            </w:rPr>
            <w:t>ВВЕДЕНИЕ.................................................................................................................……...........3</w:t>
          </w:r>
        </w:p>
        <w:p>
          <w:pPr>
            <w:pStyle w:val="12"/>
            <w:tabs>
              <w:tab w:val="right" w:leader="dot" w:pos="9638"/>
            </w:tabs>
            <w:jc w:val="both"/>
            <w:rPr>
              <w:rFonts w:eastAsiaTheme="minorEastAsia"/>
              <w:sz w:val="24"/>
              <w:szCs w:val="24"/>
              <w:lang w:eastAsia="zh-CN"/>
            </w:rPr>
          </w:pPr>
          <w:r>
            <w:rPr>
              <w:sz w:val="24"/>
              <w:szCs w:val="24"/>
            </w:rPr>
            <w:fldChar w:fldCharType="begin"/>
          </w:r>
          <w:r>
            <w:rPr>
              <w:sz w:val="24"/>
              <w:szCs w:val="24"/>
            </w:rPr>
            <w:instrText xml:space="preserve"> HYPERLINK \l _Toc31314_WPSOffice_Level1 </w:instrText>
          </w:r>
          <w:r>
            <w:rPr>
              <w:sz w:val="24"/>
              <w:szCs w:val="24"/>
            </w:rPr>
            <w:fldChar w:fldCharType="separate"/>
          </w:r>
          <w:sdt>
            <w:sdtPr>
              <w:rPr>
                <w:rFonts w:eastAsiaTheme="minorEastAsia"/>
                <w:sz w:val="24"/>
                <w:szCs w:val="24"/>
                <w:lang w:val="en-US" w:eastAsia="zh-CN"/>
              </w:rPr>
              <w:id w:val="147465374"/>
              <w:placeholder>
                <w:docPart w:val="{a845f51f-8a06-4d20-9393-2e1e2ed6ae87}"/>
              </w:placeholder>
            </w:sdtPr>
            <w:sdtEndPr>
              <w:rPr>
                <w:rFonts w:eastAsiaTheme="minorEastAsia"/>
                <w:sz w:val="24"/>
                <w:szCs w:val="24"/>
                <w:lang w:val="en-US" w:eastAsia="zh-CN"/>
              </w:rPr>
            </w:sdtEndPr>
            <w:sdtContent>
              <w:r>
                <w:rPr>
                  <w:rFonts w:eastAsiaTheme="minorEastAsia"/>
                  <w:sz w:val="24"/>
                  <w:szCs w:val="24"/>
                  <w:lang w:eastAsia="zh-CN"/>
                </w:rPr>
                <w:t xml:space="preserve">ГЛАВА </w:t>
              </w:r>
              <w:r>
                <w:rPr>
                  <w:rFonts w:hint="default" w:eastAsiaTheme="minorEastAsia"/>
                  <w:sz w:val="24"/>
                  <w:szCs w:val="24"/>
                  <w:lang w:val="en-US" w:eastAsia="zh-CN"/>
                </w:rPr>
                <w:t>1</w:t>
              </w:r>
              <w:r>
                <w:rPr>
                  <w:rFonts w:eastAsiaTheme="minorEastAsia"/>
                  <w:sz w:val="24"/>
                  <w:szCs w:val="24"/>
                  <w:lang w:eastAsia="zh-CN"/>
                </w:rPr>
                <w:t>. Теоретические основы формирования имиджевой политики</w:t>
              </w:r>
            </w:sdtContent>
          </w:sdt>
        </w:p>
        <w:p>
          <w:pPr>
            <w:pStyle w:val="12"/>
            <w:tabs>
              <w:tab w:val="right" w:leader="dot" w:pos="9638"/>
            </w:tabs>
            <w:jc w:val="both"/>
            <w:rPr>
              <w:sz w:val="24"/>
              <w:szCs w:val="24"/>
            </w:rPr>
          </w:pPr>
          <w:r>
            <w:rPr>
              <w:sz w:val="24"/>
              <w:szCs w:val="24"/>
            </w:rPr>
            <w:t>1.1 Имидж государства как инструмент внешней политики...................................................1</w:t>
          </w:r>
          <w:r>
            <w:rPr>
              <w:sz w:val="24"/>
              <w:szCs w:val="24"/>
            </w:rPr>
            <w:fldChar w:fldCharType="end"/>
          </w:r>
          <w:r>
            <w:rPr>
              <w:sz w:val="24"/>
              <w:szCs w:val="24"/>
            </w:rPr>
            <w:t>2</w:t>
          </w:r>
        </w:p>
        <w:p>
          <w:pPr>
            <w:pStyle w:val="12"/>
            <w:tabs>
              <w:tab w:val="right" w:leader="dot" w:pos="9638"/>
            </w:tabs>
            <w:jc w:val="both"/>
            <w:rPr>
              <w:sz w:val="24"/>
              <w:szCs w:val="24"/>
            </w:rPr>
          </w:pPr>
          <w:r>
            <w:fldChar w:fldCharType="begin"/>
          </w:r>
          <w:r>
            <w:instrText xml:space="preserve"> HYPERLINK \l "_Toc1816_WPSOffice_Level1" </w:instrText>
          </w:r>
          <w:r>
            <w:fldChar w:fldCharType="separate"/>
          </w:r>
          <w:sdt>
            <w:sdtPr>
              <w:rPr>
                <w:rFonts w:eastAsiaTheme="minorEastAsia"/>
                <w:sz w:val="24"/>
                <w:szCs w:val="24"/>
                <w:lang w:val="en-US" w:eastAsia="zh-CN"/>
              </w:rPr>
              <w:id w:val="480963600"/>
              <w:placeholder>
                <w:docPart w:val="{a0636046-4ce7-4119-adb5-0f51edfa9508}"/>
              </w:placeholder>
            </w:sdtPr>
            <w:sdtEndPr>
              <w:rPr>
                <w:rFonts w:eastAsiaTheme="minorEastAsia"/>
                <w:sz w:val="24"/>
                <w:szCs w:val="24"/>
                <w:lang w:val="en-US" w:eastAsia="zh-CN"/>
              </w:rPr>
            </w:sdtEndPr>
            <w:sdtContent>
              <w:r>
                <w:rPr>
                  <w:rFonts w:eastAsiaTheme="minorEastAsia"/>
                  <w:sz w:val="24"/>
                  <w:szCs w:val="24"/>
                  <w:lang w:eastAsia="zh-CN"/>
                </w:rPr>
                <w:t>1.2 Основные компоненты имиджа государства...</w:t>
              </w:r>
            </w:sdtContent>
          </w:sdt>
          <w:r>
            <w:rPr>
              <w:rFonts w:eastAsiaTheme="minorEastAsia"/>
              <w:sz w:val="24"/>
              <w:szCs w:val="24"/>
              <w:lang w:val="en-US" w:eastAsia="zh-CN"/>
            </w:rPr>
            <w:t>..</w:t>
          </w:r>
          <w:r>
            <w:rPr>
              <w:rFonts w:eastAsiaTheme="minorEastAsia"/>
              <w:sz w:val="24"/>
              <w:szCs w:val="24"/>
              <w:lang w:eastAsia="zh-CN"/>
            </w:rPr>
            <w:t>................................................................</w:t>
          </w:r>
          <w:r>
            <w:rPr>
              <w:rFonts w:eastAsiaTheme="minorEastAsia"/>
              <w:sz w:val="24"/>
              <w:szCs w:val="24"/>
              <w:lang w:val="en-US" w:eastAsia="zh-CN"/>
            </w:rPr>
            <w:t>.2</w:t>
          </w:r>
          <w:r>
            <w:rPr>
              <w:sz w:val="24"/>
              <w:szCs w:val="24"/>
            </w:rPr>
            <w:t>1</w:t>
          </w:r>
          <w:r>
            <w:rPr>
              <w:sz w:val="24"/>
              <w:szCs w:val="24"/>
            </w:rPr>
            <w:fldChar w:fldCharType="end"/>
          </w:r>
        </w:p>
        <w:p>
          <w:pPr>
            <w:pStyle w:val="12"/>
            <w:tabs>
              <w:tab w:val="right" w:leader="dot" w:pos="9638"/>
            </w:tabs>
            <w:jc w:val="both"/>
            <w:rPr>
              <w:sz w:val="24"/>
              <w:szCs w:val="24"/>
            </w:rPr>
          </w:pPr>
          <w:r>
            <w:fldChar w:fldCharType="begin"/>
          </w:r>
          <w:r>
            <w:instrText xml:space="preserve"> HYPERLINK \l "_Toc28991_WPSOffice_Level1" </w:instrText>
          </w:r>
          <w:r>
            <w:fldChar w:fldCharType="separate"/>
          </w:r>
          <w:sdt>
            <w:sdtPr>
              <w:rPr>
                <w:rFonts w:eastAsiaTheme="minorEastAsia"/>
                <w:sz w:val="24"/>
                <w:szCs w:val="24"/>
                <w:lang w:val="en-US" w:eastAsia="zh-CN"/>
              </w:rPr>
              <w:id w:val="-1874982232"/>
              <w:placeholder>
                <w:docPart w:val="{39b73c47-d415-4794-8c04-30b9cba132e1}"/>
              </w:placeholder>
            </w:sdtPr>
            <w:sdtEndPr>
              <w:rPr>
                <w:rFonts w:eastAsiaTheme="minorEastAsia"/>
                <w:sz w:val="24"/>
                <w:szCs w:val="24"/>
                <w:lang w:val="en-US" w:eastAsia="zh-CN"/>
              </w:rPr>
            </w:sdtEndPr>
            <w:sdtContent>
              <w:r>
                <w:rPr>
                  <w:rFonts w:eastAsiaTheme="minorEastAsia"/>
                  <w:sz w:val="24"/>
                  <w:szCs w:val="24"/>
                  <w:lang w:eastAsia="zh-CN"/>
                </w:rPr>
                <w:t>1.3</w:t>
              </w:r>
              <w:r>
                <w:rPr>
                  <w:rFonts w:eastAsia="Times New Roman"/>
                  <w:sz w:val="24"/>
                  <w:szCs w:val="24"/>
                </w:rPr>
                <w:t xml:space="preserve"> Экологический вектор имиджевой политики</w:t>
              </w:r>
              <w:r>
                <w:rPr>
                  <w:rFonts w:eastAsiaTheme="minorEastAsia"/>
                  <w:sz w:val="24"/>
                  <w:szCs w:val="24"/>
                  <w:lang w:eastAsia="zh-CN"/>
                </w:rPr>
                <w:t xml:space="preserve"> государства</w:t>
              </w:r>
            </w:sdtContent>
          </w:sdt>
          <w:r>
            <w:rPr>
              <w:rFonts w:eastAsiaTheme="minorEastAsia"/>
              <w:sz w:val="24"/>
              <w:szCs w:val="24"/>
              <w:lang w:eastAsia="zh-CN"/>
            </w:rPr>
            <w:t>................................................</w:t>
          </w:r>
          <w:r>
            <w:rPr>
              <w:sz w:val="24"/>
              <w:szCs w:val="24"/>
            </w:rPr>
            <w:t>2</w:t>
          </w:r>
          <w:r>
            <w:rPr>
              <w:sz w:val="24"/>
              <w:szCs w:val="24"/>
            </w:rPr>
            <w:fldChar w:fldCharType="end"/>
          </w:r>
          <w:r>
            <w:rPr>
              <w:sz w:val="24"/>
              <w:szCs w:val="24"/>
            </w:rPr>
            <w:t>8</w:t>
          </w:r>
        </w:p>
        <w:p>
          <w:pPr>
            <w:pStyle w:val="12"/>
            <w:tabs>
              <w:tab w:val="right" w:leader="dot" w:pos="9638"/>
            </w:tabs>
            <w:jc w:val="both"/>
            <w:rPr>
              <w:rFonts w:eastAsiaTheme="minorEastAsia"/>
              <w:sz w:val="24"/>
              <w:szCs w:val="24"/>
              <w:lang w:eastAsia="zh-CN"/>
            </w:rPr>
          </w:pPr>
          <w:r>
            <w:rPr>
              <w:sz w:val="24"/>
              <w:szCs w:val="24"/>
            </w:rPr>
            <w:fldChar w:fldCharType="begin"/>
          </w:r>
          <w:r>
            <w:rPr>
              <w:sz w:val="24"/>
              <w:szCs w:val="24"/>
            </w:rPr>
            <w:instrText xml:space="preserve"> HYPERLINK \l _Toc25685_WPSOffice_Level1 </w:instrText>
          </w:r>
          <w:r>
            <w:rPr>
              <w:sz w:val="24"/>
              <w:szCs w:val="24"/>
            </w:rPr>
            <w:fldChar w:fldCharType="separate"/>
          </w:r>
          <w:sdt>
            <w:sdtPr>
              <w:rPr>
                <w:rFonts w:eastAsiaTheme="minorEastAsia"/>
                <w:sz w:val="24"/>
                <w:szCs w:val="24"/>
                <w:lang w:val="en-US" w:eastAsia="zh-CN"/>
              </w:rPr>
              <w:id w:val="255340393"/>
              <w:placeholder>
                <w:docPart w:val="{4fc060bb-6bce-4a12-8702-fa3069f6c82c}"/>
              </w:placeholder>
            </w:sdtPr>
            <w:sdtEndPr>
              <w:rPr>
                <w:rFonts w:eastAsiaTheme="minorEastAsia"/>
                <w:sz w:val="24"/>
                <w:szCs w:val="24"/>
                <w:lang w:val="en-US" w:eastAsia="zh-CN"/>
              </w:rPr>
            </w:sdtEndPr>
            <w:sdtContent>
              <w:r>
                <w:rPr>
                  <w:rFonts w:eastAsiaTheme="minorEastAsia"/>
                  <w:sz w:val="24"/>
                  <w:szCs w:val="24"/>
                  <w:lang w:eastAsia="zh-CN"/>
                </w:rPr>
                <w:t xml:space="preserve">ГЛАВА </w:t>
              </w:r>
              <w:r>
                <w:rPr>
                  <w:rFonts w:hint="default" w:eastAsiaTheme="minorEastAsia"/>
                  <w:sz w:val="24"/>
                  <w:szCs w:val="24"/>
                  <w:lang w:val="en-US" w:eastAsia="zh-CN"/>
                </w:rPr>
                <w:t>2</w:t>
              </w:r>
              <w:r>
                <w:rPr>
                  <w:rFonts w:eastAsiaTheme="minorEastAsia"/>
                  <w:sz w:val="24"/>
                  <w:szCs w:val="24"/>
                  <w:lang w:eastAsia="zh-CN"/>
                </w:rPr>
                <w:t>. Место и роль России в международных экологических инициативах</w:t>
              </w:r>
            </w:sdtContent>
          </w:sdt>
        </w:p>
        <w:p>
          <w:pPr>
            <w:pStyle w:val="12"/>
            <w:tabs>
              <w:tab w:val="right" w:leader="dot" w:pos="9638"/>
            </w:tabs>
            <w:jc w:val="both"/>
            <w:rPr>
              <w:sz w:val="24"/>
              <w:szCs w:val="24"/>
            </w:rPr>
          </w:pPr>
          <w:r>
            <w:rPr>
              <w:rFonts w:eastAsiaTheme="minorEastAsia"/>
              <w:sz w:val="24"/>
              <w:szCs w:val="24"/>
              <w:lang w:eastAsia="zh-CN"/>
            </w:rPr>
            <w:t>2.1 Этапы формирования и основное содержание глобальной экологической повестки........................................................................................................................................</w:t>
          </w:r>
          <w:r>
            <w:rPr>
              <w:sz w:val="24"/>
              <w:szCs w:val="24"/>
            </w:rPr>
            <w:t>4</w:t>
          </w:r>
          <w:r>
            <w:rPr>
              <w:sz w:val="24"/>
              <w:szCs w:val="24"/>
            </w:rPr>
            <w:fldChar w:fldCharType="end"/>
          </w:r>
          <w:r>
            <w:rPr>
              <w:sz w:val="24"/>
              <w:szCs w:val="24"/>
            </w:rPr>
            <w:t>3</w:t>
          </w:r>
        </w:p>
        <w:p>
          <w:pPr>
            <w:pStyle w:val="12"/>
            <w:tabs>
              <w:tab w:val="right" w:leader="dot" w:pos="9638"/>
            </w:tabs>
            <w:jc w:val="both"/>
            <w:rPr>
              <w:sz w:val="24"/>
              <w:szCs w:val="24"/>
            </w:rPr>
          </w:pPr>
          <w:r>
            <w:fldChar w:fldCharType="begin"/>
          </w:r>
          <w:r>
            <w:instrText xml:space="preserve"> HYPERLINK \l "_Toc11812_WPSOffice_Level1" </w:instrText>
          </w:r>
          <w:r>
            <w:fldChar w:fldCharType="separate"/>
          </w:r>
          <w:sdt>
            <w:sdtPr>
              <w:rPr>
                <w:rFonts w:eastAsiaTheme="minorEastAsia"/>
                <w:sz w:val="24"/>
                <w:szCs w:val="24"/>
                <w:lang w:val="en-US" w:eastAsia="zh-CN"/>
              </w:rPr>
              <w:id w:val="685026595"/>
              <w:placeholder>
                <w:docPart w:val="{48f6ef72-ca32-4847-9aea-f60f1a4c98e0}"/>
              </w:placeholder>
            </w:sdtPr>
            <w:sdtEndPr>
              <w:rPr>
                <w:rFonts w:eastAsiaTheme="minorEastAsia"/>
                <w:sz w:val="24"/>
                <w:szCs w:val="24"/>
                <w:lang w:val="en-US" w:eastAsia="zh-CN"/>
              </w:rPr>
            </w:sdtEndPr>
            <w:sdtContent>
              <w:r>
                <w:rPr>
                  <w:rFonts w:eastAsiaTheme="minorEastAsia"/>
                  <w:sz w:val="24"/>
                  <w:szCs w:val="24"/>
                  <w:lang w:eastAsia="zh-CN"/>
                </w:rPr>
                <w:t>2.2 Россия в Парижском соглашении по климату</w:t>
              </w:r>
            </w:sdtContent>
          </w:sdt>
          <w:r>
            <w:rPr>
              <w:rFonts w:eastAsiaTheme="minorEastAsia"/>
              <w:sz w:val="24"/>
              <w:szCs w:val="24"/>
              <w:lang w:eastAsia="zh-CN"/>
            </w:rPr>
            <w:t>....................................................................</w:t>
          </w:r>
          <w:r>
            <w:rPr>
              <w:sz w:val="24"/>
              <w:szCs w:val="24"/>
            </w:rPr>
            <w:t>4</w:t>
          </w:r>
          <w:r>
            <w:rPr>
              <w:sz w:val="24"/>
              <w:szCs w:val="24"/>
            </w:rPr>
            <w:fldChar w:fldCharType="end"/>
          </w:r>
          <w:r>
            <w:rPr>
              <w:sz w:val="24"/>
              <w:szCs w:val="24"/>
            </w:rPr>
            <w:t>8</w:t>
          </w:r>
        </w:p>
        <w:p>
          <w:pPr>
            <w:pStyle w:val="12"/>
            <w:tabs>
              <w:tab w:val="right" w:leader="dot" w:pos="9638"/>
            </w:tabs>
            <w:jc w:val="both"/>
            <w:rPr>
              <w:sz w:val="24"/>
              <w:szCs w:val="24"/>
            </w:rPr>
          </w:pPr>
          <w:r>
            <w:fldChar w:fldCharType="begin"/>
          </w:r>
          <w:r>
            <w:instrText xml:space="preserve"> HYPERLINK \l "_Toc115_WPSOffice_Level1" </w:instrText>
          </w:r>
          <w:r>
            <w:fldChar w:fldCharType="separate"/>
          </w:r>
          <w:sdt>
            <w:sdtPr>
              <w:rPr>
                <w:rFonts w:eastAsiaTheme="minorEastAsia"/>
                <w:sz w:val="24"/>
                <w:szCs w:val="24"/>
                <w:lang w:val="en-US" w:eastAsia="zh-CN"/>
              </w:rPr>
              <w:id w:val="-2028021855"/>
            </w:sdtPr>
            <w:sdtEndPr>
              <w:rPr>
                <w:rFonts w:eastAsiaTheme="minorEastAsia"/>
                <w:sz w:val="24"/>
                <w:szCs w:val="24"/>
                <w:lang w:val="en-US" w:eastAsia="zh-CN"/>
              </w:rPr>
            </w:sdtEndPr>
            <w:sdtContent>
              <w:r>
                <w:rPr>
                  <w:rFonts w:eastAsiaTheme="minorEastAsia"/>
                  <w:sz w:val="24"/>
                  <w:szCs w:val="24"/>
                  <w:lang w:eastAsia="zh-CN"/>
                </w:rPr>
                <w:t>2.3 Экологический компонент имиджа России в фокусе международных рейтинговых систем</w:t>
              </w:r>
              <w:r>
                <w:rPr>
                  <w:rFonts w:eastAsia="Times New Roman"/>
                  <w:sz w:val="24"/>
                  <w:szCs w:val="24"/>
                </w:rPr>
                <w:t>.</w:t>
              </w:r>
            </w:sdtContent>
          </w:sdt>
          <w:r>
            <w:rPr>
              <w:rFonts w:eastAsiaTheme="minorEastAsia"/>
              <w:sz w:val="24"/>
              <w:szCs w:val="24"/>
              <w:lang w:eastAsia="zh-CN"/>
            </w:rPr>
            <w:t>...........................................................................................................................................</w:t>
          </w:r>
          <w:r>
            <w:rPr>
              <w:sz w:val="24"/>
              <w:szCs w:val="24"/>
            </w:rPr>
            <w:t>5</w:t>
          </w:r>
          <w:r>
            <w:rPr>
              <w:sz w:val="24"/>
              <w:szCs w:val="24"/>
            </w:rPr>
            <w:fldChar w:fldCharType="end"/>
          </w:r>
          <w:bookmarkEnd w:id="0"/>
          <w:r>
            <w:rPr>
              <w:sz w:val="24"/>
              <w:szCs w:val="24"/>
            </w:rPr>
            <w:t>4</w:t>
          </w:r>
        </w:p>
        <w:p>
          <w:pPr>
            <w:pStyle w:val="12"/>
            <w:tabs>
              <w:tab w:val="right" w:leader="dot" w:pos="9638"/>
            </w:tabs>
            <w:jc w:val="both"/>
            <w:rPr>
              <w:sz w:val="24"/>
              <w:szCs w:val="24"/>
            </w:rPr>
          </w:pPr>
          <w:r>
            <w:rPr>
              <w:sz w:val="24"/>
              <w:szCs w:val="24"/>
            </w:rPr>
            <w:t xml:space="preserve">ГЛАВА </w:t>
          </w:r>
          <w:r>
            <w:rPr>
              <w:rFonts w:hint="default"/>
              <w:sz w:val="24"/>
              <w:szCs w:val="24"/>
              <w:lang w:val="en-US"/>
            </w:rPr>
            <w:t>3</w:t>
          </w:r>
          <w:r>
            <w:rPr>
              <w:sz w:val="24"/>
              <w:szCs w:val="24"/>
            </w:rPr>
            <w:t>. Экологический контекст имиджевой политики России</w:t>
          </w:r>
        </w:p>
        <w:p>
          <w:pPr>
            <w:pStyle w:val="12"/>
            <w:tabs>
              <w:tab w:val="right" w:leader="dot" w:pos="9638"/>
            </w:tabs>
            <w:jc w:val="both"/>
            <w:rPr>
              <w:sz w:val="24"/>
              <w:szCs w:val="24"/>
            </w:rPr>
          </w:pPr>
          <w:r>
            <w:rPr>
              <w:sz w:val="24"/>
              <w:szCs w:val="24"/>
            </w:rPr>
            <w:t>3.1 Анализ национальных документов РФ в экологической сфере........................................62</w:t>
          </w:r>
        </w:p>
        <w:p>
          <w:pPr>
            <w:pStyle w:val="12"/>
            <w:tabs>
              <w:tab w:val="right" w:leader="dot" w:pos="9638"/>
            </w:tabs>
            <w:jc w:val="both"/>
            <w:rPr>
              <w:sz w:val="24"/>
              <w:szCs w:val="24"/>
            </w:rPr>
          </w:pPr>
          <w:r>
            <w:rPr>
              <w:sz w:val="24"/>
              <w:szCs w:val="24"/>
            </w:rPr>
            <w:t>3.2 Экологический компонент в деятельности российских компаний...................................67</w:t>
          </w:r>
        </w:p>
        <w:p>
          <w:pPr>
            <w:pStyle w:val="12"/>
            <w:tabs>
              <w:tab w:val="right" w:leader="dot" w:pos="9638"/>
            </w:tabs>
            <w:jc w:val="both"/>
            <w:rPr>
              <w:sz w:val="24"/>
              <w:szCs w:val="24"/>
            </w:rPr>
          </w:pPr>
          <w:r>
            <w:rPr>
              <w:sz w:val="24"/>
              <w:szCs w:val="24"/>
            </w:rPr>
            <w:t>3.3 Рекомендации по использованию экологического компонента для улучшения имиджа России...........................................................................................................................................82</w:t>
          </w:r>
        </w:p>
        <w:p>
          <w:pPr>
            <w:pStyle w:val="12"/>
            <w:tabs>
              <w:tab w:val="right" w:leader="dot" w:pos="9638"/>
            </w:tabs>
            <w:jc w:val="both"/>
            <w:rPr>
              <w:sz w:val="24"/>
              <w:szCs w:val="24"/>
            </w:rPr>
          </w:pPr>
          <w:r>
            <w:rPr>
              <w:sz w:val="24"/>
              <w:szCs w:val="24"/>
            </w:rPr>
            <w:t>ЗАКЛЮЧЕНИЕ............................................................................................................................87</w:t>
          </w:r>
        </w:p>
        <w:p>
          <w:pPr>
            <w:pStyle w:val="12"/>
            <w:tabs>
              <w:tab w:val="right" w:leader="dot" w:pos="9638"/>
            </w:tabs>
            <w:jc w:val="both"/>
            <w:rPr>
              <w:sz w:val="24"/>
              <w:szCs w:val="24"/>
            </w:rPr>
          </w:pPr>
          <w:bookmarkStart w:id="1" w:name="_Toc483404999"/>
          <w:r>
            <w:rPr>
              <w:sz w:val="24"/>
              <w:szCs w:val="24"/>
              <w:lang w:eastAsia="zh-CN"/>
            </w:rPr>
            <w:t>Список использованных источников и литературы</w:t>
          </w:r>
          <w:bookmarkEnd w:id="1"/>
          <w:r>
            <w:rPr>
              <w:sz w:val="24"/>
              <w:szCs w:val="24"/>
              <w:lang w:eastAsia="zh-CN"/>
            </w:rPr>
            <w:t>....................................................................................................................................91</w:t>
          </w:r>
        </w:p>
      </w:sdtContent>
    </w:sdt>
    <w:p>
      <w:pPr>
        <w:spacing w:after="0" w:line="360" w:lineRule="auto"/>
        <w:jc w:val="both"/>
        <w:sectPr>
          <w:pgSz w:w="11906" w:h="16838"/>
          <w:pgMar w:top="1134" w:right="850" w:bottom="1134" w:left="1701" w:header="708" w:footer="708" w:gutter="0"/>
          <w:cols w:space="708" w:num="1"/>
          <w:docGrid w:linePitch="360" w:charSpace="0"/>
        </w:sectPr>
      </w:pPr>
    </w:p>
    <w:p>
      <w:pPr>
        <w:spacing w:after="0" w:line="360" w:lineRule="auto"/>
        <w:jc w:val="both"/>
      </w:pPr>
    </w:p>
    <w:p>
      <w:pPr>
        <w:spacing w:after="0" w:line="360" w:lineRule="auto"/>
        <w:ind w:firstLine="709"/>
        <w:jc w:val="center"/>
        <w:rPr>
          <w:rFonts w:ascii="Times New Roman" w:hAnsi="Times New Roman" w:eastAsia="Times New Roman"/>
          <w:b/>
          <w:sz w:val="24"/>
          <w:szCs w:val="24"/>
        </w:rPr>
      </w:pPr>
      <w:r>
        <w:rPr>
          <w:rFonts w:ascii="Times New Roman" w:hAnsi="Times New Roman" w:eastAsia="Times New Roman"/>
          <w:b/>
          <w:sz w:val="24"/>
          <w:szCs w:val="24"/>
        </w:rPr>
        <w:t>ВВЕДЕНИЕ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sz w:val="24"/>
          <w:szCs w:val="24"/>
        </w:rPr>
        <w:t>Актуальность</w:t>
      </w:r>
      <w:r>
        <w:rPr>
          <w:rFonts w:ascii="Times New Roman" w:hAnsi="Times New Roman" w:eastAsia="Times New Roman"/>
          <w:sz w:val="24"/>
          <w:szCs w:val="24"/>
        </w:rPr>
        <w:t xml:space="preserve"> темы данного исследования обусловлена целым рядом глобальных факторов: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Во-первых, одним из самых заметных глобальных трендов в мире сегодня являются глобальные экологические проблемы. Техногенное влияние человека на окружающую среду оказывает существенное воздействие, в связи с чем возникает потребность в решении возникших экологических проблем. С учетом существующей концентрации парниковых газов (которые оказывают крайне негативный эффект на окружающую среду и влияют на изменение климата) и их продолжающихся выбросов весьма вероятно, что к концу этого столетия средняя глобальная температура повысится на 1-2</w:t>
      </w:r>
      <w:r>
        <w:rPr>
          <w:rFonts w:ascii="Times New Roman" w:hAnsi="Times New Roman" w:eastAsia="Times New Roman"/>
          <w:sz w:val="24"/>
          <w:szCs w:val="24"/>
          <w:vertAlign w:val="superscript"/>
        </w:rPr>
        <w:t>0</w:t>
      </w:r>
      <w:r>
        <w:rPr>
          <w:rFonts w:ascii="Times New Roman" w:hAnsi="Times New Roman" w:eastAsia="Times New Roman"/>
          <w:sz w:val="24"/>
          <w:szCs w:val="24"/>
        </w:rPr>
        <w:t xml:space="preserve"> С по сравнению с уровнем 1990 года и на 1,5 - 2,5</w:t>
      </w:r>
      <w:r>
        <w:rPr>
          <w:rFonts w:ascii="Times New Roman" w:hAnsi="Times New Roman" w:eastAsia="Times New Roman"/>
          <w:sz w:val="24"/>
          <w:szCs w:val="24"/>
          <w:vertAlign w:val="superscript"/>
        </w:rPr>
        <w:t>0</w:t>
      </w:r>
      <w:r>
        <w:rPr>
          <w:rFonts w:ascii="Times New Roman" w:hAnsi="Times New Roman" w:eastAsia="Times New Roman"/>
          <w:sz w:val="24"/>
          <w:szCs w:val="24"/>
        </w:rPr>
        <w:t xml:space="preserve"> С по сравнению с доиндустриальной эпохой.</w:t>
      </w:r>
      <w:r>
        <w:rPr>
          <w:rStyle w:val="9"/>
          <w:rFonts w:eastAsia="Times New Roman"/>
          <w:sz w:val="24"/>
          <w:szCs w:val="24"/>
        </w:rPr>
        <w:footnoteReference w:id="0"/>
      </w:r>
      <w:r>
        <w:rPr>
          <w:rFonts w:ascii="Times New Roman" w:hAnsi="Times New Roman" w:eastAsia="Times New Roman"/>
          <w:sz w:val="24"/>
          <w:szCs w:val="24"/>
        </w:rPr>
        <w:t xml:space="preserve"> Все мировое сообщество крайне озадачено данным вопросом, так как изменение климата порождает целую цепочку других проблем: массовая гибель живых организмов, таяние ледников и повышение уровня моря (увеличивает риски природных катастроф), экстремально жаркая температура в летнее время и, как следствие, возникновение лесных пожаров, засуха, рост различных заболеваний, нарушение функционирования экологических систем. Изменение климата также оказывает существенное влияние на производство продовольствия и экономику в целом. Так, проблема изменения климата носит масштабный характер и требует к себе особого внимания в ее решении.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Во-вторых, наблюдается большое внимание ООН к глобальным экологическим проблемам. Проблема климатических изменений отражена в различных нормативно-правовых документах ООН, призванных оказать существенное воздействие в решении данной проблемы: Рамочная конвенция ООН об изменении климата, Парижское соглашение (пришедшее на смену Киотскому протоколу).</w:t>
      </w:r>
      <w:r>
        <w:rPr>
          <w:rStyle w:val="9"/>
          <w:rFonts w:eastAsia="Times New Roman"/>
          <w:sz w:val="24"/>
          <w:szCs w:val="24"/>
        </w:rPr>
        <w:footnoteReference w:id="1"/>
      </w:r>
      <w:r>
        <w:rPr>
          <w:rFonts w:ascii="Times New Roman" w:hAnsi="Times New Roman" w:eastAsia="Times New Roman"/>
          <w:sz w:val="24"/>
          <w:szCs w:val="24"/>
        </w:rPr>
        <w:t xml:space="preserve"> Также в 2015 году ООН приняла повестку дня в области устойчивого развития до 2030 года, которая содержит в себе 17 целей, направленных на защиту нашей планеты (борьба с изменением климата и защита окружающей среды).</w:t>
      </w:r>
      <w:r>
        <w:rPr>
          <w:rStyle w:val="9"/>
          <w:rFonts w:eastAsia="Times New Roman"/>
          <w:sz w:val="24"/>
          <w:szCs w:val="24"/>
        </w:rPr>
        <w:footnoteReference w:id="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сентябре 2019 года Генеральный секретарь ООН провел Саммит по климату, на котором обсуждались проблемы в данной области. Мировые лидеры выступали с докладами о предпринимаемых мерах и запланированных мероприятиях в преддверии Конференции ООН по климату 2020 года. Саммит был посвящен главным образом ключевым областям, которые имеют наибольшее значение в решении задач в области изменения климата: тяжелая промышленность, природные решения, города, энергетика и финансирование мер по борьбе с изменением климата.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В-третьих, все больше возрастает активность международных организаций в сфере экологии, решения проблем окружающей среды и устойчивого развития. С середины ХХ века создаются и развиваются подобные различные объединения, некоторые из них существую до сих пор и отличаются эффективной деятельностью. Среди подобных международных организаций необходимо выделить Международный союз охраны природы и природных ресурсов, Программу ООН по окружающей среде, Международную Комиссию по окружающей среде и развитию, Межправительственную группу по изменению климата, Комиссию по устойчивому развитию и Программу развития ООН. Государства-участники этих организаций проводят всевозможные встречи, саммиты, взаимные консультации, обмены специалистами, совместные программы и т.д.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В-четвертых, важно учитывать деятельность неформальных клубов и крупных общественных организаций, например, Институт проблем будущего, Международный фонд «Человечество в 2000 году», Общество по изучению будущего мира, Римский клуб, которые в некоторых ситуациях создают больший резонанс, привлекают больше внимания и предлагают более эффективные методы для разрешения ключевых проблем, чем основные акторы международных отношений. </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В-пятых, все более актуальным в условиях глобализации становится положительный имидж государств, который необходим для развития широкого спектра внешних связей и поддержания положения основного актора на мировой арене. В связи с распространением глобальных экологических проблем возрастает роль экологического имиджа государства. Такой имидж создает конкурентное преимущество, позволяет стране продвигать свои идеи и реализовывать свои интересы, быть услышанной мировым сообществом.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Более того, сейчас имидж является неотъемлемой частью концепции мягкой силы, которую можно назвать одной из основных и актуальных для государств в процессе реализации как внешней, так и внутренней политики. Термин «мягкая сила» предложил американский политолог Дж. Най, который подразумевал под этим способность государств влиять на общественное мнение при помощи инструментов публичной дипломатии, маркетинга и, в частности, имиджмейкинга.</w:t>
      </w:r>
      <w:r>
        <w:rPr>
          <w:rStyle w:val="9"/>
          <w:rFonts w:eastAsia="Times New Roman"/>
          <w:sz w:val="24"/>
          <w:szCs w:val="24"/>
        </w:rPr>
        <w:footnoteReference w:id="3"/>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sz w:val="24"/>
          <w:szCs w:val="24"/>
        </w:rPr>
        <w:t>Степень разработанности проблемы.</w:t>
      </w:r>
      <w:r>
        <w:rPr>
          <w:rFonts w:ascii="Times New Roman" w:hAnsi="Times New Roman" w:eastAsia="Times New Roman"/>
          <w:sz w:val="24"/>
          <w:szCs w:val="24"/>
        </w:rPr>
        <w:t xml:space="preserve"> Темы имиджа, экологического имиджа государства, экологических проблем, сотрудничества по глобальным экологическим вопросам в разное время освещали в своих работах как отечественные, так и зарубежные авторы.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Основоположником в изучении имиджа как феномена стал К. Боулдинг</w:t>
      </w:r>
      <w:r>
        <w:rPr>
          <w:rStyle w:val="9"/>
          <w:rFonts w:eastAsia="Times New Roman"/>
          <w:sz w:val="24"/>
          <w:szCs w:val="24"/>
        </w:rPr>
        <w:footnoteReference w:id="4"/>
      </w:r>
      <w:r>
        <w:rPr>
          <w:rFonts w:ascii="Times New Roman" w:hAnsi="Times New Roman" w:eastAsia="Times New Roman"/>
          <w:sz w:val="24"/>
          <w:szCs w:val="24"/>
        </w:rPr>
        <w:t>. Тема имиджа и брендинга исследовалась в работах Ф. Котлера</w:t>
      </w:r>
      <w:r>
        <w:rPr>
          <w:rStyle w:val="9"/>
          <w:rFonts w:eastAsia="Times New Roman"/>
          <w:sz w:val="24"/>
          <w:szCs w:val="24"/>
        </w:rPr>
        <w:footnoteReference w:id="5"/>
      </w:r>
      <w:r>
        <w:rPr>
          <w:rFonts w:ascii="Times New Roman" w:hAnsi="Times New Roman" w:eastAsia="Times New Roman"/>
          <w:sz w:val="24"/>
          <w:szCs w:val="24"/>
          <w:lang w:val="ru-RU"/>
        </w:rPr>
        <w:t xml:space="preserve"> </w:t>
      </w:r>
      <w:r>
        <w:rPr>
          <w:rStyle w:val="9"/>
          <w:rFonts w:eastAsia="Times New Roman"/>
          <w:sz w:val="24"/>
          <w:szCs w:val="24"/>
          <w:lang w:val="en-US"/>
        </w:rPr>
        <w:footnoteReference w:id="6"/>
      </w:r>
      <w:r>
        <w:rPr>
          <w:rFonts w:ascii="Times New Roman" w:hAnsi="Times New Roman" w:eastAsia="Times New Roman"/>
          <w:sz w:val="24"/>
          <w:szCs w:val="24"/>
        </w:rPr>
        <w:t>, У.Д.Т. Митчела</w:t>
      </w:r>
      <w:r>
        <w:rPr>
          <w:rStyle w:val="9"/>
          <w:rFonts w:eastAsia="Times New Roman"/>
          <w:sz w:val="24"/>
          <w:szCs w:val="24"/>
        </w:rPr>
        <w:footnoteReference w:id="7"/>
      </w:r>
      <w:r>
        <w:rPr>
          <w:rFonts w:ascii="Times New Roman" w:hAnsi="Times New Roman" w:eastAsia="Times New Roman"/>
          <w:sz w:val="24"/>
          <w:szCs w:val="24"/>
        </w:rPr>
        <w:t>,  Т. Блэкетт</w:t>
      </w:r>
      <w:r>
        <w:rPr>
          <w:rStyle w:val="9"/>
          <w:rFonts w:eastAsia="Times New Roman"/>
          <w:sz w:val="24"/>
          <w:szCs w:val="24"/>
        </w:rPr>
        <w:footnoteReference w:id="8"/>
      </w:r>
      <w:r>
        <w:rPr>
          <w:rFonts w:ascii="Times New Roman" w:hAnsi="Times New Roman" w:eastAsia="Times New Roman"/>
          <w:sz w:val="24"/>
          <w:szCs w:val="24"/>
        </w:rPr>
        <w:t>, К. Динни</w:t>
      </w:r>
      <w:r>
        <w:rPr>
          <w:rStyle w:val="9"/>
          <w:rFonts w:eastAsia="Times New Roman"/>
          <w:sz w:val="24"/>
          <w:szCs w:val="24"/>
        </w:rPr>
        <w:footnoteReference w:id="9"/>
      </w:r>
      <w:r>
        <w:rPr>
          <w:rFonts w:ascii="Times New Roman" w:hAnsi="Times New Roman" w:eastAsia="Times New Roman"/>
          <w:sz w:val="24"/>
          <w:szCs w:val="24"/>
          <w:lang w:val="ru-RU"/>
        </w:rPr>
        <w:t>,</w:t>
      </w:r>
      <w:r>
        <w:rPr>
          <w:rFonts w:ascii="Times New Roman" w:hAnsi="Times New Roman" w:eastAsia="Times New Roman"/>
          <w:sz w:val="24"/>
          <w:szCs w:val="24"/>
        </w:rPr>
        <w:t xml:space="preserve"> Г. Уоллес</w:t>
      </w:r>
      <w:r>
        <w:rPr>
          <w:rStyle w:val="9"/>
          <w:rFonts w:eastAsia="Times New Roman"/>
          <w:sz w:val="24"/>
          <w:szCs w:val="24"/>
        </w:rPr>
        <w:footnoteReference w:id="10"/>
      </w:r>
      <w:r>
        <w:rPr>
          <w:rFonts w:ascii="Times New Roman" w:hAnsi="Times New Roman" w:eastAsia="Times New Roman"/>
          <w:sz w:val="24"/>
          <w:szCs w:val="24"/>
          <w:lang w:val="ru-RU"/>
        </w:rPr>
        <w:t xml:space="preserve">, </w:t>
      </w:r>
      <w:r>
        <w:rPr>
          <w:rFonts w:ascii="Times New Roman" w:hAnsi="Times New Roman" w:eastAsia="Times New Roman"/>
          <w:sz w:val="24"/>
          <w:szCs w:val="24"/>
        </w:rPr>
        <w:t>У. Олинс</w:t>
      </w:r>
      <w:r>
        <w:rPr>
          <w:rStyle w:val="9"/>
          <w:rFonts w:eastAsia="Times New Roman"/>
          <w:sz w:val="24"/>
          <w:szCs w:val="24"/>
        </w:rPr>
        <w:footnoteReference w:id="11"/>
      </w:r>
      <w:r>
        <w:rPr>
          <w:rFonts w:ascii="Times New Roman" w:hAnsi="Times New Roman" w:eastAsia="Times New Roman"/>
          <w:sz w:val="24"/>
          <w:szCs w:val="24"/>
        </w:rPr>
        <w:t>. Среди отечественных авторов это В.Ю. Мамаева и В.В. Мацько</w:t>
      </w:r>
      <w:r>
        <w:rPr>
          <w:rStyle w:val="9"/>
          <w:rFonts w:eastAsia="Times New Roman"/>
          <w:sz w:val="24"/>
          <w:szCs w:val="24"/>
        </w:rPr>
        <w:footnoteReference w:id="12"/>
      </w:r>
      <w:r>
        <w:rPr>
          <w:rFonts w:ascii="Times New Roman" w:hAnsi="Times New Roman" w:eastAsia="Times New Roman"/>
          <w:sz w:val="24"/>
          <w:szCs w:val="24"/>
        </w:rPr>
        <w:t>. Непосредственно имиджелогией и вопросами формирования имиджа занимались Л.Ф. Адилова</w:t>
      </w:r>
      <w:r>
        <w:rPr>
          <w:rStyle w:val="9"/>
          <w:rFonts w:eastAsia="Times New Roman"/>
          <w:sz w:val="24"/>
          <w:szCs w:val="24"/>
        </w:rPr>
        <w:footnoteReference w:id="13"/>
      </w:r>
      <w:r>
        <w:rPr>
          <w:rFonts w:ascii="Times New Roman" w:hAnsi="Times New Roman" w:eastAsia="Times New Roman"/>
          <w:sz w:val="24"/>
          <w:szCs w:val="24"/>
        </w:rPr>
        <w:t>, В.М. Шепель</w:t>
      </w:r>
      <w:r>
        <w:rPr>
          <w:rStyle w:val="9"/>
          <w:rFonts w:eastAsia="Times New Roman"/>
          <w:sz w:val="24"/>
          <w:szCs w:val="24"/>
        </w:rPr>
        <w:footnoteReference w:id="14"/>
      </w:r>
      <w:r>
        <w:rPr>
          <w:rFonts w:ascii="Times New Roman" w:hAnsi="Times New Roman" w:eastAsia="Times New Roman"/>
          <w:sz w:val="24"/>
          <w:szCs w:val="24"/>
        </w:rPr>
        <w:t>, Т. Быстрова</w:t>
      </w:r>
      <w:r>
        <w:rPr>
          <w:rStyle w:val="9"/>
          <w:rFonts w:eastAsia="Times New Roman"/>
          <w:sz w:val="24"/>
          <w:szCs w:val="24"/>
        </w:rPr>
        <w:footnoteReference w:id="15"/>
      </w:r>
      <w:r>
        <w:rPr>
          <w:rFonts w:ascii="Times New Roman" w:hAnsi="Times New Roman" w:eastAsia="Times New Roman"/>
          <w:sz w:val="24"/>
          <w:szCs w:val="24"/>
        </w:rPr>
        <w:t>, А.А. Гравер</w:t>
      </w:r>
      <w:r>
        <w:rPr>
          <w:rStyle w:val="9"/>
          <w:rFonts w:eastAsia="Times New Roman"/>
          <w:sz w:val="24"/>
          <w:szCs w:val="24"/>
        </w:rPr>
        <w:footnoteReference w:id="16"/>
      </w:r>
      <w:r>
        <w:rPr>
          <w:rFonts w:ascii="Times New Roman" w:hAnsi="Times New Roman" w:eastAsia="Times New Roman"/>
          <w:sz w:val="24"/>
          <w:szCs w:val="24"/>
        </w:rPr>
        <w:t>. Подробнее об имидже государства, в том числе об экологическом имидже, писали Ю.Г. Жиглова</w:t>
      </w:r>
      <w:r>
        <w:rPr>
          <w:rStyle w:val="9"/>
          <w:rFonts w:eastAsia="Times New Roman"/>
          <w:sz w:val="24"/>
          <w:szCs w:val="24"/>
        </w:rPr>
        <w:footnoteReference w:id="17"/>
      </w:r>
      <w:r>
        <w:rPr>
          <w:rFonts w:ascii="Times New Roman" w:hAnsi="Times New Roman" w:eastAsia="Times New Roman"/>
          <w:sz w:val="24"/>
          <w:szCs w:val="24"/>
        </w:rPr>
        <w:t>, С.С. Сагалаева</w:t>
      </w:r>
      <w:r>
        <w:rPr>
          <w:rStyle w:val="9"/>
          <w:rFonts w:eastAsia="Times New Roman"/>
          <w:sz w:val="24"/>
          <w:szCs w:val="24"/>
        </w:rPr>
        <w:footnoteReference w:id="18"/>
      </w:r>
      <w:r>
        <w:rPr>
          <w:rFonts w:ascii="Times New Roman" w:hAnsi="Times New Roman" w:eastAsia="Times New Roman"/>
          <w:sz w:val="24"/>
          <w:szCs w:val="24"/>
        </w:rPr>
        <w:t>, М.В. Якубина</w:t>
      </w:r>
      <w:r>
        <w:rPr>
          <w:rStyle w:val="9"/>
          <w:rFonts w:eastAsia="Times New Roman"/>
          <w:sz w:val="24"/>
          <w:szCs w:val="24"/>
        </w:rPr>
        <w:footnoteReference w:id="19"/>
      </w:r>
      <w:r>
        <w:rPr>
          <w:rFonts w:ascii="Times New Roman" w:hAnsi="Times New Roman" w:eastAsia="Times New Roman"/>
          <w:sz w:val="24"/>
          <w:szCs w:val="24"/>
        </w:rPr>
        <w:t>, Цай Пэй</w:t>
      </w:r>
      <w:r>
        <w:rPr>
          <w:rStyle w:val="9"/>
          <w:rFonts w:eastAsia="Times New Roman"/>
          <w:sz w:val="24"/>
          <w:szCs w:val="24"/>
        </w:rPr>
        <w:footnoteReference w:id="20"/>
      </w:r>
      <w:r>
        <w:rPr>
          <w:rFonts w:ascii="Times New Roman" w:hAnsi="Times New Roman" w:eastAsia="Times New Roman"/>
          <w:sz w:val="24"/>
          <w:szCs w:val="24"/>
        </w:rPr>
        <w:t>, Т.П. Лебедева и Т.А. Михайленко</w:t>
      </w:r>
      <w:r>
        <w:rPr>
          <w:rStyle w:val="9"/>
          <w:rFonts w:eastAsia="Times New Roman"/>
          <w:sz w:val="24"/>
          <w:szCs w:val="24"/>
        </w:rPr>
        <w:footnoteReference w:id="21"/>
      </w:r>
      <w:r>
        <w:rPr>
          <w:rFonts w:ascii="Times New Roman" w:hAnsi="Times New Roman" w:eastAsia="Times New Roman"/>
          <w:sz w:val="24"/>
          <w:szCs w:val="24"/>
        </w:rPr>
        <w:t>, О.С.  Городина и Е.К. Дворникова</w:t>
      </w:r>
      <w:r>
        <w:rPr>
          <w:rStyle w:val="9"/>
          <w:rFonts w:eastAsia="Times New Roman"/>
          <w:sz w:val="24"/>
          <w:szCs w:val="24"/>
        </w:rPr>
        <w:footnoteReference w:id="22"/>
      </w:r>
      <w:r>
        <w:rPr>
          <w:rFonts w:ascii="Times New Roman" w:hAnsi="Times New Roman" w:eastAsia="Times New Roman"/>
          <w:sz w:val="24"/>
          <w:szCs w:val="24"/>
        </w:rPr>
        <w:t>. Особенности имиджа России описывали Э.А. Галумов</w:t>
      </w:r>
      <w:r>
        <w:rPr>
          <w:rStyle w:val="9"/>
          <w:rFonts w:eastAsia="Times New Roman"/>
          <w:sz w:val="24"/>
          <w:szCs w:val="24"/>
        </w:rPr>
        <w:footnoteReference w:id="23"/>
      </w:r>
      <w:r>
        <w:rPr>
          <w:rFonts w:ascii="Times New Roman" w:hAnsi="Times New Roman" w:eastAsia="Times New Roman"/>
          <w:sz w:val="24"/>
          <w:szCs w:val="24"/>
        </w:rPr>
        <w:t xml:space="preserve"> А.В. Марушак</w:t>
      </w:r>
      <w:r>
        <w:rPr>
          <w:rStyle w:val="9"/>
          <w:rFonts w:eastAsia="Times New Roman"/>
          <w:sz w:val="24"/>
          <w:szCs w:val="24"/>
        </w:rPr>
        <w:footnoteReference w:id="24"/>
      </w:r>
      <w:r>
        <w:rPr>
          <w:rFonts w:ascii="Times New Roman" w:hAnsi="Times New Roman" w:eastAsia="Times New Roman"/>
          <w:sz w:val="24"/>
          <w:szCs w:val="24"/>
        </w:rPr>
        <w:t>, И.А. Василенко</w:t>
      </w:r>
      <w:r>
        <w:rPr>
          <w:rStyle w:val="9"/>
          <w:rFonts w:eastAsia="Times New Roman"/>
          <w:sz w:val="24"/>
          <w:szCs w:val="24"/>
        </w:rPr>
        <w:footnoteReference w:id="25"/>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Важно выделить авторов, которые рассматривали имидж как инструмент мягкой силы, как один из ее неотъемлемых инструментов. Как было отмечено ранее, впервые о мягкой силе писал Дж. Най</w:t>
      </w:r>
      <w:r>
        <w:rPr>
          <w:rStyle w:val="9"/>
          <w:rFonts w:eastAsia="Times New Roman"/>
          <w:sz w:val="24"/>
          <w:szCs w:val="24"/>
        </w:rPr>
        <w:footnoteReference w:id="26"/>
      </w:r>
      <w:r>
        <w:rPr>
          <w:rFonts w:ascii="Times New Roman" w:hAnsi="Times New Roman" w:eastAsia="Times New Roman"/>
          <w:sz w:val="24"/>
          <w:szCs w:val="24"/>
        </w:rPr>
        <w:t>, Й. Фан</w:t>
      </w:r>
      <w:r>
        <w:rPr>
          <w:rStyle w:val="9"/>
          <w:rFonts w:eastAsia="Times New Roman"/>
          <w:sz w:val="24"/>
          <w:szCs w:val="24"/>
        </w:rPr>
        <w:footnoteReference w:id="27"/>
      </w:r>
      <w:r>
        <w:rPr>
          <w:rFonts w:ascii="Times New Roman" w:hAnsi="Times New Roman" w:eastAsia="Times New Roman"/>
          <w:sz w:val="24"/>
          <w:szCs w:val="24"/>
        </w:rPr>
        <w:t>. Среди отечественных исследователей, чьи работы затрагивают данную тематику, стоит отметить В.Е. Цыганова</w:t>
      </w:r>
      <w:r>
        <w:rPr>
          <w:rStyle w:val="9"/>
          <w:rFonts w:eastAsia="Times New Roman"/>
          <w:sz w:val="24"/>
          <w:szCs w:val="24"/>
        </w:rPr>
        <w:footnoteReference w:id="28"/>
      </w:r>
      <w:r>
        <w:rPr>
          <w:rFonts w:ascii="Times New Roman" w:hAnsi="Times New Roman" w:eastAsia="Times New Roman"/>
          <w:sz w:val="24"/>
          <w:szCs w:val="24"/>
        </w:rPr>
        <w:t>, А.Э. Матосян и А.М. Торотоеву</w:t>
      </w:r>
      <w:r>
        <w:rPr>
          <w:rStyle w:val="9"/>
          <w:rFonts w:eastAsia="Times New Roman"/>
          <w:sz w:val="24"/>
          <w:szCs w:val="24"/>
        </w:rPr>
        <w:footnoteReference w:id="29"/>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Вопросы экологии, глобальных экологических проблем, национальных и международных инструментов, международного сотрудничества в данной сфере поднимают Н. Пискулова</w:t>
      </w:r>
      <w:r>
        <w:rPr>
          <w:rStyle w:val="9"/>
          <w:rFonts w:eastAsia="Times New Roman"/>
          <w:sz w:val="24"/>
          <w:szCs w:val="24"/>
        </w:rPr>
        <w:footnoteReference w:id="30"/>
      </w:r>
      <w:r>
        <w:rPr>
          <w:rFonts w:ascii="Times New Roman" w:hAnsi="Times New Roman" w:eastAsia="Times New Roman"/>
          <w:sz w:val="24"/>
          <w:szCs w:val="24"/>
        </w:rPr>
        <w:t>, Т.В. Алферова, Е.А. Третьякова, М.Ю. Осипова и Ю. И. Суркова</w:t>
      </w:r>
      <w:r>
        <w:rPr>
          <w:rStyle w:val="9"/>
          <w:rFonts w:eastAsia="Times New Roman"/>
          <w:sz w:val="24"/>
          <w:szCs w:val="24"/>
        </w:rPr>
        <w:footnoteReference w:id="31"/>
      </w:r>
      <w:r>
        <w:rPr>
          <w:rFonts w:ascii="Times New Roman" w:hAnsi="Times New Roman" w:eastAsia="Times New Roman"/>
          <w:sz w:val="24"/>
          <w:szCs w:val="24"/>
        </w:rPr>
        <w:t>, И.А. Цверианашвили</w:t>
      </w:r>
      <w:r>
        <w:rPr>
          <w:rStyle w:val="9"/>
          <w:rFonts w:eastAsia="Times New Roman"/>
          <w:sz w:val="24"/>
          <w:szCs w:val="24"/>
        </w:rPr>
        <w:footnoteReference w:id="32"/>
      </w:r>
      <w:r>
        <w:rPr>
          <w:rFonts w:ascii="Times New Roman" w:hAnsi="Times New Roman" w:eastAsia="Times New Roman"/>
          <w:sz w:val="24"/>
          <w:szCs w:val="24"/>
        </w:rPr>
        <w:t>, А.М. Тарко</w:t>
      </w:r>
      <w:r>
        <w:rPr>
          <w:rStyle w:val="9"/>
          <w:rFonts w:eastAsia="Times New Roman"/>
          <w:sz w:val="24"/>
          <w:szCs w:val="24"/>
        </w:rPr>
        <w:footnoteReference w:id="33"/>
      </w:r>
      <w:r>
        <w:rPr>
          <w:rFonts w:ascii="Times New Roman" w:hAnsi="Times New Roman" w:eastAsia="Times New Roman"/>
          <w:sz w:val="24"/>
          <w:szCs w:val="24"/>
        </w:rPr>
        <w:t>, А. И. Копытин</w:t>
      </w:r>
      <w:r>
        <w:rPr>
          <w:rStyle w:val="9"/>
          <w:rFonts w:eastAsia="Times New Roman"/>
          <w:sz w:val="24"/>
          <w:szCs w:val="24"/>
        </w:rPr>
        <w:footnoteReference w:id="34"/>
      </w:r>
      <w:r>
        <w:rPr>
          <w:rFonts w:ascii="Times New Roman" w:hAnsi="Times New Roman" w:eastAsia="Times New Roman"/>
          <w:sz w:val="24"/>
          <w:szCs w:val="24"/>
        </w:rPr>
        <w:t>, В.А. Волков</w:t>
      </w:r>
      <w:r>
        <w:rPr>
          <w:rStyle w:val="9"/>
          <w:rFonts w:eastAsia="Times New Roman"/>
          <w:sz w:val="24"/>
          <w:szCs w:val="24"/>
        </w:rPr>
        <w:footnoteReference w:id="35"/>
      </w:r>
      <w:r>
        <w:rPr>
          <w:rFonts w:ascii="Times New Roman" w:hAnsi="Times New Roman" w:eastAsia="Times New Roman"/>
          <w:sz w:val="24"/>
          <w:szCs w:val="24"/>
        </w:rPr>
        <w:t>. Об экологической безопасности России, а также о роли и месте нашей страны в фокусе решения международных экологических проблем в своих трудах рассуждали Е.А. Козловцев и Е.Н. Козловцева</w:t>
      </w:r>
      <w:r>
        <w:rPr>
          <w:rStyle w:val="9"/>
          <w:rFonts w:eastAsia="Times New Roman"/>
          <w:sz w:val="24"/>
          <w:szCs w:val="24"/>
        </w:rPr>
        <w:footnoteReference w:id="36"/>
      </w:r>
      <w:r>
        <w:rPr>
          <w:rFonts w:ascii="Times New Roman" w:hAnsi="Times New Roman" w:eastAsia="Times New Roman"/>
          <w:sz w:val="24"/>
          <w:szCs w:val="24"/>
        </w:rPr>
        <w:t>, Ю.Ю. Дгебуадзе</w:t>
      </w:r>
      <w:r>
        <w:rPr>
          <w:rStyle w:val="9"/>
          <w:rFonts w:eastAsia="Times New Roman"/>
          <w:sz w:val="24"/>
          <w:szCs w:val="24"/>
        </w:rPr>
        <w:footnoteReference w:id="37"/>
      </w:r>
      <w:r>
        <w:rPr>
          <w:rFonts w:ascii="Times New Roman" w:hAnsi="Times New Roman" w:eastAsia="Times New Roman"/>
          <w:sz w:val="24"/>
          <w:szCs w:val="24"/>
        </w:rPr>
        <w:t>, Н.Н. Алексеева, М.А. Аршинова и А.И. Банчева</w:t>
      </w:r>
      <w:r>
        <w:rPr>
          <w:rStyle w:val="9"/>
          <w:rFonts w:eastAsia="Times New Roman"/>
          <w:sz w:val="24"/>
          <w:szCs w:val="24"/>
        </w:rPr>
        <w:footnoteReference w:id="38"/>
      </w:r>
      <w:r>
        <w:rPr>
          <w:rFonts w:ascii="Times New Roman" w:hAnsi="Times New Roman" w:eastAsia="Times New Roman"/>
          <w:sz w:val="24"/>
          <w:szCs w:val="24"/>
        </w:rPr>
        <w:t>. В качестве дополнительной литературы по теме использовались также энциклопедии, справочники, новостные информационно-аналитические порталы и др.</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sz w:val="24"/>
          <w:szCs w:val="24"/>
        </w:rPr>
        <w:t>Источниковая база исследования.</w:t>
      </w:r>
      <w:r>
        <w:rPr>
          <w:rFonts w:ascii="Times New Roman" w:hAnsi="Times New Roman" w:eastAsia="Times New Roman"/>
          <w:sz w:val="24"/>
          <w:szCs w:val="24"/>
        </w:rPr>
        <w:t xml:space="preserve"> Источники, которые используются в данной работе, представлены на русском и английском языках. Все источники представлены несколькими группами: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Документы и статистические данные международных организаций и объединений. К таким документам в основном относятся акты ООН, а также других площадок, клубов, саммитов: Декларация конференции ООН по проблемам окружающей среды</w:t>
      </w:r>
      <w:r>
        <w:rPr>
          <w:rStyle w:val="9"/>
          <w:rFonts w:eastAsia="Times New Roman"/>
          <w:sz w:val="24"/>
          <w:szCs w:val="24"/>
        </w:rPr>
        <w:footnoteReference w:id="39"/>
      </w:r>
      <w:r>
        <w:rPr>
          <w:rFonts w:ascii="Times New Roman" w:hAnsi="Times New Roman" w:eastAsia="Times New Roman"/>
          <w:sz w:val="24"/>
          <w:szCs w:val="24"/>
        </w:rPr>
        <w:t>, Конвенция о биологическом разнообразии</w:t>
      </w:r>
      <w:r>
        <w:rPr>
          <w:rStyle w:val="9"/>
          <w:rFonts w:eastAsia="Times New Roman"/>
          <w:sz w:val="24"/>
          <w:szCs w:val="24"/>
        </w:rPr>
        <w:footnoteReference w:id="40"/>
      </w:r>
      <w:r>
        <w:rPr>
          <w:rFonts w:ascii="Times New Roman" w:hAnsi="Times New Roman" w:eastAsia="Times New Roman"/>
          <w:sz w:val="24"/>
          <w:szCs w:val="24"/>
        </w:rPr>
        <w:t xml:space="preserve">, </w:t>
      </w:r>
      <w:r>
        <w:rPr>
          <w:rFonts w:ascii="Times New Roman" w:hAnsi="Times New Roman"/>
          <w:sz w:val="24"/>
          <w:szCs w:val="24"/>
        </w:rPr>
        <w:t>Рио-де-Жанейрская декларация по окружающей среде и развитию</w:t>
      </w:r>
      <w:r>
        <w:rPr>
          <w:rStyle w:val="9"/>
          <w:rFonts w:eastAsia="Times New Roman"/>
          <w:sz w:val="24"/>
          <w:szCs w:val="24"/>
        </w:rPr>
        <w:footnoteReference w:id="41"/>
      </w:r>
      <w:r>
        <w:rPr>
          <w:rFonts w:ascii="Times New Roman" w:hAnsi="Times New Roman" w:eastAsia="Times New Roman"/>
          <w:sz w:val="24"/>
          <w:szCs w:val="24"/>
        </w:rPr>
        <w:t xml:space="preserve">, Повестка </w:t>
      </w:r>
      <w:r>
        <w:rPr>
          <w:rFonts w:ascii="Times New Roman" w:hAnsi="Times New Roman"/>
          <w:sz w:val="24"/>
          <w:szCs w:val="24"/>
        </w:rPr>
        <w:t>дня на XXI век</w:t>
      </w:r>
      <w:r>
        <w:rPr>
          <w:rStyle w:val="9"/>
          <w:rFonts w:eastAsia="Times New Roman"/>
          <w:sz w:val="24"/>
          <w:szCs w:val="24"/>
        </w:rPr>
        <w:t xml:space="preserve"> </w:t>
      </w:r>
      <w:r>
        <w:rPr>
          <w:rStyle w:val="9"/>
          <w:rFonts w:eastAsia="Times New Roman"/>
          <w:sz w:val="24"/>
          <w:szCs w:val="24"/>
        </w:rPr>
        <w:footnoteReference w:id="42"/>
      </w:r>
      <w:r>
        <w:rPr>
          <w:rFonts w:ascii="Times New Roman" w:hAnsi="Times New Roman" w:eastAsia="Times New Roman"/>
          <w:sz w:val="24"/>
          <w:szCs w:val="24"/>
        </w:rPr>
        <w:t xml:space="preserve">, Декларация </w:t>
      </w:r>
      <w:r>
        <w:rPr>
          <w:rFonts w:ascii="Times New Roman" w:hAnsi="Times New Roman"/>
          <w:sz w:val="24"/>
          <w:szCs w:val="24"/>
        </w:rPr>
        <w:t>тысячелетия ООН</w:t>
      </w:r>
      <w:r>
        <w:rPr>
          <w:rStyle w:val="9"/>
          <w:rFonts w:eastAsia="Times New Roman"/>
          <w:sz w:val="24"/>
          <w:szCs w:val="24"/>
        </w:rPr>
        <w:footnoteReference w:id="43"/>
      </w:r>
      <w:r>
        <w:rPr>
          <w:rFonts w:ascii="Times New Roman" w:hAnsi="Times New Roman" w:eastAsia="Times New Roman"/>
          <w:sz w:val="24"/>
          <w:szCs w:val="24"/>
        </w:rPr>
        <w:t xml:space="preserve">, </w:t>
      </w:r>
      <w:r>
        <w:rPr>
          <w:rFonts w:ascii="Times New Roman" w:hAnsi="Times New Roman"/>
          <w:sz w:val="24"/>
          <w:szCs w:val="24"/>
        </w:rPr>
        <w:t>Йоханнесбургская декларация по устойчивому развитию</w:t>
      </w:r>
      <w:r>
        <w:rPr>
          <w:rStyle w:val="9"/>
          <w:rFonts w:eastAsia="Times New Roman"/>
          <w:sz w:val="24"/>
          <w:szCs w:val="24"/>
        </w:rPr>
        <w:footnoteReference w:id="44"/>
      </w:r>
      <w:r>
        <w:rPr>
          <w:rFonts w:ascii="Times New Roman" w:hAnsi="Times New Roman" w:eastAsia="Times New Roman"/>
          <w:sz w:val="24"/>
          <w:szCs w:val="24"/>
        </w:rPr>
        <w:t xml:space="preserve">, Парижское соглашение </w:t>
      </w:r>
      <w:r>
        <w:rPr>
          <w:rStyle w:val="9"/>
          <w:rFonts w:eastAsia="Times New Roman"/>
          <w:sz w:val="24"/>
          <w:szCs w:val="24"/>
        </w:rPr>
        <w:footnoteReference w:id="45"/>
      </w:r>
      <w:r>
        <w:rPr>
          <w:rFonts w:ascii="Times New Roman" w:hAnsi="Times New Roman" w:eastAsia="Times New Roman"/>
          <w:sz w:val="24"/>
          <w:szCs w:val="24"/>
        </w:rPr>
        <w:t>, Доклады  международного дискуссионного клуба «Валдай»</w:t>
      </w:r>
      <w:r>
        <w:rPr>
          <w:rStyle w:val="9"/>
          <w:rFonts w:eastAsia="Times New Roman"/>
          <w:sz w:val="24"/>
          <w:szCs w:val="24"/>
        </w:rPr>
        <w:footnoteReference w:id="46"/>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 Отчеты аналитических и экспертных центров. Например, были использованы отчеты </w:t>
      </w:r>
      <w:r>
        <w:rPr>
          <w:rFonts w:ascii="Times New Roman" w:hAnsi="Times New Roman" w:eastAsia="Times New Roman"/>
          <w:sz w:val="24"/>
          <w:szCs w:val="24"/>
          <w:lang w:val="en-GB"/>
        </w:rPr>
        <w:t>Future</w:t>
      </w:r>
      <w:r>
        <w:rPr>
          <w:rFonts w:ascii="Times New Roman" w:hAnsi="Times New Roman" w:eastAsia="Times New Roman"/>
          <w:sz w:val="24"/>
          <w:szCs w:val="24"/>
        </w:rPr>
        <w:t xml:space="preserve"> </w:t>
      </w:r>
      <w:r>
        <w:rPr>
          <w:rFonts w:ascii="Times New Roman" w:hAnsi="Times New Roman" w:eastAsia="Times New Roman"/>
          <w:sz w:val="24"/>
          <w:szCs w:val="24"/>
          <w:lang w:val="en-GB"/>
        </w:rPr>
        <w:t>Brand</w:t>
      </w:r>
      <w:r>
        <w:rPr>
          <w:rFonts w:ascii="Times New Roman" w:hAnsi="Times New Roman" w:eastAsia="Times New Roman"/>
          <w:sz w:val="24"/>
          <w:szCs w:val="24"/>
        </w:rPr>
        <w:t xml:space="preserve"> за разные временные периоды</w:t>
      </w:r>
      <w:r>
        <w:rPr>
          <w:rStyle w:val="9"/>
          <w:rFonts w:eastAsia="Times New Roman"/>
          <w:sz w:val="24"/>
          <w:szCs w:val="24"/>
          <w:lang w:val="en-GB"/>
        </w:rPr>
        <w:footnoteReference w:id="47"/>
      </w:r>
      <w:r>
        <w:rPr>
          <w:rFonts w:ascii="Times New Roman" w:hAnsi="Times New Roman" w:eastAsia="Times New Roman"/>
          <w:sz w:val="24"/>
          <w:szCs w:val="24"/>
        </w:rPr>
        <w:t xml:space="preserve"> </w:t>
      </w:r>
      <w:r>
        <w:rPr>
          <w:rStyle w:val="9"/>
          <w:rFonts w:eastAsia="Times New Roman"/>
          <w:sz w:val="24"/>
          <w:szCs w:val="24"/>
        </w:rPr>
        <w:footnoteReference w:id="48"/>
      </w:r>
      <w:r>
        <w:rPr>
          <w:rFonts w:ascii="Times New Roman" w:hAnsi="Times New Roman" w:eastAsia="Times New Roman"/>
          <w:sz w:val="24"/>
          <w:szCs w:val="24"/>
        </w:rPr>
        <w:t xml:space="preserve"> </w:t>
      </w:r>
      <w:r>
        <w:rPr>
          <w:rStyle w:val="9"/>
          <w:rFonts w:eastAsia="Times New Roman"/>
          <w:sz w:val="24"/>
          <w:szCs w:val="24"/>
        </w:rPr>
        <w:footnoteReference w:id="49"/>
      </w:r>
      <w:r>
        <w:rPr>
          <w:rFonts w:ascii="Times New Roman" w:hAnsi="Times New Roman" w:eastAsia="Times New Roman"/>
          <w:sz w:val="24"/>
          <w:szCs w:val="24"/>
        </w:rPr>
        <w:t>, важным представился статистический обзор транснациональной нефтегазовой компании ВР относительно потребляемой современным человечеством энергии и ее возобновляемых источников</w:t>
      </w:r>
      <w:r>
        <w:rPr>
          <w:rStyle w:val="9"/>
          <w:rFonts w:eastAsia="Times New Roman"/>
          <w:sz w:val="24"/>
          <w:szCs w:val="24"/>
        </w:rPr>
        <w:footnoteReference w:id="50"/>
      </w:r>
      <w:r>
        <w:rPr>
          <w:rFonts w:ascii="Times New Roman" w:hAnsi="Times New Roman" w:eastAsia="Times New Roman"/>
          <w:sz w:val="24"/>
          <w:szCs w:val="24"/>
        </w:rPr>
        <w:t>. В работе также использовались Доклад о человеческом развитии в РФ</w:t>
      </w:r>
      <w:r>
        <w:rPr>
          <w:rStyle w:val="9"/>
          <w:rFonts w:eastAsia="Times New Roman"/>
          <w:sz w:val="24"/>
          <w:szCs w:val="24"/>
        </w:rPr>
        <w:footnoteReference w:id="51"/>
      </w:r>
      <w:r>
        <w:rPr>
          <w:rFonts w:ascii="Times New Roman" w:hAnsi="Times New Roman" w:eastAsia="Times New Roman"/>
          <w:sz w:val="24"/>
          <w:szCs w:val="24"/>
        </w:rPr>
        <w:t xml:space="preserve">, различные рейтинги стран по всевозможным показателям от таких центров, как </w:t>
      </w:r>
      <w:r>
        <w:rPr>
          <w:rFonts w:ascii="Times New Roman" w:hAnsi="Times New Roman" w:eastAsia="Times New Roman"/>
          <w:sz w:val="24"/>
          <w:szCs w:val="24"/>
          <w:lang w:val="en-GB"/>
        </w:rPr>
        <w:t>EPI</w:t>
      </w:r>
      <w:r>
        <w:rPr>
          <w:rStyle w:val="9"/>
          <w:rFonts w:eastAsia="Times New Roman"/>
          <w:sz w:val="24"/>
          <w:szCs w:val="24"/>
        </w:rPr>
        <w:footnoteReference w:id="52"/>
      </w:r>
      <w:r>
        <w:rPr>
          <w:rFonts w:ascii="Times New Roman" w:hAnsi="Times New Roman" w:eastAsia="Times New Roman"/>
          <w:sz w:val="24"/>
          <w:szCs w:val="24"/>
        </w:rPr>
        <w:t xml:space="preserve">, </w:t>
      </w:r>
      <w:r>
        <w:rPr>
          <w:rFonts w:ascii="Times New Roman" w:hAnsi="Times New Roman" w:eastAsia="Times New Roman"/>
          <w:sz w:val="24"/>
          <w:szCs w:val="24"/>
          <w:lang w:val="en-GB"/>
        </w:rPr>
        <w:t>PWC</w:t>
      </w:r>
      <w:r>
        <w:rPr>
          <w:rFonts w:ascii="Times New Roman" w:hAnsi="Times New Roman" w:eastAsia="Times New Roman"/>
          <w:sz w:val="24"/>
          <w:szCs w:val="24"/>
        </w:rPr>
        <w:t xml:space="preserve"> от 2016 г.</w:t>
      </w:r>
      <w:r>
        <w:rPr>
          <w:rStyle w:val="9"/>
          <w:rFonts w:eastAsia="Times New Roman"/>
          <w:sz w:val="24"/>
          <w:szCs w:val="24"/>
        </w:rPr>
        <w:footnoteReference w:id="53"/>
      </w:r>
      <w:r>
        <w:rPr>
          <w:rFonts w:ascii="Times New Roman" w:hAnsi="Times New Roman" w:eastAsia="Times New Roman"/>
          <w:sz w:val="24"/>
          <w:szCs w:val="24"/>
        </w:rPr>
        <w:t xml:space="preserve">, </w:t>
      </w:r>
      <w:r>
        <w:rPr>
          <w:rFonts w:ascii="Times New Roman" w:hAnsi="Times New Roman" w:eastAsia="Times New Roman"/>
          <w:sz w:val="24"/>
          <w:szCs w:val="24"/>
          <w:lang w:val="en-GB"/>
        </w:rPr>
        <w:t>PWC</w:t>
      </w:r>
      <w:r>
        <w:rPr>
          <w:rFonts w:ascii="Times New Roman" w:hAnsi="Times New Roman" w:eastAsia="Times New Roman"/>
          <w:sz w:val="24"/>
          <w:szCs w:val="24"/>
        </w:rPr>
        <w:t xml:space="preserve"> от 2020 г.</w:t>
      </w:r>
      <w:r>
        <w:rPr>
          <w:rStyle w:val="9"/>
          <w:rFonts w:eastAsia="Times New Roman"/>
          <w:sz w:val="24"/>
          <w:szCs w:val="24"/>
        </w:rPr>
        <w:footnoteReference w:id="54"/>
      </w:r>
      <w:r>
        <w:rPr>
          <w:rFonts w:ascii="Times New Roman" w:hAnsi="Times New Roman" w:eastAsia="Times New Roman"/>
          <w:sz w:val="24"/>
          <w:szCs w:val="24"/>
        </w:rPr>
        <w:t xml:space="preserve">, </w:t>
      </w:r>
      <w:r>
        <w:rPr>
          <w:rFonts w:ascii="Times New Roman" w:hAnsi="Times New Roman"/>
          <w:sz w:val="24"/>
          <w:szCs w:val="24"/>
        </w:rPr>
        <w:t>Climate Change Performance Index</w:t>
      </w:r>
      <w:r>
        <w:rPr>
          <w:rStyle w:val="9"/>
          <w:rFonts w:eastAsia="Times New Roman"/>
          <w:sz w:val="24"/>
          <w:szCs w:val="24"/>
        </w:rPr>
        <w:t xml:space="preserve"> </w:t>
      </w:r>
      <w:r>
        <w:rPr>
          <w:rStyle w:val="9"/>
          <w:rFonts w:eastAsia="Times New Roman"/>
          <w:sz w:val="24"/>
          <w:szCs w:val="24"/>
        </w:rPr>
        <w:footnoteReference w:id="55"/>
      </w:r>
      <w:r>
        <w:rPr>
          <w:rFonts w:ascii="Times New Roman" w:hAnsi="Times New Roman" w:eastAsia="Times New Roman"/>
          <w:sz w:val="24"/>
          <w:szCs w:val="24"/>
        </w:rPr>
        <w:t xml:space="preserve">, </w:t>
      </w:r>
      <w:r>
        <w:rPr>
          <w:rFonts w:ascii="Times New Roman" w:hAnsi="Times New Roman"/>
          <w:sz w:val="24"/>
          <w:szCs w:val="24"/>
        </w:rPr>
        <w:t>The Global Cleantech Innovation Index</w:t>
      </w:r>
      <w:r>
        <w:rPr>
          <w:rStyle w:val="9"/>
          <w:rFonts w:eastAsia="Times New Roman"/>
          <w:sz w:val="24"/>
          <w:szCs w:val="24"/>
        </w:rPr>
        <w:footnoteReference w:id="56"/>
      </w:r>
      <w:r>
        <w:rPr>
          <w:rFonts w:ascii="Times New Roman" w:hAnsi="Times New Roman"/>
          <w:sz w:val="24"/>
          <w:szCs w:val="24"/>
        </w:rPr>
        <w:t xml:space="preserve"> и др.</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 Нормативно-правовые акты и другие документы Российской Федерации. Данный список источников представлен в основном Указами Президента РФ: Указ </w:t>
      </w:r>
      <w:r>
        <w:rPr>
          <w:rFonts w:ascii="Times New Roman" w:hAnsi="Times New Roman"/>
          <w:sz w:val="24"/>
          <w:szCs w:val="24"/>
        </w:rPr>
        <w:t>о государственной стратегии Российской Федерации по охране окружающей среды и обеспечению устойчивого развития</w:t>
      </w:r>
      <w:r>
        <w:rPr>
          <w:rStyle w:val="9"/>
          <w:rFonts w:eastAsia="Times New Roman"/>
          <w:sz w:val="24"/>
          <w:szCs w:val="24"/>
        </w:rPr>
        <w:t xml:space="preserve"> </w:t>
      </w:r>
      <w:r>
        <w:rPr>
          <w:rStyle w:val="9"/>
          <w:rFonts w:eastAsia="Times New Roman"/>
          <w:sz w:val="24"/>
          <w:szCs w:val="24"/>
        </w:rPr>
        <w:footnoteReference w:id="57"/>
      </w:r>
      <w:r>
        <w:rPr>
          <w:rFonts w:ascii="Times New Roman" w:hAnsi="Times New Roman" w:eastAsia="Times New Roman"/>
          <w:sz w:val="24"/>
          <w:szCs w:val="24"/>
        </w:rPr>
        <w:t xml:space="preserve">, Указ </w:t>
      </w:r>
      <w:r>
        <w:rPr>
          <w:rFonts w:ascii="Times New Roman" w:hAnsi="Times New Roman"/>
          <w:sz w:val="24"/>
          <w:szCs w:val="24"/>
        </w:rPr>
        <w:t>о концепции перехода Российской Федерации к устойчивому развитию</w:t>
      </w:r>
      <w:r>
        <w:rPr>
          <w:rStyle w:val="9"/>
          <w:rFonts w:eastAsia="Times New Roman"/>
          <w:sz w:val="24"/>
          <w:szCs w:val="24"/>
        </w:rPr>
        <w:t xml:space="preserve"> </w:t>
      </w:r>
      <w:r>
        <w:rPr>
          <w:rStyle w:val="9"/>
          <w:rFonts w:eastAsia="Times New Roman"/>
          <w:sz w:val="24"/>
          <w:szCs w:val="24"/>
        </w:rPr>
        <w:footnoteReference w:id="58"/>
      </w:r>
      <w:r>
        <w:rPr>
          <w:rFonts w:ascii="Times New Roman" w:hAnsi="Times New Roman" w:eastAsia="Times New Roman"/>
          <w:sz w:val="24"/>
          <w:szCs w:val="24"/>
        </w:rPr>
        <w:t xml:space="preserve">, Указ </w:t>
      </w:r>
      <w:r>
        <w:rPr>
          <w:rFonts w:ascii="Times New Roman" w:hAnsi="Times New Roman"/>
          <w:sz w:val="24"/>
          <w:szCs w:val="24"/>
        </w:rPr>
        <w:t>о стратегии национальной безопасности</w:t>
      </w:r>
      <w:r>
        <w:rPr>
          <w:rStyle w:val="9"/>
          <w:rFonts w:eastAsia="Times New Roman"/>
          <w:sz w:val="24"/>
          <w:szCs w:val="24"/>
        </w:rPr>
        <w:t xml:space="preserve"> </w:t>
      </w:r>
      <w:r>
        <w:rPr>
          <w:rStyle w:val="9"/>
          <w:rFonts w:eastAsia="Times New Roman"/>
          <w:sz w:val="24"/>
          <w:szCs w:val="24"/>
        </w:rPr>
        <w:footnoteReference w:id="59"/>
      </w:r>
      <w:r>
        <w:rPr>
          <w:rFonts w:ascii="Times New Roman" w:hAnsi="Times New Roman" w:eastAsia="Times New Roman"/>
          <w:sz w:val="24"/>
          <w:szCs w:val="24"/>
        </w:rPr>
        <w:t xml:space="preserve">. Также в основу источниковой базы легли распоряжения Правительства РФ, например Распоряжение </w:t>
      </w:r>
      <w:r>
        <w:rPr>
          <w:rFonts w:ascii="Times New Roman" w:hAnsi="Times New Roman"/>
          <w:sz w:val="24"/>
          <w:szCs w:val="24"/>
        </w:rPr>
        <w:t>об утверждении стратегии развития лесного комплекса до 2030</w:t>
      </w:r>
      <w:r>
        <w:rPr>
          <w:rStyle w:val="9"/>
          <w:rFonts w:eastAsia="Times New Roman"/>
          <w:sz w:val="24"/>
          <w:szCs w:val="24"/>
        </w:rPr>
        <w:footnoteReference w:id="60"/>
      </w:r>
      <w:r>
        <w:rPr>
          <w:rFonts w:ascii="Times New Roman" w:hAnsi="Times New Roman" w:eastAsia="Times New Roman"/>
          <w:sz w:val="24"/>
          <w:szCs w:val="24"/>
        </w:rPr>
        <w:t xml:space="preserve">, документы отраслевых министерств, например, доклад Минэкономразвития РФ о </w:t>
      </w:r>
      <w:r>
        <w:rPr>
          <w:rFonts w:ascii="Times New Roman" w:hAnsi="Times New Roman"/>
          <w:sz w:val="24"/>
          <w:szCs w:val="24"/>
        </w:rPr>
        <w:t>ходе осуществления Повестки дня в области устойчивого развития на период до 2030 года</w:t>
      </w:r>
      <w:r>
        <w:rPr>
          <w:rStyle w:val="9"/>
          <w:rFonts w:eastAsia="Times New Roman"/>
          <w:sz w:val="24"/>
          <w:szCs w:val="24"/>
        </w:rPr>
        <w:t xml:space="preserve"> </w:t>
      </w:r>
      <w:r>
        <w:rPr>
          <w:rStyle w:val="9"/>
          <w:rFonts w:eastAsia="Times New Roman"/>
          <w:sz w:val="24"/>
          <w:szCs w:val="24"/>
        </w:rPr>
        <w:footnoteReference w:id="61"/>
      </w:r>
      <w:r>
        <w:rPr>
          <w:rFonts w:ascii="Times New Roman" w:hAnsi="Times New Roman" w:eastAsia="Times New Roman"/>
          <w:sz w:val="24"/>
          <w:szCs w:val="24"/>
        </w:rPr>
        <w:t xml:space="preserve">, Нефинансовые </w:t>
      </w:r>
      <w:bookmarkStart w:id="12" w:name="_GoBack"/>
      <w:bookmarkEnd w:id="12"/>
      <w:r>
        <w:rPr>
          <w:rFonts w:ascii="Times New Roman" w:hAnsi="Times New Roman" w:eastAsia="Times New Roman"/>
          <w:sz w:val="24"/>
          <w:szCs w:val="24"/>
        </w:rPr>
        <w:t>отчеты российских компаний в различных отраслях</w:t>
      </w:r>
      <w:r>
        <w:rPr>
          <w:rStyle w:val="9"/>
          <w:rFonts w:eastAsia="Times New Roman"/>
          <w:sz w:val="24"/>
          <w:szCs w:val="24"/>
        </w:rPr>
        <w:footnoteReference w:id="62"/>
      </w:r>
      <w:r>
        <w:rPr>
          <w:rFonts w:ascii="Times New Roman" w:hAnsi="Times New Roman" w:eastAsia="Times New Roman"/>
          <w:sz w:val="24"/>
          <w:szCs w:val="24"/>
        </w:rPr>
        <w:t>, официальные документы российских компаний, деятельность которых тесно связана с экологической сферой, например, итоги деятельности «РОСАТОМ»</w:t>
      </w:r>
      <w:r>
        <w:rPr>
          <w:rStyle w:val="9"/>
          <w:rFonts w:eastAsia="Times New Roman"/>
          <w:sz w:val="24"/>
          <w:szCs w:val="24"/>
        </w:rPr>
        <w:footnoteReference w:id="63"/>
      </w:r>
      <w:r>
        <w:rPr>
          <w:rFonts w:ascii="Times New Roman" w:hAnsi="Times New Roman" w:eastAsia="Times New Roman"/>
          <w:sz w:val="24"/>
          <w:szCs w:val="24"/>
        </w:rPr>
        <w:t>, нефинансовая отчетность «Газпром нефть»</w:t>
      </w:r>
      <w:r>
        <w:rPr>
          <w:rStyle w:val="9"/>
          <w:rFonts w:eastAsia="Times New Roman"/>
          <w:sz w:val="24"/>
          <w:szCs w:val="24"/>
        </w:rPr>
        <w:footnoteReference w:id="64"/>
      </w:r>
      <w:r>
        <w:rPr>
          <w:rFonts w:ascii="Times New Roman" w:hAnsi="Times New Roman" w:eastAsia="Times New Roman"/>
          <w:sz w:val="24"/>
          <w:szCs w:val="24"/>
        </w:rPr>
        <w:t xml:space="preserve"> и «Роснефть»</w:t>
      </w:r>
      <w:r>
        <w:rPr>
          <w:rStyle w:val="9"/>
          <w:rFonts w:eastAsia="Times New Roman"/>
          <w:sz w:val="24"/>
          <w:szCs w:val="24"/>
        </w:rPr>
        <w:footnoteReference w:id="65"/>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sz w:val="24"/>
          <w:szCs w:val="24"/>
        </w:rPr>
        <w:t>Цель</w:t>
      </w:r>
      <w:r>
        <w:rPr>
          <w:rFonts w:ascii="Times New Roman" w:hAnsi="Times New Roman" w:eastAsia="Times New Roman"/>
          <w:sz w:val="24"/>
          <w:szCs w:val="24"/>
        </w:rPr>
        <w:t xml:space="preserve"> данного исследования - изучить влияние глобальной экологической повестки на формирование имиджевой политики России. </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Для достижения поставленной цели необходимо выполнить следующие </w:t>
      </w:r>
      <w:r>
        <w:rPr>
          <w:rFonts w:ascii="Times New Roman" w:hAnsi="Times New Roman" w:eastAsia="Times New Roman"/>
          <w:b/>
          <w:sz w:val="24"/>
          <w:szCs w:val="24"/>
        </w:rPr>
        <w:t>задачи</w:t>
      </w:r>
      <w:r>
        <w:rPr>
          <w:rFonts w:ascii="Times New Roman" w:hAnsi="Times New Roman" w:eastAsia="Times New Roman"/>
          <w:sz w:val="24"/>
          <w:szCs w:val="24"/>
        </w:rPr>
        <w:t>:</w:t>
      </w:r>
    </w:p>
    <w:p>
      <w:pPr>
        <w:pStyle w:val="14"/>
        <w:numPr>
          <w:ilvl w:val="0"/>
          <w:numId w:val="1"/>
        </w:numPr>
        <w:spacing w:after="0" w:line="360" w:lineRule="auto"/>
        <w:ind w:left="0"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Изучить феномен имиджа государства как инструмента внешней политики;</w:t>
      </w:r>
    </w:p>
    <w:p>
      <w:pPr>
        <w:pStyle w:val="14"/>
        <w:numPr>
          <w:ilvl w:val="0"/>
          <w:numId w:val="1"/>
        </w:numPr>
        <w:spacing w:after="0" w:line="360" w:lineRule="auto"/>
        <w:ind w:left="0"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Выявить основные компоненты имиджа государства;</w:t>
      </w:r>
    </w:p>
    <w:p>
      <w:pPr>
        <w:pStyle w:val="14"/>
        <w:numPr>
          <w:ilvl w:val="0"/>
          <w:numId w:val="1"/>
        </w:numPr>
        <w:spacing w:after="0" w:line="360" w:lineRule="auto"/>
        <w:ind w:left="0"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Проанализировать экологический вектор имиджевой политики государства;</w:t>
      </w:r>
    </w:p>
    <w:p>
      <w:pPr>
        <w:pStyle w:val="14"/>
        <w:numPr>
          <w:ilvl w:val="0"/>
          <w:numId w:val="1"/>
        </w:numPr>
        <w:spacing w:after="0" w:line="360" w:lineRule="auto"/>
        <w:ind w:left="0"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Выделить этапы формирования и определить основное содержание глобальной экологической повестки;</w:t>
      </w:r>
    </w:p>
    <w:p>
      <w:pPr>
        <w:pStyle w:val="14"/>
        <w:numPr>
          <w:ilvl w:val="0"/>
          <w:numId w:val="1"/>
        </w:numPr>
        <w:spacing w:after="0" w:line="360" w:lineRule="auto"/>
        <w:ind w:left="0"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Изучить роль и место России в Парижском соглашении по климату;</w:t>
      </w:r>
    </w:p>
    <w:p>
      <w:pPr>
        <w:pStyle w:val="14"/>
        <w:numPr>
          <w:ilvl w:val="0"/>
          <w:numId w:val="1"/>
        </w:numPr>
        <w:spacing w:after="0" w:line="360" w:lineRule="auto"/>
        <w:ind w:left="0"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Проанализировать экологический компонент имиджа России в фокусе международных рейтинговых систем;</w:t>
      </w:r>
    </w:p>
    <w:p>
      <w:pPr>
        <w:pStyle w:val="14"/>
        <w:numPr>
          <w:ilvl w:val="0"/>
          <w:numId w:val="1"/>
        </w:numPr>
        <w:spacing w:after="0" w:line="360" w:lineRule="auto"/>
        <w:ind w:left="0"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Провести анализ национальных документов РФ в экологической сфере;</w:t>
      </w:r>
    </w:p>
    <w:p>
      <w:pPr>
        <w:pStyle w:val="14"/>
        <w:numPr>
          <w:ilvl w:val="0"/>
          <w:numId w:val="1"/>
        </w:numPr>
        <w:spacing w:after="0" w:line="360" w:lineRule="auto"/>
        <w:ind w:left="0" w:firstLine="709"/>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Изучить экологический компонент в деятельности российских компаний.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sz w:val="24"/>
          <w:szCs w:val="24"/>
        </w:rPr>
        <w:t>Объект</w:t>
      </w:r>
      <w:r>
        <w:rPr>
          <w:rFonts w:ascii="Times New Roman" w:hAnsi="Times New Roman" w:eastAsia="Times New Roman"/>
          <w:sz w:val="24"/>
          <w:szCs w:val="24"/>
        </w:rPr>
        <w:t xml:space="preserve"> исследования - имиджевая политика России.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sz w:val="24"/>
          <w:szCs w:val="24"/>
        </w:rPr>
        <w:t>Предмет</w:t>
      </w:r>
      <w:r>
        <w:rPr>
          <w:rFonts w:ascii="Times New Roman" w:hAnsi="Times New Roman" w:eastAsia="Times New Roman"/>
          <w:sz w:val="24"/>
          <w:szCs w:val="24"/>
        </w:rPr>
        <w:t xml:space="preserve"> исследования – влияние глобальной экологической повестки на формировании имиджевой политики России.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sz w:val="24"/>
          <w:szCs w:val="24"/>
        </w:rPr>
        <w:t>Методологические основы исследования.</w:t>
      </w:r>
      <w:r>
        <w:rPr>
          <w:rFonts w:ascii="Times New Roman" w:hAnsi="Times New Roman" w:eastAsia="Times New Roman"/>
          <w:sz w:val="24"/>
          <w:szCs w:val="24"/>
        </w:rPr>
        <w:t xml:space="preserve"> В данной работе были использованы следующие методы исследования: анализ, системный подход, ивент-анализ, проблемно-хронологический подход в историческом анализе, метод изучения документов (как часть метода инструментального наблюдения), контент-анализ.</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При помощи метода анализа и системного подхода изучен феномен имиджа в контексте международных отношений, его основные компоненты, а также связь с международной экологической повесткой в решении глобальных экологических проблем. В данном случае системный подход позволяет выделять и фиксировать изменения в системе международных отношений, а также находить факторы, влияющие на данные изменения и на взаимодействие государств и международных организаций в сфере экологии.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Ивент-анализ применялся для изучения и анализа ключевых событий, произошедших на мировой арене и в России в контексте становления экологической политики и экологического имиджа. Например, такому виду анализа были подвержены встречи Генассамблеи ООН, Римского клуба, российских компаний и т.д.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Проблемно-хронологический подход в историческом анализе использовался для выявления закономерностей и тенденций в развитии и становлении глобальной экологической повестки, а именно в появлении национальных, региональных и международных организаций и общественных объединений, которые призваны объединять государства с целью обсуждения и решения вопросов экологии.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Метод изучения документов (как часть метода инструментального наблюдения) и метод контент-анализа (без расчета количественных показателей) позволили изучить источниковую базу в виде международных и национальных нормативно-правовых актов, документов, постановлений и решений в сфере экологии. Данные методы позволяют не только изучит содержимое исследуемых документов, но и установить намерения акторов, инициирующих эти документы, а также выявить существующие тенденции.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sz w:val="24"/>
          <w:szCs w:val="24"/>
        </w:rPr>
        <w:t>Научная новизна исследования</w:t>
      </w:r>
      <w:r>
        <w:rPr>
          <w:rFonts w:ascii="Times New Roman" w:hAnsi="Times New Roman" w:eastAsia="Times New Roman"/>
          <w:sz w:val="24"/>
          <w:szCs w:val="24"/>
        </w:rPr>
        <w:t xml:space="preserve"> обуславливается тем, что роль экологической повестки в формировании имиджевой политики государства все больше возрастает и влияет на имидж страны в целом, а влияние экологического аспекта на имидж начинает чаще исследоваться в трудах отечественных и зарубежных авторов. В связи с этим, в работе предложено понятие экологического имиджа, обосновано его место и роль в контексте выработки имиджевой политики государства. Дана авторская интерпретация экологического подхода к изучению имиджа государства. Предложены теоретические и практические рекомендации по использованию экологического компонента для улучшения имиджа России.</w:t>
      </w:r>
    </w:p>
    <w:p>
      <w:pPr>
        <w:spacing w:after="0" w:line="360" w:lineRule="auto"/>
        <w:ind w:firstLine="709"/>
        <w:jc w:val="both"/>
        <w:rPr>
          <w:rFonts w:ascii="Times New Roman" w:hAnsi="Times New Roman" w:eastAsia="Times New Roman"/>
          <w:sz w:val="24"/>
          <w:szCs w:val="24"/>
        </w:rPr>
        <w:sectPr>
          <w:footerReference r:id="rId4" w:type="default"/>
          <w:pgSz w:w="11906" w:h="16838"/>
          <w:pgMar w:top="1134" w:right="567" w:bottom="1134" w:left="1701" w:header="720" w:footer="720" w:gutter="0"/>
          <w:pgNumType w:start="3"/>
          <w:cols w:space="0" w:num="1"/>
          <w:docGrid w:linePitch="360" w:charSpace="0"/>
        </w:sectPr>
      </w:pPr>
      <w:r>
        <w:rPr>
          <w:rFonts w:ascii="Times New Roman" w:hAnsi="Times New Roman" w:eastAsia="Times New Roman"/>
          <w:b/>
          <w:sz w:val="24"/>
          <w:szCs w:val="24"/>
        </w:rPr>
        <w:t>Структура работы.</w:t>
      </w:r>
      <w:r>
        <w:rPr>
          <w:rFonts w:ascii="Times New Roman" w:hAnsi="Times New Roman" w:eastAsia="Times New Roman"/>
          <w:sz w:val="24"/>
          <w:szCs w:val="24"/>
        </w:rPr>
        <w:t xml:space="preserve"> Диссертация включает в себя введение, основную часть, состоящую из трех глав, заключение, а также список используемых источников и литературы.</w:t>
      </w:r>
    </w:p>
    <w:p>
      <w:pPr>
        <w:spacing w:after="0" w:line="360" w:lineRule="auto"/>
        <w:ind w:firstLine="709"/>
        <w:jc w:val="both"/>
        <w:rPr>
          <w:rFonts w:ascii="Times New Roman" w:hAnsi="Times New Roman" w:eastAsia="Times New Roman"/>
          <w:b/>
          <w:bCs/>
          <w:sz w:val="24"/>
          <w:szCs w:val="24"/>
        </w:rPr>
      </w:pP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Глава 1. Теоретические основы формирования имиджевой политики</w:t>
      </w:r>
    </w:p>
    <w:p>
      <w:pPr>
        <w:spacing w:after="0" w:line="360" w:lineRule="auto"/>
        <w:ind w:firstLine="709"/>
        <w:jc w:val="center"/>
        <w:rPr>
          <w:rFonts w:ascii="Times New Roman" w:hAnsi="Times New Roman" w:eastAsia="Times New Roman"/>
          <w:sz w:val="24"/>
          <w:szCs w:val="24"/>
        </w:rPr>
      </w:pPr>
      <w:r>
        <w:rPr>
          <w:rFonts w:ascii="Times New Roman" w:hAnsi="Times New Roman" w:eastAsia="Times New Roman"/>
          <w:b/>
          <w:bCs/>
          <w:sz w:val="24"/>
          <w:szCs w:val="24"/>
        </w:rPr>
        <w:t>1. 1. Имидж государства как инструмент внешней политики</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Создание положительного имиджа является одним из важнейших компонентов внутренней и внешней политики государства. Это связано с реалиями современного мира, которые диктует глобализация. Имидж государства оказывает существенное влияние на положение в мировом сообществе. Появилась необходимость подпитки своего имиджа, учитывая при этом мнение общественности как зарубежной, так и отечественной. Благодаря положительному имиджу развивается широкий спектр внешних связей: экономических, политических, социально-культурных, экологических и т.д. Чем позитивнее имидж государства, тем лучше оно себя «ощущает» в мировом сообществе.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Проблема имиджа в западных странах становится актуальной с 1960-х гг. В Америке и Европе в данный период отмечается рост числа социологических, исторических, философских, психологических, экономических исследований имиджа, что приводит к возникновению имиджмейкинга как профессиональной деятельности. Имидж трансформировался в самостоятельный инструмент продвижения, стал элементом теории и практики PR-технологий и основным инструментом в политической и общественной деятельности.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научный оборот категория «имидж» была введена в 1960-х гг. американским экономистом К. Боулдингом, который является основоположником нового направления в науке, исследующего имидж - имиджеведение.</w:t>
      </w:r>
      <w:r>
        <w:rPr>
          <w:rStyle w:val="9"/>
          <w:rFonts w:eastAsia="Times New Roman"/>
          <w:sz w:val="24"/>
          <w:szCs w:val="24"/>
        </w:rPr>
        <w:footnoteReference w:id="66"/>
      </w:r>
      <w:r>
        <w:rPr>
          <w:rFonts w:ascii="Times New Roman" w:hAnsi="Times New Roman" w:eastAsia="Times New Roman"/>
          <w:sz w:val="24"/>
          <w:szCs w:val="24"/>
        </w:rPr>
        <w:t xml:space="preserve"> Он рассматривал «имидж» как инструмент конструирования привлекательности (продукции или услуг) с целью получения финансовых выгод.</w:t>
      </w:r>
      <w:r>
        <w:rPr>
          <w:rStyle w:val="9"/>
          <w:rFonts w:eastAsia="Times New Roman"/>
          <w:sz w:val="24"/>
          <w:szCs w:val="24"/>
        </w:rPr>
        <w:footnoteReference w:id="6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 началом информационного периода возникла необходимость создавать положительные образы с целью повышения узнаваемости различных товаров, услуг, а также для увеличения объема продаж. Это было связано с ростом конкуренции на рынке, так как количество компаний и корпораций увеличивалось. Соответственно, стал активно развиваться рекламный бизнес, а имидж стал неким фундаментом в рыночной экономике и получил новый виток развития в научной мысли.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России имидж рассматривался в 1970-х гг. как инструмент для манипуляции сознанием человека. В 1990-х гг. проблему имиджа начал изучать философ В.М. Шепель. Им было введено понятие «имиджелогия» и обосновано как самостоятельное научно-прикладное направление и учебная дисциплина.</w:t>
      </w:r>
      <w:r>
        <w:rPr>
          <w:rStyle w:val="9"/>
          <w:rFonts w:eastAsia="Times New Roman"/>
          <w:sz w:val="24"/>
          <w:szCs w:val="24"/>
        </w:rPr>
        <w:footnoteReference w:id="68"/>
      </w:r>
      <w:r>
        <w:rPr>
          <w:rFonts w:ascii="Times New Roman" w:hAnsi="Times New Roman" w:eastAsia="Times New Roman"/>
          <w:sz w:val="24"/>
          <w:szCs w:val="24"/>
        </w:rPr>
        <w:t xml:space="preserve"> Целью имиджелогии является разработка и создание технологий воздействия с целью формирования привлекательного имиджа. Так, в рамках данной дисциплины имидж приобретает научное обоснование.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настоящее время существует широкое многообразие понятия «имидж». Данное понятие используется в различных сферах деятельности человека. Термин «имидж» рассматривается и изучается в таких дисциплинах как социология, психология, маркетинг, PR, менеджмент, философия, политология и так далее. Этот самостоятельный феномен широкий круг различных дефиниций. Теоретическая база представляет собой различные методологические подходы, где имидж может рассматриваться как искусственно созданный образ, либо же как репутация какого-либо объекта.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Термин «имидж» происходит от английского слова image - картинка. В свою очередь, слово image происходит от латинского «imago», однокоренного с латинским «imitare» - имитировать. Назначение имиджа можно рассматривать как инструмент налаживания интеракций, достижения конкретных целей, которые формируются с учетом национальных, культурных, политических особенностей. В одном случае имидж можно рассматривать как набор определенных качеств, которые ассоциируются с объектом. В другом случае - как конструкт, способный придавать свойства и характеристики, не присущие ему, превращать эти качества в главные составляющие образа, радикально меняя его компоненты.</w:t>
      </w:r>
      <w:r>
        <w:rPr>
          <w:rStyle w:val="9"/>
          <w:rFonts w:eastAsia="Times New Roman"/>
          <w:sz w:val="24"/>
          <w:szCs w:val="24"/>
        </w:rPr>
        <w:footnoteReference w:id="69"/>
      </w:r>
      <w:r>
        <w:rPr>
          <w:rFonts w:ascii="Times New Roman" w:hAnsi="Times New Roman" w:eastAsia="Times New Roman"/>
          <w:sz w:val="24"/>
          <w:szCs w:val="24"/>
        </w:rPr>
        <w:t xml:space="preserve"> Или же как визуальный феномен с различными его проявлениями.</w:t>
      </w:r>
      <w:r>
        <w:rPr>
          <w:rStyle w:val="9"/>
          <w:rFonts w:eastAsia="Times New Roman"/>
          <w:sz w:val="24"/>
          <w:szCs w:val="24"/>
        </w:rPr>
        <w:footnoteReference w:id="7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Имидж представляет собой систему «тотальной коммуникации». Определение «тотальная» указывает на то, что коммуникация осуществляется во всех сферах деятельности, а не только во внешнем оформлении, зависит и учитывает непосредственные и опосредованные, реальные и предполагаемые, настоящие, прошлые и будущие факторы,</w:t>
      </w:r>
      <w:r>
        <w:rPr>
          <w:rStyle w:val="9"/>
          <w:rFonts w:eastAsia="Times New Roman"/>
          <w:sz w:val="24"/>
          <w:szCs w:val="24"/>
        </w:rPr>
        <w:footnoteReference w:id="71"/>
      </w:r>
      <w:r>
        <w:rPr>
          <w:rFonts w:ascii="Times New Roman" w:hAnsi="Times New Roman" w:eastAsia="Times New Roman"/>
          <w:sz w:val="24"/>
          <w:szCs w:val="24"/>
        </w:rPr>
        <w:t xml:space="preserve"> способные оказать влияние на успех личности, организации, общества, а также целого государства.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Анализируя определения «имиджа» в различных трактовках, можно прийти к выводу, что формулировки имеют одинаковое значение. Так, под имиджем понимается образ, который целенаправленно формируется и призван оказать эмоционально - психологическое воздействие на кого-либо в целях популяризации, (политической) рекламы и так далее.</w:t>
      </w:r>
      <w:r>
        <w:rPr>
          <w:rStyle w:val="9"/>
          <w:rFonts w:eastAsia="Times New Roman"/>
          <w:sz w:val="24"/>
          <w:szCs w:val="24"/>
        </w:rPr>
        <w:footnoteReference w:id="7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словаре иностранных слов термин «имидж» трактуется как «представление, впечатление, мнение о лице, коллективе, учреждении, вещи и т.п., часто целенаправленно создаваемые».</w:t>
      </w:r>
      <w:r>
        <w:rPr>
          <w:rStyle w:val="9"/>
          <w:rFonts w:eastAsia="Times New Roman"/>
          <w:sz w:val="24"/>
          <w:szCs w:val="24"/>
        </w:rPr>
        <w:footnoteReference w:id="73"/>
      </w:r>
      <w:r>
        <w:rPr>
          <w:rFonts w:ascii="Times New Roman" w:hAnsi="Times New Roman" w:eastAsia="Times New Roman"/>
          <w:sz w:val="24"/>
          <w:szCs w:val="24"/>
        </w:rPr>
        <w:t xml:space="preserve"> В словаре по социальной политике предлагается следующее определение: «имидж - это ореол, создаваемый мнением социальной группы, демографического слоя, собственными усилиями человека».</w:t>
      </w:r>
      <w:r>
        <w:rPr>
          <w:rStyle w:val="9"/>
          <w:rFonts w:eastAsia="Times New Roman"/>
          <w:sz w:val="24"/>
          <w:szCs w:val="24"/>
        </w:rPr>
        <w:footnoteReference w:id="74"/>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Продолжая рассуждения о термине «имидж», обратимся к словарю по имиджелогии доктора философских наук Т. Быстровой. В этом словаре автор собрала ряд понятий различных исследователей: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по Ф. Китчену «имидж» - набор смыслов и значений, при помощи которых люди описывают, запоминают и формируют свое отношение к объекту. Это результат взаимодействия человеческих убеждений, идей, чувств и впечатлений об объекте.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по Г.Г. Почепцову «имидж» - наиболее экономный способ порождения и распознавания сложной социальной действительности; как результат обработки информации; как свернутый текст; как коммуникативную единицу, посредством которой можно работать с массовым сознанием.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по Е.Н. Богданову и В.Г. Зазыкину «имидж» - это сложившийся в массовом сознании и имеющий характер стереотипа, эмоционально окрашенный образ кого - либо или чего - либо.</w:t>
      </w:r>
      <w:r>
        <w:rPr>
          <w:rStyle w:val="9"/>
          <w:rFonts w:eastAsia="Times New Roman"/>
          <w:sz w:val="24"/>
          <w:szCs w:val="24"/>
        </w:rPr>
        <w:footnoteReference w:id="7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Таким образом, имидж можно определять </w:t>
      </w:r>
      <w:bookmarkStart w:id="2" w:name="_Hlk72143669"/>
      <w:r>
        <w:rPr>
          <w:rFonts w:ascii="Times New Roman" w:hAnsi="Times New Roman" w:eastAsia="Times New Roman"/>
          <w:sz w:val="24"/>
          <w:szCs w:val="24"/>
        </w:rPr>
        <w:t>как конструкт, позволяющий приблизить реальный образ объекта к желаемому или сделать его идеальным</w:t>
      </w:r>
      <w:bookmarkEnd w:id="2"/>
      <w:r>
        <w:rPr>
          <w:rFonts w:ascii="Times New Roman" w:hAnsi="Times New Roman" w:eastAsia="Times New Roman"/>
          <w:sz w:val="24"/>
          <w:szCs w:val="24"/>
        </w:rPr>
        <w:t>.</w:t>
      </w:r>
      <w:r>
        <w:rPr>
          <w:rStyle w:val="9"/>
          <w:rFonts w:eastAsia="Times New Roman"/>
          <w:sz w:val="24"/>
          <w:szCs w:val="24"/>
        </w:rPr>
        <w:footnoteReference w:id="76"/>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Наряду с дискуссиями об имидже в науке продолжают формироваться индикаторы и дефиниции понятия «имиджа государства». Политический имидж в трактовке российского журналиста Д.В. Ольшанского - это воображаемый образ данного государства у граждан страны и зарубежья.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 мнению Ф. Котлера, профессора международного маркетинга одного из университетов США, имидж места, под которым понимается государство - это сумма убеждений, представлений и впечатлений людей в отношении этого места.</w:t>
      </w:r>
      <w:r>
        <w:rPr>
          <w:rStyle w:val="9"/>
          <w:rFonts w:eastAsia="Times New Roman"/>
          <w:sz w:val="24"/>
          <w:szCs w:val="24"/>
        </w:rPr>
        <w:footnoteReference w:id="7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приближенном истолковании понятие имиджа государства Т.Ю. Асрян и С.И. Кузина отмечают, что имидж - это «специально, целенаправленно конструируемый образ объекта (группы, государства, организации, личности) с заданными определенными социально - политическими ценностями, апеллирующий к эмоциональной сфере реципиента».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Наиболее полным является определение М.А. Булгарова: «страновой имидж представляет собой совокупность эмоциональных и рациональных представлений, вытекающих из сопоставления всех признаков страны, собственного опыта и слухов, влияющих на создание определенного образа». Это определение отражает стихийность, которая свойственна феномену имидж, и компонент целенаправленной работы специалистов.</w:t>
      </w:r>
      <w:r>
        <w:rPr>
          <w:rStyle w:val="9"/>
          <w:rFonts w:eastAsia="Times New Roman"/>
          <w:sz w:val="24"/>
          <w:szCs w:val="24"/>
        </w:rPr>
        <w:footnoteReference w:id="7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Рассуждая об имидже страны, Э.А. Галумов отмечает, что данный термин </w:t>
      </w:r>
      <w:bookmarkStart w:id="3" w:name="_Hlk72144601"/>
      <w:r>
        <w:rPr>
          <w:rFonts w:ascii="Times New Roman" w:hAnsi="Times New Roman" w:eastAsia="Times New Roman"/>
          <w:sz w:val="24"/>
          <w:szCs w:val="24"/>
        </w:rPr>
        <w:t>«представляет собой комплекс объективных взаимосвязанных между собой характеристик государственной системы (экономических, политических, национальных, культурных и других имиджевых образов), сформированных в сознании широких масс общественности в процессе развития государственности конкретной страны как сложной динамической подсистемы мирового устройства»</w:t>
      </w:r>
      <w:bookmarkEnd w:id="3"/>
      <w:r>
        <w:rPr>
          <w:rFonts w:ascii="Times New Roman" w:hAnsi="Times New Roman" w:eastAsia="Times New Roman"/>
          <w:sz w:val="24"/>
          <w:szCs w:val="24"/>
        </w:rPr>
        <w:t>. Также Э.А. Галумов выделяет позитивный и негативный имидж, подчеркивая влияние его характеристик на отношение к стране зарубежной и отечественной общественности.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Кроме этого, Э.А. Галумов в своей работе отразил двойственность создания имиджа страны. Так, имидж страны может быть как стихийным (объективно исторически обусловленный), так и целенаправленно сформированным. Целенаправленно формируемый имидж государства должен включать в себя аспекты, позволяющие делать акцент на положительных чертах своего объекта, отражать базовые национальные ценности (менталитет народа, идею, национальные интересы страны) и деятельность государства. Кроме этого, историческое предназначение страны должно находить отклик у целевой аудитории (достижение самоидентификации человека с идеей).</w:t>
      </w:r>
      <w:r>
        <w:rPr>
          <w:rStyle w:val="9"/>
          <w:rFonts w:eastAsia="Times New Roman"/>
          <w:sz w:val="24"/>
          <w:szCs w:val="24"/>
        </w:rPr>
        <w:footnoteReference w:id="7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мы можем прийти к выводу, что имидж государства можно и нужно формировать за счёт синтеза конкретных целенаправленных действий, не исключая при этом исторический аспект, который, в большей степени, играет ведущую роль при создании или корректировки имиджа государства. Имидж государства зависит от восприятия общества и может являться фундаментом для продуктивного взаимодействия, порождая конкурентное преимущество и оказывая сильное влияние на межгосударственные взаимодействия. При этом стоит помнить, что историческая память в сознании общества не может подвергаться быстрому изменению, что, в свою очередь, усложняет возможность достичь нужного эффекта.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Без сомнения имидж государства является инструментом для выстраивания своей внешней политики. Ключевым фактором для взаимодействия с другими государствами является привлекательность страны (положительный имидж). Здесь необходимо обратиться к концепции «soft power» (мягкая сила), которая сосредотачивает внимание на несиловых методах воздействия на политические процессы.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современной теории международных отношений выстраивание имиджа государства воспринимается как «мягкая сила», которая приобретает актуальность в качестве инструмента реализации внешней и международной политики. Термин «мягкая сила» предложил американский политолог Дж. Най, бывший заместитель министра обороны США.</w:t>
      </w:r>
      <w:r>
        <w:rPr>
          <w:rStyle w:val="9"/>
          <w:rFonts w:eastAsia="Times New Roman"/>
          <w:sz w:val="24"/>
          <w:szCs w:val="24"/>
        </w:rPr>
        <w:footnoteReference w:id="80"/>
      </w:r>
      <w:r>
        <w:rPr>
          <w:rFonts w:ascii="Times New Roman" w:hAnsi="Times New Roman" w:eastAsia="Times New Roman"/>
          <w:sz w:val="24"/>
          <w:szCs w:val="24"/>
        </w:rPr>
        <w:t xml:space="preserve"> В своей работе «Мягкая сила: средства достижения успеха в мировой политике» Дж. Най определил «мягкую силу» как способность государства влиять на общественное мнение в зарубежных странах своей привлекательностью, способностью убеждать общественность других стран в своих национальных интересах.</w:t>
      </w:r>
      <w:r>
        <w:rPr>
          <w:rStyle w:val="9"/>
          <w:rFonts w:eastAsia="Times New Roman"/>
          <w:sz w:val="24"/>
          <w:szCs w:val="24"/>
        </w:rPr>
        <w:footnoteReference w:id="81"/>
      </w:r>
      <w:r>
        <w:rPr>
          <w:rFonts w:ascii="Times New Roman" w:hAnsi="Times New Roman" w:eastAsia="Times New Roman"/>
          <w:sz w:val="24"/>
          <w:szCs w:val="24"/>
        </w:rPr>
        <w:t xml:space="preserve"> Иными словами, позитивный имидж государства ничто иное как власть «мягкой силы». Также он выделил основные источники «мягкой силы»: культура, политические ценности и внешняя политика государства, привлекательность государства.</w:t>
      </w:r>
      <w:r>
        <w:rPr>
          <w:rStyle w:val="9"/>
          <w:rFonts w:eastAsia="Times New Roman"/>
          <w:sz w:val="24"/>
          <w:szCs w:val="24"/>
        </w:rPr>
        <w:footnoteReference w:id="8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Сегодня фактор привлекательности вышел на первый план у многих стран. Сама технология «мягкой силы» является уникальной, так как способна оказывать воздействие на сознание аудитории, являясь при этом критерием оценки развития государства и действует таким образом, что субъект невольно подчиняется ей, воспринимает как собственный, осознанный выбор. Примером влияния «мягкой силы» может быть массовая американская культура, которая стала ведущей в имидже США. </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«Мягкая сила» включает в себя следующие аспекты: PR, маркетинг, публичную дипломатию, воздействие СМИ, имиджмейкинг. Привлечение данных аспектов и активное использование мягкосиловых технологий позволят успешно продвигать интересы государства в международном пространстве.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Стоит отметить, что в это же время, когда впервые была обозначена проблема мягкой силы (80-е годы), в различных общественных науках начинается активно разрабатываться проблема роли внешнеполитических стереотипов и имиджей в международных отношениях. Роль привлекательности образа страны в международных отношениях усилилась, а исследования по международному имиджу страны и «мягкой силе» стали активно разрабатываться в самых разных направлениях.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Доктор политических наук, профессор факультета глобальных процессов МГУ О.Г. Леонова в своих исследования отмечает, что стратегической задачей «мягкой силы» является формирование аттракции при помощи создания эффективного образа своего государства. Основными современными инструментами О.Г. Леонова считает потоки информации, публичную дипломатию, туризм, спорт и культуры, мировой маркетинг и политический PR.</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мы можем прийти к выводу, что мягкая сила - это направление внешней политики, где главной задачей выступает создание положительного (привлекательного) образа государства для достижения своих национальных интересов.</w:t>
      </w:r>
      <w:r>
        <w:rPr>
          <w:rStyle w:val="9"/>
          <w:rFonts w:eastAsia="Times New Roman"/>
          <w:sz w:val="24"/>
          <w:szCs w:val="24"/>
        </w:rPr>
        <w:footnoteReference w:id="83"/>
      </w:r>
      <w:r>
        <w:rPr>
          <w:rFonts w:ascii="Times New Roman" w:hAnsi="Times New Roman" w:eastAsia="Times New Roman"/>
          <w:sz w:val="24"/>
          <w:szCs w:val="24"/>
        </w:rPr>
        <w:t xml:space="preserve"> В свою очередь, создание имиджа государства является инструментом формирования внешней политики.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Существует множество подходов, которые отражают сущность имиджа государства: маркетинговый подход, экономический, социологический, культурологический, геополитический, коммуникативный.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Согласно маркетинговому подходу, главная цель имиджа заключается в том, чтобы сформировать образ государства у целевой аудитории (зарубежной и отечественной) и создать некий идентификатор, который будет выделять его среди «конкурентов», то есть среди других государств. В результате чего имидж становится инструментом для позиционирования страны или ее бренда.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экономического подхода исследователи отмечают, что имидж выступает в роли нематериального актива государства, повышая его конкурентоспособность на рынке или мировой арене. Таким образом, имидж выступает в качестве инструмента формирования и управления мнением аудитории, на которую направлен. Благодаря имиджу (положительному) государство проще достигает возможности получать необходимые мировые ресурсы для продвижения своих национальных интересов и укрепляет или устанавливает сотрудничество с другими государствами в различных областях. В конечном счете имидж становится нематериальным капиталом (деловой репутацией) через оценку аудитории и приносит государству выгоды (преимущественно экономическую выгоду), способствуя долгосрочному стратегическому преимуществу.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социологическом подходе отмечается роль общественного мнения и способах передачи информации о государстве, которые формируют имидж государства. Задачей такого подхода является продвижение реальных характеристик государства и избавление от сложившихся стереотипов. Отмечается, что имидж представляет собой явление культуры, остальные компоненты являются наложениями, которые помогают рассматривать образ государства комплексно.</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Геополитический подход рассматривает имидж региона, который определяется географическим пространством с определенными сложившимися образами.</w:t>
      </w:r>
      <w:r>
        <w:rPr>
          <w:rStyle w:val="9"/>
          <w:rFonts w:eastAsia="Times New Roman"/>
          <w:sz w:val="24"/>
          <w:szCs w:val="24"/>
        </w:rPr>
        <w:footnoteReference w:id="84"/>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Роль СМИ отражается в коммуникативном подходе как ключевая. Ее главной задачей является сформировать имидж объекта. Направление имиджа поддается коррекции благодаря обратной связи от целевой аудитории. Здесь же возникает понятие «медиаобраз» - совокупность рациональных и эмоциональных представлений, формируемых на основе информации, получаемой из СМИ.</w:t>
      </w:r>
      <w:r>
        <w:rPr>
          <w:rStyle w:val="9"/>
          <w:rFonts w:eastAsia="Times New Roman"/>
          <w:sz w:val="24"/>
          <w:szCs w:val="24"/>
        </w:rPr>
        <w:footnoteReference w:id="8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Рассмотренные подходы позволяют определить функции имиджа как инструмента создания эффективного национального бренда, формирующего положительное отношение к государству, и находит свое отражение в повышении престижа, авторитета, становится фактором высокого мирового рейтинга.</w:t>
      </w:r>
      <w:r>
        <w:rPr>
          <w:rStyle w:val="9"/>
          <w:rFonts w:eastAsia="Times New Roman"/>
          <w:sz w:val="24"/>
          <w:szCs w:val="24"/>
        </w:rPr>
        <w:footnoteReference w:id="86"/>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Среди уже существующих подходов считаем важным выделить экологический («зеленый») подход. С усилением глобальных экологических проблем возросла роль состояния окружающей среды государств. Изменение климата, проблема отходов и загрязнения окружающей среды закладывает в умы общественности необходимость выработки принципов экологичного образа жизни, создания эффективной экологической политики и безопасного использования природных ресурсов. Таким образом, территория, обладающая эффективной экологической политикой, формирует положительный имидж в сознании аудитории. Наличие институтов и инструментов реализации качественной экологической политики и внедрение в бизнес инновационных экологичных технологий может сформировать конкурентное преимущество и усилить привлекательность страны, а участие в международных экологических инициативах во многом определит положение государства на мировой арене. Задачей данного подхода является сформировать положительный экологический имидж. В данном случае под экологическим имиджем следует понимать представление аудитории об экологической обстановке территории (государства) и уверенность в том, что государство заботится и предоставляет гражданам благоприятные условия для жизни (чистая окружающая среда). Данный подход может быть использован при конструировании имиджа. По нашему мнению, такой подход станет особенно актуальным в ближайшие десятилетия.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данного параграфа считаем важным также рассмотреть термин «бренд» и «брендинг». Термин «бренд», наряду с термином «имидж», имеет множество дефиниций. В западных школах маркетинга бренд является торговой маркой, выделяемой потребителями среди других марок за счет уникального идентификатора и дополнительной ценности (эмоциональной и(или) рациональной). Бренд символизирует воплощение в жизнь самые разные ожидания от конкретных приобретаемых товаров.</w:t>
      </w:r>
      <w:r>
        <w:rPr>
          <w:rStyle w:val="9"/>
          <w:rFonts w:eastAsia="Times New Roman"/>
          <w:sz w:val="24"/>
          <w:szCs w:val="24"/>
        </w:rPr>
        <w:footnoteReference w:id="87"/>
      </w:r>
      <w:r>
        <w:rPr>
          <w:rFonts w:ascii="Times New Roman" w:hAnsi="Times New Roman" w:eastAsia="Times New Roman"/>
          <w:sz w:val="24"/>
          <w:szCs w:val="24"/>
        </w:rPr>
        <w:t xml:space="preserve"> В специальной экономической литературе встречается множество дефиниций бренда. В своей работе Старов С.А. рассмотрел некоторые определения бренда (McDonald, Feldwick, </w:t>
      </w:r>
      <w:r>
        <w:rPr>
          <w:rFonts w:ascii="Times New Roman" w:hAnsi="Times New Roman" w:eastAsia="Times New Roman"/>
          <w:sz w:val="24"/>
          <w:szCs w:val="24"/>
          <w:cs/>
        </w:rPr>
        <w:t>Рудая</w:t>
      </w:r>
      <w:r>
        <w:rPr>
          <w:rFonts w:ascii="Times New Roman" w:hAnsi="Times New Roman" w:eastAsia="Times New Roman"/>
          <w:sz w:val="24"/>
          <w:szCs w:val="24"/>
        </w:rPr>
        <w:t xml:space="preserve"> </w:t>
      </w:r>
      <w:r>
        <w:rPr>
          <w:rFonts w:ascii="Times New Roman" w:hAnsi="Times New Roman" w:eastAsia="Times New Roman"/>
          <w:sz w:val="24"/>
          <w:szCs w:val="24"/>
          <w:cs/>
        </w:rPr>
        <w:t>Е</w:t>
      </w:r>
      <w:r>
        <w:rPr>
          <w:rFonts w:ascii="Times New Roman" w:hAnsi="Times New Roman" w:eastAsia="Times New Roman"/>
          <w:sz w:val="24"/>
          <w:szCs w:val="24"/>
        </w:rPr>
        <w:t xml:space="preserve">., </w:t>
      </w:r>
      <w:r>
        <w:rPr>
          <w:rFonts w:ascii="Times New Roman" w:hAnsi="Times New Roman" w:eastAsia="Times New Roman"/>
          <w:sz w:val="24"/>
          <w:szCs w:val="24"/>
          <w:cs/>
        </w:rPr>
        <w:t>Даулинг</w:t>
      </w:r>
      <w:r>
        <w:rPr>
          <w:rFonts w:ascii="Times New Roman" w:hAnsi="Times New Roman" w:eastAsia="Times New Roman"/>
          <w:sz w:val="24"/>
          <w:szCs w:val="24"/>
        </w:rPr>
        <w:t xml:space="preserve"> </w:t>
      </w:r>
      <w:r>
        <w:rPr>
          <w:rFonts w:ascii="Times New Roman" w:hAnsi="Times New Roman" w:eastAsia="Times New Roman"/>
          <w:sz w:val="24"/>
          <w:szCs w:val="24"/>
          <w:cs/>
        </w:rPr>
        <w:t>Г</w:t>
      </w:r>
      <w:r>
        <w:rPr>
          <w:rFonts w:ascii="Times New Roman" w:hAnsi="Times New Roman" w:eastAsia="Times New Roman"/>
          <w:sz w:val="24"/>
          <w:szCs w:val="24"/>
        </w:rPr>
        <w:t xml:space="preserve">., </w:t>
      </w:r>
      <w:r>
        <w:rPr>
          <w:rFonts w:ascii="Times New Roman" w:hAnsi="Times New Roman" w:eastAsia="Times New Roman"/>
          <w:sz w:val="24"/>
          <w:szCs w:val="24"/>
          <w:cs/>
        </w:rPr>
        <w:t>Кретов</w:t>
      </w:r>
      <w:r>
        <w:rPr>
          <w:rFonts w:ascii="Times New Roman" w:hAnsi="Times New Roman" w:eastAsia="Times New Roman"/>
          <w:sz w:val="24"/>
          <w:szCs w:val="24"/>
        </w:rPr>
        <w:t xml:space="preserve"> </w:t>
      </w:r>
      <w:r>
        <w:rPr>
          <w:rFonts w:ascii="Times New Roman" w:hAnsi="Times New Roman" w:eastAsia="Times New Roman"/>
          <w:sz w:val="24"/>
          <w:szCs w:val="24"/>
          <w:cs/>
        </w:rPr>
        <w:t>И</w:t>
      </w:r>
      <w:r>
        <w:rPr>
          <w:rFonts w:ascii="Times New Roman" w:hAnsi="Times New Roman" w:eastAsia="Times New Roman"/>
          <w:sz w:val="24"/>
          <w:szCs w:val="24"/>
        </w:rPr>
        <w:t xml:space="preserve">. </w:t>
      </w:r>
      <w:r>
        <w:rPr>
          <w:rFonts w:ascii="Times New Roman" w:hAnsi="Times New Roman" w:eastAsia="Times New Roman"/>
          <w:sz w:val="24"/>
          <w:szCs w:val="24"/>
          <w:cs/>
        </w:rPr>
        <w:t>и</w:t>
      </w:r>
      <w:r>
        <w:rPr>
          <w:rFonts w:ascii="Times New Roman" w:hAnsi="Times New Roman" w:eastAsia="Times New Roman"/>
          <w:sz w:val="24"/>
          <w:szCs w:val="24"/>
        </w:rPr>
        <w:t xml:space="preserve"> </w:t>
      </w:r>
      <w:r>
        <w:rPr>
          <w:rFonts w:ascii="Times New Roman" w:hAnsi="Times New Roman" w:eastAsia="Times New Roman"/>
          <w:sz w:val="24"/>
          <w:szCs w:val="24"/>
          <w:cs/>
        </w:rPr>
        <w:t>Карягин</w:t>
      </w:r>
      <w:r>
        <w:rPr>
          <w:rFonts w:ascii="Times New Roman" w:hAnsi="Times New Roman" w:eastAsia="Times New Roman"/>
          <w:sz w:val="24"/>
          <w:szCs w:val="24"/>
        </w:rPr>
        <w:t xml:space="preserve"> </w:t>
      </w:r>
      <w:r>
        <w:rPr>
          <w:rFonts w:ascii="Times New Roman" w:hAnsi="Times New Roman" w:eastAsia="Times New Roman"/>
          <w:sz w:val="24"/>
          <w:szCs w:val="24"/>
          <w:cs/>
        </w:rPr>
        <w:t>Н</w:t>
      </w:r>
      <w:r>
        <w:rPr>
          <w:rFonts w:ascii="Times New Roman" w:hAnsi="Times New Roman" w:eastAsia="Times New Roman"/>
          <w:sz w:val="24"/>
          <w:szCs w:val="24"/>
        </w:rPr>
        <w:t xml:space="preserve">., </w:t>
      </w:r>
      <w:r>
        <w:rPr>
          <w:rFonts w:ascii="Times New Roman" w:hAnsi="Times New Roman" w:eastAsia="Times New Roman"/>
          <w:sz w:val="24"/>
          <w:szCs w:val="24"/>
          <w:cs/>
        </w:rPr>
        <w:t>Джоунс</w:t>
      </w:r>
      <w:r>
        <w:rPr>
          <w:rFonts w:ascii="Times New Roman" w:hAnsi="Times New Roman" w:eastAsia="Times New Roman"/>
          <w:sz w:val="24"/>
          <w:szCs w:val="24"/>
        </w:rPr>
        <w:t xml:space="preserve"> </w:t>
      </w:r>
      <w:r>
        <w:rPr>
          <w:rFonts w:ascii="Times New Roman" w:hAnsi="Times New Roman" w:eastAsia="Times New Roman"/>
          <w:sz w:val="24"/>
          <w:szCs w:val="24"/>
          <w:cs/>
        </w:rPr>
        <w:t>Ф</w:t>
      </w:r>
      <w:r>
        <w:rPr>
          <w:rFonts w:ascii="Times New Roman" w:hAnsi="Times New Roman" w:eastAsia="Times New Roman"/>
          <w:sz w:val="24"/>
          <w:szCs w:val="24"/>
        </w:rPr>
        <w:t xml:space="preserve">., </w:t>
      </w:r>
      <w:r>
        <w:rPr>
          <w:rFonts w:ascii="Times New Roman" w:hAnsi="Times New Roman" w:eastAsia="Times New Roman"/>
          <w:sz w:val="24"/>
          <w:szCs w:val="24"/>
          <w:cs/>
        </w:rPr>
        <w:t>Амблер</w:t>
      </w:r>
      <w:r>
        <w:rPr>
          <w:rFonts w:ascii="Times New Roman" w:hAnsi="Times New Roman" w:eastAsia="Times New Roman"/>
          <w:sz w:val="24"/>
          <w:szCs w:val="24"/>
        </w:rPr>
        <w:t xml:space="preserve"> </w:t>
      </w:r>
      <w:r>
        <w:rPr>
          <w:rFonts w:ascii="Times New Roman" w:hAnsi="Times New Roman" w:eastAsia="Times New Roman"/>
          <w:sz w:val="24"/>
          <w:szCs w:val="24"/>
          <w:cs/>
        </w:rPr>
        <w:t>Т</w:t>
      </w:r>
      <w:r>
        <w:rPr>
          <w:rFonts w:ascii="Times New Roman" w:hAnsi="Times New Roman" w:eastAsia="Times New Roman"/>
          <w:sz w:val="24"/>
          <w:szCs w:val="24"/>
        </w:rPr>
        <w:t>.), в которых делается акцент на его различных свойствах и аспектах:</w:t>
      </w:r>
    </w:p>
    <w:p>
      <w:pPr>
        <w:spacing w:after="0" w:line="360" w:lineRule="auto"/>
        <w:ind w:firstLine="709"/>
        <w:jc w:val="both"/>
        <w:rPr>
          <w:rFonts w:hint="default" w:ascii="Times New Roman" w:hAnsi="Times New Roman" w:eastAsia="Times New Roman"/>
          <w:sz w:val="24"/>
          <w:szCs w:val="24"/>
          <w:lang w:val="ru-RU"/>
        </w:rPr>
      </w:pPr>
      <w:r>
        <w:rPr>
          <w:rFonts w:ascii="Times New Roman" w:hAnsi="Times New Roman" w:eastAsia="Times New Roman"/>
          <w:sz w:val="24"/>
          <w:szCs w:val="24"/>
        </w:rPr>
        <w:t>1) Акцент на идентификацию товара и его отличия от конкурентов: «Бренд - это имя или символ, которые идентифицируют продукт. Успешный бренд идентифицирует продукт, который имеет неоспоримое конкурентное преимущество»</w:t>
      </w:r>
      <w:r>
        <w:rPr>
          <w:rFonts w:hint="default" w:ascii="Times New Roman" w:hAnsi="Times New Roman" w:eastAsia="Times New Roman"/>
          <w:sz w:val="24"/>
          <w:szCs w:val="24"/>
          <w:lang w:val="ru-RU"/>
        </w:rPr>
        <w:t>;</w:t>
      </w:r>
    </w:p>
    <w:p>
      <w:pPr>
        <w:spacing w:after="0" w:line="360" w:lineRule="auto"/>
        <w:ind w:firstLine="709"/>
        <w:jc w:val="both"/>
        <w:rPr>
          <w:rFonts w:hint="default" w:ascii="Times New Roman" w:hAnsi="Times New Roman" w:eastAsia="Times New Roman"/>
          <w:sz w:val="24"/>
          <w:szCs w:val="24"/>
          <w:lang w:val="ru-RU"/>
        </w:rPr>
      </w:pPr>
      <w:r>
        <w:rPr>
          <w:rFonts w:ascii="Times New Roman" w:hAnsi="Times New Roman" w:eastAsia="Times New Roman"/>
          <w:sz w:val="24"/>
          <w:szCs w:val="24"/>
        </w:rPr>
        <w:t>2) Акцент на восприятии товара потребителем: «Бренд - это набор восприятий в глазах потребителя»</w:t>
      </w:r>
      <w:r>
        <w:rPr>
          <w:rFonts w:hint="default" w:ascii="Times New Roman" w:hAnsi="Times New Roman" w:eastAsia="Times New Roman"/>
          <w:sz w:val="24"/>
          <w:szCs w:val="24"/>
          <w:lang w:val="ru-RU"/>
        </w:rPr>
        <w:t>.</w:t>
      </w:r>
    </w:p>
    <w:p>
      <w:pPr>
        <w:spacing w:after="0" w:line="360" w:lineRule="auto"/>
        <w:ind w:firstLine="709"/>
        <w:jc w:val="both"/>
        <w:rPr>
          <w:rFonts w:hint="default" w:ascii="Times New Roman" w:hAnsi="Times New Roman" w:eastAsia="Times New Roman"/>
          <w:sz w:val="24"/>
          <w:szCs w:val="24"/>
          <w:lang w:val="ru-RU"/>
        </w:rPr>
      </w:pPr>
      <w:r>
        <w:rPr>
          <w:rFonts w:ascii="Times New Roman" w:hAnsi="Times New Roman" w:eastAsia="Times New Roman"/>
          <w:sz w:val="24"/>
          <w:szCs w:val="24"/>
        </w:rPr>
        <w:t>Современное толкование понятия «бренд» включает все ассоциации потребителя, которые возникают от товара в результате приобретения собственного опыта, одобрения общественности и советов окружающих</w:t>
      </w:r>
      <w:r>
        <w:rPr>
          <w:rFonts w:hint="default" w:ascii="Times New Roman" w:hAnsi="Times New Roman" w:eastAsia="Times New Roman"/>
          <w:sz w:val="24"/>
          <w:szCs w:val="24"/>
          <w:lang w:val="ru-RU"/>
        </w:rPr>
        <w:t>;</w:t>
      </w:r>
    </w:p>
    <w:p>
      <w:pPr>
        <w:spacing w:after="0" w:line="360" w:lineRule="auto"/>
        <w:ind w:firstLine="709"/>
        <w:jc w:val="both"/>
        <w:rPr>
          <w:rFonts w:hint="default" w:ascii="Times New Roman" w:hAnsi="Times New Roman" w:eastAsia="Times New Roman"/>
          <w:sz w:val="24"/>
          <w:szCs w:val="24"/>
          <w:lang w:val="ru-RU"/>
        </w:rPr>
      </w:pPr>
      <w:r>
        <w:rPr>
          <w:rFonts w:ascii="Times New Roman" w:hAnsi="Times New Roman" w:eastAsia="Times New Roman"/>
          <w:sz w:val="24"/>
          <w:szCs w:val="24"/>
        </w:rPr>
        <w:t>3) Акцент на обещании производителя потребителю: «Бренд - это совокупность названия и других символов, используемых для идентификации продукта, и обещание, которое дается покупателю»; «Марка - это в некотором смысле обещание того, что предлагаемый товар обладает набором положительных качеств и не обманет ожиданий покупателя»</w:t>
      </w:r>
      <w:r>
        <w:rPr>
          <w:rFonts w:hint="default" w:ascii="Times New Roman" w:hAnsi="Times New Roman" w:eastAsia="Times New Roman"/>
          <w:sz w:val="24"/>
          <w:szCs w:val="24"/>
          <w:lang w:val="ru-RU"/>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4) Акцент на добавленной ценности: «Бренд - это товар, отвечающий функциональным потребностям некоторых пользователей и предоставляющий им некую дополнительную ценность, способную удовлетворить определенные психологические потребности и побудить к покупке»; «Марка - индивидуализированный продукт, которому покупатель приписывает повышенную ценность».</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 по мнению Старова С.А., сложность трактовки понятия «бренд» исходит из того, что бренд является сложным и комплексным явлением в маркетинге, имеет много аспектов. Бренд можно рассматривать с позиции компании и с позиции покупателя, а сам желаемый образ бренда, который хотел бы получить производитель, может не совпадать с образом бренда, который сложился у покупателя. Само понятие «бренд» постоянно эволюционирует и трансформируется, изменяя свою сущность.</w:t>
      </w:r>
      <w:r>
        <w:rPr>
          <w:rStyle w:val="9"/>
          <w:rFonts w:eastAsia="Times New Roman"/>
          <w:sz w:val="24"/>
          <w:szCs w:val="24"/>
        </w:rPr>
        <w:footnoteReference w:id="8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Рассуждая о бренде, Скотт М. Дэвис, автор множества книг по брендингу, утверждает, что «У целевой аудитории нет отношений с товаром, но есть отношения с брендом. Бренд - это совокупность обещаний. Он включает в себя доверие, последовательность и определенные ожидания.»</w:t>
      </w:r>
      <w:r>
        <w:rPr>
          <w:rStyle w:val="9"/>
          <w:rFonts w:eastAsia="Times New Roman"/>
          <w:sz w:val="24"/>
          <w:szCs w:val="24"/>
        </w:rPr>
        <w:footnoteReference w:id="8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работе «Конкурентная идентичность. Новый бренд - менеджмент для стран, городов и регионов» Саймон Анхольт определяет бренд как продукт, услугу или организацию, которая рассматривается в сочетании с ее названием, идентичностью и репутацией.</w:t>
      </w:r>
      <w:r>
        <w:rPr>
          <w:rStyle w:val="9"/>
          <w:rFonts w:eastAsia="Times New Roman"/>
          <w:sz w:val="24"/>
          <w:szCs w:val="24"/>
        </w:rPr>
        <w:footnoteReference w:id="9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Также важно отметить, что идентичность бренда (планируемый образ) и имидж бренда (воспринимаемый образ) не всегда совпадают. Так, ключевая задача брендинга заключается в умелом управлении маркетинговыми коммуникациями для достижения максимального совпадения спроектированного и воспринимаемого образов бренда.</w:t>
      </w:r>
      <w:r>
        <w:rPr>
          <w:rStyle w:val="9"/>
          <w:rFonts w:eastAsia="Times New Roman"/>
          <w:sz w:val="24"/>
          <w:szCs w:val="24"/>
        </w:rPr>
        <w:footnoteReference w:id="91"/>
      </w:r>
      <w:r>
        <w:rPr>
          <w:rFonts w:ascii="Times New Roman" w:hAnsi="Times New Roman" w:eastAsia="Times New Roman"/>
          <w:sz w:val="24"/>
          <w:szCs w:val="24"/>
        </w:rPr>
        <w:t xml:space="preserve"> Сам по себе брендинг представляет собой процесс формирования, внедрения и усиления бренда, который создает долгосрочный эффект предпочтения к объекту, в данном случае к государству.</w:t>
      </w:r>
      <w:r>
        <w:rPr>
          <w:rStyle w:val="9"/>
          <w:rFonts w:eastAsia="Times New Roman"/>
          <w:sz w:val="24"/>
          <w:szCs w:val="24"/>
        </w:rPr>
        <w:footnoteReference w:id="92"/>
      </w:r>
      <w:r>
        <w:rPr>
          <w:rFonts w:ascii="Times New Roman" w:hAnsi="Times New Roman" w:eastAsia="Times New Roman"/>
          <w:sz w:val="24"/>
          <w:szCs w:val="24"/>
        </w:rPr>
        <w:t xml:space="preserve"> В свою очередь брендинг территории - инструмент, который позволяет удерживать и привлекать жителей, посетителей и инвесторов.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Как отмечает И.А. Василенко в своей работе «Имидж России: концепция национального брендинга», крайне важным является стратегический подход к формированию имиджа, а именно: четкое выявление основных проблем сложившейся коммуникационной модели, определение новых стратегических целей и перспектив, базовой идеи нового бренда, его основных коммуникаторов, инструментария национального и территориального брендинга.</w:t>
      </w:r>
      <w:r>
        <w:rPr>
          <w:rStyle w:val="9"/>
          <w:rFonts w:eastAsia="Times New Roman"/>
          <w:sz w:val="24"/>
          <w:szCs w:val="24"/>
        </w:rPr>
        <w:footnoteReference w:id="93"/>
      </w:r>
      <w:r>
        <w:rPr>
          <w:rFonts w:ascii="Times New Roman" w:hAnsi="Times New Roman" w:eastAsia="Times New Roman"/>
          <w:sz w:val="24"/>
          <w:szCs w:val="24"/>
        </w:rPr>
        <w:t xml:space="preserve"> Таким образом, можно прийти к выводу, что имидж является подвижной единицей, которая может изменяться и быть как позитивной, так и негативной, в то время как бренд характеризуется устойчивостью и всегда носит позитивный оттенок. Хорошо сформированный имидж страны может перерасти в бренд и стать ключевым инструментом в продвижении национальных интересов для решения тех целей и задач, которые во многом могут определить дальнейшее развитие государства. Кроме этого, формируя концепцию бренда, необходимо учитывать его многоаспектность, а также брать во внимание корреляцию имиджа бренда, который представляет государство и тот имидж бренда, который формируется у аудитории. Важно, чтобы созданный бренд отвечал запросу аудитории, отвечал их рациональным и эмоциональным потребностям.</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1. 2. Основные компоненты имиджа государства</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Имидж государства, представление о нем или образ формируется, исходя из нескольких критериев. Во-первых, это собственный опыт. Во-вторых, это влияние средств массовой информации (в том числе литературы, киноиндустрии). В ситуации, когда информации недостаточно, аудитория усваивает, в первую очередь, стереотипные представления через опосредованные источники. Вследствие влияния различных факторов (личный опыт, индивидуальное восприятие, слухи и так далее) представление о государстве может не совпадать у разных людей. Само государство может иметь смешанный имидж, то есть когда разные аспекты территории могут выступать как ее положительными, так и отрицательными характеристиками.</w:t>
      </w:r>
      <w:r>
        <w:rPr>
          <w:rStyle w:val="9"/>
          <w:rFonts w:eastAsia="Times New Roman"/>
          <w:sz w:val="24"/>
          <w:szCs w:val="24"/>
        </w:rPr>
        <w:footnoteReference w:id="94"/>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Стоит отметить, что имидж складывается из определенных характеристик. В научной литературе выделяют множество категорий, которые включают в себя определенные критерии: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Объективные особенности местности: географические, природные, исторические, социальные, культурные;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Особенности экономического развития: инфраструктура, инвестиционный потенциал, финансовые ресурсы;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Особенности политической и организационно правовой сферы: законодательство, эффективность управления, репутация руководства, роль лидера.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Среди перечисленного, выделяют также развитость научной сферы, архитектуры, транспорта и так далее.</w:t>
      </w:r>
      <w:r>
        <w:rPr>
          <w:rStyle w:val="9"/>
          <w:rFonts w:eastAsia="Times New Roman"/>
          <w:sz w:val="24"/>
          <w:szCs w:val="24"/>
        </w:rPr>
        <w:footnoteReference w:id="9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 формирование имиджа оказывают влияние следующие структурные компоненты: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Базовые ценности и события;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Природно - географические факторы;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Состояние экологии;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Ресурсный потенциал;</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Геополитическое положение;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Форма государственного устройства;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Внешняя и внутренняя политика;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Национальные интересы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Имидж ведущих политических лидеров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Социально - психологические настроения в обществе;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Информация в ведущих каналах массовой коммуникации.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Для оценки уровня имиджевой привлекательности используется методика конкурентной идентичности С. Анхольта, также известной как «Шестиугольник Анхольта». Этот шестиугольник представляет собой комплексный диверсифицированный подход к брендингу территорий.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Основная идея данной концепции заключается в том, что имидж территории определяется шестью конкретными экспертно - измеряемыми группами параметров. Для государств были выделены следующие параметры: культура и культурное наследие (отражает восприятие культурного наследия территории и ее населением, а также уровень современной культуры и взаимодействие этих культур), туризм (измеряет степень интереса к территории извне и известность туристических достопримечательностей), население, (уровень образования, личные качества, отношение к приезжим и к другим национальностям), политика (общественное мнение в отношении органов власти, уровень политизации граждан, степень заинтересованности в решении проблем развития территории), экспортные бренды (уровень известности товаров, производимых на данной территории и за ее пределами), привлекательность территории для жизни (отражает социально - экономические показатели развития территории, определяющие степень ее привлекательности для проживания).</w:t>
      </w:r>
      <w:r>
        <w:rPr>
          <w:rStyle w:val="9"/>
          <w:rFonts w:eastAsia="Times New Roman"/>
          <w:sz w:val="24"/>
          <w:szCs w:val="24"/>
        </w:rPr>
        <w:footnoteReference w:id="96"/>
      </w:r>
      <w:r>
        <w:rPr>
          <w:rFonts w:ascii="Times New Roman" w:hAnsi="Times New Roman" w:eastAsia="Times New Roman"/>
          <w:sz w:val="24"/>
          <w:szCs w:val="24"/>
        </w:rPr>
        <w:t xml:space="preserve"> Данный подход в современной научной литературе именуется «брендинговым подходом» к государственному имиджированию.</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данного направления созданы модели государственного брендинга и бренда, описаны основные факторы его формирования. Так, согласно концепции национального брендинга, в основе мощи национального бренда лежит его ключевая идентичность. Источником этой идентичности является совокупность идей, ценностей, характеристик, особенностей культуры, слов, образов, которые создают в сознании целевой аудитории определенные ассоциации с государством - брендом. Продолжая данную мысль, У. Оллинс подчеркнул, что в основе национального бренда должна стоять некая ключевая идея, которая будет дифференцировать страну и проецировать национальные характеристики эффективным и привлекательным способом.</w:t>
      </w:r>
      <w:r>
        <w:rPr>
          <w:rStyle w:val="9"/>
          <w:rFonts w:eastAsia="Times New Roman"/>
          <w:sz w:val="24"/>
          <w:szCs w:val="24"/>
        </w:rPr>
        <w:footnoteReference w:id="9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Модель имиджевого подхода Э. Галумова предполагает выделение в процессе построения государственного имиджа двух блоков - внутреннего и внешнего имиджа. Согласно Э. Галумову, имидж страны включает в себя ряд основных элементов, составляющих его структуру:</w:t>
      </w:r>
    </w:p>
    <w:p>
      <w:pPr>
        <w:spacing w:after="0" w:line="360" w:lineRule="auto"/>
        <w:ind w:firstLine="709"/>
        <w:jc w:val="both"/>
        <w:rPr>
          <w:rFonts w:ascii="Times New Roman" w:hAnsi="Times New Roman" w:eastAsia="Times New Roman"/>
          <w:sz w:val="24"/>
          <w:szCs w:val="24"/>
        </w:rPr>
      </w:pPr>
      <w:bookmarkStart w:id="4" w:name="_Toc31314_WPSOffice_Level1"/>
      <w:r>
        <w:rPr>
          <w:rFonts w:ascii="Times New Roman" w:hAnsi="Times New Roman" w:eastAsia="Times New Roman"/>
          <w:sz w:val="24"/>
          <w:szCs w:val="24"/>
        </w:rPr>
        <w:t>1) Образ демократии;</w:t>
      </w:r>
      <w:bookmarkEnd w:id="4"/>
    </w:p>
    <w:p>
      <w:pPr>
        <w:spacing w:after="0" w:line="360" w:lineRule="auto"/>
        <w:ind w:firstLine="709"/>
        <w:jc w:val="both"/>
        <w:rPr>
          <w:rFonts w:ascii="Times New Roman" w:hAnsi="Times New Roman" w:eastAsia="Times New Roman"/>
          <w:sz w:val="24"/>
          <w:szCs w:val="24"/>
        </w:rPr>
      </w:pPr>
      <w:bookmarkStart w:id="5" w:name="_Toc1816_WPSOffice_Level1"/>
      <w:r>
        <w:rPr>
          <w:rFonts w:ascii="Times New Roman" w:hAnsi="Times New Roman" w:eastAsia="Times New Roman"/>
          <w:sz w:val="24"/>
          <w:szCs w:val="24"/>
        </w:rPr>
        <w:t>2) Имидж власти;</w:t>
      </w:r>
      <w:bookmarkEnd w:id="5"/>
    </w:p>
    <w:p>
      <w:pPr>
        <w:spacing w:after="0" w:line="360" w:lineRule="auto"/>
        <w:ind w:firstLine="709"/>
        <w:jc w:val="both"/>
        <w:rPr>
          <w:rFonts w:ascii="Times New Roman" w:hAnsi="Times New Roman" w:eastAsia="Times New Roman"/>
          <w:sz w:val="24"/>
          <w:szCs w:val="24"/>
        </w:rPr>
      </w:pPr>
      <w:bookmarkStart w:id="6" w:name="_Toc28991_WPSOffice_Level1"/>
      <w:r>
        <w:rPr>
          <w:rFonts w:ascii="Times New Roman" w:hAnsi="Times New Roman" w:eastAsia="Times New Roman"/>
          <w:sz w:val="24"/>
          <w:szCs w:val="24"/>
        </w:rPr>
        <w:t>3) Имидж экономики;</w:t>
      </w:r>
      <w:bookmarkEnd w:id="6"/>
    </w:p>
    <w:p>
      <w:pPr>
        <w:spacing w:after="0" w:line="360" w:lineRule="auto"/>
        <w:ind w:firstLine="709"/>
        <w:jc w:val="both"/>
        <w:rPr>
          <w:rFonts w:ascii="Times New Roman" w:hAnsi="Times New Roman" w:eastAsia="Times New Roman"/>
          <w:sz w:val="24"/>
          <w:szCs w:val="24"/>
        </w:rPr>
      </w:pPr>
      <w:bookmarkStart w:id="7" w:name="_Toc25685_WPSOffice_Level1"/>
      <w:r>
        <w:rPr>
          <w:rFonts w:ascii="Times New Roman" w:hAnsi="Times New Roman" w:eastAsia="Times New Roman"/>
          <w:sz w:val="24"/>
          <w:szCs w:val="24"/>
        </w:rPr>
        <w:t>4) Имидж вооруженных сил;</w:t>
      </w:r>
      <w:bookmarkEnd w:id="7"/>
    </w:p>
    <w:p>
      <w:pPr>
        <w:spacing w:after="0" w:line="360" w:lineRule="auto"/>
        <w:ind w:firstLine="709"/>
        <w:jc w:val="both"/>
        <w:rPr>
          <w:rFonts w:ascii="Times New Roman" w:hAnsi="Times New Roman" w:eastAsia="Times New Roman"/>
          <w:sz w:val="24"/>
          <w:szCs w:val="24"/>
        </w:rPr>
      </w:pPr>
      <w:bookmarkStart w:id="8" w:name="_Toc11812_WPSOffice_Level1"/>
      <w:r>
        <w:rPr>
          <w:rFonts w:ascii="Times New Roman" w:hAnsi="Times New Roman" w:eastAsia="Times New Roman"/>
          <w:sz w:val="24"/>
          <w:szCs w:val="24"/>
        </w:rPr>
        <w:t>5) Внешнеполитический имидж;</w:t>
      </w:r>
      <w:bookmarkEnd w:id="8"/>
    </w:p>
    <w:p>
      <w:pPr>
        <w:spacing w:after="0" w:line="360" w:lineRule="auto"/>
        <w:ind w:firstLine="709"/>
        <w:jc w:val="both"/>
        <w:rPr>
          <w:rFonts w:ascii="Times New Roman" w:hAnsi="Times New Roman" w:eastAsia="Times New Roman"/>
          <w:sz w:val="24"/>
          <w:szCs w:val="24"/>
        </w:rPr>
      </w:pPr>
      <w:bookmarkStart w:id="9" w:name="_Toc115_WPSOffice_Level1"/>
      <w:r>
        <w:rPr>
          <w:rFonts w:ascii="Times New Roman" w:hAnsi="Times New Roman" w:eastAsia="Times New Roman"/>
          <w:sz w:val="24"/>
          <w:szCs w:val="24"/>
        </w:rPr>
        <w:t>6) Информационный имидж.</w:t>
      </w:r>
      <w:bookmarkEnd w:id="9"/>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Помимо перечисленных факторов, Э. Галумов выделяет три группы факторов, которые воздействуют на формирование имиджа государства. Так, он отмечает:</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Условно статичные факторы формирования имиджа (природно - ресурсный потенциал, национальное и культурное наследие, нерегулируемые геополитические факторы, исторические события, форма государственного устройства и структура управления);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Корректируемые условно динамичные социологические факторы формирования имиджа (социально - психологические настроения в обществе, морально - нравственные аспекты развития общества, формы общественно - политической интеграции граждан, а также структура, характер и принципы деятельности общественно - политических объединений государства);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Корректируемые условно динамичные институциональные факторы формирования имиджа (устойчивость экономики, оцениваемая комплексом показателей динамики ВВП, уровнем доходов на душу населения, объемом привлекаемых инвестиций, финансовой обеспеченностью бюджетов всех уровней, гарантий прав и свобод хозяйствующих на рынке субъектов реального сектора экономики; правовое пространство и соответствие правовых норм международным требованиям; функции, полномочия и механизмы государственного регулирования различных областей и сфер деятельности в государстве).</w:t>
      </w:r>
      <w:r>
        <w:rPr>
          <w:rStyle w:val="9"/>
          <w:rFonts w:eastAsia="Times New Roman"/>
          <w:sz w:val="24"/>
          <w:szCs w:val="24"/>
        </w:rPr>
        <w:footnoteReference w:id="9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можно отметить, что многие исследователи относят к основными компонентами формирования имиджа государства факторы, которые либо подвижные и управляемые, либо же статичные. Соответственно, имидж государства носит комплексный характер, который может меняться за счет характеристик всех сторон жизни общества. Однако главным является не изменение самого имиджа, а изменение реальности для изменения имиджа.</w:t>
      </w:r>
      <w:r>
        <w:rPr>
          <w:rStyle w:val="9"/>
          <w:rFonts w:eastAsia="Times New Roman"/>
          <w:sz w:val="24"/>
          <w:szCs w:val="24"/>
        </w:rPr>
        <w:footnoteReference w:id="9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 сегодняшний день в научных исследованиях используется ряд категорий, применяемых к государству: бренд государства, национальный брендинг. Согласно классическому определению, бренд представляет собой многосторонний конструкт, включающий в себя функциональные, эмоциональные, коммуникативные стратегические элементы, взаимодействие которых способствует формированию уникального набора ассоциаций в сознании потребителей. В рамках политической сферы бренд рассматривается как сильная востребованная идея, а национальный брендинг является специально организованным процессом, ориентированным на обеспечение положительной динамики имиджа страны посредством маркетинговых технологий. Так, И.А. Василенко считает, что имидж государства и национальный брендинг - это взаимосвязанные категории, а также системы мероприятий, взаимообуславливающие друг друга.</w:t>
      </w:r>
      <w:r>
        <w:rPr>
          <w:rStyle w:val="9"/>
          <w:rFonts w:eastAsia="Times New Roman"/>
          <w:sz w:val="24"/>
          <w:szCs w:val="24"/>
        </w:rPr>
        <w:footnoteReference w:id="10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Возвращаясь к характеристикам имиджа, стоит отметить, что универсального списка имиджевых черт государства в научном сообществе не сложилось. По данному вопросу сохраняется разнообразие мнений. Так, по мнению К.С. Гаджиева, имиджу государства свойственны:</w:t>
      </w:r>
      <w:r>
        <w:rPr>
          <w:rStyle w:val="9"/>
          <w:rFonts w:eastAsia="Times New Roman"/>
          <w:sz w:val="24"/>
          <w:szCs w:val="24"/>
        </w:rPr>
        <w:footnoteReference w:id="10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Простота и схематичность, достигаемые с помощью редукции;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Информационная насыщенность;</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Динамичность;</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Закамуфлированная идеализация;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Информационно - идеологическая составляющая;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Социокультурная составляющая.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Некоторые эксперты утверждают, что символика государства является немаловажным компонентом в имидже государства, а именно: гимн, герб, флаг, различные неформальные символы (исторические личности, характерные животные, растения и так далее).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Необходимо отметить, что существуют также первичный и вторичный имиджи государства, которые входят в структуру образа страны. Первичный имидж подразумевает под собой то представление о стране, которое возникает и фиксируется в общественном сознании при первичном знакомстве с государством. Международный образ, в свою очередь, дополняется новыми признаками в ходе государственной деятельности. Вторичный имидж образуется в ходе конкурентной борьбы с другими странами, то есть на международной арене, при этом обязательно учитывается первичный тип имиджа.</w:t>
      </w:r>
      <w:r>
        <w:rPr>
          <w:rStyle w:val="9"/>
          <w:rFonts w:eastAsia="Times New Roman"/>
          <w:sz w:val="24"/>
          <w:szCs w:val="24"/>
        </w:rPr>
        <w:footnoteReference w:id="10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научном сообществе на данный момент отсутствует единое мнение о функциях имиджа государства. Однако можно выделить некоторые общие основания для выявления функциональных характеристик. Так, по целевому назначению выделяют функцию психологической защиты, управленческо - системообразующую, ценностную, иллюзорно - компенсаторную функции.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 содержанию имидж государства выполняет функции влияния на аудиторию, идентификации «чужих» субъектов политического имиджа, а также обеспечивает связь между ожиданиями и ценностями целевой группы и самим имиджем. Также здесь включено стремление идеализации субъекта для соответствия ожиданиям целевой аудитории.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 основаниям функции делятся на ценностные и технологические, явные (совпадающие с задачами и целями) и латентные, скрытые (создаются с помощью слухов, мифов, носят манипулятивный характер).</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Многие отечественные и зарубежные авторы пришли к единому мнению о том, что имидж государства, направленный на эффективное потребление всем обществом или его большинством, должен сочетать в себе не только средства манипуляторного воздействия, но и привлекательность коммерческого бренда. То есть политический образ страны - это формируемый на базе реальных черт имидж, который наделяет государство такими характеристиками, которые в определенном смысле отражают стереотипические представления и настроения общества.</w:t>
      </w:r>
      <w:r>
        <w:rPr>
          <w:rStyle w:val="9"/>
          <w:rFonts w:eastAsia="Times New Roman"/>
          <w:sz w:val="24"/>
          <w:szCs w:val="24"/>
        </w:rPr>
        <w:footnoteReference w:id="103"/>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Рассуждая о компонентах, влияющих на имидж, мы также считаем необходимым обратиться к анализу ведущего рейтинга национальных брендов, в котором используются оригинальные методики и критерии оценки, направленные на управление репутацией государств. Так, например, индекс стран Future Brand измеряет силу восприятия стран по всему миру, изучает потребительские и корпоративные бренды. </w:t>
      </w:r>
      <w:r>
        <w:rPr>
          <w:rFonts w:ascii="Times New Roman" w:hAnsi="Times New Roman" w:eastAsia="Times New Roman"/>
          <w:sz w:val="24"/>
          <w:szCs w:val="24"/>
          <w:cs/>
        </w:rPr>
        <w:t>Данный</w:t>
      </w:r>
      <w:r>
        <w:rPr>
          <w:rFonts w:ascii="Times New Roman" w:hAnsi="Times New Roman" w:eastAsia="Times New Roman"/>
          <w:sz w:val="24"/>
          <w:szCs w:val="24"/>
        </w:rPr>
        <w:t xml:space="preserve"> </w:t>
      </w:r>
      <w:r>
        <w:rPr>
          <w:rFonts w:ascii="Times New Roman" w:hAnsi="Times New Roman" w:eastAsia="Times New Roman"/>
          <w:sz w:val="24"/>
          <w:szCs w:val="24"/>
          <w:cs/>
        </w:rPr>
        <w:t>Индекс</w:t>
      </w:r>
      <w:r>
        <w:rPr>
          <w:rFonts w:ascii="Times New Roman" w:hAnsi="Times New Roman" w:eastAsia="Times New Roman"/>
          <w:sz w:val="24"/>
          <w:szCs w:val="24"/>
        </w:rPr>
        <w:t xml:space="preserve"> </w:t>
      </w:r>
      <w:r>
        <w:rPr>
          <w:rFonts w:ascii="Times New Roman" w:hAnsi="Times New Roman" w:eastAsia="Times New Roman"/>
          <w:sz w:val="24"/>
          <w:szCs w:val="24"/>
          <w:cs/>
        </w:rPr>
        <w:t>измеряет</w:t>
      </w:r>
      <w:r>
        <w:rPr>
          <w:rFonts w:ascii="Times New Roman" w:hAnsi="Times New Roman" w:eastAsia="Times New Roman"/>
          <w:sz w:val="24"/>
          <w:szCs w:val="24"/>
        </w:rPr>
        <w:t xml:space="preserve">, </w:t>
      </w:r>
      <w:r>
        <w:rPr>
          <w:rFonts w:ascii="Times New Roman" w:hAnsi="Times New Roman" w:eastAsia="Times New Roman"/>
          <w:sz w:val="24"/>
          <w:szCs w:val="24"/>
          <w:cs/>
        </w:rPr>
        <w:t>какие</w:t>
      </w:r>
      <w:r>
        <w:rPr>
          <w:rFonts w:ascii="Times New Roman" w:hAnsi="Times New Roman" w:eastAsia="Times New Roman"/>
          <w:sz w:val="24"/>
          <w:szCs w:val="24"/>
        </w:rPr>
        <w:t xml:space="preserve"> </w:t>
      </w:r>
      <w:r>
        <w:rPr>
          <w:rFonts w:ascii="Times New Roman" w:hAnsi="Times New Roman" w:eastAsia="Times New Roman"/>
          <w:sz w:val="24"/>
          <w:szCs w:val="24"/>
          <w:cs/>
        </w:rPr>
        <w:t>страны</w:t>
      </w:r>
      <w:r>
        <w:rPr>
          <w:rFonts w:ascii="Times New Roman" w:hAnsi="Times New Roman" w:eastAsia="Times New Roman"/>
          <w:sz w:val="24"/>
          <w:szCs w:val="24"/>
        </w:rPr>
        <w:t xml:space="preserve"> </w:t>
      </w:r>
      <w:r>
        <w:rPr>
          <w:rFonts w:ascii="Times New Roman" w:hAnsi="Times New Roman" w:eastAsia="Times New Roman"/>
          <w:sz w:val="24"/>
          <w:szCs w:val="24"/>
          <w:cs/>
        </w:rPr>
        <w:t>квалифицируются</w:t>
      </w:r>
      <w:r>
        <w:rPr>
          <w:rFonts w:ascii="Times New Roman" w:hAnsi="Times New Roman" w:eastAsia="Times New Roman"/>
          <w:sz w:val="24"/>
          <w:szCs w:val="24"/>
        </w:rPr>
        <w:t xml:space="preserve"> </w:t>
      </w:r>
      <w:r>
        <w:rPr>
          <w:rFonts w:ascii="Times New Roman" w:hAnsi="Times New Roman" w:eastAsia="Times New Roman"/>
          <w:sz w:val="24"/>
          <w:szCs w:val="24"/>
          <w:cs/>
        </w:rPr>
        <w:t>как</w:t>
      </w:r>
      <w:r>
        <w:rPr>
          <w:rFonts w:ascii="Times New Roman" w:hAnsi="Times New Roman" w:eastAsia="Times New Roman"/>
          <w:sz w:val="24"/>
          <w:szCs w:val="24"/>
        </w:rPr>
        <w:t xml:space="preserve"> «</w:t>
      </w:r>
      <w:r>
        <w:rPr>
          <w:rFonts w:ascii="Times New Roman" w:hAnsi="Times New Roman" w:eastAsia="Times New Roman"/>
          <w:sz w:val="24"/>
          <w:szCs w:val="24"/>
          <w:cs/>
        </w:rPr>
        <w:t>бренд</w:t>
      </w:r>
      <w:r>
        <w:rPr>
          <w:rFonts w:ascii="Times New Roman" w:hAnsi="Times New Roman" w:eastAsia="Times New Roman"/>
          <w:sz w:val="24"/>
          <w:szCs w:val="24"/>
        </w:rPr>
        <w:t xml:space="preserve"> </w:t>
      </w:r>
      <w:r>
        <w:rPr>
          <w:rFonts w:ascii="Times New Roman" w:hAnsi="Times New Roman" w:eastAsia="Times New Roman"/>
          <w:sz w:val="24"/>
          <w:szCs w:val="24"/>
          <w:cs/>
        </w:rPr>
        <w:t>страны</w:t>
      </w:r>
      <w:r>
        <w:rPr>
          <w:rFonts w:ascii="Times New Roman" w:hAnsi="Times New Roman" w:eastAsia="Times New Roman"/>
          <w:sz w:val="24"/>
          <w:szCs w:val="24"/>
        </w:rPr>
        <w:t xml:space="preserve">», а также </w:t>
      </w:r>
      <w:r>
        <w:rPr>
          <w:rFonts w:ascii="Times New Roman" w:hAnsi="Times New Roman" w:eastAsia="Times New Roman"/>
          <w:sz w:val="24"/>
          <w:szCs w:val="24"/>
          <w:cs/>
        </w:rPr>
        <w:t>отражает</w:t>
      </w:r>
      <w:r>
        <w:rPr>
          <w:rFonts w:ascii="Times New Roman" w:hAnsi="Times New Roman" w:eastAsia="Times New Roman"/>
          <w:sz w:val="24"/>
          <w:szCs w:val="24"/>
        </w:rPr>
        <w:t xml:space="preserve"> </w:t>
      </w:r>
      <w:r>
        <w:rPr>
          <w:rFonts w:ascii="Times New Roman" w:hAnsi="Times New Roman" w:eastAsia="Times New Roman"/>
          <w:sz w:val="24"/>
          <w:szCs w:val="24"/>
          <w:cs/>
        </w:rPr>
        <w:t>измеримое</w:t>
      </w:r>
      <w:r>
        <w:rPr>
          <w:rFonts w:ascii="Times New Roman" w:hAnsi="Times New Roman" w:eastAsia="Times New Roman"/>
          <w:sz w:val="24"/>
          <w:szCs w:val="24"/>
        </w:rPr>
        <w:t xml:space="preserve"> </w:t>
      </w:r>
      <w:r>
        <w:rPr>
          <w:rFonts w:ascii="Times New Roman" w:hAnsi="Times New Roman" w:eastAsia="Times New Roman"/>
          <w:sz w:val="24"/>
          <w:szCs w:val="24"/>
          <w:cs/>
        </w:rPr>
        <w:t>конкурентное</w:t>
      </w:r>
      <w:r>
        <w:rPr>
          <w:rFonts w:ascii="Times New Roman" w:hAnsi="Times New Roman" w:eastAsia="Times New Roman"/>
          <w:sz w:val="24"/>
          <w:szCs w:val="24"/>
        </w:rPr>
        <w:t xml:space="preserve"> </w:t>
      </w:r>
      <w:r>
        <w:rPr>
          <w:rFonts w:ascii="Times New Roman" w:hAnsi="Times New Roman" w:eastAsia="Times New Roman"/>
          <w:sz w:val="24"/>
          <w:szCs w:val="24"/>
          <w:cs/>
        </w:rPr>
        <w:t>преимущество</w:t>
      </w:r>
      <w:r>
        <w:rPr>
          <w:rFonts w:ascii="Times New Roman" w:hAnsi="Times New Roman" w:eastAsia="Times New Roman"/>
          <w:sz w:val="24"/>
          <w:szCs w:val="24"/>
        </w:rPr>
        <w:t xml:space="preserve"> </w:t>
      </w:r>
      <w:r>
        <w:rPr>
          <w:rFonts w:ascii="Times New Roman" w:hAnsi="Times New Roman" w:eastAsia="Times New Roman"/>
          <w:sz w:val="24"/>
          <w:szCs w:val="24"/>
          <w:cs/>
        </w:rPr>
        <w:t>перед</w:t>
      </w:r>
      <w:r>
        <w:rPr>
          <w:rFonts w:ascii="Times New Roman" w:hAnsi="Times New Roman" w:eastAsia="Times New Roman"/>
          <w:sz w:val="24"/>
          <w:szCs w:val="24"/>
        </w:rPr>
        <w:t xml:space="preserve"> </w:t>
      </w:r>
      <w:r>
        <w:rPr>
          <w:rFonts w:ascii="Times New Roman" w:hAnsi="Times New Roman" w:eastAsia="Times New Roman"/>
          <w:sz w:val="24"/>
          <w:szCs w:val="24"/>
          <w:cs/>
        </w:rPr>
        <w:t>остальными</w:t>
      </w:r>
      <w:r>
        <w:rPr>
          <w:rFonts w:ascii="Times New Roman" w:hAnsi="Times New Roman" w:eastAsia="Times New Roman"/>
          <w:sz w:val="24"/>
          <w:szCs w:val="24"/>
        </w:rPr>
        <w:t xml:space="preserve"> </w:t>
      </w:r>
      <w:r>
        <w:rPr>
          <w:rFonts w:ascii="Times New Roman" w:hAnsi="Times New Roman" w:eastAsia="Times New Roman"/>
          <w:sz w:val="24"/>
          <w:szCs w:val="24"/>
          <w:cs/>
        </w:rPr>
        <w:t>государствами</w:t>
      </w:r>
      <w:r>
        <w:rPr>
          <w:rFonts w:ascii="Times New Roman" w:hAnsi="Times New Roman" w:eastAsia="Times New Roman"/>
          <w:sz w:val="24"/>
          <w:szCs w:val="24"/>
        </w:rPr>
        <w:t>. Future Brand является одним из ведущих мировых авторитетов в области стратегии и управления брендами стран (исследования проводятся с 2009 года).</w:t>
      </w:r>
      <w:r>
        <w:rPr>
          <w:rStyle w:val="9"/>
          <w:rFonts w:eastAsia="Times New Roman"/>
          <w:sz w:val="24"/>
          <w:szCs w:val="24"/>
        </w:rPr>
        <w:footnoteReference w:id="104"/>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Данные за 2019 год для рейтинга Future Brand выведены из ответов 2500 респондентов из разных частей света. Наряду с туристическими критериями (еда, достопримечательности, природа) респонденты оценивали уровень толерантности, политической свободы, качество жизни, деловой потенциал, культуру. Респондентам последовательно задаются вопросы о наличии информации о стране, об ассоциациях, которые страна вызывает. Кроме этого, в дополнение к опросу проводятся экспертные семинары (на которых также проводятся интервью). На семинары приглашаются специалисты из разных областей: государственная политика и управление, международные отношения, экономика, международное право, энергетика и изменение климата.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Государства оцениваются по 23 показателям, которые объединены в следующие группы: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система ценностей (политические свободны, охрана окружающей среды, стабильная правовая среда, толерантность, свобода слова);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качество жизни (система образования, здравоохранения, безопасность, возможности трудоустройства, предпочитаемое место жительства);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благоприятная среда для бизнеса (инвестиционный климат, технологическое развитие, нормативно - правовое регулирование);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наследие и культура (искусство, история, природа и сохранность традиций);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туризм (еда, качественные товары, достопримечательности, отдых).</w:t>
      </w:r>
      <w:r>
        <w:rPr>
          <w:rStyle w:val="9"/>
          <w:rFonts w:eastAsia="Times New Roman"/>
          <w:sz w:val="24"/>
          <w:szCs w:val="24"/>
        </w:rPr>
        <w:footnoteReference w:id="10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Одним из важных аспектов в исследовании за 2019 год стал экологический фактор. Так, в отчете отмечается, что одним из важнейших аспектов построения силы национального бренда является экологичность, затем качество жизни и продукты/услуги. Таким образом мы видим, что экологический компонент начинает играть значимую роль в формировании не только имиджа государства, но и его бренда. С каждым годом эта значимость растет.</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отчете отмечается, что изменение климата становится серьезной глобальной проблемой, в связи с чем уделяется особое внимание экологической безопасности страны, что, в свою очередь, определяет принятие решений в бизнесе и отдыхе. Страны пытаются найти баланс между экономически ростом, благосостоянием людей и устойчивым развитием, в связи с чем правительства и бренд сталкиваются с необходимостью сделать экологичность частью своей повестки дня, что влияет на восприятие аудитории. Так, например, сосредоточение внимания на окружающей среде и привлечении инновационных технологий позволили Нигерии совершить скачок на семь мест в Индексе 2019 года.</w:t>
      </w:r>
      <w:r>
        <w:rPr>
          <w:rStyle w:val="9"/>
          <w:rFonts w:eastAsia="Times New Roman"/>
          <w:sz w:val="24"/>
          <w:szCs w:val="24"/>
        </w:rPr>
        <w:footnoteReference w:id="106"/>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Япония входит в число 10 крупнейших производителей выбросов СО</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в мире, однако она также продемонстрировала улучшение в экологическом восприятии в Индексе за 2019 год (заняла 1 место в данном показателе). Дело в том, что правительство страны планирует сократить выбросы парниковых газов на 26% до 2030 года, а бренды, такие как Sony и Toyota публично ставят окружающую среду на первое место. Так, Sony объявила о инициативе «Дорога к нулю» (инициатива </w:t>
      </w:r>
      <w:r>
        <w:rPr>
          <w:rFonts w:ascii="Times New Roman" w:hAnsi="Times New Roman" w:eastAsia="Times New Roman"/>
          <w:sz w:val="24"/>
          <w:szCs w:val="24"/>
          <w:cs/>
        </w:rPr>
        <w:t>направлена</w:t>
      </w:r>
      <w:r>
        <w:rPr>
          <w:rFonts w:ascii="Times New Roman" w:hAnsi="Times New Roman" w:eastAsia="Times New Roman"/>
          <w:sz w:val="24"/>
          <w:szCs w:val="24"/>
        </w:rPr>
        <w:t xml:space="preserve"> </w:t>
      </w:r>
      <w:r>
        <w:rPr>
          <w:rFonts w:ascii="Times New Roman" w:hAnsi="Times New Roman" w:eastAsia="Times New Roman"/>
          <w:sz w:val="24"/>
          <w:szCs w:val="24"/>
          <w:cs/>
        </w:rPr>
        <w:t>на</w:t>
      </w:r>
      <w:r>
        <w:rPr>
          <w:rFonts w:ascii="Times New Roman" w:hAnsi="Times New Roman" w:eastAsia="Times New Roman"/>
          <w:sz w:val="24"/>
          <w:szCs w:val="24"/>
        </w:rPr>
        <w:t xml:space="preserve"> </w:t>
      </w:r>
      <w:r>
        <w:rPr>
          <w:rFonts w:ascii="Times New Roman" w:hAnsi="Times New Roman" w:eastAsia="Times New Roman"/>
          <w:sz w:val="24"/>
          <w:szCs w:val="24"/>
          <w:cs/>
        </w:rPr>
        <w:t>сокращение</w:t>
      </w:r>
      <w:r>
        <w:rPr>
          <w:rFonts w:ascii="Times New Roman" w:hAnsi="Times New Roman" w:eastAsia="Times New Roman"/>
          <w:sz w:val="24"/>
          <w:szCs w:val="24"/>
        </w:rPr>
        <w:t xml:space="preserve"> </w:t>
      </w:r>
      <w:r>
        <w:rPr>
          <w:rFonts w:ascii="Times New Roman" w:hAnsi="Times New Roman" w:eastAsia="Times New Roman"/>
          <w:sz w:val="24"/>
          <w:szCs w:val="24"/>
          <w:cs/>
        </w:rPr>
        <w:t>углеродного</w:t>
      </w:r>
      <w:r>
        <w:rPr>
          <w:rFonts w:ascii="Times New Roman" w:hAnsi="Times New Roman" w:eastAsia="Times New Roman"/>
          <w:sz w:val="24"/>
          <w:szCs w:val="24"/>
        </w:rPr>
        <w:t xml:space="preserve"> </w:t>
      </w:r>
      <w:r>
        <w:rPr>
          <w:rFonts w:ascii="Times New Roman" w:hAnsi="Times New Roman" w:eastAsia="Times New Roman"/>
          <w:sz w:val="24"/>
          <w:szCs w:val="24"/>
          <w:cs/>
        </w:rPr>
        <w:t>следа</w:t>
      </w:r>
      <w:r>
        <w:rPr>
          <w:rFonts w:ascii="Times New Roman" w:hAnsi="Times New Roman" w:eastAsia="Times New Roman"/>
          <w:sz w:val="24"/>
          <w:szCs w:val="24"/>
        </w:rPr>
        <w:t xml:space="preserve"> </w:t>
      </w:r>
      <w:r>
        <w:rPr>
          <w:rFonts w:ascii="Times New Roman" w:hAnsi="Times New Roman" w:eastAsia="Times New Roman"/>
          <w:sz w:val="24"/>
          <w:szCs w:val="24"/>
          <w:cs/>
        </w:rPr>
        <w:t>до</w:t>
      </w:r>
      <w:r>
        <w:rPr>
          <w:rFonts w:ascii="Times New Roman" w:hAnsi="Times New Roman" w:eastAsia="Times New Roman"/>
          <w:sz w:val="24"/>
          <w:szCs w:val="24"/>
        </w:rPr>
        <w:t xml:space="preserve"> «</w:t>
      </w:r>
      <w:r>
        <w:rPr>
          <w:rFonts w:ascii="Times New Roman" w:hAnsi="Times New Roman" w:eastAsia="Times New Roman"/>
          <w:sz w:val="24"/>
          <w:szCs w:val="24"/>
          <w:cs/>
        </w:rPr>
        <w:t>нуля</w:t>
      </w:r>
      <w:r>
        <w:rPr>
          <w:rFonts w:ascii="Times New Roman" w:hAnsi="Times New Roman" w:eastAsia="Times New Roman"/>
          <w:sz w:val="24"/>
          <w:szCs w:val="24"/>
        </w:rPr>
        <w:t xml:space="preserve">» </w:t>
      </w:r>
      <w:r>
        <w:rPr>
          <w:rFonts w:ascii="Times New Roman" w:hAnsi="Times New Roman" w:eastAsia="Times New Roman"/>
          <w:sz w:val="24"/>
          <w:szCs w:val="24"/>
          <w:cs/>
        </w:rPr>
        <w:t>к</w:t>
      </w:r>
      <w:r>
        <w:rPr>
          <w:rFonts w:ascii="Times New Roman" w:hAnsi="Times New Roman" w:eastAsia="Times New Roman"/>
          <w:sz w:val="24"/>
          <w:szCs w:val="24"/>
        </w:rPr>
        <w:t xml:space="preserve"> 2050 </w:t>
      </w:r>
      <w:r>
        <w:rPr>
          <w:rFonts w:ascii="Times New Roman" w:hAnsi="Times New Roman" w:eastAsia="Times New Roman"/>
          <w:sz w:val="24"/>
          <w:szCs w:val="24"/>
          <w:cs/>
        </w:rPr>
        <w:t>году</w:t>
      </w:r>
      <w:r>
        <w:rPr>
          <w:rFonts w:ascii="Times New Roman" w:hAnsi="Times New Roman" w:eastAsia="Times New Roman"/>
          <w:sz w:val="24"/>
          <w:szCs w:val="24"/>
        </w:rPr>
        <w:t>), а Toyota воплощает инициативу «Экологический вызов 2050», нацеленную на нулевые выбросы углекислого газа от всех транспортных средств к 2050 году. Учитывая, как важность вопросов нашей окружающей среды возрастает, стоит ожидать крайне положительного имиджевого эффекта для брендов и страны в будущем.</w:t>
      </w:r>
      <w:r>
        <w:rPr>
          <w:rStyle w:val="9"/>
          <w:rFonts w:eastAsia="Times New Roman"/>
          <w:sz w:val="24"/>
          <w:szCs w:val="24"/>
        </w:rPr>
        <w:footnoteReference w:id="10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Дополнительный аргумент в пользу экологического критерия как важного компонента, влияющего на имидж и бренд, может служить информация по США в приведенном отчете. Несмотря на то, что 13 федеральных департаментов сообщили о вероятном росте разрушительных погодных явлений, затрагивающих Соединенные Штаты, администрация США продолжает увеличивать использование ископаемого топлива и отменяет многие экологические нормы (которые рассматриваются как «препятствия» для бизнеса). В индексе 2019 года США сдвинулись вниз по Индексу больше, чем любая другая страна по экологичности (на 9 пунктов ниже, чем в 2014 году).</w:t>
      </w:r>
      <w:r>
        <w:rPr>
          <w:rFonts w:ascii="Times New Roman" w:hAnsi="Times New Roman" w:eastAsia="Times New Roman"/>
          <w:sz w:val="24"/>
          <w:szCs w:val="24"/>
        </w:rPr>
        <w:footnoteReference w:id="10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отчете Future Brand за 2020 год вновь подтверждается влияние экологичности на восприятие стран. Государства, которые правильно проводят свою политику в области изменения климата и, как считается, принимают меры, выиграют с точки зрения долгосрочной прочности своего бренда и репутации.</w:t>
      </w:r>
      <w:r>
        <w:rPr>
          <w:rStyle w:val="9"/>
          <w:rFonts w:eastAsia="Times New Roman"/>
          <w:sz w:val="24"/>
          <w:szCs w:val="24"/>
        </w:rPr>
        <w:footnoteReference w:id="10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Считаем важным отметить, что вопрос о ключевых составляющих имиджа государства является одним из центральных вопросов в формировании стратегии построения позитивного имиджа, находящим свое отражение во внешней политике. Создание эффективной стратегии требует обратить внимание не только на основные сущностные характеристики имиджа. Важным фактором является изменение сложившихся реалий, что, в свою очередь, послужит контрапунктом для формирования неизменяемой позитивной единицы, то есть бренда. Такой процесс может потребовать большого количества времени, финансирования и интеллектуального ресурса, а в качестве основного критерия построения имиджа можно использовать экологический компонент.</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1. 3. Экологический вектор имиджевой политики государства</w:t>
      </w:r>
    </w:p>
    <w:p>
      <w:pPr>
        <w:spacing w:after="0" w:line="360" w:lineRule="auto"/>
        <w:ind w:firstLine="709"/>
        <w:jc w:val="center"/>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Как было отмечено ранее в работе, крайне важную роль в формировании имиджа играют действия государства во внешней политике. Одним из ключевых векторов в XXI веке стала тематика экологической ситуации во всем мире. Ухудшение состояния окружающей среды, осознание общественностью глубины и масштаба экологических проблем, появление новых форм и возможностей ведения бизнеса способствовали тому, что экологическая составляющая стала неотъемлемой частью глобальной политики.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Стоит начать с того, что в последние десятилетия отмечается рост влияния экологических рисков на все аспекты мировой системы, включая экономические, политические, военно-стратегические, культурные, социологические и идеологические. Вместе с тем вовлекается большое количество акторов: государства, транснациональные корпорации и компании, международные организации (правительственные и неправительственные), а также гражданское общество и отдельные граждане.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Прежде всего, такое внимание связано с проявлением ограничений в развитии мировой экономики, а также с ростом обеспокоенности общественности, которое касается состояния окружающей среды.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Одновременно с этим проблемы, связанных с окружающей средой, вышли за национальные границы во второй половине XX века. Причиной стало практически неконтролируемого увлечения населения планеты и экономического роста, процессов урбанизации и глобализации, а также преобладания неустойчивых методов производства и потребления. В результате возросло разрушительное влияние деятельности человека на окружающую среду. Как следствие, наблюдается истощение естественных ресурсов, загрязнение воздуха, воды и почв, происходит уменьшение лесного покрова планеты, сокращение биоразнообразия, деградация земель.</w:t>
      </w:r>
      <w:r>
        <w:rPr>
          <w:rStyle w:val="9"/>
          <w:rFonts w:eastAsia="Times New Roman"/>
          <w:sz w:val="24"/>
          <w:szCs w:val="24"/>
        </w:rPr>
        <w:footnoteReference w:id="11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Сегодня представление мира о будущем находится в фазе активного становления, в котором экологическая повестка дня становится ключевым экономическим, моральным, психологическим и политическим вопросом.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Человечество за последние годы сформировало основы идеологии развития мира на ближайшие десятилетия. Так, главной концепцией будущего в XXI веке является устойчивое развитие. Данное положение нашло свое отражение в концептуальных документах ООН, которые были приняты за последнее время: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«Будущее, которого мы хотим» определяет перспективы человечества в XXI веке и основывается на концепции устойчивого развития, фундаментом которого призвана стать «зеленая экономика» (2012 год);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«Повестка дня в области устойчивого развития на период до 2030 года» (2015 год);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Парижское климатическое соглашение, которое определяет приоритеты борьбы с климатической угрозой до 2030 - 2050 годов (2015 год).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Сам термин «устойчивое развитие» обозначает глобальную концепцию, которая должна охватить все мировое сообщество. Особое значение придается комплексному решению экологических, социальных и экономических проблем, так как они тесно взаимосвязаны между собой. Так, загрязнение окружающей среды прямо связано с экономическим развитием. Экологические опасности и риски являются прямым следствием хозяйственной деятельности. Загрязнение окружающей среды может привести к росту социальной напряженности, а социальная несправедливость может привести к экономическим проблемам и экологическому кризису.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 или иначе, экономические проблемы приводят к определенным рискам, в особенности для окружающей среды. Сторонники концепции устойчивого развития усматривают особую важность социальной трансформации, которая способна обеспечить адекватный ответ на острейшие экологические проблемы, однако нет единого подхода о том, какие именно структурные изменения должны происходить и какие средства нужны для изменений.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Начиная с 1960 года проблемы будущего стали предметом внимания не только ученых - исследователей, но также крупных общественных организаций, среди которых «Институт проблем будущего» (1965 г.), Международный фонд «Человечество в 2000 году» (1965 г.), Общество по изучению будущего мира (1966 г.), Римский клуб (1968 г.).</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Главную роль в формировании концепции мирового развития, основанной на оценке нынешних и будущих трудностей человечества, сыграл Римский клуб (первое собрание ученых из разных стран мира состоялось в Риме в 1968 году). В 1970 - х гг. Римским клубом были инициированы исследования по математическому моделированию глобального динамического единства экономических, технических, социальных и экологических систем. Вышедшие в результате этого книги Дж. Форрестера «Мировая динамика» (1971 г.) и Д.Л. Медоуза с соавторами «Пределы роста» (1972 г.), содержащие оценку динамики численности населения, производства продуктов питания, промышленных товаров, потребления ресурсов и загрязнения среды, а также прогнозные сценарии мирового развития, вызвали широкие обсуждения проблем экологически безопасного будущего. Авторы в своих работах утверждали, что при сохранении существующих тенденций роста мирового населения, увеличения послевоенного промышленного производства и, как следствие, все большего загрязнения окружающей среды и истощения природного потенциала планеты наступит «глобальная катастрофа». Эту мысль продолжили ученые под руководством М. Месаровича и Э. Пестеля в работе «Человечество у поворотного пункта» (1974 г.). Авторами доказывалась необходимость ограничения экономического роста на основе высокой вероятности наступления серии региональных экологических кризисов. Отмечалось, что кризис будет вызван характером роста и несогласованностью процессов развития в разных регионах мира.</w:t>
      </w:r>
      <w:r>
        <w:rPr>
          <w:rStyle w:val="9"/>
          <w:rFonts w:eastAsia="Times New Roman"/>
          <w:sz w:val="24"/>
          <w:szCs w:val="24"/>
        </w:rPr>
        <w:footnoteReference w:id="11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Публикации результатов научных работ и их активное общественное обсуждение инициировали разработку международных программ по окружающей среде, в частности межправительственной программы ЮНЕСКО «Человек и биосфера» (МАБ, 1971 г.). Основными целями программы являлось выявление и сокращение экологических, социальных и экономических последствий от потери биоразнообразия.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Впервые в 1972 году на саммите ООН «Человек и окружающая среда» в Стокгольме было сформировано понятие «экоразвитие», которое определялось как экологически ориентированное социально - экономическое развитие, при котором рост благосостояния людей не сопровождается ухудшение окружающей среды и деградацией природных систем. На саммите, в котором приняло участие 133 страны, была принята декларация, состоящая из 26 принципов. В преамбуле декларации отмечается, что способность человека преобразовывать окружающий мир при разумном ее использовании может принести всем народам возможность пользоваться благами развития и повышать качество жизни. Если же эта способность будет использоваться неправильно или необдуманно, она может нанести неизмеримый ущерб человечеству и окружающей среде.</w:t>
      </w:r>
      <w:r>
        <w:rPr>
          <w:rStyle w:val="9"/>
          <w:rFonts w:eastAsia="Times New Roman"/>
          <w:sz w:val="24"/>
          <w:szCs w:val="24"/>
        </w:rPr>
        <w:footnoteReference w:id="112"/>
      </w:r>
      <w:r>
        <w:rPr>
          <w:rFonts w:ascii="Times New Roman" w:hAnsi="Times New Roman" w:eastAsia="Times New Roman"/>
          <w:sz w:val="24"/>
          <w:szCs w:val="24"/>
        </w:rPr>
        <w:t xml:space="preserve"> Также отмечалась взаимосвязь уровня развития и проблем, возникающих в окружающей среде.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Условно декларацию можно разделить на две части. Первая часть декларации содержит в себе 7 тезисов. Основной смысл этих тезисов заключается в провозглашении и разъяснении ответственности человека перед природой. Подчеркивается, что охрана и улучшение условий окружающей среды являются необходимым условием для жизни человечества и ответственность лежит не только на правительствах и международных организациях, но и на каждом человеке. Вторая часть документа включает в себя 26 принципов:</w:t>
      </w:r>
    </w:p>
    <w:p>
      <w:pPr>
        <w:spacing w:after="0" w:line="360" w:lineRule="auto"/>
        <w:ind w:firstLine="709"/>
        <w:jc w:val="both"/>
        <w:rPr>
          <w:rFonts w:hint="default" w:ascii="Times New Roman" w:hAnsi="Times New Roman" w:eastAsia="Times New Roman"/>
          <w:sz w:val="24"/>
          <w:szCs w:val="24"/>
          <w:lang w:val="ru-RU"/>
        </w:rPr>
      </w:pPr>
      <w:r>
        <w:rPr>
          <w:rFonts w:ascii="Times New Roman" w:hAnsi="Times New Roman" w:eastAsia="Times New Roman"/>
          <w:sz w:val="24"/>
          <w:szCs w:val="24"/>
        </w:rPr>
        <w:t>- Принцип 1: устанавливает связь между обязанностью охраны окружающей среды и реализацией основных прав и свобод человека</w:t>
      </w:r>
      <w:r>
        <w:rPr>
          <w:rFonts w:hint="default" w:ascii="Times New Roman" w:hAnsi="Times New Roman" w:eastAsia="Times New Roman"/>
          <w:sz w:val="24"/>
          <w:szCs w:val="24"/>
          <w:lang w:val="ru-RU"/>
        </w:rPr>
        <w:t>;</w:t>
      </w:r>
    </w:p>
    <w:p>
      <w:pPr>
        <w:spacing w:after="0" w:line="360" w:lineRule="auto"/>
        <w:ind w:firstLine="709"/>
        <w:jc w:val="both"/>
        <w:rPr>
          <w:rFonts w:hint="default" w:ascii="Times New Roman" w:hAnsi="Times New Roman" w:eastAsia="Times New Roman"/>
          <w:sz w:val="24"/>
          <w:szCs w:val="24"/>
          <w:lang w:val="ru-RU"/>
        </w:rPr>
      </w:pPr>
      <w:r>
        <w:rPr>
          <w:rFonts w:ascii="Times New Roman" w:hAnsi="Times New Roman" w:eastAsia="Times New Roman"/>
          <w:sz w:val="24"/>
          <w:szCs w:val="24"/>
        </w:rPr>
        <w:t>- Принципы 2 - 7: посвящены проблемам использования естественных ресурсов планеты и сохранению видового разнообразия на Земле</w:t>
      </w:r>
      <w:r>
        <w:rPr>
          <w:rFonts w:hint="default" w:ascii="Times New Roman" w:hAnsi="Times New Roman" w:eastAsia="Times New Roman"/>
          <w:sz w:val="24"/>
          <w:szCs w:val="24"/>
          <w:lang w:val="ru-RU"/>
        </w:rPr>
        <w:t>;</w:t>
      </w:r>
    </w:p>
    <w:p>
      <w:pPr>
        <w:spacing w:after="0" w:line="360" w:lineRule="auto"/>
        <w:ind w:firstLine="709"/>
        <w:jc w:val="both"/>
        <w:rPr>
          <w:rFonts w:hint="default" w:ascii="Times New Roman" w:hAnsi="Times New Roman" w:eastAsia="Times New Roman"/>
          <w:sz w:val="24"/>
          <w:szCs w:val="24"/>
          <w:lang w:val="ru-RU"/>
        </w:rPr>
      </w:pPr>
      <w:r>
        <w:rPr>
          <w:rFonts w:ascii="Times New Roman" w:hAnsi="Times New Roman" w:eastAsia="Times New Roman"/>
          <w:sz w:val="24"/>
          <w:szCs w:val="24"/>
        </w:rPr>
        <w:t>- Принципы 8 - 25: охватывают меры охраны и улучшения условий окружающей среды</w:t>
      </w:r>
      <w:r>
        <w:rPr>
          <w:rFonts w:hint="default" w:ascii="Times New Roman" w:hAnsi="Times New Roman" w:eastAsia="Times New Roman"/>
          <w:sz w:val="24"/>
          <w:szCs w:val="24"/>
          <w:lang w:val="ru-RU"/>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Принцип 26: посвящен последствиям применения ядерного вооружения и оружия массового поражения.</w:t>
      </w:r>
      <w:r>
        <w:rPr>
          <w:rStyle w:val="9"/>
          <w:rFonts w:eastAsia="Times New Roman"/>
          <w:sz w:val="24"/>
          <w:szCs w:val="24"/>
        </w:rPr>
        <w:footnoteReference w:id="113"/>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Впервые на наднациональном уровне прозвучала необходимость сменить существующую парадигму развития. Важным стал переход от экономического к эколого - экономическому развитию: «... в планировании экономического развития важное место должно уделяться сохранению природу, включая живую природу». В принципе 5 отмечалось о проблеме невосполняемости ресурсов земли и необходимости защищать от истощения такие ресурсы, чтобы выгоды от их разработки получало все человечество.</w:t>
      </w:r>
      <w:r>
        <w:rPr>
          <w:rStyle w:val="9"/>
          <w:rFonts w:eastAsia="Times New Roman"/>
          <w:sz w:val="24"/>
          <w:szCs w:val="24"/>
        </w:rPr>
        <w:footnoteReference w:id="114"/>
      </w:r>
      <w:r>
        <w:rPr>
          <w:rFonts w:ascii="Times New Roman" w:hAnsi="Times New Roman" w:eastAsia="Times New Roman"/>
          <w:sz w:val="24"/>
          <w:szCs w:val="24"/>
        </w:rPr>
        <w:t xml:space="preserve"> Также подчеркивалась необходимость изменения стратегии использования и распределения ресурсов, утилизация отходов, необходимость изменения в межгосударственных и экономических соглашениях.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Идея охраны природы при условии рационального использования природных ресурсов и безоговорочном международном сотрудничестве была поддержана на XIV Генеральной ассамблее Международного союза охраны природы и природных ресурсов (МСОП) в 1978 году. Для исследования тенденций мировой динамики эколого - экономических ситуаций и координации усилий в области решения региональных и национальных задач экоразвития и управления природопользованием была создана специальная структура - Программа ООН по окружающей среде (ЮНЕП). В программе были отражены основные направления Всемирной стратегии охраны природы. Отмечалась необходимость совместных усилий государств и разработки национальных программ по охране окружающей среды и социально - экономического развития. Подчеркивалось, что для устойчивого развития необходимо учитывать не только экономические аспекты. Главную роль стали играть социальные и экологические факторы.</w:t>
      </w:r>
      <w:r>
        <w:rPr>
          <w:rStyle w:val="9"/>
          <w:rFonts w:eastAsia="Times New Roman"/>
          <w:sz w:val="24"/>
          <w:szCs w:val="24"/>
        </w:rPr>
        <w:footnoteReference w:id="11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Данные события мирового масштаба оказали сильное влияние на социально - политические и институциональное изменения. Началась разработка комплексных программ, которые были направлены на борьбу с глобальными экологическими проблемами. В национальные конституции многих стран мира было включено право на здоровую окружающую среду в составе основных прав человека.</w:t>
      </w:r>
      <w:r>
        <w:rPr>
          <w:rStyle w:val="9"/>
          <w:rFonts w:eastAsia="Times New Roman"/>
          <w:sz w:val="24"/>
          <w:szCs w:val="24"/>
        </w:rPr>
        <w:footnoteReference w:id="116"/>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1983 году была сформирована Международная Комиссия по окружающей среде и развитию. Главной задачей Комиссии являлась разработка целей и долгосрочных стратегий будущего мирового развития. В 1987 году Комиссия представила Генеральной Ассамблее доклад, известный как «Доклад Комиссии Брундтланд» или «Наше будущее». В основу доклада легли результаты четырехлетних исследований. На их основе был разработан тип развития и тема устойчивого развития, которое удовлетворяет потребности нынешнего поколения, не ставя под угрозу способность будущих поколений удовлетворять их потребности.</w:t>
      </w:r>
      <w:r>
        <w:rPr>
          <w:rStyle w:val="9"/>
          <w:rFonts w:eastAsia="Times New Roman"/>
          <w:sz w:val="24"/>
          <w:szCs w:val="24"/>
        </w:rPr>
        <w:footnoteReference w:id="11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отчете Комиссии «Наше будущее» были выделены следующие факторы: фактор потребностей и фактор ограничений. Фактор потребностей включал в себя даже минимальные потребности общества, а фактор ограничений был обусловлен состоянием технологий и общественных отношений, а также возможностями окружающей среды удовлетворить сегодняшние и будущие потребности.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События восьмидесятых годов XX века (засухи в Африке, кризис неплатежей в странах Латинской Америки, продолжающийся рост населения, череда техногенных катастроф) детально очертили взаимозависимость между окружающей средой и экономическим развитием. В 1985 году британскими учеными впервые были опубликованы результаты измерений величины озоновой дыры. В 1989 году под эгидой ЮНЕП и Всемирной метеорологической организации (сокращенно ВМО) была создана Межправительственная группа по изменению климата (МГИК), которая внесла большой вклад в толковании вопросов оценки изменения климата, его социально - экономических и экологических последствий, опасностей глобального потепления с которыми человечество столкнулось в последнее десятилетия XX века.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парадигма устойчивого развития человечества, сбалансированного в экономическом, экологическом и социальном аспектах, сформировалась и приобрела свои первичные черты к началу 1990-х годов. В это же время стали намечаться основные пути достижения устойчивого развития и выявились основные угрозы, способные помешать этому процессу.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Начало десятилетия ознаменовалось углублением кризисов экономических, политических и экологических. Наметились значительные различия между промышленно развитыми и развивающимися странами: технический процесс способствовал процветанию индустриального общества, а во многих развивающихся странах население умирало от голода и различных инфекций (СПИД, малярия и т.д.).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Разлив сырой нефти в результате войны в Персидском заливе (1990 - 1991 гг.) являлся крупнейшей экологической катастрофой для Западной Азии. Так, появилось понимание опасности региональных катастроф для всего мира. Особое внимание стало уделяться проблемам стран третьего мира. Идеи необходимости участия широких политических и общественных кругов в принятии решений по проблемам окружающей среды и социального развития, которые были заложены в 80-е гг., воплотились в ряде важных институциональных событий.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июне 1992 года в Рио - де - Жанейро состоялся саммит ООН по окружающей среде и развитию. В конференции участвовало 179 государств. Саммит Земли в Рио стал самой крупной из всех международных встреч по вопросам окружающей среды. На саммите мировые лидеры вновь подтвердили важность защиты окружающей среды для всех людей, включая будущее поколения.</w:t>
      </w:r>
      <w:r>
        <w:rPr>
          <w:rStyle w:val="9"/>
          <w:rFonts w:eastAsia="Times New Roman"/>
          <w:sz w:val="24"/>
          <w:szCs w:val="24"/>
        </w:rPr>
        <w:footnoteReference w:id="11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Саммитом была принята Декларация по окружающей среде и развитию, в которой были сформированы общие принципы, определяющие организационные основы национальных политик в сфере устойчивого развития. Отмечается, что данная Декларация стала развитием Стокгольмской декларации. В документе подчеркивается необходимость и важность создания новых уровней сотрудничества между государствами, ключевыми секторами общества и людьми.</w:t>
      </w:r>
      <w:r>
        <w:rPr>
          <w:rStyle w:val="9"/>
          <w:rFonts w:eastAsia="Times New Roman"/>
          <w:sz w:val="24"/>
          <w:szCs w:val="24"/>
        </w:rPr>
        <w:footnoteReference w:id="11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Также саммит утвердил Повестку дня на XXI век, в которую было включено четыре основных раздела (социальные и экономические аспекты; сохранение и использование ресурсов в целях развития; укрепление роли основных групп населения; средства осуществления</w:t>
      </w:r>
      <w:r>
        <w:rPr>
          <w:rStyle w:val="9"/>
          <w:rFonts w:eastAsia="Times New Roman"/>
          <w:sz w:val="24"/>
          <w:szCs w:val="24"/>
        </w:rPr>
        <w:footnoteReference w:id="120"/>
      </w:r>
      <w:r>
        <w:rPr>
          <w:rFonts w:ascii="Times New Roman" w:hAnsi="Times New Roman" w:eastAsia="Times New Roman"/>
          <w:sz w:val="24"/>
          <w:szCs w:val="24"/>
        </w:rPr>
        <w:t>) с подробными рекомендациями относительно методов преодоления неэффективных структур потребления, борьбы с нищетой, охраны атмосферы, океанов и биологического разнообразия, поощрения устойчивого сельского хозяйства. Каждой стране было рекомендовано разработать при участии всех слоев общества национальную стратегию устойчивого развития на основе согласованных экономических, социальных и экологических планов, обеспечивая объединения усилий министерств финансов, окружающей среды, здравоохранения, транспорта, энергетики и так далее.</w:t>
      </w:r>
      <w:r>
        <w:rPr>
          <w:rStyle w:val="9"/>
          <w:rFonts w:eastAsia="Times New Roman"/>
          <w:sz w:val="24"/>
          <w:szCs w:val="24"/>
        </w:rPr>
        <w:footnoteReference w:id="12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Функциональной комиссией, которая призвана отвечать за мониторинг прогресса в области осуществления повестки дня на XXI век, была призвана Комиссия по устойчивому развитию (КУР), учрежденная Генеральной Ассамблеей ООН.</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Итогом послужило создание институциональных условий для отражения парадигмы устойчивого развития на национальном уровне. Так, в Швеции и Эстонии были приняты законы об устойчивом развитии, в Великобритании (1994 г.) и США (1996 г.) - разработаны стратегии устойчивого развития. В Нидерландах был принят «План действий - устойчивые Нидерланды» (1992 г.), в Канаде - программа действий для общества, в Австралии - национальная стратегия по экологическому устойчивому развитию (1992 г.). В 1997 году Белоруссия приняла стратегию устойчивого развития. Также экологические факторы были включены в макроэкономические стратегии Коста - Рики, Гамбии, Китая, Танзании. Кроме этого, образовались национальные комиссии по устойчивому развитию во Франции, Норвегии, Швеции, США, Украине, Белоруссии, Грузии.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1997 году в Нью - Йорке состоялась встреча на высшем уровне «Планета Земля» +5, которая была посвящена обзору и оценке осуществления Повестки дня на XXI век. В результате встречи была принята Программа действий по дальнейшему осуществлению Повестки дня на XXI век. В Программе обращалось внимание на то, что разные государства в различной степени ответственны за исчерпание планетарных ресурсов и загрязнения окружающей среды. Признавался факт безжалостной эксплуатации собственных ресурсов и ресурсов других государств для достижения высокого экономического уровня. Так как глобальный ресурс устойчивости окружающей среды уже находился на критическом уровне, указывалось на невозможность дальнейшего ресурсного субсидирования развивающимися странам экономического роста развитых стран. Так, правительствам государств предлагалось исключить из практики использование моделей производства и потребления, которые не способствуют устойчивому развитию, в частности изменить систему ценообразования на все виды ресурсов, учитывать в системе цен величину ущерба, наносимого окружающей среде, а также ввести квоты на загрязнение окружающей среды. Было также предложено изменить систему финансирования мероприятий по улучшению охраны окружающей среды.</w:t>
      </w:r>
      <w:r>
        <w:rPr>
          <w:rStyle w:val="9"/>
          <w:rFonts w:eastAsia="Times New Roman"/>
          <w:sz w:val="24"/>
          <w:szCs w:val="24"/>
        </w:rPr>
        <w:footnoteReference w:id="12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2000 году на Саммите тысячелетия в Нью - Йорке состоялась встреча 185 глав государств и правительств для обсуждения основополагающих ценностей и принципов, составляющих основу международных отношений в XXI веке. На встрече была разработана Декларация тысячелетия, в которой были намечены приоритетные направления действий ООН, среди которых был выделен пункт, касающийся охраны общей окружающей среды. Было предложено в экологической деятельности придерживаться новой этики бережного и ответственного отношения к природе и обеспечить вступление в силу Киотского протокола (1997 г.) к 2002 году.</w:t>
      </w:r>
      <w:r>
        <w:rPr>
          <w:rStyle w:val="9"/>
          <w:rFonts w:eastAsia="Times New Roman"/>
          <w:sz w:val="24"/>
          <w:szCs w:val="24"/>
        </w:rPr>
        <w:footnoteReference w:id="123"/>
      </w:r>
      <w:r>
        <w:rPr>
          <w:rFonts w:ascii="Times New Roman" w:hAnsi="Times New Roman" w:eastAsia="Times New Roman"/>
          <w:sz w:val="24"/>
          <w:szCs w:val="24"/>
        </w:rPr>
        <w:t xml:space="preserve"> Помимо этого, была принята программа «Цели развития тысячелетия» (ЦРТ) и отражены обязательства, взятые государствами. Координация усилий по достижению целей развития была возложена на глобальную сеть ООН «Программа развития ООН» (ПРООН).</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Значительное влияние в эти годы было оказано на экологическую эффективность производства. Промышленные круги стали постепенно приходить к осознанию того, что получение дополнительной прибыли возможно за счет энерго - и ресурсосберегающих технологий, снижения выбросов вредных веществ, сокращения отходов и так далее. Возникла потребность в формировании новых подходов к управлению предприятиями. В 1996 году Международной организацией по стандартизации был введен экологический стандарт ISO 14 000. Стандарт был основан на добровольном подходе к экологическому регулированию и мог служить внутренним инструментом менеджмента.</w:t>
      </w:r>
      <w:r>
        <w:rPr>
          <w:rStyle w:val="9"/>
          <w:rFonts w:eastAsia="Times New Roman"/>
          <w:sz w:val="24"/>
          <w:szCs w:val="24"/>
        </w:rPr>
        <w:footnoteReference w:id="124"/>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1999 году на Всемирном экономическом форуме в Давосе была выдвинута идея Глобального договора, направленного на вовлечение бизнес - структур в деятельность по устойчивому развитию. Договор включил в себя десять принципов поведения деловых кругов в области прав человека, трудовых отношений, защиты окружающей среды и противостояния коррупции.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2001 году в практику вошли добровольные нефинансовые отчеты Глобальной инициативы по отчетности (GRI - 2001), в основном как инструмент выявления и осознания вклада организаций в устойчивое развитие.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происходит институционализация процесса. Вектор институционального воздействия сместился с глобального на национальный уровень.</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результате повышения осведомленности общественности о проблемах окружающей среды появилось понимание необходимости координации и усиления совместных усилий в данном направлении. Возросшей степени интереса и готовности широких слоев общества к консолидации действий способствовали: образование, научно - технический прогресс, развитие сети Интернет, доступность информации и так далее.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Южноафриканский Всемирный саммит по устойчивому развитию в Йоханнесбурге в 2002 году был посвящен оценке достижений, изменений и проблем, которые возникли с момента Встречи на высшем уровне в Рио - де - Жанейро в 1992 году. Участники отметили скромные успехи в этой области и призвали воплотить цели и обязательства Повестки дня на XXI век в конкретные практические действия. Обязательства были дополнены рядом добровольных партнерских инициатив (создание партнерских инициатив с разными секторами общества: правительства, международные структуры, бизнес, общественные организации). Решения были зафиксированы в Йоханнесбургской декларации по устойчивому развитию и Плане выполнения решений.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План выполнения решений Всемирной встречи на высшем уровне по устойчивому развитию предлагал ряд действий и ряд показателей, которые необходимо достичь до 2015 года.</w:t>
      </w:r>
      <w:r>
        <w:rPr>
          <w:rStyle w:val="9"/>
          <w:rFonts w:eastAsia="Times New Roman"/>
          <w:sz w:val="24"/>
          <w:szCs w:val="24"/>
        </w:rPr>
        <w:footnoteReference w:id="125"/>
      </w:r>
      <w:r>
        <w:rPr>
          <w:rFonts w:ascii="Times New Roman" w:hAnsi="Times New Roman" w:eastAsia="Times New Roman"/>
          <w:sz w:val="24"/>
          <w:szCs w:val="24"/>
        </w:rPr>
        <w:t xml:space="preserve"> Также Генеральной Ассамблеей ООН рекомендовалось рассмотреть вопрос о провозглашении Десятилетия образования для устойчивого развития  2005 года по 2015 год. Так, в декабре 2002 года единогласно была принята Резолюция 57/254 «О Декаде ООН по образованию для устойчивого развития начиная с 1 января 2005 года». Лидирующей организацией по разработке проекта Международного плана реализации Десятилетия, его пропаганде и продвижению была назначена ЮНЕСКО.</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июне 2012 года в Рио - де - Жанейро, спустя 20 лет после первого Саммита ООН по окружающей середе и развитию, государства вновь обсуждали проблемы «зеленой» экономики, устойчивого развития и искоренения бедности. Конференция «Рио+20» включила в себя три основные цели: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Поддержание приверженности устойчивому развитию на политическом уровне;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Оценка успехов и недочетов при выполнении взятых на себя обязательств;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Рассмотрение возникающих новых и безотлагательных проблем.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 конференции вновь отмечался медленный темп продвижения человечества к устойчивому развитию. За прошедшие 20 лет усилились процессы разрушения лесов, вымирания целых видов растений и животных, миллиард человек на Планете страдают от голода. Так, была принята десятилетняя программа по устойчивому потреблению и производству, а руководители восьми международных банков развития приняли решение в течение 10 лет выделить 175 миллиардов долларов на развитие экологически чистых транспортных систем. Десятки миллиардов долларов обещаны на финансирование Глобальной инициативы ООН по обеспечению всеобщего доступа к современным источникам энергии.</w:t>
      </w:r>
      <w:r>
        <w:rPr>
          <w:rStyle w:val="9"/>
          <w:rFonts w:eastAsia="Times New Roman"/>
          <w:sz w:val="24"/>
          <w:szCs w:val="24"/>
        </w:rPr>
        <w:footnoteReference w:id="126"/>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происходит «Этап подведения итогов». Мы видим, что происходит конкретизация усилий в вопросах финансирования и информационного обеспечения проектов развития, определения механизмов их реализации, сроков достижения и ответственных сторон. По нашему мнению, этот период является повторением старого с внесением некоторых уточняющих корректировок.</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 2015 года продолжилась разработка базовых положений концепции устойчивого развития, продвижением ее идей с академических площадок в широкие слои общественности. Также подводились итоги более чем 20-летней деятельности структур на всех уровнях, которые содействуют устойчивому развитию.</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сентябре 2015 года в штаб - квартире ООН в Нью - Йорке прошел Саммит ООН по устойчивому развитию. Был принят итоговый документ новой повестки дня, именуемый «Преобразуя наш мир: Повестка дня устойчивого развития 2030». В этом документе было определено 17 целей. Так, в документе фигурирует 5 целей, которые отвечают непосредственно за экологическую составляющую:</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Цель 6: обеспечение наличия и рационального использования водных ресурсов;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 Цель 13: принятие мер по борьбе с изменением климата; </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Цель 14: сохранение и рациональное использование океанов, морей и морских ресурсов;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Цель 15: сохранение и восстановление экосистем сущи, содействие их рациональному использованию, рациональное распоряжение лесами, борьба с опустыниванием, противостояние процессу деградации земель, прекращение процесса утраты биоразнообразия;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Цель 17: укрепление средств достижения устойчивого развития и активизация работы механизмов Глобального партнерства в интересах устойчивого развития.</w:t>
      </w:r>
      <w:r>
        <w:rPr>
          <w:rStyle w:val="9"/>
          <w:rFonts w:eastAsia="Times New Roman"/>
          <w:sz w:val="24"/>
          <w:szCs w:val="24"/>
        </w:rPr>
        <w:footnoteReference w:id="12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Десятилетие 2020 - 2030 признано определяющим для качества жизни будущих поколений. Считается, что предпринятые действия в это десятилетие определят будущее всего человечества.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Второй немаловажный проект: Парижское климатическое соглашение, которое пришло на смену Киотскому протоколу (1997 год). Согласно Рамочной конвенции ООН об изменении климата на конференции в Париже в 2015 году появилось Парижское соглашение. В Соглашении прописаны действия по удержанию роста средней температуры планеты ниже 2°C. Программа «максимум» предполагает ограничить рост температуры 1,5°C.</w:t>
      </w:r>
      <w:r>
        <w:rPr>
          <w:rStyle w:val="9"/>
          <w:rFonts w:eastAsia="Times New Roman"/>
          <w:sz w:val="24"/>
          <w:szCs w:val="24"/>
        </w:rPr>
        <w:footnoteReference w:id="128"/>
      </w:r>
      <w:r>
        <w:rPr>
          <w:rFonts w:ascii="Times New Roman" w:hAnsi="Times New Roman" w:eastAsia="Times New Roman"/>
          <w:sz w:val="24"/>
          <w:szCs w:val="24"/>
        </w:rPr>
        <w:t xml:space="preserve"> Достичь это предполагается за счет большого сокращения индустриальных выбросов двуокиси углерода, перехода на низкоуглеродную экономику и альтернативные источники энергии.</w:t>
      </w:r>
      <w:r>
        <w:rPr>
          <w:rStyle w:val="9"/>
          <w:rFonts w:eastAsia="Times New Roman"/>
          <w:sz w:val="24"/>
          <w:szCs w:val="24"/>
        </w:rPr>
        <w:footnoteReference w:id="12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Данное соглашение не стало фундаментом для регулирования и изменения проблемы. Уже в 2020 году государства, подписавшие соглашение, должны были определить модель мира, чтобы понять, как будут изменяться углеродные рынки. Однако о правилах не удалось договориться. Переговоры по этим вопросам прошли в декабре 2019 года в Мадриде и закончились ничем. Многие отмечают в целом невозможность достижения поставленных целей в Парижском соглашении.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Анализ становления парадигмы устойчивого развития, а также рассмотрение существующих проектов и инициатив, наводит на мысль о «топтании» мирового сообщества на месте. По факту, попытка перехода от слов к действию имеет небольшой коэффициент успеха. Глобальные экологические проблемы все еще угрожают человечеству. И не ясно, была ли пройдена точка невозврата, и когда она будет «пройдена». </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Охрана окружающей среды не может в наши дни восприниматься как вопрос второстепенного значения. Данная проблематика становится главной повесткой в политике, отражается, главным образом, в экономической сфере, образовании, досуге и даже в быту.</w:t>
      </w:r>
      <w:r>
        <w:rPr>
          <w:rStyle w:val="9"/>
          <w:rFonts w:eastAsia="Times New Roman"/>
          <w:sz w:val="24"/>
          <w:szCs w:val="24"/>
        </w:rPr>
        <w:footnoteReference w:id="130"/>
      </w:r>
      <w:r>
        <w:rPr>
          <w:rFonts w:ascii="Times New Roman" w:hAnsi="Times New Roman" w:eastAsia="Times New Roman"/>
          <w:sz w:val="24"/>
          <w:szCs w:val="24"/>
        </w:rPr>
        <w:t xml:space="preserve"> Связано это с одной крайне простой истиной, о которой совершенно точно высказался российский ученый В.И. Вернадский, используя понятие биосферы в своих трудах: «Биосфера - это тонкая пленка жизни вокруг нашей планеты. За пределами этой пленки человек существовать не может, так как он является частью биосферы». Соответственно, страх самоуничтожения человечества посредством разрушения окружающей среды вызвал глубокую потребность в обнаружении единых ценностей для спасения цивилизации</w:t>
      </w:r>
      <w:r>
        <w:rPr>
          <w:rStyle w:val="9"/>
          <w:rFonts w:eastAsia="Times New Roman"/>
          <w:sz w:val="24"/>
          <w:szCs w:val="24"/>
        </w:rPr>
        <w:footnoteReference w:id="131"/>
      </w:r>
      <w:r>
        <w:rPr>
          <w:rFonts w:ascii="Times New Roman" w:hAnsi="Times New Roman" w:eastAsia="Times New Roman"/>
          <w:sz w:val="24"/>
          <w:szCs w:val="24"/>
        </w:rPr>
        <w:t xml:space="preserve"> и устранения этой глобальной проблемы.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Глобальность экологической проблемы обусловлена тем, что она создана человечеством и угрожает всему человечеству. Соответственно, решить и справиться с ней может только человечество.</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 числу глобальных экологических проблем относят:</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Глобальные изменения климата: часть глобальных (всеобщих изменений природной среды на Земле, обусловленная изменениями теплового баланса атмосферы, циркуляции вод океана и круговорота воды. В аспекте экодинамики большое значение придается парниковому эффекту, учитывая отмечаемую взаимосвязь между содержанием углекислого газа в атмосфере и средней температуры на Земле, имеющую тенденцию к росту. Потепление океанов - потенциальная угроза коралловым рифам - оказывает существенное воздействие на природную обстановку шельфовых областей. Аридизация (опустынивание) суши также является фактором повышения средней температуры атмосферы;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Выбросы парниковых газов: предположительно одна из главных причин глобального потепления, поскольку выбросы задерживают тепловое излучение Земли, создавая парниковый эффект. Отмечается неуклонный рост концентрации парниковых газов в атмосфере Земли;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Использование возобновляемых природных ресурсов (леса, пресная вода, биологические ресурсы) в масштабах, превосходящих способность природы к восстановлению;</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Истощение природных ресурсов;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Сокращение биоразнообразия: безвозвратная гибель многих видов (особенно крупных животных) вследствие неумеренного истребления, а также уничтожения естественных местообитаний животных и растений человеком, что является еще одним признаком деградации природных систем и потери мирового генофонда;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Сведение лесов: Лесной покров Земли является одним из факторов устойчивости биосферы и требует постоянной заботы о его сохранении и возобновлении. Соответственно, уничтожение (вырубка) лесов оказывает негативное воздействие на атмосферный баланс планеты;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Истощение озонового слоя: Нарушение озонового слоя и образование так называемых озоновых «дыр» может привести к существенным изменениям в биосфере и является причиной повышения ультрафиолетового излучения, оказывающего вредное воздействие на организмы;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Перенаселенность планеты, нерациональное (избыточное) использование человечеством природных ресурсов и урбанизация территорий.</w:t>
      </w:r>
      <w:r>
        <w:rPr>
          <w:rStyle w:val="9"/>
          <w:rFonts w:eastAsia="Times New Roman"/>
          <w:sz w:val="24"/>
          <w:szCs w:val="24"/>
        </w:rPr>
        <w:footnoteReference w:id="13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Антропогенное воздействие на окружающую среду, как фактор возникновения экологического кризиса, приобретает особую актуальность. Экологическая опасность, в свою очередь, воздействует непосредственно на здоровье человека, что проявляется не только в отдельных загрязненных регионах, но и в глобальных масштабах. Частота заболеваний и масштаб голода, порождаемых экологическими факторами, возрастает. Увеличение количества онкологических и аллергических заболеваний тесно связано с ухудшением качества окружающей среды.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 для общественности важную роль играет экологическая безопасность. Экологическая безопасность подразумевает под собой: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Выявление экологически вредных воздействий факторов природного и техногенного характера - добывание, сбор, обработка и документирование количественных и качественных данных, характеризующих возможные или образовавшиеся последствия экологически вредных воздействий факторов природного и техногенного характера, необходимых для оценки экологической обстановки;</w:t>
      </w:r>
      <w:r>
        <w:rPr>
          <w:rStyle w:val="9"/>
          <w:rFonts w:eastAsia="Times New Roman"/>
          <w:sz w:val="24"/>
          <w:szCs w:val="24"/>
        </w:rPr>
        <w:footnoteReference w:id="133"/>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Сохранение и сбережение природных ресурсов страны.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Соответственно, четкий институциональный механизм в совокупности с системой, позволяющей обеспечить необходимый уровень экологической безопасности, сберечь здоровье нации и разработать рациональную систему хозяйствования, может способствовать перспективе выдвижения государства на позиции территории с благоприятным имиджем.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Положительный имидж государства нуждается в эффективной природоохранной политике, ведь отношение человека к природе - это не просто показатель цивилизованности, но также это забота каждого отдельного государства о планете. Вклад человека в природоохранную сферу должен увеличиться до такой меры, чтобы обеспечить будущим поколениям нормальные условия для существования.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своей работе Е.А. Козловцев и Л.Н. Козловцева отмечают, что экологическая безопасность является одним из структурных компонентов национальной безопасности и должна стать приоритетом в государственной политике, в особенности для современной России. Так, авторы отмечают, что интеграция в международное сообщество может породить ряд проблем, связанных напрямую с экологической сферой. Зависимость от экономических связей государств и все большим открытием внутреннего рынка усиливает воздействие внешних факторов на природную целостность государств. Исчерпывающиеся ресурсы и их нерациональное использование могут сделать государство зависимым от внешних сил, что приводит к потере национального суверенитета.</w:t>
      </w:r>
      <w:r>
        <w:rPr>
          <w:rStyle w:val="9"/>
          <w:rFonts w:eastAsia="Times New Roman"/>
          <w:sz w:val="24"/>
          <w:szCs w:val="24"/>
        </w:rPr>
        <w:footnoteReference w:id="134"/>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Уже сегодня страны, умеющие разумно распоряжаться природными ресурсами своей страны, имеют положительный имидж, ведь экологическая составляющая связана с процветанием государства и качеством жизни общества.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Антропогенная перегрузка, наряду с естественными изменениями в окружающей среде, заставляют обратить внимание на экологическую устойчивость, которая играет не последнюю роль для экономической конкурентоспособности государств.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 течением времени важнейшим критерием в создании положительного имиджа страны станут:</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1) Биологическая продуктивность территории (обладание необходимыми ресурсами для человека и эффективное поглощение отходов);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2) Духовно - экологическая направленность государства и общества в нем.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Это, в своем роде, краткий обзор на недалекое будущее. Однако, как отметил Ларри Финк, председатель и генеральный директор международной инвестиционной компании BlackRock, уже сегодня государства, которые не реагируют на риски для устойчивости, могут столкнуться с растущим скептицизмом со стороны рынков и, в свою очередь, с более высокой стоимость капитала. Те страны, которые защищают прозрачность и демонстрируют свою отзывчивость к заинтересованным сторонам, напротив, будут более эффективно привлекать инвестиции, включая более качественный и более терпеливый капитал.</w:t>
      </w:r>
    </w:p>
    <w:p>
      <w:pPr>
        <w:spacing w:after="0" w:line="360" w:lineRule="auto"/>
        <w:ind w:firstLine="709"/>
        <w:jc w:val="both"/>
        <w:rPr>
          <w:rFonts w:ascii="Times New Roman" w:hAnsi="Times New Roman" w:eastAsia="Times New Roman"/>
          <w:sz w:val="24"/>
          <w:szCs w:val="24"/>
        </w:rPr>
      </w:pPr>
    </w:p>
    <w:p>
      <w:pPr>
        <w:spacing w:after="0" w:line="360" w:lineRule="auto"/>
        <w:rPr>
          <w:rFonts w:ascii="Times New Roman" w:hAnsi="Times New Roman" w:eastAsia="Times New Roman"/>
          <w:sz w:val="24"/>
          <w:szCs w:val="24"/>
        </w:rPr>
      </w:pP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Глава 2. Место и роль России в международных экологических инициативах</w:t>
      </w: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2. 1. Этапы формирования и основное содержание глобальной экологической повестки</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Этапы формирования и содержание глобальной экологической повестки дня необходимо рассматривать в плоскости эволюционного развития парадигмы устойчивого развития. </w:t>
      </w:r>
      <w:r>
        <w:rPr>
          <w:rFonts w:ascii="Times New Roman" w:hAnsi="Times New Roman" w:eastAsia="Times New Roman"/>
          <w:sz w:val="24"/>
          <w:szCs w:val="24"/>
          <w:cs/>
        </w:rPr>
        <w:t>В основу данной части</w:t>
      </w:r>
      <w:r>
        <w:rPr>
          <w:rFonts w:ascii="Times New Roman" w:hAnsi="Times New Roman" w:eastAsia="Times New Roman"/>
          <w:sz w:val="24"/>
          <w:szCs w:val="24"/>
        </w:rPr>
        <w:t xml:space="preserve"> работы, как и в прошлом параграфе,</w:t>
      </w:r>
      <w:r>
        <w:rPr>
          <w:rFonts w:ascii="Times New Roman" w:hAnsi="Times New Roman" w:eastAsia="Times New Roman"/>
          <w:sz w:val="24"/>
          <w:szCs w:val="24"/>
          <w:cs/>
        </w:rPr>
        <w:t xml:space="preserve"> легла монография </w:t>
      </w:r>
      <w:r>
        <w:rPr>
          <w:rFonts w:ascii="Times New Roman" w:hAnsi="Times New Roman" w:eastAsia="Times New Roman"/>
          <w:sz w:val="24"/>
          <w:szCs w:val="24"/>
        </w:rPr>
        <w:t>коллектива авторов:</w:t>
      </w:r>
      <w:r>
        <w:rPr>
          <w:rFonts w:ascii="Times New Roman" w:hAnsi="Times New Roman" w:eastAsia="Times New Roman"/>
          <w:sz w:val="24"/>
          <w:szCs w:val="24"/>
          <w:cs/>
        </w:rPr>
        <w:t xml:space="preserve"> Алферова Т. В., Третьякова Е. А., Осипова М. Ю., Суркова Ю. И. </w:t>
      </w:r>
      <w:r>
        <w:rPr>
          <w:rFonts w:ascii="Times New Roman" w:hAnsi="Times New Roman" w:eastAsia="Times New Roman"/>
          <w:sz w:val="24"/>
          <w:szCs w:val="24"/>
        </w:rPr>
        <w:t>«</w:t>
      </w:r>
      <w:r>
        <w:rPr>
          <w:rFonts w:ascii="Times New Roman" w:hAnsi="Times New Roman" w:eastAsia="Times New Roman"/>
          <w:sz w:val="24"/>
          <w:szCs w:val="24"/>
          <w:cs/>
        </w:rPr>
        <w:t>Эволюция концепции устойчивого развития в контексте исторических процессов</w:t>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Считается, что в перспективе концепция устойчивого развития могла бы заменить существующие модели и теории развития. Данная концепция явилась итогом дискуссии о новой формуле глобальной политики развития с учетом новых принципов и потребностей. Она основана на предположении, что устойчивое развитие как глобальная попытка приемлема для каждой страны на Земле. Более того, она учитывает интересы будущих поколений. Основная идея данной концепции состоит в формулировке условий и стратегий, способных обеспечить решение очевидных глобальных проблем экологической и промышленной политики, которые являются следствием однобокой ориентации на экономический рост.</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Дискуссия вокруг устойчивого развития прошла несколько этапов.</w:t>
      </w:r>
      <w:r>
        <w:rPr>
          <w:rStyle w:val="9"/>
          <w:rFonts w:eastAsia="Times New Roman"/>
          <w:sz w:val="24"/>
          <w:szCs w:val="24"/>
        </w:rPr>
        <w:footnoteReference w:id="135"/>
      </w:r>
      <w:r>
        <w:rPr>
          <w:rFonts w:ascii="Times New Roman" w:hAnsi="Times New Roman" w:eastAsia="Times New Roman"/>
          <w:sz w:val="24"/>
          <w:szCs w:val="24"/>
        </w:rPr>
        <w:t xml:space="preserve"> Отправной точкой формирования парадигмы устойчивого развития считается начало семидесятых годов. Исследователи выделяют четыре основных этапа эволюции:</w:t>
      </w:r>
    </w:p>
    <w:p>
      <w:pPr>
        <w:spacing w:after="0" w:line="360" w:lineRule="auto"/>
        <w:ind w:firstLine="709"/>
        <w:jc w:val="both"/>
        <w:rPr>
          <w:rFonts w:ascii="Times New Roman" w:hAnsi="Times New Roman" w:eastAsia="Times New Roman"/>
          <w:b/>
          <w:bCs/>
          <w:sz w:val="24"/>
          <w:szCs w:val="24"/>
        </w:rPr>
      </w:pPr>
      <w:r>
        <w:rPr>
          <w:rFonts w:ascii="Times New Roman" w:hAnsi="Times New Roman" w:eastAsia="Times New Roman"/>
          <w:b/>
          <w:bCs/>
          <w:sz w:val="24"/>
          <w:szCs w:val="24"/>
        </w:rPr>
        <w:t>Первый этап: Этап формирования концепции устойчивого развития (1970 - 1991 гг.).</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Начало формирования парадигмы устойчивого развития в России пришлось на период с 1976 года (фактически). Как отмечалось ранее в работе, активное обсуждение научных работ инициировали создание межправительственной программы ЮНЕСКО «Человек и биосфера» (МАБ, 1971 г.). Так, при Академии наук СССР в 1976 году был сформирован комитет по осуществлению данной программы.</w:t>
      </w:r>
      <w:r>
        <w:rPr>
          <w:rStyle w:val="9"/>
          <w:rFonts w:eastAsia="Times New Roman"/>
          <w:sz w:val="24"/>
          <w:szCs w:val="24"/>
        </w:rPr>
        <w:footnoteReference w:id="136"/>
      </w:r>
      <w:r>
        <w:rPr>
          <w:rFonts w:ascii="Times New Roman" w:hAnsi="Times New Roman" w:eastAsia="Times New Roman"/>
          <w:sz w:val="24"/>
          <w:szCs w:val="24"/>
        </w:rPr>
        <w:t xml:space="preserve"> Перед комитетом была поставлена задача обеспечить участие отечественных специалистов - экологов в 14 международных проектах МАБ и во Всемирной сети биосферных резерватов. Данная сеть играет важную роль в изучении и сохранении биоразнообразия в разных регионах мира, способствует созданию доступных для исследователей баз данных по флоре и фауне, а также обеспечивает возможность обмена данными наблюдений за глобальными изменениями окружающей среды.</w:t>
      </w:r>
      <w:r>
        <w:rPr>
          <w:rStyle w:val="9"/>
          <w:rFonts w:eastAsia="Times New Roman"/>
          <w:sz w:val="24"/>
          <w:szCs w:val="24"/>
        </w:rPr>
        <w:footnoteReference w:id="13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Для России данный период характеризуется как этап признания и обсуждения проблем окружающей среды на глобальном уровне. Одними из первых институциональных событий мирового масштаба, которые непосредственно относятся к России, можно считать Первую Всемирную межправительственную конференцию по вопросам образования в области окружающей среды в Тбилиси в 1977 году. Конференция стала важным событием, символизирующим пятилетие Стокгольмской декларации (1972 г.). На конференции были заложены основы развития экологического образования: в итоговом документе подчеркивалась, что образование должно играть ведущую роль в осознании проблем, которые связаны с окружающей средой, и охватывать людей всех возрастов.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Еще одна конференция, посвященная экологическому образованию, состоялась в 1987 году в Москве (Тбилиси+10), которая была инициирована ЮНЕСКО - ЮНЕП. На конференции подводились итоги выполнения решений Тбилисской конференции, определялись пути дальнейшего развития экологического образования.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Данный этап можно характеризовать как время признания и обсуждения проблем окружающей среды на глобальном уровне.</w:t>
      </w:r>
      <w:r>
        <w:rPr>
          <w:rStyle w:val="9"/>
          <w:rFonts w:eastAsia="Times New Roman"/>
          <w:sz w:val="24"/>
          <w:szCs w:val="24"/>
        </w:rPr>
        <w:footnoteReference w:id="13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bCs/>
          <w:sz w:val="24"/>
          <w:szCs w:val="24"/>
        </w:rPr>
        <w:t>Второй этап: Этап масштабных институциональных и организационных преобразований в направлении устойчивого развития (1992 - 2001 гг.).</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этот период Россия активно включалась в разработку стратегических документов, способствующих переходу к устойчивому развитию и формированию национального экологического законодательства. Так, в 1992 году Россия на Саммите глав государств и Конференции ООН по окружающей среде и развитию в Рио - де - Жанейро подписала ряд программных документов, определяющих согласованную политику стран мира по обеспечению устойчивого развития. В частности, для поддержания глобальной экологической устойчивости Россия ратифицировала Конвенцию о биологическом разнообразии. В цели конвенции входило: сохранение биологического разнообразия, устойчивое использование его компонентов и совместное получение выгод, которые связаны с использованием генетических ресурсов.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Ратификация Монреальского протокола по веществам, разрушающим озоновый слой, содействовала мерам по охране здоровья людей и окружающей среды от вредных воздействий, которые возникают в результате антропогенных воздействий. Также Россия присоединилась к Конвенции ООН по борьбе с опустыниванием.</w:t>
      </w:r>
      <w:r>
        <w:rPr>
          <w:rStyle w:val="9"/>
          <w:rFonts w:eastAsia="Times New Roman"/>
          <w:sz w:val="24"/>
          <w:szCs w:val="24"/>
        </w:rPr>
        <w:footnoteReference w:id="13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1994 году, руководствуясь документами Конференции ООН по окружающей среде и развитию, был утвержден план действий Правительства РФ по охране окружающей среды на 1994 - 1995 гг. в качестве первого этапа реализации «Основных положений государственной стратегии Российской Федерации по охране окружающей среды и обеспечению устойчивого развития». Документ состоит из четырех основных пунктов: обеспечение экологически безопасного устойчивого развития в условиях рыночных отношений; охрана среды обитания человека; оздоровление (восстановление) нарушенных экосистем в экологически неблагополучных регионах России; участие в решении глобальных экологических проблем.</w:t>
      </w:r>
      <w:r>
        <w:rPr>
          <w:rStyle w:val="9"/>
          <w:rFonts w:eastAsia="Times New Roman"/>
          <w:sz w:val="24"/>
          <w:szCs w:val="24"/>
        </w:rPr>
        <w:footnoteReference w:id="14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Уже в 1996 году Россией была утверждена Концепция перехода РФ к устойчивому развитию. В документе была обозначена необходимость перехода к устойчивому развитию с постепенным восстановлением естественных экосистем до уровня, гарантирующего стабильность окружающей среды. Также отмечалось, что устойчивого развития можно достичь усилиями всего человечества, но начинать движение к данной цели каждая страна должна самостоятельно (мыслить глобально - действовать локально).</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Концепция перехода России к устойчивому развитию содержит в себе семь основных пунктов. В ней прописаны задачи, направления и условия перехода к устойчивому развитию (выход страны из кризиса и обеспечение стабильной экологической ситуации; экологизация экономической деятельности; массовое внедрение энерго - и ресурсосберегающих технологий; создание правовой базы для перехода к устойчивому развитию; формирование эффективной системы пропаганды идей устойчивого развития), также включен региональный аспект, критерии принятия решений и показателей устойчивого развития, участие России в переходе к устойчивому развитию мирового сообщества (организация международного партнерства по решению проблем перехода к устойчивому развитию; участие в международных научных программах и в разработке мер, способствующих нормализации антропогенного воздействия на биосферу; стимулирование поступления в Россию экологически ориентированных зарубежных инвестиций).</w:t>
      </w:r>
      <w:r>
        <w:rPr>
          <w:rStyle w:val="9"/>
          <w:rFonts w:eastAsia="Times New Roman"/>
          <w:sz w:val="24"/>
          <w:szCs w:val="24"/>
        </w:rPr>
        <w:footnoteReference w:id="14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декабре 2001 г. была утверждена Целевая программа РФ «Экология и природные ресурсы». Программа была рассчитана на период с 2002 года по 2010 год. Предусматривались мероприятия по охране окружающей среды с целью стабилизации уровня ее загрязнения в экологически неблагополучных городах и регионах, охране и воспроизводству минеральных, лесных, водных и других природных ресурсов для обеспечения потребностей экономики и населения страны. Также планировались мероприятия по снижения уровня загрязнения окружающей природной среды.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Данный этап для России являлся интеграционным и характеризовался разработкой стратегических документов для достижения устойчивого развития и участия в процессе регулирования данного вопроса на международном уровне.</w:t>
      </w:r>
      <w:r>
        <w:rPr>
          <w:rStyle w:val="9"/>
          <w:rFonts w:eastAsia="Times New Roman"/>
          <w:sz w:val="24"/>
          <w:szCs w:val="24"/>
        </w:rPr>
        <w:footnoteReference w:id="142"/>
      </w:r>
    </w:p>
    <w:p>
      <w:pPr>
        <w:spacing w:after="0" w:line="360" w:lineRule="auto"/>
        <w:ind w:firstLine="709"/>
        <w:jc w:val="both"/>
        <w:rPr>
          <w:rFonts w:ascii="Times New Roman" w:hAnsi="Times New Roman" w:eastAsia="Times New Roman"/>
          <w:b/>
          <w:bCs/>
          <w:sz w:val="24"/>
          <w:szCs w:val="24"/>
        </w:rPr>
      </w:pPr>
      <w:r>
        <w:rPr>
          <w:rFonts w:ascii="Times New Roman" w:hAnsi="Times New Roman" w:eastAsia="Times New Roman"/>
          <w:b/>
          <w:bCs/>
          <w:sz w:val="24"/>
          <w:szCs w:val="24"/>
        </w:rPr>
        <w:t>Третий этап: Этап объединения усилий всех государств мира в реализации цивилизационной стратегии устойчивого развития (2002 - 2015 гг.).</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данный период в России начинают формироваться конкретные черты устойчивого развития в законодательных актах национального (Федеральный закон «Об охране окружающей среды» 2002 год) и международного характера, общественных инициативах, организациях и бизнесе, а также в образовательных программах средней и высшей школы.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2002 году была принята Экологическая доктрина Российской Федерации как основополагающий документ, в котором определены цели, направления, задачи и основные принципы поведения России в единой государственной политики в области охраны окружающей среды. В Доктрине отмечалась невозможность развития человечества при деградации природы. Так, устойчивое развитие провозглашалось важнейшим принципом государственной политики в области экологии.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Затем в 2004 году Россия ратифицировала Киотский протокол, который связан непосредственно с предотвращением глобального изменения климата. Ратификация данного документа способствовала усилиям мирового сообщества по стабилизации глобальной экологической ситуации, так как без этого шага России протокол не мог бы вступить в силу. Кроме этого, Россия ратифицировала Стокгольмскую Конвенцию о стойких органических загрязнителях.</w:t>
      </w:r>
      <w:r>
        <w:rPr>
          <w:rStyle w:val="9"/>
          <w:rFonts w:eastAsia="Times New Roman"/>
          <w:sz w:val="24"/>
          <w:szCs w:val="24"/>
        </w:rPr>
        <w:footnoteReference w:id="143"/>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Стоит отметить, что впервые в 2003 году российская компания выпустила отчет в области устойчивого развития в соответствии со Стандартом AA1000 с использованием элементов Руководства GRI. Так, в 2004 году постановлением XIV съезда Российского союза промышленников и предпринимателей была одобрена Социальная хартия российского бизнеса, согласно которой социальная ответственность бизнеса должна носить деполитизированный характер и рассматриваться как вклад в достижение устойчивого развития. Таким образом, на уровне бизнеса в России была подтверждена готовность содействовать достижениям страны в области устойчивого развития.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2005 году, по инициативе России и Швеции странами - участниками Экономической комиссии ООН для Европы, была принята Стратегия образования для устойчивого развития, которая объединила 55 стран Европы, Северной Евразии и Центральной Азии. Считается, что это первая программа, которая положила начало практическим действиям в рамах Декады ООН по ОУР на региональном уровне. Задачей данной программы являлось формирование мотивированной гражданской позиции, готовности участвовать в планировании социального развития, а также учиться предвидеть последствия предпринимаемых решений и действий в сфере устойчивости природных экосистем.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третий период становления парадигмы устойчивого развития для России можно считать этапом законотворческой деятельности и активного вовлечения в мировую повестку. Идеи устойчивого развития стали проникать в сферу образования, в бизнес и производство. Начался активный рост компаний, которые публиковали нефинансовые отчеты. Кроме этого, в образовательных программах стали появляться дисциплины, которые призваны сформировать экологическое и социальное сознание общества.</w:t>
      </w:r>
      <w:r>
        <w:rPr>
          <w:rStyle w:val="9"/>
          <w:rFonts w:eastAsia="Times New Roman"/>
          <w:sz w:val="24"/>
          <w:szCs w:val="24"/>
        </w:rPr>
        <w:footnoteReference w:id="144"/>
      </w:r>
    </w:p>
    <w:p>
      <w:pPr>
        <w:spacing w:after="0" w:line="360" w:lineRule="auto"/>
        <w:ind w:firstLine="709"/>
        <w:jc w:val="both"/>
        <w:rPr>
          <w:rFonts w:ascii="Times New Roman" w:hAnsi="Times New Roman" w:eastAsia="Times New Roman"/>
          <w:b/>
          <w:bCs/>
          <w:sz w:val="24"/>
          <w:szCs w:val="24"/>
        </w:rPr>
      </w:pPr>
      <w:r>
        <w:rPr>
          <w:rFonts w:ascii="Times New Roman" w:hAnsi="Times New Roman" w:eastAsia="Times New Roman"/>
          <w:b/>
          <w:bCs/>
          <w:sz w:val="24"/>
          <w:szCs w:val="24"/>
        </w:rPr>
        <w:t>Четвертый этап: Современный этап (с 2015 года). Время глобальных действий в области устойчивого развития.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Современный этап для всего мира и для России совпал с рядом политических и экономических кризисов (российско - украинский кризис, введение западными странами экономических санкций в отношении России, экономический кризис 2014 - 2015 гг.), что, в свою очередь, отразилось на проблемах в экологии.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феврале 2015 года в Нью - Дели прошел ежегодный Саммит по устойчивому развитию. Отмечалось, что число опасных природных явлений на территории России возросло (почти в 4 раза), а происходящие в мире и регионах климатически обусловленные изменения геополитической ситуации могут оказать серьезное влияние на национальную безопасность отдельных стран.</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Нью - Йорке в 2016 году состоялся министерский сегмент Политического форума высокого уровня по устойчивому развитию под эгидой ЭКОСОС (Экономического и Социального Совета ООН). Российская делегация проинформировала участников Форума о подходах нашей страны к осуществлению Целей устойчивого развития, которые составляют основу Повестки - 2030. Особое внимание уделялось возрастающей роли России в международном сотрудничестве и поддержке усилий наиболее уязвимых стран по реализации Повестки - 2030.</w:t>
      </w:r>
      <w:r>
        <w:rPr>
          <w:rStyle w:val="9"/>
          <w:rFonts w:eastAsia="Times New Roman"/>
          <w:sz w:val="24"/>
          <w:szCs w:val="24"/>
        </w:rPr>
        <w:footnoteReference w:id="14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Россия вступила на путь устойчивого развития. Несмотря на возникшие внешнеполитические трудности, вызванные различными обстоятельствами на мировой арене, Россия продолжает придерживаться намеченного пути. Позиция Россия в данном вопросе имеет четкие черты: для достижения поставленных целей предполагается трансформация внутренней экономической и социальной политики, объединение усилий с мировым сообществом.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Мы считаем, что у России есть потенциал для того, чтобы стать государством, способным перейти к активным действиям. На данном этапе Россия может начинать «действовать локально». Прогресс в существующих экологических проектах повысят имидж государства не только в глазах отечественной общественности, но и на международном уровне.</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2. 2. Россия в Парижском соглашении по климату</w:t>
      </w:r>
    </w:p>
    <w:p>
      <w:pPr>
        <w:spacing w:after="0" w:line="360" w:lineRule="auto"/>
        <w:ind w:firstLine="709"/>
        <w:jc w:val="center"/>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настоящее время наблюдается заметное усиление изменений природных условий на Земле. Эти изменения происходят в различных геосферах: изменение газового состава атмосферы, развитие потепления климата, сокращение оледенения, нарастание скорости подъема уровня океана, рост катастрофических явлений. Их причинами являются как естественные колебания природных процессов (воздействие гелиокосмического и тектонического факторов), так и нарастание активной деятельности человека.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Антропогенное воздействие стало ощущаться на глобальном уровне.</w:t>
      </w:r>
      <w:r>
        <w:rPr>
          <w:rStyle w:val="9"/>
          <w:rFonts w:eastAsia="Times New Roman"/>
          <w:sz w:val="24"/>
          <w:szCs w:val="24"/>
        </w:rPr>
        <w:footnoteReference w:id="146"/>
      </w:r>
      <w:r>
        <w:rPr>
          <w:rFonts w:ascii="Times New Roman" w:hAnsi="Times New Roman" w:eastAsia="Times New Roman"/>
          <w:sz w:val="24"/>
          <w:szCs w:val="24"/>
        </w:rPr>
        <w:t xml:space="preserve"> Изменение климата представляет собой крайне острую проблему, которая выходит за пределы национальных границ. Эта по истине глобальная проблема требует принятия скоординированных решений на всех уровнях и осуществления тесного международного сотрудничества с целью помощи перехода и адаптации к низкоуглеродной экономике.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В целях борьбы с изменением климата и его воздействием 197 стран приняли Парижское соглашение на КС-21 в Париже (12 декабря 2015 г.). Данное соглашение, вступившее в силу в 2016 году и было </w:t>
      </w:r>
      <w:bookmarkStart w:id="10" w:name="_Hlk72146251"/>
      <w:r>
        <w:rPr>
          <w:rFonts w:ascii="Times New Roman" w:hAnsi="Times New Roman" w:eastAsia="Times New Roman"/>
          <w:sz w:val="24"/>
          <w:szCs w:val="24"/>
        </w:rPr>
        <w:t>направлено на существенное сокращение глобальных выбросов парниковых газов и ограничение повышения глобальной температуры в этом столетии до 2 градусов Цельсия при одновременном поиске средств для большего ограничения этого повышения (до 1,5 градуса)</w:t>
      </w:r>
      <w:bookmarkEnd w:id="10"/>
      <w:r>
        <w:rPr>
          <w:rFonts w:ascii="Times New Roman" w:hAnsi="Times New Roman" w:eastAsia="Times New Roman"/>
          <w:sz w:val="24"/>
          <w:szCs w:val="24"/>
        </w:rPr>
        <w:t>. Предполагается, что температура сначала достигнет значения, несколько выше указанной величины, а затем опустится до необходимого предела.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соглашении предусматривается принятие всеми государствами на себя обязательств по сокращению своих выбросов и осуществление совместной работы по адаптации к последствиям изменения климата. Однако особенностью данного соглашения является то, что вместо прежнего установления количественных ограничений на общее количество выбросов главного парникового газа - СО</w:t>
      </w:r>
      <w:r>
        <w:rPr>
          <w:rFonts w:ascii="Times New Roman" w:hAnsi="Times New Roman" w:eastAsia="Times New Roman"/>
          <w:sz w:val="24"/>
          <w:szCs w:val="24"/>
          <w:vertAlign w:val="subscript"/>
        </w:rPr>
        <w:t>2</w:t>
      </w:r>
      <w:r>
        <w:rPr>
          <w:rFonts w:ascii="Times New Roman" w:hAnsi="Times New Roman" w:eastAsia="Times New Roman"/>
          <w:sz w:val="24"/>
          <w:szCs w:val="24"/>
        </w:rPr>
        <w:t>, выдвинут иной критерий: все страны вместе должны добиться к концу этого века устойчивого достижения средней глобальной температуры атмосферы на 2</w:t>
      </w:r>
      <w:r>
        <w:rPr>
          <w:rFonts w:ascii="Times New Roman" w:hAnsi="Times New Roman" w:eastAsia="Times New Roman"/>
          <w:sz w:val="24"/>
          <w:szCs w:val="24"/>
          <w:vertAlign w:val="superscript"/>
        </w:rPr>
        <w:t>0</w:t>
      </w:r>
      <w:r>
        <w:rPr>
          <w:rFonts w:ascii="Times New Roman" w:hAnsi="Times New Roman" w:eastAsia="Times New Roman"/>
          <w:sz w:val="24"/>
          <w:szCs w:val="24"/>
        </w:rPr>
        <w:t>С превышающей ее доиндустриальное значение.</w:t>
      </w:r>
      <w:r>
        <w:rPr>
          <w:rStyle w:val="9"/>
          <w:rFonts w:eastAsia="Times New Roman"/>
          <w:sz w:val="24"/>
          <w:szCs w:val="24"/>
        </w:rPr>
        <w:footnoteReference w:id="147"/>
      </w:r>
      <w:r>
        <w:rPr>
          <w:rFonts w:ascii="Times New Roman" w:hAnsi="Times New Roman" w:eastAsia="Times New Roman"/>
          <w:sz w:val="24"/>
          <w:szCs w:val="24"/>
        </w:rPr>
        <w:t xml:space="preserve"> Также главной отличительной чертой данного соглашения от Киотского протокола является то, что все страны, вне зависимости от уровня экономического развития, должны взять на себя обязательства по сокращению выбросов.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Парижское соглашение выступает в роли «дорожной карты» действий, связанных с изменением климата и влияющих на достижение целей в области устойчивого развития.</w:t>
      </w:r>
      <w:r>
        <w:rPr>
          <w:rStyle w:val="9"/>
          <w:rFonts w:eastAsia="Times New Roman"/>
          <w:sz w:val="24"/>
          <w:szCs w:val="24"/>
        </w:rPr>
        <w:footnoteReference w:id="14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Согласно статистическому обзору BP (транснациональная нефтегазовая компания, штаб квартира - Лондон) выбросы одного CO2 (основного парникового газа) в 2018 году во всем мире составили около 33,9 млрд тонн. Больше всего выбросов приходится на Китай (9,4 млрд тонн), США (5,1 млрд тонн), Индию (2,5 млрд тонн), Россию (1,6 млрд тонн) и Японию (1,1 млрд тонн).</w:t>
      </w:r>
      <w:r>
        <w:rPr>
          <w:rStyle w:val="9"/>
          <w:rFonts w:eastAsia="Times New Roman"/>
          <w:sz w:val="24"/>
          <w:szCs w:val="24"/>
        </w:rPr>
        <w:footnoteReference w:id="149"/>
      </w:r>
      <w:r>
        <w:rPr>
          <w:rFonts w:ascii="Times New Roman" w:hAnsi="Times New Roman" w:eastAsia="Times New Roman"/>
          <w:sz w:val="24"/>
          <w:szCs w:val="24"/>
        </w:rPr>
        <w:t xml:space="preserve"> К 2050 году, согласно Парижскому соглашению, планируется снизить глобальные выбросы по отношению к уровню 1990 года, а к концу XXI века сократить их до нуля.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Почему это так важно? Важным показателем и инструментом в изучении биосферы является глобальный биогеохимический цикл углерода. Он имеет большое значение при анализе глобальных процессов биосферы. Углерод характеризует протекание экологических процессов и на суше, и в океане. Можно сказать, что он служит индикатором всех процессов в биосфере. С другой стороны, углерод, находясь в атмосфере в основном в виде двуокиси углерода и метана определяет парниковый эффект. Следовательно, оказывает влияние на климат Земли.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Впервые превышение средней температуры планеты было зафиксировано в 2015 году. Средняя температура была превышена более чем на 1</w:t>
      </w:r>
      <w:r>
        <w:rPr>
          <w:rFonts w:ascii="Times New Roman" w:hAnsi="Times New Roman" w:eastAsia="Times New Roman"/>
          <w:sz w:val="24"/>
          <w:szCs w:val="24"/>
          <w:vertAlign w:val="superscript"/>
        </w:rPr>
        <w:t>0</w:t>
      </w:r>
      <w:r>
        <w:rPr>
          <w:rFonts w:ascii="Times New Roman" w:hAnsi="Times New Roman" w:eastAsia="Times New Roman"/>
          <w:sz w:val="24"/>
          <w:szCs w:val="24"/>
        </w:rPr>
        <w:t>С. В 2014 году Всемирная метеорологическая организация сообщила о крайне высокой концентрации парниковых газов в атмосфере за последние 30 лет.</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 климатологи пришли к выводу, что деятельность человека, а именно - сжигание нефти, газа и угля, приводит к парниковому эффекту, который оказывает влияние на температуру Земли.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Ученые пришли к выводу, что для сокращения выбросов необходимо внедрять энергосберегающие технологии и переходить на альтернативные источники энергии.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Для достижения поставленных целей в соглашении государствам необходимо:</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Разработать и принять национальные планы по снижению выбросов парниковых газов в атмосферу;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К 2020 году разработать национальные стратегии переход на «зеленые» технологии и безуглеродную экономику;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Ежегодно выделять средства для Зеленого климатического фонда средства в размере $100 млрд для помощи слаборазвитым и наиболее уязвимым странам.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Впервые вопрос об изменении климата был поднят в 1992 году на Встрече на высшем уровне «Планета Земля», на которой была принята Рамочная конвенция ООН об изменении климата. Данная конвенция является первым шагом на пути к решению проблемы изменения климата. Главной целью конвенции является недопущение опасного антропогенного воздействия на климатическую систему.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целях укрепления мер реагирования на изменение климата в 1995 году государства начали новые переговоры. Спустя два года был принял Киотский протокол. Этот протокол обязывает развитые страны сократить количество выбросов парниковых газов. Первый период выполнения обязательств начался в 2008 году и закончился в 2012 году. Второй период начался 1 января 2013 года и закончился в 2020 году.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Считается, что Киотский протокол не является самостоятельным документом. Данный документ - часть Конвенции об изменении климата. Проблемой Киотского протокола было то, что некоторые страны подписывали и ратифицировали соглашение, а некоторые государства - участники либо не ратифицировали, либо выходили из соглашения. Киотский протокол предполагал рыночные стимулы для сокращения выбросов: установление квот для государств. Если государство делает меньше выбросов меньше назначенной квоты, то оставшиеся «излишки» можно продавать другой стране. В свою очередь, страны, которые превышают объем квоты, могут выкупить часть квоты у другой страны. Соответственно, возникала возможность делать больше выбросов в атмосферу.</w:t>
      </w:r>
      <w:r>
        <w:rPr>
          <w:rStyle w:val="9"/>
          <w:rFonts w:eastAsia="Times New Roman"/>
          <w:sz w:val="24"/>
          <w:szCs w:val="24"/>
        </w:rPr>
        <w:footnoteReference w:id="15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 сегодняшний день существует немалое количество соглашений, которые призваны регулировать деятельность как отдельных государств, так и международных организаций и неправительственных образований в сфере экологии. Одним из важных документов, на сегодняшний день, является Парижское соглашение. Необходимость данного соглашения возникла из-за несостоятельности Киотского протокола. Киотский протокол не смог способствовать достижению поставленных целей из-за противоречивости самого соглашения и незаинтересованности ведущих стран в данном документе: России, США, Китая.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Россия подписала Парижское соглашение 22 апреля 2016 г., однако до сих пор не ратифицировала. В постановлении правительства от 21 сентября 2019 года Соглашение было принято и не ратифицировано Государственной Думой. Этот шаг объяснялся следующим образом: «Соглашение не содержит предусмотренных российским законодательством оснований для ратификации. В соответствии с Федеральным законом “О международных договорах Российской Федерации” согласие России на обязательность для нее Парижского соглашения выражается в форме его принятия». Отказ от ратификации связывают с тем, что это позволило избежать Кремлю критики со стороны депутатов, которые выступали против Парижского соглашения.</w:t>
      </w:r>
      <w:r>
        <w:rPr>
          <w:rStyle w:val="9"/>
          <w:rFonts w:eastAsia="Times New Roman"/>
          <w:sz w:val="24"/>
          <w:szCs w:val="24"/>
        </w:rPr>
        <w:footnoteReference w:id="15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Россия, в соответствии с принятыми на себя обязательствами, проводит свою национальную политику и принимает меры по </w:t>
      </w:r>
      <w:bookmarkStart w:id="11" w:name="_Hlk72146396"/>
      <w:r>
        <w:rPr>
          <w:rFonts w:ascii="Times New Roman" w:hAnsi="Times New Roman" w:eastAsia="Times New Roman"/>
          <w:sz w:val="24"/>
          <w:szCs w:val="24"/>
        </w:rPr>
        <w:t>ограничению антропогенных выбросов парниковых газов и защите и повышению качества поглотителей и накопителей парниковых газов</w:t>
      </w:r>
      <w:bookmarkEnd w:id="11"/>
      <w:r>
        <w:rPr>
          <w:rFonts w:ascii="Times New Roman" w:hAnsi="Times New Roman" w:eastAsia="Times New Roman"/>
          <w:sz w:val="24"/>
          <w:szCs w:val="24"/>
        </w:rPr>
        <w:t>. Тема климатических изменений актуальна для России с точки зрения воздействия изменения климата на природные и социально - экономические процессы, а также с точки зрения задачи сокращения выбросов парниковых газов. Россия подвержена разной силы климатическим воздействиям, которые уже проявились: рост повторяемости, интенсивности и продолжительности засухи в одних и тех же регионах и экстремальные осадки в других регионах; повышение пожароопасности лесов, деградация вечной мерзлоты, повышение риска для здоровья некоторых групп населения; увеличение расходов электроэнергии. Кроме этого, Россия является одним из крупнейших эмитентов парниковых газов (четвертым по величине после Китая, США, Индии). Таким образом, Россия вносит существенное значение в процесс изменения климата на планете. Снижение эмиссии парниковых газов и переход на путь низкоуглеродного развития предполагают возможность в повышении эффективности экономики, внедрением новых технологий и формирование новой экономики, которая будет наукоемкой и менее зависимой от сырьевого экспорта.</w:t>
      </w:r>
      <w:r>
        <w:rPr>
          <w:rStyle w:val="9"/>
          <w:rFonts w:eastAsia="Times New Roman"/>
          <w:sz w:val="24"/>
          <w:szCs w:val="24"/>
        </w:rPr>
        <w:footnoteReference w:id="15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международных обязательств по сокращению выбросов парниковых газов Россию можно считать лидером по показателю кумулятивного снижения ежегодных выбросов парниковых газов относительно уровня 1990 года, который составляет 41 млрд тонн эквивалента углекислого газа. Так, усилия РФ позволили задержать на год глобальное потепление и более чем в 2 раза превысили совокупный вклад стран ЕС в реагирование на угрозу изменения климата.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Стоит отметить, что меры, предпринятые Россией и рядом стран ЕС с 1990 года, позволили в большей степени компенсировать рост выбросов парниковых газов в развивающихся и ряде развитых государств - участников международных соглашений по климату.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реализации Парижского соглашения Правительством РФ утвержден национальный план мероприятий первого этапа адаптации к изменениям климата на период до 2022 года. Также ведется обсуждение проекта Стратегии долгосрочного развития Россия с низким уровне выбросов парниковых газов до 2050 года и определяемого на национальном уровне вклада в глобальное регулирование на угрозу изменения климата.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целом, за период с 1990 по 2017 гг. выбросы парниковых газов в России сократились в энергетике на 34%, в промышленности на 18% и в сельском хозяйстве на 54%. За этот же период в землепользовании и лесном хозяйстве произошло восьмикратное увеличение объемов поглощения парниковых газов. Сокращение совокупной эмиссии в сравнении с 1990 годом обусловлена сокращением выбросов парниковых газов в энергетике, в том числе за счет изменения структуры ее топливного баланса, повышением энергетической эффективности российской экономики, а также увеличением их поглощения в землепользовании и лесном хозяйстве.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Российская Федерация, являясь активным участником международного климатического процесса, последовательно работает в этом направлении, внося вклад в решение поставленных задач,</w:t>
      </w:r>
      <w:r>
        <w:rPr>
          <w:rStyle w:val="9"/>
          <w:rFonts w:eastAsia="Times New Roman"/>
          <w:sz w:val="24"/>
          <w:szCs w:val="24"/>
        </w:rPr>
        <w:footnoteReference w:id="153"/>
      </w:r>
      <w:r>
        <w:rPr>
          <w:rFonts w:ascii="Times New Roman" w:hAnsi="Times New Roman" w:eastAsia="Times New Roman"/>
          <w:sz w:val="24"/>
          <w:szCs w:val="24"/>
        </w:rPr>
        <w:t xml:space="preserve"> демонстрируя понимание и готовность в решении климатических проблем. Таким образом, Россия получила возможность участия в формировании глобальной климатической повестки.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Участие России в Парижском соглашении формирует в сознании общественности имидж государства, заботящимся о климате и экологическом состоянии не только своей страны, но и мира. Так, Россия отвечает требованиям «экологичности», что, в свою очередь, влечет за собой приток дополнительных инвестиций в страну.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Россия, опираясь на Парижское соглашение, достаточно эффективно реализует запланированные программы: переход на использование доступных технологий, ужесточение требований к выбросам (в том числе автомобильного транспорта), стимулирование утилизации попутного нефтяного газа.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2018 году правительство РФ утвердило Стратегию развития лесного комплекса до 2030 года. Данная стратегия предусматривает реализацию долгосрочных мер по адаптации к изменениям климата и совершенствованию регулирования выбросов парниковых газов в лесном хозяйстве. Предполагается, что благодаря этой программе объем выбросов снизится на 50-70% от уровня 1990 года.</w:t>
      </w:r>
      <w:r>
        <w:rPr>
          <w:rStyle w:val="9"/>
          <w:rFonts w:eastAsia="Times New Roman"/>
          <w:sz w:val="24"/>
          <w:szCs w:val="24"/>
        </w:rPr>
        <w:footnoteReference w:id="154"/>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Парижское соглашение напрямую не касается граждан России, так как действия по данному соглашению производятся на уровне страны, субъектов Федерации и хозяйствующих единиц. Однако, по нашему мнению, для наилучшей реализации целей настоящего соглашения необходимо проводить политику в городах, связанную с призывом (имеющим нормативно - правовую основу) меньше пользоваться личным транспортом (во многих городах основным источником загрязнения воздуха являются автомобильные выхлопы), придерживаться философии рационального потребления (и в продуктах питания, и в вещах), а также принимать участие в сортировке отходов. Реализация таких мер не только позволит приблизиться к достижению поставленных целей. Благодаря перечисленным мерам, в совокупности с реализацией государственных стратегий, Россия сформирует позитивный имидж в глазах отечественной и мировой аудитории. В конечном счете Россия может стать лидером «зеленого» мышления и страной с хорошей экологической динамикой, в последующем сформировав бренд экологически чистого государства.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Участие в подобных соглашениях заведомо дает больше преимущества для формирования позитивного имиджа государства, нежели отказ от подобных инициатив. Ярким примером служит выход США из Парижского соглашения. Такое решение вызвало крайне резкую реакцию не только граждан США, но и всего мира. Лидеры многих стран посчитали, что США отказываются от будущего, ведь вопрос по климату включен в Повестку дня в области устойчивого развития. Кроме этого, данный выход из соглашения можно расценивать как безразличное отношение к вопросам в экологической сфере в целом. Как упоминалось ранее, США являются вторыми по объему источником выбросов углекислого газа в мире. Соответственно, решение США может привести к тому, что, во-первых, не будет достигнута главная цель соглашения, а во-вторых - температура увеличится дополнительно на 0,3 С</w:t>
      </w:r>
      <w:r>
        <w:rPr>
          <w:rFonts w:ascii="Times New Roman" w:hAnsi="Times New Roman" w:eastAsia="Times New Roman"/>
          <w:sz w:val="24"/>
          <w:szCs w:val="24"/>
          <w:vertAlign w:val="superscript"/>
        </w:rPr>
        <w:t xml:space="preserve">0 </w:t>
      </w:r>
      <w:r>
        <w:rPr>
          <w:rFonts w:ascii="Times New Roman" w:hAnsi="Times New Roman" w:eastAsia="Times New Roman"/>
          <w:sz w:val="24"/>
          <w:szCs w:val="24"/>
        </w:rPr>
        <w:t>к 2100 году.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участие в инициативах с экологическим компонентом и их реализация могут сыграть важную роль в формировании имиджа государства.</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2.3. Экологический компонент имиджа России в фокусе международных рейтинговых систем</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настоящее время крайне важным инструментом оценки прогресса государств стали международные рейтинги. Разработкой таких рейтингов занимаются международные организации и сети, университеты, научные коллективы и коммерческие компании. С помощью таких рейтингов можно определить положение того или иного государства в различных сферах. Так, например, международные экологические рейтинги оценивают прогресс государств в сфере реализации экологической политики и целей устойчивого развития. Существуют рейтинги, определяющие экологическую эффективность, уровень адаптации к климатическим изменениям, экологической демократии.</w:t>
      </w:r>
      <w:r>
        <w:rPr>
          <w:rStyle w:val="9"/>
          <w:rFonts w:eastAsia="Times New Roman"/>
          <w:sz w:val="24"/>
          <w:szCs w:val="24"/>
        </w:rPr>
        <w:footnoteReference w:id="15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Однако, помимо проведения оценки эффективности, рейтинги стали инструментом внешнеполитического влияния, которую называют «властью/силой рейтингов» или «charts power».</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Несмотря на то, что рейтинговые системы стараются дистанциироваться от политики, их активно используют в качестве инструмента мягкой силы, который, в том числе, оказывает влияние на формирование имиджа государства. Считается, что целью рейтинговой власти является создание глобальной рейтинговой инфраструктуры, отстаивание конкретных национальных интересов и формирование особо типа «рейтингового мышления» среди элит, экспертного сообщества, а также лиц, которые принимают управленческие и бизнес - решения, которые, в том числе, оказывают влияние на общественное мнение в разных странах мира.</w:t>
      </w:r>
      <w:r>
        <w:rPr>
          <w:rStyle w:val="9"/>
          <w:rFonts w:eastAsia="Times New Roman"/>
          <w:sz w:val="24"/>
          <w:szCs w:val="24"/>
        </w:rPr>
        <w:footnoteReference w:id="156"/>
      </w:r>
      <w:r>
        <w:rPr>
          <w:rFonts w:ascii="Times New Roman" w:hAnsi="Times New Roman" w:eastAsia="Times New Roman"/>
          <w:sz w:val="24"/>
          <w:szCs w:val="24"/>
        </w:rPr>
        <w:t xml:space="preserve"> Соответственно, в той или иной степени, показания, отраженные в рейтингах, влияют на формирование имиджа государства.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Экологические рейтинги оценивают государства, регионы, города, компании и предприятия. Результаты представляются в форме, которая доступна не только научному сообществу, но и широкой общественности. Так, глобальные экологические рейтинги сегодня стали элементом оценки достижения отдельных государств в сфере сохранения благоприятной окружающей среды, устойчивого развития, движения в сторону «зеленой» экономики, реализации национальных проектов в сфере экологии. Возрос интерес к составлению внутрироссийских экологических рейтингов регионов и городов, экологической ответственности компаний. Считается, что такие рейтинги способствуют повышению эффективности управления экологическими рисками и влияют на снижение негативных воздействий на окружающую среду.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Для составления экологических рейтингов используется статистическая информация, которая собирается в базах различных международных организаций, таких как: ООН, ЮНЕП, ФАО, ВОЗ, ОЭСР, Международное энергетическое агентство, Всемирный банк, Институт мировых ресурсов.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данной работы были рассмотрены следующие рейтинги: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 - Индекс экологической эффективности (Environment Performance Index, Центр экологической политики и права при Йельском университете, США);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Индекс низкоуглеродной экономики (The Low Carbon Economy Index, Pricewaterhouse Coopers, Великобритания);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Индекс готовности к будущему (Международный дискуссионный клуб «Валадай и ВЦИОМ, Российская Федерация);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Глобальный индекс адаптации к климатическим изменениям (The Notre Dame Global Adaptation Index, Университет Нотр - Дам, Франция);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Индекс эффективности действий в области изменения климата (Climate Change Perfomance Index, Европейская Сеть климатических действий и НПО Немецкая Наблюдательная Инициатива, Германия);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Индекс лучшей жизни (Better Life Index, Организация экономического сотрудничества и развития);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Глобальный инновационный индекс экологически чистых технологий (Global Cleantech Innovation Index, компания Cleantech совместно с WWF, UNIDO, Азиатским банком развития).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bCs/>
          <w:sz w:val="24"/>
          <w:szCs w:val="24"/>
        </w:rPr>
        <w:t>Индекс экологической эффективности (Environment Performance Index).</w:t>
      </w:r>
      <w:r>
        <w:rPr>
          <w:rFonts w:ascii="Times New Roman" w:hAnsi="Times New Roman" w:eastAsia="Times New Roman"/>
          <w:sz w:val="24"/>
          <w:szCs w:val="24"/>
        </w:rPr>
        <w:t xml:space="preserve"> Данный индекс представляет собой сводную информацию о состоянии устойчивого развития во всем мире. В индексе используется 32 показателя эффективности по 11 категориям. Индекс ранжирует 180 государств, оценивая состояние окружающей среды и жизнеспособность экосистем (раз в два года). Исследования проводятся при Йельском университете группой независимых международных экспертов, которые используют в своей работе аналитические разработки, статистические данные национальных институтов и международных организаций.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Целью исследования данного индекса является снижение глобального давления на окружающую среду, соответственно, в цель также входит снижение негативного влияния н здоровье человека, стимулирование жизнеспособности экологических систем и рациональное управление природными ресурсами.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Индекс экологической эффективности сменил Индекс экологической устойчивости (The Environmental Sustainability Index) в 2006 году. Данный индекс считается одним из авторитетных в мире и используется ООН для оценки прогресса в достижении Целей устойчивого развития до 2030 года, а также реализации Парижского климатического соглашения.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данном индексе, по состоянию на 2020 год, Россия заняла 58 место (с учетом всех категорий).</w:t>
      </w:r>
      <w:r>
        <w:rPr>
          <w:rStyle w:val="9"/>
          <w:rFonts w:eastAsia="Times New Roman"/>
          <w:sz w:val="24"/>
          <w:szCs w:val="24"/>
        </w:rPr>
        <w:footnoteReference w:id="157"/>
      </w:r>
      <w:r>
        <w:rPr>
          <w:rFonts w:ascii="Times New Roman" w:hAnsi="Times New Roman" w:eastAsia="Times New Roman"/>
          <w:sz w:val="24"/>
          <w:szCs w:val="24"/>
        </w:rPr>
        <w:t xml:space="preserve"> Стоит отметить, что в 2016 году Россия располагалась на 32 месте. На фоне других государств, безусловно, Россию можно характеризовать как государство с относительно благоприятной окружающей средой. Однако стоит отметить, что в 2016 году положение России в данном рейтинге было намного лучше, нежели в 2020 году. В 2016 году Россия смогла обогнать Нидерланды (36 место), Японию (39 место) и Бразилию (46 место). В 2020 году Нидерланды расположились на 11 месте, Япония на 12, а Бразилия заняла 55 место. Россия в значительной степени уступает странам с развитой экономикой.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bCs/>
          <w:sz w:val="24"/>
          <w:szCs w:val="24"/>
        </w:rPr>
        <w:t>Индекс низкоуглеродной экономики (The Low Carbon Economy Index, Pricewaterhouse Coopers.</w:t>
      </w:r>
      <w:r>
        <w:rPr>
          <w:rFonts w:ascii="Times New Roman" w:hAnsi="Times New Roman" w:eastAsia="Times New Roman"/>
          <w:sz w:val="24"/>
          <w:szCs w:val="24"/>
        </w:rPr>
        <w:t xml:space="preserve"> Этот индекс оценивает действия стран «Большой двадцатки» по формированию низкоуглеродной экономики и достижения целей Парижского соглашения. По состоянию на 2016 год Россия занимала 15 место из 20</w:t>
      </w:r>
      <w:r>
        <w:rPr>
          <w:rStyle w:val="9"/>
          <w:rFonts w:eastAsia="Times New Roman"/>
          <w:sz w:val="24"/>
          <w:szCs w:val="24"/>
        </w:rPr>
        <w:footnoteReference w:id="158"/>
      </w:r>
      <w:r>
        <w:rPr>
          <w:rFonts w:ascii="Times New Roman" w:hAnsi="Times New Roman" w:eastAsia="Times New Roman"/>
          <w:sz w:val="24"/>
          <w:szCs w:val="24"/>
        </w:rPr>
        <w:t>. В 2019 году Россия расположилась на 7 месте из 20.</w:t>
      </w:r>
      <w:r>
        <w:rPr>
          <w:rStyle w:val="9"/>
          <w:rFonts w:eastAsia="Times New Roman"/>
          <w:sz w:val="24"/>
          <w:szCs w:val="24"/>
        </w:rPr>
        <w:footnoteReference w:id="159"/>
      </w:r>
      <w:r>
        <w:rPr>
          <w:rFonts w:ascii="Times New Roman" w:hAnsi="Times New Roman" w:eastAsia="Times New Roman"/>
          <w:sz w:val="24"/>
          <w:szCs w:val="24"/>
        </w:rPr>
        <w:t xml:space="preserve"> Таким образом, в данном индексе Россия занимает достаточно благоприятное положение.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bCs/>
          <w:sz w:val="24"/>
          <w:szCs w:val="24"/>
        </w:rPr>
        <w:t>Индекс готовности к будущему.</w:t>
      </w:r>
      <w:r>
        <w:rPr>
          <w:rFonts w:ascii="Times New Roman" w:hAnsi="Times New Roman" w:eastAsia="Times New Roman"/>
          <w:sz w:val="24"/>
          <w:szCs w:val="24"/>
        </w:rPr>
        <w:t xml:space="preserve"> Международный дискуссионный клуб «Валдай» (международная организация, ориентированная на содействие диалогу по актуальным вопросам повестки дня) совместно с ВЦИОМ (один из ведущих Центров исследований общественного нения в России уже более 30 лет) разработали проект «Индекс готовности к будущему». Главной задачей данного индекса является регулярный анализ готовности стран отвечать на вызовы завтрашнего дня, а также их роли в сценариях будущего, конкурентоспособность по целому ряду экономических, политических критериев. Первый «замер» по методологии проекта был реализован в 2017 году. Затем вышел отчет за 2019 год, где были представлены обновленные статистические показатели и экспертные оценки.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Структура индекса включает в себя: показатели по технологиям, экономике, показатели в области образования, науке, обществе, культуре и коммуникациям, показатели по ресурсам и экологии, суверенитету/безопасности, системе управления, показатели международного влияния.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Итоговый индекс готовности к будущему стран G-20 составлен на статистических данных и экспертных опросов по 10 сферам, которые мы обозначили выше. В общем рейтинге Россия заняла 12 место. Наибольшее количество баллов приходится на сферу суверенитета и безопасности, а минимальное на ресурсы и экологию, также на экономику.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Общий балл России в сфере ресурсов и экологии составляет 0,00 баллов, уступая в значительной степени США (0,76), Германии (1,00), Великобритании (0,97), Японии (0,77), Китаю (0,32), ЕС (0,89).</w:t>
      </w:r>
      <w:r>
        <w:rPr>
          <w:rStyle w:val="9"/>
          <w:rFonts w:eastAsia="Times New Roman"/>
          <w:sz w:val="24"/>
          <w:szCs w:val="24"/>
        </w:rPr>
        <w:footnoteReference w:id="16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bCs/>
          <w:sz w:val="24"/>
          <w:szCs w:val="24"/>
        </w:rPr>
        <w:t>Глобальный индекс адаптации к климатическим изменениям (The Notre Dame Global Adaptation Index).</w:t>
      </w:r>
      <w:r>
        <w:rPr>
          <w:rFonts w:ascii="Times New Roman" w:hAnsi="Times New Roman" w:eastAsia="Times New Roman"/>
          <w:sz w:val="24"/>
          <w:szCs w:val="24"/>
        </w:rPr>
        <w:t xml:space="preserve"> Страновой индекс ND-GAIN суммирует уязвимость государств к изменению климата и другим глобальным вызовом в сочетании с ее готовностью повысить устойчивость. Индекс направлен на помощь правительствам, предприятиям и обществу расставить приоритеты в инвестициях для эффективного реагирования на ближайшие глобальные вызовы. Он оценивает готовность 192 стран (с 1995 года) использовать инвестиции частного и государственного секторов для адаптивных действий. В 2016 году Россия заняла 33 место в данном рейтинге (из 181 страны). Это чуть больше среднего показателя по уровню адаптационной готовности. По состоянию на 2018 год Россия расположилась на 34 месте.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Странами с наивысшей готовностью, по состоянию н 2018 год, являются (топ 10): Норвегия, Новая Зеландия, Финляндия, Дания, Швеция, Швейцария, Сингапур, Австрия, Исландия, Германия. США заняли 19 место, Китай 61 место, Япония 15 место.</w:t>
      </w:r>
      <w:r>
        <w:rPr>
          <w:rStyle w:val="9"/>
          <w:rFonts w:eastAsia="Times New Roman"/>
          <w:sz w:val="24"/>
          <w:szCs w:val="24"/>
        </w:rPr>
        <w:footnoteReference w:id="16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bCs/>
          <w:sz w:val="24"/>
          <w:szCs w:val="24"/>
        </w:rPr>
        <w:t>Индекс эффективности действий в области изменения климата (Climate Change Performance Index).</w:t>
      </w:r>
      <w:r>
        <w:rPr>
          <w:rFonts w:ascii="Times New Roman" w:hAnsi="Times New Roman" w:eastAsia="Times New Roman"/>
          <w:sz w:val="24"/>
          <w:szCs w:val="24"/>
        </w:rPr>
        <w:t xml:space="preserve"> Данный индекс составляется с 2005 года немецкой экологической организацией Germanwatch. Индекс оценивает и сравнивает эффективность борьбы с изменением климата среди 57 стран и ЕС. Индекс рассчитывается на основе 14 критериев по четырем категориям: выбросы парниковых газов, возобновляемая энергия, потребление энергии, климатическая политика. По состоянию на 2021 год Россия занимает 52 место. США замкнули список. В топ 10-ти оказались Швеция, Великобритания, Марокко, Норвегия, Чили, Индия. Германия заняла 19 место, Китай - 33 место, а Япония расположилась на 45 месте.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 согласно данному индексу, Россия и США являются одними из крупных загрязнителей углерода и самых высоких потребителей энергии.</w:t>
      </w:r>
      <w:r>
        <w:rPr>
          <w:rStyle w:val="9"/>
          <w:rFonts w:eastAsia="Times New Roman"/>
          <w:sz w:val="24"/>
          <w:szCs w:val="24"/>
        </w:rPr>
        <w:footnoteReference w:id="162"/>
      </w:r>
      <w:r>
        <w:rPr>
          <w:rFonts w:ascii="Times New Roman" w:hAnsi="Times New Roman" w:eastAsia="Times New Roman"/>
          <w:sz w:val="24"/>
          <w:szCs w:val="24"/>
        </w:rPr>
        <w:t xml:space="preserve"> Однако существующие национальные стратегии России в области климата, национальная система сокращения выбросов парниковых газов и политика в области лесного хозяйства зарождает потенциал для России и продвижение к топовым позициям в будущей перспективе.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bCs/>
          <w:sz w:val="24"/>
          <w:szCs w:val="24"/>
        </w:rPr>
        <w:t>Индекс</w:t>
      </w:r>
      <w:r>
        <w:rPr>
          <w:rFonts w:ascii="Times New Roman" w:hAnsi="Times New Roman" w:eastAsia="Times New Roman"/>
          <w:b/>
          <w:bCs/>
          <w:sz w:val="24"/>
          <w:szCs w:val="24"/>
          <w:lang w:val="en-US"/>
        </w:rPr>
        <w:t xml:space="preserve"> </w:t>
      </w:r>
      <w:r>
        <w:rPr>
          <w:rFonts w:ascii="Times New Roman" w:hAnsi="Times New Roman" w:eastAsia="Times New Roman"/>
          <w:b/>
          <w:bCs/>
          <w:sz w:val="24"/>
          <w:szCs w:val="24"/>
        </w:rPr>
        <w:t>лучшей</w:t>
      </w:r>
      <w:r>
        <w:rPr>
          <w:rFonts w:ascii="Times New Roman" w:hAnsi="Times New Roman" w:eastAsia="Times New Roman"/>
          <w:b/>
          <w:bCs/>
          <w:sz w:val="24"/>
          <w:szCs w:val="24"/>
          <w:lang w:val="en-US"/>
        </w:rPr>
        <w:t xml:space="preserve"> </w:t>
      </w:r>
      <w:r>
        <w:rPr>
          <w:rFonts w:ascii="Times New Roman" w:hAnsi="Times New Roman" w:eastAsia="Times New Roman"/>
          <w:b/>
          <w:bCs/>
          <w:sz w:val="24"/>
          <w:szCs w:val="24"/>
        </w:rPr>
        <w:t>жизни</w:t>
      </w:r>
      <w:r>
        <w:rPr>
          <w:rFonts w:ascii="Times New Roman" w:hAnsi="Times New Roman" w:eastAsia="Times New Roman"/>
          <w:b/>
          <w:bCs/>
          <w:sz w:val="24"/>
          <w:szCs w:val="24"/>
          <w:lang w:val="en-US"/>
        </w:rPr>
        <w:t xml:space="preserve"> (Better Life Index).</w:t>
      </w:r>
      <w:r>
        <w:rPr>
          <w:rFonts w:ascii="Times New Roman" w:hAnsi="Times New Roman" w:eastAsia="Times New Roman"/>
          <w:sz w:val="24"/>
          <w:szCs w:val="24"/>
          <w:lang w:val="en-US"/>
        </w:rPr>
        <w:t xml:space="preserve"> </w:t>
      </w:r>
      <w:r>
        <w:rPr>
          <w:rFonts w:ascii="Times New Roman" w:hAnsi="Times New Roman" w:eastAsia="Times New Roman"/>
          <w:sz w:val="24"/>
          <w:szCs w:val="24"/>
        </w:rPr>
        <w:t>Индекс является комплексным исследованием Организации Экономического сотрудничества и развития (ОЭСР), которое измеряет достижения стран мира с точки зрения благополучия населения. Показатели публикуются с 2011 года. Целью проекта является изучение общественного благополучия и его развитие в глобальном масштабе. Исследование охватывает государства, входящие в ОЭСР, а также основных партнеров организации (Россия и Бразилия).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основе исследования лежат 11 категорий, которые отражают различные аспекты жизни людей: жилищные условия, доходы, работа, общество, образование, экология, гражданские права, здоровье, удовлетворенность, безопасность, работа/отдых. В категории «экология» рассматриваются показатели уровня загрязнения воздуха и качество воды.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Индекс каждого государства определяется путем вычисления средневзвешенного значения указанных показателей, каждый из которых определяется в качестве основы благополучия. Показатели основываются на статистическом анализе и социологических исследованиях. Данные берутся из официальных источников, таких как Национальные отчеты ОЭСР, Статистический отдел ООН, государственные статистические агентства. Некоторые данные основаны на данных Всемирного опроса Гэллапа (Gallup World Poll), подразделения Института Гэллапа (Gallup Ogranization), которое регулярно проводит опросы общественного мнения более чем в 140 странах мира.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2016 году Россия заняла в общем рейтинге 33 место из 38. Данная позиция сохранилась по нынешний год. Стоит отметить, что Россия за последнее десятилетие достигла успехов в улучшении качества жизни граждан, несмотря на то, что показатели по нескольким параметрам Индекса ниже среднего уровня. Качество окружающей среды имеет показатель ниже среднего (результаты основаны на доступных выборочных данных). Так, содержание в воздухе взвешенных частиц PM 2,5, то есть мелкодисперсных загрязняющих частиц, достаточно малых, чтобы проникнуть в легкие человека и причинить вред здоровью, составляет 15,5 микрограмм на кубический метр, что выше среднего показателя по ОЭСР (13,9 микрограмм на кубический метр).</w:t>
      </w:r>
      <w:r>
        <w:rPr>
          <w:rStyle w:val="9"/>
          <w:rFonts w:eastAsia="Times New Roman"/>
          <w:sz w:val="24"/>
          <w:szCs w:val="24"/>
        </w:rPr>
        <w:footnoteReference w:id="163"/>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b/>
          <w:bCs/>
          <w:sz w:val="24"/>
          <w:szCs w:val="24"/>
        </w:rPr>
        <w:t>Глобальный инновационный индекс экологически чистых технологий (Global Cleantech Innovation Index).</w:t>
      </w:r>
      <w:r>
        <w:rPr>
          <w:rFonts w:ascii="Times New Roman" w:hAnsi="Times New Roman" w:eastAsia="Times New Roman"/>
          <w:sz w:val="24"/>
          <w:szCs w:val="24"/>
        </w:rPr>
        <w:t xml:space="preserve"> Будущее человечества все еще зависит от технического прогресса (и этого уже не изменить), а адаптация к меняющемуся климату способствует генерации новых идей и новых путей: активизация использования экологически чистых технологий. Именно в связи с этим мы также рассматриваем данный рейтинг в работе. Глобальный инновационный индекс экологически чистых технологий впервые выпустил свой отчет в 2012 году. В отчете индекса отражается информация о странах с наибольшим потенциалом для создания предпринимательских стартапов в области чистых технологий, а также кто сможет и будет коммерциализировать инновации в области чистых технологий в течение следующих 10 лет. Всего индекс опубликовал 3 отчета: в 2014 году (спустя 2 года после после первого отчета), а затем в 2017 году. Оба отчета были опубликованы при сотрудничестве с WWF.</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Этот индекс является единственным, изучающим вопрос о том, почему предпринимательские компании, разрабатывающие устойчивые инновации, появляются в определенных географических регионах и какие экономические, социальные и экологические аспекты создают очаги для таких инноваций (учитывается 15 критериев при оценке).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2017 году Россия заняла 39 место из 40. Это крайне низкий показатель.</w:t>
      </w:r>
      <w:r>
        <w:rPr>
          <w:rStyle w:val="9"/>
          <w:rFonts w:eastAsia="Times New Roman"/>
          <w:sz w:val="24"/>
          <w:szCs w:val="24"/>
        </w:rPr>
        <w:footnoteReference w:id="164"/>
      </w:r>
      <w:r>
        <w:rPr>
          <w:rFonts w:ascii="Times New Roman" w:hAnsi="Times New Roman" w:eastAsia="Times New Roman"/>
          <w:sz w:val="24"/>
          <w:szCs w:val="24"/>
        </w:rPr>
        <w:t xml:space="preserve"> Однако стоит отметить, что из стран БРИКС только Россия и Китай поднялись в рейтинге с 2014 года. В отчете отмечалась корреляция между ВВП страны и ее способностью создавать хорошо функционирующую инновационную среду, а уж тем более экологически чистых технологий. Безусловно, без стабильной и развитой экономики невозможно заниматься поддержкой инновационных проектов.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Все рассмотренные рейтинги, так или иначе, отражают состояние экологического потенциала нашей страны, а также эффективность управления природопользованием, экологической политики и проектов в сфере окружающей среды. Сравнив показатели рейтингов, мы можем заметить, что Россия во многом уступает ведущим странам, сохраняя удовлетворительные средние показатели.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Глобальные рейтинги подтверждают умеренный вклад России в деградацию экосферы.</w:t>
      </w:r>
      <w:r>
        <w:rPr>
          <w:rStyle w:val="9"/>
          <w:rFonts w:eastAsia="Times New Roman"/>
          <w:sz w:val="24"/>
          <w:szCs w:val="24"/>
        </w:rPr>
        <w:footnoteReference w:id="165"/>
      </w:r>
      <w:r>
        <w:rPr>
          <w:rFonts w:ascii="Times New Roman" w:hAnsi="Times New Roman" w:eastAsia="Times New Roman"/>
          <w:sz w:val="24"/>
          <w:szCs w:val="24"/>
        </w:rPr>
        <w:t xml:space="preserve"> Несмотря на хорошие позиции по биоемкости, Россия в значительной степени отстает от большинства экономически развитых государств по таким индикаторам как: техногенные выбросы углекислого газа, возобновляемая энергия, использование экологически чистых технологий, выбросы CO</w:t>
      </w:r>
      <w:r>
        <w:rPr>
          <w:rFonts w:ascii="Times New Roman" w:hAnsi="Times New Roman" w:eastAsia="Times New Roman"/>
          <w:sz w:val="24"/>
          <w:szCs w:val="24"/>
          <w:vertAlign w:val="subscript"/>
        </w:rPr>
        <w:t>2</w:t>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b/>
          <w:bCs/>
          <w:sz w:val="24"/>
          <w:szCs w:val="24"/>
        </w:rPr>
      </w:pPr>
      <w:r>
        <w:rPr>
          <w:rFonts w:ascii="Times New Roman" w:hAnsi="Times New Roman" w:eastAsia="Times New Roman"/>
          <w:sz w:val="24"/>
          <w:szCs w:val="24"/>
        </w:rPr>
        <w:t>Таким образом, можно заключить, что в глобальных экологических рейтингах Россия занимает удовлетворительное положение, что, безусловно, сказывается на имидже государства. Роль экологического аспекта становится важной составляющей позиционирования страны на мировой арене. Данный аспект в значительной степени оказывает влияние на конкурентоспособность стран, инвестиционный климат. Несмотря на некоторую непрозрачность расчетов рейтингов, необходимо брать их во внимание и продолжать развиваться, ведь в ближайшие 10-15 лет роль экологических рейтингов только возрастет в связи с ростом актуальности проблем, связанных напрямую  экологической составляющей.</w:t>
      </w:r>
      <w:r>
        <w:rPr>
          <w:rFonts w:ascii="Times New Roman" w:hAnsi="Times New Roman" w:eastAsia="Times New Roman"/>
          <w:b/>
          <w:bCs/>
          <w:sz w:val="24"/>
          <w:szCs w:val="24"/>
        </w:rPr>
        <w:br w:type="page"/>
      </w: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Глава 3. Экологический контекст имиджевой политики России</w:t>
      </w:r>
    </w:p>
    <w:p>
      <w:pPr>
        <w:numPr>
          <w:ilvl w:val="0"/>
          <w:numId w:val="2"/>
        </w:num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1. Анализ национальных документов РФ в экологической сфере</w:t>
      </w:r>
    </w:p>
    <w:p>
      <w:pPr>
        <w:spacing w:after="0" w:line="360" w:lineRule="auto"/>
        <w:jc w:val="both"/>
        <w:rPr>
          <w:rFonts w:ascii="Times New Roman" w:hAnsi="Times New Roman" w:eastAsia="Times New Roman"/>
          <w:b/>
          <w:bCs/>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 формирование имиджа государства влияют не только глобальные рейтинги и участие в международных инициативах. В формировании имиджа (экологический контекст) роль также играют следующие критерии: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Эколого - географическая ситуация (ресурсы государства или региона);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История изменения природных условий;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Формирование и проведение государственной экологической политики;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Наличие специального независимого органа на уровне министерства (который призван заниматься охраной окружающей среды);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Действующее экологическое право.</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соответствии с достигнутыми договоренностями в Рио-де-Жанейро (1992 год) в России был принят Указ Президента Российской Федерации от 01.04.1996 г. №440 «О Концепции перехода Российской Федерации к устойчивому развитию». В документе отображена важность идей устойчивого развития для всего человечества. Согласно документу, устранение возникшей угрозы возможно в рамках стабильного социально - экономического развития, которое не будет пагубно сказываться на природе. Важным является восстановление и сохранение экосистем до уровня, гарантирующего стабильность окружающей среды.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Для России, выходящей на путь развития, идеи устойчивого развития могут сыграть консолидирующую роль российского общества в определении государственных приоритетов и перспектив социально-экономических преобразований.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Концепции отражены задачи, направления и условия перехода к устойчивому развитию: Экологизация экономической деятельности; создание правовой основы перехода к устойчивому развитию; разработка системы стимулирования хозяйственной деятельности и установление пределов ответственности за экологические результаты; формирование системы пропаганды идей устойчивого развития; формирование регионального хозяйственного механизма, регулирующего социально-экономическое развитие и антропогенное воздействие на окружающую среду; выполнение природоохранных мероприятий; реконструкция региональной промышленной системы.</w:t>
      </w:r>
      <w:r>
        <w:rPr>
          <w:rStyle w:val="9"/>
          <w:rFonts w:eastAsia="Times New Roman"/>
          <w:sz w:val="24"/>
          <w:szCs w:val="24"/>
        </w:rPr>
        <w:footnoteReference w:id="166"/>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Данный документ можно считать основополагающим в формировании и определении государственной политики России в экологической сфере, а также документом, установившим экологические приоритеты.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Далее мы считаем важным рассмотреть документы, влияющие на формирование имиджа России в контексте экологической повестки дня.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Российское законодательство в области охраны окружающей среды основывается на Конституции РФ. На ее положениях действуют федеральные законы, кодексы в области охраны окружающей среды, осуществляющие экологическую политику России. </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документе «О стратегии национальной безопасности», утвержденным Указом Президента РФ от 31.12.2015 №683, в главе II «Россия в современном мире» в пункте 23 обозначен круг проблем, связанный с окружающей средой (последствия изменения климата и т.д.). В главе III «Национальные интересы и стратегические национальные приоритеты», пункт 31, экология живых систем и рациональное природопользование входит в перечень стратегических национальных приоритетов.</w:t>
      </w:r>
      <w:r>
        <w:rPr>
          <w:rStyle w:val="9"/>
          <w:rFonts w:eastAsia="Times New Roman"/>
          <w:sz w:val="24"/>
          <w:szCs w:val="24"/>
        </w:rPr>
        <w:footnoteReference w:id="167"/>
      </w:r>
      <w:r>
        <w:rPr>
          <w:rFonts w:ascii="Times New Roman" w:hAnsi="Times New Roman" w:eastAsia="Times New Roman"/>
          <w:sz w:val="24"/>
          <w:szCs w:val="24"/>
        </w:rPr>
        <w:t xml:space="preserve"> Однако стоит отметить, что данный приоритет, по ранжированию в списке, находится на предпоследнем месте (8 из 9). Большая роль отводится укреплению обороны страны, обеспечению незыблемости конституционного строя, суверенитета, независимости, государственной и территориальной целостности РФ; укрепление политической и социальной стабильности; повышение качества жизни, укрепление здоровья населения и т.д. Безусловно данные положения являются крайне важными для Российской Федерации в условиях нынешнего мира. Однако рост актуальности, связанный с экологическими проблемами, должен повлиять на пересмотр приоритетов. Мы считаем, что экологический аспект должен быть закреплен на 4 месте, так как он непосредственно влияет на качество жизни граждан. В свою очередь, экономический рост также способствует повышению качества жизни и оказывает влияние на улучшение экологической обстановки в стране (и в мире, соответственно). В прошлой главе мы упоминали, что экономический прогресс тесно связан с динамикой разрешения экологических проблем, так как влияет на поддержание проектов и инициатив в экологической сфере, а также влияет на инновационный прогресс. Таким образом, приоритет экономического роста необходимо документально закрепить на 3 месте (перед экологическим приоритетом), а уже далее, как логичный исход, должен быть закреплен приоритет повышения качества жизни российских граждан.</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Эффективная реализация стратегических национальных приоритетов существенным образом влияет на формирование имиджа государства, а данный документ выступает фундаментальной базой для проведения стратегического планирования внутренней и внешней политики. Проявление большей заинтересованности и вовлечение в решении экологических проблем, а также закрепление данных приоритетов на первоначальных позициях, будет способствовать формированию имиджа России как страны «эко-френдли». Соответственно, подобный имидж будет влиять на аудиторию благоприятно и сформирует образ доброжелательного государства, а не агрессора, как принято считать на Западе. Ведь государство, которое крайне озабочено экологической повесткой, не может быть агрессивным априори. В свою очередь, это позволит России быть ведущей страной в формировании глобальной экологической повестки дня.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Как уже упоминалось в работе, роль технологий в обеспечении будущего нации и мира представляет собой крайне важное значение. Без развития инновационных технологий сегодня невозможно быть конкурентноспособным в современных реалиях. «Стратегия научно - технологического развития Российской Федерации», утвержденная Указом Президента Российской Федерации от 1 декабря 2016 г. №642, призвана определить основные направления, меры реализации государственной политики в данной области и служит фундаментом для обеспечения устойчивого, динамичного и сбалансированного развития России на долгосрочный период.</w:t>
      </w:r>
      <w:r>
        <w:rPr>
          <w:rStyle w:val="9"/>
          <w:rFonts w:eastAsia="Times New Roman"/>
          <w:sz w:val="24"/>
          <w:szCs w:val="24"/>
        </w:rPr>
        <w:footnoteReference w:id="16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документе обозначен ряд проблем, в том числе отставание исследовательских российских организаций от стран - лидеров (США, Япония, Республика Корея, Китай), несмотря на расходы в данной области и количество исследователей. Отмечается, что наука и технологии являются одним из инструментов для ответа на вызовы, связанные с обеспечением устойчивого развития цивилизации, а также в оценке рисков и возможных опасностей для человечества.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главе II «Стратегические ориентиры и возможности научно - технологического развития Российской Федерации», пункт 15, обозначены наиболее значимые с точки зрения научно - технологического развития России большие вызовы, а именно:</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Исчерпание возможностей экономического роста РФ, основанного на экстенсивной эксплуатации сырьевых ресурсов, на фоне формирования цифровой экономики и появления ограниченной группы стран - лидеров, обладающих новыми производственными технологиями и ориентированных на использование возобновляемых ресурсов;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Возрастание антропогенных нагрузок на окружающую среду до масштабов, угрожающих воспроизводству природных ресурсов, и связанный с их неэффективным использованием рост рисков для жизни и здоровья граждан;</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Повышение технологических рисков в агропромышленном комплексе;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Необходимость качественного изменения характера глобальных и локальных энергетических систем, рост значимости энерговооруженности экономики и наращивание объема выработки и сохранения энергии, ее передачи и использования.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Обозначены также приоритеты научно - технологического развития РФ на ближайшие 10-15 лет. Среди них: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Переход к высокопродуктивному и экологически чистому агро - и аквахозяйству;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Противодействие техногенным угрозам;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Возможность эффективного ответа российского общества на большие вызовы с учетом взаимодействия человека и природы, человека и технологий.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документе также обозначено понимание актуальности исследований в области процессов, которые происходят в обществе и природе, в развитии природоподобных технологий, а также в управлении климатом и экосистемами.</w:t>
      </w:r>
      <w:r>
        <w:rPr>
          <w:rStyle w:val="9"/>
          <w:rFonts w:eastAsia="Times New Roman"/>
          <w:sz w:val="24"/>
          <w:szCs w:val="24"/>
        </w:rPr>
        <w:footnoteReference w:id="16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Помимо выделения средств для изучения и анализа изменения климата необходимо вкладывать средства в программы, которые направлены на генерацию и создание экологически чистых технологий, а также оказание всеобъемлющей поддержки ученым в данной области. В этом направлении Россия уже сегодня делает шаги: Президент РФ подписал указ от 8 февраля 2021 г. №76 «О мерах по реализации государственной научно - технической политики в области экологического развития Российской Федерации и климатических изменений». Главным образом документ призван обеспечить разработку и внедрение технологий, которые обеспечат экологическую безопасность, улучшат состояние окружающей среды и внесут вклад в решение проблем изменения климата. Важной целью программы является достижение низкого уровня парниковых газов. Данную программу планируется реализовать до 2030 года.</w:t>
      </w:r>
      <w:r>
        <w:rPr>
          <w:rStyle w:val="9"/>
          <w:rFonts w:eastAsia="Times New Roman"/>
          <w:sz w:val="24"/>
          <w:szCs w:val="24"/>
        </w:rPr>
        <w:footnoteReference w:id="17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Также важными документами, на наш взгляд, являются: Указ Президента от 21 июля 2020 г. №474 «О национальных целях развития до 2030 г.»; Концепция внешней политики 2016 г.</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Концепции внешней политики 2016 года излагаются принципы, цели, приоритетные направления и задачи России во внешней политике. Данный документ является зеркалом международной обстановки. В нем отражены ключевые направления, коррелирующие напрямую с происходящим в мире. Данный документ можно считать сформировавшейся позицией России по целому спектру вопросов, среди которых также фигурирует вопрос, касающийся проблем в экологической сфере. Так, проблема изменения климата отмечается в Концепции как вызов и угроза, которая требует своевременного ответа.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Стоит отметить, что в Концепции есть отдельный раздел «Международное экономическое и экологическое сотрудничество Российской Федерации». Не удивительно, что экономическая составляющая «вплетена» в вопросы, которые связны с экологическим аспектом. В Концепции делается акцент на Парижском соглашении, которое, как отмечается в настоящем документе, является надежной основной международного регулирования в сфере климатической политики на долгосрочную перспективу. Среди приоритетов на данном направлении - дальнейшая разработка научно обоснованных подходов к сохранению благоприятной окружающей среды и наращивание взаимодействия со всеми государствами в этой области для удовлетворения потребностей нынешнего и будущих поколений.</w:t>
      </w:r>
      <w:r>
        <w:rPr>
          <w:rStyle w:val="9"/>
          <w:rFonts w:eastAsia="Times New Roman"/>
          <w:sz w:val="24"/>
          <w:szCs w:val="24"/>
        </w:rPr>
        <w:footnoteReference w:id="17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Россия выступает за расширение и укрепление международного сотрудничества в экологической сфере, подчеркивая важность Парижского соглашения по климату. В интересах всего мирового сообщества Россия призывает к использованию энергосберегающих технологий.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21 июля 2020 года Президент РФ Владимир Путин подписал указ №474 «О национальных целях развития Российской Федерации на период до 2030 года», который скорректировал долгосрочные целевые ориентиры. В документе отражены целевые показатели, характеризующие достижение национальных целей к 2030 году, среди которых: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В рамках национальной цели «Возможности для самореализации и развития талантов»: обеспечение присутствия РФ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В рамках национальной цели «Комфортная и безопасная среда для жизни»: создание устойчивой системы обращения с твердыми отходами; снижение выбросов опасных загрязняющих веществ; ликвидация наиболее опасных объектов накопленного вреда окружающей среде и экологическое оздоровление водных объектов.</w:t>
      </w:r>
      <w:r>
        <w:rPr>
          <w:rStyle w:val="9"/>
          <w:rFonts w:eastAsia="Times New Roman"/>
          <w:sz w:val="24"/>
          <w:szCs w:val="24"/>
        </w:rPr>
        <w:footnoteReference w:id="17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Достижение цели «Возможности для самореализации и развития талантов» во многом будет способствовать развитию научно - технического прогресса. Соответственно, будут создаваться экологически чистые технологии (в перспективе). Реализация этой цели поспособствует продвижению России в число лидеров по научно - техническому прогрессу. В свою очередь, РФ продвинется в глобальных рейтингах не только по критерию инновационных изобретений, но также по критерию, который оценивает экологию страны, так как научно - технический прогресс взял курс на изобретения, позволяющие улучшить состояние окружающей среды.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Настоящий документ можно считать планом достижения национальных целей. Данный план призван обеспечить создание и реализацию пошаговых действий и проектов, направленных на реализацию продиктованных целей. Реализация целей должна происходить согласованно не только на уровне государственных органов, но также с различными отраслевыми предприятиями. Помимо этого, по каждой цели должны быть установлены четкие сроки и сформированы пошаговые действия, в рамках которых Россия сможет эффективно расходовать выделенные финансы.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Все проанализированные документы представляют собой крепкую правовую базу. Дело остается за главным: приступить к активной реализации намеченных целей.</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center"/>
        <w:rPr>
          <w:rFonts w:ascii="Times New Roman" w:hAnsi="Times New Roman" w:eastAsia="Times New Roman"/>
          <w:sz w:val="24"/>
          <w:szCs w:val="24"/>
        </w:rPr>
      </w:pPr>
      <w:r>
        <w:rPr>
          <w:rFonts w:ascii="Times New Roman" w:hAnsi="Times New Roman" w:eastAsia="Times New Roman"/>
          <w:b/>
          <w:bCs/>
          <w:sz w:val="24"/>
          <w:szCs w:val="24"/>
        </w:rPr>
        <w:t>3. 2. Экологический компонент в деятельности российских компаний.</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rPr>
        <w:t>Как известно, имидж государства, в том числе, зависит от деятельности компаний внутри страны. Положительный имидж российских компаний может сказаться на имидже самой России. Для этого компаниям необходимо быть конкурентоспособными, стабильно развивающимися, а также быть открытыми с прозрачным функционалом и транслировать определенный эталон безопасности, эффективности и инновационности.</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Сегодня одним популярным направлением развития компаний является переход к концепции устойчивого развития. Значимость действий в данном направлении возрастает в связи с требованиями государств к компаниям. Также существенное влияние оказывают действующие международные инициативы (Парижское соглашение). Кроме этого, появился спрос со стороны общественности на информацию о том, какую ответственность несут компании перед окружающей средой.</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Так, Глобальная инициатива по отчетности (GRI, независимая международная организация) направлена на то, чтобы все организации на постоянной основе предоставляли экономическую, экологическую и социальную отчетность, сопоставимую с финансовой отчетностью. GRI постоянно совершенствует свою систему отчетности, центральным элементом которой является «Руководство по отчетности в области устойчивого развития». GRI также оказывает содействие использующим ее организациям, дает инструмент для измерения прогресса и составления отчетности о результатах выполнения принципов Глобального договора.</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Система отчетности GRI создает фундамент организациям для раскрытия информации о своих результатах в обеспечении устойчивого развития.</w:t>
      </w:r>
      <w:r>
        <w:rPr>
          <w:rFonts w:ascii="Times New Roman" w:hAnsi="Times New Roman" w:eastAsia="Times New Roman"/>
          <w:sz w:val="24"/>
          <w:szCs w:val="24"/>
          <w:vertAlign w:val="superscript"/>
          <w:cs/>
        </w:rPr>
        <w:footnoteReference w:id="173"/>
      </w:r>
      <w:r>
        <w:rPr>
          <w:rFonts w:ascii="Times New Roman" w:hAnsi="Times New Roman" w:eastAsia="Times New Roman"/>
          <w:sz w:val="24"/>
          <w:szCs w:val="24"/>
          <w:vertAlign w:val="superscript"/>
          <w:cs/>
        </w:rPr>
        <w:t xml:space="preserve"> </w:t>
      </w:r>
      <w:r>
        <w:rPr>
          <w:rFonts w:ascii="Times New Roman" w:hAnsi="Times New Roman" w:eastAsia="Times New Roman"/>
          <w:sz w:val="24"/>
          <w:szCs w:val="24"/>
          <w:cs/>
        </w:rPr>
        <w:t>Стандарты помогают организациям понимать и раскрывать свое воздействие таким образом, чтобы это отвечало потребностям многих заинтересованных сторон. В дополнение к отчетности компаний, Стандарты имеют большое значение для многих других групп, включая инвесторов, политиков, рынки капитала и гражданское общество.</w:t>
      </w:r>
      <w:r>
        <w:rPr>
          <w:rFonts w:ascii="Times New Roman" w:hAnsi="Times New Roman" w:eastAsia="Times New Roman"/>
          <w:sz w:val="24"/>
          <w:szCs w:val="24"/>
          <w:vertAlign w:val="superscript"/>
          <w:cs/>
        </w:rPr>
        <w:footnoteReference w:id="174"/>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rPr>
        <w:t xml:space="preserve">Стандарты GRI нацелены на подготовку отчетов о существенных воздействиях организации на экономику, окружающую среду и социальную сферу. Так, </w:t>
      </w:r>
      <w:r>
        <w:rPr>
          <w:rFonts w:ascii="Times New Roman" w:hAnsi="Times New Roman" w:eastAsia="Times New Roman"/>
          <w:sz w:val="24"/>
          <w:szCs w:val="24"/>
          <w:cs/>
        </w:rPr>
        <w:t xml:space="preserve">в отчете организации </w:t>
      </w:r>
      <w:r>
        <w:rPr>
          <w:rFonts w:ascii="Times New Roman" w:hAnsi="Times New Roman" w:eastAsia="Times New Roman"/>
          <w:sz w:val="24"/>
          <w:szCs w:val="24"/>
        </w:rPr>
        <w:t>должна содержаться</w:t>
      </w:r>
      <w:r>
        <w:rPr>
          <w:rFonts w:ascii="Times New Roman" w:hAnsi="Times New Roman" w:eastAsia="Times New Roman"/>
          <w:sz w:val="24"/>
          <w:szCs w:val="24"/>
          <w:cs/>
        </w:rPr>
        <w:t xml:space="preserve"> информация,</w:t>
      </w:r>
      <w:r>
        <w:rPr>
          <w:rFonts w:ascii="Times New Roman" w:hAnsi="Times New Roman" w:eastAsia="Times New Roman"/>
          <w:sz w:val="24"/>
          <w:szCs w:val="24"/>
        </w:rPr>
        <w:t xml:space="preserve"> которая</w:t>
      </w:r>
      <w:r>
        <w:rPr>
          <w:rFonts w:ascii="Times New Roman" w:hAnsi="Times New Roman" w:eastAsia="Times New Roman"/>
          <w:sz w:val="24"/>
          <w:szCs w:val="24"/>
          <w:cs/>
        </w:rPr>
        <w:t xml:space="preserve"> кас</w:t>
      </w:r>
      <w:r>
        <w:rPr>
          <w:rFonts w:ascii="Times New Roman" w:hAnsi="Times New Roman" w:eastAsia="Times New Roman"/>
          <w:sz w:val="24"/>
          <w:szCs w:val="24"/>
        </w:rPr>
        <w:t>ается</w:t>
      </w:r>
      <w:r>
        <w:rPr>
          <w:rFonts w:ascii="Times New Roman" w:hAnsi="Times New Roman" w:eastAsia="Times New Roman"/>
          <w:sz w:val="24"/>
          <w:szCs w:val="24"/>
          <w:cs/>
        </w:rPr>
        <w:t xml:space="preserve"> окружающей среды (набор пок</w:t>
      </w:r>
      <w:r>
        <w:rPr>
          <w:rFonts w:ascii="Times New Roman" w:hAnsi="Times New Roman" w:eastAsia="Times New Roman"/>
          <w:sz w:val="24"/>
          <w:szCs w:val="24"/>
        </w:rPr>
        <w:t xml:space="preserve">азателей GRI). Индекс эффективности включает в себя информацию по следующим критериям: </w:t>
      </w:r>
      <w:r>
        <w:rPr>
          <w:rFonts w:ascii="Times New Roman" w:hAnsi="Times New Roman" w:eastAsia="Times New Roman"/>
          <w:sz w:val="24"/>
          <w:szCs w:val="24"/>
          <w:cs/>
        </w:rPr>
        <w:t>энергетик</w:t>
      </w:r>
      <w:r>
        <w:rPr>
          <w:rFonts w:ascii="Times New Roman" w:hAnsi="Times New Roman" w:eastAsia="Times New Roman"/>
          <w:sz w:val="24"/>
          <w:szCs w:val="24"/>
        </w:rPr>
        <w:t>а</w:t>
      </w:r>
      <w:r>
        <w:rPr>
          <w:rFonts w:ascii="Times New Roman" w:hAnsi="Times New Roman" w:eastAsia="Times New Roman"/>
          <w:sz w:val="24"/>
          <w:szCs w:val="24"/>
          <w:cs/>
        </w:rPr>
        <w:t>, биоразнообрази</w:t>
      </w:r>
      <w:r>
        <w:rPr>
          <w:rFonts w:ascii="Times New Roman" w:hAnsi="Times New Roman" w:eastAsia="Times New Roman"/>
          <w:sz w:val="24"/>
          <w:szCs w:val="24"/>
        </w:rPr>
        <w:t>е</w:t>
      </w:r>
      <w:r>
        <w:rPr>
          <w:rFonts w:ascii="Times New Roman" w:hAnsi="Times New Roman" w:eastAsia="Times New Roman"/>
          <w:sz w:val="24"/>
          <w:szCs w:val="24"/>
          <w:cs/>
        </w:rPr>
        <w:t xml:space="preserve">, </w:t>
      </w:r>
      <w:r>
        <w:rPr>
          <w:rFonts w:ascii="Times New Roman" w:hAnsi="Times New Roman" w:eastAsia="Times New Roman"/>
          <w:sz w:val="24"/>
          <w:szCs w:val="24"/>
        </w:rPr>
        <w:t>выбросы</w:t>
      </w:r>
      <w:r>
        <w:rPr>
          <w:rFonts w:ascii="Times New Roman" w:hAnsi="Times New Roman" w:eastAsia="Times New Roman"/>
          <w:sz w:val="24"/>
          <w:szCs w:val="24"/>
          <w:cs/>
        </w:rPr>
        <w:t>, вод</w:t>
      </w:r>
      <w:r>
        <w:rPr>
          <w:rFonts w:ascii="Times New Roman" w:hAnsi="Times New Roman" w:eastAsia="Times New Roman"/>
          <w:sz w:val="24"/>
          <w:szCs w:val="24"/>
        </w:rPr>
        <w:t>а</w:t>
      </w:r>
      <w:r>
        <w:rPr>
          <w:rFonts w:ascii="Times New Roman" w:hAnsi="Times New Roman" w:eastAsia="Times New Roman"/>
          <w:sz w:val="24"/>
          <w:szCs w:val="24"/>
          <w:cs/>
        </w:rPr>
        <w:t>, отход</w:t>
      </w:r>
      <w:r>
        <w:rPr>
          <w:rFonts w:ascii="Times New Roman" w:hAnsi="Times New Roman" w:eastAsia="Times New Roman"/>
          <w:sz w:val="24"/>
          <w:szCs w:val="24"/>
        </w:rPr>
        <w:t>ы</w:t>
      </w:r>
      <w:r>
        <w:rPr>
          <w:rFonts w:ascii="Times New Roman" w:hAnsi="Times New Roman" w:eastAsia="Times New Roman"/>
          <w:sz w:val="24"/>
          <w:szCs w:val="24"/>
          <w:cs/>
        </w:rPr>
        <w:t>.</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rPr>
        <w:t xml:space="preserve">В отчете </w:t>
      </w:r>
      <w:r>
        <w:rPr>
          <w:rFonts w:ascii="Times New Roman" w:hAnsi="Times New Roman" w:eastAsia="Times New Roman"/>
          <w:sz w:val="24"/>
          <w:szCs w:val="24"/>
          <w:cs/>
        </w:rPr>
        <w:t xml:space="preserve">организация представляет свое понимание устойчивого развития, опираясь на объективную и имеющуюся информацию. </w:t>
      </w:r>
      <w:r>
        <w:rPr>
          <w:rFonts w:ascii="Times New Roman" w:hAnsi="Times New Roman" w:eastAsia="Times New Roman"/>
          <w:sz w:val="24"/>
          <w:szCs w:val="24"/>
        </w:rPr>
        <w:t xml:space="preserve">Также </w:t>
      </w:r>
      <w:r>
        <w:rPr>
          <w:rFonts w:ascii="Times New Roman" w:hAnsi="Times New Roman" w:eastAsia="Times New Roman"/>
          <w:sz w:val="24"/>
          <w:szCs w:val="24"/>
          <w:cs/>
        </w:rPr>
        <w:t>представляет свою деятельность с учетом целей устойчивого развития, отраженных в признанных отраслевых, местных, региональных или глобальных документах</w:t>
      </w:r>
      <w:r>
        <w:rPr>
          <w:rFonts w:ascii="Times New Roman" w:hAnsi="Times New Roman" w:eastAsia="Times New Roman"/>
          <w:sz w:val="24"/>
          <w:szCs w:val="24"/>
        </w:rPr>
        <w:t>, отражает информации о воздействии и своем вкладе. Организация описывает, как экологические вопросы коррелируют с ее долгосрочной стратегией, рисками, возможностями и целями.</w:t>
      </w:r>
      <w:r>
        <w:rPr>
          <w:rStyle w:val="9"/>
          <w:rFonts w:eastAsia="Times New Roman"/>
          <w:sz w:val="24"/>
          <w:szCs w:val="24"/>
        </w:rPr>
        <w:footnoteReference w:id="17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Нефинансовая отчетность организаций свидетельствует о прозрачности деятельности той или иной компании, ее информационной открытости. Подобная отчетность позволяет компаниям улучшить свой имидж и в какой-то степени повлиять на отношение аудитории.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Российские компании не являются исключением. По состоянию на 2019 год в Национальном регистре нефинансовых отчетов (администрируется Российским союзом промышленников и предпринимателей) представлены нефинансовые отчеты 180 компаний из различных отраслей. </w:t>
      </w:r>
      <w:r>
        <w:rPr>
          <w:rFonts w:ascii="Times New Roman" w:hAnsi="Times New Roman" w:eastAsia="Times New Roman"/>
          <w:sz w:val="24"/>
          <w:szCs w:val="24"/>
          <w:cs/>
        </w:rPr>
        <w:t>В</w:t>
      </w:r>
      <w:r>
        <w:rPr>
          <w:rFonts w:ascii="Times New Roman" w:hAnsi="Times New Roman" w:eastAsia="Times New Roman"/>
          <w:sz w:val="24"/>
          <w:szCs w:val="24"/>
        </w:rPr>
        <w:t xml:space="preserve"> </w:t>
      </w:r>
      <w:r>
        <w:rPr>
          <w:rFonts w:ascii="Times New Roman" w:hAnsi="Times New Roman" w:eastAsia="Times New Roman"/>
          <w:sz w:val="24"/>
          <w:szCs w:val="24"/>
          <w:cs/>
        </w:rPr>
        <w:t>их</w:t>
      </w:r>
      <w:r>
        <w:rPr>
          <w:rFonts w:ascii="Times New Roman" w:hAnsi="Times New Roman" w:eastAsia="Times New Roman"/>
          <w:sz w:val="24"/>
          <w:szCs w:val="24"/>
        </w:rPr>
        <w:t xml:space="preserve"> </w:t>
      </w:r>
      <w:r>
        <w:rPr>
          <w:rFonts w:ascii="Times New Roman" w:hAnsi="Times New Roman" w:eastAsia="Times New Roman"/>
          <w:sz w:val="24"/>
          <w:szCs w:val="24"/>
          <w:cs/>
        </w:rPr>
        <w:t>числе</w:t>
      </w:r>
      <w:r>
        <w:rPr>
          <w:rFonts w:ascii="Times New Roman" w:hAnsi="Times New Roman" w:eastAsia="Times New Roman"/>
          <w:sz w:val="24"/>
          <w:szCs w:val="24"/>
        </w:rPr>
        <w:t xml:space="preserve">: </w:t>
      </w:r>
      <w:r>
        <w:rPr>
          <w:rFonts w:ascii="Times New Roman" w:hAnsi="Times New Roman" w:eastAsia="Times New Roman"/>
          <w:sz w:val="24"/>
          <w:szCs w:val="24"/>
          <w:cs/>
        </w:rPr>
        <w:t>экологические</w:t>
      </w:r>
      <w:r>
        <w:rPr>
          <w:rFonts w:ascii="Times New Roman" w:hAnsi="Times New Roman" w:eastAsia="Times New Roman"/>
          <w:sz w:val="24"/>
          <w:szCs w:val="24"/>
        </w:rPr>
        <w:t xml:space="preserve"> </w:t>
      </w:r>
      <w:r>
        <w:rPr>
          <w:rFonts w:ascii="Times New Roman" w:hAnsi="Times New Roman" w:eastAsia="Times New Roman"/>
          <w:sz w:val="24"/>
          <w:szCs w:val="24"/>
          <w:cs/>
        </w:rPr>
        <w:t>отчеты</w:t>
      </w:r>
      <w:r>
        <w:rPr>
          <w:rFonts w:ascii="Times New Roman" w:hAnsi="Times New Roman" w:eastAsia="Times New Roman"/>
          <w:sz w:val="24"/>
          <w:szCs w:val="24"/>
        </w:rPr>
        <w:t xml:space="preserve"> (</w:t>
      </w:r>
      <w:r>
        <w:rPr>
          <w:rFonts w:ascii="Times New Roman" w:hAnsi="Times New Roman" w:eastAsia="Times New Roman"/>
          <w:sz w:val="24"/>
          <w:szCs w:val="24"/>
          <w:cs/>
        </w:rPr>
        <w:t>ЭО</w:t>
      </w:r>
      <w:r>
        <w:rPr>
          <w:rFonts w:ascii="Times New Roman" w:hAnsi="Times New Roman" w:eastAsia="Times New Roman"/>
          <w:sz w:val="24"/>
          <w:szCs w:val="24"/>
        </w:rPr>
        <w:t xml:space="preserve">) - 86, </w:t>
      </w:r>
      <w:r>
        <w:rPr>
          <w:rFonts w:ascii="Times New Roman" w:hAnsi="Times New Roman" w:eastAsia="Times New Roman"/>
          <w:sz w:val="24"/>
          <w:szCs w:val="24"/>
          <w:cs/>
        </w:rPr>
        <w:t>социальные</w:t>
      </w:r>
      <w:r>
        <w:rPr>
          <w:rFonts w:ascii="Times New Roman" w:hAnsi="Times New Roman" w:eastAsia="Times New Roman"/>
          <w:sz w:val="24"/>
          <w:szCs w:val="24"/>
        </w:rPr>
        <w:t xml:space="preserve"> </w:t>
      </w:r>
      <w:r>
        <w:rPr>
          <w:rFonts w:ascii="Times New Roman" w:hAnsi="Times New Roman" w:eastAsia="Times New Roman"/>
          <w:sz w:val="24"/>
          <w:szCs w:val="24"/>
          <w:cs/>
        </w:rPr>
        <w:t>отчеты</w:t>
      </w:r>
      <w:r>
        <w:rPr>
          <w:rFonts w:ascii="Times New Roman" w:hAnsi="Times New Roman" w:eastAsia="Times New Roman"/>
          <w:sz w:val="24"/>
          <w:szCs w:val="24"/>
        </w:rPr>
        <w:t xml:space="preserve"> (</w:t>
      </w:r>
      <w:r>
        <w:rPr>
          <w:rFonts w:ascii="Times New Roman" w:hAnsi="Times New Roman" w:eastAsia="Times New Roman"/>
          <w:sz w:val="24"/>
          <w:szCs w:val="24"/>
          <w:cs/>
        </w:rPr>
        <w:t>СО</w:t>
      </w:r>
      <w:r>
        <w:rPr>
          <w:rFonts w:ascii="Times New Roman" w:hAnsi="Times New Roman" w:eastAsia="Times New Roman"/>
          <w:sz w:val="24"/>
          <w:szCs w:val="24"/>
        </w:rPr>
        <w:t xml:space="preserve">) - 337, </w:t>
      </w:r>
      <w:r>
        <w:rPr>
          <w:rFonts w:ascii="Times New Roman" w:hAnsi="Times New Roman" w:eastAsia="Times New Roman"/>
          <w:sz w:val="24"/>
          <w:szCs w:val="24"/>
          <w:cs/>
        </w:rPr>
        <w:t>отчеты</w:t>
      </w:r>
      <w:r>
        <w:rPr>
          <w:rFonts w:ascii="Times New Roman" w:hAnsi="Times New Roman" w:eastAsia="Times New Roman"/>
          <w:sz w:val="24"/>
          <w:szCs w:val="24"/>
        </w:rPr>
        <w:t xml:space="preserve"> </w:t>
      </w:r>
      <w:r>
        <w:rPr>
          <w:rFonts w:ascii="Times New Roman" w:hAnsi="Times New Roman" w:eastAsia="Times New Roman"/>
          <w:sz w:val="24"/>
          <w:szCs w:val="24"/>
          <w:cs/>
        </w:rPr>
        <w:t>в</w:t>
      </w:r>
      <w:r>
        <w:rPr>
          <w:rFonts w:ascii="Times New Roman" w:hAnsi="Times New Roman" w:eastAsia="Times New Roman"/>
          <w:sz w:val="24"/>
          <w:szCs w:val="24"/>
        </w:rPr>
        <w:t xml:space="preserve"> </w:t>
      </w:r>
      <w:r>
        <w:rPr>
          <w:rFonts w:ascii="Times New Roman" w:hAnsi="Times New Roman" w:eastAsia="Times New Roman"/>
          <w:sz w:val="24"/>
          <w:szCs w:val="24"/>
          <w:cs/>
        </w:rPr>
        <w:t>области</w:t>
      </w:r>
      <w:r>
        <w:rPr>
          <w:rFonts w:ascii="Times New Roman" w:hAnsi="Times New Roman" w:eastAsia="Times New Roman"/>
          <w:sz w:val="24"/>
          <w:szCs w:val="24"/>
        </w:rPr>
        <w:t xml:space="preserve"> </w:t>
      </w:r>
      <w:r>
        <w:rPr>
          <w:rFonts w:ascii="Times New Roman" w:hAnsi="Times New Roman" w:eastAsia="Times New Roman"/>
          <w:sz w:val="24"/>
          <w:szCs w:val="24"/>
          <w:cs/>
        </w:rPr>
        <w:t>устойчивого</w:t>
      </w:r>
      <w:r>
        <w:rPr>
          <w:rFonts w:ascii="Times New Roman" w:hAnsi="Times New Roman" w:eastAsia="Times New Roman"/>
          <w:sz w:val="24"/>
          <w:szCs w:val="24"/>
        </w:rPr>
        <w:t xml:space="preserve"> </w:t>
      </w:r>
      <w:r>
        <w:rPr>
          <w:rFonts w:ascii="Times New Roman" w:hAnsi="Times New Roman" w:eastAsia="Times New Roman"/>
          <w:sz w:val="24"/>
          <w:szCs w:val="24"/>
          <w:cs/>
        </w:rPr>
        <w:t>развития</w:t>
      </w:r>
      <w:r>
        <w:rPr>
          <w:rFonts w:ascii="Times New Roman" w:hAnsi="Times New Roman" w:eastAsia="Times New Roman"/>
          <w:sz w:val="24"/>
          <w:szCs w:val="24"/>
        </w:rPr>
        <w:t xml:space="preserve"> (</w:t>
      </w:r>
      <w:r>
        <w:rPr>
          <w:rFonts w:ascii="Times New Roman" w:hAnsi="Times New Roman" w:eastAsia="Times New Roman"/>
          <w:sz w:val="24"/>
          <w:szCs w:val="24"/>
          <w:cs/>
        </w:rPr>
        <w:t>ОУР</w:t>
      </w:r>
      <w:r>
        <w:rPr>
          <w:rFonts w:ascii="Times New Roman" w:hAnsi="Times New Roman" w:eastAsia="Times New Roman"/>
          <w:sz w:val="24"/>
          <w:szCs w:val="24"/>
        </w:rPr>
        <w:t xml:space="preserve">) - 347, </w:t>
      </w:r>
      <w:r>
        <w:rPr>
          <w:rFonts w:ascii="Times New Roman" w:hAnsi="Times New Roman" w:eastAsia="Times New Roman"/>
          <w:sz w:val="24"/>
          <w:szCs w:val="24"/>
          <w:cs/>
        </w:rPr>
        <w:t>интегрированные</w:t>
      </w:r>
      <w:r>
        <w:rPr>
          <w:rFonts w:ascii="Times New Roman" w:hAnsi="Times New Roman" w:eastAsia="Times New Roman"/>
          <w:sz w:val="24"/>
          <w:szCs w:val="24"/>
        </w:rPr>
        <w:t xml:space="preserve"> </w:t>
      </w:r>
      <w:r>
        <w:rPr>
          <w:rFonts w:ascii="Times New Roman" w:hAnsi="Times New Roman" w:eastAsia="Times New Roman"/>
          <w:sz w:val="24"/>
          <w:szCs w:val="24"/>
          <w:cs/>
        </w:rPr>
        <w:t>отчеты</w:t>
      </w:r>
      <w:r>
        <w:rPr>
          <w:rFonts w:ascii="Times New Roman" w:hAnsi="Times New Roman" w:eastAsia="Times New Roman"/>
          <w:sz w:val="24"/>
          <w:szCs w:val="24"/>
        </w:rPr>
        <w:t xml:space="preserve"> - 203, </w:t>
      </w:r>
      <w:r>
        <w:rPr>
          <w:rFonts w:ascii="Times New Roman" w:hAnsi="Times New Roman" w:eastAsia="Times New Roman"/>
          <w:sz w:val="24"/>
          <w:szCs w:val="24"/>
          <w:cs/>
        </w:rPr>
        <w:t>отраслевые</w:t>
      </w:r>
      <w:r>
        <w:rPr>
          <w:rFonts w:ascii="Times New Roman" w:hAnsi="Times New Roman" w:eastAsia="Times New Roman"/>
          <w:sz w:val="24"/>
          <w:szCs w:val="24"/>
        </w:rPr>
        <w:t xml:space="preserve"> </w:t>
      </w:r>
      <w:r>
        <w:rPr>
          <w:rFonts w:ascii="Times New Roman" w:hAnsi="Times New Roman" w:eastAsia="Times New Roman"/>
          <w:sz w:val="24"/>
          <w:szCs w:val="24"/>
          <w:cs/>
        </w:rPr>
        <w:t>отчеты</w:t>
      </w:r>
      <w:r>
        <w:rPr>
          <w:rFonts w:ascii="Times New Roman" w:hAnsi="Times New Roman" w:eastAsia="Times New Roman"/>
          <w:sz w:val="24"/>
          <w:szCs w:val="24"/>
        </w:rPr>
        <w:t xml:space="preserve"> - 27.</w:t>
      </w:r>
      <w:r>
        <w:rPr>
          <w:rStyle w:val="9"/>
          <w:rFonts w:eastAsia="Times New Roman"/>
          <w:sz w:val="24"/>
          <w:szCs w:val="24"/>
        </w:rPr>
        <w:footnoteReference w:id="176"/>
      </w:r>
      <w:r>
        <w:rPr>
          <w:rFonts w:ascii="Times New Roman" w:hAnsi="Times New Roman" w:eastAsia="Times New Roman"/>
          <w:sz w:val="24"/>
          <w:szCs w:val="24"/>
        </w:rPr>
        <w:t xml:space="preserve"> Стоит отметить, что в основном нефинансовые отчеты чаще выпускают крупные предприятия, оказывающие отрицательное воздействие на окружающую среду.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данного параграфа считаем целесообразным рассмотреть деятельность и нефинансовую отчетность следующих организаций: Газпром, Роснефть, Росатом.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Организации были выбраны, исходя из следующих критериев: вклад в глобальное развитие, инновации для повышения качества жизни граждан, забота об окружающей среде, международное сотрудничество в интересах устойчивого развития.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«Газпром нефть» является компанией, основные виды деятельности которой касаются разведки и разработки месторождений нефти и газа, нефтепереработки, а также производства и сбыта нефтепродуктов. Компания входит в число лидеров российской нефтяной индустрии по эффективности. В структуру входят более 70-ти нефтедобывающих, нефтеперерабатывающих и сбытовых предприятий в России, странах ближнего и дальнего зарубежья.</w:t>
      </w:r>
      <w:r>
        <w:rPr>
          <w:rStyle w:val="9"/>
          <w:rFonts w:eastAsia="Times New Roman"/>
          <w:sz w:val="24"/>
          <w:szCs w:val="24"/>
        </w:rPr>
        <w:footnoteReference w:id="17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Газпром придерживается принципов открытости, достоверности, оперативности, своевременности и доступности. Компания объективно и оперативно предоставляет информацию заинтересованным сторонам.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Нефинансовая отчетность компании подготовлена в соответствии со стандартами </w:t>
      </w:r>
      <w:r>
        <w:rPr>
          <w:rFonts w:ascii="Times New Roman" w:hAnsi="Times New Roman" w:eastAsia="Times New Roman"/>
          <w:sz w:val="24"/>
          <w:szCs w:val="24"/>
          <w:lang w:val="en-US"/>
        </w:rPr>
        <w:t>GRI</w:t>
      </w:r>
      <w:r>
        <w:rPr>
          <w:rFonts w:ascii="Times New Roman" w:hAnsi="Times New Roman" w:eastAsia="Times New Roman"/>
          <w:sz w:val="24"/>
          <w:szCs w:val="24"/>
        </w:rPr>
        <w:t>. В отчете раскрывается информация о стратегии компании в области устойчивого развития, отражена информация об экологической безопасности (управление воздействием на климат, сохранение биоразнообразия, охрана атмосферы, охрана водных ресурсов, обращение с отходами, энергоэффективность).</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За последнее десятилетие Газпром трансформировался в крупного мирового игрока, ориентированного на устойчивые долгосрочные отношения с потребителями и максимально эффективное обеспечение общества энергоресурсами с учетом влияния на окружающую среду.</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Газпром выстраивает эффективную охрану окружающей среды и производственной безопасности с использованием лучших мировых практик. В основе компании заложена миссия и понимание ответственности перед обществом как в текущий момент, так и перед будущими поколениями. Так, Газпром модернизирует нефтеперерабатывающие заводы, инфраструктуру утилизации ПНГ, энергосберегающие технологии. Кроме этого, компания соблюдает требования российского природоохранного законодательства и принимает на себя обязательства, чтобы соответствовать международным стандартам социальной ответственности и отвечать ожиданиям заинтересованных сторон.</w:t>
      </w:r>
      <w:r>
        <w:rPr>
          <w:rStyle w:val="9"/>
          <w:rFonts w:eastAsia="Times New Roman"/>
          <w:sz w:val="24"/>
          <w:szCs w:val="24"/>
        </w:rPr>
        <w:footnoteReference w:id="17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Придерживаясь целей ООН в области устойчивого развития, Газпром разработал Стратегию «Газпром нефть» 2030, в которой отражены обязательства компании в сфере устойчивого развития. Таким образом, Стратегия-2030 предусматривает не только достижения производственных и финансовых результатов, но и стремится к лидерству в сфере безопасности и надежности, а также экологичности, эффективности и технологичности производства.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Кроме этого, в своей деятельности Газпром поддерживает реализацию Парижского соглашения по климату и Концепцию формирования системы мониторинга, отчетности и проверки объема выбросов парниковых газов в РФ. Также компания является активным участником Научно-технического совета Федеральной службы по надзору в сфере природопользования.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Газпроме функционирует Интегрированная система управления рисками, которая определяет единый подход к процессу управления рисками и объединяет унифицированные инструменты и методы анализа рисков, включая риски в области экологической и производственной безопасности, а также социальные риски. Принимаются соответствующие профилактические меры, чтобы избежать риски.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Главной целью компании является «цель-ноль»: отсутствие вреда людям, окружающей среде и имуществу при выполнении работ. Так, для достижения поставленной цели, приоритет технологичности был выбран как один из ключевых приоритетов Стратегии-2030. В 2019 году инвестировано 25 млрд рублей в рамках программы инновационного развития «Газпром нефть». Помимо этого, Газпром реализует продукцию с повышенными экологическими характеристиками.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Газпром внедряет передовые технологии охраны природы и рационального использования ресурсов, развивает культуру экологической безопасности. По состоянию на 2019 год компания сократила выбросы </w:t>
      </w:r>
      <w:r>
        <w:rPr>
          <w:rFonts w:ascii="Times New Roman" w:hAnsi="Times New Roman" w:eastAsia="Times New Roman"/>
          <w:sz w:val="24"/>
          <w:szCs w:val="24"/>
          <w:lang w:val="en-US"/>
        </w:rPr>
        <w:t>SO</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в атмосферу на 48%, на 0,7% снижен объем водопотребления на собственные нужды, 96% отходов отправляются на обезвреживание и утилизацию.</w:t>
      </w:r>
      <w:r>
        <w:rPr>
          <w:rStyle w:val="9"/>
          <w:rFonts w:eastAsia="Times New Roman"/>
          <w:sz w:val="24"/>
          <w:szCs w:val="24"/>
        </w:rPr>
        <w:footnoteReference w:id="17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Газпром поддерживает основные положения и цели инициативы </w:t>
      </w:r>
      <w:r>
        <w:rPr>
          <w:rFonts w:ascii="Times New Roman" w:hAnsi="Times New Roman" w:eastAsia="Times New Roman"/>
          <w:sz w:val="24"/>
          <w:szCs w:val="24"/>
          <w:lang w:val="en-US"/>
        </w:rPr>
        <w:t>Zero</w:t>
      </w:r>
      <w:r>
        <w:rPr>
          <w:rFonts w:ascii="Times New Roman" w:hAnsi="Times New Roman" w:eastAsia="Times New Roman"/>
          <w:sz w:val="24"/>
          <w:szCs w:val="24"/>
        </w:rPr>
        <w:t xml:space="preserve"> </w:t>
      </w:r>
      <w:r>
        <w:rPr>
          <w:rFonts w:ascii="Times New Roman" w:hAnsi="Times New Roman" w:eastAsia="Times New Roman"/>
          <w:sz w:val="24"/>
          <w:szCs w:val="24"/>
          <w:lang w:val="en-US"/>
        </w:rPr>
        <w:t>Routine</w:t>
      </w:r>
      <w:r>
        <w:rPr>
          <w:rFonts w:ascii="Times New Roman" w:hAnsi="Times New Roman" w:eastAsia="Times New Roman"/>
          <w:sz w:val="24"/>
          <w:szCs w:val="24"/>
        </w:rPr>
        <w:t xml:space="preserve"> </w:t>
      </w:r>
      <w:r>
        <w:rPr>
          <w:rFonts w:ascii="Times New Roman" w:hAnsi="Times New Roman" w:eastAsia="Times New Roman"/>
          <w:sz w:val="24"/>
          <w:szCs w:val="24"/>
          <w:lang w:val="en-US"/>
        </w:rPr>
        <w:t>Flaring</w:t>
      </w:r>
      <w:r>
        <w:rPr>
          <w:rFonts w:ascii="Times New Roman" w:hAnsi="Times New Roman" w:eastAsia="Times New Roman"/>
          <w:sz w:val="24"/>
          <w:szCs w:val="24"/>
        </w:rPr>
        <w:t xml:space="preserve"> </w:t>
      </w:r>
      <w:r>
        <w:rPr>
          <w:rFonts w:ascii="Times New Roman" w:hAnsi="Times New Roman" w:eastAsia="Times New Roman"/>
          <w:sz w:val="24"/>
          <w:szCs w:val="24"/>
          <w:lang w:val="en-US"/>
        </w:rPr>
        <w:t>by</w:t>
      </w:r>
      <w:r>
        <w:rPr>
          <w:rFonts w:ascii="Times New Roman" w:hAnsi="Times New Roman" w:eastAsia="Times New Roman"/>
          <w:sz w:val="24"/>
          <w:szCs w:val="24"/>
        </w:rPr>
        <w:t xml:space="preserve"> 2030 по полному сокращению факельного сжигания ПНГ к 2030 году. По состоянию на 2019 год, сокращение объема ПНГ, сжигаемого на факелах, произошло на 42%.</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Важную роль в построении низкоуглеродного будущего и выполнении климатических целей, как отмечается в отчете Газпром, может сыграть природный газ. Использование природного газа в энергетике позволит обеспечить снижение выбросов парниковых газов. Уже сейчас компания развивает проекты по добыче природного газа, а дальнейшее увеличение доли газовых проектов в производственном портфеле станет вкладом компании в устойчивое развитие.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Компания заботится о защите и спасении животных, разрабатывает проекты по мониторингу атмосферного воздуха (проект «Щит») и охране водных ресурсов (создание комплексов очистительных сооружений «Биосфера»), использует солнечные батареи (на Омском НПЗ завершено строительство солнечной электростанции) и технологии энергоэффективности в добыче (вентильные электродвигатели). Также реализует проекты, направленные на сохранение деревьев от вырубки («Зеленая сейсмика», благодаря проекту более 3,5 млн деревьев сохранено от вырубки за период с 2016-2019 годы).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 тема экологической безопасности и устойчивого развития является приоритетной для компании Газпром.</w:t>
      </w:r>
      <w:r>
        <w:rPr>
          <w:rStyle w:val="9"/>
          <w:rFonts w:eastAsia="Times New Roman"/>
          <w:sz w:val="24"/>
          <w:szCs w:val="24"/>
        </w:rPr>
        <w:footnoteReference w:id="18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Компания «Роснефть» позиционирует себя как лидера российской нефтяной отрасли и крупнейшей публичной нефтегазовой корпорации мира. К основным видам деятельности компании относятся: поиск и разведка месторождений углеводородов, добыча нефти, газа, газового конденсата, реализация проектов по освоению морских месторождений, переработка добытого сырья, реализация нефти, газа и продуктов переработки на территории России и за ее пределами.</w:t>
      </w:r>
      <w:r>
        <w:rPr>
          <w:rStyle w:val="9"/>
          <w:rFonts w:eastAsia="Times New Roman"/>
          <w:sz w:val="24"/>
          <w:szCs w:val="24"/>
        </w:rPr>
        <w:footnoteReference w:id="18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Компания стремится к открытости и обеспечению информирования заинтересованных сторон о результатах своей деятельности. С этой целью «Роснефть» выпускает нефинансовые отчеты.</w:t>
      </w:r>
    </w:p>
    <w:p>
      <w:pPr>
        <w:spacing w:after="0" w:line="360" w:lineRule="auto"/>
        <w:ind w:firstLine="709"/>
        <w:jc w:val="both"/>
        <w:rPr>
          <w:rFonts w:ascii="Times New Roman" w:hAnsi="Times New Roman" w:eastAsia="Times New Roman"/>
          <w:sz w:val="24"/>
          <w:szCs w:val="24"/>
          <w:lang w:val="ru-RU"/>
        </w:rPr>
      </w:pPr>
      <w:r>
        <w:rPr>
          <w:rFonts w:ascii="Times New Roman" w:hAnsi="Times New Roman" w:eastAsia="Times New Roman"/>
          <w:sz w:val="24"/>
          <w:szCs w:val="24"/>
        </w:rPr>
        <w:t xml:space="preserve">В отчетах рассматривается широкий круг вопросов: промышленная безопасность, охрана окружающей среды, борьба с изменением климата, инновации и т.д. С 2008 года нефинансовые отчеты компании проходят независимую внешнюю оценку, которая осуществляется независимым аудитором - компанией </w:t>
      </w:r>
      <w:r>
        <w:rPr>
          <w:rFonts w:ascii="Times New Roman" w:hAnsi="Times New Roman" w:eastAsia="Times New Roman"/>
          <w:sz w:val="24"/>
          <w:szCs w:val="24"/>
          <w:lang w:val="en-US"/>
        </w:rPr>
        <w:t>EY</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en-US"/>
        </w:rPr>
        <w:t>Ernst</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en-US"/>
        </w:rPr>
        <w:t>and</w:t>
      </w:r>
      <w:r>
        <w:rPr>
          <w:rFonts w:ascii="Times New Roman" w:hAnsi="Times New Roman" w:eastAsia="Times New Roman"/>
          <w:sz w:val="24"/>
          <w:szCs w:val="24"/>
          <w:lang w:val="ru-RU"/>
        </w:rPr>
        <w:t xml:space="preserve"> </w:t>
      </w:r>
      <w:r>
        <w:rPr>
          <w:rFonts w:ascii="Times New Roman" w:hAnsi="Times New Roman" w:eastAsia="Times New Roman"/>
          <w:sz w:val="24"/>
          <w:szCs w:val="24"/>
          <w:lang w:val="en-US"/>
        </w:rPr>
        <w:t>Young</w:t>
      </w:r>
      <w:r>
        <w:rPr>
          <w:rFonts w:ascii="Times New Roman" w:hAnsi="Times New Roman" w:eastAsia="Times New Roman"/>
          <w:sz w:val="24"/>
          <w:szCs w:val="24"/>
          <w:lang w:val="ru-RU"/>
        </w:rPr>
        <w:t>).</w:t>
      </w:r>
      <w:r>
        <w:rPr>
          <w:rStyle w:val="9"/>
          <w:rFonts w:eastAsia="Times New Roman"/>
          <w:sz w:val="24"/>
          <w:szCs w:val="24"/>
          <w:lang w:val="en-US"/>
        </w:rPr>
        <w:footnoteReference w:id="18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Согласно нефинансовому отчету, «Роснефть» создает условия для повышения эффективности по всем направлениям деятельности и признает инновационное лидерство важным фактором развития. Компания стремится улучшить показатели энергоэффективности (улучшились на 14% с 2017 года) и экономить топливно-энергетические ресурсы (по состоянию на 2019 год экономия составила 26 млн ГДж).</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борьбе с изменением климата «Роснефть» наращивает добычу природного газа, реализует проекты развития нефтеперерабатывающих заводов, снижает воздействие на окружающую среду, создавая и выпуская новые виды продукции, которые позволяют снизить выбросы и повысить топливную эффективность.  В 2018 году компания сократила выбросы метана на 46%, в том числе фугитивные выбросы на 63%. В 2019 году сокращение объема фугитивных выбросов метана составило 73%.</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«Роснефть» признает важность устойчивого развития мирового энергетического сектора и разделяет принципы российских и международных деклараций, документов и инициатив в области охраны окружающей среды.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Для компании приоритетными темами являются: борьба с изменением климата и права человека.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Стоит отметить, что «Роснефть» в 2019 году вошла в число лидеров по индексам Российского союза промышленников и предпринимателей в области устойчивого развития. Отчетность компании готовится также в соответствии с международными Стандартами отчетности в области устойчивого развития Глобальной инициативы по отчетности.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ключевых показателях в области устойчивого развития отражены данные о воздействии на окружающую среду. Экономия топливно-энергетических ресурсов увеличилась (с 22,6 млн ГДж до 25,9 млн ГДж), загрязнение земли снизилось (с 3348 га до 2710 га). Несущественно снизились валовые выбросы в атмосферу (с 1846 тыс т. до 1773 тыс т.). Доля оборотной и повторно используемой воды увеличилась на 1% с 2017 года.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Деятельность «Роснефти» в области устойчивого развития и охраны окружающей среды направлена на развитие экологичного бизнеса и стремится развивать энергосберегающие технологии. Компания с 2010 года является участником Глобального договора ООН. Стоит отметить, что экологическая ответственность является ключевой ценностью компании. «Роснефть» активно развивает взаимодействие с инвесторами, участвует в различных рейтингах и раскрытии </w:t>
      </w:r>
      <w:r>
        <w:rPr>
          <w:rFonts w:ascii="Times New Roman" w:hAnsi="Times New Roman" w:eastAsia="Times New Roman"/>
          <w:sz w:val="24"/>
          <w:szCs w:val="24"/>
          <w:lang w:val="en-US"/>
        </w:rPr>
        <w:t>ESG</w:t>
      </w:r>
      <w:r>
        <w:rPr>
          <w:rFonts w:ascii="Times New Roman" w:hAnsi="Times New Roman" w:eastAsia="Times New Roman"/>
          <w:sz w:val="24"/>
          <w:szCs w:val="24"/>
        </w:rPr>
        <w:t xml:space="preserve">-параметров в соответствии с современными критериями социально ответственного инвестирования (методические указания Лондонской фондовой биржи </w:t>
      </w:r>
      <w:r>
        <w:rPr>
          <w:rFonts w:ascii="Times New Roman" w:hAnsi="Times New Roman" w:eastAsia="Times New Roman"/>
          <w:sz w:val="24"/>
          <w:szCs w:val="24"/>
          <w:lang w:val="en-US"/>
        </w:rPr>
        <w:t>LSEG</w:t>
      </w:r>
      <w:r>
        <w:rPr>
          <w:rFonts w:ascii="Times New Roman" w:hAnsi="Times New Roman" w:eastAsia="Times New Roman"/>
          <w:sz w:val="24"/>
          <w:szCs w:val="24"/>
        </w:rPr>
        <w:t xml:space="preserve">) и рекомендациями Рабочей группы по раскрытию финансовой информации, связанной с вопросами изменения климата. В 2019 году компанией осуществлялись взаимодействия с 16 рейтинговыми агентствами в области </w:t>
      </w:r>
      <w:r>
        <w:rPr>
          <w:rFonts w:ascii="Times New Roman" w:hAnsi="Times New Roman" w:eastAsia="Times New Roman"/>
          <w:sz w:val="24"/>
          <w:szCs w:val="24"/>
          <w:lang w:val="en-US"/>
        </w:rPr>
        <w:t>ESG</w:t>
      </w:r>
      <w:r>
        <w:rPr>
          <w:rFonts w:ascii="Times New Roman" w:hAnsi="Times New Roman" w:eastAsia="Times New Roman"/>
          <w:sz w:val="24"/>
          <w:szCs w:val="24"/>
        </w:rPr>
        <w:t xml:space="preserve">  и регулярная коммуникация с инвесторами - членами инициативы </w:t>
      </w:r>
      <w:r>
        <w:rPr>
          <w:rFonts w:ascii="Times New Roman" w:hAnsi="Times New Roman" w:eastAsia="Times New Roman"/>
          <w:sz w:val="24"/>
          <w:szCs w:val="24"/>
          <w:lang w:val="en-US"/>
        </w:rPr>
        <w:t>Climate</w:t>
      </w:r>
      <w:r>
        <w:rPr>
          <w:rFonts w:ascii="Times New Roman" w:hAnsi="Times New Roman" w:eastAsia="Times New Roman"/>
          <w:sz w:val="24"/>
          <w:szCs w:val="24"/>
        </w:rPr>
        <w:t xml:space="preserve"> </w:t>
      </w:r>
      <w:r>
        <w:rPr>
          <w:rFonts w:ascii="Times New Roman" w:hAnsi="Times New Roman" w:eastAsia="Times New Roman"/>
          <w:sz w:val="24"/>
          <w:szCs w:val="24"/>
          <w:lang w:val="en-US"/>
        </w:rPr>
        <w:t>Action</w:t>
      </w:r>
      <w:r>
        <w:rPr>
          <w:rFonts w:ascii="Times New Roman" w:hAnsi="Times New Roman" w:eastAsia="Times New Roman"/>
          <w:sz w:val="24"/>
          <w:szCs w:val="24"/>
        </w:rPr>
        <w:t xml:space="preserve"> 100+.</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В июне 2019 года «Роснефть» первая из российских компаний приняла участие в семинаре по вопросам </w:t>
      </w:r>
      <w:r>
        <w:rPr>
          <w:rFonts w:ascii="Times New Roman" w:hAnsi="Times New Roman" w:eastAsia="Times New Roman"/>
          <w:sz w:val="24"/>
          <w:szCs w:val="24"/>
          <w:lang w:val="en-US"/>
        </w:rPr>
        <w:t>ESG</w:t>
      </w:r>
      <w:r>
        <w:rPr>
          <w:rFonts w:ascii="Times New Roman" w:hAnsi="Times New Roman" w:eastAsia="Times New Roman"/>
          <w:sz w:val="24"/>
          <w:szCs w:val="24"/>
        </w:rPr>
        <w:t xml:space="preserve"> с представителями 31 инвестиционно фонда, а также рейтинговых агентств в области </w:t>
      </w:r>
      <w:r>
        <w:rPr>
          <w:rFonts w:ascii="Times New Roman" w:hAnsi="Times New Roman" w:eastAsia="Times New Roman"/>
          <w:sz w:val="24"/>
          <w:szCs w:val="24"/>
          <w:lang w:val="en-US"/>
        </w:rPr>
        <w:t>ESG</w:t>
      </w:r>
      <w:r>
        <w:rPr>
          <w:rFonts w:ascii="Times New Roman" w:hAnsi="Times New Roman" w:eastAsia="Times New Roman"/>
          <w:sz w:val="24"/>
          <w:szCs w:val="24"/>
        </w:rPr>
        <w:t xml:space="preserve"> - </w:t>
      </w:r>
      <w:r>
        <w:rPr>
          <w:rFonts w:ascii="Times New Roman" w:hAnsi="Times New Roman" w:eastAsia="Times New Roman"/>
          <w:sz w:val="24"/>
          <w:szCs w:val="24"/>
          <w:lang w:val="en-US"/>
        </w:rPr>
        <w:t>Sustainalytics</w:t>
      </w:r>
      <w:r>
        <w:rPr>
          <w:rFonts w:ascii="Times New Roman" w:hAnsi="Times New Roman" w:eastAsia="Times New Roman"/>
          <w:sz w:val="24"/>
          <w:szCs w:val="24"/>
        </w:rPr>
        <w:t xml:space="preserve"> и </w:t>
      </w:r>
      <w:r>
        <w:rPr>
          <w:rFonts w:ascii="Times New Roman" w:hAnsi="Times New Roman" w:eastAsia="Times New Roman"/>
          <w:sz w:val="24"/>
          <w:szCs w:val="24"/>
          <w:lang w:val="en-US"/>
        </w:rPr>
        <w:t>ISS</w:t>
      </w:r>
      <w:r>
        <w:rPr>
          <w:rFonts w:ascii="Times New Roman" w:hAnsi="Times New Roman" w:eastAsia="Times New Roman"/>
          <w:sz w:val="24"/>
          <w:szCs w:val="24"/>
        </w:rPr>
        <w:t>-</w:t>
      </w:r>
      <w:r>
        <w:rPr>
          <w:rFonts w:ascii="Times New Roman" w:hAnsi="Times New Roman" w:eastAsia="Times New Roman"/>
          <w:sz w:val="24"/>
          <w:szCs w:val="24"/>
          <w:lang w:val="en-US"/>
        </w:rPr>
        <w:t>Ethix</w:t>
      </w:r>
      <w:r>
        <w:rPr>
          <w:rFonts w:ascii="Times New Roman" w:hAnsi="Times New Roman" w:eastAsia="Times New Roman"/>
          <w:sz w:val="24"/>
          <w:szCs w:val="24"/>
        </w:rPr>
        <w:t xml:space="preserve"> в Копенгагене.</w:t>
      </w:r>
      <w:r>
        <w:rPr>
          <w:rStyle w:val="9"/>
          <w:rFonts w:eastAsia="Times New Roman"/>
          <w:sz w:val="24"/>
          <w:szCs w:val="24"/>
        </w:rPr>
        <w:footnoteReference w:id="183"/>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Что же такое </w:t>
      </w:r>
      <w:r>
        <w:rPr>
          <w:rFonts w:ascii="Times New Roman" w:hAnsi="Times New Roman" w:eastAsia="Times New Roman"/>
          <w:sz w:val="24"/>
          <w:szCs w:val="24"/>
          <w:lang w:val="en-US"/>
        </w:rPr>
        <w:t>ESG</w:t>
      </w:r>
      <w:r>
        <w:rPr>
          <w:rFonts w:ascii="Times New Roman" w:hAnsi="Times New Roman" w:eastAsia="Times New Roman"/>
          <w:sz w:val="24"/>
          <w:szCs w:val="24"/>
        </w:rPr>
        <w:t xml:space="preserve">? Это факторы, риски и возможности, которые влияют на способность компании создавать долгосрочную ценность. Сюда включены вопросы, связанные с охраной окружающей среды, изменение климата и вопросы, касающиеся истощения природных ресурсов. Так, </w:t>
      </w:r>
      <w:r>
        <w:rPr>
          <w:rFonts w:ascii="Times New Roman" w:hAnsi="Times New Roman" w:eastAsia="Times New Roman"/>
          <w:sz w:val="24"/>
          <w:szCs w:val="24"/>
          <w:lang w:val="en-US"/>
        </w:rPr>
        <w:t>EGS</w:t>
      </w:r>
      <w:r>
        <w:rPr>
          <w:rFonts w:ascii="Times New Roman" w:hAnsi="Times New Roman" w:eastAsia="Times New Roman"/>
          <w:sz w:val="24"/>
          <w:szCs w:val="24"/>
        </w:rPr>
        <w:t xml:space="preserve"> это про: </w:t>
      </w:r>
      <w:r>
        <w:rPr>
          <w:rFonts w:ascii="Times New Roman" w:hAnsi="Times New Roman" w:eastAsia="Times New Roman"/>
          <w:sz w:val="24"/>
          <w:szCs w:val="24"/>
          <w:lang w:val="en-US"/>
        </w:rPr>
        <w:t>E</w:t>
      </w:r>
      <w:r>
        <w:rPr>
          <w:rFonts w:ascii="Times New Roman" w:hAnsi="Times New Roman" w:eastAsia="Times New Roman"/>
          <w:sz w:val="24"/>
          <w:szCs w:val="24"/>
        </w:rPr>
        <w:t xml:space="preserve"> - экологический фактор (</w:t>
      </w:r>
      <w:r>
        <w:rPr>
          <w:rFonts w:ascii="Times New Roman" w:hAnsi="Times New Roman" w:eastAsia="Times New Roman"/>
          <w:sz w:val="24"/>
          <w:szCs w:val="24"/>
          <w:lang w:val="en-US"/>
        </w:rPr>
        <w:t>Environmental</w:t>
      </w:r>
      <w:r>
        <w:rPr>
          <w:rFonts w:ascii="Times New Roman" w:hAnsi="Times New Roman" w:eastAsia="Times New Roman"/>
          <w:sz w:val="24"/>
          <w:szCs w:val="24"/>
        </w:rPr>
        <w:t xml:space="preserve">), </w:t>
      </w:r>
      <w:r>
        <w:rPr>
          <w:rFonts w:ascii="Times New Roman" w:hAnsi="Times New Roman" w:eastAsia="Times New Roman"/>
          <w:sz w:val="24"/>
          <w:szCs w:val="24"/>
          <w:lang w:val="en-US"/>
        </w:rPr>
        <w:t>S</w:t>
      </w:r>
      <w:r>
        <w:rPr>
          <w:rFonts w:ascii="Times New Roman" w:hAnsi="Times New Roman" w:eastAsia="Times New Roman"/>
          <w:sz w:val="24"/>
          <w:szCs w:val="24"/>
        </w:rPr>
        <w:t xml:space="preserve"> - социальный (</w:t>
      </w:r>
      <w:r>
        <w:rPr>
          <w:rFonts w:ascii="Times New Roman" w:hAnsi="Times New Roman" w:eastAsia="Times New Roman"/>
          <w:sz w:val="24"/>
          <w:szCs w:val="24"/>
          <w:lang w:val="en-US"/>
        </w:rPr>
        <w:t>Social</w:t>
      </w:r>
      <w:r>
        <w:rPr>
          <w:rFonts w:ascii="Times New Roman" w:hAnsi="Times New Roman" w:eastAsia="Times New Roman"/>
          <w:sz w:val="24"/>
          <w:szCs w:val="24"/>
        </w:rPr>
        <w:t xml:space="preserve">), </w:t>
      </w:r>
      <w:r>
        <w:rPr>
          <w:rFonts w:ascii="Times New Roman" w:hAnsi="Times New Roman" w:eastAsia="Times New Roman"/>
          <w:sz w:val="24"/>
          <w:szCs w:val="24"/>
          <w:lang w:val="en-US"/>
        </w:rPr>
        <w:t>G</w:t>
      </w:r>
      <w:r>
        <w:rPr>
          <w:rFonts w:ascii="Times New Roman" w:hAnsi="Times New Roman" w:eastAsia="Times New Roman"/>
          <w:sz w:val="24"/>
          <w:szCs w:val="24"/>
        </w:rPr>
        <w:t xml:space="preserve"> - качество корпоративного и государственного управления (</w:t>
      </w:r>
      <w:r>
        <w:rPr>
          <w:rFonts w:ascii="Times New Roman" w:hAnsi="Times New Roman" w:eastAsia="Times New Roman"/>
          <w:sz w:val="24"/>
          <w:szCs w:val="24"/>
          <w:lang w:val="en-US"/>
        </w:rPr>
        <w:t>Governance</w:t>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lang w:val="en-US"/>
        </w:rPr>
        <w:t>ESG</w:t>
      </w:r>
      <w:r>
        <w:rPr>
          <w:rFonts w:ascii="Times New Roman" w:hAnsi="Times New Roman" w:eastAsia="Times New Roman"/>
          <w:sz w:val="24"/>
          <w:szCs w:val="24"/>
        </w:rPr>
        <w:t>-отчетность может называться иначе: отчетность в области устойчивого развития, отчетность в области корпоративной социальной ответственности, отчетность по рискам и возможностям.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Предоставление информации по факторам </w:t>
      </w:r>
      <w:r>
        <w:rPr>
          <w:rFonts w:ascii="Times New Roman" w:hAnsi="Times New Roman" w:eastAsia="Times New Roman"/>
          <w:sz w:val="24"/>
          <w:szCs w:val="24"/>
          <w:lang w:val="en-US"/>
        </w:rPr>
        <w:t>ESG</w:t>
      </w:r>
      <w:r>
        <w:rPr>
          <w:rFonts w:ascii="Times New Roman" w:hAnsi="Times New Roman" w:eastAsia="Times New Roman"/>
          <w:sz w:val="24"/>
          <w:szCs w:val="24"/>
        </w:rPr>
        <w:t xml:space="preserve"> позволяет подтвердить репутацию компании, а отказ от ее раскрытия - негативно повлиять на рыночную стоимость компании, доступ к капиталу и репутацию бренда на рынке.</w:t>
      </w:r>
      <w:r>
        <w:rPr>
          <w:rStyle w:val="9"/>
          <w:rFonts w:eastAsia="Times New Roman"/>
          <w:sz w:val="24"/>
          <w:szCs w:val="24"/>
        </w:rPr>
        <w:footnoteReference w:id="184"/>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Так, в 2019 году «Роснефть» получила высокие оценки в </w:t>
      </w:r>
      <w:r>
        <w:rPr>
          <w:rFonts w:ascii="Times New Roman" w:hAnsi="Times New Roman" w:eastAsia="Times New Roman"/>
          <w:sz w:val="24"/>
          <w:szCs w:val="24"/>
          <w:lang w:val="en-US"/>
        </w:rPr>
        <w:t>ESG</w:t>
      </w:r>
      <w:r>
        <w:rPr>
          <w:rFonts w:ascii="Times New Roman" w:hAnsi="Times New Roman" w:eastAsia="Times New Roman"/>
          <w:sz w:val="24"/>
          <w:szCs w:val="24"/>
        </w:rPr>
        <w:t xml:space="preserve">-рейтингах </w:t>
      </w:r>
      <w:r>
        <w:rPr>
          <w:rFonts w:ascii="Times New Roman" w:hAnsi="Times New Roman" w:eastAsia="Times New Roman"/>
          <w:sz w:val="24"/>
          <w:szCs w:val="24"/>
          <w:lang w:val="en-US"/>
        </w:rPr>
        <w:t>Bloomberg</w:t>
      </w:r>
      <w:r>
        <w:rPr>
          <w:rFonts w:ascii="Times New Roman" w:hAnsi="Times New Roman" w:eastAsia="Times New Roman"/>
          <w:sz w:val="24"/>
          <w:szCs w:val="24"/>
        </w:rPr>
        <w:t xml:space="preserve">, </w:t>
      </w:r>
      <w:r>
        <w:rPr>
          <w:rFonts w:ascii="Times New Roman" w:hAnsi="Times New Roman" w:eastAsia="Times New Roman"/>
          <w:sz w:val="24"/>
          <w:szCs w:val="24"/>
          <w:lang w:val="en-US"/>
        </w:rPr>
        <w:t>Refinitiv</w:t>
      </w:r>
      <w:r>
        <w:rPr>
          <w:rFonts w:ascii="Times New Roman" w:hAnsi="Times New Roman" w:eastAsia="Times New Roman"/>
          <w:sz w:val="24"/>
          <w:szCs w:val="24"/>
        </w:rPr>
        <w:t xml:space="preserve">, </w:t>
      </w:r>
      <w:r>
        <w:rPr>
          <w:rFonts w:ascii="Times New Roman" w:hAnsi="Times New Roman" w:eastAsia="Times New Roman"/>
          <w:sz w:val="24"/>
          <w:szCs w:val="24"/>
          <w:lang w:val="en-US"/>
        </w:rPr>
        <w:t>SAM</w:t>
      </w:r>
      <w:r>
        <w:rPr>
          <w:rFonts w:ascii="Times New Roman" w:hAnsi="Times New Roman" w:eastAsia="Times New Roman"/>
          <w:sz w:val="24"/>
          <w:szCs w:val="24"/>
        </w:rPr>
        <w:t xml:space="preserve"> </w:t>
      </w:r>
      <w:r>
        <w:rPr>
          <w:rFonts w:ascii="Times New Roman" w:hAnsi="Times New Roman" w:eastAsia="Times New Roman"/>
          <w:sz w:val="24"/>
          <w:szCs w:val="24"/>
          <w:lang w:val="en-US"/>
        </w:rPr>
        <w:t>Corporate</w:t>
      </w:r>
      <w:r>
        <w:rPr>
          <w:rFonts w:ascii="Times New Roman" w:hAnsi="Times New Roman" w:eastAsia="Times New Roman"/>
          <w:sz w:val="24"/>
          <w:szCs w:val="24"/>
        </w:rPr>
        <w:t xml:space="preserve"> </w:t>
      </w:r>
      <w:r>
        <w:rPr>
          <w:rFonts w:ascii="Times New Roman" w:hAnsi="Times New Roman" w:eastAsia="Times New Roman"/>
          <w:sz w:val="24"/>
          <w:szCs w:val="24"/>
          <w:lang w:val="en-US"/>
        </w:rPr>
        <w:t>Sustainability</w:t>
      </w:r>
      <w:r>
        <w:rPr>
          <w:rFonts w:ascii="Times New Roman" w:hAnsi="Times New Roman" w:eastAsia="Times New Roman"/>
          <w:sz w:val="24"/>
          <w:szCs w:val="24"/>
        </w:rPr>
        <w:t xml:space="preserve"> </w:t>
      </w:r>
      <w:r>
        <w:rPr>
          <w:rFonts w:ascii="Times New Roman" w:hAnsi="Times New Roman" w:eastAsia="Times New Roman"/>
          <w:sz w:val="24"/>
          <w:szCs w:val="24"/>
          <w:lang w:val="en-US"/>
        </w:rPr>
        <w:t>Assesment</w:t>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Приверженность ЦУР 7 (недорогостоящая чистая энергия) и ЦУР 13 (борьба с изменением климата) демонстрирует стремление «Роснефти» продолжать действовать в соответствии с глобальным спросом на энергоносители и сделать это с учетом сокращения выбросов парниковых газов. В компании создана структура управления по вопросам углеродного менеджмента, происходит наращивание добычи природного газа, сокращаются объемы выбросов. Достижению целей по сокращению выбросов способствуют «зеленые» инвестиции компании, в рамках которых финансируются проекты по сокращению сжигания попутного нефтяного газа и повышению энергоэффективности. Затраты за период 2018-2022 годов составят около 300 млрд рублей.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Учитывая прогнозы развития энергетических рынков и, соответственно, повышения спроса на продукцию, «Роснефть» продолжает развивать газовый сегмент бизнеса, совершенствует качество и ассортимент продукции, выводит на рынок продукты с улучшенными экологическими характеристиками.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Стоит отметить, что в 2019 году «Роснефть» получила уровень «</w:t>
      </w:r>
      <w:r>
        <w:rPr>
          <w:rFonts w:ascii="Times New Roman" w:hAnsi="Times New Roman" w:eastAsia="Times New Roman"/>
          <w:sz w:val="24"/>
          <w:szCs w:val="24"/>
          <w:lang w:val="en-US"/>
        </w:rPr>
        <w:t>B</w:t>
      </w:r>
      <w:r>
        <w:rPr>
          <w:rFonts w:ascii="Times New Roman" w:hAnsi="Times New Roman" w:eastAsia="Times New Roman"/>
          <w:sz w:val="24"/>
          <w:szCs w:val="24"/>
        </w:rPr>
        <w:t xml:space="preserve">» в категории «Климат» рейтинга </w:t>
      </w:r>
      <w:r>
        <w:rPr>
          <w:rFonts w:ascii="Times New Roman" w:hAnsi="Times New Roman" w:eastAsia="Times New Roman"/>
          <w:sz w:val="24"/>
          <w:szCs w:val="24"/>
          <w:lang w:val="en-US"/>
        </w:rPr>
        <w:t>CDP</w:t>
      </w:r>
      <w:r>
        <w:rPr>
          <w:rFonts w:ascii="Times New Roman" w:hAnsi="Times New Roman" w:eastAsia="Times New Roman"/>
          <w:sz w:val="24"/>
          <w:szCs w:val="24"/>
        </w:rPr>
        <w:t>. Так, полученный рейтинг стал самым высоким среди российских нефтегазовых компаний и на два уровня превысил средний показатель европейских компаний-участников.</w:t>
      </w:r>
      <w:r>
        <w:rPr>
          <w:rStyle w:val="9"/>
          <w:rFonts w:eastAsia="Times New Roman"/>
          <w:sz w:val="24"/>
          <w:szCs w:val="24"/>
        </w:rPr>
        <w:footnoteReference w:id="18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«Роснефть» в своей деятельности стремится снизить выбросы парниковых газов, минимизировать воздействие на окружающую среду и продолжить реализацию мер по защите экосистем и биоразнообразию.</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Сравнив отчетность двух компаний, стоит отметить, что «Роснефть» в своей деятельности эффективнее справляется в вопросе управления воздействия на климат. Выбросы парниковых газов </w:t>
      </w:r>
      <w:r>
        <w:rPr>
          <w:rFonts w:ascii="Times New Roman" w:hAnsi="Times New Roman" w:eastAsia="Times New Roman"/>
          <w:sz w:val="24"/>
          <w:szCs w:val="24"/>
          <w:lang w:val="en-US"/>
        </w:rPr>
        <w:t>CO</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компанией «Газпром», по состоянию на 2019 год, увеличились: 2018 год - прямые выбросы </w:t>
      </w:r>
      <w:r>
        <w:rPr>
          <w:rFonts w:ascii="Times New Roman" w:hAnsi="Times New Roman" w:eastAsia="Times New Roman"/>
          <w:sz w:val="24"/>
          <w:szCs w:val="24"/>
          <w:lang w:val="en-US"/>
        </w:rPr>
        <w:t>CO</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составили 20,0 млн т., косвенные выбросы составили 6,2 млн т.; 2019 год - </w:t>
      </w:r>
      <w:r>
        <w:rPr>
          <w:rFonts w:ascii="Times New Roman" w:hAnsi="Times New Roman" w:eastAsia="Times New Roman"/>
          <w:sz w:val="24"/>
          <w:szCs w:val="24"/>
          <w:cs/>
          <w:lang w:bidi="ru-RU"/>
        </w:rPr>
        <w:t>прямые</w:t>
      </w:r>
      <w:r>
        <w:rPr>
          <w:rFonts w:ascii="Times New Roman" w:hAnsi="Times New Roman" w:eastAsia="Times New Roman"/>
          <w:sz w:val="24"/>
          <w:szCs w:val="24"/>
        </w:rPr>
        <w:t xml:space="preserve"> </w:t>
      </w:r>
      <w:r>
        <w:rPr>
          <w:rFonts w:ascii="Times New Roman" w:hAnsi="Times New Roman" w:eastAsia="Times New Roman"/>
          <w:sz w:val="24"/>
          <w:szCs w:val="24"/>
          <w:cs/>
          <w:lang w:bidi="ru-RU"/>
        </w:rPr>
        <w:t>выбросы</w:t>
      </w:r>
      <w:r>
        <w:rPr>
          <w:rFonts w:ascii="Times New Roman" w:hAnsi="Times New Roman" w:eastAsia="Times New Roman"/>
          <w:sz w:val="24"/>
          <w:szCs w:val="24"/>
        </w:rPr>
        <w:t xml:space="preserve"> CO</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w:t>
      </w:r>
      <w:r>
        <w:rPr>
          <w:rFonts w:ascii="Times New Roman" w:hAnsi="Times New Roman" w:eastAsia="Times New Roman"/>
          <w:sz w:val="24"/>
          <w:szCs w:val="24"/>
          <w:cs/>
          <w:lang w:bidi="ru-RU"/>
        </w:rPr>
        <w:t>составили</w:t>
      </w:r>
      <w:r>
        <w:rPr>
          <w:rFonts w:ascii="Times New Roman" w:hAnsi="Times New Roman" w:eastAsia="Times New Roman"/>
          <w:sz w:val="24"/>
          <w:szCs w:val="24"/>
          <w:lang w:bidi="ru-RU"/>
        </w:rPr>
        <w:t xml:space="preserve"> 22,0 млн т., </w:t>
      </w:r>
      <w:r>
        <w:rPr>
          <w:rFonts w:ascii="Times New Roman" w:hAnsi="Times New Roman" w:eastAsia="Times New Roman"/>
          <w:sz w:val="24"/>
          <w:szCs w:val="24"/>
          <w:cs/>
          <w:lang w:val="en-US" w:bidi="ru-RU"/>
        </w:rPr>
        <w:t>косвенные</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выбросы</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составили</w:t>
      </w:r>
      <w:r>
        <w:rPr>
          <w:rFonts w:ascii="Times New Roman" w:hAnsi="Times New Roman" w:eastAsia="Times New Roman"/>
          <w:sz w:val="24"/>
          <w:szCs w:val="24"/>
          <w:lang w:bidi="ru-RU"/>
        </w:rPr>
        <w:t xml:space="preserve"> 9,0 млн т. «Газпром» аргументирует рост прямых и косвенных выбросов парниковых газов с расширением географии присутствия, осуществления поиска и оценки запасов углеводородов, наращивания инфраструктуры по добыче, подготовки и транспортировки углеводородов основным потребителям.</w:t>
      </w:r>
      <w:r>
        <w:rPr>
          <w:rStyle w:val="9"/>
          <w:rFonts w:eastAsia="Times New Roman"/>
          <w:sz w:val="24"/>
          <w:szCs w:val="24"/>
          <w:lang w:val="en-US" w:bidi="ru-RU"/>
        </w:rPr>
        <w:footnoteReference w:id="186"/>
      </w:r>
      <w:r>
        <w:rPr>
          <w:rFonts w:ascii="Times New Roman" w:hAnsi="Times New Roman" w:eastAsia="Times New Roman"/>
          <w:sz w:val="24"/>
          <w:szCs w:val="24"/>
          <w:lang w:bidi="ru-RU"/>
        </w:rPr>
        <w:t xml:space="preserve"> </w:t>
      </w:r>
      <w:r>
        <w:rPr>
          <w:rFonts w:ascii="Times New Roman" w:hAnsi="Times New Roman" w:eastAsia="Times New Roman"/>
          <w:sz w:val="24"/>
          <w:szCs w:val="24"/>
          <w:cs/>
          <w:lang w:val="en-US" w:bidi="ru-RU"/>
        </w:rPr>
        <w:t>Соответственно</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в</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вопросе</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достижения</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экологической</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нейтральности</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Газпром</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должен</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пройти</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большой</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путь</w:t>
      </w:r>
      <w:r>
        <w:rPr>
          <w:rFonts w:ascii="Times New Roman" w:hAnsi="Times New Roman" w:eastAsia="Times New Roman"/>
          <w:sz w:val="24"/>
          <w:szCs w:val="24"/>
        </w:rPr>
        <w:t xml:space="preserve"> </w:t>
      </w:r>
      <w:r>
        <w:rPr>
          <w:rFonts w:ascii="Times New Roman" w:hAnsi="Times New Roman" w:eastAsia="Times New Roman"/>
          <w:sz w:val="24"/>
          <w:szCs w:val="24"/>
          <w:cs/>
          <w:lang w:val="en-US" w:bidi="ru-RU"/>
        </w:rPr>
        <w:t>модификации</w:t>
      </w:r>
      <w:r>
        <w:rPr>
          <w:rFonts w:ascii="Times New Roman" w:hAnsi="Times New Roman" w:eastAsia="Times New Roman"/>
          <w:sz w:val="24"/>
          <w:szCs w:val="24"/>
        </w:rPr>
        <w:t>.</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Ранее угрозой для человеческой жизни, на раннем этапе развития, были природные явления и неблагоприятные условия жизни. С научно - техническим прогрессом произошли улучшения во многих сферах жизни общества, жизнь человечества перешла на новый уровень. Однако, в то же время, технический прогресс принес за собой новые угрозы. Стали активно использоваться не только природные ресурсы, но также такой вид энергии, как атомная энергетика. Развитие данного вида энергии вызывает особые опасения, однако, в то же время, может являться передовой в решении вопроса изменения климата.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Атомная энергетика не потребляет кислорода, не выбрасывает в атмосферу и водоемы вредных химических веществ, она существенно экономит расходование органического топлива, запасы которого достаточно ограничены. Ядерная энергетика позволяет экономить угль, нефть, газ. Также предотвращает сжигание свыше 450 млн тонн кислорода (В России 36 млн тонн), сохранять земельные пространства территории.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 данным на 2018 год, в вопросе о перспективах российских АЭС позитивно настроенных граждан - 72%. В том числе за активное развитие атомной энергетики выступает 41% участников опроса, сохранить ее на нынешнем уровне желают 31% опрошенных, и только 5% хотели бы полностью отказаться от атомной энергетики.</w:t>
      </w:r>
      <w:r>
        <w:rPr>
          <w:rStyle w:val="9"/>
          <w:rFonts w:eastAsia="Times New Roman"/>
          <w:sz w:val="24"/>
          <w:szCs w:val="24"/>
        </w:rPr>
        <w:footnoteReference w:id="187"/>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Следует отметить, новых случаев заболеваний, связанных с радиацией, за последние 10 лет не регистрировалось. На протяжении многих лет также не регистрируются случаи превышения сбросов и выбросов радиоактивных веществ во внешнюю среду из атомных объектов.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Мнение об атомной энергетике меняется даже среди «зеленых», которые, как правило, выступают против данного вида энергии. Оценка экологов также меняется. Так, основатель Гринписа Патрик Мур заявил: «Я считаю логически несостоятельным для людей, участвующих в экологических движениях, говорить о том, что климатические изменения угрожают самому существованию нашей цивилизации, грозят вымиранием миллионов особей, и при этом выступать против одной из самых важных технологий, которая может предложить решение проблемы, - замены ископаемого топлива атомной энергией. Гринпис сделала очень серьезную ошибку, связав ядерную энергетику с ядерным оружием, как будто все ядерное есть зло».</w:t>
      </w:r>
      <w:r>
        <w:rPr>
          <w:rStyle w:val="9"/>
          <w:rFonts w:eastAsia="Times New Roman"/>
          <w:sz w:val="24"/>
          <w:szCs w:val="24"/>
        </w:rPr>
        <w:footnoteReference w:id="188"/>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 в решении проблемы изменения климата может выступить решающим звеном Госкорпорация Росатом, которая активно развивается и является передовой в мире. Благодаря Росатому можно не только решить некоторые вопросы, связанные с окружающей средой, но также благодаря этим действиям улучшить имидж нашей страны.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Государственная корпорация по атомной энергетике «Росатом» является многопрофильным холдингом, который объединяет активы в энергетике, машиностроении, строительстве. Его стратегия заключается в развитии низкоуглеродной генерации, включая ветроэнергетику. «Росатом» является национальным лидером в производстве электроэнергии (свыше 20% от общей выработки) и занимает первое место в мире по величине портфеля заказов на сооружение АЭС: на разной стадии реализации находятся 35 энергоблоков в 12 странах. Стоит отметить, что Росатом является единственной в мире компанией, которая обладает компетенциями во всей технологической цепочке ядерного топливного цикла, от добычи природного урана до завершающей стадии жизненного цикла атомных объектов. В сферу ее деятельности входит также производство инновационной ядерной и неядерной продукции, проведение научных исследований, развитие экологических проектов, включая создание экотехнопарков и государственной системы обращения с опасными промышленными отходами.</w:t>
      </w:r>
      <w:r>
        <w:rPr>
          <w:rStyle w:val="9"/>
          <w:rFonts w:eastAsia="Times New Roman"/>
          <w:sz w:val="24"/>
          <w:szCs w:val="24"/>
        </w:rPr>
        <w:footnoteReference w:id="189"/>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Росатом уполномочен от имена РФ выполнять международные обязательства нашего государства в области мирного использования атомной энергии, а также соблюдения режима нераспространения ядерного оружия.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Международная деятельность Росатома направлена на создание благоприятных международно - правовых и политических условий для дальнейшего продвижения российских ядерных технологий на мировой рынок, укрепление режимов ядерной безопасности и ядерного нераспространения, а также на активную работу международных организациях и форумах.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Росатом развивает международное сотрудничество в нескольких направлениях: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Расширение международно-правовой базы в ядерной сфере;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Заключение межправительственных соглашений и развитие сетей представительств за рубежом (в конце 2017 года насчитывалось 10 торговых представительств Росатома, также в Вене находится постоянное представительство РФ при международных организациях);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Сотрудничество с международными организациями для обеспечения ядерной безопасности, доступа всех заинтересованных к атомной энергии, подготовки и повышения квалификации кадров в области использования атомной энергии в мирных целях, изучения и внедрения лучших практик в области эксплуатации АЭС, а также с целью вывода из эксплуатации ядерных и радиационно опасных объектов (Международное агентство по атомной энергии, Агентство по ядерной энергии Организации экономического сотрудничества и развития, Комиссия государств - участников СНГ по использованию атомной энергии в мирных целях);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Участие в исследованиях, расчетных и экспериментальных проектах и программах на базе АЯЭ ОЭСР (совместно с Великобританией, Индией, Канадой, Китаем, США, Финляндией, Францией, Швецией, ЮАР, Южной Кореей и Японией);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Участие Росатома от имени РФ в международных инновационных исследовательских проектах, направленных на фиксацию наилучших мировых практик в области современных технологий ядерного топливного цикла (Международный проект по инновационным ядерным реакторам и топливным циклам, Международный форум «Поколение IV» и «Устойчивая технологическая платформа атомной энергетики).</w:t>
      </w:r>
      <w:r>
        <w:rPr>
          <w:rStyle w:val="9"/>
          <w:rFonts w:eastAsia="Times New Roman"/>
          <w:sz w:val="24"/>
          <w:szCs w:val="24"/>
        </w:rPr>
        <w:footnoteReference w:id="190"/>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 октября 2020 года Росатом является участником Глобального договора Организации Объединенных Наций - крупнейшей международной инициативы ООН для бизнеса в сфере корпоративной социальной ответственности и устойчивого развития.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своей деятельности Росатом ориентируется на глобальную повестку в области устойчивого развития и придерживается 10 принципов Глобального договора ООН, среди которых есть принципы, касающиеся состояния окружающей среды (7 принцип и 8 принцип). Также Росатом оказывает влияние на достижение целей устойчивого развития ООН (ЦУР) через реализацию своей продуктовой линейки и финансово-экономические результаты деятельности, а также обеспечивая устойчивость внутренних процессов в области воздействия на окружающую среду, социальной сферы и качества управления.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Ядерные технологии формируют системные положительные изменения для качества жизни человека. Сейчас существует множество направлений, в которых используется атомная энергетика (ядерная медицина, центры ядерной науки и технологий на базе исследовательских реакторов, комплексы радиационной обработки продукции и так далее). Так, Росатом развивает свою деятельность в ряде смежных неатомных направлений: ветроэнергетика, производство композиционных материалов, аддитивные технологии и другое.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Деятельность Росатома оказывает влияние на реализацию всех 17 целей устойчивого развития, среди которых ключевыми являются: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Цель 7. Недорогая и чистая энергия;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Цель 12. Ответственное потребление и производство;</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Цель 13. Борьба с изменением климата.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 в рамках Цели 7, АЭС обеспечивает стабильную генерацию низкоуглеродной электроэнергии на протяжении 60 лет. Росатом ориентирован на вклад в безуглеродную генерацию, в том числе в развитие решений в сегменте ветроэнергетики.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Основываясь на Цели 12, Росатом в своих производственных процессах ориентируется на выстраивание «устойчивой» цепочки поставок. В отрасли разработана и внедрена Производственная система Росатома (ПСР), направленная на соблюдение культуры бережливого производства. Также внедрена система менеджмента качества, применяются международные стандарты ISO 9001, ISO 14001, OHSAS 18001.</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проектах сооружения и эксплуатации АЭС особое внимание уделяется обращению с отработавшим ядерным топливом, продуктами его переработки и эксплуатационными радиоактивными отходами, а также выводу из эксплуатации ядерно и радиационно опасных объектов. Деятельность Росатома по обращению с отходами ориентирована на повышение экологической безопасности и сохранение окружающей среды.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Цель 13: Генерация электроэнергии на АЭС является одним из источников низкоуглеродной энергии и обладает существенным экологическим эффектом. Работа всех АЭС российского дизайна в мире экономит выбросы порядка 210 млн тонн СО</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в год, в том числе на территории РФ 107 млн тонн СО</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(оценка на основе мировой структуры генерации электроэнергии по видам источников за 2018 год).</w:t>
      </w:r>
      <w:r>
        <w:rPr>
          <w:rStyle w:val="9"/>
          <w:rFonts w:eastAsia="Times New Roman"/>
          <w:sz w:val="24"/>
          <w:szCs w:val="24"/>
        </w:rPr>
        <w:footnoteReference w:id="191"/>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Росатом является одним из ключевых участников национального проекта «Экология». Госкорпорацией осуществляется работа сразу в двух направлениях: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Создание инфраструктуры для обращения с отходами I и II классов (отходы металлургических, обрабатывающих, машиностроительных отраслей; отходы, содержащие ртуть; сточные отходы промпредприятий; промышленные аккумуляторы).</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Ликвидация объектов накопленного вреда.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Одновременно с этим создается инфраструктура с учетом международного опыта и появления новых технологий и разработок в сфере рециклинга промышленных отходов.</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cs/>
        </w:rPr>
        <w:t>В</w:t>
      </w:r>
      <w:r>
        <w:rPr>
          <w:rFonts w:ascii="Times New Roman" w:hAnsi="Times New Roman" w:eastAsia="Times New Roman"/>
          <w:sz w:val="24"/>
          <w:szCs w:val="24"/>
        </w:rPr>
        <w:t xml:space="preserve"> </w:t>
      </w:r>
      <w:r>
        <w:rPr>
          <w:rFonts w:ascii="Times New Roman" w:hAnsi="Times New Roman" w:eastAsia="Times New Roman"/>
          <w:sz w:val="24"/>
          <w:szCs w:val="24"/>
          <w:cs/>
        </w:rPr>
        <w:t>соответствии</w:t>
      </w:r>
      <w:r>
        <w:rPr>
          <w:rFonts w:ascii="Times New Roman" w:hAnsi="Times New Roman" w:eastAsia="Times New Roman"/>
          <w:sz w:val="24"/>
          <w:szCs w:val="24"/>
        </w:rPr>
        <w:t xml:space="preserve"> </w:t>
      </w:r>
      <w:r>
        <w:rPr>
          <w:rFonts w:ascii="Times New Roman" w:hAnsi="Times New Roman" w:eastAsia="Times New Roman"/>
          <w:sz w:val="24"/>
          <w:szCs w:val="24"/>
          <w:cs/>
        </w:rPr>
        <w:t>решениями</w:t>
      </w:r>
      <w:r>
        <w:rPr>
          <w:rFonts w:ascii="Times New Roman" w:hAnsi="Times New Roman" w:eastAsia="Times New Roman"/>
          <w:sz w:val="24"/>
          <w:szCs w:val="24"/>
        </w:rPr>
        <w:t xml:space="preserve"> </w:t>
      </w:r>
      <w:r>
        <w:rPr>
          <w:rFonts w:ascii="Times New Roman" w:hAnsi="Times New Roman" w:eastAsia="Times New Roman"/>
          <w:sz w:val="24"/>
          <w:szCs w:val="24"/>
          <w:cs/>
        </w:rPr>
        <w:t>Правительства</w:t>
      </w:r>
      <w:r>
        <w:rPr>
          <w:rFonts w:ascii="Times New Roman" w:hAnsi="Times New Roman" w:eastAsia="Times New Roman"/>
          <w:sz w:val="24"/>
          <w:szCs w:val="24"/>
        </w:rPr>
        <w:t xml:space="preserve"> </w:t>
      </w:r>
      <w:r>
        <w:rPr>
          <w:rFonts w:ascii="Times New Roman" w:hAnsi="Times New Roman" w:eastAsia="Times New Roman"/>
          <w:sz w:val="24"/>
          <w:szCs w:val="24"/>
          <w:cs/>
        </w:rPr>
        <w:t>РФ</w:t>
      </w:r>
      <w:r>
        <w:rPr>
          <w:rFonts w:ascii="Times New Roman" w:hAnsi="Times New Roman" w:eastAsia="Times New Roman"/>
          <w:sz w:val="24"/>
          <w:szCs w:val="24"/>
        </w:rPr>
        <w:t xml:space="preserve"> </w:t>
      </w:r>
      <w:r>
        <w:rPr>
          <w:rFonts w:ascii="Times New Roman" w:hAnsi="Times New Roman" w:eastAsia="Times New Roman"/>
          <w:sz w:val="24"/>
          <w:szCs w:val="24"/>
          <w:cs/>
        </w:rPr>
        <w:t>Росатом</w:t>
      </w:r>
      <w:r>
        <w:rPr>
          <w:rFonts w:ascii="Times New Roman" w:hAnsi="Times New Roman" w:eastAsia="Times New Roman"/>
          <w:sz w:val="24"/>
          <w:szCs w:val="24"/>
        </w:rPr>
        <w:t xml:space="preserve"> </w:t>
      </w:r>
      <w:r>
        <w:rPr>
          <w:rFonts w:ascii="Times New Roman" w:hAnsi="Times New Roman" w:eastAsia="Times New Roman"/>
          <w:sz w:val="24"/>
          <w:szCs w:val="24"/>
          <w:cs/>
        </w:rPr>
        <w:t>ведет</w:t>
      </w:r>
      <w:r>
        <w:rPr>
          <w:rFonts w:ascii="Times New Roman" w:hAnsi="Times New Roman" w:eastAsia="Times New Roman"/>
          <w:sz w:val="24"/>
          <w:szCs w:val="24"/>
        </w:rPr>
        <w:t xml:space="preserve"> </w:t>
      </w:r>
      <w:r>
        <w:rPr>
          <w:rFonts w:ascii="Times New Roman" w:hAnsi="Times New Roman" w:eastAsia="Times New Roman"/>
          <w:sz w:val="24"/>
          <w:szCs w:val="24"/>
          <w:cs/>
        </w:rPr>
        <w:t>работу</w:t>
      </w:r>
      <w:r>
        <w:rPr>
          <w:rFonts w:ascii="Times New Roman" w:hAnsi="Times New Roman" w:eastAsia="Times New Roman"/>
          <w:sz w:val="24"/>
          <w:szCs w:val="24"/>
        </w:rPr>
        <w:t xml:space="preserve"> </w:t>
      </w:r>
      <w:r>
        <w:rPr>
          <w:rFonts w:ascii="Times New Roman" w:hAnsi="Times New Roman" w:eastAsia="Times New Roman"/>
          <w:sz w:val="24"/>
          <w:szCs w:val="24"/>
          <w:cs/>
        </w:rPr>
        <w:t>по</w:t>
      </w:r>
      <w:r>
        <w:rPr>
          <w:rFonts w:ascii="Times New Roman" w:hAnsi="Times New Roman" w:eastAsia="Times New Roman"/>
          <w:sz w:val="24"/>
          <w:szCs w:val="24"/>
        </w:rPr>
        <w:t xml:space="preserve"> </w:t>
      </w:r>
      <w:r>
        <w:rPr>
          <w:rFonts w:ascii="Times New Roman" w:hAnsi="Times New Roman" w:eastAsia="Times New Roman"/>
          <w:sz w:val="24"/>
          <w:szCs w:val="24"/>
          <w:cs/>
        </w:rPr>
        <w:t>федеральному</w:t>
      </w:r>
      <w:r>
        <w:rPr>
          <w:rFonts w:ascii="Times New Roman" w:hAnsi="Times New Roman" w:eastAsia="Times New Roman"/>
          <w:sz w:val="24"/>
          <w:szCs w:val="24"/>
        </w:rPr>
        <w:t xml:space="preserve"> </w:t>
      </w:r>
      <w:r>
        <w:rPr>
          <w:rFonts w:ascii="Times New Roman" w:hAnsi="Times New Roman" w:eastAsia="Times New Roman"/>
          <w:sz w:val="24"/>
          <w:szCs w:val="24"/>
          <w:cs/>
        </w:rPr>
        <w:t>проекту</w:t>
      </w:r>
      <w:r>
        <w:rPr>
          <w:rFonts w:ascii="Times New Roman" w:hAnsi="Times New Roman" w:eastAsia="Times New Roman"/>
          <w:sz w:val="24"/>
          <w:szCs w:val="24"/>
        </w:rPr>
        <w:t xml:space="preserve"> «</w:t>
      </w:r>
      <w:r>
        <w:rPr>
          <w:rFonts w:ascii="Times New Roman" w:hAnsi="Times New Roman" w:eastAsia="Times New Roman"/>
          <w:sz w:val="24"/>
          <w:szCs w:val="24"/>
          <w:cs/>
        </w:rPr>
        <w:t>Чистая</w:t>
      </w:r>
      <w:r>
        <w:rPr>
          <w:rFonts w:ascii="Times New Roman" w:hAnsi="Times New Roman" w:eastAsia="Times New Roman"/>
          <w:sz w:val="24"/>
          <w:szCs w:val="24"/>
        </w:rPr>
        <w:t xml:space="preserve"> </w:t>
      </w:r>
      <w:r>
        <w:rPr>
          <w:rFonts w:ascii="Times New Roman" w:hAnsi="Times New Roman" w:eastAsia="Times New Roman"/>
          <w:sz w:val="24"/>
          <w:szCs w:val="24"/>
          <w:cs/>
        </w:rPr>
        <w:t>страна</w:t>
      </w:r>
      <w:r>
        <w:rPr>
          <w:rFonts w:ascii="Times New Roman" w:hAnsi="Times New Roman" w:eastAsia="Times New Roman"/>
          <w:sz w:val="24"/>
          <w:szCs w:val="24"/>
        </w:rPr>
        <w:t xml:space="preserve">» </w:t>
      </w:r>
      <w:r>
        <w:rPr>
          <w:rFonts w:ascii="Times New Roman" w:hAnsi="Times New Roman" w:eastAsia="Times New Roman"/>
          <w:sz w:val="24"/>
          <w:szCs w:val="24"/>
          <w:cs/>
        </w:rPr>
        <w:t>в</w:t>
      </w:r>
      <w:r>
        <w:rPr>
          <w:rFonts w:ascii="Times New Roman" w:hAnsi="Times New Roman" w:eastAsia="Times New Roman"/>
          <w:sz w:val="24"/>
          <w:szCs w:val="24"/>
        </w:rPr>
        <w:t xml:space="preserve"> </w:t>
      </w:r>
      <w:r>
        <w:rPr>
          <w:rFonts w:ascii="Times New Roman" w:hAnsi="Times New Roman" w:eastAsia="Times New Roman"/>
          <w:sz w:val="24"/>
          <w:szCs w:val="24"/>
          <w:cs/>
        </w:rPr>
        <w:t>Иркутской</w:t>
      </w:r>
      <w:r>
        <w:rPr>
          <w:rFonts w:ascii="Times New Roman" w:hAnsi="Times New Roman" w:eastAsia="Times New Roman"/>
          <w:sz w:val="24"/>
          <w:szCs w:val="24"/>
        </w:rPr>
        <w:t xml:space="preserve">, </w:t>
      </w:r>
      <w:r>
        <w:rPr>
          <w:rFonts w:ascii="Times New Roman" w:hAnsi="Times New Roman" w:eastAsia="Times New Roman"/>
          <w:sz w:val="24"/>
          <w:szCs w:val="24"/>
          <w:cs/>
        </w:rPr>
        <w:t>Челябинской</w:t>
      </w:r>
      <w:r>
        <w:rPr>
          <w:rFonts w:ascii="Times New Roman" w:hAnsi="Times New Roman" w:eastAsia="Times New Roman"/>
          <w:sz w:val="24"/>
          <w:szCs w:val="24"/>
        </w:rPr>
        <w:t xml:space="preserve"> </w:t>
      </w:r>
      <w:r>
        <w:rPr>
          <w:rFonts w:ascii="Times New Roman" w:hAnsi="Times New Roman" w:eastAsia="Times New Roman"/>
          <w:sz w:val="24"/>
          <w:szCs w:val="24"/>
          <w:cs/>
        </w:rPr>
        <w:t>и</w:t>
      </w:r>
      <w:r>
        <w:rPr>
          <w:rFonts w:ascii="Times New Roman" w:hAnsi="Times New Roman" w:eastAsia="Times New Roman"/>
          <w:sz w:val="24"/>
          <w:szCs w:val="24"/>
        </w:rPr>
        <w:t xml:space="preserve"> </w:t>
      </w:r>
      <w:r>
        <w:rPr>
          <w:rFonts w:ascii="Times New Roman" w:hAnsi="Times New Roman" w:eastAsia="Times New Roman"/>
          <w:sz w:val="24"/>
          <w:szCs w:val="24"/>
          <w:cs/>
        </w:rPr>
        <w:t>Ленинградской</w:t>
      </w:r>
      <w:r>
        <w:rPr>
          <w:rFonts w:ascii="Times New Roman" w:hAnsi="Times New Roman" w:eastAsia="Times New Roman"/>
          <w:sz w:val="24"/>
          <w:szCs w:val="24"/>
        </w:rPr>
        <w:t xml:space="preserve"> </w:t>
      </w:r>
      <w:r>
        <w:rPr>
          <w:rFonts w:ascii="Times New Roman" w:hAnsi="Times New Roman" w:eastAsia="Times New Roman"/>
          <w:sz w:val="24"/>
          <w:szCs w:val="24"/>
          <w:cs/>
        </w:rPr>
        <w:t>области</w:t>
      </w:r>
      <w:r>
        <w:rPr>
          <w:rFonts w:ascii="Times New Roman" w:hAnsi="Times New Roman" w:eastAsia="Times New Roman"/>
          <w:sz w:val="24"/>
          <w:szCs w:val="24"/>
        </w:rPr>
        <w:t xml:space="preserve">. </w:t>
      </w:r>
      <w:r>
        <w:rPr>
          <w:rFonts w:ascii="Times New Roman" w:hAnsi="Times New Roman" w:eastAsia="Times New Roman"/>
          <w:sz w:val="24"/>
          <w:szCs w:val="24"/>
          <w:cs/>
        </w:rPr>
        <w:t>Целью</w:t>
      </w:r>
      <w:r>
        <w:rPr>
          <w:rFonts w:ascii="Times New Roman" w:hAnsi="Times New Roman" w:eastAsia="Times New Roman"/>
          <w:sz w:val="24"/>
          <w:szCs w:val="24"/>
        </w:rPr>
        <w:t xml:space="preserve"> </w:t>
      </w:r>
      <w:r>
        <w:rPr>
          <w:rFonts w:ascii="Times New Roman" w:hAnsi="Times New Roman" w:eastAsia="Times New Roman"/>
          <w:sz w:val="24"/>
          <w:szCs w:val="24"/>
          <w:cs/>
        </w:rPr>
        <w:t>является</w:t>
      </w:r>
      <w:r>
        <w:rPr>
          <w:rFonts w:ascii="Times New Roman" w:hAnsi="Times New Roman" w:eastAsia="Times New Roman"/>
          <w:sz w:val="24"/>
          <w:szCs w:val="24"/>
        </w:rPr>
        <w:t xml:space="preserve"> </w:t>
      </w:r>
      <w:r>
        <w:rPr>
          <w:rFonts w:ascii="Times New Roman" w:hAnsi="Times New Roman" w:eastAsia="Times New Roman"/>
          <w:sz w:val="24"/>
          <w:szCs w:val="24"/>
          <w:cs/>
        </w:rPr>
        <w:t>снижение</w:t>
      </w:r>
      <w:r>
        <w:rPr>
          <w:rFonts w:ascii="Times New Roman" w:hAnsi="Times New Roman" w:eastAsia="Times New Roman"/>
          <w:sz w:val="24"/>
          <w:szCs w:val="24"/>
        </w:rPr>
        <w:t xml:space="preserve"> </w:t>
      </w:r>
      <w:r>
        <w:rPr>
          <w:rFonts w:ascii="Times New Roman" w:hAnsi="Times New Roman" w:eastAsia="Times New Roman"/>
          <w:sz w:val="24"/>
          <w:szCs w:val="24"/>
          <w:cs/>
        </w:rPr>
        <w:t>экологических</w:t>
      </w:r>
      <w:r>
        <w:rPr>
          <w:rFonts w:ascii="Times New Roman" w:hAnsi="Times New Roman" w:eastAsia="Times New Roman"/>
          <w:sz w:val="24"/>
          <w:szCs w:val="24"/>
        </w:rPr>
        <w:t xml:space="preserve"> </w:t>
      </w:r>
      <w:r>
        <w:rPr>
          <w:rFonts w:ascii="Times New Roman" w:hAnsi="Times New Roman" w:eastAsia="Times New Roman"/>
          <w:sz w:val="24"/>
          <w:szCs w:val="24"/>
          <w:cs/>
        </w:rPr>
        <w:t>рисков</w:t>
      </w:r>
      <w:r>
        <w:rPr>
          <w:rFonts w:ascii="Times New Roman" w:hAnsi="Times New Roman" w:eastAsia="Times New Roman"/>
          <w:sz w:val="24"/>
          <w:szCs w:val="24"/>
        </w:rPr>
        <w:t xml:space="preserve">, </w:t>
      </w:r>
      <w:r>
        <w:rPr>
          <w:rFonts w:ascii="Times New Roman" w:hAnsi="Times New Roman" w:eastAsia="Times New Roman"/>
          <w:sz w:val="24"/>
          <w:szCs w:val="24"/>
          <w:cs/>
        </w:rPr>
        <w:t>которые</w:t>
      </w:r>
      <w:r>
        <w:rPr>
          <w:rFonts w:ascii="Times New Roman" w:hAnsi="Times New Roman" w:eastAsia="Times New Roman"/>
          <w:sz w:val="24"/>
          <w:szCs w:val="24"/>
        </w:rPr>
        <w:t xml:space="preserve"> </w:t>
      </w:r>
      <w:r>
        <w:rPr>
          <w:rFonts w:ascii="Times New Roman" w:hAnsi="Times New Roman" w:eastAsia="Times New Roman"/>
          <w:sz w:val="24"/>
          <w:szCs w:val="24"/>
          <w:cs/>
        </w:rPr>
        <w:t>связаны</w:t>
      </w:r>
      <w:r>
        <w:rPr>
          <w:rFonts w:ascii="Times New Roman" w:hAnsi="Times New Roman" w:eastAsia="Times New Roman"/>
          <w:sz w:val="24"/>
          <w:szCs w:val="24"/>
        </w:rPr>
        <w:t xml:space="preserve"> </w:t>
      </w:r>
      <w:r>
        <w:rPr>
          <w:rFonts w:ascii="Times New Roman" w:hAnsi="Times New Roman" w:eastAsia="Times New Roman"/>
          <w:sz w:val="24"/>
          <w:szCs w:val="24"/>
          <w:cs/>
        </w:rPr>
        <w:t>с</w:t>
      </w:r>
      <w:r>
        <w:rPr>
          <w:rFonts w:ascii="Times New Roman" w:hAnsi="Times New Roman" w:eastAsia="Times New Roman"/>
          <w:sz w:val="24"/>
          <w:szCs w:val="24"/>
        </w:rPr>
        <w:t xml:space="preserve"> </w:t>
      </w:r>
      <w:r>
        <w:rPr>
          <w:rFonts w:ascii="Times New Roman" w:hAnsi="Times New Roman" w:eastAsia="Times New Roman"/>
          <w:sz w:val="24"/>
          <w:szCs w:val="24"/>
          <w:cs/>
        </w:rPr>
        <w:t>объектами</w:t>
      </w:r>
      <w:r>
        <w:rPr>
          <w:rFonts w:ascii="Times New Roman" w:hAnsi="Times New Roman" w:eastAsia="Times New Roman"/>
          <w:sz w:val="24"/>
          <w:szCs w:val="24"/>
        </w:rPr>
        <w:t xml:space="preserve"> </w:t>
      </w:r>
      <w:r>
        <w:rPr>
          <w:rFonts w:ascii="Times New Roman" w:hAnsi="Times New Roman" w:eastAsia="Times New Roman"/>
          <w:sz w:val="24"/>
          <w:szCs w:val="24"/>
          <w:cs/>
        </w:rPr>
        <w:t>накопленного</w:t>
      </w:r>
      <w:r>
        <w:rPr>
          <w:rFonts w:ascii="Times New Roman" w:hAnsi="Times New Roman" w:eastAsia="Times New Roman"/>
          <w:sz w:val="24"/>
          <w:szCs w:val="24"/>
        </w:rPr>
        <w:t xml:space="preserve"> </w:t>
      </w:r>
      <w:r>
        <w:rPr>
          <w:rFonts w:ascii="Times New Roman" w:hAnsi="Times New Roman" w:eastAsia="Times New Roman"/>
          <w:sz w:val="24"/>
          <w:szCs w:val="24"/>
          <w:cs/>
        </w:rPr>
        <w:t>вреда</w:t>
      </w:r>
      <w:r>
        <w:rPr>
          <w:rFonts w:ascii="Times New Roman" w:hAnsi="Times New Roman" w:eastAsia="Times New Roman"/>
          <w:sz w:val="24"/>
          <w:szCs w:val="24"/>
        </w:rPr>
        <w:t xml:space="preserve"> </w:t>
      </w:r>
      <w:r>
        <w:rPr>
          <w:rFonts w:ascii="Times New Roman" w:hAnsi="Times New Roman" w:eastAsia="Times New Roman"/>
          <w:sz w:val="24"/>
          <w:szCs w:val="24"/>
          <w:cs/>
        </w:rPr>
        <w:t>окружающей</w:t>
      </w:r>
      <w:r>
        <w:rPr>
          <w:rFonts w:ascii="Times New Roman" w:hAnsi="Times New Roman" w:eastAsia="Times New Roman"/>
          <w:sz w:val="24"/>
          <w:szCs w:val="24"/>
        </w:rPr>
        <w:t xml:space="preserve"> </w:t>
      </w:r>
      <w:r>
        <w:rPr>
          <w:rFonts w:ascii="Times New Roman" w:hAnsi="Times New Roman" w:eastAsia="Times New Roman"/>
          <w:sz w:val="24"/>
          <w:szCs w:val="24"/>
          <w:cs/>
        </w:rPr>
        <w:t>среде</w:t>
      </w:r>
      <w:r>
        <w:rPr>
          <w:rFonts w:ascii="Times New Roman" w:hAnsi="Times New Roman" w:eastAsia="Times New Roman"/>
          <w:sz w:val="24"/>
          <w:szCs w:val="24"/>
        </w:rPr>
        <w:t>.</w:t>
      </w:r>
      <w:r>
        <w:rPr>
          <w:rStyle w:val="9"/>
          <w:rFonts w:eastAsia="Times New Roman"/>
          <w:sz w:val="24"/>
          <w:szCs w:val="24"/>
        </w:rPr>
        <w:footnoteReference w:id="192"/>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cs/>
        </w:rPr>
        <w:t>Кроме</w:t>
      </w:r>
      <w:r>
        <w:rPr>
          <w:rFonts w:ascii="Times New Roman" w:hAnsi="Times New Roman" w:eastAsia="Times New Roman"/>
          <w:sz w:val="24"/>
          <w:szCs w:val="24"/>
        </w:rPr>
        <w:t xml:space="preserve"> </w:t>
      </w:r>
      <w:r>
        <w:rPr>
          <w:rFonts w:ascii="Times New Roman" w:hAnsi="Times New Roman" w:eastAsia="Times New Roman"/>
          <w:sz w:val="24"/>
          <w:szCs w:val="24"/>
          <w:cs/>
        </w:rPr>
        <w:t>этого</w:t>
      </w:r>
      <w:r>
        <w:rPr>
          <w:rFonts w:ascii="Times New Roman" w:hAnsi="Times New Roman" w:eastAsia="Times New Roman"/>
          <w:sz w:val="24"/>
          <w:szCs w:val="24"/>
        </w:rPr>
        <w:t xml:space="preserve">, </w:t>
      </w:r>
      <w:r>
        <w:rPr>
          <w:rFonts w:ascii="Times New Roman" w:hAnsi="Times New Roman" w:eastAsia="Times New Roman"/>
          <w:sz w:val="24"/>
          <w:szCs w:val="24"/>
          <w:cs/>
        </w:rPr>
        <w:t>в</w:t>
      </w:r>
      <w:r>
        <w:rPr>
          <w:rFonts w:ascii="Times New Roman" w:hAnsi="Times New Roman" w:eastAsia="Times New Roman"/>
          <w:sz w:val="24"/>
          <w:szCs w:val="24"/>
        </w:rPr>
        <w:t xml:space="preserve"> 2020 </w:t>
      </w:r>
      <w:r>
        <w:rPr>
          <w:rFonts w:ascii="Times New Roman" w:hAnsi="Times New Roman" w:eastAsia="Times New Roman"/>
          <w:sz w:val="24"/>
          <w:szCs w:val="24"/>
          <w:cs/>
        </w:rPr>
        <w:t>году</w:t>
      </w:r>
      <w:r>
        <w:rPr>
          <w:rFonts w:ascii="Times New Roman" w:hAnsi="Times New Roman" w:eastAsia="Times New Roman"/>
          <w:sz w:val="24"/>
          <w:szCs w:val="24"/>
        </w:rPr>
        <w:t xml:space="preserve"> </w:t>
      </w:r>
      <w:r>
        <w:rPr>
          <w:rFonts w:ascii="Times New Roman" w:hAnsi="Times New Roman" w:eastAsia="Times New Roman"/>
          <w:sz w:val="24"/>
          <w:szCs w:val="24"/>
          <w:cs/>
        </w:rPr>
        <w:t>началось</w:t>
      </w:r>
      <w:r>
        <w:rPr>
          <w:rFonts w:ascii="Times New Roman" w:hAnsi="Times New Roman" w:eastAsia="Times New Roman"/>
          <w:sz w:val="24"/>
          <w:szCs w:val="24"/>
        </w:rPr>
        <w:t xml:space="preserve"> </w:t>
      </w:r>
      <w:r>
        <w:rPr>
          <w:rFonts w:ascii="Times New Roman" w:hAnsi="Times New Roman" w:eastAsia="Times New Roman"/>
          <w:sz w:val="24"/>
          <w:szCs w:val="24"/>
          <w:cs/>
        </w:rPr>
        <w:t>проектирование</w:t>
      </w:r>
      <w:r>
        <w:rPr>
          <w:rFonts w:ascii="Times New Roman" w:hAnsi="Times New Roman" w:eastAsia="Times New Roman"/>
          <w:sz w:val="24"/>
          <w:szCs w:val="24"/>
        </w:rPr>
        <w:t xml:space="preserve"> </w:t>
      </w:r>
      <w:r>
        <w:rPr>
          <w:rFonts w:ascii="Times New Roman" w:hAnsi="Times New Roman" w:eastAsia="Times New Roman"/>
          <w:sz w:val="24"/>
          <w:szCs w:val="24"/>
          <w:cs/>
        </w:rPr>
        <w:t>на</w:t>
      </w:r>
      <w:r>
        <w:rPr>
          <w:rFonts w:ascii="Times New Roman" w:hAnsi="Times New Roman" w:eastAsia="Times New Roman"/>
          <w:sz w:val="24"/>
          <w:szCs w:val="24"/>
        </w:rPr>
        <w:t xml:space="preserve"> </w:t>
      </w:r>
      <w:r>
        <w:rPr>
          <w:rFonts w:ascii="Times New Roman" w:hAnsi="Times New Roman" w:eastAsia="Times New Roman"/>
          <w:sz w:val="24"/>
          <w:szCs w:val="24"/>
          <w:cs/>
        </w:rPr>
        <w:t>одном</w:t>
      </w:r>
      <w:r>
        <w:rPr>
          <w:rFonts w:ascii="Times New Roman" w:hAnsi="Times New Roman" w:eastAsia="Times New Roman"/>
          <w:sz w:val="24"/>
          <w:szCs w:val="24"/>
        </w:rPr>
        <w:t xml:space="preserve"> </w:t>
      </w:r>
      <w:r>
        <w:rPr>
          <w:rFonts w:ascii="Times New Roman" w:hAnsi="Times New Roman" w:eastAsia="Times New Roman"/>
          <w:sz w:val="24"/>
          <w:szCs w:val="24"/>
          <w:cs/>
        </w:rPr>
        <w:t>из</w:t>
      </w:r>
      <w:r>
        <w:rPr>
          <w:rFonts w:ascii="Times New Roman" w:hAnsi="Times New Roman" w:eastAsia="Times New Roman"/>
          <w:sz w:val="24"/>
          <w:szCs w:val="24"/>
        </w:rPr>
        <w:t xml:space="preserve"> </w:t>
      </w:r>
      <w:r>
        <w:rPr>
          <w:rFonts w:ascii="Times New Roman" w:hAnsi="Times New Roman" w:eastAsia="Times New Roman"/>
          <w:sz w:val="24"/>
          <w:szCs w:val="24"/>
          <w:cs/>
        </w:rPr>
        <w:t>наиболее</w:t>
      </w:r>
      <w:r>
        <w:rPr>
          <w:rFonts w:ascii="Times New Roman" w:hAnsi="Times New Roman" w:eastAsia="Times New Roman"/>
          <w:sz w:val="24"/>
          <w:szCs w:val="24"/>
        </w:rPr>
        <w:t xml:space="preserve"> </w:t>
      </w:r>
      <w:r>
        <w:rPr>
          <w:rFonts w:ascii="Times New Roman" w:hAnsi="Times New Roman" w:eastAsia="Times New Roman"/>
          <w:sz w:val="24"/>
          <w:szCs w:val="24"/>
          <w:cs/>
        </w:rPr>
        <w:t>опасных</w:t>
      </w:r>
      <w:r>
        <w:rPr>
          <w:rFonts w:ascii="Times New Roman" w:hAnsi="Times New Roman" w:eastAsia="Times New Roman"/>
          <w:sz w:val="24"/>
          <w:szCs w:val="24"/>
        </w:rPr>
        <w:t xml:space="preserve"> </w:t>
      </w:r>
      <w:r>
        <w:rPr>
          <w:rFonts w:ascii="Times New Roman" w:hAnsi="Times New Roman" w:eastAsia="Times New Roman"/>
          <w:sz w:val="24"/>
          <w:szCs w:val="24"/>
          <w:cs/>
        </w:rPr>
        <w:t>объектов</w:t>
      </w:r>
      <w:r>
        <w:rPr>
          <w:rFonts w:ascii="Times New Roman" w:hAnsi="Times New Roman" w:eastAsia="Times New Roman"/>
          <w:sz w:val="24"/>
          <w:szCs w:val="24"/>
        </w:rPr>
        <w:t xml:space="preserve"> </w:t>
      </w:r>
      <w:r>
        <w:rPr>
          <w:rFonts w:ascii="Times New Roman" w:hAnsi="Times New Roman" w:eastAsia="Times New Roman"/>
          <w:sz w:val="24"/>
          <w:szCs w:val="24"/>
          <w:cs/>
        </w:rPr>
        <w:t>накопленного</w:t>
      </w:r>
      <w:r>
        <w:rPr>
          <w:rFonts w:ascii="Times New Roman" w:hAnsi="Times New Roman" w:eastAsia="Times New Roman"/>
          <w:sz w:val="24"/>
          <w:szCs w:val="24"/>
        </w:rPr>
        <w:t xml:space="preserve"> </w:t>
      </w:r>
      <w:r>
        <w:rPr>
          <w:rFonts w:ascii="Times New Roman" w:hAnsi="Times New Roman" w:eastAsia="Times New Roman"/>
          <w:sz w:val="24"/>
          <w:szCs w:val="24"/>
          <w:cs/>
        </w:rPr>
        <w:t>вреда</w:t>
      </w:r>
      <w:r>
        <w:rPr>
          <w:rFonts w:ascii="Times New Roman" w:hAnsi="Times New Roman" w:eastAsia="Times New Roman"/>
          <w:sz w:val="24"/>
          <w:szCs w:val="24"/>
        </w:rPr>
        <w:t xml:space="preserve"> </w:t>
      </w:r>
      <w:r>
        <w:rPr>
          <w:rFonts w:ascii="Times New Roman" w:hAnsi="Times New Roman" w:eastAsia="Times New Roman"/>
          <w:sz w:val="24"/>
          <w:szCs w:val="24"/>
          <w:cs/>
        </w:rPr>
        <w:t>окружающей</w:t>
      </w:r>
      <w:r>
        <w:rPr>
          <w:rFonts w:ascii="Times New Roman" w:hAnsi="Times New Roman" w:eastAsia="Times New Roman"/>
          <w:sz w:val="24"/>
          <w:szCs w:val="24"/>
        </w:rPr>
        <w:t xml:space="preserve"> </w:t>
      </w:r>
      <w:r>
        <w:rPr>
          <w:rFonts w:ascii="Times New Roman" w:hAnsi="Times New Roman" w:eastAsia="Times New Roman"/>
          <w:sz w:val="24"/>
          <w:szCs w:val="24"/>
          <w:cs/>
        </w:rPr>
        <w:t>среде</w:t>
      </w:r>
      <w:r>
        <w:rPr>
          <w:rFonts w:ascii="Times New Roman" w:hAnsi="Times New Roman" w:eastAsia="Times New Roman"/>
          <w:sz w:val="24"/>
          <w:szCs w:val="24"/>
        </w:rPr>
        <w:t xml:space="preserve"> </w:t>
      </w:r>
      <w:r>
        <w:rPr>
          <w:rFonts w:ascii="Times New Roman" w:hAnsi="Times New Roman" w:eastAsia="Times New Roman"/>
          <w:sz w:val="24"/>
          <w:szCs w:val="24"/>
          <w:cs/>
        </w:rPr>
        <w:t>в</w:t>
      </w:r>
      <w:r>
        <w:rPr>
          <w:rFonts w:ascii="Times New Roman" w:hAnsi="Times New Roman" w:eastAsia="Times New Roman"/>
          <w:sz w:val="24"/>
          <w:szCs w:val="24"/>
        </w:rPr>
        <w:t xml:space="preserve"> </w:t>
      </w:r>
      <w:r>
        <w:rPr>
          <w:rFonts w:ascii="Times New Roman" w:hAnsi="Times New Roman" w:eastAsia="Times New Roman"/>
          <w:sz w:val="24"/>
          <w:szCs w:val="24"/>
          <w:cs/>
        </w:rPr>
        <w:t>России</w:t>
      </w:r>
      <w:r>
        <w:rPr>
          <w:rFonts w:ascii="Times New Roman" w:hAnsi="Times New Roman" w:eastAsia="Times New Roman"/>
          <w:sz w:val="24"/>
          <w:szCs w:val="24"/>
        </w:rPr>
        <w:t xml:space="preserve"> - </w:t>
      </w:r>
      <w:r>
        <w:rPr>
          <w:rFonts w:ascii="Times New Roman" w:hAnsi="Times New Roman" w:eastAsia="Times New Roman"/>
          <w:sz w:val="24"/>
          <w:szCs w:val="24"/>
          <w:cs/>
        </w:rPr>
        <w:t>полигоне</w:t>
      </w:r>
      <w:r>
        <w:rPr>
          <w:rFonts w:ascii="Times New Roman" w:hAnsi="Times New Roman" w:eastAsia="Times New Roman"/>
          <w:sz w:val="24"/>
          <w:szCs w:val="24"/>
        </w:rPr>
        <w:t xml:space="preserve"> </w:t>
      </w:r>
      <w:r>
        <w:rPr>
          <w:rFonts w:ascii="Times New Roman" w:hAnsi="Times New Roman" w:eastAsia="Times New Roman"/>
          <w:sz w:val="24"/>
          <w:szCs w:val="24"/>
          <w:cs/>
        </w:rPr>
        <w:t>токсичных</w:t>
      </w:r>
      <w:r>
        <w:rPr>
          <w:rFonts w:ascii="Times New Roman" w:hAnsi="Times New Roman" w:eastAsia="Times New Roman"/>
          <w:sz w:val="24"/>
          <w:szCs w:val="24"/>
        </w:rPr>
        <w:t xml:space="preserve"> </w:t>
      </w:r>
      <w:r>
        <w:rPr>
          <w:rFonts w:ascii="Times New Roman" w:hAnsi="Times New Roman" w:eastAsia="Times New Roman"/>
          <w:sz w:val="24"/>
          <w:szCs w:val="24"/>
          <w:cs/>
        </w:rPr>
        <w:t>промышленных</w:t>
      </w:r>
      <w:r>
        <w:rPr>
          <w:rFonts w:ascii="Times New Roman" w:hAnsi="Times New Roman" w:eastAsia="Times New Roman"/>
          <w:sz w:val="24"/>
          <w:szCs w:val="24"/>
        </w:rPr>
        <w:t xml:space="preserve"> </w:t>
      </w:r>
      <w:r>
        <w:rPr>
          <w:rFonts w:ascii="Times New Roman" w:hAnsi="Times New Roman" w:eastAsia="Times New Roman"/>
          <w:sz w:val="24"/>
          <w:szCs w:val="24"/>
          <w:cs/>
        </w:rPr>
        <w:t>отходов</w:t>
      </w:r>
      <w:r>
        <w:rPr>
          <w:rFonts w:ascii="Times New Roman" w:hAnsi="Times New Roman" w:eastAsia="Times New Roman"/>
          <w:sz w:val="24"/>
          <w:szCs w:val="24"/>
        </w:rPr>
        <w:t xml:space="preserve"> «</w:t>
      </w:r>
      <w:r>
        <w:rPr>
          <w:rFonts w:ascii="Times New Roman" w:hAnsi="Times New Roman" w:eastAsia="Times New Roman"/>
          <w:sz w:val="24"/>
          <w:szCs w:val="24"/>
          <w:cs/>
        </w:rPr>
        <w:t>Красный</w:t>
      </w:r>
      <w:r>
        <w:rPr>
          <w:rFonts w:ascii="Times New Roman" w:hAnsi="Times New Roman" w:eastAsia="Times New Roman"/>
          <w:sz w:val="24"/>
          <w:szCs w:val="24"/>
        </w:rPr>
        <w:t xml:space="preserve"> </w:t>
      </w:r>
      <w:r>
        <w:rPr>
          <w:rFonts w:ascii="Times New Roman" w:hAnsi="Times New Roman" w:eastAsia="Times New Roman"/>
          <w:sz w:val="24"/>
          <w:szCs w:val="24"/>
          <w:cs/>
        </w:rPr>
        <w:t>Бор</w:t>
      </w:r>
      <w:r>
        <w:rPr>
          <w:rFonts w:ascii="Times New Roman" w:hAnsi="Times New Roman" w:eastAsia="Times New Roman"/>
          <w:sz w:val="24"/>
          <w:szCs w:val="24"/>
        </w:rPr>
        <w:t xml:space="preserve">» </w:t>
      </w:r>
      <w:r>
        <w:rPr>
          <w:rFonts w:ascii="Times New Roman" w:hAnsi="Times New Roman" w:eastAsia="Times New Roman"/>
          <w:sz w:val="24"/>
          <w:szCs w:val="24"/>
          <w:cs/>
        </w:rPr>
        <w:t>в</w:t>
      </w:r>
      <w:r>
        <w:rPr>
          <w:rFonts w:ascii="Times New Roman" w:hAnsi="Times New Roman" w:eastAsia="Times New Roman"/>
          <w:sz w:val="24"/>
          <w:szCs w:val="24"/>
        </w:rPr>
        <w:t xml:space="preserve"> </w:t>
      </w:r>
      <w:r>
        <w:rPr>
          <w:rFonts w:ascii="Times New Roman" w:hAnsi="Times New Roman" w:eastAsia="Times New Roman"/>
          <w:sz w:val="24"/>
          <w:szCs w:val="24"/>
          <w:cs/>
        </w:rPr>
        <w:t>Ленинградской</w:t>
      </w:r>
      <w:r>
        <w:rPr>
          <w:rFonts w:ascii="Times New Roman" w:hAnsi="Times New Roman" w:eastAsia="Times New Roman"/>
          <w:sz w:val="24"/>
          <w:szCs w:val="24"/>
        </w:rPr>
        <w:t xml:space="preserve"> </w:t>
      </w:r>
      <w:r>
        <w:rPr>
          <w:rFonts w:ascii="Times New Roman" w:hAnsi="Times New Roman" w:eastAsia="Times New Roman"/>
          <w:sz w:val="24"/>
          <w:szCs w:val="24"/>
          <w:cs/>
        </w:rPr>
        <w:t>области</w:t>
      </w:r>
      <w:r>
        <w:rPr>
          <w:rFonts w:ascii="Times New Roman" w:hAnsi="Times New Roman" w:eastAsia="Times New Roman"/>
          <w:sz w:val="24"/>
          <w:szCs w:val="24"/>
        </w:rPr>
        <w:t xml:space="preserve">. </w:t>
      </w:r>
      <w:r>
        <w:rPr>
          <w:rFonts w:ascii="Times New Roman" w:hAnsi="Times New Roman" w:eastAsia="Times New Roman"/>
          <w:sz w:val="24"/>
          <w:szCs w:val="24"/>
          <w:cs/>
        </w:rPr>
        <w:t>Были</w:t>
      </w:r>
      <w:r>
        <w:rPr>
          <w:rFonts w:ascii="Times New Roman" w:hAnsi="Times New Roman" w:eastAsia="Times New Roman"/>
          <w:sz w:val="24"/>
          <w:szCs w:val="24"/>
        </w:rPr>
        <w:t xml:space="preserve"> </w:t>
      </w:r>
      <w:r>
        <w:rPr>
          <w:rFonts w:ascii="Times New Roman" w:hAnsi="Times New Roman" w:eastAsia="Times New Roman"/>
          <w:sz w:val="24"/>
          <w:szCs w:val="24"/>
          <w:cs/>
        </w:rPr>
        <w:t>выполнены</w:t>
      </w:r>
      <w:r>
        <w:rPr>
          <w:rFonts w:ascii="Times New Roman" w:hAnsi="Times New Roman" w:eastAsia="Times New Roman"/>
          <w:sz w:val="24"/>
          <w:szCs w:val="24"/>
        </w:rPr>
        <w:t xml:space="preserve"> </w:t>
      </w:r>
      <w:r>
        <w:rPr>
          <w:rFonts w:ascii="Times New Roman" w:hAnsi="Times New Roman" w:eastAsia="Times New Roman"/>
          <w:sz w:val="24"/>
          <w:szCs w:val="24"/>
          <w:cs/>
        </w:rPr>
        <w:t>инженерные</w:t>
      </w:r>
      <w:r>
        <w:rPr>
          <w:rFonts w:ascii="Times New Roman" w:hAnsi="Times New Roman" w:eastAsia="Times New Roman"/>
          <w:sz w:val="24"/>
          <w:szCs w:val="24"/>
        </w:rPr>
        <w:t xml:space="preserve"> </w:t>
      </w:r>
      <w:r>
        <w:rPr>
          <w:rFonts w:ascii="Times New Roman" w:hAnsi="Times New Roman" w:eastAsia="Times New Roman"/>
          <w:sz w:val="24"/>
          <w:szCs w:val="24"/>
          <w:cs/>
        </w:rPr>
        <w:t>изыскания</w:t>
      </w:r>
      <w:r>
        <w:rPr>
          <w:rFonts w:ascii="Times New Roman" w:hAnsi="Times New Roman" w:eastAsia="Times New Roman"/>
          <w:sz w:val="24"/>
          <w:szCs w:val="24"/>
        </w:rPr>
        <w:t xml:space="preserve">, </w:t>
      </w:r>
      <w:r>
        <w:rPr>
          <w:rFonts w:ascii="Times New Roman" w:hAnsi="Times New Roman" w:eastAsia="Times New Roman"/>
          <w:sz w:val="24"/>
          <w:szCs w:val="24"/>
          <w:cs/>
        </w:rPr>
        <w:t>разработана</w:t>
      </w:r>
      <w:r>
        <w:rPr>
          <w:rFonts w:ascii="Times New Roman" w:hAnsi="Times New Roman" w:eastAsia="Times New Roman"/>
          <w:sz w:val="24"/>
          <w:szCs w:val="24"/>
        </w:rPr>
        <w:t xml:space="preserve"> </w:t>
      </w:r>
      <w:r>
        <w:rPr>
          <w:rFonts w:ascii="Times New Roman" w:hAnsi="Times New Roman" w:eastAsia="Times New Roman"/>
          <w:sz w:val="24"/>
          <w:szCs w:val="24"/>
          <w:cs/>
        </w:rPr>
        <w:t>концепция</w:t>
      </w:r>
      <w:r>
        <w:rPr>
          <w:rFonts w:ascii="Times New Roman" w:hAnsi="Times New Roman" w:eastAsia="Times New Roman"/>
          <w:sz w:val="24"/>
          <w:szCs w:val="24"/>
        </w:rPr>
        <w:t xml:space="preserve"> </w:t>
      </w:r>
      <w:r>
        <w:rPr>
          <w:rFonts w:ascii="Times New Roman" w:hAnsi="Times New Roman" w:eastAsia="Times New Roman"/>
          <w:sz w:val="24"/>
          <w:szCs w:val="24"/>
          <w:cs/>
        </w:rPr>
        <w:t>ликвидации</w:t>
      </w:r>
      <w:r>
        <w:rPr>
          <w:rFonts w:ascii="Times New Roman" w:hAnsi="Times New Roman" w:eastAsia="Times New Roman"/>
          <w:sz w:val="24"/>
          <w:szCs w:val="24"/>
        </w:rPr>
        <w:t xml:space="preserve"> </w:t>
      </w:r>
      <w:r>
        <w:rPr>
          <w:rFonts w:ascii="Times New Roman" w:hAnsi="Times New Roman" w:eastAsia="Times New Roman"/>
          <w:sz w:val="24"/>
          <w:szCs w:val="24"/>
          <w:cs/>
        </w:rPr>
        <w:t>накопленного</w:t>
      </w:r>
      <w:r>
        <w:rPr>
          <w:rFonts w:ascii="Times New Roman" w:hAnsi="Times New Roman" w:eastAsia="Times New Roman"/>
          <w:sz w:val="24"/>
          <w:szCs w:val="24"/>
        </w:rPr>
        <w:t xml:space="preserve"> </w:t>
      </w:r>
      <w:r>
        <w:rPr>
          <w:rFonts w:ascii="Times New Roman" w:hAnsi="Times New Roman" w:eastAsia="Times New Roman"/>
          <w:sz w:val="24"/>
          <w:szCs w:val="24"/>
          <w:cs/>
        </w:rPr>
        <w:t>вреда</w:t>
      </w:r>
      <w:r>
        <w:rPr>
          <w:rFonts w:ascii="Times New Roman" w:hAnsi="Times New Roman" w:eastAsia="Times New Roman"/>
          <w:sz w:val="24"/>
          <w:szCs w:val="24"/>
        </w:rPr>
        <w:t xml:space="preserve"> </w:t>
      </w:r>
      <w:r>
        <w:rPr>
          <w:rFonts w:ascii="Times New Roman" w:hAnsi="Times New Roman" w:eastAsia="Times New Roman"/>
          <w:sz w:val="24"/>
          <w:szCs w:val="24"/>
          <w:cs/>
        </w:rPr>
        <w:t>окружающей</w:t>
      </w:r>
      <w:r>
        <w:rPr>
          <w:rFonts w:ascii="Times New Roman" w:hAnsi="Times New Roman" w:eastAsia="Times New Roman"/>
          <w:sz w:val="24"/>
          <w:szCs w:val="24"/>
        </w:rPr>
        <w:t xml:space="preserve"> </w:t>
      </w:r>
      <w:r>
        <w:rPr>
          <w:rFonts w:ascii="Times New Roman" w:hAnsi="Times New Roman" w:eastAsia="Times New Roman"/>
          <w:sz w:val="24"/>
          <w:szCs w:val="24"/>
          <w:cs/>
        </w:rPr>
        <w:t>среде</w:t>
      </w:r>
      <w:r>
        <w:rPr>
          <w:rFonts w:ascii="Times New Roman" w:hAnsi="Times New Roman" w:eastAsia="Times New Roman"/>
          <w:sz w:val="24"/>
          <w:szCs w:val="24"/>
        </w:rPr>
        <w:t xml:space="preserve">. </w:t>
      </w:r>
      <w:r>
        <w:rPr>
          <w:rFonts w:ascii="Times New Roman" w:hAnsi="Times New Roman" w:eastAsia="Times New Roman"/>
          <w:sz w:val="24"/>
          <w:szCs w:val="24"/>
          <w:cs/>
        </w:rPr>
        <w:t>До</w:t>
      </w:r>
      <w:r>
        <w:rPr>
          <w:rFonts w:ascii="Times New Roman" w:hAnsi="Times New Roman" w:eastAsia="Times New Roman"/>
          <w:sz w:val="24"/>
          <w:szCs w:val="24"/>
        </w:rPr>
        <w:t xml:space="preserve"> </w:t>
      </w:r>
      <w:r>
        <w:rPr>
          <w:rFonts w:ascii="Times New Roman" w:hAnsi="Times New Roman" w:eastAsia="Times New Roman"/>
          <w:sz w:val="24"/>
          <w:szCs w:val="24"/>
          <w:cs/>
        </w:rPr>
        <w:t>конца</w:t>
      </w:r>
      <w:r>
        <w:rPr>
          <w:rFonts w:ascii="Times New Roman" w:hAnsi="Times New Roman" w:eastAsia="Times New Roman"/>
          <w:sz w:val="24"/>
          <w:szCs w:val="24"/>
        </w:rPr>
        <w:t xml:space="preserve"> 2021 </w:t>
      </w:r>
      <w:r>
        <w:rPr>
          <w:rFonts w:ascii="Times New Roman" w:hAnsi="Times New Roman" w:eastAsia="Times New Roman"/>
          <w:sz w:val="24"/>
          <w:szCs w:val="24"/>
          <w:cs/>
        </w:rPr>
        <w:t>году</w:t>
      </w:r>
      <w:r>
        <w:rPr>
          <w:rFonts w:ascii="Times New Roman" w:hAnsi="Times New Roman" w:eastAsia="Times New Roman"/>
          <w:sz w:val="24"/>
          <w:szCs w:val="24"/>
        </w:rPr>
        <w:t xml:space="preserve"> </w:t>
      </w:r>
      <w:r>
        <w:rPr>
          <w:rFonts w:ascii="Times New Roman" w:hAnsi="Times New Roman" w:eastAsia="Times New Roman"/>
          <w:sz w:val="24"/>
          <w:szCs w:val="24"/>
          <w:cs/>
        </w:rPr>
        <w:t>планируется</w:t>
      </w:r>
      <w:r>
        <w:rPr>
          <w:rFonts w:ascii="Times New Roman" w:hAnsi="Times New Roman" w:eastAsia="Times New Roman"/>
          <w:sz w:val="24"/>
          <w:szCs w:val="24"/>
        </w:rPr>
        <w:t xml:space="preserve"> </w:t>
      </w:r>
      <w:r>
        <w:rPr>
          <w:rFonts w:ascii="Times New Roman" w:hAnsi="Times New Roman" w:eastAsia="Times New Roman"/>
          <w:sz w:val="24"/>
          <w:szCs w:val="24"/>
          <w:cs/>
        </w:rPr>
        <w:t>закончить</w:t>
      </w:r>
      <w:r>
        <w:rPr>
          <w:rFonts w:ascii="Times New Roman" w:hAnsi="Times New Roman" w:eastAsia="Times New Roman"/>
          <w:sz w:val="24"/>
          <w:szCs w:val="24"/>
        </w:rPr>
        <w:t xml:space="preserve"> </w:t>
      </w:r>
      <w:r>
        <w:rPr>
          <w:rFonts w:ascii="Times New Roman" w:hAnsi="Times New Roman" w:eastAsia="Times New Roman"/>
          <w:sz w:val="24"/>
          <w:szCs w:val="24"/>
          <w:cs/>
        </w:rPr>
        <w:t>разработку</w:t>
      </w:r>
      <w:r>
        <w:rPr>
          <w:rFonts w:ascii="Times New Roman" w:hAnsi="Times New Roman" w:eastAsia="Times New Roman"/>
          <w:sz w:val="24"/>
          <w:szCs w:val="24"/>
        </w:rPr>
        <w:t xml:space="preserve"> </w:t>
      </w:r>
      <w:r>
        <w:rPr>
          <w:rFonts w:ascii="Times New Roman" w:hAnsi="Times New Roman" w:eastAsia="Times New Roman"/>
          <w:sz w:val="24"/>
          <w:szCs w:val="24"/>
          <w:cs/>
        </w:rPr>
        <w:t>проектной</w:t>
      </w:r>
      <w:r>
        <w:rPr>
          <w:rFonts w:ascii="Times New Roman" w:hAnsi="Times New Roman" w:eastAsia="Times New Roman"/>
          <w:sz w:val="24"/>
          <w:szCs w:val="24"/>
        </w:rPr>
        <w:t xml:space="preserve"> </w:t>
      </w:r>
      <w:r>
        <w:rPr>
          <w:rFonts w:ascii="Times New Roman" w:hAnsi="Times New Roman" w:eastAsia="Times New Roman"/>
          <w:sz w:val="24"/>
          <w:szCs w:val="24"/>
          <w:cs/>
        </w:rPr>
        <w:t>документации</w:t>
      </w:r>
      <w:r>
        <w:rPr>
          <w:rFonts w:ascii="Times New Roman" w:hAnsi="Times New Roman" w:eastAsia="Times New Roman"/>
          <w:sz w:val="24"/>
          <w:szCs w:val="24"/>
        </w:rPr>
        <w:t xml:space="preserve">. К 2024 </w:t>
      </w:r>
      <w:r>
        <w:rPr>
          <w:rFonts w:ascii="Times New Roman" w:hAnsi="Times New Roman" w:eastAsia="Times New Roman"/>
          <w:sz w:val="24"/>
          <w:szCs w:val="24"/>
          <w:cs/>
        </w:rPr>
        <w:t>году</w:t>
      </w:r>
      <w:r>
        <w:rPr>
          <w:rFonts w:ascii="Times New Roman" w:hAnsi="Times New Roman" w:eastAsia="Times New Roman"/>
          <w:sz w:val="24"/>
          <w:szCs w:val="24"/>
        </w:rPr>
        <w:t xml:space="preserve"> планируется завершение всего </w:t>
      </w:r>
      <w:r>
        <w:rPr>
          <w:rFonts w:ascii="Times New Roman" w:hAnsi="Times New Roman" w:eastAsia="Times New Roman"/>
          <w:sz w:val="24"/>
          <w:szCs w:val="24"/>
          <w:cs/>
        </w:rPr>
        <w:t>комплекс</w:t>
      </w:r>
      <w:r>
        <w:rPr>
          <w:rFonts w:ascii="Times New Roman" w:hAnsi="Times New Roman" w:eastAsia="Times New Roman"/>
          <w:sz w:val="24"/>
          <w:szCs w:val="24"/>
        </w:rPr>
        <w:t xml:space="preserve">а </w:t>
      </w:r>
      <w:r>
        <w:rPr>
          <w:rFonts w:ascii="Times New Roman" w:hAnsi="Times New Roman" w:eastAsia="Times New Roman"/>
          <w:sz w:val="24"/>
          <w:szCs w:val="24"/>
          <w:cs/>
        </w:rPr>
        <w:t>мер</w:t>
      </w:r>
      <w:r>
        <w:rPr>
          <w:rFonts w:ascii="Times New Roman" w:hAnsi="Times New Roman" w:eastAsia="Times New Roman"/>
          <w:sz w:val="24"/>
          <w:szCs w:val="24"/>
        </w:rPr>
        <w:t xml:space="preserve"> </w:t>
      </w:r>
      <w:r>
        <w:rPr>
          <w:rFonts w:ascii="Times New Roman" w:hAnsi="Times New Roman" w:eastAsia="Times New Roman"/>
          <w:sz w:val="24"/>
          <w:szCs w:val="24"/>
          <w:cs/>
        </w:rPr>
        <w:t>по</w:t>
      </w:r>
      <w:r>
        <w:rPr>
          <w:rFonts w:ascii="Times New Roman" w:hAnsi="Times New Roman" w:eastAsia="Times New Roman"/>
          <w:sz w:val="24"/>
          <w:szCs w:val="24"/>
        </w:rPr>
        <w:t xml:space="preserve"> </w:t>
      </w:r>
      <w:r>
        <w:rPr>
          <w:rFonts w:ascii="Times New Roman" w:hAnsi="Times New Roman" w:eastAsia="Times New Roman"/>
          <w:sz w:val="24"/>
          <w:szCs w:val="24"/>
          <w:cs/>
        </w:rPr>
        <w:t>рекультивации</w:t>
      </w:r>
      <w:r>
        <w:rPr>
          <w:rFonts w:ascii="Times New Roman" w:hAnsi="Times New Roman" w:eastAsia="Times New Roman"/>
          <w:sz w:val="24"/>
          <w:szCs w:val="24"/>
        </w:rPr>
        <w:t xml:space="preserve"> </w:t>
      </w:r>
      <w:r>
        <w:rPr>
          <w:rFonts w:ascii="Times New Roman" w:hAnsi="Times New Roman" w:eastAsia="Times New Roman"/>
          <w:sz w:val="24"/>
          <w:szCs w:val="24"/>
          <w:cs/>
        </w:rPr>
        <w:t>территории</w:t>
      </w:r>
      <w:r>
        <w:rPr>
          <w:rFonts w:ascii="Times New Roman" w:hAnsi="Times New Roman" w:eastAsia="Times New Roman"/>
          <w:sz w:val="24"/>
          <w:szCs w:val="24"/>
        </w:rPr>
        <w:t xml:space="preserve">. </w:t>
      </w:r>
      <w:r>
        <w:rPr>
          <w:rFonts w:ascii="Times New Roman" w:hAnsi="Times New Roman" w:eastAsia="Times New Roman"/>
          <w:sz w:val="24"/>
          <w:szCs w:val="24"/>
          <w:cs/>
        </w:rPr>
        <w:t>После</w:t>
      </w:r>
      <w:r>
        <w:rPr>
          <w:rFonts w:ascii="Times New Roman" w:hAnsi="Times New Roman" w:eastAsia="Times New Roman"/>
          <w:sz w:val="24"/>
          <w:szCs w:val="24"/>
        </w:rPr>
        <w:t xml:space="preserve"> </w:t>
      </w:r>
      <w:r>
        <w:rPr>
          <w:rFonts w:ascii="Times New Roman" w:hAnsi="Times New Roman" w:eastAsia="Times New Roman"/>
          <w:sz w:val="24"/>
          <w:szCs w:val="24"/>
          <w:cs/>
        </w:rPr>
        <w:t>окончания</w:t>
      </w:r>
      <w:r>
        <w:rPr>
          <w:rFonts w:ascii="Times New Roman" w:hAnsi="Times New Roman" w:eastAsia="Times New Roman"/>
          <w:sz w:val="24"/>
          <w:szCs w:val="24"/>
        </w:rPr>
        <w:t xml:space="preserve"> </w:t>
      </w:r>
      <w:r>
        <w:rPr>
          <w:rFonts w:ascii="Times New Roman" w:hAnsi="Times New Roman" w:eastAsia="Times New Roman"/>
          <w:sz w:val="24"/>
          <w:szCs w:val="24"/>
          <w:cs/>
        </w:rPr>
        <w:t>работ</w:t>
      </w:r>
      <w:r>
        <w:rPr>
          <w:rFonts w:ascii="Times New Roman" w:hAnsi="Times New Roman" w:eastAsia="Times New Roman"/>
          <w:sz w:val="24"/>
          <w:szCs w:val="24"/>
        </w:rPr>
        <w:t xml:space="preserve"> </w:t>
      </w:r>
      <w:r>
        <w:rPr>
          <w:rFonts w:ascii="Times New Roman" w:hAnsi="Times New Roman" w:eastAsia="Times New Roman"/>
          <w:sz w:val="24"/>
          <w:szCs w:val="24"/>
          <w:cs/>
        </w:rPr>
        <w:t>по</w:t>
      </w:r>
      <w:r>
        <w:rPr>
          <w:rFonts w:ascii="Times New Roman" w:hAnsi="Times New Roman" w:eastAsia="Times New Roman"/>
          <w:sz w:val="24"/>
          <w:szCs w:val="24"/>
        </w:rPr>
        <w:t xml:space="preserve"> </w:t>
      </w:r>
      <w:r>
        <w:rPr>
          <w:rFonts w:ascii="Times New Roman" w:hAnsi="Times New Roman" w:eastAsia="Times New Roman"/>
          <w:sz w:val="24"/>
          <w:szCs w:val="24"/>
          <w:cs/>
        </w:rPr>
        <w:t>ликвидации</w:t>
      </w:r>
      <w:r>
        <w:rPr>
          <w:rFonts w:ascii="Times New Roman" w:hAnsi="Times New Roman" w:eastAsia="Times New Roman"/>
          <w:sz w:val="24"/>
          <w:szCs w:val="24"/>
        </w:rPr>
        <w:t xml:space="preserve"> </w:t>
      </w:r>
      <w:r>
        <w:rPr>
          <w:rFonts w:ascii="Times New Roman" w:hAnsi="Times New Roman" w:eastAsia="Times New Roman"/>
          <w:sz w:val="24"/>
          <w:szCs w:val="24"/>
          <w:cs/>
        </w:rPr>
        <w:t>накопленного</w:t>
      </w:r>
      <w:r>
        <w:rPr>
          <w:rFonts w:ascii="Times New Roman" w:hAnsi="Times New Roman" w:eastAsia="Times New Roman"/>
          <w:sz w:val="24"/>
          <w:szCs w:val="24"/>
        </w:rPr>
        <w:t xml:space="preserve"> </w:t>
      </w:r>
      <w:r>
        <w:rPr>
          <w:rFonts w:ascii="Times New Roman" w:hAnsi="Times New Roman" w:eastAsia="Times New Roman"/>
          <w:sz w:val="24"/>
          <w:szCs w:val="24"/>
          <w:cs/>
        </w:rPr>
        <w:t>вреда</w:t>
      </w:r>
      <w:r>
        <w:rPr>
          <w:rFonts w:ascii="Times New Roman" w:hAnsi="Times New Roman" w:eastAsia="Times New Roman"/>
          <w:sz w:val="24"/>
          <w:szCs w:val="24"/>
        </w:rPr>
        <w:t xml:space="preserve"> </w:t>
      </w:r>
      <w:r>
        <w:rPr>
          <w:rFonts w:ascii="Times New Roman" w:hAnsi="Times New Roman" w:eastAsia="Times New Roman"/>
          <w:sz w:val="24"/>
          <w:szCs w:val="24"/>
          <w:cs/>
        </w:rPr>
        <w:t>окружающей</w:t>
      </w:r>
      <w:r>
        <w:rPr>
          <w:rFonts w:ascii="Times New Roman" w:hAnsi="Times New Roman" w:eastAsia="Times New Roman"/>
          <w:sz w:val="24"/>
          <w:szCs w:val="24"/>
        </w:rPr>
        <w:t xml:space="preserve"> </w:t>
      </w:r>
      <w:r>
        <w:rPr>
          <w:rFonts w:ascii="Times New Roman" w:hAnsi="Times New Roman" w:eastAsia="Times New Roman"/>
          <w:sz w:val="24"/>
          <w:szCs w:val="24"/>
          <w:cs/>
        </w:rPr>
        <w:t>среде</w:t>
      </w:r>
      <w:r>
        <w:rPr>
          <w:rFonts w:ascii="Times New Roman" w:hAnsi="Times New Roman" w:eastAsia="Times New Roman"/>
          <w:sz w:val="24"/>
          <w:szCs w:val="24"/>
        </w:rPr>
        <w:t xml:space="preserve"> </w:t>
      </w:r>
      <w:r>
        <w:rPr>
          <w:rFonts w:ascii="Times New Roman" w:hAnsi="Times New Roman" w:eastAsia="Times New Roman"/>
          <w:sz w:val="24"/>
          <w:szCs w:val="24"/>
          <w:cs/>
        </w:rPr>
        <w:t>площадка</w:t>
      </w:r>
      <w:r>
        <w:rPr>
          <w:rFonts w:ascii="Times New Roman" w:hAnsi="Times New Roman" w:eastAsia="Times New Roman"/>
          <w:sz w:val="24"/>
          <w:szCs w:val="24"/>
        </w:rPr>
        <w:t xml:space="preserve"> </w:t>
      </w:r>
      <w:r>
        <w:rPr>
          <w:rFonts w:ascii="Times New Roman" w:hAnsi="Times New Roman" w:eastAsia="Times New Roman"/>
          <w:sz w:val="24"/>
          <w:szCs w:val="24"/>
          <w:cs/>
        </w:rPr>
        <w:t>будет</w:t>
      </w:r>
      <w:r>
        <w:rPr>
          <w:rFonts w:ascii="Times New Roman" w:hAnsi="Times New Roman" w:eastAsia="Times New Roman"/>
          <w:sz w:val="24"/>
          <w:szCs w:val="24"/>
        </w:rPr>
        <w:t xml:space="preserve"> </w:t>
      </w:r>
      <w:r>
        <w:rPr>
          <w:rFonts w:ascii="Times New Roman" w:hAnsi="Times New Roman" w:eastAsia="Times New Roman"/>
          <w:sz w:val="24"/>
          <w:szCs w:val="24"/>
          <w:cs/>
        </w:rPr>
        <w:t>безопасна</w:t>
      </w:r>
      <w:r>
        <w:rPr>
          <w:rFonts w:ascii="Times New Roman" w:hAnsi="Times New Roman" w:eastAsia="Times New Roman"/>
          <w:sz w:val="24"/>
          <w:szCs w:val="24"/>
        </w:rPr>
        <w:t xml:space="preserve"> </w:t>
      </w:r>
      <w:r>
        <w:rPr>
          <w:rFonts w:ascii="Times New Roman" w:hAnsi="Times New Roman" w:eastAsia="Times New Roman"/>
          <w:sz w:val="24"/>
          <w:szCs w:val="24"/>
          <w:cs/>
        </w:rPr>
        <w:t>для</w:t>
      </w:r>
      <w:r>
        <w:rPr>
          <w:rFonts w:ascii="Times New Roman" w:hAnsi="Times New Roman" w:eastAsia="Times New Roman"/>
          <w:sz w:val="24"/>
          <w:szCs w:val="24"/>
        </w:rPr>
        <w:t xml:space="preserve"> </w:t>
      </w:r>
      <w:r>
        <w:rPr>
          <w:rFonts w:ascii="Times New Roman" w:hAnsi="Times New Roman" w:eastAsia="Times New Roman"/>
          <w:sz w:val="24"/>
          <w:szCs w:val="24"/>
          <w:cs/>
        </w:rPr>
        <w:t>дальнейшего</w:t>
      </w:r>
      <w:r>
        <w:rPr>
          <w:rFonts w:ascii="Times New Roman" w:hAnsi="Times New Roman" w:eastAsia="Times New Roman"/>
          <w:sz w:val="24"/>
          <w:szCs w:val="24"/>
        </w:rPr>
        <w:t xml:space="preserve"> </w:t>
      </w:r>
      <w:r>
        <w:rPr>
          <w:rFonts w:ascii="Times New Roman" w:hAnsi="Times New Roman" w:eastAsia="Times New Roman"/>
          <w:sz w:val="24"/>
          <w:szCs w:val="24"/>
          <w:cs/>
        </w:rPr>
        <w:t>использования</w:t>
      </w:r>
      <w:r>
        <w:rPr>
          <w:rFonts w:ascii="Times New Roman" w:hAnsi="Times New Roman" w:eastAsia="Times New Roman"/>
          <w:sz w:val="24"/>
          <w:szCs w:val="24"/>
        </w:rPr>
        <w:t>.</w:t>
      </w:r>
      <w:r>
        <w:rPr>
          <w:rStyle w:val="9"/>
          <w:rFonts w:eastAsia="Times New Roman"/>
          <w:sz w:val="24"/>
          <w:szCs w:val="24"/>
        </w:rPr>
        <w:footnoteReference w:id="193"/>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Как один из лидеров глобального мирового рынка ядерных технологий, Госкорпорация «Росатом» считает необходимым раскрытие существенной информации о своей деятельности для заинтересованных сторон, включая информацию об экономических, экологических и социальных аспектах.</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В Росатоме с 2009 года развивается система публичной отчетности, которая обеспечивает подготовку годовых отчетов Госкорпорации и её организаций в интегрированном формате, с учетом российских и международных стандартов и лучших практик в этой области. Общая цель подготовки публичных отчетов в отрасли - повышение открытости и прозрачности Росатома, укрепление имиджа, деловой репутации и конкурентоспособности, информационная поддержка продвижения продуктов и услуг в РФ и за рубежом.</w:t>
      </w:r>
      <w:r>
        <w:rPr>
          <w:rFonts w:ascii="Times New Roman" w:hAnsi="Times New Roman" w:eastAsia="Times New Roman"/>
          <w:sz w:val="24"/>
          <w:szCs w:val="24"/>
        </w:rPr>
        <w:t xml:space="preserve"> Помимо этого, Корпорация ежегодно выпускает отчет Правительству РФ. Публичный годовой отчет Госкорпорации «Росатом» за 2018 год вошел в топ-10 рейтинга по итогам ежегодного исследования корпоративной прозрачности крупнейших российских компаний, проводимого Российской Региональной Сетью по интегрированной отчетности. Госкорпорация «Росатом» вошла в список лидеров Индексов корпоративной устойчивости, ответственности и открытости РСПП (составляются на основе данных публичной отчетности).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cs/>
        </w:rPr>
        <w:t>При подготовке публичных годовых отчетов Госкорпорация «Росатом» использует Стандарты отчетности в области устойчивого развития GRI</w:t>
      </w:r>
      <w:r>
        <w:rPr>
          <w:rFonts w:ascii="Times New Roman" w:hAnsi="Times New Roman" w:eastAsia="Times New Roman"/>
          <w:sz w:val="24"/>
          <w:szCs w:val="24"/>
        </w:rPr>
        <w:t>. Так, в отчете за 2019 год представлена информация о стратегии устойчивого будущего, эффективное управление ресурсами, обеспечение безопасности и охрана окружающей среды.</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В Госкорпорации «Росатом» реализуется системный подход к развитию и внедрению практик в области устойчивого развития. В 2019 году в Корпорации было сформировано отдельное подразделение - Проектный офис программ устойчивого развития, а  также работала постоянно действующая площадка для проработки вопросов устойчивого развития - Экспертный совет по устойчивому развитию.</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Корпорация стремится соответствовать принципу ненанесения значительного ущерба (Do no</w:t>
      </w:r>
      <w:r>
        <w:rPr>
          <w:rFonts w:ascii="Times New Roman" w:hAnsi="Times New Roman" w:eastAsia="Times New Roman"/>
          <w:sz w:val="24"/>
          <w:szCs w:val="24"/>
        </w:rPr>
        <w:t xml:space="preserve"> </w:t>
      </w:r>
      <w:r>
        <w:rPr>
          <w:rFonts w:ascii="Times New Roman" w:hAnsi="Times New Roman" w:eastAsia="Times New Roman"/>
          <w:sz w:val="24"/>
          <w:szCs w:val="24"/>
          <w:cs/>
        </w:rPr>
        <w:t>significant harm). Данный принцип включает минимизацию загрязнений и</w:t>
      </w:r>
      <w:r>
        <w:rPr>
          <w:rFonts w:ascii="Times New Roman" w:hAnsi="Times New Roman" w:eastAsia="Times New Roman"/>
          <w:sz w:val="24"/>
          <w:szCs w:val="24"/>
        </w:rPr>
        <w:t xml:space="preserve"> </w:t>
      </w:r>
      <w:r>
        <w:rPr>
          <w:rFonts w:ascii="Times New Roman" w:hAnsi="Times New Roman" w:eastAsia="Times New Roman"/>
          <w:sz w:val="24"/>
          <w:szCs w:val="24"/>
          <w:cs/>
        </w:rPr>
        <w:t>отрицательного влияния на</w:t>
      </w:r>
      <w:r>
        <w:rPr>
          <w:rFonts w:ascii="Times New Roman" w:hAnsi="Times New Roman" w:eastAsia="Times New Roman"/>
          <w:sz w:val="24"/>
          <w:szCs w:val="24"/>
        </w:rPr>
        <w:t xml:space="preserve"> </w:t>
      </w:r>
      <w:r>
        <w:rPr>
          <w:rFonts w:ascii="Times New Roman" w:hAnsi="Times New Roman" w:eastAsia="Times New Roman"/>
          <w:sz w:val="24"/>
          <w:szCs w:val="24"/>
          <w:cs/>
        </w:rPr>
        <w:t>экосистемы, снижение объема использования водных ресурсов, а</w:t>
      </w:r>
      <w:r>
        <w:rPr>
          <w:rFonts w:ascii="Times New Roman" w:hAnsi="Times New Roman" w:eastAsia="Times New Roman"/>
          <w:sz w:val="24"/>
          <w:szCs w:val="24"/>
        </w:rPr>
        <w:t xml:space="preserve"> </w:t>
      </w:r>
      <w:r>
        <w:rPr>
          <w:rFonts w:ascii="Times New Roman" w:hAnsi="Times New Roman" w:eastAsia="Times New Roman"/>
          <w:sz w:val="24"/>
          <w:szCs w:val="24"/>
          <w:cs/>
        </w:rPr>
        <w:t>также возможность применения замкнутого производственного цикла. Корпорация поддерживает инициативы по борьбе с изменением климата и  ориентирована на полное соответствие</w:t>
      </w:r>
      <w:r>
        <w:rPr>
          <w:rFonts w:ascii="Times New Roman" w:hAnsi="Times New Roman" w:eastAsia="Times New Roman"/>
          <w:sz w:val="24"/>
          <w:szCs w:val="24"/>
        </w:rPr>
        <w:t xml:space="preserve"> </w:t>
      </w:r>
      <w:r>
        <w:rPr>
          <w:rFonts w:ascii="Times New Roman" w:hAnsi="Times New Roman" w:eastAsia="Times New Roman"/>
          <w:sz w:val="24"/>
          <w:szCs w:val="24"/>
          <w:cs/>
        </w:rPr>
        <w:t>своей деятельности международным стандартам в области экологии.</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Ежегодно проводится большой комплекс мероприятий по повышению</w:t>
      </w:r>
      <w:r>
        <w:rPr>
          <w:rFonts w:ascii="Times New Roman" w:hAnsi="Times New Roman" w:eastAsia="Times New Roman"/>
          <w:sz w:val="24"/>
          <w:szCs w:val="24"/>
        </w:rPr>
        <w:t xml:space="preserve"> </w:t>
      </w:r>
      <w:r>
        <w:rPr>
          <w:rFonts w:ascii="Times New Roman" w:hAnsi="Times New Roman" w:eastAsia="Times New Roman"/>
          <w:sz w:val="24"/>
          <w:szCs w:val="24"/>
          <w:cs/>
        </w:rPr>
        <w:t>экологической</w:t>
      </w:r>
      <w:r>
        <w:rPr>
          <w:rFonts w:ascii="Times New Roman" w:hAnsi="Times New Roman" w:eastAsia="Times New Roman"/>
          <w:sz w:val="24"/>
          <w:szCs w:val="24"/>
        </w:rPr>
        <w:t xml:space="preserve"> </w:t>
      </w:r>
      <w:r>
        <w:rPr>
          <w:rFonts w:ascii="Times New Roman" w:hAnsi="Times New Roman" w:eastAsia="Times New Roman"/>
          <w:sz w:val="24"/>
          <w:szCs w:val="24"/>
          <w:cs/>
        </w:rPr>
        <w:t>безопасности и сохранению окружающей среды.</w:t>
      </w:r>
      <w:r>
        <w:rPr>
          <w:rFonts w:ascii="Times New Roman" w:hAnsi="Times New Roman" w:eastAsia="Times New Roman"/>
          <w:sz w:val="24"/>
          <w:szCs w:val="24"/>
        </w:rPr>
        <w:t xml:space="preserve"> Также стоит отметить, что затраты на охрану окружающей среды в 2019 году составили 23,55 млрд. рублей.</w:t>
      </w:r>
      <w:r>
        <w:rPr>
          <w:rStyle w:val="9"/>
          <w:rFonts w:eastAsia="Times New Roman"/>
          <w:sz w:val="24"/>
          <w:szCs w:val="24"/>
        </w:rPr>
        <w:footnoteReference w:id="194"/>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Для мониторинга прогресса и оценки качества процессов в области устойчивого развития в сфере экологии и воздействия на окружающую среду используются следующие показатели: объем выбросов вредных загрязняющих веществ и парниковых газов в атмосферу; объем водозабора и сброса сточных вод; объем образования отходов</w:t>
      </w:r>
      <w:r>
        <w:rPr>
          <w:rFonts w:ascii="Times New Roman" w:hAnsi="Times New Roman" w:eastAsia="Times New Roman"/>
          <w:sz w:val="24"/>
          <w:szCs w:val="24"/>
        </w:rPr>
        <w:t xml:space="preserve"> </w:t>
      </w:r>
      <w:r>
        <w:rPr>
          <w:rFonts w:ascii="Times New Roman" w:hAnsi="Times New Roman" w:eastAsia="Times New Roman"/>
          <w:sz w:val="24"/>
          <w:szCs w:val="24"/>
          <w:cs/>
        </w:rPr>
        <w:t>производства и потребления;</w:t>
      </w:r>
      <w:r>
        <w:rPr>
          <w:rFonts w:ascii="Times New Roman" w:hAnsi="Times New Roman" w:eastAsia="Times New Roman"/>
          <w:sz w:val="24"/>
          <w:szCs w:val="24"/>
        </w:rPr>
        <w:t xml:space="preserve"> </w:t>
      </w:r>
      <w:r>
        <w:rPr>
          <w:rFonts w:ascii="Times New Roman" w:hAnsi="Times New Roman" w:eastAsia="Times New Roman"/>
          <w:sz w:val="24"/>
          <w:szCs w:val="24"/>
          <w:cs/>
        </w:rPr>
        <w:t>площадь рекультивированных земель; количество экологически значимых организаций, где действуют интегрированные системы менеджмента.</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Госкорпорация</w:t>
      </w:r>
      <w:r>
        <w:rPr>
          <w:rFonts w:ascii="Times New Roman" w:hAnsi="Times New Roman" w:eastAsia="Times New Roman"/>
          <w:sz w:val="24"/>
          <w:szCs w:val="24"/>
        </w:rPr>
        <w:t xml:space="preserve"> </w:t>
      </w:r>
      <w:r>
        <w:rPr>
          <w:rFonts w:ascii="Times New Roman" w:hAnsi="Times New Roman" w:eastAsia="Times New Roman"/>
          <w:sz w:val="24"/>
          <w:szCs w:val="24"/>
          <w:cs/>
        </w:rPr>
        <w:t>«Росатом»</w:t>
      </w:r>
      <w:r>
        <w:rPr>
          <w:rFonts w:ascii="Times New Roman" w:hAnsi="Times New Roman" w:eastAsia="Times New Roman"/>
          <w:sz w:val="24"/>
          <w:szCs w:val="24"/>
        </w:rPr>
        <w:t xml:space="preserve"> </w:t>
      </w:r>
      <w:r>
        <w:rPr>
          <w:rFonts w:ascii="Times New Roman" w:hAnsi="Times New Roman" w:eastAsia="Times New Roman"/>
          <w:sz w:val="24"/>
          <w:szCs w:val="24"/>
          <w:cs/>
        </w:rPr>
        <w:t>продолж</w:t>
      </w:r>
      <w:r>
        <w:rPr>
          <w:rFonts w:ascii="Times New Roman" w:hAnsi="Times New Roman" w:eastAsia="Times New Roman"/>
          <w:sz w:val="24"/>
          <w:szCs w:val="24"/>
        </w:rPr>
        <w:t xml:space="preserve">ает </w:t>
      </w:r>
      <w:r>
        <w:rPr>
          <w:rFonts w:ascii="Times New Roman" w:hAnsi="Times New Roman" w:eastAsia="Times New Roman"/>
          <w:sz w:val="24"/>
          <w:szCs w:val="24"/>
          <w:cs/>
        </w:rPr>
        <w:t xml:space="preserve">расширение международно-правовой базы сотрудничества в интересах организаций и предприятий отрасли с акцентом на тематику неэнергетического применения ядерных технологий для достижения Целей устойчивого развития ООН. </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Планируется активизировать сотрудничество по повышению приемлемости атомной энергетики и формированию ее востребованности в обществе. Также планируется усиление взаимодействия в вопросах подготовки кадров для работы в международных организациях с подключением к нему, наряду с МАГАТЭ и АЯЭ ОЭСР, кадровой службы международной организации ИТЭР. Для достижения поставленных задач будет продолжена работа в двустороннем формате в профильных международных организациях и структурах, поскольку только широкое</w:t>
      </w:r>
      <w:r>
        <w:rPr>
          <w:rFonts w:ascii="Times New Roman" w:hAnsi="Times New Roman" w:eastAsia="Times New Roman"/>
          <w:sz w:val="24"/>
          <w:szCs w:val="24"/>
        </w:rPr>
        <w:t xml:space="preserve"> </w:t>
      </w:r>
      <w:r>
        <w:rPr>
          <w:rFonts w:ascii="Times New Roman" w:hAnsi="Times New Roman" w:eastAsia="Times New Roman"/>
          <w:sz w:val="24"/>
          <w:szCs w:val="24"/>
          <w:cs/>
        </w:rPr>
        <w:t>международное</w:t>
      </w:r>
      <w:r>
        <w:rPr>
          <w:rFonts w:ascii="Times New Roman" w:hAnsi="Times New Roman" w:eastAsia="Times New Roman"/>
          <w:sz w:val="24"/>
          <w:szCs w:val="24"/>
        </w:rPr>
        <w:t xml:space="preserve"> </w:t>
      </w:r>
      <w:r>
        <w:rPr>
          <w:rFonts w:ascii="Times New Roman" w:hAnsi="Times New Roman" w:eastAsia="Times New Roman"/>
          <w:sz w:val="24"/>
          <w:szCs w:val="24"/>
          <w:cs/>
        </w:rPr>
        <w:t>сотрудничество способно обеспечить долгосрочное, устойчивое и безопасное развитие атомной энергетики.</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cs/>
        </w:rPr>
        <w:t>Согласно отчету, в Госкорпорации «Росатом» реализуется долгосрочный проект «Прорыв», направленный на создание реакторов на быстрых нейтронах и  замыкание ядерного топливного цикла. Реализация проекта позволит создать технологии, которые решат проблему радиоактивных отходов и  повысят экономическую эффективность атомных станций. Так, конечной целью строительства быстрых реакторов станет создание двухкомпонентной ядерной энергосистемы с замкнутым топливным циклом, в которой энергоблоки с  реакторами ВВЭР на тепловых</w:t>
      </w:r>
      <w:r>
        <w:rPr>
          <w:rFonts w:ascii="Times New Roman" w:hAnsi="Times New Roman" w:eastAsia="Times New Roman"/>
          <w:sz w:val="24"/>
          <w:szCs w:val="24"/>
        </w:rPr>
        <w:t xml:space="preserve"> </w:t>
      </w:r>
      <w:r>
        <w:rPr>
          <w:rFonts w:ascii="Times New Roman" w:hAnsi="Times New Roman" w:eastAsia="Times New Roman"/>
          <w:sz w:val="24"/>
          <w:szCs w:val="24"/>
          <w:cs/>
        </w:rPr>
        <w:t>нейтронах, составляющие основу мировой атомной энергетики, будут эксплуатироваться совместно с энергоблоками с реакторами на быстрых нейтронах. В результате атомная энергетика перейдет к циклической</w:t>
      </w:r>
      <w:r>
        <w:rPr>
          <w:rFonts w:ascii="Times New Roman" w:hAnsi="Times New Roman" w:eastAsia="Times New Roman"/>
          <w:sz w:val="24"/>
          <w:szCs w:val="24"/>
        </w:rPr>
        <w:t xml:space="preserve"> </w:t>
      </w:r>
      <w:r>
        <w:rPr>
          <w:rFonts w:ascii="Times New Roman" w:hAnsi="Times New Roman" w:eastAsia="Times New Roman"/>
          <w:sz w:val="24"/>
          <w:szCs w:val="24"/>
          <w:cs/>
        </w:rPr>
        <w:t>экономике, отвечающей принципам и</w:t>
      </w:r>
      <w:r>
        <w:rPr>
          <w:rFonts w:ascii="Times New Roman" w:hAnsi="Times New Roman" w:eastAsia="Times New Roman"/>
          <w:sz w:val="24"/>
          <w:szCs w:val="24"/>
        </w:rPr>
        <w:t xml:space="preserve"> </w:t>
      </w:r>
      <w:r>
        <w:rPr>
          <w:rFonts w:ascii="Times New Roman" w:hAnsi="Times New Roman" w:eastAsia="Times New Roman"/>
          <w:sz w:val="24"/>
          <w:szCs w:val="24"/>
          <w:cs/>
        </w:rPr>
        <w:t>задачам</w:t>
      </w:r>
      <w:r>
        <w:rPr>
          <w:rFonts w:ascii="Times New Roman" w:hAnsi="Times New Roman" w:eastAsia="Times New Roman"/>
          <w:sz w:val="24"/>
          <w:szCs w:val="24"/>
        </w:rPr>
        <w:t xml:space="preserve"> </w:t>
      </w:r>
      <w:r>
        <w:rPr>
          <w:rFonts w:ascii="Times New Roman" w:hAnsi="Times New Roman" w:eastAsia="Times New Roman"/>
          <w:sz w:val="24"/>
          <w:szCs w:val="24"/>
          <w:cs/>
        </w:rPr>
        <w:t>устойчивого развития.</w:t>
      </w:r>
      <w:r>
        <w:rPr>
          <w:rStyle w:val="9"/>
          <w:rFonts w:eastAsia="Times New Roman"/>
          <w:sz w:val="24"/>
          <w:szCs w:val="24"/>
          <w:cs/>
        </w:rPr>
        <w:footnoteReference w:id="195"/>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Таким образом, Росатом демонстрирует высокий уровень стремления к обеспечению общественной приемлемости развития ядерных технологий, а также готовность вести открытый диалог со всеми заинтересованными сторонами. Отчет Росатома раскрывает информацию о системе управления, ее стратегических целях, экологического влияния и деятельности в области устойчивого развития, а также отражает информацию о существующих проблемах и планах.</w:t>
      </w:r>
    </w:p>
    <w:p>
      <w:pPr>
        <w:spacing w:after="0" w:line="360" w:lineRule="auto"/>
        <w:ind w:firstLine="709"/>
        <w:jc w:val="both"/>
        <w:rPr>
          <w:rFonts w:ascii="Times New Roman" w:hAnsi="Times New Roman" w:eastAsia="Times New Roman"/>
          <w:sz w:val="24"/>
          <w:szCs w:val="24"/>
          <w:cs/>
        </w:rPr>
      </w:pPr>
      <w:r>
        <w:rPr>
          <w:rFonts w:ascii="Times New Roman" w:hAnsi="Times New Roman" w:eastAsia="Times New Roman"/>
          <w:sz w:val="24"/>
          <w:szCs w:val="24"/>
        </w:rPr>
        <w:t>Рассмотренные компании имеют высокий уровень информационной открытости, являясь лидерами в своих отраслях. У каждой компании есть свой сайт, где размещается регулярная нефинансовая отчетность с показателями в экологической сфере, что свидетельствует о их внимании и участии в решении экологических проблем. Кроме этого, ответственная конкурентноспособность в современном мире играет крайне большое значение и влияет на формирование положительного имиджа компаний и, соответственно, государства в лице этих компаний. Таким образом, неся социальную ответственность, российские компании могут улучшить имидж России.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Завершая параграф необходимо отметить, что именно развитие атомной энергетики позволит не только улучшить экономику нашей страны, но также позволит решить глобальные экологические проблемы. Мировая атомная энергетика конкурентоспособна в сравнении с другими источниками энергии. Так, развитие и использование атомной энергетики сможет обеспечить устойчивое развитие, а Росатом, в лице России, сможет сыграть ключевую роль в решении этих проблем, что изменит имидж России и создаст устойчивый бренд.</w:t>
      </w:r>
    </w:p>
    <w:p>
      <w:pPr>
        <w:spacing w:after="0" w:line="360" w:lineRule="auto"/>
        <w:ind w:firstLine="709"/>
        <w:jc w:val="both"/>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p>
    <w:p>
      <w:pPr>
        <w:spacing w:after="0" w:line="36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3. 3. Рекомендации по использованию экологического компонента для улучшения имиджа России</w:t>
      </w:r>
    </w:p>
    <w:p>
      <w:pPr>
        <w:spacing w:after="0" w:line="360" w:lineRule="auto"/>
        <w:ind w:firstLine="709"/>
        <w:jc w:val="center"/>
        <w:rPr>
          <w:rFonts w:ascii="Times New Roman" w:hAnsi="Times New Roman" w:eastAsia="Times New Roman"/>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Изучив и проанализировав все упомянутые выше материалы, документы и данные, мы пришли к определенным выводам и рекомендациям, которые можно вынести для России. Так, по нашему мнению, целесообразно не только принимать активное участие в международных проектах в области решения экологических проблем, но также важно сформировать «эко-френдли» концепцию, которая поможет изменить ситуацию внутри страны и повлиять на зарубежную аудиторию. Мы ранее упоминали важность формирования такого имиджа. Его смысл прост: государство, которое заботится об окружающей среде, заботится и о судьбе своих граждан (и всего человечества). Такое государство не может быть агрессором (априори). Не секрет, что в России на данный момент сформировался идеологический вакуум. По нашему мнению, данный вакуум можно заполнить упомянутой концепцией. В рамках формирования данной концепции необходимо делать упор на поддержку научно - технического прогресса (с упором на развитие атомной энергетики), вклада в «зеленое» образование на уровне детских садов и школ. Кроме этого, важно отобразить нацеленность на данную концепцию в рамках фундаментальных документов, формирующих направление внешней и внутренней политики. Также важно четко определить сроки по достижению поставленных целей. Например, если прописаны определенные задачи к 2030 году, то нужно установить конкретные показатели для каждого последующего года (указывать минимум и максимум по каждой задаче). Благодаря такой структуре будет проще отслеживать достижение конкретных результатов или замечать отсутствие таких результатов и своевременно реагировать.</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Развитие научно - технического прогресса должно идти параллельно с развитием экономики государства. Так как целью нашего исследования не является анализ и выработка рекомендаций по улучшению экономической составляющей России, мы перейдем непосредственно к общим рекомендациям, которые могут поспособствовать формированию позитивного имиджа России и в дальнейшем сформировать некий бренд.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 нашему мнению, необходимо создать государственный проект (совместно с Росатомом), который будет направлен на финансовую поддержку экологических инноваций, которые в последующем будут внедряться как внутри России, так и в международных проектах. Инновации, поддерживаемые государством, поспособствуют прорыву России в области технического прогресса. Этот прогресс улучшит жизнь не только граждан страны, но также повлияет на жизнь всего человечества. Структурным примером может служить Фонд X-Prize, который существует с 1995 года в США. Это некоммерческий фонд. На базе этого фонда разрабатываются и проводятся конкурсы с денежной премией, направленные на техническое развитие. Данные конкурсы мотивируют людей, компании и различные организации разрабатывать инновационные идеи и технологии, которые помогут решить глобальные проблемы человечества.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Премии фонда X-Prize присуждаются в четырех категориях: энергетика и окружающая среда, освоение окружающего пространства, образование и развитие, биология и медицина. Премия присуждаются тем, кто изобретет что-то, что в значительной степени сможет улучшить жизнь человечества. Например, в 2015 году был запущен проект, в который было вложено 20 млн. долларов на создание технологий, нивелирующих вред от выбросов углекислого газа.</w:t>
      </w:r>
      <w:r>
        <w:rPr>
          <w:rStyle w:val="9"/>
          <w:rFonts w:eastAsia="Times New Roman"/>
          <w:sz w:val="24"/>
          <w:szCs w:val="24"/>
        </w:rPr>
        <w:footnoteReference w:id="196"/>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Деятельность некоммерческих фондов и организаций несомненно играет большую роль в формировании имиджа государства. Однако если государство возьмет на себя ответственность по планированию, разработке, утверждению и реализации подобной инициативы, которая в действительности будет функционировать и влиять на развитие, то это окажет большее воздействие на аудиторию.</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России существует государственная премия в области научно - технического прогресса, однако премия не направлена на непосредственное финансирование инновационных проектов. Наличие и разработка таких изобретений в наше время играет крайне важную роль. В рамках перехода к безуглеродной энергетики было бы полезно задуматься о финансовой поддержке ученых и изобретателей. Переход к безуглеродной энергии крайне сложен, в связи с чем будет трудно полностью отказаться от традиционных источников к 2030 году, однако без подобных проектов, как нам кажется, это будет сделать еще сложнее. Однако еще не ясно, как повлияет на нашу планету использование других возобновляемых видов энергии, данный вопрос не изучен. В связи с этим есть необходимость делать вложения в научные исследования.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Переход на безуглеродные источники энергии и финансирование проектов, которые поспособствуют этому переходу, крайне важный этап в решении вопроса изменения климата. Однако формирование экологичности нашего общества также играет значимую роль. Сегодня далеко не все осознают, насколько в действительности существенны вопросы, связанные с решением проблем в экологической сфере. Многие люди не знают о том, что можно и нужно заниматься сортировкой отходов для их переработки. Еще в 2018 году было доказано, что, например, пластик не только загрязняет окружающую среду, но и оказывает существенное воздействие на изменение климата. Выяснилось, что при разложении пластик выделяет примеси парниковых газов метана и этилена, что влияет на рост объемов эмиссий.</w:t>
      </w:r>
      <w:r>
        <w:rPr>
          <w:rStyle w:val="9"/>
          <w:rFonts w:eastAsia="Times New Roman"/>
          <w:sz w:val="24"/>
          <w:szCs w:val="24"/>
        </w:rPr>
        <w:footnoteReference w:id="197"/>
      </w:r>
      <w:r>
        <w:rPr>
          <w:rFonts w:ascii="Times New Roman" w:hAnsi="Times New Roman" w:eastAsia="Times New Roman"/>
          <w:sz w:val="24"/>
          <w:szCs w:val="24"/>
        </w:rPr>
        <w:t xml:space="preserve"> Многие относятся к этому вопросу несерьезно. В связи с этим целесообразно закладывать философию экологичности с самого раннего возраста.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2005 году, поддерживая инициативу ООН, объявившей Декаду по образованию в интересах устойчивого развития, по инициативе РФ и Швеции странами - участниками Экономической комиссии ООН для Европы в Вильнюсе (Литва) была принята Стратегия образования для устойчивого развития. Суть стратегии заключается в переходе системы образования от простой передачи знаний и навыков к формированию мотивированной гражданской позиции, готовности участвовать в планировании социального развития, учиться предвидеть последствия предпринимаемых решений и действий, в том числе в сфере устойчивости природных экосистем и социальных структур. Для этого каждому государству рекомендовалось разработать свою Национальную стратегию образования в интересах устойчивого развития и план реализации данной стратегии. Так, в 2006 году в РФ была разработана Национальная стратегия образования для устойчивого развития. Целью стратегии являлось создание условий и предпосылок для успешной реализации национального проекта образования, с целью «формирования российского общества, осознанно эволюционирующего в соответствии с духовными, нравственными, историческими общечеловеческими ценностями и во благо ныне живущих и будущих поколений». Стоит отметить, что в данном направлении были выявлены следующие проблемы, сдерживающие развитие и реализацию стратегии: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Слабая поддержка новой образовательной парадигмы со стороны властей, особенно региональных и местных;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Относительно невысокий социальный статус идей устойчивого развития, вследствие определенной его дискредитации в глазах общественности;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Общая деградация системы образования и культуры</w:t>
      </w:r>
      <w:r>
        <w:rPr>
          <w:rStyle w:val="9"/>
          <w:rFonts w:eastAsia="Times New Roman"/>
          <w:sz w:val="24"/>
          <w:szCs w:val="24"/>
        </w:rPr>
        <w:footnoteReference w:id="198"/>
      </w:r>
      <w:r>
        <w:rPr>
          <w:rFonts w:ascii="Times New Roman" w:hAnsi="Times New Roman" w:eastAsia="Times New Roman"/>
          <w:sz w:val="24"/>
          <w:szCs w:val="24"/>
        </w:rPr>
        <w:t xml:space="preserve"> (с чем можно поспорить).</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Для решения данной проблемы необходимо интегрировать в образовательные программы обязательный предмет, разработать и внедрить методические материалы в работу школ и детских садов, оказывать финансовую поддержку педагогам и воспитателям.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Успешная реализация программ, влияющих на экологическое развитие, станет реальным вкладом нашего государства в решение глобальных экологических проблем, окажет влияние на формирование имиджа нашего государства.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Кроме перечисленного, к общим рекомендациям также можно отнести создание социальных роликов, которые будут информировать граждан о существующих экологических проблемах и призывать к раздельному сбору мусора, рациональному потреблению и т.д. Такие социальные ролики не только повысят осведомленность населения, но также сформируют крепкую гражданскую позицию, соответствующую целям Национальной стратегии образования для устойчивого развития.</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национального законодательства стоит обязать производителей подготовиться к переходу использования упаковок, которые можно отправлять на переработку и отказаться от использования пластика в последующем. Необходимо начать с запрета определенного вида пластика (который не подлежит переработке), а затем полностью исключить пластик из жизни нашего общества.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Что касается загрязнения атмосферы: автомобильный и общественный транспорт вносит весомый вклад в формирование неблагоприятной экологической ситуации во многих городах России. Число машин с каждым годом растет, пассажиропоток тоже, что провоцирует рост городского транспорта. Многие эксперты отмечают, что выбросы предприятий и заводов, по сравнению с вредными выбросами от автомобилей, не так страшны сегодня. В пример можно привести город Красноярск, где регулярно объявляют режим «Черного неба». Во время проведения Всемирной зимней Универсиады в 2019 году в городе все предприятия были переведены в режим пониженной активности, что должно было «отчистить» город от промышленных выбросов. Однако на второй день соревнований в городе не было ветра, из-за чего образовался смог и характерный запах выхлопных газов. Таким образом, можно сделать вывод, что основная масса выбросов в атмосферу приходится именно на автомобили и автобусы. Следовательно, необходимо проводить политику по снижению количества единиц транспорта на дорогах, которые используют в качестве топлива горючие смеси. В данном направлении уже проводится работа: перевозчики закупаются автобусами экологического класса евро-4 и евро-5, запущенны мобильные приложения для информирования населения об экологической ситуации, а также Минтранс подтвердил планы перехода к бесплатному транспорту к 2035 году (рассматривается вариант жителей России отказываться от личных авто, мотивацией послужит платный проезд на автомобиле по дорогам всех категорий).</w:t>
      </w:r>
      <w:r>
        <w:rPr>
          <w:rStyle w:val="9"/>
          <w:rFonts w:eastAsia="Times New Roman"/>
          <w:sz w:val="24"/>
          <w:szCs w:val="24"/>
        </w:rPr>
        <w:footnoteReference w:id="199"/>
      </w:r>
      <w:r>
        <w:rPr>
          <w:rFonts w:ascii="Times New Roman" w:hAnsi="Times New Roman" w:eastAsia="Times New Roman"/>
          <w:sz w:val="24"/>
          <w:szCs w:val="24"/>
        </w:rPr>
        <w:t xml:space="preserve"> Вполне возможным является создание условий для передвижения по городу на велосипеде. Необходимо спроектировать сеть велополос и велодорожек в городах, создать больше велопарковочных мест для комфортного пользования данного вида транспорта.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Переход от слов и создания бесконечного количества документов к более решительным и конкретным действиям создаст не только условия для улучшения жизни граждан России, но и создаст благоприятный имидж России у зарубежной аудитории.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Отвечая на главный вопрос «Зачем России нужен экологический вектор имиджевой политики?», стоит отметить, что, в связи с нынешней сложившейся конъюнктурой, чем больше Россия вкладывается и делает в экологической сфере, тем выше ее авторитет на международном уровне. Кроме этого, вопрос по климату может стать объединяющим фактором в отношениях с Западом. Вопросы, связанный с окружающей средой, и главным образом с климатической повесткой, становятся крайне значимыми для выстраивания геополитических стратегий. Россия имеет все шансы стать передовой в решении глобальных экологических проблем, используя потенциал атомной энергетики. Уже сегодня Россия, в лице Росатома, в значительной степени улучшила свой экологический имидж за счет проекта по переработке атомных отходов. В необозримом будущем Россия может стать поставщиком альтернативной и, что самое важное, надежной альтернативной энергии по всему миру.</w:t>
      </w:r>
    </w:p>
    <w:p>
      <w:pPr>
        <w:spacing w:after="0" w:line="360" w:lineRule="auto"/>
        <w:ind w:firstLine="709"/>
        <w:rPr>
          <w:rFonts w:ascii="Times New Roman" w:hAnsi="Times New Roman" w:eastAsia="Times New Roman"/>
          <w:sz w:val="24"/>
          <w:szCs w:val="24"/>
        </w:rPr>
      </w:pPr>
      <w:r>
        <w:rPr>
          <w:rFonts w:ascii="Times New Roman" w:hAnsi="Times New Roman" w:eastAsia="Times New Roman"/>
          <w:sz w:val="24"/>
          <w:szCs w:val="24"/>
        </w:rPr>
        <w:br w:type="page"/>
      </w:r>
    </w:p>
    <w:p>
      <w:pPr>
        <w:spacing w:after="0" w:line="360" w:lineRule="auto"/>
        <w:ind w:firstLine="709"/>
        <w:jc w:val="center"/>
        <w:rPr>
          <w:rFonts w:ascii="Times New Roman" w:hAnsi="Times New Roman" w:eastAsia="Times New Roman"/>
          <w:b/>
          <w:sz w:val="24"/>
          <w:szCs w:val="24"/>
        </w:rPr>
      </w:pPr>
      <w:r>
        <w:rPr>
          <w:rFonts w:ascii="Times New Roman" w:hAnsi="Times New Roman" w:eastAsia="Times New Roman"/>
          <w:b/>
          <w:sz w:val="24"/>
          <w:szCs w:val="24"/>
        </w:rPr>
        <w:t>ЗАКЛЮЧЕНИЕ</w:t>
      </w:r>
    </w:p>
    <w:p>
      <w:pPr>
        <w:spacing w:after="0" w:line="360" w:lineRule="auto"/>
        <w:ind w:firstLine="709"/>
        <w:jc w:val="center"/>
        <w:rPr>
          <w:rFonts w:ascii="Times New Roman" w:hAnsi="Times New Roman" w:eastAsia="Times New Roman"/>
          <w:b/>
          <w:sz w:val="24"/>
          <w:szCs w:val="24"/>
        </w:rPr>
      </w:pP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color w:val="000000" w:themeColor="text1"/>
          <w:sz w:val="24"/>
          <w:szCs w:val="24"/>
        </w:rPr>
        <w:t>В ходе</w:t>
      </w:r>
      <w:r>
        <w:rPr>
          <w:rFonts w:ascii="Times New Roman" w:hAnsi="Times New Roman" w:eastAsia="Times New Roman"/>
          <w:sz w:val="24"/>
          <w:szCs w:val="24"/>
        </w:rPr>
        <w:t xml:space="preserve"> проведенного исследования был изучен феномен имиджа, в частности, экологического имиджа государства, выявлены его основные компоненты и особенности формирования. Необходимо отметить, что проблема имиджа стала актуальной с середины ХХ века, возникли такие направления в науке, как имиджеведение и имиджмейкинг. Под имиджем разные отечественные и зарубежные авторы понимают целый спектр явлений: от манипуляции сознанием человека до инструмента мягкой силы, при помощи которого можно сформировать у человека определенный эмоционально-психологический образ государства или территории.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качестве дефиниции, взятой за основу в данном исследовании, было выбрано определение имиджа, предложенное Ю.Г. Жегловой и описывающее имидж как конструкт (искусственно созданный), позволяющий приблизить реальный образ объекта к желаемому или сделать его идеальным. Под имиджем государства понимается, согласно Э.А. Галумову, некий комплекс объективных и совокупных характеристик государственной системы, сформированных в сознании людей и складывающихся в процессе развития конкретного государства. При этом данные характеристики охватывают все сферы жизнедеятельности страны: политическую, экономическую, социальную, военную, гуманитарную, экологическую и т.д.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Важно подчеркнуть, что имидж является инструментом для формирования внешней политики государства и неотъемлемой частью мягкой силы страны, которая включена в основные направления внешнеполитической деятельности. При этом главной задачей мягкой силы является создание положительного и привлекательного образа государства для своих граждан и других акторов, который позволяет реализовать и отстоять национальные интересы на мировой арене.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Также в процессе работы был проведен анализ этапов формирования глобальной экологической повестки, ее основное содержание. К числу глобальных экологических проблем относят изменение климата, выбросы парниковых газов, истощение природных ресурсов, сокращение биоразнообразия, сокращение лесов, истощение озонового слоя, перенаселенность планеты и др.</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Экологическая повестка на мировой арене формируется с 1970 г. и включает в себя несколько этапов: формирование концепции устойчивого развития; масштабные институциональные и организационные преобразования в направлении устойчивого развития; объединение усилий всех государств мира в реализации цивилизационной стратегии устойчивого развития; современный этап - время глобальных действий в области устойчивого развития. Сейчас глобальная экологическая повестка представлена концептуальными документами ООН (устойчивое развитие, климатическое соглашение, перспективы развития человечества в целом, доклады и декларации по окружающей среде и развитию). Значительный вклад в данной сфере вносят и такие организации, как ЮНЕСКО, ЮНЕП, Римский клуб, региональные интеграционные объединения и т.д.</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Тематика борьбы с экологическими проблемами стала глобальной и актуальной, в связи с чем набирает популярность и такой феномен как экологический имидж страны. Учитывая тот факт, что вопросы защиты окружающей среды вышли за рамки национальных и государства не справляются с кризисными ситуациями самостоятельно, они вынуждены поддерживать положительный экологический имидж, чтобы найти поддержку на мировой арене в лице международных организаций и объединений, совместных национальных проектов, ресурсов и возможностей.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Россия занимает одну из ключевых ролей в борьбе с экологическими проблемами, что обуславливает необходимость поддержания и продвижения ее положительного экологического имиджа. Так, наша страна участвует в ключевом для мирового сообщества Парижском соглашении по климату, которое направлено на существенное сокращение глобальных выбросов парниковых газов и ограничение повышения глобальной температуры в этом столетии до 2 градусов Цельсия при одновременном поиске средств для большего ограничения этого повышения (до 1,5 градуса). Сложность в том, что Россия подписала соглашение, однако не ратифицировала его. Тем не менее, страна исполняет принятые на себя обязательства по ограничению антропогенных выбросов парниковых газов, защите и повышению качества поглотителей и накопителей парниковых газов и реализует в соответствии с данными обязательствами вектор внешней политики.</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Экологический имидж государства, его положительные или отрицательные особенности, зачастую оценивается по международным рейтинговым системам, специальным индексам. Согласно индексу экологической эффективности, Россия занимает 58 место и уступает странам с развитой экономикой. Индекс низкоуглеродной экономики является одним из благоприятных для РФ - в нем страна занимает 7 место из 20. По индексу готовности к будущему Россия занимает 12 место среди стран Большой двадцатки. Глобальный индекс адаптации к климатическим изменениям оценивает 181 страну; Россия занимает 34 место. Низкие показатели у России отмечаются в рейтинге по глобальному инновационному индексу экологически чистых технологий (39 место из 40) и по индексу эффективности действий в области изменения климата (52 место из 57). Необходимо подчеркнуть, что в целом Россия вносит значительный вклад в борьбу с глобальными экологическими проблемами и международных рейтингах занимает удовлетворительное положение, однако зачастую уступает странам Юго-Восточной Азии и Европы. </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Важно отметить, что национальное законодательство РФ в сфере экологии не является расширенным и многоаспектным. Оно основывается на Конституции РФ и зачастую представлено такими документами, как Указы президента о стратегии национальной безопасности, о национальных целях развития до 2030 г., Распоряжения Правительства, локальные нормативные акты в регионах. Непосредственно документов федерального значения, освещающих тему борьбы с глобальными или региональными экологическими проблемами в России нет. Исследователи отмечают, что в этом может заключаться сложность включения РФ в более активное взаимодействие с другими странами в сфере экологии и достижения более высоких рейтингов. Тем не менее, в указанных ранее законодательных актах обязательно содержатся разделы об экологическом сотрудничестве и направлениях деятельности России в сфере экологии во внешнеполитическом и внутриполитическом дискурсах.</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заключение автором данного исследования были предложены рекомендации по использованию экологического компонента для улучшения имиджа России в данной сфере:</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Целесообразно не только принимать активное участие в международных проектах в области решения экологических проблем, но также важно сформировать «эко-френдли» концепцию, которая поможет изменить ситуацию внутри страны и повлиять на зарубежную аудиторию. Смысл концепции эко-френли заключается в том, что государство, которое заботится об окружающей среде, заботится и о судьбе своих граждан (и всего человечества). Такое государство не может быть агрессором (априори). Не секрет, что в России на данный момент сформировался идеологический вакуум. По нашему мнению, данный вакуум можно заполнить упомянутой концепцией;</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В рамках формирования данной концепции необходимо делать упор на поддержку научно - технического прогресса (с упором на развитие атомной энергетики), вклада в «зеленое» образование на уровне детских садов и школ;</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Кроме этого, важно отобразить нацеленность на данную концепцию в рамках фундаментальных документов, формирующих направление внешней и внутренней политики. Также важно четко определить сроки по достижению поставленных целей. Благодаря этому будет проще отслеживать достижение конкретных результатов или замечать отсутствие таких результатов и своевременно реагировать;</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Ключевое предложение здесь - создать государственный проект (совместно с Росатомом), который будет направлен на финансовую поддержку экологических инноваций, которые в последующем будут внедряться как внутри России, так и в международных проектах. Инновации, поддерживаемые государством, поспособствуют прорыву России в области технического прогресса. Этот прогресс улучшит жизнь не только граждан страны, но также повлияет на жизнь всего человечества;</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Для решения проблемы слабой поддержки новой образовательной парадигмы со стороны властей, невысокого социального статуса идей устойчивого развития, общей деградации системы образования и культуры (по мнению небольшого количества экспертов) необходимо интегрировать в образовательные программы обязательный предмет, разработать и внедрить методические материалы в работу школ и детских садов, оказывать финансовую поддержку педагогам и воспитателям.</w:t>
      </w:r>
    </w:p>
    <w:p>
      <w:pPr>
        <w:spacing w:after="0" w:line="36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Кроме перечисленного, к общим рекомендациям также можно отнести создание социальных роликов, которые будут информировать граждан о существующих экологических проблемах и призывать к раздельному сбору мусора, рациональному потреблению и т.д. В рамках национального законодательства стоит обязать производителей подготовиться к переходу использования упаковок, которые можно отправлять на переработку и отказаться от использования пластика в последующем.</w:t>
      </w:r>
    </w:p>
    <w:p>
      <w:pPr>
        <w:spacing w:after="0" w:line="360" w:lineRule="auto"/>
        <w:ind w:firstLine="709"/>
        <w:jc w:val="both"/>
        <w:rPr>
          <w:rFonts w:ascii="Times New Roman" w:hAnsi="Times New Roman"/>
          <w:color w:val="000000"/>
          <w:sz w:val="24"/>
          <w:szCs w:val="24"/>
        </w:rPr>
      </w:pPr>
      <w:r>
        <w:rPr>
          <w:rFonts w:ascii="Times New Roman" w:hAnsi="Times New Roman"/>
          <w:sz w:val="24"/>
          <w:szCs w:val="24"/>
        </w:rPr>
        <w:t xml:space="preserve">Таким образом, необходимо отметить, что цель исследования достигнута, задачи выполнены. Данная </w:t>
      </w:r>
      <w:r>
        <w:rPr>
          <w:rFonts w:ascii="Times New Roman" w:hAnsi="Times New Roman"/>
          <w:color w:val="000000"/>
          <w:sz w:val="24"/>
          <w:szCs w:val="24"/>
        </w:rPr>
        <w:t>работа содержит комплексный анализ не только феномена имиджа, в частности, экологического имиджа, но глобальной экологической повестки. Более того, в работе изучена роль глобальных экологических приоритетов в формировании экологического имиджа России, особенности его становления, законодательного и документального подкрепления. В исследовании впервые даны теоретические и практические рекомендации по улучшению экологического имиджа РФ при помощи использования экологического компонента и его составляющих. Вышеперечисленные факторы вновь обуславливают актуальность и новизну работы, а также теоретическую и практическую значимость данного исследования.</w:t>
      </w:r>
    </w:p>
    <w:p>
      <w:pPr>
        <w:spacing w:after="0" w:line="360" w:lineRule="auto"/>
        <w:ind w:firstLine="709"/>
        <w:jc w:val="both"/>
        <w:rPr>
          <w:rFonts w:ascii="Times New Roman" w:hAnsi="Times New Roman"/>
          <w:color w:val="000000"/>
          <w:sz w:val="24"/>
          <w:szCs w:val="24"/>
        </w:rPr>
        <w:sectPr>
          <w:pgSz w:w="11906" w:h="16838"/>
          <w:pgMar w:top="1134" w:right="567" w:bottom="1134" w:left="1701" w:header="720" w:footer="720" w:gutter="0"/>
          <w:cols w:space="0" w:num="1"/>
          <w:docGrid w:linePitch="360" w:charSpace="0"/>
        </w:sectPr>
      </w:pPr>
    </w:p>
    <w:p>
      <w:pPr>
        <w:pStyle w:val="16"/>
        <w:spacing w:before="0" w:line="360" w:lineRule="auto"/>
        <w:ind w:firstLine="301" w:firstLineChars="125"/>
        <w:jc w:val="center"/>
        <w:outlineLvl w:val="9"/>
        <w:rPr>
          <w:rFonts w:ascii="Times New Roman" w:hAnsi="Times New Roman" w:cs="Times New Roman"/>
          <w:b/>
          <w:color w:val="auto"/>
          <w:sz w:val="24"/>
          <w:szCs w:val="24"/>
        </w:rPr>
      </w:pPr>
      <w:r>
        <w:rPr>
          <w:rFonts w:ascii="Times New Roman" w:hAnsi="Times New Roman" w:cs="Times New Roman"/>
          <w:b/>
          <w:color w:val="auto"/>
          <w:sz w:val="24"/>
          <w:szCs w:val="24"/>
        </w:rPr>
        <w:t>Список использованных источников и литературы</w:t>
      </w:r>
    </w:p>
    <w:p>
      <w:pPr>
        <w:spacing w:after="0" w:line="360" w:lineRule="auto"/>
        <w:ind w:firstLine="300" w:firstLineChars="125"/>
        <w:jc w:val="both"/>
        <w:rPr>
          <w:rFonts w:ascii="Times New Roman" w:hAnsi="Times New Roman"/>
          <w:sz w:val="24"/>
          <w:szCs w:val="24"/>
        </w:rPr>
      </w:pPr>
    </w:p>
    <w:p>
      <w:pPr>
        <w:pStyle w:val="14"/>
        <w:numPr>
          <w:ilvl w:val="0"/>
          <w:numId w:val="3"/>
        </w:numPr>
        <w:spacing w:after="0" w:line="360" w:lineRule="auto"/>
        <w:ind w:left="0" w:firstLine="301" w:firstLineChars="125"/>
        <w:jc w:val="center"/>
        <w:rPr>
          <w:rFonts w:ascii="Times New Roman" w:hAnsi="Times New Roman" w:cs="Times New Roman"/>
          <w:b/>
          <w:sz w:val="24"/>
          <w:szCs w:val="24"/>
          <w:lang w:val="ru-RU"/>
        </w:rPr>
      </w:pPr>
      <w:r>
        <w:rPr>
          <w:rFonts w:ascii="Times New Roman" w:hAnsi="Times New Roman" w:cs="Times New Roman"/>
          <w:b/>
          <w:sz w:val="24"/>
          <w:szCs w:val="24"/>
          <w:lang w:val="ru-RU"/>
        </w:rPr>
        <w:t>Источники</w:t>
      </w:r>
    </w:p>
    <w:p>
      <w:pPr>
        <w:pStyle w:val="14"/>
        <w:spacing w:after="0" w:line="360" w:lineRule="auto"/>
        <w:ind w:left="0" w:firstLine="300" w:firstLineChars="125"/>
        <w:jc w:val="both"/>
        <w:rPr>
          <w:rFonts w:ascii="Times New Roman" w:hAnsi="Times New Roman" w:cs="Times New Roman"/>
          <w:sz w:val="24"/>
          <w:szCs w:val="24"/>
        </w:rPr>
      </w:pP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Декларация конференции Организации Объединенных Наций по проблемам окружающей среды. Стокгольм, 1972 год. Официальный сайт Организации Объединенных Наций.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un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org</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documents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decl</w:instrText>
      </w:r>
      <w:r>
        <w:rPr>
          <w:rFonts w:ascii="Times New Roman" w:hAnsi="Times New Roman" w:cs="Times New Roman"/>
          <w:sz w:val="24"/>
          <w:szCs w:val="24"/>
          <w:lang w:val="ru-RU"/>
        </w:rPr>
        <w:instrText xml:space="preserve">_</w:instrText>
      </w:r>
      <w:r>
        <w:rPr>
          <w:rFonts w:ascii="Times New Roman" w:hAnsi="Times New Roman" w:cs="Times New Roman"/>
          <w:sz w:val="24"/>
          <w:szCs w:val="24"/>
        </w:rPr>
        <w:instrText xml:space="preserve">conv</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declarations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declarathenv</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shtml</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un</w:t>
      </w:r>
      <w:r>
        <w:rPr>
          <w:rFonts w:ascii="Times New Roman" w:hAnsi="Times New Roman" w:cs="Times New Roman"/>
          <w:sz w:val="24"/>
          <w:szCs w:val="24"/>
          <w:lang w:val="ru-RU"/>
        </w:rPr>
        <w:t>.</w:t>
      </w:r>
      <w:r>
        <w:rPr>
          <w:rFonts w:ascii="Times New Roman" w:hAnsi="Times New Roman" w:cs="Times New Roman"/>
          <w:sz w:val="24"/>
          <w:szCs w:val="24"/>
        </w:rPr>
        <w:t>org</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documents</w:t>
      </w:r>
      <w:r>
        <w:rPr>
          <w:rFonts w:ascii="Times New Roman" w:hAnsi="Times New Roman" w:cs="Times New Roman"/>
          <w:sz w:val="24"/>
          <w:szCs w:val="24"/>
          <w:lang w:val="ru-RU"/>
        </w:rPr>
        <w:t>/</w:t>
      </w:r>
      <w:r>
        <w:rPr>
          <w:rFonts w:ascii="Times New Roman" w:hAnsi="Times New Roman" w:cs="Times New Roman"/>
          <w:sz w:val="24"/>
          <w:szCs w:val="24"/>
        </w:rPr>
        <w:t>decl</w:t>
      </w:r>
      <w:r>
        <w:rPr>
          <w:rFonts w:ascii="Times New Roman" w:hAnsi="Times New Roman" w:cs="Times New Roman"/>
          <w:sz w:val="24"/>
          <w:szCs w:val="24"/>
          <w:lang w:val="ru-RU"/>
        </w:rPr>
        <w:t>_</w:t>
      </w:r>
      <w:r>
        <w:rPr>
          <w:rFonts w:ascii="Times New Roman" w:hAnsi="Times New Roman" w:cs="Times New Roman"/>
          <w:sz w:val="24"/>
          <w:szCs w:val="24"/>
        </w:rPr>
        <w:t>conv</w:t>
      </w:r>
      <w:r>
        <w:rPr>
          <w:rFonts w:ascii="Times New Roman" w:hAnsi="Times New Roman" w:cs="Times New Roman"/>
          <w:sz w:val="24"/>
          <w:szCs w:val="24"/>
          <w:lang w:val="ru-RU"/>
        </w:rPr>
        <w:t>/</w:t>
      </w:r>
      <w:r>
        <w:rPr>
          <w:rFonts w:ascii="Times New Roman" w:hAnsi="Times New Roman" w:cs="Times New Roman"/>
          <w:sz w:val="24"/>
          <w:szCs w:val="24"/>
        </w:rPr>
        <w:t>declarations</w:t>
      </w:r>
      <w:r>
        <w:rPr>
          <w:rFonts w:ascii="Times New Roman" w:hAnsi="Times New Roman" w:cs="Times New Roman"/>
          <w:sz w:val="24"/>
          <w:szCs w:val="24"/>
          <w:lang w:val="ru-RU"/>
        </w:rPr>
        <w:t>/</w:t>
      </w:r>
      <w:r>
        <w:rPr>
          <w:rFonts w:ascii="Times New Roman" w:hAnsi="Times New Roman" w:cs="Times New Roman"/>
          <w:sz w:val="24"/>
          <w:szCs w:val="24"/>
        </w:rPr>
        <w:t>declarathenv</w:t>
      </w:r>
      <w:r>
        <w:rPr>
          <w:rFonts w:ascii="Times New Roman" w:hAnsi="Times New Roman" w:cs="Times New Roman"/>
          <w:sz w:val="24"/>
          <w:szCs w:val="24"/>
          <w:lang w:val="ru-RU"/>
        </w:rPr>
        <w:t>.</w:t>
      </w:r>
      <w:r>
        <w:rPr>
          <w:rFonts w:ascii="Times New Roman" w:hAnsi="Times New Roman" w:cs="Times New Roman"/>
          <w:sz w:val="24"/>
          <w:szCs w:val="24"/>
        </w:rPr>
        <w:t>shtml</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Декларация тысячелетия Организации Объединенных Наций. Официальный сайт Организации Объединенных Наций. </w:t>
      </w:r>
      <w:r>
        <w:rPr>
          <w:rFonts w:ascii="Times New Roman" w:hAnsi="Times New Roman" w:cs="Times New Roman"/>
          <w:sz w:val="24"/>
          <w:szCs w:val="24"/>
        </w:rPr>
        <w:t xml:space="preserve">URL: </w:t>
      </w:r>
      <w:r>
        <w:fldChar w:fldCharType="begin"/>
      </w:r>
      <w:r>
        <w:instrText xml:space="preserve"> HYPERLINK "https://www.un.org/ru/documents/decl_conv/declarations/summitdecl.shtml" </w:instrText>
      </w:r>
      <w:r>
        <w:fldChar w:fldCharType="separate"/>
      </w:r>
      <w:r>
        <w:rPr>
          <w:rFonts w:ascii="Times New Roman" w:hAnsi="Times New Roman" w:cs="Times New Roman"/>
          <w:sz w:val="24"/>
          <w:szCs w:val="24"/>
        </w:rPr>
        <w:t>https://www.un.org/ru/documents/decl_conv/declarations/summitdecl.shtml</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Йоханнесбургская декларация по устойчивому развитию. Резолюция 2. План выполнения решений Всемирной встречи на высшем уровне по устойчивому развитию. Официальный сайт Организации Объединенных Наций.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un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org</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events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pastevents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pdf</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plan</w:instrText>
      </w:r>
      <w:r>
        <w:rPr>
          <w:rFonts w:ascii="Times New Roman" w:hAnsi="Times New Roman" w:cs="Times New Roman"/>
          <w:sz w:val="24"/>
          <w:szCs w:val="24"/>
          <w:lang w:val="ru-RU"/>
        </w:rPr>
        <w:instrText xml:space="preserve">_</w:instrText>
      </w:r>
      <w:r>
        <w:rPr>
          <w:rFonts w:ascii="Times New Roman" w:hAnsi="Times New Roman" w:cs="Times New Roman"/>
          <w:sz w:val="24"/>
          <w:szCs w:val="24"/>
        </w:rPr>
        <w:instrText xml:space="preserve">wssd</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pdf</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un</w:t>
      </w:r>
      <w:r>
        <w:rPr>
          <w:rFonts w:ascii="Times New Roman" w:hAnsi="Times New Roman" w:cs="Times New Roman"/>
          <w:sz w:val="24"/>
          <w:szCs w:val="24"/>
          <w:lang w:val="ru-RU"/>
        </w:rPr>
        <w:t>.</w:t>
      </w:r>
      <w:r>
        <w:rPr>
          <w:rFonts w:ascii="Times New Roman" w:hAnsi="Times New Roman" w:cs="Times New Roman"/>
          <w:sz w:val="24"/>
          <w:szCs w:val="24"/>
        </w:rPr>
        <w:t>org</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events</w:t>
      </w:r>
      <w:r>
        <w:rPr>
          <w:rFonts w:ascii="Times New Roman" w:hAnsi="Times New Roman" w:cs="Times New Roman"/>
          <w:sz w:val="24"/>
          <w:szCs w:val="24"/>
          <w:lang w:val="ru-RU"/>
        </w:rPr>
        <w:t>/</w:t>
      </w:r>
      <w:r>
        <w:rPr>
          <w:rFonts w:ascii="Times New Roman" w:hAnsi="Times New Roman" w:cs="Times New Roman"/>
          <w:sz w:val="24"/>
          <w:szCs w:val="24"/>
        </w:rPr>
        <w:t>pastevents</w:t>
      </w:r>
      <w:r>
        <w:rPr>
          <w:rFonts w:ascii="Times New Roman" w:hAnsi="Times New Roman" w:cs="Times New Roman"/>
          <w:sz w:val="24"/>
          <w:szCs w:val="24"/>
          <w:lang w:val="ru-RU"/>
        </w:rPr>
        <w:t>/</w:t>
      </w:r>
      <w:r>
        <w:rPr>
          <w:rFonts w:ascii="Times New Roman" w:hAnsi="Times New Roman" w:cs="Times New Roman"/>
          <w:sz w:val="24"/>
          <w:szCs w:val="24"/>
        </w:rPr>
        <w:t>pdf</w:t>
      </w:r>
      <w:r>
        <w:rPr>
          <w:rFonts w:ascii="Times New Roman" w:hAnsi="Times New Roman" w:cs="Times New Roman"/>
          <w:sz w:val="24"/>
          <w:szCs w:val="24"/>
          <w:lang w:val="ru-RU"/>
        </w:rPr>
        <w:t>/</w:t>
      </w:r>
      <w:r>
        <w:rPr>
          <w:rFonts w:ascii="Times New Roman" w:hAnsi="Times New Roman" w:cs="Times New Roman"/>
          <w:sz w:val="24"/>
          <w:szCs w:val="24"/>
        </w:rPr>
        <w:t>plan</w:t>
      </w:r>
      <w:r>
        <w:rPr>
          <w:rFonts w:ascii="Times New Roman" w:hAnsi="Times New Roman" w:cs="Times New Roman"/>
          <w:sz w:val="24"/>
          <w:szCs w:val="24"/>
          <w:lang w:val="ru-RU"/>
        </w:rPr>
        <w:t>_</w:t>
      </w:r>
      <w:r>
        <w:rPr>
          <w:rFonts w:ascii="Times New Roman" w:hAnsi="Times New Roman" w:cs="Times New Roman"/>
          <w:sz w:val="24"/>
          <w:szCs w:val="24"/>
        </w:rPr>
        <w:t>wssd</w:t>
      </w:r>
      <w:r>
        <w:rPr>
          <w:rFonts w:ascii="Times New Roman" w:hAnsi="Times New Roman" w:cs="Times New Roman"/>
          <w:sz w:val="24"/>
          <w:szCs w:val="24"/>
          <w:lang w:val="ru-RU"/>
        </w:rPr>
        <w:t>.</w:t>
      </w:r>
      <w:r>
        <w:rPr>
          <w:rFonts w:ascii="Times New Roman" w:hAnsi="Times New Roman" w:cs="Times New Roman"/>
          <w:sz w:val="24"/>
          <w:szCs w:val="24"/>
        </w:rPr>
        <w:t>pdf</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Об утверждении стратегии развития лесного комплекса до 2030 года. Распоряжение Правительства Российской Федерации от 20 сентября 2018 года №1989-р. Официальный сайт Правительства России. </w:t>
      </w:r>
      <w:r>
        <w:rPr>
          <w:rFonts w:ascii="Times New Roman" w:hAnsi="Times New Roman" w:cs="Times New Roman"/>
          <w:sz w:val="24"/>
          <w:szCs w:val="24"/>
        </w:rPr>
        <w:t xml:space="preserve">URL: </w:t>
      </w:r>
      <w:r>
        <w:fldChar w:fldCharType="begin"/>
      </w:r>
      <w:r>
        <w:instrText xml:space="preserve"> HYPERLINK "http://static.government.ru/media/files/cA4eYSe0MObgNpm5hSavTdIxID77KCTL.pdf" </w:instrText>
      </w:r>
      <w:r>
        <w:fldChar w:fldCharType="separate"/>
      </w:r>
      <w:r>
        <w:rPr>
          <w:rFonts w:ascii="Times New Roman" w:hAnsi="Times New Roman" w:cs="Times New Roman"/>
          <w:sz w:val="24"/>
          <w:szCs w:val="24"/>
        </w:rPr>
        <w:t>http://static.government.ru/media/files/cA4eYSe0MObgNpm5hSavTdIxID77KCTL.pdf</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Парижское соглашение. Меры по борьбе с изменением климата. Официальный сайт Организации Объединенных Наций. </w:t>
      </w:r>
      <w:r>
        <w:rPr>
          <w:rFonts w:ascii="Times New Roman" w:hAnsi="Times New Roman" w:cs="Times New Roman"/>
          <w:sz w:val="24"/>
          <w:szCs w:val="24"/>
        </w:rPr>
        <w:t xml:space="preserve">URL: </w:t>
      </w:r>
      <w:r>
        <w:fldChar w:fldCharType="begin"/>
      </w:r>
      <w:r>
        <w:instrText xml:space="preserve"> HYPERLINK "https://www.un.org/ru/climatechange/paris-agreement" </w:instrText>
      </w:r>
      <w:r>
        <w:fldChar w:fldCharType="separate"/>
      </w:r>
      <w:r>
        <w:rPr>
          <w:rFonts w:ascii="Times New Roman" w:hAnsi="Times New Roman" w:cs="Times New Roman"/>
          <w:sz w:val="24"/>
          <w:szCs w:val="24"/>
        </w:rPr>
        <w:t>https://www.un.org/ru/climatechange/paris-agreement</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Рио-де-Жанейрская декларация по окружающей среде и развитию. Официальный сайт Организации Объединенных Наций. </w:t>
      </w:r>
      <w:r>
        <w:rPr>
          <w:rFonts w:ascii="Times New Roman" w:hAnsi="Times New Roman" w:cs="Times New Roman"/>
          <w:sz w:val="24"/>
          <w:szCs w:val="24"/>
        </w:rPr>
        <w:t xml:space="preserve">URL: </w:t>
      </w:r>
      <w:r>
        <w:fldChar w:fldCharType="begin"/>
      </w:r>
      <w:r>
        <w:instrText xml:space="preserve"> HYPERLINK "https://www.un.org/ru/documents/decl_conv/declarations/riodecl.shtml" </w:instrText>
      </w:r>
      <w:r>
        <w:fldChar w:fldCharType="separate"/>
      </w:r>
      <w:r>
        <w:rPr>
          <w:rFonts w:ascii="Times New Roman" w:hAnsi="Times New Roman" w:cs="Times New Roman"/>
          <w:sz w:val="24"/>
          <w:szCs w:val="24"/>
        </w:rPr>
        <w:t>https://www.un.org/ru/documents/decl_conv/declarations/riodecl.shtml</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 Президента от 01.12.2016 №642 «О стратегии научно - технологического развития. Официальные сетевые ресурсы Президента России.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kremlin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acts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bank</w:instrText>
      </w:r>
      <w:r>
        <w:rPr>
          <w:rFonts w:ascii="Times New Roman" w:hAnsi="Times New Roman" w:cs="Times New Roman"/>
          <w:sz w:val="24"/>
          <w:szCs w:val="24"/>
          <w:lang w:val="ru-RU"/>
        </w:rPr>
        <w:instrText xml:space="preserve">/41449/</w:instrText>
      </w:r>
      <w:r>
        <w:rPr>
          <w:rFonts w:ascii="Times New Roman" w:hAnsi="Times New Roman" w:cs="Times New Roman"/>
          <w:sz w:val="24"/>
          <w:szCs w:val="24"/>
        </w:rPr>
        <w:instrText xml:space="preserve">page</w:instrText>
      </w:r>
      <w:r>
        <w:rPr>
          <w:rFonts w:ascii="Times New Roman" w:hAnsi="Times New Roman" w:cs="Times New Roman"/>
          <w:sz w:val="24"/>
          <w:szCs w:val="24"/>
          <w:lang w:val="ru-RU"/>
        </w:rPr>
        <w:instrText xml:space="preserve">/2" </w:instrText>
      </w:r>
      <w:r>
        <w:rPr>
          <w:rFonts w:ascii="Times New Roman" w:hAnsi="Times New Roman" w:cs="Times New Roman"/>
          <w:sz w:val="24"/>
          <w:szCs w:val="24"/>
        </w:rPr>
        <w:fldChar w:fldCharType="separate"/>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kremlin</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acts</w:t>
      </w:r>
      <w:r>
        <w:rPr>
          <w:rFonts w:ascii="Times New Roman" w:hAnsi="Times New Roman" w:cs="Times New Roman"/>
          <w:sz w:val="24"/>
          <w:szCs w:val="24"/>
          <w:lang w:val="ru-RU"/>
        </w:rPr>
        <w:t>/</w:t>
      </w:r>
      <w:r>
        <w:rPr>
          <w:rFonts w:ascii="Times New Roman" w:hAnsi="Times New Roman" w:cs="Times New Roman"/>
          <w:sz w:val="24"/>
          <w:szCs w:val="24"/>
        </w:rPr>
        <w:t>bank</w:t>
      </w:r>
      <w:r>
        <w:rPr>
          <w:rFonts w:ascii="Times New Roman" w:hAnsi="Times New Roman" w:cs="Times New Roman"/>
          <w:sz w:val="24"/>
          <w:szCs w:val="24"/>
          <w:lang w:val="ru-RU"/>
        </w:rPr>
        <w:t>/41449/</w:t>
      </w:r>
      <w:r>
        <w:rPr>
          <w:rFonts w:ascii="Times New Roman" w:hAnsi="Times New Roman" w:cs="Times New Roman"/>
          <w:sz w:val="24"/>
          <w:szCs w:val="24"/>
        </w:rPr>
        <w:t>page</w:t>
      </w:r>
      <w:r>
        <w:rPr>
          <w:rFonts w:ascii="Times New Roman" w:hAnsi="Times New Roman" w:cs="Times New Roman"/>
          <w:sz w:val="24"/>
          <w:szCs w:val="24"/>
          <w:lang w:val="ru-RU"/>
        </w:rPr>
        <w:t>/2</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 Президента от 08.02.2021 г. №76 «О мерах по реализации государственной научно - технической политики в области экологического развития Российской Федерации и климатических изменений». Официальный интернет портал правовой информации.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fldChar w:fldCharType="begin"/>
      </w:r>
      <w:r>
        <w:instrText xml:space="preserve"> HYPERLINK "http://publication.pravo.gov.ru/Document/View/0001202102080007" </w:instrText>
      </w:r>
      <w:r>
        <w:fldChar w:fldCharType="separate"/>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publication</w:t>
      </w:r>
      <w:r>
        <w:rPr>
          <w:rFonts w:ascii="Times New Roman" w:hAnsi="Times New Roman" w:cs="Times New Roman"/>
          <w:sz w:val="24"/>
          <w:szCs w:val="24"/>
          <w:lang w:val="ru-RU"/>
        </w:rPr>
        <w:t>.</w:t>
      </w:r>
      <w:r>
        <w:rPr>
          <w:rFonts w:ascii="Times New Roman" w:hAnsi="Times New Roman" w:cs="Times New Roman"/>
          <w:sz w:val="24"/>
          <w:szCs w:val="24"/>
        </w:rPr>
        <w:t>pravo</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Document</w:t>
      </w:r>
      <w:r>
        <w:rPr>
          <w:rFonts w:ascii="Times New Roman" w:hAnsi="Times New Roman" w:cs="Times New Roman"/>
          <w:sz w:val="24"/>
          <w:szCs w:val="24"/>
          <w:lang w:val="ru-RU"/>
        </w:rPr>
        <w:t>/</w:t>
      </w:r>
      <w:r>
        <w:rPr>
          <w:rFonts w:ascii="Times New Roman" w:hAnsi="Times New Roman" w:cs="Times New Roman"/>
          <w:sz w:val="24"/>
          <w:szCs w:val="24"/>
        </w:rPr>
        <w:t>View</w:t>
      </w:r>
      <w:r>
        <w:rPr>
          <w:rFonts w:ascii="Times New Roman" w:hAnsi="Times New Roman" w:cs="Times New Roman"/>
          <w:sz w:val="24"/>
          <w:szCs w:val="24"/>
          <w:lang w:val="ru-RU"/>
        </w:rPr>
        <w:t>/0001202102080007</w:t>
      </w:r>
      <w:r>
        <w:rPr>
          <w:rFonts w:ascii="Times New Roman" w:hAnsi="Times New Roman" w:cs="Times New Roman"/>
          <w:sz w:val="24"/>
          <w:szCs w:val="24"/>
          <w:lang w:val="ru-RU"/>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 президента Российской Федерации от 01.04.1996 г. №440 «О Концепции перехода Российской Федерации к устойчивому развитию». Официальные сетевые ресурсы Президента России.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kremlin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acts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bank</w:instrText>
      </w:r>
      <w:r>
        <w:rPr>
          <w:rFonts w:ascii="Times New Roman" w:hAnsi="Times New Roman" w:cs="Times New Roman"/>
          <w:sz w:val="24"/>
          <w:szCs w:val="24"/>
          <w:lang w:val="ru-RU"/>
        </w:rPr>
        <w:instrText xml:space="preserve">/9120" </w:instrText>
      </w:r>
      <w:r>
        <w:rPr>
          <w:rFonts w:ascii="Times New Roman" w:hAnsi="Times New Roman" w:cs="Times New Roman"/>
          <w:sz w:val="24"/>
          <w:szCs w:val="24"/>
        </w:rPr>
        <w:fldChar w:fldCharType="separate"/>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kremlin</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acts</w:t>
      </w:r>
      <w:r>
        <w:rPr>
          <w:rFonts w:ascii="Times New Roman" w:hAnsi="Times New Roman" w:cs="Times New Roman"/>
          <w:sz w:val="24"/>
          <w:szCs w:val="24"/>
          <w:lang w:val="ru-RU"/>
        </w:rPr>
        <w:t>/</w:t>
      </w:r>
      <w:r>
        <w:rPr>
          <w:rFonts w:ascii="Times New Roman" w:hAnsi="Times New Roman" w:cs="Times New Roman"/>
          <w:sz w:val="24"/>
          <w:szCs w:val="24"/>
        </w:rPr>
        <w:t>bank</w:t>
      </w:r>
      <w:r>
        <w:rPr>
          <w:rFonts w:ascii="Times New Roman" w:hAnsi="Times New Roman" w:cs="Times New Roman"/>
          <w:sz w:val="24"/>
          <w:szCs w:val="24"/>
          <w:lang w:val="ru-RU"/>
        </w:rPr>
        <w:t>/9120</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 Президента Российской Федерации от 21.07.2020 г. №474 «О национальных целях развития Российской Федерации на период до 2030 года». Официальные сетевые ресурсы Президента России.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kremlin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acts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bank</w:instrText>
      </w:r>
      <w:r>
        <w:rPr>
          <w:rFonts w:ascii="Times New Roman" w:hAnsi="Times New Roman" w:cs="Times New Roman"/>
          <w:sz w:val="24"/>
          <w:szCs w:val="24"/>
          <w:lang w:val="ru-RU"/>
        </w:rPr>
        <w:instrText xml:space="preserve">/45726" </w:instrText>
      </w:r>
      <w:r>
        <w:rPr>
          <w:rFonts w:ascii="Times New Roman" w:hAnsi="Times New Roman" w:cs="Times New Roman"/>
          <w:sz w:val="24"/>
          <w:szCs w:val="24"/>
        </w:rPr>
        <w:fldChar w:fldCharType="separate"/>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kremlin</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acts</w:t>
      </w:r>
      <w:r>
        <w:rPr>
          <w:rFonts w:ascii="Times New Roman" w:hAnsi="Times New Roman" w:cs="Times New Roman"/>
          <w:sz w:val="24"/>
          <w:szCs w:val="24"/>
          <w:lang w:val="ru-RU"/>
        </w:rPr>
        <w:t>/</w:t>
      </w:r>
      <w:r>
        <w:rPr>
          <w:rFonts w:ascii="Times New Roman" w:hAnsi="Times New Roman" w:cs="Times New Roman"/>
          <w:sz w:val="24"/>
          <w:szCs w:val="24"/>
        </w:rPr>
        <w:t>bank</w:t>
      </w:r>
      <w:r>
        <w:rPr>
          <w:rFonts w:ascii="Times New Roman" w:hAnsi="Times New Roman" w:cs="Times New Roman"/>
          <w:sz w:val="24"/>
          <w:szCs w:val="24"/>
          <w:lang w:val="ru-RU"/>
        </w:rPr>
        <w:t>/45726</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 Президента Российской Федерации от 30.11.2016 г. №640 «Об утверждении Концепции внешней политики Российской Федерации. Официальные сетевые ресурсы Президента России.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kremlin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acts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bank</w:instrText>
      </w:r>
      <w:r>
        <w:rPr>
          <w:rFonts w:ascii="Times New Roman" w:hAnsi="Times New Roman" w:cs="Times New Roman"/>
          <w:sz w:val="24"/>
          <w:szCs w:val="24"/>
          <w:lang w:val="ru-RU"/>
        </w:rPr>
        <w:instrText xml:space="preserve">/41451/</w:instrText>
      </w:r>
      <w:r>
        <w:rPr>
          <w:rFonts w:ascii="Times New Roman" w:hAnsi="Times New Roman" w:cs="Times New Roman"/>
          <w:sz w:val="24"/>
          <w:szCs w:val="24"/>
        </w:rPr>
        <w:instrText xml:space="preserve">page</w:instrText>
      </w:r>
      <w:r>
        <w:rPr>
          <w:rFonts w:ascii="Times New Roman" w:hAnsi="Times New Roman" w:cs="Times New Roman"/>
          <w:sz w:val="24"/>
          <w:szCs w:val="24"/>
          <w:lang w:val="ru-RU"/>
        </w:rPr>
        <w:instrText xml:space="preserve">/1" </w:instrText>
      </w:r>
      <w:r>
        <w:rPr>
          <w:rFonts w:ascii="Times New Roman" w:hAnsi="Times New Roman" w:cs="Times New Roman"/>
          <w:sz w:val="24"/>
          <w:szCs w:val="24"/>
        </w:rPr>
        <w:fldChar w:fldCharType="separate"/>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kremlin</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acts</w:t>
      </w:r>
      <w:r>
        <w:rPr>
          <w:rFonts w:ascii="Times New Roman" w:hAnsi="Times New Roman" w:cs="Times New Roman"/>
          <w:sz w:val="24"/>
          <w:szCs w:val="24"/>
          <w:lang w:val="ru-RU"/>
        </w:rPr>
        <w:t>/</w:t>
      </w:r>
      <w:r>
        <w:rPr>
          <w:rFonts w:ascii="Times New Roman" w:hAnsi="Times New Roman" w:cs="Times New Roman"/>
          <w:sz w:val="24"/>
          <w:szCs w:val="24"/>
        </w:rPr>
        <w:t>bank</w:t>
      </w:r>
      <w:r>
        <w:rPr>
          <w:rFonts w:ascii="Times New Roman" w:hAnsi="Times New Roman" w:cs="Times New Roman"/>
          <w:sz w:val="24"/>
          <w:szCs w:val="24"/>
          <w:lang w:val="ru-RU"/>
        </w:rPr>
        <w:t>/41451/</w:t>
      </w:r>
      <w:r>
        <w:rPr>
          <w:rFonts w:ascii="Times New Roman" w:hAnsi="Times New Roman" w:cs="Times New Roman"/>
          <w:sz w:val="24"/>
          <w:szCs w:val="24"/>
        </w:rPr>
        <w:t>page</w:t>
      </w:r>
      <w:r>
        <w:rPr>
          <w:rFonts w:ascii="Times New Roman" w:hAnsi="Times New Roman" w:cs="Times New Roman"/>
          <w:sz w:val="24"/>
          <w:szCs w:val="24"/>
          <w:lang w:val="ru-RU"/>
        </w:rPr>
        <w:t>/1</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 Президента Российской Федерации от 31 декабря 2015 г. №683 «О стратегии национальной безопасности». Официальные сетевые ресурсы Президента России.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kremlin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acts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bank</w:instrText>
      </w:r>
      <w:r>
        <w:rPr>
          <w:rFonts w:ascii="Times New Roman" w:hAnsi="Times New Roman" w:cs="Times New Roman"/>
          <w:sz w:val="24"/>
          <w:szCs w:val="24"/>
          <w:lang w:val="ru-RU"/>
        </w:rPr>
        <w:instrText xml:space="preserve">/40391/</w:instrText>
      </w:r>
      <w:r>
        <w:rPr>
          <w:rFonts w:ascii="Times New Roman" w:hAnsi="Times New Roman" w:cs="Times New Roman"/>
          <w:sz w:val="24"/>
          <w:szCs w:val="24"/>
        </w:rPr>
        <w:instrText xml:space="preserve">page</w:instrText>
      </w:r>
      <w:r>
        <w:rPr>
          <w:rFonts w:ascii="Times New Roman" w:hAnsi="Times New Roman" w:cs="Times New Roman"/>
          <w:sz w:val="24"/>
          <w:szCs w:val="24"/>
          <w:lang w:val="ru-RU"/>
        </w:rPr>
        <w:instrText xml:space="preserve">/1" </w:instrText>
      </w:r>
      <w:r>
        <w:rPr>
          <w:rFonts w:ascii="Times New Roman" w:hAnsi="Times New Roman" w:cs="Times New Roman"/>
          <w:sz w:val="24"/>
          <w:szCs w:val="24"/>
        </w:rPr>
        <w:fldChar w:fldCharType="separate"/>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kremlin</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acts</w:t>
      </w:r>
      <w:r>
        <w:rPr>
          <w:rFonts w:ascii="Times New Roman" w:hAnsi="Times New Roman" w:cs="Times New Roman"/>
          <w:sz w:val="24"/>
          <w:szCs w:val="24"/>
          <w:lang w:val="ru-RU"/>
        </w:rPr>
        <w:t>/</w:t>
      </w:r>
      <w:r>
        <w:rPr>
          <w:rFonts w:ascii="Times New Roman" w:hAnsi="Times New Roman" w:cs="Times New Roman"/>
          <w:sz w:val="24"/>
          <w:szCs w:val="24"/>
        </w:rPr>
        <w:t>bank</w:t>
      </w:r>
      <w:r>
        <w:rPr>
          <w:rFonts w:ascii="Times New Roman" w:hAnsi="Times New Roman" w:cs="Times New Roman"/>
          <w:sz w:val="24"/>
          <w:szCs w:val="24"/>
          <w:lang w:val="ru-RU"/>
        </w:rPr>
        <w:t>/40391/</w:t>
      </w:r>
      <w:r>
        <w:rPr>
          <w:rFonts w:ascii="Times New Roman" w:hAnsi="Times New Roman" w:cs="Times New Roman"/>
          <w:sz w:val="24"/>
          <w:szCs w:val="24"/>
        </w:rPr>
        <w:t>page</w:t>
      </w:r>
      <w:r>
        <w:rPr>
          <w:rFonts w:ascii="Times New Roman" w:hAnsi="Times New Roman" w:cs="Times New Roman"/>
          <w:sz w:val="24"/>
          <w:szCs w:val="24"/>
          <w:lang w:val="ru-RU"/>
        </w:rPr>
        <w:t>/1</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 президента РФ от 1 апреля 1996 г. №440 «О концепции перехода Российской Федерации к устойчивому развитию». Консультант Плюс. </w:t>
      </w:r>
      <w:r>
        <w:rPr>
          <w:rFonts w:ascii="Times New Roman" w:hAnsi="Times New Roman" w:cs="Times New Roman"/>
          <w:sz w:val="24"/>
          <w:szCs w:val="24"/>
        </w:rPr>
        <w:t>URL</w:t>
      </w:r>
      <w:r>
        <w:rPr>
          <w:rFonts w:ascii="Times New Roman" w:hAnsi="Times New Roman" w:cs="Times New Roman"/>
          <w:sz w:val="24"/>
          <w:szCs w:val="24"/>
          <w:lang w:val="ru-RU"/>
        </w:rPr>
        <w:t xml:space="preserve">: </w:t>
      </w:r>
      <w:r>
        <w:fldChar w:fldCharType="begin"/>
      </w:r>
      <w:r>
        <w:instrText xml:space="preserve"> HYPERLINK "http://www.consultant.ru/cons/cgi/online.cgi?req=doc&amp;base=EXP&amp;n=233558" \l "05886123888999173" </w:instrText>
      </w:r>
      <w:r>
        <w:fldChar w:fldCharType="separate"/>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consultant</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cons</w:t>
      </w:r>
      <w:r>
        <w:rPr>
          <w:rFonts w:ascii="Times New Roman" w:hAnsi="Times New Roman" w:cs="Times New Roman"/>
          <w:sz w:val="24"/>
          <w:szCs w:val="24"/>
          <w:lang w:val="ru-RU"/>
        </w:rPr>
        <w:t>/</w:t>
      </w:r>
      <w:r>
        <w:rPr>
          <w:rFonts w:ascii="Times New Roman" w:hAnsi="Times New Roman" w:cs="Times New Roman"/>
          <w:sz w:val="24"/>
          <w:szCs w:val="24"/>
        </w:rPr>
        <w:t>cgi</w:t>
      </w:r>
      <w:r>
        <w:rPr>
          <w:rFonts w:ascii="Times New Roman" w:hAnsi="Times New Roman" w:cs="Times New Roman"/>
          <w:sz w:val="24"/>
          <w:szCs w:val="24"/>
          <w:lang w:val="ru-RU"/>
        </w:rPr>
        <w:t>/</w:t>
      </w:r>
      <w:r>
        <w:rPr>
          <w:rFonts w:ascii="Times New Roman" w:hAnsi="Times New Roman" w:cs="Times New Roman"/>
          <w:sz w:val="24"/>
          <w:szCs w:val="24"/>
        </w:rPr>
        <w:t>online</w:t>
      </w:r>
      <w:r>
        <w:rPr>
          <w:rFonts w:ascii="Times New Roman" w:hAnsi="Times New Roman" w:cs="Times New Roman"/>
          <w:sz w:val="24"/>
          <w:szCs w:val="24"/>
          <w:lang w:val="ru-RU"/>
        </w:rPr>
        <w:t>.</w:t>
      </w:r>
      <w:r>
        <w:rPr>
          <w:rFonts w:ascii="Times New Roman" w:hAnsi="Times New Roman" w:cs="Times New Roman"/>
          <w:sz w:val="24"/>
          <w:szCs w:val="24"/>
        </w:rPr>
        <w:t>cgi</w:t>
      </w:r>
      <w:r>
        <w:rPr>
          <w:rFonts w:ascii="Times New Roman" w:hAnsi="Times New Roman" w:cs="Times New Roman"/>
          <w:sz w:val="24"/>
          <w:szCs w:val="24"/>
          <w:lang w:val="ru-RU"/>
        </w:rPr>
        <w:t>?</w:t>
      </w:r>
      <w:r>
        <w:rPr>
          <w:rFonts w:ascii="Times New Roman" w:hAnsi="Times New Roman" w:cs="Times New Roman"/>
          <w:sz w:val="24"/>
          <w:szCs w:val="24"/>
        </w:rPr>
        <w:t>req</w:t>
      </w:r>
      <w:r>
        <w:rPr>
          <w:rFonts w:ascii="Times New Roman" w:hAnsi="Times New Roman" w:cs="Times New Roman"/>
          <w:sz w:val="24"/>
          <w:szCs w:val="24"/>
          <w:lang w:val="ru-RU"/>
        </w:rPr>
        <w:t>=</w:t>
      </w:r>
      <w:r>
        <w:rPr>
          <w:rFonts w:ascii="Times New Roman" w:hAnsi="Times New Roman" w:cs="Times New Roman"/>
          <w:sz w:val="24"/>
          <w:szCs w:val="24"/>
        </w:rPr>
        <w:t>doc</w:t>
      </w:r>
      <w:r>
        <w:rPr>
          <w:rFonts w:ascii="Times New Roman" w:hAnsi="Times New Roman" w:cs="Times New Roman"/>
          <w:sz w:val="24"/>
          <w:szCs w:val="24"/>
          <w:lang w:val="ru-RU"/>
        </w:rPr>
        <w:t>&amp;</w:t>
      </w:r>
      <w:r>
        <w:rPr>
          <w:rFonts w:ascii="Times New Roman" w:hAnsi="Times New Roman" w:cs="Times New Roman"/>
          <w:sz w:val="24"/>
          <w:szCs w:val="24"/>
        </w:rPr>
        <w:t>base</w:t>
      </w:r>
      <w:r>
        <w:rPr>
          <w:rFonts w:ascii="Times New Roman" w:hAnsi="Times New Roman" w:cs="Times New Roman"/>
          <w:sz w:val="24"/>
          <w:szCs w:val="24"/>
          <w:lang w:val="ru-RU"/>
        </w:rPr>
        <w:t>=</w:t>
      </w:r>
      <w:r>
        <w:rPr>
          <w:rFonts w:ascii="Times New Roman" w:hAnsi="Times New Roman" w:cs="Times New Roman"/>
          <w:sz w:val="24"/>
          <w:szCs w:val="24"/>
        </w:rPr>
        <w:t>EXP</w:t>
      </w:r>
      <w:r>
        <w:rPr>
          <w:rFonts w:ascii="Times New Roman" w:hAnsi="Times New Roman" w:cs="Times New Roman"/>
          <w:sz w:val="24"/>
          <w:szCs w:val="24"/>
          <w:lang w:val="ru-RU"/>
        </w:rPr>
        <w:t>&amp;</w:t>
      </w:r>
      <w:r>
        <w:rPr>
          <w:rFonts w:ascii="Times New Roman" w:hAnsi="Times New Roman" w:cs="Times New Roman"/>
          <w:sz w:val="24"/>
          <w:szCs w:val="24"/>
        </w:rPr>
        <w:t>n</w:t>
      </w:r>
      <w:r>
        <w:rPr>
          <w:rFonts w:ascii="Times New Roman" w:hAnsi="Times New Roman" w:cs="Times New Roman"/>
          <w:sz w:val="24"/>
          <w:szCs w:val="24"/>
          <w:lang w:val="ru-RU"/>
        </w:rPr>
        <w:t>=233558#05886123888999173</w:t>
      </w:r>
      <w:r>
        <w:rPr>
          <w:rFonts w:ascii="Times New Roman" w:hAnsi="Times New Roman" w:cs="Times New Roman"/>
          <w:sz w:val="24"/>
          <w:szCs w:val="24"/>
          <w:lang w:val="ru-RU"/>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 президента РФ от 4 февраля 1994 г. №236 «О государственной стратегии Российской Федерации по охране окружающей среды и обеспечению устойчивого развития». Консультант Плюс. </w:t>
      </w:r>
      <w:r>
        <w:rPr>
          <w:rFonts w:ascii="Times New Roman" w:hAnsi="Times New Roman" w:cs="Times New Roman"/>
          <w:sz w:val="24"/>
          <w:szCs w:val="24"/>
        </w:rPr>
        <w:t>URL</w:t>
      </w:r>
      <w:r>
        <w:rPr>
          <w:rFonts w:ascii="Times New Roman" w:hAnsi="Times New Roman" w:cs="Times New Roman"/>
          <w:sz w:val="24"/>
          <w:szCs w:val="24"/>
          <w:lang w:val="ru-RU"/>
        </w:rPr>
        <w:t xml:space="preserve">: </w:t>
      </w:r>
      <w:r>
        <w:fldChar w:fldCharType="begin"/>
      </w:r>
      <w:r>
        <w:instrText xml:space="preserve"> HYPERLINK "http://www.consultant.ru/document/cons_doc_LAW_3079/c64e8098f84ea5e1a63bcd75128620f88f4c2ccc/" </w:instrText>
      </w:r>
      <w:r>
        <w:fldChar w:fldCharType="separate"/>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consultant</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document</w:t>
      </w:r>
      <w:r>
        <w:rPr>
          <w:rFonts w:ascii="Times New Roman" w:hAnsi="Times New Roman" w:cs="Times New Roman"/>
          <w:sz w:val="24"/>
          <w:szCs w:val="24"/>
          <w:lang w:val="ru-RU"/>
        </w:rPr>
        <w:t>/</w:t>
      </w:r>
      <w:r>
        <w:rPr>
          <w:rFonts w:ascii="Times New Roman" w:hAnsi="Times New Roman" w:cs="Times New Roman"/>
          <w:sz w:val="24"/>
          <w:szCs w:val="24"/>
        </w:rPr>
        <w:t>cons</w:t>
      </w:r>
      <w:r>
        <w:rPr>
          <w:rFonts w:ascii="Times New Roman" w:hAnsi="Times New Roman" w:cs="Times New Roman"/>
          <w:sz w:val="24"/>
          <w:szCs w:val="24"/>
          <w:lang w:val="ru-RU"/>
        </w:rPr>
        <w:t>_</w:t>
      </w:r>
      <w:r>
        <w:rPr>
          <w:rFonts w:ascii="Times New Roman" w:hAnsi="Times New Roman" w:cs="Times New Roman"/>
          <w:sz w:val="24"/>
          <w:szCs w:val="24"/>
        </w:rPr>
        <w:t>doc</w:t>
      </w:r>
      <w:r>
        <w:rPr>
          <w:rFonts w:ascii="Times New Roman" w:hAnsi="Times New Roman" w:cs="Times New Roman"/>
          <w:sz w:val="24"/>
          <w:szCs w:val="24"/>
          <w:lang w:val="ru-RU"/>
        </w:rPr>
        <w:t>_</w:t>
      </w:r>
      <w:r>
        <w:rPr>
          <w:rFonts w:ascii="Times New Roman" w:hAnsi="Times New Roman" w:cs="Times New Roman"/>
          <w:sz w:val="24"/>
          <w:szCs w:val="24"/>
        </w:rPr>
        <w:t>LAW</w:t>
      </w:r>
      <w:r>
        <w:rPr>
          <w:rFonts w:ascii="Times New Roman" w:hAnsi="Times New Roman" w:cs="Times New Roman"/>
          <w:sz w:val="24"/>
          <w:szCs w:val="24"/>
          <w:lang w:val="ru-RU"/>
        </w:rPr>
        <w:t>_3079/</w:t>
      </w:r>
      <w:r>
        <w:rPr>
          <w:rFonts w:ascii="Times New Roman" w:hAnsi="Times New Roman" w:cs="Times New Roman"/>
          <w:sz w:val="24"/>
          <w:szCs w:val="24"/>
        </w:rPr>
        <w:t>c</w:t>
      </w:r>
      <w:r>
        <w:rPr>
          <w:rFonts w:ascii="Times New Roman" w:hAnsi="Times New Roman" w:cs="Times New Roman"/>
          <w:sz w:val="24"/>
          <w:szCs w:val="24"/>
          <w:lang w:val="ru-RU"/>
        </w:rPr>
        <w:t>64</w:t>
      </w:r>
      <w:r>
        <w:rPr>
          <w:rFonts w:ascii="Times New Roman" w:hAnsi="Times New Roman" w:cs="Times New Roman"/>
          <w:sz w:val="24"/>
          <w:szCs w:val="24"/>
        </w:rPr>
        <w:t>e</w:t>
      </w:r>
      <w:r>
        <w:rPr>
          <w:rFonts w:ascii="Times New Roman" w:hAnsi="Times New Roman" w:cs="Times New Roman"/>
          <w:sz w:val="24"/>
          <w:szCs w:val="24"/>
          <w:lang w:val="ru-RU"/>
        </w:rPr>
        <w:t>8098</w:t>
      </w:r>
      <w:r>
        <w:rPr>
          <w:rFonts w:ascii="Times New Roman" w:hAnsi="Times New Roman" w:cs="Times New Roman"/>
          <w:sz w:val="24"/>
          <w:szCs w:val="24"/>
        </w:rPr>
        <w:t>f</w:t>
      </w:r>
      <w:r>
        <w:rPr>
          <w:rFonts w:ascii="Times New Roman" w:hAnsi="Times New Roman" w:cs="Times New Roman"/>
          <w:sz w:val="24"/>
          <w:szCs w:val="24"/>
          <w:lang w:val="ru-RU"/>
        </w:rPr>
        <w:t>84</w:t>
      </w:r>
      <w:r>
        <w:rPr>
          <w:rFonts w:ascii="Times New Roman" w:hAnsi="Times New Roman" w:cs="Times New Roman"/>
          <w:sz w:val="24"/>
          <w:szCs w:val="24"/>
        </w:rPr>
        <w:t>ea</w:t>
      </w:r>
      <w:r>
        <w:rPr>
          <w:rFonts w:ascii="Times New Roman" w:hAnsi="Times New Roman" w:cs="Times New Roman"/>
          <w:sz w:val="24"/>
          <w:szCs w:val="24"/>
          <w:lang w:val="ru-RU"/>
        </w:rPr>
        <w:t>5</w:t>
      </w:r>
      <w:r>
        <w:rPr>
          <w:rFonts w:ascii="Times New Roman" w:hAnsi="Times New Roman" w:cs="Times New Roman"/>
          <w:sz w:val="24"/>
          <w:szCs w:val="24"/>
        </w:rPr>
        <w:t>e</w:t>
      </w:r>
      <w:r>
        <w:rPr>
          <w:rFonts w:ascii="Times New Roman" w:hAnsi="Times New Roman" w:cs="Times New Roman"/>
          <w:sz w:val="24"/>
          <w:szCs w:val="24"/>
          <w:lang w:val="ru-RU"/>
        </w:rPr>
        <w:t>1</w:t>
      </w:r>
      <w:r>
        <w:rPr>
          <w:rFonts w:ascii="Times New Roman" w:hAnsi="Times New Roman" w:cs="Times New Roman"/>
          <w:sz w:val="24"/>
          <w:szCs w:val="24"/>
        </w:rPr>
        <w:t>a</w:t>
      </w:r>
      <w:r>
        <w:rPr>
          <w:rFonts w:ascii="Times New Roman" w:hAnsi="Times New Roman" w:cs="Times New Roman"/>
          <w:sz w:val="24"/>
          <w:szCs w:val="24"/>
          <w:lang w:val="ru-RU"/>
        </w:rPr>
        <w:t>63</w:t>
      </w:r>
      <w:r>
        <w:rPr>
          <w:rFonts w:ascii="Times New Roman" w:hAnsi="Times New Roman" w:cs="Times New Roman"/>
          <w:sz w:val="24"/>
          <w:szCs w:val="24"/>
        </w:rPr>
        <w:t>bcd</w:t>
      </w:r>
      <w:r>
        <w:rPr>
          <w:rFonts w:ascii="Times New Roman" w:hAnsi="Times New Roman" w:cs="Times New Roman"/>
          <w:sz w:val="24"/>
          <w:szCs w:val="24"/>
          <w:lang w:val="ru-RU"/>
        </w:rPr>
        <w:t>75128620</w:t>
      </w:r>
      <w:r>
        <w:rPr>
          <w:rFonts w:ascii="Times New Roman" w:hAnsi="Times New Roman" w:cs="Times New Roman"/>
          <w:sz w:val="24"/>
          <w:szCs w:val="24"/>
        </w:rPr>
        <w:t>f</w:t>
      </w:r>
      <w:r>
        <w:rPr>
          <w:rFonts w:ascii="Times New Roman" w:hAnsi="Times New Roman" w:cs="Times New Roman"/>
          <w:sz w:val="24"/>
          <w:szCs w:val="24"/>
          <w:lang w:val="ru-RU"/>
        </w:rPr>
        <w:t>88</w:t>
      </w:r>
      <w:r>
        <w:rPr>
          <w:rFonts w:ascii="Times New Roman" w:hAnsi="Times New Roman" w:cs="Times New Roman"/>
          <w:sz w:val="24"/>
          <w:szCs w:val="24"/>
        </w:rPr>
        <w:t>f</w:t>
      </w:r>
      <w:r>
        <w:rPr>
          <w:rFonts w:ascii="Times New Roman" w:hAnsi="Times New Roman" w:cs="Times New Roman"/>
          <w:sz w:val="24"/>
          <w:szCs w:val="24"/>
          <w:lang w:val="ru-RU"/>
        </w:rPr>
        <w:t>4</w:t>
      </w:r>
      <w:r>
        <w:rPr>
          <w:rFonts w:ascii="Times New Roman" w:hAnsi="Times New Roman" w:cs="Times New Roman"/>
          <w:sz w:val="24"/>
          <w:szCs w:val="24"/>
        </w:rPr>
        <w:t>c</w:t>
      </w:r>
      <w:r>
        <w:rPr>
          <w:rFonts w:ascii="Times New Roman" w:hAnsi="Times New Roman" w:cs="Times New Roman"/>
          <w:sz w:val="24"/>
          <w:szCs w:val="24"/>
          <w:lang w:val="ru-RU"/>
        </w:rPr>
        <w:t>2</w:t>
      </w:r>
      <w:r>
        <w:rPr>
          <w:rFonts w:ascii="Times New Roman" w:hAnsi="Times New Roman" w:cs="Times New Roman"/>
          <w:sz w:val="24"/>
          <w:szCs w:val="24"/>
        </w:rPr>
        <w:t>ccc</w:t>
      </w:r>
      <w:r>
        <w:rPr>
          <w:rFonts w:ascii="Times New Roman" w:hAnsi="Times New Roman" w:cs="Times New Roman"/>
          <w:sz w:val="24"/>
          <w:szCs w:val="24"/>
          <w:lang w:val="ru-RU"/>
        </w:rPr>
        <w:t>/</w:t>
      </w:r>
      <w:r>
        <w:rPr>
          <w:rFonts w:ascii="Times New Roman" w:hAnsi="Times New Roman" w:cs="Times New Roman"/>
          <w:sz w:val="24"/>
          <w:szCs w:val="24"/>
          <w:lang w:val="ru-RU"/>
        </w:rPr>
        <w:fldChar w:fldCharType="end"/>
      </w:r>
    </w:p>
    <w:p>
      <w:pPr>
        <w:pStyle w:val="14"/>
        <w:spacing w:after="0" w:line="360" w:lineRule="auto"/>
        <w:ind w:left="0" w:firstLine="300" w:firstLineChars="125"/>
        <w:jc w:val="both"/>
        <w:rPr>
          <w:rFonts w:ascii="Times New Roman" w:hAnsi="Times New Roman" w:cs="Times New Roman"/>
          <w:sz w:val="24"/>
          <w:szCs w:val="24"/>
          <w:lang w:val="ru-RU"/>
        </w:rPr>
      </w:pP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cs/>
        </w:rPr>
        <w:t>Роснефть</w:t>
      </w:r>
      <w:r>
        <w:rPr>
          <w:rFonts w:ascii="Times New Roman" w:hAnsi="Times New Roman" w:cs="Times New Roman"/>
          <w:sz w:val="24"/>
          <w:szCs w:val="24"/>
          <w:lang w:val="ru-RU"/>
        </w:rPr>
        <w:t xml:space="preserve">» </w:t>
      </w:r>
      <w:r>
        <w:rPr>
          <w:rFonts w:ascii="Times New Roman" w:hAnsi="Times New Roman" w:cs="Times New Roman"/>
          <w:sz w:val="24"/>
          <w:szCs w:val="24"/>
          <w:cs/>
        </w:rPr>
        <w:t>сегодня</w:t>
      </w:r>
      <w:r>
        <w:rPr>
          <w:rFonts w:ascii="Times New Roman" w:hAnsi="Times New Roman" w:cs="Times New Roman"/>
          <w:sz w:val="24"/>
          <w:szCs w:val="24"/>
          <w:lang w:val="ru-RU"/>
        </w:rPr>
        <w:t xml:space="preserve">. </w:t>
      </w:r>
      <w:r>
        <w:rPr>
          <w:rFonts w:ascii="Times New Roman" w:hAnsi="Times New Roman" w:cs="Times New Roman"/>
          <w:sz w:val="24"/>
          <w:szCs w:val="24"/>
          <w:cs/>
        </w:rPr>
        <w:t>О</w:t>
      </w:r>
      <w:r>
        <w:rPr>
          <w:rFonts w:ascii="Times New Roman" w:hAnsi="Times New Roman" w:cs="Times New Roman"/>
          <w:sz w:val="24"/>
          <w:szCs w:val="24"/>
          <w:lang w:val="ru-RU"/>
        </w:rPr>
        <w:t xml:space="preserve"> </w:t>
      </w:r>
      <w:r>
        <w:rPr>
          <w:rFonts w:ascii="Times New Roman" w:hAnsi="Times New Roman" w:cs="Times New Roman"/>
          <w:sz w:val="24"/>
          <w:szCs w:val="24"/>
          <w:cs/>
        </w:rPr>
        <w:t>компании</w:t>
      </w:r>
      <w:r>
        <w:rPr>
          <w:rFonts w:ascii="Times New Roman" w:hAnsi="Times New Roman" w:cs="Times New Roman"/>
          <w:sz w:val="24"/>
          <w:szCs w:val="24"/>
          <w:lang w:val="ru-RU"/>
        </w:rPr>
        <w:t xml:space="preserve">. </w:t>
      </w:r>
      <w:r>
        <w:rPr>
          <w:rFonts w:ascii="Times New Roman" w:hAnsi="Times New Roman" w:cs="Times New Roman"/>
          <w:sz w:val="24"/>
          <w:szCs w:val="24"/>
          <w:cs/>
        </w:rPr>
        <w:t>Официальный</w:t>
      </w:r>
      <w:r>
        <w:rPr>
          <w:rFonts w:ascii="Times New Roman" w:hAnsi="Times New Roman" w:cs="Times New Roman"/>
          <w:sz w:val="24"/>
          <w:szCs w:val="24"/>
          <w:lang w:val="ru-RU"/>
        </w:rPr>
        <w:t xml:space="preserve"> </w:t>
      </w:r>
      <w:r>
        <w:rPr>
          <w:rFonts w:ascii="Times New Roman" w:hAnsi="Times New Roman" w:cs="Times New Roman"/>
          <w:sz w:val="24"/>
          <w:szCs w:val="24"/>
          <w:cs/>
        </w:rPr>
        <w:t>сайт</w:t>
      </w:r>
      <w:r>
        <w:rPr>
          <w:rFonts w:ascii="Times New Roman" w:hAnsi="Times New Roman" w:cs="Times New Roman"/>
          <w:sz w:val="24"/>
          <w:szCs w:val="24"/>
          <w:lang w:val="ru-RU"/>
        </w:rPr>
        <w:t xml:space="preserve"> «</w:t>
      </w:r>
      <w:r>
        <w:rPr>
          <w:rFonts w:ascii="Times New Roman" w:hAnsi="Times New Roman" w:cs="Times New Roman"/>
          <w:sz w:val="24"/>
          <w:szCs w:val="24"/>
          <w:cs/>
        </w:rPr>
        <w:t>Роснефти</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URL: </w:t>
      </w:r>
      <w:r>
        <w:fldChar w:fldCharType="begin"/>
      </w:r>
      <w:r>
        <w:instrText xml:space="preserve"> HYPERLINK "https://www.rosneft.ru/about/Glance/" </w:instrText>
      </w:r>
      <w:r>
        <w:fldChar w:fldCharType="separate"/>
      </w:r>
      <w:r>
        <w:rPr>
          <w:rFonts w:ascii="Times New Roman" w:hAnsi="Times New Roman" w:cs="Times New Roman"/>
          <w:sz w:val="24"/>
          <w:szCs w:val="24"/>
        </w:rPr>
        <w:t>https://www.rosneft.ru/about/Glance/</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75 лет ООН: 4 главных экологических проекта Организации Объединенных Наций. Экосфера пресс. Онлайн - газета об экологии.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fldChar w:fldCharType="begin"/>
      </w:r>
      <w:r>
        <w:instrText xml:space="preserve"> HYPERLINK "https://ecosphere.press/2020/10/24/75-let-oon-4-glavnyh-ekologicheskih-proekta-organizaczii-obedinyonnyh-naczij/" </w:instrText>
      </w:r>
      <w:r>
        <w:fldChar w:fldCharType="separate"/>
      </w:r>
      <w:r>
        <w:rPr>
          <w:rFonts w:ascii="Times New Roman" w:hAnsi="Times New Roman" w:cs="Times New Roman"/>
          <w:sz w:val="24"/>
          <w:szCs w:val="24"/>
          <w:lang w:val="ru-RU"/>
        </w:rPr>
        <w:t>https://ecosphere.press/2020/10/24/75-let-oon-4-glavnyh-ekologicheskih-proekta-organizaczii-obedinyonnyh-naczij/</w:t>
      </w:r>
      <w:r>
        <w:rPr>
          <w:rFonts w:ascii="Times New Roman" w:hAnsi="Times New Roman" w:cs="Times New Roman"/>
          <w:sz w:val="24"/>
          <w:szCs w:val="24"/>
          <w:lang w:val="ru-RU"/>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Гаджиев, А. Цели и задачи Парижского соглашения // Российский Совет по международным делам. </w:t>
      </w:r>
      <w:r>
        <w:rPr>
          <w:rFonts w:ascii="Times New Roman" w:hAnsi="Times New Roman" w:cs="Times New Roman"/>
          <w:sz w:val="24"/>
          <w:szCs w:val="24"/>
        </w:rPr>
        <w:t xml:space="preserve">URL: </w:t>
      </w:r>
      <w:r>
        <w:fldChar w:fldCharType="begin"/>
      </w:r>
      <w:r>
        <w:instrText xml:space="preserve"> HYPERLINK "https://russiancouncil.ru/analytics-and-comments/columns/sandbox/tseli-i-zadachi-parizhskogo-soglasheniya/" </w:instrText>
      </w:r>
      <w:r>
        <w:fldChar w:fldCharType="separate"/>
      </w:r>
      <w:r>
        <w:rPr>
          <w:rFonts w:ascii="Times New Roman" w:hAnsi="Times New Roman" w:cs="Times New Roman"/>
          <w:sz w:val="24"/>
          <w:szCs w:val="24"/>
        </w:rPr>
        <w:t>https://russiancouncil.ru/analytics-and-comments/columns/sandbox/tseli-i-zadachi-parizhskogo-soglasheniya/</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Дгебуадзе, Ю. Ю. Программа ЮНЕСКО «Человек и биосфера» // Институт проблем экологии и эволюции им. </w:t>
      </w:r>
      <w:r>
        <w:rPr>
          <w:rFonts w:ascii="Times New Roman" w:hAnsi="Times New Roman" w:cs="Times New Roman"/>
          <w:sz w:val="24"/>
          <w:szCs w:val="24"/>
        </w:rPr>
        <w:t xml:space="preserve">А.Н. Северцова Российской Академии Наук. URL: </w:t>
      </w:r>
      <w:r>
        <w:fldChar w:fldCharType="begin"/>
      </w:r>
      <w:r>
        <w:instrText xml:space="preserve"> HYPERLINK "https://sev-in.ru/ru/rossiiskii-komitet-po-programme-unesko-celovek-i-biosfera" </w:instrText>
      </w:r>
      <w:r>
        <w:fldChar w:fldCharType="separate"/>
      </w:r>
      <w:r>
        <w:rPr>
          <w:rFonts w:ascii="Times New Roman" w:hAnsi="Times New Roman" w:cs="Times New Roman"/>
          <w:sz w:val="24"/>
          <w:szCs w:val="24"/>
        </w:rPr>
        <w:t>https://sev-in.ru/ru/rossiiskii-komitet-po-programme-unesko-celovek-i-biosfera</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Добровольный национальный обзор хода осуществления Повестки дня в области устойчивого развития на период до 2030 года. Министерство экономического развития Российской Федерации.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economy</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gov</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material</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file</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dcbc</w:instrText>
      </w:r>
      <w:r>
        <w:rPr>
          <w:rFonts w:ascii="Times New Roman" w:hAnsi="Times New Roman" w:cs="Times New Roman"/>
          <w:sz w:val="24"/>
          <w:szCs w:val="24"/>
          <w:lang w:val="ru-RU"/>
        </w:rPr>
        <w:instrText xml:space="preserve">39</w:instrText>
      </w:r>
      <w:r>
        <w:rPr>
          <w:rFonts w:ascii="Times New Roman" w:hAnsi="Times New Roman" w:cs="Times New Roman"/>
          <w:sz w:val="24"/>
          <w:szCs w:val="24"/>
        </w:rPr>
        <w:instrText xml:space="preserve">abeafb</w:instrText>
      </w:r>
      <w:r>
        <w:rPr>
          <w:rFonts w:ascii="Times New Roman" w:hAnsi="Times New Roman" w:cs="Times New Roman"/>
          <w:sz w:val="24"/>
          <w:szCs w:val="24"/>
          <w:lang w:val="ru-RU"/>
        </w:rPr>
        <w:instrText xml:space="preserve">0418</w:instrText>
      </w:r>
      <w:r>
        <w:rPr>
          <w:rFonts w:ascii="Times New Roman" w:hAnsi="Times New Roman" w:cs="Times New Roman"/>
          <w:sz w:val="24"/>
          <w:szCs w:val="24"/>
        </w:rPr>
        <w:instrText xml:space="preserve">d</w:instrText>
      </w:r>
      <w:r>
        <w:rPr>
          <w:rFonts w:ascii="Times New Roman" w:hAnsi="Times New Roman" w:cs="Times New Roman"/>
          <w:sz w:val="24"/>
          <w:szCs w:val="24"/>
          <w:lang w:val="ru-RU"/>
        </w:rPr>
        <w:instrText xml:space="preserve">9</w:instrText>
      </w:r>
      <w:r>
        <w:rPr>
          <w:rFonts w:ascii="Times New Roman" w:hAnsi="Times New Roman" w:cs="Times New Roman"/>
          <w:sz w:val="24"/>
          <w:szCs w:val="24"/>
        </w:rPr>
        <w:instrText xml:space="preserve">d</w:instrText>
      </w:r>
      <w:r>
        <w:rPr>
          <w:rFonts w:ascii="Times New Roman" w:hAnsi="Times New Roman" w:cs="Times New Roman"/>
          <w:sz w:val="24"/>
          <w:szCs w:val="24"/>
          <w:lang w:val="ru-RU"/>
        </w:rPr>
        <w:instrText xml:space="preserve">48</w:instrText>
      </w:r>
      <w:r>
        <w:rPr>
          <w:rFonts w:ascii="Times New Roman" w:hAnsi="Times New Roman" w:cs="Times New Roman"/>
          <w:sz w:val="24"/>
          <w:szCs w:val="24"/>
        </w:rPr>
        <w:instrText xml:space="preserve">c</w:instrText>
      </w:r>
      <w:r>
        <w:rPr>
          <w:rFonts w:ascii="Times New Roman" w:hAnsi="Times New Roman" w:cs="Times New Roman"/>
          <w:sz w:val="24"/>
          <w:szCs w:val="24"/>
          <w:lang w:val="ru-RU"/>
        </w:rPr>
        <w:instrText xml:space="preserve">06</w:instrText>
      </w:r>
      <w:r>
        <w:rPr>
          <w:rFonts w:ascii="Times New Roman" w:hAnsi="Times New Roman" w:cs="Times New Roman"/>
          <w:sz w:val="24"/>
          <w:szCs w:val="24"/>
        </w:rPr>
        <w:instrText xml:space="preserve">c</w:instrText>
      </w:r>
      <w:r>
        <w:rPr>
          <w:rFonts w:ascii="Times New Roman" w:hAnsi="Times New Roman" w:cs="Times New Roman"/>
          <w:sz w:val="24"/>
          <w:szCs w:val="24"/>
          <w:lang w:val="ru-RU"/>
        </w:rPr>
        <w:instrText xml:space="preserve">958</w:instrText>
      </w:r>
      <w:r>
        <w:rPr>
          <w:rFonts w:ascii="Times New Roman" w:hAnsi="Times New Roman" w:cs="Times New Roman"/>
          <w:sz w:val="24"/>
          <w:szCs w:val="24"/>
        </w:rPr>
        <w:instrText xml:space="preserve">e</w:instrText>
      </w:r>
      <w:r>
        <w:rPr>
          <w:rFonts w:ascii="Times New Roman" w:hAnsi="Times New Roman" w:cs="Times New Roman"/>
          <w:sz w:val="24"/>
          <w:szCs w:val="24"/>
          <w:lang w:val="ru-RU"/>
        </w:rPr>
        <w:instrText xml:space="preserve">454/</w:instrText>
      </w:r>
      <w:r>
        <w:rPr>
          <w:rFonts w:ascii="Times New Roman" w:hAnsi="Times New Roman" w:cs="Times New Roman"/>
          <w:sz w:val="24"/>
          <w:szCs w:val="24"/>
        </w:rPr>
        <w:instrText xml:space="preserve">obzor</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pdf</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economy</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material</w:t>
      </w:r>
      <w:r>
        <w:rPr>
          <w:rFonts w:ascii="Times New Roman" w:hAnsi="Times New Roman" w:cs="Times New Roman"/>
          <w:sz w:val="24"/>
          <w:szCs w:val="24"/>
          <w:lang w:val="ru-RU"/>
        </w:rPr>
        <w:t>/</w:t>
      </w:r>
      <w:r>
        <w:rPr>
          <w:rFonts w:ascii="Times New Roman" w:hAnsi="Times New Roman" w:cs="Times New Roman"/>
          <w:sz w:val="24"/>
          <w:szCs w:val="24"/>
        </w:rPr>
        <w:t>file</w:t>
      </w:r>
      <w:r>
        <w:rPr>
          <w:rFonts w:ascii="Times New Roman" w:hAnsi="Times New Roman" w:cs="Times New Roman"/>
          <w:sz w:val="24"/>
          <w:szCs w:val="24"/>
          <w:lang w:val="ru-RU"/>
        </w:rPr>
        <w:t>/</w:t>
      </w:r>
      <w:r>
        <w:rPr>
          <w:rFonts w:ascii="Times New Roman" w:hAnsi="Times New Roman" w:cs="Times New Roman"/>
          <w:sz w:val="24"/>
          <w:szCs w:val="24"/>
        </w:rPr>
        <w:t>dcbc</w:t>
      </w:r>
      <w:r>
        <w:rPr>
          <w:rFonts w:ascii="Times New Roman" w:hAnsi="Times New Roman" w:cs="Times New Roman"/>
          <w:sz w:val="24"/>
          <w:szCs w:val="24"/>
          <w:lang w:val="ru-RU"/>
        </w:rPr>
        <w:t>39</w:t>
      </w:r>
      <w:r>
        <w:rPr>
          <w:rFonts w:ascii="Times New Roman" w:hAnsi="Times New Roman" w:cs="Times New Roman"/>
          <w:sz w:val="24"/>
          <w:szCs w:val="24"/>
        </w:rPr>
        <w:t>abeafb</w:t>
      </w:r>
      <w:r>
        <w:rPr>
          <w:rFonts w:ascii="Times New Roman" w:hAnsi="Times New Roman" w:cs="Times New Roman"/>
          <w:sz w:val="24"/>
          <w:szCs w:val="24"/>
          <w:lang w:val="ru-RU"/>
        </w:rPr>
        <w:t>0418</w:t>
      </w:r>
      <w:r>
        <w:rPr>
          <w:rFonts w:ascii="Times New Roman" w:hAnsi="Times New Roman" w:cs="Times New Roman"/>
          <w:sz w:val="24"/>
          <w:szCs w:val="24"/>
        </w:rPr>
        <w:t>d</w:t>
      </w:r>
      <w:r>
        <w:rPr>
          <w:rFonts w:ascii="Times New Roman" w:hAnsi="Times New Roman" w:cs="Times New Roman"/>
          <w:sz w:val="24"/>
          <w:szCs w:val="24"/>
          <w:lang w:val="ru-RU"/>
        </w:rPr>
        <w:t>9</w:t>
      </w:r>
      <w:r>
        <w:rPr>
          <w:rFonts w:ascii="Times New Roman" w:hAnsi="Times New Roman" w:cs="Times New Roman"/>
          <w:sz w:val="24"/>
          <w:szCs w:val="24"/>
        </w:rPr>
        <w:t>d</w:t>
      </w:r>
      <w:r>
        <w:rPr>
          <w:rFonts w:ascii="Times New Roman" w:hAnsi="Times New Roman" w:cs="Times New Roman"/>
          <w:sz w:val="24"/>
          <w:szCs w:val="24"/>
          <w:lang w:val="ru-RU"/>
        </w:rPr>
        <w:t>48</w:t>
      </w:r>
      <w:r>
        <w:rPr>
          <w:rFonts w:ascii="Times New Roman" w:hAnsi="Times New Roman" w:cs="Times New Roman"/>
          <w:sz w:val="24"/>
          <w:szCs w:val="24"/>
        </w:rPr>
        <w:t>c</w:t>
      </w:r>
      <w:r>
        <w:rPr>
          <w:rFonts w:ascii="Times New Roman" w:hAnsi="Times New Roman" w:cs="Times New Roman"/>
          <w:sz w:val="24"/>
          <w:szCs w:val="24"/>
          <w:lang w:val="ru-RU"/>
        </w:rPr>
        <w:t>06</w:t>
      </w:r>
      <w:r>
        <w:rPr>
          <w:rFonts w:ascii="Times New Roman" w:hAnsi="Times New Roman" w:cs="Times New Roman"/>
          <w:sz w:val="24"/>
          <w:szCs w:val="24"/>
        </w:rPr>
        <w:t>c</w:t>
      </w:r>
      <w:r>
        <w:rPr>
          <w:rFonts w:ascii="Times New Roman" w:hAnsi="Times New Roman" w:cs="Times New Roman"/>
          <w:sz w:val="24"/>
          <w:szCs w:val="24"/>
          <w:lang w:val="ru-RU"/>
        </w:rPr>
        <w:t>958</w:t>
      </w:r>
      <w:r>
        <w:rPr>
          <w:rFonts w:ascii="Times New Roman" w:hAnsi="Times New Roman" w:cs="Times New Roman"/>
          <w:sz w:val="24"/>
          <w:szCs w:val="24"/>
        </w:rPr>
        <w:t>e</w:t>
      </w:r>
      <w:r>
        <w:rPr>
          <w:rFonts w:ascii="Times New Roman" w:hAnsi="Times New Roman" w:cs="Times New Roman"/>
          <w:sz w:val="24"/>
          <w:szCs w:val="24"/>
          <w:lang w:val="ru-RU"/>
        </w:rPr>
        <w:t>454/</w:t>
      </w:r>
      <w:r>
        <w:rPr>
          <w:rFonts w:ascii="Times New Roman" w:hAnsi="Times New Roman" w:cs="Times New Roman"/>
          <w:sz w:val="24"/>
          <w:szCs w:val="24"/>
        </w:rPr>
        <w:t>obzor</w:t>
      </w:r>
      <w:r>
        <w:rPr>
          <w:rFonts w:ascii="Times New Roman" w:hAnsi="Times New Roman" w:cs="Times New Roman"/>
          <w:sz w:val="24"/>
          <w:szCs w:val="24"/>
          <w:lang w:val="ru-RU"/>
        </w:rPr>
        <w:t>.</w:t>
      </w:r>
      <w:r>
        <w:rPr>
          <w:rFonts w:ascii="Times New Roman" w:hAnsi="Times New Roman" w:cs="Times New Roman"/>
          <w:sz w:val="24"/>
          <w:szCs w:val="24"/>
        </w:rPr>
        <w:t>pdf</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Доклад о человеческом развитии в Российской Федерации. Цели устойчивого развития ООН и Россия, 2019. Аналитический центр при Правительстве Российской Федерации.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ac</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gov</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files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publication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a</w:instrText>
      </w:r>
      <w:r>
        <w:rPr>
          <w:rFonts w:ascii="Times New Roman" w:hAnsi="Times New Roman" w:cs="Times New Roman"/>
          <w:sz w:val="24"/>
          <w:szCs w:val="24"/>
          <w:lang w:val="ru-RU"/>
        </w:rPr>
        <w:instrText xml:space="preserve">/11068.</w:instrText>
      </w:r>
      <w:r>
        <w:rPr>
          <w:rFonts w:ascii="Times New Roman" w:hAnsi="Times New Roman" w:cs="Times New Roman"/>
          <w:sz w:val="24"/>
          <w:szCs w:val="24"/>
        </w:rPr>
        <w:instrText xml:space="preserve">pdf</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ac</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files</w:t>
      </w:r>
      <w:r>
        <w:rPr>
          <w:rFonts w:ascii="Times New Roman" w:hAnsi="Times New Roman" w:cs="Times New Roman"/>
          <w:sz w:val="24"/>
          <w:szCs w:val="24"/>
          <w:lang w:val="ru-RU"/>
        </w:rPr>
        <w:t>/</w:t>
      </w:r>
      <w:r>
        <w:rPr>
          <w:rFonts w:ascii="Times New Roman" w:hAnsi="Times New Roman" w:cs="Times New Roman"/>
          <w:sz w:val="24"/>
          <w:szCs w:val="24"/>
        </w:rPr>
        <w:t>publication</w:t>
      </w:r>
      <w:r>
        <w:rPr>
          <w:rFonts w:ascii="Times New Roman" w:hAnsi="Times New Roman" w:cs="Times New Roman"/>
          <w:sz w:val="24"/>
          <w:szCs w:val="24"/>
          <w:lang w:val="ru-RU"/>
        </w:rPr>
        <w:t>/</w:t>
      </w:r>
      <w:r>
        <w:rPr>
          <w:rFonts w:ascii="Times New Roman" w:hAnsi="Times New Roman" w:cs="Times New Roman"/>
          <w:sz w:val="24"/>
          <w:szCs w:val="24"/>
        </w:rPr>
        <w:t>a</w:t>
      </w:r>
      <w:r>
        <w:rPr>
          <w:rFonts w:ascii="Times New Roman" w:hAnsi="Times New Roman" w:cs="Times New Roman"/>
          <w:sz w:val="24"/>
          <w:szCs w:val="24"/>
          <w:lang w:val="ru-RU"/>
        </w:rPr>
        <w:t>/11068.</w:t>
      </w:r>
      <w:r>
        <w:rPr>
          <w:rFonts w:ascii="Times New Roman" w:hAnsi="Times New Roman" w:cs="Times New Roman"/>
          <w:sz w:val="24"/>
          <w:szCs w:val="24"/>
        </w:rPr>
        <w:t>pdf</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Изменение климата. Глобальные вопросы повестки дня. Официальный сайт Организации Объединенных Наций. </w:t>
      </w:r>
      <w:r>
        <w:rPr>
          <w:rFonts w:ascii="Times New Roman" w:hAnsi="Times New Roman" w:cs="Times New Roman"/>
          <w:sz w:val="24"/>
          <w:szCs w:val="24"/>
        </w:rPr>
        <w:t xml:space="preserve">URL: </w:t>
      </w:r>
      <w:r>
        <w:fldChar w:fldCharType="begin"/>
      </w:r>
      <w:r>
        <w:instrText xml:space="preserve"> HYPERLINK "https://www.un.org/ru/sections/issues-depth/climate-change/index.html" </w:instrText>
      </w:r>
      <w:r>
        <w:fldChar w:fldCharType="separate"/>
      </w:r>
      <w:r>
        <w:rPr>
          <w:rFonts w:ascii="Times New Roman" w:hAnsi="Times New Roman" w:cs="Times New Roman"/>
          <w:sz w:val="24"/>
          <w:szCs w:val="24"/>
        </w:rPr>
        <w:t>https://www.un.org/ru/sections/issues-depth/climate-change/index.html</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Индекс готовности к будущему 2019. Официальный сайт «Валдай» Международный дискуссионный клуб. </w:t>
      </w:r>
      <w:r>
        <w:rPr>
          <w:rFonts w:ascii="Times New Roman" w:hAnsi="Times New Roman" w:cs="Times New Roman"/>
          <w:sz w:val="24"/>
          <w:szCs w:val="24"/>
        </w:rPr>
        <w:t xml:space="preserve">URL: </w:t>
      </w:r>
      <w:r>
        <w:fldChar w:fldCharType="begin"/>
      </w:r>
      <w:r>
        <w:instrText xml:space="preserve"> HYPERLINK "https://ru.valdaiclub.com/a/reports/indeks-gotovnosti-k-budushchemu-2019/" </w:instrText>
      </w:r>
      <w:r>
        <w:fldChar w:fldCharType="separate"/>
      </w:r>
      <w:r>
        <w:rPr>
          <w:rFonts w:ascii="Times New Roman" w:hAnsi="Times New Roman" w:cs="Times New Roman"/>
          <w:sz w:val="24"/>
          <w:szCs w:val="24"/>
        </w:rPr>
        <w:t>https://ru.valdaiclub.com/a/reports/indeks-gotovnosti-k-budushchemu-2019/</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Итоги деятельности государственной корпорации по атомной энергии «РОСАТОМ» за 2019 год. Официальный сайт Госкорпорации Росатом.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www</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rosatom</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upload</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iblock</w:instrText>
      </w:r>
      <w:r>
        <w:rPr>
          <w:rFonts w:ascii="Times New Roman" w:hAnsi="Times New Roman" w:cs="Times New Roman"/>
          <w:sz w:val="24"/>
          <w:szCs w:val="24"/>
          <w:lang w:val="ru-RU"/>
        </w:rPr>
        <w:instrText xml:space="preserve">/033/03395</w:instrText>
      </w:r>
      <w:r>
        <w:rPr>
          <w:rFonts w:ascii="Times New Roman" w:hAnsi="Times New Roman" w:cs="Times New Roman"/>
          <w:sz w:val="24"/>
          <w:szCs w:val="24"/>
        </w:rPr>
        <w:instrText xml:space="preserve">b</w:instrText>
      </w:r>
      <w:r>
        <w:rPr>
          <w:rFonts w:ascii="Times New Roman" w:hAnsi="Times New Roman" w:cs="Times New Roman"/>
          <w:sz w:val="24"/>
          <w:szCs w:val="24"/>
          <w:lang w:val="ru-RU"/>
        </w:rPr>
        <w:instrText xml:space="preserve">2</w:instrText>
      </w:r>
      <w:r>
        <w:rPr>
          <w:rFonts w:ascii="Times New Roman" w:hAnsi="Times New Roman" w:cs="Times New Roman"/>
          <w:sz w:val="24"/>
          <w:szCs w:val="24"/>
        </w:rPr>
        <w:instrText xml:space="preserve">a</w:instrText>
      </w:r>
      <w:r>
        <w:rPr>
          <w:rFonts w:ascii="Times New Roman" w:hAnsi="Times New Roman" w:cs="Times New Roman"/>
          <w:sz w:val="24"/>
          <w:szCs w:val="24"/>
          <w:lang w:val="ru-RU"/>
        </w:rPr>
        <w:instrText xml:space="preserve">9751</w:instrText>
      </w:r>
      <w:r>
        <w:rPr>
          <w:rFonts w:ascii="Times New Roman" w:hAnsi="Times New Roman" w:cs="Times New Roman"/>
          <w:sz w:val="24"/>
          <w:szCs w:val="24"/>
        </w:rPr>
        <w:instrText xml:space="preserve">b</w:instrText>
      </w:r>
      <w:r>
        <w:rPr>
          <w:rFonts w:ascii="Times New Roman" w:hAnsi="Times New Roman" w:cs="Times New Roman"/>
          <w:sz w:val="24"/>
          <w:szCs w:val="24"/>
          <w:lang w:val="ru-RU"/>
        </w:rPr>
        <w:instrText xml:space="preserve">4</w:instrText>
      </w:r>
      <w:r>
        <w:rPr>
          <w:rFonts w:ascii="Times New Roman" w:hAnsi="Times New Roman" w:cs="Times New Roman"/>
          <w:sz w:val="24"/>
          <w:szCs w:val="24"/>
        </w:rPr>
        <w:instrText xml:space="preserve">fcd</w:instrText>
      </w:r>
      <w:r>
        <w:rPr>
          <w:rFonts w:ascii="Times New Roman" w:hAnsi="Times New Roman" w:cs="Times New Roman"/>
          <w:sz w:val="24"/>
          <w:szCs w:val="24"/>
          <w:lang w:val="ru-RU"/>
        </w:rPr>
        <w:instrText xml:space="preserve">385</w:instrText>
      </w:r>
      <w:r>
        <w:rPr>
          <w:rFonts w:ascii="Times New Roman" w:hAnsi="Times New Roman" w:cs="Times New Roman"/>
          <w:sz w:val="24"/>
          <w:szCs w:val="24"/>
        </w:rPr>
        <w:instrText xml:space="preserve">d</w:instrText>
      </w:r>
      <w:r>
        <w:rPr>
          <w:rFonts w:ascii="Times New Roman" w:hAnsi="Times New Roman" w:cs="Times New Roman"/>
          <w:sz w:val="24"/>
          <w:szCs w:val="24"/>
          <w:lang w:val="ru-RU"/>
        </w:rPr>
        <w:instrText xml:space="preserve">746</w:instrText>
      </w:r>
      <w:r>
        <w:rPr>
          <w:rFonts w:ascii="Times New Roman" w:hAnsi="Times New Roman" w:cs="Times New Roman"/>
          <w:sz w:val="24"/>
          <w:szCs w:val="24"/>
        </w:rPr>
        <w:instrText xml:space="preserve">a</w:instrText>
      </w:r>
      <w:r>
        <w:rPr>
          <w:rFonts w:ascii="Times New Roman" w:hAnsi="Times New Roman" w:cs="Times New Roman"/>
          <w:sz w:val="24"/>
          <w:szCs w:val="24"/>
          <w:lang w:val="ru-RU"/>
        </w:rPr>
        <w:instrText xml:space="preserve">2</w:instrText>
      </w:r>
      <w:r>
        <w:rPr>
          <w:rFonts w:ascii="Times New Roman" w:hAnsi="Times New Roman" w:cs="Times New Roman"/>
          <w:sz w:val="24"/>
          <w:szCs w:val="24"/>
        </w:rPr>
        <w:instrText xml:space="preserve">f</w:instrText>
      </w:r>
      <w:r>
        <w:rPr>
          <w:rFonts w:ascii="Times New Roman" w:hAnsi="Times New Roman" w:cs="Times New Roman"/>
          <w:sz w:val="24"/>
          <w:szCs w:val="24"/>
          <w:lang w:val="ru-RU"/>
        </w:rPr>
        <w:instrText xml:space="preserve">9</w:instrText>
      </w:r>
      <w:r>
        <w:rPr>
          <w:rFonts w:ascii="Times New Roman" w:hAnsi="Times New Roman" w:cs="Times New Roman"/>
          <w:sz w:val="24"/>
          <w:szCs w:val="24"/>
        </w:rPr>
        <w:instrText xml:space="preserve">df</w:instrText>
      </w:r>
      <w:r>
        <w:rPr>
          <w:rFonts w:ascii="Times New Roman" w:hAnsi="Times New Roman" w:cs="Times New Roman"/>
          <w:sz w:val="24"/>
          <w:szCs w:val="24"/>
          <w:lang w:val="ru-RU"/>
        </w:rPr>
        <w:instrText xml:space="preserve">15.</w:instrText>
      </w:r>
      <w:r>
        <w:rPr>
          <w:rFonts w:ascii="Times New Roman" w:hAnsi="Times New Roman" w:cs="Times New Roman"/>
          <w:sz w:val="24"/>
          <w:szCs w:val="24"/>
        </w:rPr>
        <w:instrText xml:space="preserve">pdf</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rosatom</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upload</w:t>
      </w:r>
      <w:r>
        <w:rPr>
          <w:rFonts w:ascii="Times New Roman" w:hAnsi="Times New Roman" w:cs="Times New Roman"/>
          <w:sz w:val="24"/>
          <w:szCs w:val="24"/>
          <w:lang w:val="ru-RU"/>
        </w:rPr>
        <w:t>/</w:t>
      </w:r>
      <w:r>
        <w:rPr>
          <w:rFonts w:ascii="Times New Roman" w:hAnsi="Times New Roman" w:cs="Times New Roman"/>
          <w:sz w:val="24"/>
          <w:szCs w:val="24"/>
        </w:rPr>
        <w:t>iblock</w:t>
      </w:r>
      <w:r>
        <w:rPr>
          <w:rFonts w:ascii="Times New Roman" w:hAnsi="Times New Roman" w:cs="Times New Roman"/>
          <w:sz w:val="24"/>
          <w:szCs w:val="24"/>
          <w:lang w:val="ru-RU"/>
        </w:rPr>
        <w:t>/033/03395</w:t>
      </w:r>
      <w:r>
        <w:rPr>
          <w:rFonts w:ascii="Times New Roman" w:hAnsi="Times New Roman" w:cs="Times New Roman"/>
          <w:sz w:val="24"/>
          <w:szCs w:val="24"/>
        </w:rPr>
        <w:t>b</w:t>
      </w:r>
      <w:r>
        <w:rPr>
          <w:rFonts w:ascii="Times New Roman" w:hAnsi="Times New Roman" w:cs="Times New Roman"/>
          <w:sz w:val="24"/>
          <w:szCs w:val="24"/>
          <w:lang w:val="ru-RU"/>
        </w:rPr>
        <w:t>2</w:t>
      </w:r>
      <w:r>
        <w:rPr>
          <w:rFonts w:ascii="Times New Roman" w:hAnsi="Times New Roman" w:cs="Times New Roman"/>
          <w:sz w:val="24"/>
          <w:szCs w:val="24"/>
        </w:rPr>
        <w:t>a</w:t>
      </w:r>
      <w:r>
        <w:rPr>
          <w:rFonts w:ascii="Times New Roman" w:hAnsi="Times New Roman" w:cs="Times New Roman"/>
          <w:sz w:val="24"/>
          <w:szCs w:val="24"/>
          <w:lang w:val="ru-RU"/>
        </w:rPr>
        <w:t>9751</w:t>
      </w:r>
      <w:r>
        <w:rPr>
          <w:rFonts w:ascii="Times New Roman" w:hAnsi="Times New Roman" w:cs="Times New Roman"/>
          <w:sz w:val="24"/>
          <w:szCs w:val="24"/>
        </w:rPr>
        <w:t>b</w:t>
      </w:r>
      <w:r>
        <w:rPr>
          <w:rFonts w:ascii="Times New Roman" w:hAnsi="Times New Roman" w:cs="Times New Roman"/>
          <w:sz w:val="24"/>
          <w:szCs w:val="24"/>
          <w:lang w:val="ru-RU"/>
        </w:rPr>
        <w:t>4</w:t>
      </w:r>
      <w:r>
        <w:rPr>
          <w:rFonts w:ascii="Times New Roman" w:hAnsi="Times New Roman" w:cs="Times New Roman"/>
          <w:sz w:val="24"/>
          <w:szCs w:val="24"/>
        </w:rPr>
        <w:t>fcd</w:t>
      </w:r>
      <w:r>
        <w:rPr>
          <w:rFonts w:ascii="Times New Roman" w:hAnsi="Times New Roman" w:cs="Times New Roman"/>
          <w:sz w:val="24"/>
          <w:szCs w:val="24"/>
          <w:lang w:val="ru-RU"/>
        </w:rPr>
        <w:t>385</w:t>
      </w:r>
      <w:r>
        <w:rPr>
          <w:rFonts w:ascii="Times New Roman" w:hAnsi="Times New Roman" w:cs="Times New Roman"/>
          <w:sz w:val="24"/>
          <w:szCs w:val="24"/>
        </w:rPr>
        <w:t>d</w:t>
      </w:r>
      <w:r>
        <w:rPr>
          <w:rFonts w:ascii="Times New Roman" w:hAnsi="Times New Roman" w:cs="Times New Roman"/>
          <w:sz w:val="24"/>
          <w:szCs w:val="24"/>
          <w:lang w:val="ru-RU"/>
        </w:rPr>
        <w:t>746</w:t>
      </w:r>
      <w:r>
        <w:rPr>
          <w:rFonts w:ascii="Times New Roman" w:hAnsi="Times New Roman" w:cs="Times New Roman"/>
          <w:sz w:val="24"/>
          <w:szCs w:val="24"/>
        </w:rPr>
        <w:t>a</w:t>
      </w:r>
      <w:r>
        <w:rPr>
          <w:rFonts w:ascii="Times New Roman" w:hAnsi="Times New Roman" w:cs="Times New Roman"/>
          <w:sz w:val="24"/>
          <w:szCs w:val="24"/>
          <w:lang w:val="ru-RU"/>
        </w:rPr>
        <w:t>2</w:t>
      </w:r>
      <w:r>
        <w:rPr>
          <w:rFonts w:ascii="Times New Roman" w:hAnsi="Times New Roman" w:cs="Times New Roman"/>
          <w:sz w:val="24"/>
          <w:szCs w:val="24"/>
        </w:rPr>
        <w:t>f</w:t>
      </w:r>
      <w:r>
        <w:rPr>
          <w:rFonts w:ascii="Times New Roman" w:hAnsi="Times New Roman" w:cs="Times New Roman"/>
          <w:sz w:val="24"/>
          <w:szCs w:val="24"/>
          <w:lang w:val="ru-RU"/>
        </w:rPr>
        <w:t>9</w:t>
      </w:r>
      <w:r>
        <w:rPr>
          <w:rFonts w:ascii="Times New Roman" w:hAnsi="Times New Roman" w:cs="Times New Roman"/>
          <w:sz w:val="24"/>
          <w:szCs w:val="24"/>
        </w:rPr>
        <w:t>df</w:t>
      </w:r>
      <w:r>
        <w:rPr>
          <w:rFonts w:ascii="Times New Roman" w:hAnsi="Times New Roman" w:cs="Times New Roman"/>
          <w:sz w:val="24"/>
          <w:szCs w:val="24"/>
          <w:lang w:val="ru-RU"/>
        </w:rPr>
        <w:t>15.</w:t>
      </w:r>
      <w:r>
        <w:rPr>
          <w:rFonts w:ascii="Times New Roman" w:hAnsi="Times New Roman" w:cs="Times New Roman"/>
          <w:sz w:val="24"/>
          <w:szCs w:val="24"/>
        </w:rPr>
        <w:t>pdf</w:t>
      </w:r>
      <w:r>
        <w:rPr>
          <w:rFonts w:ascii="Times New Roman" w:hAnsi="Times New Roman" w:cs="Times New Roman"/>
          <w:sz w:val="24"/>
          <w:szCs w:val="24"/>
        </w:rPr>
        <w:fldChar w:fldCharType="end"/>
      </w:r>
      <w:r>
        <w:rPr>
          <w:rFonts w:ascii="Times New Roman" w:hAnsi="Times New Roman" w:cs="Times New Roman"/>
          <w:sz w:val="24"/>
          <w:szCs w:val="24"/>
          <w:lang w:val="ru-RU"/>
        </w:rPr>
        <w:t xml:space="preserve"> </w:t>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Конвенция о биологическом разнообразии. Официальный сайт Организации Объединенных Наций. </w:t>
      </w:r>
      <w:r>
        <w:rPr>
          <w:rFonts w:ascii="Times New Roman" w:hAnsi="Times New Roman" w:cs="Times New Roman"/>
          <w:sz w:val="24"/>
          <w:szCs w:val="24"/>
        </w:rPr>
        <w:t xml:space="preserve">URL: </w:t>
      </w:r>
      <w:r>
        <w:fldChar w:fldCharType="begin"/>
      </w:r>
      <w:r>
        <w:instrText xml:space="preserve"> HYPERLINK "https://www.un.org/ru/youth/cbd/cbd.shtml" </w:instrText>
      </w:r>
      <w:r>
        <w:fldChar w:fldCharType="separate"/>
      </w:r>
      <w:r>
        <w:rPr>
          <w:rFonts w:ascii="Times New Roman" w:hAnsi="Times New Roman" w:cs="Times New Roman"/>
          <w:sz w:val="24"/>
          <w:szCs w:val="24"/>
        </w:rPr>
        <w:t>https://www.un.org/ru/youth/cbd/cbd.shtml</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Минтранс подтвердил план перехода к бесплатному транспорту к 2035 году. Официальный сайт медиахолдинга РБК. URL: </w:t>
      </w:r>
      <w:r>
        <w:fldChar w:fldCharType="begin"/>
      </w:r>
      <w:r>
        <w:instrText xml:space="preserve"> HYPERLINK "https://www.rbc.ru/society/11/09/2020/5f5b6a889a794702299c9fba" </w:instrText>
      </w:r>
      <w:r>
        <w:fldChar w:fldCharType="separate"/>
      </w:r>
      <w:r>
        <w:rPr>
          <w:rFonts w:ascii="Times New Roman" w:hAnsi="Times New Roman" w:cs="Times New Roman"/>
          <w:sz w:val="24"/>
          <w:szCs w:val="24"/>
          <w:lang w:val="ru-RU"/>
        </w:rPr>
        <w:t>https://www.rbc.ru/society/11/09/2020/5f5b6a889a794702299c9fba</w:t>
      </w:r>
      <w:r>
        <w:rPr>
          <w:rFonts w:ascii="Times New Roman" w:hAnsi="Times New Roman" w:cs="Times New Roman"/>
          <w:sz w:val="24"/>
          <w:szCs w:val="24"/>
          <w:lang w:val="ru-RU"/>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cs/>
        </w:rPr>
        <w:t>Надзор</w:t>
      </w:r>
      <w:r>
        <w:rPr>
          <w:rFonts w:ascii="Times New Roman" w:hAnsi="Times New Roman" w:cs="Times New Roman"/>
          <w:sz w:val="24"/>
          <w:szCs w:val="24"/>
          <w:lang w:val="ru-RU"/>
        </w:rPr>
        <w:t xml:space="preserve"> </w:t>
      </w:r>
      <w:r>
        <w:rPr>
          <w:rFonts w:ascii="Times New Roman" w:hAnsi="Times New Roman" w:cs="Times New Roman"/>
          <w:sz w:val="24"/>
          <w:szCs w:val="24"/>
          <w:cs/>
        </w:rPr>
        <w:t>за</w:t>
      </w:r>
      <w:r>
        <w:rPr>
          <w:rFonts w:ascii="Times New Roman" w:hAnsi="Times New Roman" w:cs="Times New Roman"/>
          <w:sz w:val="24"/>
          <w:szCs w:val="24"/>
          <w:lang w:val="ru-RU"/>
        </w:rPr>
        <w:t xml:space="preserve"> </w:t>
      </w:r>
      <w:r>
        <w:rPr>
          <w:rFonts w:ascii="Times New Roman" w:hAnsi="Times New Roman" w:cs="Times New Roman"/>
          <w:sz w:val="24"/>
          <w:szCs w:val="24"/>
        </w:rPr>
        <w:t>ESG</w:t>
      </w:r>
      <w:r>
        <w:rPr>
          <w:rFonts w:ascii="Times New Roman" w:hAnsi="Times New Roman" w:cs="Times New Roman"/>
          <w:sz w:val="24"/>
          <w:szCs w:val="24"/>
          <w:lang w:val="ru-RU"/>
        </w:rPr>
        <w:t xml:space="preserve"> </w:t>
      </w:r>
      <w:r>
        <w:rPr>
          <w:rFonts w:ascii="Times New Roman" w:hAnsi="Times New Roman" w:cs="Times New Roman"/>
          <w:sz w:val="24"/>
          <w:szCs w:val="24"/>
          <w:cs/>
        </w:rPr>
        <w:t>вопросами</w:t>
      </w:r>
      <w:r>
        <w:rPr>
          <w:rFonts w:ascii="Times New Roman" w:hAnsi="Times New Roman" w:cs="Times New Roman"/>
          <w:sz w:val="24"/>
          <w:szCs w:val="24"/>
          <w:lang w:val="ru-RU"/>
        </w:rPr>
        <w:t xml:space="preserve">: </w:t>
      </w:r>
      <w:r>
        <w:rPr>
          <w:rFonts w:ascii="Times New Roman" w:hAnsi="Times New Roman" w:cs="Times New Roman"/>
          <w:sz w:val="24"/>
          <w:szCs w:val="24"/>
          <w:cs/>
        </w:rPr>
        <w:t>руководство</w:t>
      </w:r>
      <w:r>
        <w:rPr>
          <w:rFonts w:ascii="Times New Roman" w:hAnsi="Times New Roman" w:cs="Times New Roman"/>
          <w:sz w:val="24"/>
          <w:szCs w:val="24"/>
          <w:lang w:val="ru-RU"/>
        </w:rPr>
        <w:t xml:space="preserve"> </w:t>
      </w:r>
      <w:r>
        <w:rPr>
          <w:rFonts w:ascii="Times New Roman" w:hAnsi="Times New Roman" w:cs="Times New Roman"/>
          <w:sz w:val="24"/>
          <w:szCs w:val="24"/>
          <w:cs/>
        </w:rPr>
        <w:t>для</w:t>
      </w:r>
      <w:r>
        <w:rPr>
          <w:rFonts w:ascii="Times New Roman" w:hAnsi="Times New Roman" w:cs="Times New Roman"/>
          <w:sz w:val="24"/>
          <w:szCs w:val="24"/>
          <w:lang w:val="ru-RU"/>
        </w:rPr>
        <w:t xml:space="preserve"> </w:t>
      </w:r>
      <w:r>
        <w:rPr>
          <w:rFonts w:ascii="Times New Roman" w:hAnsi="Times New Roman" w:cs="Times New Roman"/>
          <w:sz w:val="24"/>
          <w:szCs w:val="24"/>
          <w:cs/>
        </w:rPr>
        <w:t>директоров</w:t>
      </w:r>
      <w:r>
        <w:rPr>
          <w:rFonts w:ascii="Times New Roman" w:hAnsi="Times New Roman" w:cs="Times New Roman"/>
          <w:sz w:val="24"/>
          <w:szCs w:val="24"/>
          <w:lang w:val="ru-RU"/>
        </w:rPr>
        <w:t xml:space="preserve">. </w:t>
      </w:r>
      <w:r>
        <w:rPr>
          <w:rFonts w:ascii="Times New Roman" w:hAnsi="Times New Roman" w:cs="Times New Roman"/>
          <w:sz w:val="24"/>
          <w:szCs w:val="24"/>
          <w:cs/>
        </w:rPr>
        <w:t>Аудиторская</w:t>
      </w:r>
      <w:r>
        <w:rPr>
          <w:rFonts w:ascii="Times New Roman" w:hAnsi="Times New Roman" w:cs="Times New Roman"/>
          <w:sz w:val="24"/>
          <w:szCs w:val="24"/>
          <w:lang w:val="ru-RU"/>
        </w:rPr>
        <w:t xml:space="preserve"> </w:t>
      </w:r>
      <w:r>
        <w:rPr>
          <w:rFonts w:ascii="Times New Roman" w:hAnsi="Times New Roman" w:cs="Times New Roman"/>
          <w:sz w:val="24"/>
          <w:szCs w:val="24"/>
          <w:cs/>
        </w:rPr>
        <w:t>компания</w:t>
      </w:r>
      <w:r>
        <w:rPr>
          <w:rFonts w:ascii="Times New Roman" w:hAnsi="Times New Roman" w:cs="Times New Roman"/>
          <w:sz w:val="24"/>
          <w:szCs w:val="24"/>
          <w:lang w:val="ru-RU"/>
        </w:rPr>
        <w:t xml:space="preserve"> </w:t>
      </w:r>
      <w:r>
        <w:rPr>
          <w:rFonts w:ascii="Times New Roman" w:hAnsi="Times New Roman" w:cs="Times New Roman"/>
          <w:sz w:val="24"/>
          <w:szCs w:val="24"/>
        </w:rPr>
        <w:t>PwC</w:t>
      </w:r>
      <w:r>
        <w:rPr>
          <w:rFonts w:ascii="Times New Roman" w:hAnsi="Times New Roman" w:cs="Times New Roman"/>
          <w:sz w:val="24"/>
          <w:szCs w:val="24"/>
          <w:lang w:val="ru-RU"/>
        </w:rPr>
        <w:t xml:space="preserve">.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pwc</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publications</w:t>
      </w:r>
      <w:r>
        <w:rPr>
          <w:rFonts w:ascii="Times New Roman" w:hAnsi="Times New Roman" w:cs="Times New Roman"/>
          <w:sz w:val="24"/>
          <w:szCs w:val="24"/>
          <w:lang w:val="ru-RU"/>
        </w:rPr>
        <w:t>/</w:t>
      </w:r>
      <w:r>
        <w:rPr>
          <w:rFonts w:ascii="Times New Roman" w:hAnsi="Times New Roman" w:cs="Times New Roman"/>
          <w:sz w:val="24"/>
          <w:szCs w:val="24"/>
        </w:rPr>
        <w:t>collection</w:t>
      </w:r>
      <w:r>
        <w:rPr>
          <w:rFonts w:ascii="Times New Roman" w:hAnsi="Times New Roman" w:cs="Times New Roman"/>
          <w:sz w:val="24"/>
          <w:szCs w:val="24"/>
          <w:lang w:val="ru-RU"/>
        </w:rPr>
        <w:t>/</w:t>
      </w:r>
      <w:r>
        <w:rPr>
          <w:rFonts w:ascii="Times New Roman" w:hAnsi="Times New Roman" w:cs="Times New Roman"/>
          <w:sz w:val="24"/>
          <w:szCs w:val="24"/>
        </w:rPr>
        <w:t>esg</w:t>
      </w:r>
      <w:r>
        <w:rPr>
          <w:rFonts w:ascii="Times New Roman" w:hAnsi="Times New Roman" w:cs="Times New Roman"/>
          <w:sz w:val="24"/>
          <w:szCs w:val="24"/>
          <w:lang w:val="ru-RU"/>
        </w:rPr>
        <w:t>-</w:t>
      </w:r>
      <w:r>
        <w:rPr>
          <w:rFonts w:ascii="Times New Roman" w:hAnsi="Times New Roman" w:cs="Times New Roman"/>
          <w:sz w:val="24"/>
          <w:szCs w:val="24"/>
        </w:rPr>
        <w:t>guidebook</w:t>
      </w:r>
      <w:r>
        <w:rPr>
          <w:rFonts w:ascii="Times New Roman" w:hAnsi="Times New Roman" w:cs="Times New Roman"/>
          <w:sz w:val="24"/>
          <w:szCs w:val="24"/>
          <w:lang w:val="ru-RU"/>
        </w:rPr>
        <w:t>-</w:t>
      </w:r>
      <w:r>
        <w:rPr>
          <w:rFonts w:ascii="Times New Roman" w:hAnsi="Times New Roman" w:cs="Times New Roman"/>
          <w:sz w:val="24"/>
          <w:szCs w:val="24"/>
        </w:rPr>
        <w:t>russian</w:t>
      </w:r>
      <w:r>
        <w:rPr>
          <w:rFonts w:ascii="Times New Roman" w:hAnsi="Times New Roman" w:cs="Times New Roman"/>
          <w:sz w:val="24"/>
          <w:szCs w:val="24"/>
          <w:lang w:val="ru-RU"/>
        </w:rPr>
        <w:t>.</w:t>
      </w:r>
      <w:r>
        <w:rPr>
          <w:rFonts w:ascii="Times New Roman" w:hAnsi="Times New Roman" w:cs="Times New Roman"/>
          <w:sz w:val="24"/>
          <w:szCs w:val="24"/>
        </w:rPr>
        <w:t>pdf</w:t>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cs/>
        </w:rPr>
        <w:t>Национальный</w:t>
      </w:r>
      <w:r>
        <w:rPr>
          <w:rFonts w:ascii="Times New Roman" w:hAnsi="Times New Roman" w:cs="Times New Roman"/>
          <w:sz w:val="24"/>
          <w:szCs w:val="24"/>
          <w:lang w:val="ru-RU"/>
        </w:rPr>
        <w:t xml:space="preserve"> </w:t>
      </w:r>
      <w:r>
        <w:rPr>
          <w:rFonts w:ascii="Times New Roman" w:hAnsi="Times New Roman" w:cs="Times New Roman"/>
          <w:sz w:val="24"/>
          <w:szCs w:val="24"/>
          <w:cs/>
        </w:rPr>
        <w:t>Регистр</w:t>
      </w:r>
      <w:r>
        <w:rPr>
          <w:rFonts w:ascii="Times New Roman" w:hAnsi="Times New Roman" w:cs="Times New Roman"/>
          <w:sz w:val="24"/>
          <w:szCs w:val="24"/>
          <w:lang w:val="ru-RU"/>
        </w:rPr>
        <w:t xml:space="preserve"> </w:t>
      </w:r>
      <w:r>
        <w:rPr>
          <w:rFonts w:ascii="Times New Roman" w:hAnsi="Times New Roman" w:cs="Times New Roman"/>
          <w:sz w:val="24"/>
          <w:szCs w:val="24"/>
          <w:cs/>
        </w:rPr>
        <w:t>и</w:t>
      </w:r>
      <w:r>
        <w:rPr>
          <w:rFonts w:ascii="Times New Roman" w:hAnsi="Times New Roman" w:cs="Times New Roman"/>
          <w:sz w:val="24"/>
          <w:szCs w:val="24"/>
          <w:lang w:val="ru-RU"/>
        </w:rPr>
        <w:t xml:space="preserve"> </w:t>
      </w:r>
      <w:r>
        <w:rPr>
          <w:rFonts w:ascii="Times New Roman" w:hAnsi="Times New Roman" w:cs="Times New Roman"/>
          <w:sz w:val="24"/>
          <w:szCs w:val="24"/>
          <w:cs/>
        </w:rPr>
        <w:t>Библиотека</w:t>
      </w:r>
      <w:r>
        <w:rPr>
          <w:rFonts w:ascii="Times New Roman" w:hAnsi="Times New Roman" w:cs="Times New Roman"/>
          <w:sz w:val="24"/>
          <w:szCs w:val="24"/>
          <w:lang w:val="ru-RU"/>
        </w:rPr>
        <w:t xml:space="preserve"> </w:t>
      </w:r>
      <w:r>
        <w:rPr>
          <w:rFonts w:ascii="Times New Roman" w:hAnsi="Times New Roman" w:cs="Times New Roman"/>
          <w:sz w:val="24"/>
          <w:szCs w:val="24"/>
          <w:cs/>
        </w:rPr>
        <w:t>корпоративных</w:t>
      </w:r>
      <w:r>
        <w:rPr>
          <w:rFonts w:ascii="Times New Roman" w:hAnsi="Times New Roman" w:cs="Times New Roman"/>
          <w:sz w:val="24"/>
          <w:szCs w:val="24"/>
          <w:lang w:val="ru-RU"/>
        </w:rPr>
        <w:t xml:space="preserve"> </w:t>
      </w:r>
      <w:r>
        <w:rPr>
          <w:rFonts w:ascii="Times New Roman" w:hAnsi="Times New Roman" w:cs="Times New Roman"/>
          <w:sz w:val="24"/>
          <w:szCs w:val="24"/>
          <w:cs/>
        </w:rPr>
        <w:t>нефинансовых</w:t>
      </w:r>
      <w:r>
        <w:rPr>
          <w:rFonts w:ascii="Times New Roman" w:hAnsi="Times New Roman" w:cs="Times New Roman"/>
          <w:sz w:val="24"/>
          <w:szCs w:val="24"/>
          <w:lang w:val="ru-RU"/>
        </w:rPr>
        <w:t xml:space="preserve"> </w:t>
      </w:r>
      <w:r>
        <w:rPr>
          <w:rFonts w:ascii="Times New Roman" w:hAnsi="Times New Roman" w:cs="Times New Roman"/>
          <w:sz w:val="24"/>
          <w:szCs w:val="24"/>
          <w:cs/>
        </w:rPr>
        <w:t>отчетов</w:t>
      </w:r>
      <w:r>
        <w:rPr>
          <w:rFonts w:ascii="Times New Roman" w:hAnsi="Times New Roman" w:cs="Times New Roman"/>
          <w:sz w:val="24"/>
          <w:szCs w:val="24"/>
          <w:lang w:val="ru-RU"/>
        </w:rPr>
        <w:t xml:space="preserve">. </w:t>
      </w:r>
      <w:r>
        <w:rPr>
          <w:rFonts w:ascii="Times New Roman" w:hAnsi="Times New Roman" w:cs="Times New Roman"/>
          <w:sz w:val="24"/>
          <w:szCs w:val="24"/>
          <w:cs/>
        </w:rPr>
        <w:t>Российский</w:t>
      </w:r>
      <w:r>
        <w:rPr>
          <w:rFonts w:ascii="Times New Roman" w:hAnsi="Times New Roman" w:cs="Times New Roman"/>
          <w:sz w:val="24"/>
          <w:szCs w:val="24"/>
          <w:lang w:val="ru-RU"/>
        </w:rPr>
        <w:t xml:space="preserve"> </w:t>
      </w:r>
      <w:r>
        <w:rPr>
          <w:rFonts w:ascii="Times New Roman" w:hAnsi="Times New Roman" w:cs="Times New Roman"/>
          <w:sz w:val="24"/>
          <w:szCs w:val="24"/>
          <w:cs/>
        </w:rPr>
        <w:t>союз</w:t>
      </w:r>
      <w:r>
        <w:rPr>
          <w:rFonts w:ascii="Times New Roman" w:hAnsi="Times New Roman" w:cs="Times New Roman"/>
          <w:sz w:val="24"/>
          <w:szCs w:val="24"/>
          <w:lang w:val="ru-RU"/>
        </w:rPr>
        <w:t xml:space="preserve"> </w:t>
      </w:r>
      <w:r>
        <w:rPr>
          <w:rFonts w:ascii="Times New Roman" w:hAnsi="Times New Roman" w:cs="Times New Roman"/>
          <w:sz w:val="24"/>
          <w:szCs w:val="24"/>
          <w:cs/>
        </w:rPr>
        <w:t>промышленников</w:t>
      </w:r>
      <w:r>
        <w:rPr>
          <w:rFonts w:ascii="Times New Roman" w:hAnsi="Times New Roman" w:cs="Times New Roman"/>
          <w:sz w:val="24"/>
          <w:szCs w:val="24"/>
          <w:lang w:val="ru-RU"/>
        </w:rPr>
        <w:t xml:space="preserve"> </w:t>
      </w:r>
      <w:r>
        <w:rPr>
          <w:rFonts w:ascii="Times New Roman" w:hAnsi="Times New Roman" w:cs="Times New Roman"/>
          <w:sz w:val="24"/>
          <w:szCs w:val="24"/>
          <w:cs/>
        </w:rPr>
        <w:t>и</w:t>
      </w:r>
      <w:r>
        <w:rPr>
          <w:rFonts w:ascii="Times New Roman" w:hAnsi="Times New Roman" w:cs="Times New Roman"/>
          <w:sz w:val="24"/>
          <w:szCs w:val="24"/>
          <w:lang w:val="ru-RU"/>
        </w:rPr>
        <w:t xml:space="preserve"> </w:t>
      </w:r>
      <w:r>
        <w:rPr>
          <w:rFonts w:ascii="Times New Roman" w:hAnsi="Times New Roman" w:cs="Times New Roman"/>
          <w:sz w:val="24"/>
          <w:szCs w:val="24"/>
          <w:cs/>
        </w:rPr>
        <w:t>предпринимателей</w:t>
      </w:r>
      <w:r>
        <w:rPr>
          <w:rFonts w:ascii="Times New Roman" w:hAnsi="Times New Roman" w:cs="Times New Roman"/>
          <w:sz w:val="24"/>
          <w:szCs w:val="24"/>
          <w:lang w:val="ru-RU"/>
        </w:rPr>
        <w:t xml:space="preserve">.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old</w:t>
      </w:r>
      <w:r>
        <w:rPr>
          <w:rFonts w:ascii="Times New Roman" w:hAnsi="Times New Roman" w:cs="Times New Roman"/>
          <w:sz w:val="24"/>
          <w:szCs w:val="24"/>
          <w:lang w:val="ru-RU"/>
        </w:rPr>
        <w:t>.</w:t>
      </w:r>
      <w:r>
        <w:rPr>
          <w:rFonts w:ascii="Times New Roman" w:hAnsi="Times New Roman" w:cs="Times New Roman"/>
          <w:sz w:val="24"/>
          <w:szCs w:val="24"/>
        </w:rPr>
        <w:t>rspp</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simplepage</w:t>
      </w:r>
      <w:r>
        <w:rPr>
          <w:rFonts w:ascii="Times New Roman" w:hAnsi="Times New Roman" w:cs="Times New Roman"/>
          <w:sz w:val="24"/>
          <w:szCs w:val="24"/>
          <w:lang w:val="ru-RU"/>
        </w:rPr>
        <w:t>/157</w:t>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Неожиданное открытие: пластик не только загрязняет планету, но и способствует глобальному потеплению, 2018. Официальный сайт Организации Объединенных Наций. </w:t>
      </w:r>
      <w:r>
        <w:rPr>
          <w:rFonts w:ascii="Times New Roman" w:hAnsi="Times New Roman" w:cs="Times New Roman"/>
          <w:sz w:val="24"/>
          <w:szCs w:val="24"/>
        </w:rPr>
        <w:t>URL</w:t>
      </w:r>
      <w:r>
        <w:rPr>
          <w:rFonts w:ascii="Times New Roman" w:hAnsi="Times New Roman" w:cs="Times New Roman"/>
          <w:sz w:val="24"/>
          <w:szCs w:val="24"/>
          <w:lang w:val="ru-RU"/>
        </w:rPr>
        <w:t xml:space="preserve">: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HYPERLINK</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 xml:space="preserve">https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news</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un</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org</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ru</w:instrText>
      </w:r>
      <w:r>
        <w:rPr>
          <w:rFonts w:ascii="Times New Roman" w:hAnsi="Times New Roman" w:cs="Times New Roman"/>
          <w:sz w:val="24"/>
          <w:szCs w:val="24"/>
          <w:lang w:val="ru-RU"/>
        </w:rPr>
        <w:instrText xml:space="preserve">/</w:instrText>
      </w:r>
      <w:r>
        <w:rPr>
          <w:rFonts w:ascii="Times New Roman" w:hAnsi="Times New Roman" w:cs="Times New Roman"/>
          <w:sz w:val="24"/>
          <w:szCs w:val="24"/>
        </w:rPr>
        <w:instrText xml:space="preserve">story</w:instrText>
      </w:r>
      <w:r>
        <w:rPr>
          <w:rFonts w:ascii="Times New Roman" w:hAnsi="Times New Roman" w:cs="Times New Roman"/>
          <w:sz w:val="24"/>
          <w:szCs w:val="24"/>
          <w:lang w:val="ru-RU"/>
        </w:rPr>
        <w:instrText xml:space="preserve">/2018/08/1336842" </w:instrText>
      </w:r>
      <w:r>
        <w:rPr>
          <w:rFonts w:ascii="Times New Roman" w:hAnsi="Times New Roman" w:cs="Times New Roman"/>
          <w:sz w:val="24"/>
          <w:szCs w:val="24"/>
        </w:rPr>
        <w:fldChar w:fldCharType="separate"/>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news</w:t>
      </w:r>
      <w:r>
        <w:rPr>
          <w:rFonts w:ascii="Times New Roman" w:hAnsi="Times New Roman" w:cs="Times New Roman"/>
          <w:sz w:val="24"/>
          <w:szCs w:val="24"/>
          <w:lang w:val="ru-RU"/>
        </w:rPr>
        <w:t>.</w:t>
      </w:r>
      <w:r>
        <w:rPr>
          <w:rFonts w:ascii="Times New Roman" w:hAnsi="Times New Roman" w:cs="Times New Roman"/>
          <w:sz w:val="24"/>
          <w:szCs w:val="24"/>
        </w:rPr>
        <w:t>un</w:t>
      </w:r>
      <w:r>
        <w:rPr>
          <w:rFonts w:ascii="Times New Roman" w:hAnsi="Times New Roman" w:cs="Times New Roman"/>
          <w:sz w:val="24"/>
          <w:szCs w:val="24"/>
          <w:lang w:val="ru-RU"/>
        </w:rPr>
        <w:t>.</w:t>
      </w:r>
      <w:r>
        <w:rPr>
          <w:rFonts w:ascii="Times New Roman" w:hAnsi="Times New Roman" w:cs="Times New Roman"/>
          <w:sz w:val="24"/>
          <w:szCs w:val="24"/>
        </w:rPr>
        <w:t>org</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story</w:t>
      </w:r>
      <w:r>
        <w:rPr>
          <w:rFonts w:ascii="Times New Roman" w:hAnsi="Times New Roman" w:cs="Times New Roman"/>
          <w:sz w:val="24"/>
          <w:szCs w:val="24"/>
          <w:lang w:val="ru-RU"/>
        </w:rPr>
        <w:t>/2018/08/1336842</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cs/>
        </w:rPr>
        <w:t>О</w:t>
      </w:r>
      <w:r>
        <w:rPr>
          <w:rFonts w:ascii="Times New Roman" w:hAnsi="Times New Roman" w:cs="Times New Roman"/>
          <w:sz w:val="24"/>
          <w:szCs w:val="24"/>
          <w:lang w:val="ru-RU"/>
        </w:rPr>
        <w:t xml:space="preserve"> </w:t>
      </w:r>
      <w:r>
        <w:rPr>
          <w:rFonts w:ascii="Times New Roman" w:hAnsi="Times New Roman" w:cs="Times New Roman"/>
          <w:sz w:val="24"/>
          <w:szCs w:val="24"/>
          <w:cs/>
        </w:rPr>
        <w:t>компании</w:t>
      </w:r>
      <w:r>
        <w:rPr>
          <w:rFonts w:ascii="Times New Roman" w:hAnsi="Times New Roman" w:cs="Times New Roman"/>
          <w:sz w:val="24"/>
          <w:szCs w:val="24"/>
          <w:lang w:val="ru-RU"/>
        </w:rPr>
        <w:t xml:space="preserve"> «</w:t>
      </w:r>
      <w:r>
        <w:rPr>
          <w:rFonts w:ascii="Times New Roman" w:hAnsi="Times New Roman" w:cs="Times New Roman"/>
          <w:sz w:val="24"/>
          <w:szCs w:val="24"/>
          <w:cs/>
        </w:rPr>
        <w:t>Газпром</w:t>
      </w:r>
      <w:r>
        <w:rPr>
          <w:rFonts w:ascii="Times New Roman" w:hAnsi="Times New Roman" w:cs="Times New Roman"/>
          <w:sz w:val="24"/>
          <w:szCs w:val="24"/>
          <w:lang w:val="ru-RU"/>
        </w:rPr>
        <w:t xml:space="preserve"> </w:t>
      </w:r>
      <w:r>
        <w:rPr>
          <w:rFonts w:ascii="Times New Roman" w:hAnsi="Times New Roman" w:cs="Times New Roman"/>
          <w:sz w:val="24"/>
          <w:szCs w:val="24"/>
          <w:cs/>
        </w:rPr>
        <w:t>нефть</w:t>
      </w:r>
      <w:r>
        <w:rPr>
          <w:rFonts w:ascii="Times New Roman" w:hAnsi="Times New Roman" w:cs="Times New Roman"/>
          <w:sz w:val="24"/>
          <w:szCs w:val="24"/>
          <w:lang w:val="ru-RU"/>
        </w:rPr>
        <w:t xml:space="preserve">». </w:t>
      </w:r>
      <w:r>
        <w:rPr>
          <w:rFonts w:ascii="Times New Roman" w:hAnsi="Times New Roman" w:cs="Times New Roman"/>
          <w:sz w:val="24"/>
          <w:szCs w:val="24"/>
          <w:cs/>
        </w:rPr>
        <w:t>Официальный</w:t>
      </w:r>
      <w:r>
        <w:rPr>
          <w:rFonts w:ascii="Times New Roman" w:hAnsi="Times New Roman" w:cs="Times New Roman"/>
          <w:sz w:val="24"/>
          <w:szCs w:val="24"/>
          <w:lang w:val="ru-RU"/>
        </w:rPr>
        <w:t xml:space="preserve"> </w:t>
      </w:r>
      <w:r>
        <w:rPr>
          <w:rFonts w:ascii="Times New Roman" w:hAnsi="Times New Roman" w:cs="Times New Roman"/>
          <w:sz w:val="24"/>
          <w:szCs w:val="24"/>
          <w:cs/>
        </w:rPr>
        <w:t>сайт</w:t>
      </w:r>
      <w:r>
        <w:rPr>
          <w:rFonts w:ascii="Times New Roman" w:hAnsi="Times New Roman" w:cs="Times New Roman"/>
          <w:sz w:val="24"/>
          <w:szCs w:val="24"/>
          <w:lang w:val="ru-RU"/>
        </w:rPr>
        <w:t xml:space="preserve"> </w:t>
      </w:r>
      <w:r>
        <w:rPr>
          <w:rFonts w:ascii="Times New Roman" w:hAnsi="Times New Roman" w:cs="Times New Roman"/>
          <w:sz w:val="24"/>
          <w:szCs w:val="24"/>
          <w:cs/>
        </w:rPr>
        <w:t>Газпром</w:t>
      </w:r>
      <w:r>
        <w:rPr>
          <w:rFonts w:ascii="Times New Roman" w:hAnsi="Times New Roman" w:cs="Times New Roman"/>
          <w:sz w:val="24"/>
          <w:szCs w:val="24"/>
          <w:lang w:val="ru-RU"/>
        </w:rPr>
        <w:t xml:space="preserve"> </w:t>
      </w:r>
      <w:r>
        <w:rPr>
          <w:rFonts w:ascii="Times New Roman" w:hAnsi="Times New Roman" w:cs="Times New Roman"/>
          <w:sz w:val="24"/>
          <w:szCs w:val="24"/>
          <w:cs/>
        </w:rPr>
        <w:t>нефть</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URL: </w:t>
      </w:r>
      <w:r>
        <w:fldChar w:fldCharType="begin"/>
      </w:r>
      <w:r>
        <w:instrText xml:space="preserve"> HYPERLINK "https://www.gazprom-neft.ru/company/about/at-a-glance/" </w:instrText>
      </w:r>
      <w:r>
        <w:fldChar w:fldCharType="separate"/>
      </w:r>
      <w:r>
        <w:rPr>
          <w:rFonts w:ascii="Times New Roman" w:hAnsi="Times New Roman" w:cs="Times New Roman"/>
          <w:sz w:val="24"/>
          <w:szCs w:val="24"/>
        </w:rPr>
        <w:t>https://www.gazprom-neft.ru/company/about/at-a-glance/</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О Росатоме. Официальный сайт Госкорпорации Росатом. </w:t>
      </w:r>
      <w:r>
        <w:rPr>
          <w:rFonts w:ascii="Times New Roman" w:hAnsi="Times New Roman" w:cs="Times New Roman"/>
          <w:sz w:val="24"/>
          <w:szCs w:val="24"/>
        </w:rPr>
        <w:t xml:space="preserve">URL: </w:t>
      </w:r>
      <w:r>
        <w:fldChar w:fldCharType="begin"/>
      </w:r>
      <w:r>
        <w:instrText xml:space="preserve"> HYPERLINK "https://www.rosatom.ru/about/" </w:instrText>
      </w:r>
      <w:r>
        <w:fldChar w:fldCharType="separate"/>
      </w:r>
      <w:r>
        <w:rPr>
          <w:rFonts w:ascii="Times New Roman" w:hAnsi="Times New Roman" w:cs="Times New Roman"/>
          <w:sz w:val="24"/>
          <w:szCs w:val="24"/>
        </w:rPr>
        <w:t>https://www.rosatom.ru/about/</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cs/>
        </w:rPr>
        <w:t>Отчет</w:t>
      </w:r>
      <w:r>
        <w:rPr>
          <w:rFonts w:ascii="Times New Roman" w:hAnsi="Times New Roman" w:cs="Times New Roman"/>
          <w:sz w:val="24"/>
          <w:szCs w:val="24"/>
          <w:lang w:val="ru-RU"/>
        </w:rPr>
        <w:t xml:space="preserve"> </w:t>
      </w:r>
      <w:r>
        <w:rPr>
          <w:rFonts w:ascii="Times New Roman" w:hAnsi="Times New Roman" w:cs="Times New Roman"/>
          <w:sz w:val="24"/>
          <w:szCs w:val="24"/>
          <w:cs/>
        </w:rPr>
        <w:t>об</w:t>
      </w:r>
      <w:r>
        <w:rPr>
          <w:rFonts w:ascii="Times New Roman" w:hAnsi="Times New Roman" w:cs="Times New Roman"/>
          <w:sz w:val="24"/>
          <w:szCs w:val="24"/>
          <w:lang w:val="ru-RU"/>
        </w:rPr>
        <w:t xml:space="preserve"> </w:t>
      </w:r>
      <w:r>
        <w:rPr>
          <w:rFonts w:ascii="Times New Roman" w:hAnsi="Times New Roman" w:cs="Times New Roman"/>
          <w:sz w:val="24"/>
          <w:szCs w:val="24"/>
          <w:cs/>
        </w:rPr>
        <w:t>устойчивом</w:t>
      </w:r>
      <w:r>
        <w:rPr>
          <w:rFonts w:ascii="Times New Roman" w:hAnsi="Times New Roman" w:cs="Times New Roman"/>
          <w:sz w:val="24"/>
          <w:szCs w:val="24"/>
          <w:lang w:val="ru-RU"/>
        </w:rPr>
        <w:t xml:space="preserve"> </w:t>
      </w:r>
      <w:r>
        <w:rPr>
          <w:rFonts w:ascii="Times New Roman" w:hAnsi="Times New Roman" w:cs="Times New Roman"/>
          <w:sz w:val="24"/>
          <w:szCs w:val="24"/>
          <w:cs/>
        </w:rPr>
        <w:t>развитии</w:t>
      </w:r>
      <w:r>
        <w:rPr>
          <w:rFonts w:ascii="Times New Roman" w:hAnsi="Times New Roman" w:cs="Times New Roman"/>
          <w:sz w:val="24"/>
          <w:szCs w:val="24"/>
          <w:lang w:val="ru-RU"/>
        </w:rPr>
        <w:t xml:space="preserve">, 2019. </w:t>
      </w:r>
      <w:r>
        <w:rPr>
          <w:rFonts w:ascii="Times New Roman" w:hAnsi="Times New Roman" w:cs="Times New Roman"/>
          <w:sz w:val="24"/>
          <w:szCs w:val="24"/>
          <w:cs/>
        </w:rPr>
        <w:t>Официальный</w:t>
      </w:r>
      <w:r>
        <w:rPr>
          <w:rFonts w:ascii="Times New Roman" w:hAnsi="Times New Roman" w:cs="Times New Roman"/>
          <w:sz w:val="24"/>
          <w:szCs w:val="24"/>
          <w:lang w:val="ru-RU"/>
        </w:rPr>
        <w:t xml:space="preserve"> </w:t>
      </w:r>
      <w:r>
        <w:rPr>
          <w:rFonts w:ascii="Times New Roman" w:hAnsi="Times New Roman" w:cs="Times New Roman"/>
          <w:sz w:val="24"/>
          <w:szCs w:val="24"/>
          <w:cs/>
        </w:rPr>
        <w:t>сайт</w:t>
      </w:r>
      <w:r>
        <w:rPr>
          <w:rFonts w:ascii="Times New Roman" w:hAnsi="Times New Roman" w:cs="Times New Roman"/>
          <w:sz w:val="24"/>
          <w:szCs w:val="24"/>
          <w:lang w:val="ru-RU"/>
        </w:rPr>
        <w:t xml:space="preserve"> </w:t>
      </w:r>
      <w:r>
        <w:rPr>
          <w:rFonts w:ascii="Times New Roman" w:hAnsi="Times New Roman" w:cs="Times New Roman"/>
          <w:sz w:val="24"/>
          <w:szCs w:val="24"/>
          <w:cs/>
        </w:rPr>
        <w:t>Газпром</w:t>
      </w:r>
      <w:r>
        <w:rPr>
          <w:rFonts w:ascii="Times New Roman" w:hAnsi="Times New Roman" w:cs="Times New Roman"/>
          <w:sz w:val="24"/>
          <w:szCs w:val="24"/>
          <w:lang w:val="ru-RU"/>
        </w:rPr>
        <w:t xml:space="preserve"> </w:t>
      </w:r>
      <w:r>
        <w:rPr>
          <w:rFonts w:ascii="Times New Roman" w:hAnsi="Times New Roman" w:cs="Times New Roman"/>
          <w:sz w:val="24"/>
          <w:szCs w:val="24"/>
          <w:cs/>
        </w:rPr>
        <w:t>нефть</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URL: </w:t>
      </w:r>
      <w:r>
        <w:fldChar w:fldCharType="begin"/>
      </w:r>
      <w:r>
        <w:instrText xml:space="preserve"> HYPERLINK "https://www.gazprom-neft.ru/files/documents/PDF_2019.pdf" </w:instrText>
      </w:r>
      <w:r>
        <w:fldChar w:fldCharType="separate"/>
      </w:r>
      <w:r>
        <w:rPr>
          <w:rFonts w:ascii="Times New Roman" w:hAnsi="Times New Roman" w:cs="Times New Roman"/>
          <w:sz w:val="24"/>
          <w:szCs w:val="24"/>
        </w:rPr>
        <w:t>https://www.gazprom-neft.ru/files/documents/PDF_2019.pdf</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Повестка дня на </w:t>
      </w:r>
      <w:r>
        <w:rPr>
          <w:rFonts w:ascii="Times New Roman" w:hAnsi="Times New Roman" w:cs="Times New Roman"/>
          <w:sz w:val="24"/>
          <w:szCs w:val="24"/>
        </w:rPr>
        <w:t>XXI</w:t>
      </w:r>
      <w:r>
        <w:rPr>
          <w:rFonts w:ascii="Times New Roman" w:hAnsi="Times New Roman" w:cs="Times New Roman"/>
          <w:sz w:val="24"/>
          <w:szCs w:val="24"/>
          <w:lang w:val="ru-RU"/>
        </w:rPr>
        <w:t xml:space="preserve"> век. Официальный сайт Организации Объединенных Наций. </w:t>
      </w:r>
      <w:r>
        <w:rPr>
          <w:rFonts w:ascii="Times New Roman" w:hAnsi="Times New Roman" w:cs="Times New Roman"/>
          <w:sz w:val="24"/>
          <w:szCs w:val="24"/>
        </w:rPr>
        <w:t xml:space="preserve">URL: </w:t>
      </w:r>
      <w:r>
        <w:fldChar w:fldCharType="begin"/>
      </w:r>
      <w:r>
        <w:instrText xml:space="preserve"> HYPERLINK "https://www.un.org/ru/documents/decl_conv/conventions/agenda21.shtml" </w:instrText>
      </w:r>
      <w:r>
        <w:fldChar w:fldCharType="separate"/>
      </w:r>
      <w:r>
        <w:rPr>
          <w:rFonts w:ascii="Times New Roman" w:hAnsi="Times New Roman" w:cs="Times New Roman"/>
          <w:sz w:val="24"/>
          <w:szCs w:val="24"/>
        </w:rPr>
        <w:t>https://www.un.org/ru/documents/decl_conv/conventions/agenda21.shtml</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Проекты в сфере экологии. Официальный сайт Госкорпорации Росатом. </w:t>
      </w:r>
      <w:r>
        <w:rPr>
          <w:rFonts w:ascii="Times New Roman" w:hAnsi="Times New Roman" w:cs="Times New Roman"/>
          <w:sz w:val="24"/>
          <w:szCs w:val="24"/>
        </w:rPr>
        <w:t xml:space="preserve">URL: </w:t>
      </w:r>
      <w:r>
        <w:fldChar w:fldCharType="begin"/>
      </w:r>
      <w:r>
        <w:instrText xml:space="preserve"> HYPERLINK "https://www.rosatom.ru/production/ekologicheskie-resheniya/" </w:instrText>
      </w:r>
      <w:r>
        <w:fldChar w:fldCharType="separate"/>
      </w:r>
      <w:r>
        <w:rPr>
          <w:rFonts w:ascii="Times New Roman" w:hAnsi="Times New Roman" w:cs="Times New Roman"/>
          <w:sz w:val="24"/>
          <w:szCs w:val="24"/>
        </w:rPr>
        <w:t>https://www.rosatom.ru/production/ekologicheskie-resheniya/</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Российский комитет программы «Человек и биосфера». Официальный сайт Комиссии Российской Федерации по делам ЮНЕСКО. </w:t>
      </w:r>
      <w:r>
        <w:rPr>
          <w:rFonts w:ascii="Times New Roman" w:hAnsi="Times New Roman" w:cs="Times New Roman"/>
          <w:sz w:val="24"/>
          <w:szCs w:val="24"/>
        </w:rPr>
        <w:t xml:space="preserve">URL: </w:t>
      </w:r>
      <w:r>
        <w:fldChar w:fldCharType="begin"/>
      </w:r>
      <w:r>
        <w:instrText xml:space="preserve"> HYPERLINK "http://unesco.ru/activity/mab/" </w:instrText>
      </w:r>
      <w:r>
        <w:fldChar w:fldCharType="separate"/>
      </w:r>
      <w:r>
        <w:rPr>
          <w:rFonts w:ascii="Times New Roman" w:hAnsi="Times New Roman" w:cs="Times New Roman"/>
          <w:sz w:val="24"/>
          <w:szCs w:val="24"/>
        </w:rPr>
        <w:t>http://unesco.ru/activity/mab/</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Саммит по устойчивому развитию 2015 г. Официальный сайт Организации Объединенных Наций. </w:t>
      </w:r>
      <w:r>
        <w:rPr>
          <w:rFonts w:ascii="Times New Roman" w:hAnsi="Times New Roman" w:cs="Times New Roman"/>
          <w:sz w:val="24"/>
          <w:szCs w:val="24"/>
        </w:rPr>
        <w:t xml:space="preserve">URL: </w:t>
      </w:r>
      <w:r>
        <w:fldChar w:fldCharType="begin"/>
      </w:r>
      <w:r>
        <w:instrText xml:space="preserve"> HYPERLINK "https://www.un.org/sustainabledevelopment/ru/summit/" </w:instrText>
      </w:r>
      <w:r>
        <w:fldChar w:fldCharType="separate"/>
      </w:r>
      <w:r>
        <w:rPr>
          <w:rFonts w:ascii="Times New Roman" w:hAnsi="Times New Roman" w:cs="Times New Roman"/>
          <w:sz w:val="24"/>
          <w:szCs w:val="24"/>
        </w:rPr>
        <w:t>https://www.un.org/sustainabledevelopment/ru/summit/</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lang w:val="ru-RU"/>
        </w:rPr>
      </w:pPr>
      <w:r>
        <w:rPr>
          <w:rFonts w:ascii="Times New Roman" w:hAnsi="Times New Roman" w:cs="Times New Roman"/>
          <w:sz w:val="24"/>
          <w:szCs w:val="24"/>
          <w:cs/>
        </w:rPr>
        <w:t>Создаем</w:t>
      </w:r>
      <w:r>
        <w:rPr>
          <w:rFonts w:ascii="Times New Roman" w:hAnsi="Times New Roman" w:cs="Times New Roman"/>
          <w:sz w:val="24"/>
          <w:szCs w:val="24"/>
          <w:lang w:val="ru-RU"/>
        </w:rPr>
        <w:t xml:space="preserve"> </w:t>
      </w:r>
      <w:r>
        <w:rPr>
          <w:rFonts w:ascii="Times New Roman" w:hAnsi="Times New Roman" w:cs="Times New Roman"/>
          <w:sz w:val="24"/>
          <w:szCs w:val="24"/>
          <w:cs/>
        </w:rPr>
        <w:t>будущее</w:t>
      </w:r>
      <w:r>
        <w:rPr>
          <w:rFonts w:ascii="Times New Roman" w:hAnsi="Times New Roman" w:cs="Times New Roman"/>
          <w:sz w:val="24"/>
          <w:szCs w:val="24"/>
          <w:lang w:val="ru-RU"/>
        </w:rPr>
        <w:t xml:space="preserve"> </w:t>
      </w:r>
      <w:r>
        <w:rPr>
          <w:rFonts w:ascii="Times New Roman" w:hAnsi="Times New Roman" w:cs="Times New Roman"/>
          <w:sz w:val="24"/>
          <w:szCs w:val="24"/>
          <w:cs/>
        </w:rPr>
        <w:t>вместе</w:t>
      </w:r>
      <w:r>
        <w:rPr>
          <w:rFonts w:ascii="Times New Roman" w:hAnsi="Times New Roman" w:cs="Times New Roman"/>
          <w:sz w:val="24"/>
          <w:szCs w:val="24"/>
          <w:lang w:val="ru-RU"/>
        </w:rPr>
        <w:t xml:space="preserve">. </w:t>
      </w:r>
      <w:r>
        <w:rPr>
          <w:rFonts w:ascii="Times New Roman" w:hAnsi="Times New Roman" w:cs="Times New Roman"/>
          <w:sz w:val="24"/>
          <w:szCs w:val="24"/>
          <w:cs/>
        </w:rPr>
        <w:t>Отчет</w:t>
      </w:r>
      <w:r>
        <w:rPr>
          <w:rFonts w:ascii="Times New Roman" w:hAnsi="Times New Roman" w:cs="Times New Roman"/>
          <w:sz w:val="24"/>
          <w:szCs w:val="24"/>
          <w:lang w:val="ru-RU"/>
        </w:rPr>
        <w:t xml:space="preserve"> </w:t>
      </w:r>
      <w:r>
        <w:rPr>
          <w:rFonts w:ascii="Times New Roman" w:hAnsi="Times New Roman" w:cs="Times New Roman"/>
          <w:sz w:val="24"/>
          <w:szCs w:val="24"/>
          <w:cs/>
        </w:rPr>
        <w:t>в</w:t>
      </w:r>
      <w:r>
        <w:rPr>
          <w:rFonts w:ascii="Times New Roman" w:hAnsi="Times New Roman" w:cs="Times New Roman"/>
          <w:sz w:val="24"/>
          <w:szCs w:val="24"/>
          <w:lang w:val="ru-RU"/>
        </w:rPr>
        <w:t xml:space="preserve"> </w:t>
      </w:r>
      <w:r>
        <w:rPr>
          <w:rFonts w:ascii="Times New Roman" w:hAnsi="Times New Roman" w:cs="Times New Roman"/>
          <w:sz w:val="24"/>
          <w:szCs w:val="24"/>
          <w:cs/>
        </w:rPr>
        <w:t>области</w:t>
      </w:r>
      <w:r>
        <w:rPr>
          <w:rFonts w:ascii="Times New Roman" w:hAnsi="Times New Roman" w:cs="Times New Roman"/>
          <w:sz w:val="24"/>
          <w:szCs w:val="24"/>
          <w:lang w:val="ru-RU"/>
        </w:rPr>
        <w:t xml:space="preserve"> </w:t>
      </w:r>
      <w:r>
        <w:rPr>
          <w:rFonts w:ascii="Times New Roman" w:hAnsi="Times New Roman" w:cs="Times New Roman"/>
          <w:sz w:val="24"/>
          <w:szCs w:val="24"/>
          <w:cs/>
        </w:rPr>
        <w:t>устойчивого</w:t>
      </w:r>
      <w:r>
        <w:rPr>
          <w:rFonts w:ascii="Times New Roman" w:hAnsi="Times New Roman" w:cs="Times New Roman"/>
          <w:sz w:val="24"/>
          <w:szCs w:val="24"/>
          <w:lang w:val="ru-RU"/>
        </w:rPr>
        <w:t xml:space="preserve"> </w:t>
      </w:r>
      <w:r>
        <w:rPr>
          <w:rFonts w:ascii="Times New Roman" w:hAnsi="Times New Roman" w:cs="Times New Roman"/>
          <w:sz w:val="24"/>
          <w:szCs w:val="24"/>
          <w:cs/>
        </w:rPr>
        <w:t>развития</w:t>
      </w:r>
      <w:r>
        <w:rPr>
          <w:rFonts w:ascii="Times New Roman" w:hAnsi="Times New Roman" w:cs="Times New Roman"/>
          <w:sz w:val="24"/>
          <w:szCs w:val="24"/>
          <w:lang w:val="ru-RU"/>
        </w:rPr>
        <w:t xml:space="preserve"> 2019. </w:t>
      </w:r>
      <w:r>
        <w:rPr>
          <w:rFonts w:ascii="Times New Roman" w:hAnsi="Times New Roman" w:cs="Times New Roman"/>
          <w:sz w:val="24"/>
          <w:szCs w:val="24"/>
          <w:cs/>
        </w:rPr>
        <w:t>Официальный</w:t>
      </w:r>
      <w:r>
        <w:rPr>
          <w:rFonts w:ascii="Times New Roman" w:hAnsi="Times New Roman" w:cs="Times New Roman"/>
          <w:sz w:val="24"/>
          <w:szCs w:val="24"/>
          <w:lang w:val="ru-RU"/>
        </w:rPr>
        <w:t xml:space="preserve"> </w:t>
      </w:r>
      <w:r>
        <w:rPr>
          <w:rFonts w:ascii="Times New Roman" w:hAnsi="Times New Roman" w:cs="Times New Roman"/>
          <w:sz w:val="24"/>
          <w:szCs w:val="24"/>
          <w:cs/>
        </w:rPr>
        <w:t>сайт</w:t>
      </w:r>
      <w:r>
        <w:rPr>
          <w:rFonts w:ascii="Times New Roman" w:hAnsi="Times New Roman" w:cs="Times New Roman"/>
          <w:sz w:val="24"/>
          <w:szCs w:val="24"/>
          <w:lang w:val="ru-RU"/>
        </w:rPr>
        <w:t xml:space="preserve"> «</w:t>
      </w:r>
      <w:r>
        <w:rPr>
          <w:rFonts w:ascii="Times New Roman" w:hAnsi="Times New Roman" w:cs="Times New Roman"/>
          <w:sz w:val="24"/>
          <w:szCs w:val="24"/>
          <w:cs/>
        </w:rPr>
        <w:t>Роснефти</w:t>
      </w:r>
      <w:r>
        <w:rPr>
          <w:rFonts w:ascii="Times New Roman" w:hAnsi="Times New Roman" w:cs="Times New Roman"/>
          <w:sz w:val="24"/>
          <w:szCs w:val="24"/>
          <w:lang w:val="ru-RU"/>
        </w:rPr>
        <w:t xml:space="preserve">». </w:t>
      </w:r>
      <w:r>
        <w:rPr>
          <w:rFonts w:ascii="Times New Roman" w:hAnsi="Times New Roman" w:cs="Times New Roman"/>
          <w:sz w:val="24"/>
          <w:szCs w:val="24"/>
        </w:rPr>
        <w:t>URL</w:t>
      </w:r>
      <w:r>
        <w:rPr>
          <w:rFonts w:ascii="Times New Roman" w:hAnsi="Times New Roman" w:cs="Times New Roman"/>
          <w:sz w:val="24"/>
          <w:szCs w:val="24"/>
          <w:lang w:val="ru-RU"/>
        </w:rPr>
        <w:t xml:space="preserve">: </w:t>
      </w:r>
      <w:r>
        <w:fldChar w:fldCharType="begin"/>
      </w:r>
      <w:r>
        <w:instrText xml:space="preserve"> HYPERLINK "https://www.rosneft.ru/upload/site1/document_file/Rosneft_CSR2019_RUS.pdf" </w:instrText>
      </w:r>
      <w:r>
        <w:fldChar w:fldCharType="separate"/>
      </w:r>
      <w:r>
        <w:rPr>
          <w:rFonts w:ascii="Times New Roman" w:hAnsi="Times New Roman" w:cs="Times New Roman"/>
          <w:sz w:val="24"/>
          <w:szCs w:val="24"/>
        </w:rPr>
        <w:t>https</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rosneft</w:t>
      </w:r>
      <w:r>
        <w:rPr>
          <w:rFonts w:ascii="Times New Roman" w:hAnsi="Times New Roman" w:cs="Times New Roman"/>
          <w:sz w:val="24"/>
          <w:szCs w:val="24"/>
          <w:lang w:val="ru-RU"/>
        </w:rPr>
        <w:t>.</w:t>
      </w:r>
      <w:r>
        <w:rPr>
          <w:rFonts w:ascii="Times New Roman" w:hAnsi="Times New Roman" w:cs="Times New Roman"/>
          <w:sz w:val="24"/>
          <w:szCs w:val="24"/>
        </w:rPr>
        <w:t>ru</w:t>
      </w:r>
      <w:r>
        <w:rPr>
          <w:rFonts w:ascii="Times New Roman" w:hAnsi="Times New Roman" w:cs="Times New Roman"/>
          <w:sz w:val="24"/>
          <w:szCs w:val="24"/>
          <w:lang w:val="ru-RU"/>
        </w:rPr>
        <w:t>/</w:t>
      </w:r>
      <w:r>
        <w:rPr>
          <w:rFonts w:ascii="Times New Roman" w:hAnsi="Times New Roman" w:cs="Times New Roman"/>
          <w:sz w:val="24"/>
          <w:szCs w:val="24"/>
        </w:rPr>
        <w:t>upload</w:t>
      </w:r>
      <w:r>
        <w:rPr>
          <w:rFonts w:ascii="Times New Roman" w:hAnsi="Times New Roman" w:cs="Times New Roman"/>
          <w:sz w:val="24"/>
          <w:szCs w:val="24"/>
          <w:lang w:val="ru-RU"/>
        </w:rPr>
        <w:t>/</w:t>
      </w:r>
      <w:r>
        <w:rPr>
          <w:rFonts w:ascii="Times New Roman" w:hAnsi="Times New Roman" w:cs="Times New Roman"/>
          <w:sz w:val="24"/>
          <w:szCs w:val="24"/>
        </w:rPr>
        <w:t>site</w:t>
      </w:r>
      <w:r>
        <w:rPr>
          <w:rFonts w:ascii="Times New Roman" w:hAnsi="Times New Roman" w:cs="Times New Roman"/>
          <w:sz w:val="24"/>
          <w:szCs w:val="24"/>
          <w:lang w:val="ru-RU"/>
        </w:rPr>
        <w:t>1/</w:t>
      </w:r>
      <w:r>
        <w:rPr>
          <w:rFonts w:ascii="Times New Roman" w:hAnsi="Times New Roman" w:cs="Times New Roman"/>
          <w:sz w:val="24"/>
          <w:szCs w:val="24"/>
        </w:rPr>
        <w:t>document</w:t>
      </w:r>
      <w:r>
        <w:rPr>
          <w:rFonts w:ascii="Times New Roman" w:hAnsi="Times New Roman" w:cs="Times New Roman"/>
          <w:sz w:val="24"/>
          <w:szCs w:val="24"/>
          <w:lang w:val="ru-RU"/>
        </w:rPr>
        <w:t>_</w:t>
      </w:r>
      <w:r>
        <w:rPr>
          <w:rFonts w:ascii="Times New Roman" w:hAnsi="Times New Roman" w:cs="Times New Roman"/>
          <w:sz w:val="24"/>
          <w:szCs w:val="24"/>
        </w:rPr>
        <w:t>file</w:t>
      </w:r>
      <w:r>
        <w:rPr>
          <w:rFonts w:ascii="Times New Roman" w:hAnsi="Times New Roman" w:cs="Times New Roman"/>
          <w:sz w:val="24"/>
          <w:szCs w:val="24"/>
          <w:lang w:val="ru-RU"/>
        </w:rPr>
        <w:t>/</w:t>
      </w:r>
      <w:r>
        <w:rPr>
          <w:rFonts w:ascii="Times New Roman" w:hAnsi="Times New Roman" w:cs="Times New Roman"/>
          <w:sz w:val="24"/>
          <w:szCs w:val="24"/>
        </w:rPr>
        <w:t>Rosneft</w:t>
      </w:r>
      <w:r>
        <w:rPr>
          <w:rFonts w:ascii="Times New Roman" w:hAnsi="Times New Roman" w:cs="Times New Roman"/>
          <w:sz w:val="24"/>
          <w:szCs w:val="24"/>
          <w:lang w:val="ru-RU"/>
        </w:rPr>
        <w:t>_</w:t>
      </w:r>
      <w:r>
        <w:rPr>
          <w:rFonts w:ascii="Times New Roman" w:hAnsi="Times New Roman" w:cs="Times New Roman"/>
          <w:sz w:val="24"/>
          <w:szCs w:val="24"/>
        </w:rPr>
        <w:t>CSR</w:t>
      </w:r>
      <w:r>
        <w:rPr>
          <w:rFonts w:ascii="Times New Roman" w:hAnsi="Times New Roman" w:cs="Times New Roman"/>
          <w:sz w:val="24"/>
          <w:szCs w:val="24"/>
          <w:lang w:val="ru-RU"/>
        </w:rPr>
        <w:t>2019_</w:t>
      </w:r>
      <w:r>
        <w:rPr>
          <w:rFonts w:ascii="Times New Roman" w:hAnsi="Times New Roman" w:cs="Times New Roman"/>
          <w:sz w:val="24"/>
          <w:szCs w:val="24"/>
        </w:rPr>
        <w:t>RUS</w:t>
      </w:r>
      <w:r>
        <w:rPr>
          <w:rFonts w:ascii="Times New Roman" w:hAnsi="Times New Roman" w:cs="Times New Roman"/>
          <w:sz w:val="24"/>
          <w:szCs w:val="24"/>
          <w:lang w:val="ru-RU"/>
        </w:rPr>
        <w:t>.</w:t>
      </w:r>
      <w:r>
        <w:rPr>
          <w:rFonts w:ascii="Times New Roman" w:hAnsi="Times New Roman" w:cs="Times New Roman"/>
          <w:sz w:val="24"/>
          <w:szCs w:val="24"/>
        </w:rPr>
        <w:t>pdf</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Справочник по документации Организации Объединенных Наций. Официальный сайт Организации Объединенных Наций. </w:t>
      </w:r>
      <w:r>
        <w:rPr>
          <w:rFonts w:ascii="Times New Roman" w:hAnsi="Times New Roman" w:cs="Times New Roman"/>
          <w:sz w:val="24"/>
          <w:szCs w:val="24"/>
        </w:rPr>
        <w:t xml:space="preserve">URL: </w:t>
      </w:r>
      <w:r>
        <w:fldChar w:fldCharType="begin"/>
      </w:r>
      <w:r>
        <w:instrText xml:space="preserve"> HYPERLINK "https://www.un.org/ru/documents/resguide/specenv.shtml" \l "intro" </w:instrText>
      </w:r>
      <w:r>
        <w:fldChar w:fldCharType="separate"/>
      </w:r>
      <w:r>
        <w:rPr>
          <w:rFonts w:ascii="Times New Roman" w:hAnsi="Times New Roman" w:cs="Times New Roman"/>
          <w:sz w:val="24"/>
          <w:szCs w:val="24"/>
        </w:rPr>
        <w:t>https://www.un.org/ru/documents/resguide/specenv.shtml#intro</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cs/>
        </w:rPr>
        <w:t>Устойчивое</w:t>
      </w:r>
      <w:r>
        <w:rPr>
          <w:rFonts w:ascii="Times New Roman" w:hAnsi="Times New Roman" w:cs="Times New Roman"/>
          <w:sz w:val="24"/>
          <w:szCs w:val="24"/>
          <w:lang w:val="ru-RU"/>
        </w:rPr>
        <w:t xml:space="preserve"> </w:t>
      </w:r>
      <w:r>
        <w:rPr>
          <w:rFonts w:ascii="Times New Roman" w:hAnsi="Times New Roman" w:cs="Times New Roman"/>
          <w:sz w:val="24"/>
          <w:szCs w:val="24"/>
          <w:cs/>
        </w:rPr>
        <w:t>развитие</w:t>
      </w:r>
      <w:r>
        <w:rPr>
          <w:rFonts w:ascii="Times New Roman" w:hAnsi="Times New Roman" w:cs="Times New Roman"/>
          <w:sz w:val="24"/>
          <w:szCs w:val="24"/>
          <w:lang w:val="ru-RU"/>
        </w:rPr>
        <w:t xml:space="preserve">. </w:t>
      </w:r>
      <w:r>
        <w:rPr>
          <w:rFonts w:ascii="Times New Roman" w:hAnsi="Times New Roman" w:cs="Times New Roman"/>
          <w:sz w:val="24"/>
          <w:szCs w:val="24"/>
          <w:cs/>
        </w:rPr>
        <w:t>Официальный</w:t>
      </w:r>
      <w:r>
        <w:rPr>
          <w:rFonts w:ascii="Times New Roman" w:hAnsi="Times New Roman" w:cs="Times New Roman"/>
          <w:sz w:val="24"/>
          <w:szCs w:val="24"/>
          <w:lang w:val="ru-RU"/>
        </w:rPr>
        <w:t xml:space="preserve"> </w:t>
      </w:r>
      <w:r>
        <w:rPr>
          <w:rFonts w:ascii="Times New Roman" w:hAnsi="Times New Roman" w:cs="Times New Roman"/>
          <w:sz w:val="24"/>
          <w:szCs w:val="24"/>
          <w:cs/>
        </w:rPr>
        <w:t>сайт</w:t>
      </w:r>
      <w:r>
        <w:rPr>
          <w:rFonts w:ascii="Times New Roman" w:hAnsi="Times New Roman" w:cs="Times New Roman"/>
          <w:sz w:val="24"/>
          <w:szCs w:val="24"/>
          <w:lang w:val="ru-RU"/>
        </w:rPr>
        <w:t xml:space="preserve"> «</w:t>
      </w:r>
      <w:r>
        <w:rPr>
          <w:rFonts w:ascii="Times New Roman" w:hAnsi="Times New Roman" w:cs="Times New Roman"/>
          <w:sz w:val="24"/>
          <w:szCs w:val="24"/>
          <w:cs/>
        </w:rPr>
        <w:t>Роснефти</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URL: </w:t>
      </w:r>
      <w:r>
        <w:fldChar w:fldCharType="begin"/>
      </w:r>
      <w:r>
        <w:instrText xml:space="preserve"> HYPERLINK "https://www.rosneft.ru/Development/" </w:instrText>
      </w:r>
      <w:r>
        <w:fldChar w:fldCharType="separate"/>
      </w:r>
      <w:r>
        <w:rPr>
          <w:rFonts w:ascii="Times New Roman" w:hAnsi="Times New Roman" w:cs="Times New Roman"/>
          <w:sz w:val="24"/>
          <w:szCs w:val="24"/>
        </w:rPr>
        <w:t>https://www.rosneft.ru/Development/</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lang w:val="ru-RU"/>
        </w:rPr>
        <w:t xml:space="preserve">Устойчивое развитие. Официальный сайт Госкорпорации Росатом. </w:t>
      </w:r>
      <w:r>
        <w:rPr>
          <w:rFonts w:ascii="Times New Roman" w:hAnsi="Times New Roman" w:cs="Times New Roman"/>
          <w:sz w:val="24"/>
          <w:szCs w:val="24"/>
        </w:rPr>
        <w:t xml:space="preserve">URL: </w:t>
      </w:r>
      <w:r>
        <w:fldChar w:fldCharType="begin"/>
      </w:r>
      <w:r>
        <w:instrText xml:space="preserve"> HYPERLINK "https://www.rosatom.ru/sustainability/" </w:instrText>
      </w:r>
      <w:r>
        <w:fldChar w:fldCharType="separate"/>
      </w:r>
      <w:r>
        <w:rPr>
          <w:rFonts w:ascii="Times New Roman" w:hAnsi="Times New Roman" w:cs="Times New Roman"/>
          <w:sz w:val="24"/>
          <w:szCs w:val="24"/>
        </w:rPr>
        <w:t>https://www.rosatom.ru/sustainability/</w:t>
      </w:r>
      <w:r>
        <w:rPr>
          <w:rFonts w:ascii="Times New Roman" w:hAnsi="Times New Roman" w:cs="Times New Roman"/>
          <w:sz w:val="24"/>
          <w:szCs w:val="24"/>
        </w:rPr>
        <w:fldChar w:fldCharType="end"/>
      </w:r>
    </w:p>
    <w:p>
      <w:pPr>
        <w:pStyle w:val="14"/>
        <w:spacing w:after="0" w:line="360" w:lineRule="auto"/>
        <w:ind w:left="0" w:firstLine="300" w:firstLineChars="125"/>
        <w:jc w:val="both"/>
        <w:rPr>
          <w:rFonts w:ascii="Times New Roman" w:hAnsi="Times New Roman" w:cs="Times New Roman"/>
          <w:sz w:val="24"/>
          <w:szCs w:val="24"/>
        </w:rPr>
      </w:pPr>
    </w:p>
    <w:p>
      <w:pPr>
        <w:numPr>
          <w:ilvl w:val="0"/>
          <w:numId w:val="4"/>
        </w:numPr>
        <w:tabs>
          <w:tab w:val="left" w:pos="400"/>
          <w:tab w:val="clear" w:pos="425"/>
        </w:tabs>
        <w:spacing w:after="0" w:line="360" w:lineRule="auto"/>
        <w:ind w:left="0" w:firstLine="300" w:firstLineChars="125"/>
        <w:contextualSpacing/>
        <w:jc w:val="both"/>
        <w:rPr>
          <w:rFonts w:ascii="Times New Roman" w:hAnsi="Times New Roman"/>
          <w:sz w:val="24"/>
          <w:szCs w:val="24"/>
          <w:lang w:val="en-US"/>
        </w:rPr>
      </w:pPr>
      <w:r>
        <w:rPr>
          <w:rFonts w:ascii="Times New Roman" w:hAnsi="Times New Roman"/>
          <w:sz w:val="24"/>
          <w:szCs w:val="24"/>
          <w:lang w:val="en-US"/>
        </w:rPr>
        <w:t xml:space="preserve">BP Statistical Review of World Energy. 2019. URL: </w:t>
      </w:r>
      <w:r>
        <w:fldChar w:fldCharType="begin"/>
      </w:r>
      <w:r>
        <w:instrText xml:space="preserve"> HYPERLINK "https://www.bp.com/content/dam/bp/business-sites/en/global/corporate/pdfs/energy-economics/statistical-review/bp-stats-review-2019-full-report.pdf" </w:instrText>
      </w:r>
      <w:r>
        <w:fldChar w:fldCharType="separate"/>
      </w:r>
      <w:r>
        <w:rPr>
          <w:rFonts w:ascii="Times New Roman" w:hAnsi="Times New Roman"/>
          <w:sz w:val="24"/>
          <w:szCs w:val="24"/>
          <w:lang w:val="en-US"/>
        </w:rPr>
        <w:t>https://www.bp.com/content/dam/bp/business-sites/en/global/corporate/pdfs/energy-economics/statistical-review/bp-stats-review-2019-full-report.pdf</w:t>
      </w:r>
      <w:r>
        <w:rPr>
          <w:rFonts w:ascii="Times New Roman" w:hAnsi="Times New Roman"/>
          <w:sz w:val="24"/>
          <w:szCs w:val="24"/>
          <w:lang w:val="en-US"/>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Climate Change Performance Index 2021. URL: </w:t>
      </w:r>
      <w:r>
        <w:fldChar w:fldCharType="begin"/>
      </w:r>
      <w:r>
        <w:instrText xml:space="preserve"> HYPERLINK "https://ccpi.org/" </w:instrText>
      </w:r>
      <w:r>
        <w:fldChar w:fldCharType="separate"/>
      </w:r>
      <w:r>
        <w:rPr>
          <w:rFonts w:ascii="Times New Roman" w:hAnsi="Times New Roman" w:cs="Times New Roman"/>
          <w:sz w:val="24"/>
          <w:szCs w:val="24"/>
        </w:rPr>
        <w:t>https://ccpi.org/</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Environmental Performance Index. 2020 EPI Results. Results Overview. URL: </w:t>
      </w:r>
      <w:r>
        <w:fldChar w:fldCharType="begin"/>
      </w:r>
      <w:r>
        <w:instrText xml:space="preserve"> HYPERLINK "https://epi.yale.edu/epi-results/2020/component/epi" </w:instrText>
      </w:r>
      <w:r>
        <w:fldChar w:fldCharType="separate"/>
      </w:r>
      <w:r>
        <w:rPr>
          <w:rFonts w:ascii="Times New Roman" w:hAnsi="Times New Roman" w:cs="Times New Roman"/>
          <w:sz w:val="24"/>
          <w:szCs w:val="24"/>
        </w:rPr>
        <w:t>https://epi.yale.edu/epi-results/2020/component/epi</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Future Brand Index. About us. URL: </w:t>
      </w:r>
      <w:r>
        <w:fldChar w:fldCharType="begin"/>
      </w:r>
      <w:r>
        <w:instrText xml:space="preserve"> HYPERLINK "https://www.futurebrand.com/about-us" </w:instrText>
      </w:r>
      <w:r>
        <w:fldChar w:fldCharType="separate"/>
      </w:r>
      <w:r>
        <w:rPr>
          <w:rFonts w:ascii="Times New Roman" w:hAnsi="Times New Roman" w:cs="Times New Roman"/>
          <w:sz w:val="24"/>
          <w:szCs w:val="24"/>
        </w:rPr>
        <w:t>https://www.futurebrand.com/about-us</w:t>
      </w:r>
      <w:r>
        <w:rPr>
          <w:rFonts w:ascii="Times New Roman" w:hAnsi="Times New Roman" w:cs="Times New Roman"/>
          <w:sz w:val="24"/>
          <w:szCs w:val="24"/>
        </w:rPr>
        <w:fldChar w:fldCharType="end"/>
      </w:r>
    </w:p>
    <w:p>
      <w:pPr>
        <w:numPr>
          <w:ilvl w:val="0"/>
          <w:numId w:val="4"/>
        </w:numPr>
        <w:tabs>
          <w:tab w:val="left" w:pos="400"/>
          <w:tab w:val="clear" w:pos="425"/>
        </w:tabs>
        <w:spacing w:after="0" w:line="360" w:lineRule="auto"/>
        <w:ind w:left="0" w:firstLine="300" w:firstLineChars="125"/>
        <w:contextualSpacing/>
        <w:jc w:val="both"/>
        <w:rPr>
          <w:rFonts w:ascii="Times New Roman" w:hAnsi="Times New Roman"/>
          <w:sz w:val="24"/>
          <w:szCs w:val="24"/>
          <w:lang w:val="en-US"/>
        </w:rPr>
      </w:pPr>
      <w:r>
        <w:rPr>
          <w:rFonts w:ascii="Times New Roman" w:hAnsi="Times New Roman"/>
          <w:sz w:val="24"/>
          <w:szCs w:val="24"/>
          <w:lang w:val="en-US"/>
        </w:rPr>
        <w:t xml:space="preserve">Global reporting initiative. About GRI. URL: </w:t>
      </w:r>
      <w:r>
        <w:fldChar w:fldCharType="begin"/>
      </w:r>
      <w:r>
        <w:instrText xml:space="preserve"> HYPERLINK "https://www.globalreporting.org/about-gri/" </w:instrText>
      </w:r>
      <w:r>
        <w:fldChar w:fldCharType="separate"/>
      </w:r>
      <w:r>
        <w:rPr>
          <w:rFonts w:ascii="Times New Roman" w:hAnsi="Times New Roman"/>
          <w:sz w:val="24"/>
          <w:szCs w:val="24"/>
          <w:lang w:val="en-US"/>
        </w:rPr>
        <w:t>https://www.globalreporting.org/about-gri/</w:t>
      </w:r>
      <w:r>
        <w:rPr>
          <w:rFonts w:ascii="Times New Roman" w:hAnsi="Times New Roman"/>
          <w:sz w:val="24"/>
          <w:szCs w:val="24"/>
          <w:lang w:val="en-US"/>
        </w:rPr>
        <w:fldChar w:fldCharType="end"/>
      </w:r>
    </w:p>
    <w:p>
      <w:pPr>
        <w:numPr>
          <w:ilvl w:val="0"/>
          <w:numId w:val="4"/>
        </w:numPr>
        <w:tabs>
          <w:tab w:val="left" w:pos="400"/>
          <w:tab w:val="clear" w:pos="425"/>
        </w:tabs>
        <w:spacing w:after="0" w:line="360" w:lineRule="auto"/>
        <w:ind w:left="0" w:firstLine="300" w:firstLineChars="125"/>
        <w:contextualSpacing/>
        <w:jc w:val="both"/>
        <w:rPr>
          <w:rFonts w:ascii="Times New Roman" w:hAnsi="Times New Roman"/>
          <w:sz w:val="24"/>
          <w:szCs w:val="24"/>
          <w:lang w:val="en-US"/>
        </w:rPr>
      </w:pPr>
      <w:r>
        <w:rPr>
          <w:rFonts w:ascii="Times New Roman" w:hAnsi="Times New Roman"/>
          <w:sz w:val="24"/>
          <w:szCs w:val="24"/>
          <w:lang w:val="en-US"/>
        </w:rPr>
        <w:t xml:space="preserve">Global reporting initiative. Standards interpretations. URL: </w:t>
      </w:r>
      <w:r>
        <w:fldChar w:fldCharType="begin"/>
      </w:r>
      <w:r>
        <w:instrText xml:space="preserve"> HYPERLINK "https://www.globalreporting.org/how-to-use-the-gri-standards/standards-interpretations/" </w:instrText>
      </w:r>
      <w:r>
        <w:fldChar w:fldCharType="separate"/>
      </w:r>
      <w:r>
        <w:rPr>
          <w:rFonts w:ascii="Times New Roman" w:hAnsi="Times New Roman"/>
          <w:sz w:val="24"/>
          <w:szCs w:val="24"/>
          <w:lang w:val="en-US"/>
        </w:rPr>
        <w:t>https://www.globalreporting.org/how-to-use-the-gri-standards/standards-interpretations/</w:t>
      </w:r>
      <w:r>
        <w:rPr>
          <w:rFonts w:ascii="Times New Roman" w:hAnsi="Times New Roman"/>
          <w:sz w:val="24"/>
          <w:szCs w:val="24"/>
          <w:lang w:val="en-US"/>
        </w:rPr>
        <w:fldChar w:fldCharType="end"/>
      </w:r>
    </w:p>
    <w:p>
      <w:pPr>
        <w:numPr>
          <w:ilvl w:val="0"/>
          <w:numId w:val="4"/>
        </w:numPr>
        <w:tabs>
          <w:tab w:val="left" w:pos="400"/>
          <w:tab w:val="clear" w:pos="425"/>
        </w:tabs>
        <w:spacing w:after="0" w:line="360" w:lineRule="auto"/>
        <w:ind w:left="0" w:firstLine="300" w:firstLineChars="125"/>
        <w:contextualSpacing/>
        <w:jc w:val="both"/>
        <w:rPr>
          <w:rFonts w:ascii="Times New Roman" w:hAnsi="Times New Roman"/>
          <w:sz w:val="24"/>
          <w:szCs w:val="24"/>
        </w:rPr>
      </w:pPr>
      <w:r>
        <w:rPr>
          <w:rFonts w:ascii="Times New Roman" w:hAnsi="Times New Roman"/>
          <w:sz w:val="24"/>
          <w:szCs w:val="24"/>
          <w:lang w:val="en-US"/>
        </w:rPr>
        <w:t xml:space="preserve">Global reporting initiative. Standards. The global standards for sustainability reporting. </w:t>
      </w:r>
      <w:r>
        <w:rPr>
          <w:rFonts w:ascii="Times New Roman" w:hAnsi="Times New Roman"/>
          <w:sz w:val="24"/>
          <w:szCs w:val="24"/>
        </w:rPr>
        <w:t xml:space="preserve">URL: </w:t>
      </w:r>
      <w:r>
        <w:fldChar w:fldCharType="begin"/>
      </w:r>
      <w:r>
        <w:instrText xml:space="preserve"> HYPERLINK "https://www.globalreporting.org/standards/" </w:instrText>
      </w:r>
      <w:r>
        <w:fldChar w:fldCharType="separate"/>
      </w:r>
      <w:r>
        <w:rPr>
          <w:rFonts w:ascii="Times New Roman" w:hAnsi="Times New Roman"/>
          <w:sz w:val="24"/>
          <w:szCs w:val="24"/>
        </w:rPr>
        <w:t>https://www.globalreporting.org/standards/</w:t>
      </w:r>
      <w:r>
        <w:rPr>
          <w:rFonts w:ascii="Times New Roman" w:hAnsi="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OECD Better life Index. URL: </w:t>
      </w:r>
      <w:r>
        <w:fldChar w:fldCharType="begin"/>
      </w:r>
      <w:r>
        <w:instrText xml:space="preserve"> HYPERLINK "http://www.oecdbetterlifeindex.org/ru/" </w:instrText>
      </w:r>
      <w:r>
        <w:fldChar w:fldCharType="separate"/>
      </w:r>
      <w:r>
        <w:rPr>
          <w:rFonts w:ascii="Times New Roman" w:hAnsi="Times New Roman" w:cs="Times New Roman"/>
          <w:sz w:val="24"/>
          <w:szCs w:val="24"/>
        </w:rPr>
        <w:t>http://www.oecdbetterlifeindex.org/ru/</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The Future Brand Country Index 2019. Report. // Future Brand, 2019. 153 p.</w:t>
      </w:r>
      <w:r>
        <w:rPr>
          <w:rFonts w:hint="default" w:ascii="Times New Roman" w:hAnsi="Times New Roman" w:cs="Times New Roman"/>
          <w:sz w:val="24"/>
          <w:szCs w:val="24"/>
          <w:lang w:val="en-US"/>
        </w:rPr>
        <w:t xml:space="preserve"> Available at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"https://www.futurebrand.com/futurebrand-country-index/download"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https://www.futurebrand.com/futurebrand-country-index/download</w:t>
      </w:r>
      <w:r>
        <w:rPr>
          <w:rFonts w:hint="default" w:ascii="Times New Roman" w:hAnsi="Times New Roman" w:cs="Times New Roman"/>
          <w:sz w:val="24"/>
          <w:szCs w:val="24"/>
          <w:lang w:val="ru-RU"/>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The Future Brand Country Index 2020. Report. // Future Brand, 2020. 83 p.</w:t>
      </w:r>
      <w:r>
        <w:rPr>
          <w:rFonts w:hint="default" w:ascii="Times New Roman" w:hAnsi="Times New Roman" w:cs="Times New Roman"/>
          <w:sz w:val="24"/>
          <w:szCs w:val="24"/>
          <w:lang w:val="ru-RU"/>
        </w:rPr>
        <w:t xml:space="preserve"> </w:t>
      </w:r>
      <w:r>
        <w:rPr>
          <w:rFonts w:hint="default" w:ascii="Times New Roman" w:hAnsi="Times New Roman"/>
          <w:sz w:val="24"/>
          <w:szCs w:val="24"/>
          <w:lang w:val="ru-RU"/>
        </w:rPr>
        <w:t xml:space="preserve">Available at: </w:t>
      </w:r>
      <w:r>
        <w:rPr>
          <w:rFonts w:hint="default" w:ascii="Times New Roman" w:hAnsi="Times New Roman"/>
          <w:sz w:val="24"/>
          <w:szCs w:val="24"/>
          <w:lang w:val="ru-RU"/>
        </w:rPr>
        <w:fldChar w:fldCharType="begin"/>
      </w:r>
      <w:r>
        <w:rPr>
          <w:rFonts w:hint="default" w:ascii="Times New Roman" w:hAnsi="Times New Roman"/>
          <w:sz w:val="24"/>
          <w:szCs w:val="24"/>
          <w:lang w:val="ru-RU"/>
        </w:rPr>
        <w:instrText xml:space="preserve"> HYPERLINK "https://epi.yale.edu/epi-results/2020/component/epi" </w:instrText>
      </w:r>
      <w:r>
        <w:rPr>
          <w:rFonts w:hint="default" w:ascii="Times New Roman" w:hAnsi="Times New Roman"/>
          <w:sz w:val="24"/>
          <w:szCs w:val="24"/>
          <w:lang w:val="ru-RU"/>
        </w:rPr>
        <w:fldChar w:fldCharType="separate"/>
      </w:r>
      <w:r>
        <w:rPr>
          <w:rFonts w:hint="default" w:ascii="Times New Roman" w:hAnsi="Times New Roman"/>
          <w:sz w:val="24"/>
          <w:szCs w:val="24"/>
          <w:lang w:val="ru-RU"/>
        </w:rPr>
        <w:t>https://epi.yale.edu/epi-results/2020/component/epi</w:t>
      </w:r>
      <w:r>
        <w:rPr>
          <w:rFonts w:hint="default" w:ascii="Times New Roman" w:hAnsi="Times New Roman"/>
          <w:sz w:val="24"/>
          <w:szCs w:val="24"/>
          <w:lang w:val="ru-RU"/>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The Global Cleantech Innovation Index. URL: </w:t>
      </w:r>
      <w:r>
        <w:fldChar w:fldCharType="begin"/>
      </w:r>
      <w:r>
        <w:instrText xml:space="preserve"> HYPERLINK "https://www.cleantech.com/indexes/the-global-cleantech-innovation-index/" </w:instrText>
      </w:r>
      <w:r>
        <w:fldChar w:fldCharType="separate"/>
      </w:r>
      <w:r>
        <w:rPr>
          <w:rFonts w:ascii="Times New Roman" w:hAnsi="Times New Roman" w:cs="Times New Roman"/>
          <w:sz w:val="24"/>
          <w:szCs w:val="24"/>
        </w:rPr>
        <w:t>https://www.cleantech.com/indexes/the-global-cleantech-innovation-index/</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The Low Carbon Economy Index 2016. The Paris Agreement: A turning point? PWC. UK. URL: </w:t>
      </w:r>
      <w:r>
        <w:fldChar w:fldCharType="begin"/>
      </w:r>
      <w:r>
        <w:instrText xml:space="preserve"> HYPERLINK "https://www.pwc.com/gx/en/psrc/publications/assets/the-paris-agreement.pdf" </w:instrText>
      </w:r>
      <w:r>
        <w:fldChar w:fldCharType="separate"/>
      </w:r>
      <w:r>
        <w:rPr>
          <w:rFonts w:ascii="Times New Roman" w:hAnsi="Times New Roman" w:cs="Times New Roman"/>
          <w:sz w:val="24"/>
          <w:szCs w:val="24"/>
        </w:rPr>
        <w:t>https://www.pwc.com/gx/en/psrc/publications/assets/the-paris-agreement.pdf</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The Low Carbon Economy Index 2019. PWC. UK. URL: </w:t>
      </w:r>
      <w:r>
        <w:fldChar w:fldCharType="begin"/>
      </w:r>
      <w:r>
        <w:instrText xml:space="preserve"> HYPERLINK "https://www.pwc.co.uk/services/sustainability-climate-change/insights/net-zero-economy-index.html" </w:instrText>
      </w:r>
      <w:r>
        <w:fldChar w:fldCharType="separate"/>
      </w:r>
      <w:r>
        <w:rPr>
          <w:rFonts w:ascii="Times New Roman" w:hAnsi="Times New Roman" w:cs="Times New Roman"/>
          <w:sz w:val="24"/>
          <w:szCs w:val="24"/>
        </w:rPr>
        <w:t>https://www.pwc.co.uk/services/sustainability-climate-change/insights/net-zero-economy-index.html</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The Notre Dame Global Adaptation Index 2018. URL: </w:t>
      </w:r>
      <w:r>
        <w:fldChar w:fldCharType="begin"/>
      </w:r>
      <w:r>
        <w:instrText xml:space="preserve"> HYPERLINK "https://gain.nd.edu/our-work/country-index/rankings/" </w:instrText>
      </w:r>
      <w:r>
        <w:fldChar w:fldCharType="separate"/>
      </w:r>
      <w:r>
        <w:rPr>
          <w:rFonts w:ascii="Times New Roman" w:hAnsi="Times New Roman" w:cs="Times New Roman"/>
          <w:sz w:val="24"/>
          <w:szCs w:val="24"/>
        </w:rPr>
        <w:t>https://gain.nd.edu/our-work/country-index/rankings/</w:t>
      </w:r>
      <w:r>
        <w:rPr>
          <w:rFonts w:ascii="Times New Roman" w:hAnsi="Times New Roman" w:cs="Times New Roman"/>
          <w:sz w:val="24"/>
          <w:szCs w:val="24"/>
        </w:rPr>
        <w:fldChar w:fldCharType="end"/>
      </w:r>
    </w:p>
    <w:p>
      <w:pPr>
        <w:pStyle w:val="14"/>
        <w:numPr>
          <w:ilvl w:val="0"/>
          <w:numId w:val="4"/>
        </w:numPr>
        <w:spacing w:after="0" w:line="360" w:lineRule="auto"/>
        <w:ind w:left="0"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X-Prize. URL: </w:t>
      </w:r>
      <w:r>
        <w:fldChar w:fldCharType="begin"/>
      </w:r>
      <w:r>
        <w:instrText xml:space="preserve"> HYPERLINK "https://www.xprize.org/prizes" </w:instrText>
      </w:r>
      <w:r>
        <w:fldChar w:fldCharType="separate"/>
      </w:r>
      <w:r>
        <w:rPr>
          <w:rFonts w:ascii="Times New Roman" w:hAnsi="Times New Roman" w:cs="Times New Roman"/>
          <w:sz w:val="24"/>
          <w:szCs w:val="24"/>
        </w:rPr>
        <w:t>https://www.xprize.org/prizes</w:t>
      </w:r>
      <w:r>
        <w:rPr>
          <w:rFonts w:ascii="Times New Roman" w:hAnsi="Times New Roman" w:cs="Times New Roman"/>
          <w:sz w:val="24"/>
          <w:szCs w:val="24"/>
        </w:rPr>
        <w:fldChar w:fldCharType="end"/>
      </w:r>
    </w:p>
    <w:p>
      <w:pPr>
        <w:pStyle w:val="15"/>
        <w:spacing w:line="360" w:lineRule="auto"/>
        <w:ind w:firstLine="301" w:firstLineChars="125"/>
        <w:contextualSpacing/>
        <w:jc w:val="both"/>
        <w:rPr>
          <w:rFonts w:ascii="Times New Roman" w:hAnsi="Times New Roman" w:cs="Times New Roman"/>
          <w:b/>
          <w:sz w:val="24"/>
          <w:szCs w:val="24"/>
        </w:rPr>
      </w:pPr>
    </w:p>
    <w:p>
      <w:pPr>
        <w:pStyle w:val="15"/>
        <w:spacing w:line="360" w:lineRule="auto"/>
        <w:ind w:firstLine="301" w:firstLineChars="125"/>
        <w:contextualSpacing/>
        <w:jc w:val="center"/>
        <w:rPr>
          <w:rFonts w:ascii="Times New Roman" w:hAnsi="Times New Roman" w:cs="Times New Roman"/>
          <w:b/>
          <w:sz w:val="24"/>
          <w:szCs w:val="24"/>
        </w:rPr>
      </w:pPr>
      <w:r>
        <w:rPr>
          <w:rFonts w:ascii="Times New Roman" w:hAnsi="Times New Roman" w:cs="Times New Roman"/>
          <w:b/>
          <w:sz w:val="24"/>
          <w:szCs w:val="24"/>
        </w:rPr>
        <w:t>2. Литература</w:t>
      </w:r>
    </w:p>
    <w:p>
      <w:pPr>
        <w:pStyle w:val="15"/>
        <w:spacing w:line="360" w:lineRule="auto"/>
        <w:ind w:firstLine="301" w:firstLineChars="125"/>
        <w:contextualSpacing/>
        <w:jc w:val="both"/>
        <w:rPr>
          <w:rFonts w:ascii="Times New Roman" w:hAnsi="Times New Roman" w:cs="Times New Roman"/>
          <w:b/>
          <w:sz w:val="24"/>
          <w:szCs w:val="24"/>
        </w:rPr>
      </w:pP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Адилова, Л.Ф. Теоретические подходы к процессу формирования имиджа // Россия: тенденции и перспективы развития. - 2016. №11-3. - С. 635 - 638.</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cs/>
          <w:lang w:val="ru-RU"/>
        </w:rPr>
        <w:t>Алферова</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Т</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В</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Третьякова</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Е</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А</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Осипова</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М</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Ю</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Суркова</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Ю</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И</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Эволюция</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концепции</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устойчивого</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развития</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в</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контексте</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исторических</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процессов</w:t>
      </w:r>
      <w:r>
        <w:rPr>
          <w:rFonts w:ascii="Times New Roman" w:hAnsi="Times New Roman" w:cs="Times New Roman"/>
          <w:sz w:val="24"/>
          <w:szCs w:val="24"/>
          <w:lang w:val="ru-RU"/>
        </w:rPr>
        <w:t xml:space="preserve"> / Т.В. Альферова, Е.А. Третьякова, М.Ю. Осипова, Ю.И. Суркова. - М.: </w:t>
      </w:r>
      <w:r>
        <w:rPr>
          <w:rFonts w:ascii="Times New Roman" w:hAnsi="Times New Roman" w:cs="Times New Roman"/>
          <w:sz w:val="24"/>
          <w:szCs w:val="24"/>
          <w:cs/>
          <w:lang w:val="ru-RU"/>
        </w:rPr>
        <w:t>ИНФРА</w:t>
      </w:r>
      <w:r>
        <w:rPr>
          <w:rFonts w:ascii="Times New Roman" w:hAnsi="Times New Roman" w:cs="Times New Roman"/>
          <w:sz w:val="24"/>
          <w:szCs w:val="24"/>
          <w:lang w:val="ru-RU"/>
        </w:rPr>
        <w:t>-</w:t>
      </w:r>
      <w:r>
        <w:rPr>
          <w:rFonts w:ascii="Times New Roman" w:hAnsi="Times New Roman" w:cs="Times New Roman"/>
          <w:sz w:val="24"/>
          <w:szCs w:val="24"/>
          <w:cs/>
          <w:lang w:val="ru-RU"/>
        </w:rPr>
        <w:t>М</w:t>
      </w:r>
      <w:r>
        <w:rPr>
          <w:rFonts w:ascii="Times New Roman" w:hAnsi="Times New Roman" w:cs="Times New Roman"/>
          <w:sz w:val="24"/>
          <w:szCs w:val="24"/>
          <w:lang w:val="ru-RU"/>
        </w:rPr>
        <w:t>, 2020. - 185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Быстрова, Т. Словарь по имиджелогии / Т. Быстрова URL: </w:t>
      </w:r>
      <w:r>
        <w:fldChar w:fldCharType="begin"/>
      </w:r>
      <w:r>
        <w:instrText xml:space="preserve"> HYPERLINK "http://www.taby27.ru/studentam_aspirantam/image_wse/image_glossary" </w:instrText>
      </w:r>
      <w:r>
        <w:fldChar w:fldCharType="separate"/>
      </w:r>
      <w:r>
        <w:rPr>
          <w:rFonts w:ascii="Times New Roman" w:hAnsi="Times New Roman" w:cs="Times New Roman"/>
          <w:sz w:val="24"/>
          <w:szCs w:val="24"/>
          <w:lang w:val="ru-RU"/>
        </w:rPr>
        <w:t>http://www.taby27.ru/studentam_aspirantam/image_wse/image_glossary</w:t>
      </w:r>
      <w:r>
        <w:rPr>
          <w:rFonts w:ascii="Times New Roman" w:hAnsi="Times New Roman" w:cs="Times New Roman"/>
          <w:sz w:val="24"/>
          <w:szCs w:val="24"/>
          <w:lang w:val="ru-RU"/>
        </w:rPr>
        <w:fldChar w:fldCharType="end"/>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Василенко, И.А. Имидж России: концепция национального брендинга // Контуры глобальных трансформаций: политика, экономика, право. - 2012. №4 (24). - С. 66 - 78.</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Визгалов, Д.В. Брендинг города / Д.В. Визгалов. - М.: Фонд «Институт экономики города», 2011. - 160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Волгина, Н.А. Энциклопедический словарь. Социальная политика / Н.А. Волгина. - М.: Академический проект, 2005. - 688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Волков, В.А. Формирование концептуальных оснований экологической идеологии // Политэкс. - 2020. №2. - С. 210 - 224.</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Гаджиев, К.С. Имидж государства как инструмент культурной гегемонии // Мировая экономика и международные отношения. - 2007. №12. - С. 3 - 14.</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Галумов, Э. А. Международный имидж России: стратегия формирования / Э.А. Галумов. - М.: Известия, 2003. - 446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Галумов, Э.А. Основы PR / Э.А. Галумов. - М.: Летопись XXI, 2004. - 360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Городина, О.С. Дворникова, Е. К вопросу об имидже государства // Орловский государственный университет имени И.С. Тургенева.  - 2019. №1 (7). - С. 75 - 88.</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Гравер, А.А. Образ, имидж и бренд страны: понятия и направления исследований // Вестник Томского Государственного университета. Философия. Социология. Политология. - 2012. №3. - С. 29 - 43.</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Грачев, В.А. </w:t>
      </w:r>
      <w:r>
        <w:rPr>
          <w:rFonts w:ascii="Times New Roman" w:hAnsi="Times New Roman" w:cs="Times New Roman"/>
          <w:sz w:val="24"/>
          <w:szCs w:val="24"/>
          <w:cs/>
          <w:lang w:val="ru-RU"/>
        </w:rPr>
        <w:t>Взаимосвязь глобальных экологических проблем</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здоровья населения и развития атомной</w:t>
      </w:r>
      <w:r>
        <w:rPr>
          <w:rFonts w:ascii="Times New Roman" w:hAnsi="Times New Roman" w:cs="Times New Roman"/>
          <w:sz w:val="24"/>
          <w:szCs w:val="24"/>
          <w:lang w:val="ru-RU"/>
        </w:rPr>
        <w:t xml:space="preserve"> </w:t>
      </w:r>
      <w:r>
        <w:rPr>
          <w:rFonts w:ascii="Times New Roman" w:hAnsi="Times New Roman" w:cs="Times New Roman"/>
          <w:sz w:val="24"/>
          <w:szCs w:val="24"/>
          <w:cs/>
          <w:lang w:val="ru-RU"/>
        </w:rPr>
        <w:t>энергетики</w:t>
      </w:r>
      <w:r>
        <w:rPr>
          <w:rFonts w:ascii="Times New Roman" w:hAnsi="Times New Roman" w:cs="Times New Roman"/>
          <w:sz w:val="24"/>
          <w:szCs w:val="24"/>
          <w:lang w:val="ru-RU"/>
        </w:rPr>
        <w:t xml:space="preserve"> // Экология человека. - 2018. №2. - С. 9 - 15.</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Дэвис, Скотт М. Бренд - билдинг: создание бизнеса, раскручивающего бренд / Скотт М. Дэвис. - СПб.: Питер, 2005. - 320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Жеглова, Ю.Г. Ограниченность возможностей имиджа государства как инструмента внешней политики // Вестник Московского государственного лингвистического университета. Общественные науки. - 2016. №2 (767). - С. 45 - 51.</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Иванов, В.Г. «Charts power» - «рейтинговая сила» как инструмент мягкой силы и экономическое оружие: технологии использования и стратегии противодействия / В.Г. Иванов. - М.: Инфра-М, 2015. - 188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Козловцев, Е.А. Козловцева, Л.Н. Экологическая безопасность России как компонент позитивного государственного имиджа // Вопросы современной науки и практики. - 2008. №1 (11). - С. 150 - 156.</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Копытин, А.И. Обзор: Выставка «Грядущий мир: экология как новая политика. 2030 - 2100» // Экопоэзис: экогуманитарные теория и практика. - 2020. №1. - С. 116 - 119.</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Лебедева, Т.П. Михайленко, Т.А. Имидж государства в мировом политическом пространстве: структурные модели формирования // Вестник московского университета. Серия 21. Управление (государство и общество). - 2011. №1. - С. 13 - 28.</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Мазур, И.И. Чумаков, А.Н. Глобалистика: Энциклопедия / И.И. Мазур, А.Н. Чумаков. - М.: Радуга, 2003. - 1328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Мамаева, В.Ю. Мацько, В.В. Теоретико-методологические основы формирования имиджа: исторические и современные аспекты // Вестник Омского университета. - 2017. №3. - С. 134 - 143.</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Марущак, А.В. Политико - социальный образ России в американском медиапространстве // Журналистский ежегодник. - 2012. №1. - С. 93 - 96.</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Матосян, А.Э. Торотоева, А.М. Несиловые инструменты внешней политики в условиях глобализации // Цифровая наука. - 2020. №8. - С. 51 - 54.</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Пискулова, Н. Место экологии в мировой системе // Журнал «Международные процессы». - 2015. №3 (42). - С. 6 - 25.</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Прохоров, А.М. Большой энциклопедический словарь: [А-Я] / А.М. Прохоров. - СПб.: Норинт, 2002. - 1434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Сабина, А.Л. Сычева, И.В. Шульженко, Н.А. Анализ имиджевой привлекательности территориальных образований региона по методике С. Анхольта // Известия Тульского государственного университета. Экономические и юридические науки. - 2016. №4-1. - С. 158 - 165.</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Сагалаева, С.С. Имидж государства: сущность и подходы к определению // Вестник Московского государственного лингвистического университета. Общественные науки. - 2020. №2 (839). - С. 43 - 53.</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Старов, С.А. Бренд: понятие, сущность, эволюция // Вестник Санкт-Петербургского университета. Менеджмент. - 2008. №2. - С. 3 - 39.</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Субботина, Л.А. Словарь иностранных слов / Л.А. Субботина. - М.: АСТ, 2013. - 606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Тарко, А.М. Новое понимание устойчивости биосферы и глобальное потепление // Norwegian Journal of Development of the International Science. - 2020. №52-2. - С. 3 - 7.</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Терских, М.В. Маленова, Е.Д. Имидж региона: теоретический аспект (Российский и зарубежный опыт) // Политическая лингвистика. - 2015. №2. - С. 199 - 205.</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Цай Пэй, Понятие образа, имиджа и бренда страны, особенности конструирования // Научный журнал. - 2020. №6 (51). - С. 29 - 34.</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Цверианашвили, И.А. Стокгольмская конференция 1972 г. и ее роль в становлении международного экологического сотрудничества // Вестник Нижегородского университета им. Н.И. Лобачевского. - 2016. №1. - С. 89 - 94.</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Цыганов, В.Е. Мягкая сила как инструмент формирования имиджа субъекта международных отношений // АНИ: экономика и управление. - 2020. №4 (33). - С. 29 - 32.</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Шепель, В. М. Имиджелогия. Секреты личного обаяния / В. М. Шепель. - М.: Феникс, 2005. - 480 с.</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Якубина, М.В. Международный имидж государства как объект научного исследования // Вестник современных исследований. - 2019. №2.16 (29). - С. 160 - 169.</w:t>
      </w:r>
    </w:p>
    <w:p>
      <w:pPr>
        <w:pStyle w:val="15"/>
        <w:spacing w:line="360" w:lineRule="auto"/>
        <w:ind w:firstLine="300" w:firstLineChars="125"/>
        <w:contextualSpacing/>
        <w:jc w:val="both"/>
        <w:rPr>
          <w:rFonts w:ascii="Times New Roman" w:hAnsi="Times New Roman" w:cs="Times New Roman"/>
          <w:sz w:val="24"/>
          <w:szCs w:val="24"/>
          <w:lang w:val="ru-RU"/>
        </w:rPr>
      </w:pPr>
    </w:p>
    <w:p>
      <w:pPr>
        <w:pStyle w:val="15"/>
        <w:numPr>
          <w:ilvl w:val="0"/>
          <w:numId w:val="4"/>
        </w:numPr>
        <w:spacing w:line="360" w:lineRule="auto"/>
        <w:ind w:left="0" w:firstLine="300" w:firstLineChars="125"/>
        <w:contextualSpacing/>
        <w:jc w:val="both"/>
        <w:rPr>
          <w:rFonts w:ascii="Times New Roman" w:hAnsi="Times New Roman" w:cs="Times New Roman"/>
          <w:sz w:val="24"/>
          <w:szCs w:val="24"/>
        </w:rPr>
      </w:pPr>
      <w:r>
        <w:rPr>
          <w:rFonts w:ascii="Times New Roman" w:hAnsi="Times New Roman" w:cs="Times New Roman"/>
          <w:sz w:val="24"/>
          <w:szCs w:val="24"/>
        </w:rPr>
        <w:t>Anholt, S. Competitive Identity: the New Brand Management for Nations, Cities and Regions / S. Anholt. - New York: Palgrave Macmillan, 2007. - 147 p.</w:t>
      </w:r>
    </w:p>
    <w:p>
      <w:pPr>
        <w:pStyle w:val="15"/>
        <w:numPr>
          <w:ilvl w:val="0"/>
          <w:numId w:val="4"/>
        </w:numPr>
        <w:shd w:val="clear" w:color="auto" w:fill="FFFFFF" w:themeFill="background1"/>
        <w:spacing w:line="360" w:lineRule="auto"/>
        <w:ind w:left="0" w:firstLine="300" w:firstLineChars="125"/>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Blackett, T. What is a brand // The Economist. </w:t>
      </w:r>
      <w:r>
        <w:rPr>
          <w:rFonts w:ascii="Times New Roman" w:hAnsi="Times New Roman" w:cs="Times New Roman"/>
          <w:sz w:val="24"/>
          <w:szCs w:val="24"/>
          <w:lang w:val="ru-RU"/>
        </w:rPr>
        <w:t>Brands and branding</w:t>
      </w:r>
      <w:r>
        <w:rPr>
          <w:rFonts w:ascii="Times New Roman" w:hAnsi="Times New Roman" w:cs="Times New Roman"/>
          <w:sz w:val="24"/>
          <w:szCs w:val="24"/>
        </w:rPr>
        <w:t>.</w:t>
      </w:r>
      <w:r>
        <w:rPr>
          <w:rFonts w:ascii="Times New Roman" w:hAnsi="Times New Roman" w:cs="Times New Roman"/>
          <w:sz w:val="24"/>
          <w:szCs w:val="24"/>
          <w:lang w:val="ru-RU"/>
        </w:rPr>
        <w:t xml:space="preserve"> - 2009. </w:t>
      </w:r>
      <w:r>
        <w:rPr>
          <w:rFonts w:ascii="Times New Roman" w:hAnsi="Times New Roman" w:cs="Times New Roman"/>
          <w:sz w:val="24"/>
          <w:szCs w:val="24"/>
        </w:rPr>
        <w:t xml:space="preserve">- </w:t>
      </w:r>
      <w:r>
        <w:rPr>
          <w:rFonts w:ascii="Times New Roman" w:hAnsi="Times New Roman" w:cs="Times New Roman"/>
          <w:sz w:val="24"/>
          <w:szCs w:val="24"/>
          <w:lang w:val="ru-RU"/>
        </w:rPr>
        <w:t>P. 13 - 25.</w:t>
      </w:r>
    </w:p>
    <w:p>
      <w:pPr>
        <w:pStyle w:val="15"/>
        <w:numPr>
          <w:ilvl w:val="0"/>
          <w:numId w:val="4"/>
        </w:numPr>
        <w:spacing w:line="360" w:lineRule="auto"/>
        <w:ind w:left="0" w:firstLine="300" w:firstLineChars="125"/>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Boulding, Kenneth E. The Image: Knowledge in Life and Society / Kenneth E. Boulding. - MI.: The University of Michigan Press, 1956. - 194 p.</w:t>
      </w:r>
    </w:p>
    <w:p>
      <w:pPr>
        <w:pStyle w:val="15"/>
        <w:numPr>
          <w:ilvl w:val="0"/>
          <w:numId w:val="4"/>
        </w:numPr>
        <w:spacing w:line="360" w:lineRule="auto"/>
        <w:ind w:left="0" w:firstLine="300" w:firstLineChars="1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Dinnie, K. National Branding. Concepts, Issues, Practice / K. Dinnie. - Oxford: Butterworth-Heinemann, 2008. - 196 p.</w:t>
      </w:r>
    </w:p>
    <w:p>
      <w:pPr>
        <w:pStyle w:val="15"/>
        <w:numPr>
          <w:ilvl w:val="0"/>
          <w:numId w:val="4"/>
        </w:numPr>
        <w:shd w:val="clear" w:color="auto" w:fill="FFFFFF" w:themeFill="background1"/>
        <w:spacing w:line="360" w:lineRule="auto"/>
        <w:ind w:left="0" w:firstLine="300" w:firstLineChars="125"/>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Fan, Y. Soft Power: Power of Attraction or Confusion? // Place Branding and Public Diplomacy. - 2008. </w:t>
      </w:r>
      <w:r>
        <w:rPr>
          <w:rFonts w:ascii="Times New Roman" w:hAnsi="Times New Roman" w:cs="Times New Roman"/>
          <w:sz w:val="24"/>
          <w:szCs w:val="24"/>
          <w:lang w:val="ru-RU"/>
        </w:rPr>
        <w:t xml:space="preserve">Vol. 4. №2. </w:t>
      </w:r>
      <w:r>
        <w:rPr>
          <w:rFonts w:ascii="Times New Roman" w:hAnsi="Times New Roman" w:cs="Times New Roman"/>
          <w:sz w:val="24"/>
          <w:szCs w:val="24"/>
        </w:rPr>
        <w:t xml:space="preserve">- </w:t>
      </w:r>
      <w:r>
        <w:rPr>
          <w:rFonts w:ascii="Times New Roman" w:hAnsi="Times New Roman" w:cs="Times New Roman"/>
          <w:sz w:val="24"/>
          <w:szCs w:val="24"/>
          <w:lang w:val="ru-RU"/>
        </w:rPr>
        <w:t>P. 147 - 158.</w:t>
      </w:r>
    </w:p>
    <w:p>
      <w:pPr>
        <w:pStyle w:val="15"/>
        <w:numPr>
          <w:ilvl w:val="0"/>
          <w:numId w:val="4"/>
        </w:numPr>
        <w:shd w:val="clear" w:color="auto" w:fill="FFFFFF" w:themeFill="background1"/>
        <w:spacing w:line="360" w:lineRule="auto"/>
        <w:ind w:left="0" w:firstLine="300" w:firstLineChars="125"/>
        <w:contextualSpacing/>
        <w:jc w:val="both"/>
        <w:rPr>
          <w:rFonts w:ascii="Times New Roman" w:hAnsi="Times New Roman" w:cs="Times New Roman"/>
          <w:sz w:val="24"/>
          <w:szCs w:val="24"/>
        </w:rPr>
      </w:pPr>
      <w:r>
        <w:rPr>
          <w:rFonts w:ascii="Times New Roman" w:hAnsi="Times New Roman" w:cs="Times New Roman"/>
          <w:sz w:val="24"/>
          <w:szCs w:val="24"/>
        </w:rPr>
        <w:t>Kotler, P. Gertner D. Country as Brand, Product, and Beyond: A Place Marketing and Brand Management Perspective // Journal of Brand Management. - 2002. - P. 249 - 261.</w:t>
      </w:r>
    </w:p>
    <w:p>
      <w:pPr>
        <w:pStyle w:val="15"/>
        <w:numPr>
          <w:ilvl w:val="0"/>
          <w:numId w:val="4"/>
        </w:numPr>
        <w:spacing w:line="360" w:lineRule="auto"/>
        <w:ind w:left="0" w:firstLine="300" w:firstLineChars="125"/>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Kotler, P. Marketing Places. United States: Free Press, 2005. - 605 p.</w:t>
      </w:r>
    </w:p>
    <w:p>
      <w:pPr>
        <w:pStyle w:val="15"/>
        <w:numPr>
          <w:ilvl w:val="0"/>
          <w:numId w:val="4"/>
        </w:numPr>
        <w:spacing w:line="360" w:lineRule="auto"/>
        <w:ind w:left="0" w:firstLine="300" w:firstLineChars="1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Mitchell, W.J.T. Iconology: Image, Text, Ideology / W.J.T. Mitchel. - Chicago: University of Chicago Press, 1986. - 237 p.</w:t>
      </w:r>
    </w:p>
    <w:p>
      <w:pPr>
        <w:pStyle w:val="15"/>
        <w:numPr>
          <w:ilvl w:val="0"/>
          <w:numId w:val="4"/>
        </w:numPr>
        <w:spacing w:line="360" w:lineRule="auto"/>
        <w:ind w:left="0" w:firstLine="300" w:firstLineChars="125"/>
        <w:contextualSpacing/>
        <w:jc w:val="both"/>
        <w:rPr>
          <w:rFonts w:ascii="Times New Roman" w:hAnsi="Times New Roman" w:cs="Times New Roman"/>
          <w:sz w:val="24"/>
          <w:szCs w:val="24"/>
        </w:rPr>
      </w:pPr>
      <w:r>
        <w:rPr>
          <w:rFonts w:ascii="Times New Roman" w:hAnsi="Times New Roman" w:cs="Times New Roman"/>
          <w:sz w:val="24"/>
          <w:szCs w:val="24"/>
        </w:rPr>
        <w:t>Nye, J.S. The future of power / J.S. Nye. - N.Y.: Public Affairs, 2011. - 206 p.</w:t>
      </w:r>
    </w:p>
    <w:p>
      <w:pPr>
        <w:pStyle w:val="15"/>
        <w:numPr>
          <w:ilvl w:val="0"/>
          <w:numId w:val="4"/>
        </w:numPr>
        <w:tabs>
          <w:tab w:val="left" w:pos="400"/>
          <w:tab w:val="clear" w:pos="425"/>
        </w:tabs>
        <w:spacing w:line="360" w:lineRule="auto"/>
        <w:ind w:left="0" w:leftChars="0" w:firstLine="199" w:firstLineChars="83"/>
        <w:contextualSpacing/>
        <w:jc w:val="both"/>
        <w:rPr>
          <w:rFonts w:ascii="Times New Roman" w:hAnsi="Times New Roman" w:cs="Times New Roman"/>
          <w:sz w:val="24"/>
          <w:szCs w:val="24"/>
        </w:rPr>
      </w:pPr>
      <w:r>
        <w:rPr>
          <w:rFonts w:ascii="Times New Roman" w:hAnsi="Times New Roman" w:cs="Times New Roman"/>
          <w:sz w:val="24"/>
          <w:szCs w:val="24"/>
        </w:rPr>
        <w:t xml:space="preserve"> Ollins, W. Branding the Nation - the Historical Context // Journal of Brand Management. - 2002. - P. 241 - 248. </w:t>
      </w:r>
    </w:p>
    <w:p>
      <w:pPr>
        <w:pStyle w:val="15"/>
        <w:numPr>
          <w:ilvl w:val="0"/>
          <w:numId w:val="4"/>
        </w:numPr>
        <w:tabs>
          <w:tab w:val="left" w:pos="400"/>
          <w:tab w:val="clear" w:pos="425"/>
        </w:tabs>
        <w:spacing w:line="360" w:lineRule="auto"/>
        <w:ind w:left="0" w:firstLine="199" w:firstLineChars="83"/>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Wallas, G. Human nature in politics / G. Wallas. - M.: Nobel Press. - 2010. - 316 p.</w:t>
      </w:r>
    </w:p>
    <w:p>
      <w:pPr>
        <w:spacing w:after="0" w:line="360" w:lineRule="auto"/>
        <w:ind w:firstLine="300" w:firstLineChars="125"/>
        <w:jc w:val="both"/>
        <w:rPr>
          <w:rFonts w:ascii="Times New Roman" w:hAnsi="Times New Roman"/>
          <w:sz w:val="24"/>
          <w:szCs w:val="24"/>
          <w:lang w:val="en-US"/>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ru-RU"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both"/>
                            <w:rPr>
                              <w:rFonts w:ascii="Times New Roman" w:hAnsi="Times New Roman" w:cs="Times New Roman"/>
                              <w:lang w:val="ru-RU"/>
                            </w:rPr>
                          </w:pPr>
                          <w:r>
                            <w:rPr>
                              <w:rFonts w:ascii="Times New Roman" w:hAnsi="Times New Roman" w:cs="Times New Roman"/>
                              <w:lang w:val="ru-RU"/>
                            </w:rPr>
                            <w:fldChar w:fldCharType="begin"/>
                          </w:r>
                          <w:r>
                            <w:rPr>
                              <w:rFonts w:ascii="Times New Roman" w:hAnsi="Times New Roman" w:cs="Times New Roman"/>
                              <w:lang w:val="ru-RU"/>
                            </w:rPr>
                            <w:instrText xml:space="preserve"> PAGE  \* MERGEFORMAT </w:instrText>
                          </w:r>
                          <w:r>
                            <w:rPr>
                              <w:rFonts w:ascii="Times New Roman" w:hAnsi="Times New Roman" w:cs="Times New Roman"/>
                              <w:lang w:val="ru-RU"/>
                            </w:rPr>
                            <w:fldChar w:fldCharType="separate"/>
                          </w:r>
                          <w:r>
                            <w:rPr>
                              <w:rFonts w:ascii="Times New Roman" w:hAnsi="Times New Roman" w:cs="Times New Roman"/>
                              <w:lang w:val="ru-RU"/>
                            </w:rPr>
                            <w:t>68</w:t>
                          </w:r>
                          <w:r>
                            <w:rPr>
                              <w:rFonts w:ascii="Times New Roman" w:hAnsi="Times New Roman" w:cs="Times New Roman"/>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AA315IeAgAAGQQA&#10;AA4AAAAAAAAAAQAgAAAAHwEAAGRycy9lMm9Eb2MueG1sUEsFBgAAAAAGAAYAWQEAAK8FAAAAAA==&#10;">
              <v:fill on="f" focussize="0,0"/>
              <v:stroke on="f" weight="0.5pt"/>
              <v:imagedata o:title=""/>
              <o:lock v:ext="edit" aspectratio="f"/>
              <v:textbox inset="0mm,0mm,0mm,0mm" style="mso-fit-shape-to-text:t;">
                <w:txbxContent>
                  <w:p>
                    <w:pPr>
                      <w:pStyle w:val="6"/>
                      <w:jc w:val="both"/>
                      <w:rPr>
                        <w:rFonts w:ascii="Times New Roman" w:hAnsi="Times New Roman" w:cs="Times New Roman"/>
                        <w:lang w:val="ru-RU"/>
                      </w:rPr>
                    </w:pPr>
                    <w:r>
                      <w:rPr>
                        <w:rFonts w:ascii="Times New Roman" w:hAnsi="Times New Roman" w:cs="Times New Roman"/>
                        <w:lang w:val="ru-RU"/>
                      </w:rPr>
                      <w:fldChar w:fldCharType="begin"/>
                    </w:r>
                    <w:r>
                      <w:rPr>
                        <w:rFonts w:ascii="Times New Roman" w:hAnsi="Times New Roman" w:cs="Times New Roman"/>
                        <w:lang w:val="ru-RU"/>
                      </w:rPr>
                      <w:instrText xml:space="preserve"> PAGE  \* MERGEFORMAT </w:instrText>
                    </w:r>
                    <w:r>
                      <w:rPr>
                        <w:rFonts w:ascii="Times New Roman" w:hAnsi="Times New Roman" w:cs="Times New Roman"/>
                        <w:lang w:val="ru-RU"/>
                      </w:rPr>
                      <w:fldChar w:fldCharType="separate"/>
                    </w:r>
                    <w:r>
                      <w:rPr>
                        <w:rFonts w:ascii="Times New Roman" w:hAnsi="Times New Roman" w:cs="Times New Roman"/>
                        <w:lang w:val="ru-RU"/>
                      </w:rPr>
                      <w:t>68</w:t>
                    </w:r>
                    <w:r>
                      <w:rPr>
                        <w:rFonts w:ascii="Times New Roman" w:hAnsi="Times New Roman" w:cs="Times New Roman"/>
                        <w:lang w:val="ru-RU"/>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jc w:val="both"/>
        <w:rPr>
          <w:rFonts w:ascii="Times New Roman" w:hAnsi="Times New Roman" w:cs="Times New Roman"/>
          <w:sz w:val="20"/>
          <w:szCs w:val="20"/>
          <w:lang w:val="ru-RU"/>
        </w:rPr>
      </w:pPr>
      <w:r>
        <w:rPr>
          <w:rFonts w:ascii="Times New Roman" w:hAnsi="Times New Roman" w:cs="Times New Roman"/>
          <w:sz w:val="20"/>
          <w:szCs w:val="20"/>
          <w:vertAlign w:val="superscript"/>
          <w:lang w:val="ru-RU"/>
        </w:rPr>
        <w:footnoteRef/>
      </w:r>
      <w:r>
        <w:rPr>
          <w:rFonts w:ascii="Times New Roman" w:hAnsi="Times New Roman" w:cs="Times New Roman"/>
          <w:sz w:val="20"/>
          <w:szCs w:val="20"/>
          <w:vertAlign w:val="superscript"/>
          <w:lang w:val="ru-RU"/>
        </w:rPr>
        <w:t xml:space="preserve"> </w:t>
      </w:r>
      <w:r>
        <w:rPr>
          <w:rFonts w:ascii="Times New Roman" w:hAnsi="Times New Roman" w:cs="Times New Roman"/>
          <w:sz w:val="20"/>
          <w:szCs w:val="20"/>
          <w:lang w:val="ru-RU"/>
        </w:rPr>
        <w:t xml:space="preserve">Глобальные вопросы повестки дня. Изменение климата.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"https://www.un.org/ru/sections/issues-depth/climate-change/index.html" </w:instrText>
      </w:r>
      <w:r>
        <w:fldChar w:fldCharType="separate"/>
      </w:r>
      <w:r>
        <w:rPr>
          <w:rFonts w:ascii="Times New Roman" w:hAnsi="Times New Roman" w:cs="Times New Roman"/>
          <w:sz w:val="20"/>
          <w:szCs w:val="20"/>
          <w:lang w:val="ru-RU"/>
        </w:rPr>
        <w:t>https://www.un.org/ru/sections/issues-depth/climate-change/index.html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01.05.2021)</w:t>
      </w:r>
    </w:p>
  </w:footnote>
  <w:footnote w:id="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Там же. URL: </w:t>
      </w:r>
      <w:r>
        <w:fldChar w:fldCharType="begin"/>
      </w:r>
      <w:r>
        <w:instrText xml:space="preserve"> HYPERLINK "https://www.un.org/ru/sections/issues-depth/climate-change/index.html" </w:instrText>
      </w:r>
      <w:r>
        <w:fldChar w:fldCharType="separate"/>
      </w:r>
      <w:r>
        <w:rPr>
          <w:rFonts w:ascii="Times New Roman" w:hAnsi="Times New Roman" w:cs="Times New Roman"/>
          <w:sz w:val="20"/>
          <w:szCs w:val="20"/>
          <w:lang w:val="ru-RU"/>
        </w:rPr>
        <w:t>https://www.un.org/ru/sections/issues-depth/climate-change/index.html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01.05.2021)</w:t>
      </w:r>
    </w:p>
  </w:footnote>
  <w:footnote w:id="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Цели в области устойчивого развития. Официальный сайт Организации Объединенных Наций. URL: </w:t>
      </w:r>
      <w:r>
        <w:fldChar w:fldCharType="begin"/>
      </w:r>
      <w:r>
        <w:instrText xml:space="preserve"> HYPERLINK "https://www.un.org/sustainabledevelopment/ru/sustainable-development-goals/" </w:instrText>
      </w:r>
      <w:r>
        <w:fldChar w:fldCharType="separate"/>
      </w:r>
      <w:r>
        <w:rPr>
          <w:rFonts w:ascii="Times New Roman" w:hAnsi="Times New Roman" w:cs="Times New Roman"/>
          <w:sz w:val="20"/>
          <w:szCs w:val="20"/>
          <w:lang w:val="ru-RU"/>
        </w:rPr>
        <w:t>https://www.un.org/sustainabledevelopment/ru/sustainable-development-goals/</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01.05.2021)</w:t>
      </w:r>
    </w:p>
  </w:footnote>
  <w:footnote w:id="3">
    <w:p>
      <w:pPr>
        <w:pStyle w:val="4"/>
        <w:rPr>
          <w:rFonts w:hint="default"/>
          <w:lang w:val="ru-RU"/>
        </w:rPr>
      </w:pPr>
      <w:r>
        <w:rPr>
          <w:rStyle w:val="9"/>
        </w:rPr>
        <w:footnoteRef/>
      </w:r>
      <w:r>
        <w:t xml:space="preserve"> </w:t>
      </w:r>
      <w:r>
        <w:rPr>
          <w:rFonts w:ascii="Times New Roman" w:hAnsi="Times New Roman" w:cs="Times New Roman"/>
          <w:sz w:val="20"/>
          <w:szCs w:val="20"/>
        </w:rPr>
        <w:t>Nye J.S. The future of power</w:t>
      </w:r>
      <w:r>
        <w:rPr>
          <w:rFonts w:hint="default" w:ascii="Times New Roman" w:hAnsi="Times New Roman" w:cs="Times New Roman"/>
          <w:sz w:val="20"/>
          <w:szCs w:val="20"/>
          <w:lang w:val="ru-RU"/>
        </w:rPr>
        <w:t xml:space="preserve"> / </w:t>
      </w:r>
      <w:r>
        <w:rPr>
          <w:rFonts w:hint="default" w:ascii="Times New Roman" w:hAnsi="Times New Roman"/>
          <w:sz w:val="20"/>
          <w:szCs w:val="20"/>
          <w:lang w:val="ru-RU"/>
        </w:rPr>
        <w:t>J.S. Nye. - N.Y.: Public Affairs, 2011. - 206 p.</w:t>
      </w:r>
    </w:p>
  </w:footnote>
  <w:footnote w:id="4">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Boulding, Kenneth E. The Image: Knowledge in Life and Society / Kenneth E. Boulding. - MI.: The University of Michigan Press, 1956. - 194 p.</w:t>
      </w:r>
    </w:p>
  </w:footnote>
  <w:footnote w:id="5">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Kotler, P. Marketing Places / P. Kotler. - United States: Free Press, 2005. - 605 p.</w:t>
      </w:r>
    </w:p>
  </w:footnote>
  <w:footnote w:id="6">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Kotler, P. Gertner D. Country as Brand, Product, and Beyond: A Place Marketing and Brand Management Perspective // Journal of Brand Management, - 2002. - P. 249 - 261.</w:t>
      </w:r>
    </w:p>
  </w:footnote>
  <w:footnote w:id="7">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Mitchell, W.J.T. Iconology: Image, Text, Ideology / W.J.T. Mitchel. - Chicago: University of Chicago Press, 1986. - 237 p.</w:t>
      </w:r>
    </w:p>
  </w:footnote>
  <w:footnote w:id="8">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Blackett, T. What is a brand // The Economist. Brands and branding, - 2009. - P. 13 - 25.</w:t>
      </w:r>
    </w:p>
  </w:footnote>
  <w:footnote w:id="9">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Dinnie, K. National Branding. Concepts, Issues, Practice / K. Dinnie. - Oxford: Butterworth-Heinemann, 2008. - 196 p.</w:t>
      </w:r>
    </w:p>
  </w:footnote>
  <w:footnote w:id="10">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Wallas, G. Human nature in politics / G. Wallas. - M.: Nobel Press. - 2010. - 316 p.</w:t>
      </w:r>
    </w:p>
  </w:footnote>
  <w:footnote w:id="11">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Ollins, W. Branding the Nation - the Historical Context // Journal of Brand Management. - 2002. - P. 241 - 248.</w:t>
      </w:r>
    </w:p>
  </w:footnote>
  <w:footnote w:id="12">
    <w:p>
      <w:pPr>
        <w:pStyle w:val="4"/>
        <w:jc w:val="both"/>
        <w:rPr>
          <w:lang w:val="ru-RU"/>
        </w:rPr>
      </w:pPr>
      <w:r>
        <w:rPr>
          <w:rStyle w:val="9"/>
          <w:sz w:val="20"/>
          <w:szCs w:val="20"/>
        </w:rPr>
        <w:footnoteRef/>
      </w:r>
      <w:r>
        <w:rPr>
          <w:rFonts w:ascii="Times New Roman" w:hAnsi="Times New Roman" w:cs="Times New Roman"/>
          <w:sz w:val="20"/>
          <w:szCs w:val="20"/>
          <w:lang w:val="ru-RU"/>
        </w:rPr>
        <w:t xml:space="preserve"> Мамаева, В.Ю. Мацько, В.В. Теоретико-методологические основы формирования имиджа: исторические и современные аспекты // Вестник Омского университета. - 2017. №3. - С. 134 - 143.</w:t>
      </w:r>
    </w:p>
  </w:footnote>
  <w:footnote w:id="13">
    <w:p>
      <w:pPr>
        <w:pStyle w:val="4"/>
        <w:jc w:val="both"/>
        <w:rPr>
          <w:lang w:val="ru-RU"/>
        </w:rPr>
      </w:pPr>
      <w:r>
        <w:rPr>
          <w:rStyle w:val="9"/>
          <w:sz w:val="20"/>
          <w:szCs w:val="20"/>
        </w:rPr>
        <w:footnoteRef/>
      </w:r>
      <w:r>
        <w:rPr>
          <w:rFonts w:ascii="Times New Roman" w:hAnsi="Times New Roman" w:cs="Times New Roman"/>
          <w:sz w:val="20"/>
          <w:szCs w:val="20"/>
          <w:lang w:val="ru-RU"/>
        </w:rPr>
        <w:t xml:space="preserve"> Адилова, Л.Ф. Теоретические подходы к процессу формирования имиджа // Россия: тенденции и перспективы развития. - 2016. №11-3. - С. 635 - 638.</w:t>
      </w:r>
    </w:p>
  </w:footnote>
  <w:footnote w:id="1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Шепель, В. М. Имиджелогия. Секреты личного обаяния / В. М. Шепель. - М.: Феникс, 2005. - 480 с.</w:t>
      </w:r>
    </w:p>
  </w:footnote>
  <w:footnote w:id="1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Быстрова, Т. Словарь по имиджелогии / Т. Быстрова URL: </w:t>
      </w:r>
      <w:r>
        <w:fldChar w:fldCharType="begin"/>
      </w:r>
      <w:r>
        <w:instrText xml:space="preserve"> HYPERLINK "http://www.taby27.ru/studentam_aspirantam/image_wse/image_glossary" </w:instrText>
      </w:r>
      <w:r>
        <w:fldChar w:fldCharType="separate"/>
      </w:r>
      <w:r>
        <w:rPr>
          <w:rFonts w:ascii="Times New Roman" w:hAnsi="Times New Roman" w:cs="Times New Roman"/>
          <w:sz w:val="20"/>
          <w:szCs w:val="20"/>
          <w:lang w:val="ru-RU" w:eastAsia="en-US"/>
        </w:rPr>
        <w:t>http://www.taby27.ru/studentam_aspirantam/image_wse/image_glossary</w:t>
      </w:r>
      <w:r>
        <w:rPr>
          <w:rFonts w:ascii="Times New Roman" w:hAnsi="Times New Roman" w:cs="Times New Roman"/>
          <w:sz w:val="20"/>
          <w:szCs w:val="20"/>
          <w:lang w:val="ru-RU" w:eastAsia="en-US"/>
        </w:rPr>
        <w:fldChar w:fldCharType="end"/>
      </w:r>
    </w:p>
  </w:footnote>
  <w:footnote w:id="1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Гравер, А.А. Образ, имидж и бренд страны: понятия и направления исследований // Вестник Томского Государственного университета. Философия. Социология. Политология. - 2012. №3. - С. 29 - 43.</w:t>
      </w:r>
    </w:p>
  </w:footnote>
  <w:footnote w:id="17">
    <w:p>
      <w:pPr>
        <w:pStyle w:val="4"/>
        <w:jc w:val="both"/>
        <w:rPr>
          <w:lang w:val="ru-RU"/>
        </w:rPr>
      </w:pPr>
      <w:r>
        <w:rPr>
          <w:rStyle w:val="9"/>
          <w:sz w:val="20"/>
          <w:szCs w:val="20"/>
        </w:rPr>
        <w:footnoteRef/>
      </w:r>
      <w:r>
        <w:rPr>
          <w:rFonts w:ascii="Times New Roman" w:hAnsi="Times New Roman" w:cs="Times New Roman"/>
          <w:sz w:val="20"/>
          <w:szCs w:val="20"/>
          <w:lang w:val="ru-RU"/>
        </w:rPr>
        <w:t xml:space="preserve"> Жеглова, Ю.Г. Ограниченность возможностей имиджа государства как инструмента внешней политики // Вестник Московского государственного лингвистического университета. Общественные науки. - 2016. №2 (767). - С. 45 - 51.</w:t>
      </w:r>
    </w:p>
  </w:footnote>
  <w:footnote w:id="1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Сагалаева, С.С. Имидж государства: сущность и подходы к определению // Вестник Московского государственного лингвистического университета. Общественные науки. - 2020. №2 (839). - С. 43 - 53.</w:t>
      </w:r>
    </w:p>
  </w:footnote>
  <w:footnote w:id="19">
    <w:p>
      <w:pPr>
        <w:pStyle w:val="4"/>
        <w:jc w:val="both"/>
        <w:rPr>
          <w:lang w:val="ru-RU"/>
        </w:rPr>
      </w:pPr>
      <w:r>
        <w:rPr>
          <w:rStyle w:val="9"/>
          <w:sz w:val="20"/>
          <w:szCs w:val="20"/>
        </w:rPr>
        <w:footnoteRef/>
      </w:r>
      <w:r>
        <w:rPr>
          <w:rFonts w:ascii="Times New Roman" w:hAnsi="Times New Roman" w:cs="Times New Roman"/>
          <w:sz w:val="20"/>
          <w:szCs w:val="20"/>
          <w:lang w:val="ru-RU"/>
        </w:rPr>
        <w:t xml:space="preserve"> Якубина, М.В. Международный имидж государства как объект научного исследования // Вестник современных исследований. - 2019. №2.16 (29). - С. 160 - 169.</w:t>
      </w:r>
    </w:p>
  </w:footnote>
  <w:footnote w:id="2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Цай Пэй, Понятие образа, имиджа и бренда страны, особенности конструирования // Научный журнал. - 2020. №6 (51). - С. 29 - 34.</w:t>
      </w:r>
    </w:p>
  </w:footnote>
  <w:footnote w:id="2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Лебедева, Т.П. Михайленко, Т.А. Имидж государства в мировом политическом пространстве: структурные модели формирования // Вестник московского университета. Серия 21. Управление (государство и общество). - 2011. №1. - С. 13 - 28.</w:t>
      </w:r>
    </w:p>
  </w:footnote>
  <w:footnote w:id="2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Городина, О.С. Дворникова, Е. К вопросу об имидже государства // Орловский государственный университет имени И.С. Тургенева.  - 2019. №1 (7). - С. 75 - 88.</w:t>
      </w:r>
    </w:p>
  </w:footnote>
  <w:footnote w:id="2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Галумов, Э. А. Международный имидж России: стратегия формирования / Э.А. Галумов. - М.: Известия, 2003. - 446 с.</w:t>
      </w:r>
    </w:p>
  </w:footnote>
  <w:footnote w:id="2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Марущак, А.В. Политико - социальный образ России в американском медиапространстве // Журналистский ежегодник. - 2012. №1. - С. 93 - 96.</w:t>
      </w:r>
    </w:p>
  </w:footnote>
  <w:footnote w:id="25">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Василенко, И.А. Имидж России: концепция национального брендинга // Контуры глобальных трансформаций: политика, экономика, право. - 2012. </w:t>
      </w:r>
      <w:r>
        <w:rPr>
          <w:rFonts w:ascii="Times New Roman" w:hAnsi="Times New Roman" w:cs="Times New Roman"/>
          <w:sz w:val="20"/>
          <w:szCs w:val="20"/>
        </w:rPr>
        <w:t xml:space="preserve">№4 (24). - </w:t>
      </w:r>
      <w:r>
        <w:rPr>
          <w:rFonts w:ascii="Times New Roman" w:hAnsi="Times New Roman" w:cs="Times New Roman"/>
          <w:sz w:val="20"/>
          <w:szCs w:val="20"/>
          <w:lang w:val="ru-RU"/>
        </w:rPr>
        <w:t>С</w:t>
      </w:r>
      <w:r>
        <w:rPr>
          <w:rFonts w:ascii="Times New Roman" w:hAnsi="Times New Roman" w:cs="Times New Roman"/>
          <w:sz w:val="20"/>
          <w:szCs w:val="20"/>
        </w:rPr>
        <w:t>. 66 - 78.</w:t>
      </w:r>
    </w:p>
  </w:footnote>
  <w:footnote w:id="26">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Nye, J.S. The future of power / J.S. Nye. - N.Y.: Public Affairs, 2011. - 206 p.</w:t>
      </w:r>
    </w:p>
  </w:footnote>
  <w:footnote w:id="2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Fan, Y. Soft Power: Power of Attraction or Confusion? // Place Branding and Public Diplomacy. 2008. Vol. 4. </w:t>
      </w:r>
      <w:r>
        <w:rPr>
          <w:rFonts w:ascii="Times New Roman" w:hAnsi="Times New Roman" w:cs="Times New Roman"/>
          <w:sz w:val="20"/>
          <w:szCs w:val="20"/>
          <w:lang w:val="ru-RU"/>
        </w:rPr>
        <w:t xml:space="preserve">№2. </w:t>
      </w:r>
      <w:r>
        <w:rPr>
          <w:rFonts w:ascii="Times New Roman" w:hAnsi="Times New Roman" w:cs="Times New Roman"/>
          <w:sz w:val="20"/>
          <w:szCs w:val="20"/>
        </w:rPr>
        <w:t>P</w:t>
      </w:r>
      <w:r>
        <w:rPr>
          <w:rFonts w:ascii="Times New Roman" w:hAnsi="Times New Roman" w:cs="Times New Roman"/>
          <w:sz w:val="20"/>
          <w:szCs w:val="20"/>
          <w:lang w:val="ru-RU"/>
        </w:rPr>
        <w:t>. 147 - 158.</w:t>
      </w:r>
    </w:p>
  </w:footnote>
  <w:footnote w:id="2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Цыганов, В.Е. Мягкая сила как инструмент формирования имиджа субъекта международных отношений // АНИ: экономика и управление. - 2020. №4 (33). - С. 29 - 32.</w:t>
      </w:r>
    </w:p>
  </w:footnote>
  <w:footnote w:id="2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Матосян, А.Э. Торотоева, А.М. Несиловые инструменты внешней политики в условиях глобализации // Цифровая наука. - 2020. №8. - С. 51 - 54.</w:t>
      </w:r>
    </w:p>
  </w:footnote>
  <w:footnote w:id="3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Пискулова, Н. Место экологии в мировой системе // Журнал «Международные процессы». - 2015. №3 (42). - С. 6 - 25.</w:t>
      </w:r>
    </w:p>
  </w:footnote>
  <w:footnote w:id="3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Алферова</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Т</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В</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Третьякова</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Е</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А</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Осипова</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М</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Ю</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Суркова</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Ю</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И</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Эволюция</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концепции</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устойчивого</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развития</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в</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контексте</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исторических</w:t>
      </w:r>
      <w:r>
        <w:rPr>
          <w:rFonts w:ascii="Times New Roman" w:hAnsi="Times New Roman" w:cs="Times New Roman"/>
          <w:sz w:val="20"/>
          <w:szCs w:val="20"/>
          <w:cs/>
          <w:lang w:val="ru-RU" w:bidi="ru-RU"/>
        </w:rPr>
        <w:t xml:space="preserve"> </w:t>
      </w:r>
      <w:r>
        <w:rPr>
          <w:rFonts w:ascii="Times New Roman" w:hAnsi="Times New Roman" w:cs="Times New Roman"/>
          <w:sz w:val="20"/>
          <w:szCs w:val="20"/>
          <w:cs/>
          <w:lang w:val="ru-RU"/>
        </w:rPr>
        <w:t>процессов</w:t>
      </w:r>
      <w:r>
        <w:rPr>
          <w:rFonts w:ascii="Times New Roman" w:hAnsi="Times New Roman" w:cs="Times New Roman"/>
          <w:sz w:val="20"/>
          <w:szCs w:val="20"/>
          <w:cs/>
          <w:lang w:val="ru-RU" w:bidi="ru-RU"/>
        </w:rPr>
        <w:t xml:space="preserve"> / Т.В. Альферова, Е.А. Третьякова, М.Ю. Осипова, Ю.И. Суркова. - М.: </w:t>
      </w:r>
      <w:r>
        <w:rPr>
          <w:rFonts w:ascii="Times New Roman" w:hAnsi="Times New Roman" w:cs="Times New Roman"/>
          <w:sz w:val="20"/>
          <w:szCs w:val="20"/>
          <w:cs/>
          <w:lang w:val="ru-RU"/>
        </w:rPr>
        <w:t>ИНФРА</w:t>
      </w:r>
      <w:r>
        <w:rPr>
          <w:rFonts w:ascii="Times New Roman" w:hAnsi="Times New Roman" w:cs="Times New Roman"/>
          <w:sz w:val="20"/>
          <w:szCs w:val="20"/>
          <w:cs/>
          <w:lang w:val="ru-RU" w:bidi="ru-RU"/>
        </w:rPr>
        <w:t>-</w:t>
      </w:r>
      <w:r>
        <w:rPr>
          <w:rFonts w:ascii="Times New Roman" w:hAnsi="Times New Roman" w:cs="Times New Roman"/>
          <w:sz w:val="20"/>
          <w:szCs w:val="20"/>
          <w:cs/>
          <w:lang w:val="ru-RU"/>
        </w:rPr>
        <w:t>М</w:t>
      </w:r>
      <w:r>
        <w:rPr>
          <w:rFonts w:ascii="Times New Roman" w:hAnsi="Times New Roman" w:cs="Times New Roman"/>
          <w:sz w:val="20"/>
          <w:szCs w:val="20"/>
          <w:cs/>
          <w:lang w:val="ru-RU" w:bidi="ru-RU"/>
        </w:rPr>
        <w:t>, 2020. - 185 с.</w:t>
      </w:r>
    </w:p>
  </w:footnote>
  <w:footnote w:id="3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Цверианашвили, И.А. Стокгольмская конференция 1972 г. и ее роль в становлении международного экологического сотрудничества // Вестник Нижегородского университета им. Н.И. Лобачевского. - 2016. №1. - С. 89 - 94.</w:t>
      </w:r>
    </w:p>
  </w:footnote>
  <w:footnote w:id="3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Тарко, А.М. Новое понимание устойчивости биосферы и глобальное потепление // Norwegian Journal of Development of the International Science. - 2020. №52-2. - С. 3 - 7.</w:t>
      </w:r>
    </w:p>
  </w:footnote>
  <w:footnote w:id="3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Копытин, А.И. Обзор: Выставка «Грядущий мир: экология как новая политика. 2030 - 2100» // Экопоэзис: экогуманитарные теория и практика. - 2020. №1. - С. 116 - 119.</w:t>
      </w:r>
    </w:p>
  </w:footnote>
  <w:footnote w:id="3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Волков, В.А. Формирование концептуальных оснований экологической идеологии // Политэкс. - 2020. №2. - С. 210 - 224.</w:t>
      </w:r>
    </w:p>
  </w:footnote>
  <w:footnote w:id="3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Козловцев, Е.А. Козловцева, Л.Н. Экологическая безопасность России как компонент позитивного государственного имиджа // Вопросы современной науки и практики. - 2008. №1 (11). - С. 150 - 156.</w:t>
      </w:r>
    </w:p>
  </w:footnote>
  <w:footnote w:id="37">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Дгебуадзе, Ю. Ю. Российский комитет по программе ЮНЕСКО «Человек и биосфера» // Институт проблем экологии и эволюции им. А.Н. Северцова Российской Академии Наук. </w:t>
      </w:r>
      <w:r>
        <w:rPr>
          <w:rFonts w:ascii="Times New Roman" w:hAnsi="Times New Roman" w:cs="Times New Roman"/>
          <w:sz w:val="20"/>
          <w:szCs w:val="20"/>
        </w:rPr>
        <w:t xml:space="preserve">URL: </w:t>
      </w:r>
      <w:r>
        <w:fldChar w:fldCharType="begin"/>
      </w:r>
      <w:r>
        <w:instrText xml:space="preserve"> HYPERLINK "https://sev-in.ru/ru/rossiiskii-komitet-po-programme-unesko-celovek-i-biosfera" </w:instrText>
      </w:r>
      <w:r>
        <w:fldChar w:fldCharType="separate"/>
      </w:r>
      <w:r>
        <w:rPr>
          <w:rFonts w:ascii="Times New Roman" w:hAnsi="Times New Roman" w:cs="Times New Roman"/>
          <w:sz w:val="20"/>
          <w:szCs w:val="20"/>
        </w:rPr>
        <w:t>https://sev-in.ru/ru/rossiiskii-komitet-po-programme-unesko-celovek-i-biosfera</w:t>
      </w:r>
      <w:r>
        <w:rPr>
          <w:rFonts w:ascii="Times New Roman" w:hAnsi="Times New Roman" w:cs="Times New Roman"/>
          <w:sz w:val="20"/>
          <w:szCs w:val="20"/>
        </w:rPr>
        <w:fldChar w:fldCharType="end"/>
      </w:r>
    </w:p>
  </w:footnote>
  <w:footnote w:id="3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Алексеева, Н.Н. Аршинова, М.А. Банчева, А.И. Положение России в международных экологических рейтингах // Вестник РУДН. Серия: Экология и безопасность жизнедеятельности. - 2018. №1. - С.134 - 152.</w:t>
      </w:r>
    </w:p>
  </w:footnote>
  <w:footnote w:id="3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Декларация конференции Организации Объединенных Наций по проблемам окружающей среды. Стокгольм, 1972 год. Официальный сайт Организации Объединенных Наций. URL: </w:t>
      </w:r>
      <w:r>
        <w:fldChar w:fldCharType="begin"/>
      </w:r>
      <w:r>
        <w:instrText xml:space="preserve"> HYPERLINK "https://www.un.org/ru/documents/decl_conv/declarations/declarathenv.shtml" </w:instrText>
      </w:r>
      <w:r>
        <w:fldChar w:fldCharType="separate"/>
      </w:r>
      <w:r>
        <w:rPr>
          <w:rFonts w:ascii="Times New Roman" w:hAnsi="Times New Roman" w:cs="Times New Roman"/>
          <w:sz w:val="20"/>
          <w:szCs w:val="20"/>
          <w:lang w:val="ru-RU"/>
        </w:rPr>
        <w:t>https://www.un.org/ru/documents/decl_conv/declarations/declarathenv.shtml</w:t>
      </w:r>
      <w:r>
        <w:rPr>
          <w:rFonts w:ascii="Times New Roman" w:hAnsi="Times New Roman" w:cs="Times New Roman"/>
          <w:sz w:val="20"/>
          <w:szCs w:val="20"/>
          <w:lang w:val="ru-RU"/>
        </w:rPr>
        <w:fldChar w:fldCharType="end"/>
      </w:r>
    </w:p>
  </w:footnote>
  <w:footnote w:id="4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Конвенция о биологическом разнообразии. Официальный сайт Организации Объединенных Наций. URL: </w:t>
      </w:r>
      <w:r>
        <w:fldChar w:fldCharType="begin"/>
      </w:r>
      <w:r>
        <w:instrText xml:space="preserve"> HYPERLINK "https://www.un.org/ru/youth/cbd/cbd.shtml" </w:instrText>
      </w:r>
      <w:r>
        <w:fldChar w:fldCharType="separate"/>
      </w:r>
      <w:r>
        <w:rPr>
          <w:rFonts w:ascii="Times New Roman" w:hAnsi="Times New Roman" w:cs="Times New Roman"/>
          <w:sz w:val="20"/>
          <w:szCs w:val="20"/>
          <w:lang w:val="ru-RU"/>
        </w:rPr>
        <w:t>https://www.un.org/ru/youth/cbd/cbd.shtml</w:t>
      </w:r>
      <w:r>
        <w:rPr>
          <w:rFonts w:ascii="Times New Roman" w:hAnsi="Times New Roman" w:cs="Times New Roman"/>
          <w:sz w:val="20"/>
          <w:szCs w:val="20"/>
          <w:lang w:val="ru-RU"/>
        </w:rPr>
        <w:fldChar w:fldCharType="end"/>
      </w:r>
    </w:p>
  </w:footnote>
  <w:footnote w:id="41">
    <w:p>
      <w:pPr>
        <w:pStyle w:val="4"/>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Рио-де-Жанейрская декларация по окружающей среде и развитию. Официальный сайт Организации Объединенных Наций. </w:t>
      </w:r>
      <w:r>
        <w:rPr>
          <w:rFonts w:ascii="Times New Roman" w:hAnsi="Times New Roman" w:cs="Times New Roman"/>
          <w:sz w:val="20"/>
          <w:szCs w:val="20"/>
        </w:rPr>
        <w:t xml:space="preserve">URL: </w:t>
      </w:r>
      <w:r>
        <w:fldChar w:fldCharType="begin"/>
      </w:r>
      <w:r>
        <w:instrText xml:space="preserve"> HYPERLINK "https://www.un.org/ru/documents/decl_conv/declarations/riodecl.shtml" </w:instrText>
      </w:r>
      <w:r>
        <w:fldChar w:fldCharType="separate"/>
      </w:r>
      <w:r>
        <w:rPr>
          <w:rFonts w:ascii="Times New Roman" w:hAnsi="Times New Roman" w:cs="Times New Roman"/>
          <w:sz w:val="20"/>
          <w:szCs w:val="20"/>
        </w:rPr>
        <w:t>https://www.un.org/ru/documents/decl_conv/declarations/riodecl.shtml</w:t>
      </w:r>
      <w:r>
        <w:rPr>
          <w:rFonts w:ascii="Times New Roman" w:hAnsi="Times New Roman" w:cs="Times New Roman"/>
          <w:sz w:val="20"/>
          <w:szCs w:val="20"/>
        </w:rPr>
        <w:fldChar w:fldCharType="end"/>
      </w:r>
    </w:p>
  </w:footnote>
  <w:footnote w:id="42">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Повестка дня на XXI век. Официальный сайт Организации Объединенных Наций. </w:t>
      </w:r>
      <w:r>
        <w:rPr>
          <w:rFonts w:ascii="Times New Roman" w:hAnsi="Times New Roman" w:cs="Times New Roman"/>
          <w:sz w:val="20"/>
          <w:szCs w:val="20"/>
        </w:rPr>
        <w:t xml:space="preserve">URL: </w:t>
      </w:r>
      <w:r>
        <w:fldChar w:fldCharType="begin"/>
      </w:r>
      <w:r>
        <w:instrText xml:space="preserve"> HYPERLINK "https://www.un.org/ru/documents/decl_conv/conventions/agenda21.shtml" </w:instrText>
      </w:r>
      <w:r>
        <w:fldChar w:fldCharType="separate"/>
      </w:r>
      <w:r>
        <w:rPr>
          <w:rFonts w:ascii="Times New Roman" w:hAnsi="Times New Roman" w:cs="Times New Roman"/>
          <w:sz w:val="20"/>
          <w:szCs w:val="20"/>
        </w:rPr>
        <w:t>https://www.un.org/ru/documents/decl_conv/conventions/agenda21.shtml</w:t>
      </w:r>
      <w:r>
        <w:rPr>
          <w:rFonts w:ascii="Times New Roman" w:hAnsi="Times New Roman" w:cs="Times New Roman"/>
          <w:sz w:val="20"/>
          <w:szCs w:val="20"/>
        </w:rPr>
        <w:fldChar w:fldCharType="end"/>
      </w:r>
      <w:r>
        <w:fldChar w:fldCharType="begin"/>
      </w:r>
      <w:r>
        <w:instrText xml:space="preserve"> HYPERLINK "https://www.un.org/ru/documents/decl_conv/conventions/agenda21.shtml" </w:instrText>
      </w:r>
      <w:r>
        <w:fldChar w:fldCharType="separate"/>
      </w:r>
      <w:r>
        <w:fldChar w:fldCharType="end"/>
      </w:r>
    </w:p>
  </w:footnote>
  <w:footnote w:id="43">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Декларация тысячелетия Организации Объединенных Наций. Официальный сайт Организации Объединенных Наций. </w:t>
      </w:r>
      <w:r>
        <w:rPr>
          <w:rFonts w:ascii="Times New Roman" w:hAnsi="Times New Roman" w:cs="Times New Roman"/>
          <w:sz w:val="20"/>
          <w:szCs w:val="20"/>
        </w:rPr>
        <w:t xml:space="preserve">URL: </w:t>
      </w:r>
      <w:r>
        <w:fldChar w:fldCharType="begin"/>
      </w:r>
      <w:r>
        <w:instrText xml:space="preserve"> HYPERLINK "https://www.un.org/ru/documents/decl_conv/declarations/summitdecl.shtml" </w:instrText>
      </w:r>
      <w:r>
        <w:fldChar w:fldCharType="separate"/>
      </w:r>
      <w:r>
        <w:rPr>
          <w:rFonts w:ascii="Times New Roman" w:hAnsi="Times New Roman" w:cs="Times New Roman"/>
          <w:sz w:val="20"/>
          <w:szCs w:val="20"/>
        </w:rPr>
        <w:t>https://www.un.org/ru/documents/decl_conv/declarations/summitdecl.shtml</w:t>
      </w:r>
      <w:r>
        <w:rPr>
          <w:rFonts w:ascii="Times New Roman" w:hAnsi="Times New Roman" w:cs="Times New Roman"/>
          <w:sz w:val="20"/>
          <w:szCs w:val="20"/>
        </w:rPr>
        <w:fldChar w:fldCharType="end"/>
      </w:r>
    </w:p>
  </w:footnote>
  <w:footnote w:id="4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Йоханнесбургская декларация по устойчивому развитию. Резолюция 2. План выполнения решений Всемирной встречи на высшем уровне по устойчивому развитию. Официальный сайт Организации Объединенных Наций. URL: </w:t>
      </w:r>
      <w:r>
        <w:fldChar w:fldCharType="begin"/>
      </w:r>
      <w:r>
        <w:instrText xml:space="preserve"> HYPERLINK "https://www.un.org/ru/events/pastevents/pdf/plan_wssd.pdf" </w:instrText>
      </w:r>
      <w:r>
        <w:fldChar w:fldCharType="separate"/>
      </w:r>
      <w:r>
        <w:rPr>
          <w:rFonts w:ascii="Times New Roman" w:hAnsi="Times New Roman" w:cs="Times New Roman"/>
          <w:sz w:val="20"/>
          <w:szCs w:val="20"/>
          <w:lang w:val="ru-RU"/>
        </w:rPr>
        <w:t>https://www.un.org/ru/events/pastevents/pdf/plan_wssd.pdf</w:t>
      </w:r>
      <w:r>
        <w:rPr>
          <w:rFonts w:ascii="Times New Roman" w:hAnsi="Times New Roman" w:cs="Times New Roman"/>
          <w:sz w:val="20"/>
          <w:szCs w:val="20"/>
          <w:lang w:val="ru-RU"/>
        </w:rPr>
        <w:fldChar w:fldCharType="end"/>
      </w:r>
    </w:p>
  </w:footnote>
  <w:footnote w:id="4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Парижское соглашение. Меры по борьбе с изменением климата. Официальный сайт Организации Объединенных Наций. URL: </w:t>
      </w:r>
      <w:r>
        <w:fldChar w:fldCharType="begin"/>
      </w:r>
      <w:r>
        <w:instrText xml:space="preserve"> HYPERLINK "https://www.un.org/ru/climatechange/paris-agreement" </w:instrText>
      </w:r>
      <w:r>
        <w:fldChar w:fldCharType="separate"/>
      </w:r>
      <w:r>
        <w:rPr>
          <w:rFonts w:ascii="Times New Roman" w:hAnsi="Times New Roman" w:cs="Times New Roman"/>
          <w:sz w:val="20"/>
          <w:szCs w:val="20"/>
          <w:lang w:val="ru-RU"/>
        </w:rPr>
        <w:t>https://www.un.org/ru/climatechange/paris-agreement</w:t>
      </w:r>
      <w:r>
        <w:rPr>
          <w:rFonts w:ascii="Times New Roman" w:hAnsi="Times New Roman" w:cs="Times New Roman"/>
          <w:sz w:val="20"/>
          <w:szCs w:val="20"/>
          <w:lang w:val="ru-RU"/>
        </w:rPr>
        <w:fldChar w:fldCharType="end"/>
      </w:r>
    </w:p>
  </w:footnote>
  <w:footnote w:id="46">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Индекс готовности к будущему 2019. Официальный сайт «Валдай» Международный дискуссионный клуб. </w:t>
      </w:r>
      <w:r>
        <w:rPr>
          <w:rFonts w:ascii="Times New Roman" w:hAnsi="Times New Roman" w:cs="Times New Roman"/>
          <w:sz w:val="20"/>
          <w:szCs w:val="20"/>
        </w:rPr>
        <w:t xml:space="preserve">URL: </w:t>
      </w:r>
      <w:r>
        <w:fldChar w:fldCharType="begin"/>
      </w:r>
      <w:r>
        <w:instrText xml:space="preserve"> HYPERLINK "https://ru.valdaiclub.com/a/reports/indeks-gotovnosti-k-budushchemu-2019/" </w:instrText>
      </w:r>
      <w:r>
        <w:fldChar w:fldCharType="separate"/>
      </w:r>
      <w:r>
        <w:rPr>
          <w:rFonts w:ascii="Times New Roman" w:hAnsi="Times New Roman" w:cs="Times New Roman"/>
          <w:sz w:val="20"/>
          <w:szCs w:val="20"/>
        </w:rPr>
        <w:t>https://ru.valdaiclub.com/a/reports/indeks-gotovnosti-k-budushchemu-2019/</w:t>
      </w:r>
      <w:r>
        <w:rPr>
          <w:rFonts w:ascii="Times New Roman" w:hAnsi="Times New Roman" w:cs="Times New Roman"/>
          <w:sz w:val="20"/>
          <w:szCs w:val="20"/>
        </w:rPr>
        <w:fldChar w:fldCharType="end"/>
      </w:r>
    </w:p>
  </w:footnote>
  <w:footnote w:id="47">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Future Brand Index. About us. URL: </w:t>
      </w:r>
      <w:r>
        <w:fldChar w:fldCharType="begin"/>
      </w:r>
      <w:r>
        <w:instrText xml:space="preserve"> HYPERLINK "https://www.futurebrand.com/about-us" </w:instrText>
      </w:r>
      <w:r>
        <w:fldChar w:fldCharType="separate"/>
      </w:r>
      <w:r>
        <w:rPr>
          <w:rFonts w:ascii="Times New Roman" w:hAnsi="Times New Roman" w:cs="Times New Roman"/>
          <w:sz w:val="20"/>
          <w:szCs w:val="20"/>
        </w:rPr>
        <w:t>https://www.futurebrand.com/about-us</w:t>
      </w:r>
      <w:r>
        <w:rPr>
          <w:rFonts w:ascii="Times New Roman" w:hAnsi="Times New Roman" w:cs="Times New Roman"/>
          <w:sz w:val="20"/>
          <w:szCs w:val="20"/>
        </w:rPr>
        <w:fldChar w:fldCharType="end"/>
      </w:r>
    </w:p>
  </w:footnote>
  <w:footnote w:id="48">
    <w:p>
      <w:pPr>
        <w:pStyle w:val="4"/>
        <w:jc w:val="both"/>
        <w:rPr>
          <w:rFonts w:hint="default" w:ascii="Times New Roman" w:hAnsi="Times New Roman" w:cs="Times New Roman"/>
          <w:sz w:val="20"/>
          <w:szCs w:val="20"/>
          <w:lang w:val="en-US"/>
        </w:rPr>
      </w:pPr>
      <w:r>
        <w:rPr>
          <w:rStyle w:val="9"/>
          <w:sz w:val="20"/>
          <w:szCs w:val="20"/>
        </w:rPr>
        <w:footnoteRef/>
      </w:r>
      <w:r>
        <w:rPr>
          <w:rFonts w:ascii="Times New Roman" w:hAnsi="Times New Roman" w:cs="Times New Roman"/>
          <w:sz w:val="20"/>
          <w:szCs w:val="20"/>
        </w:rPr>
        <w:t xml:space="preserve"> The Future Brand Country Index 2019. Report. // Future Brand, 2019. 153 p.</w:t>
      </w:r>
      <w:r>
        <w:rPr>
          <w:rFonts w:hint="default" w:ascii="Times New Roman" w:hAnsi="Times New Roman" w:cs="Times New Roman"/>
          <w:sz w:val="20"/>
          <w:szCs w:val="20"/>
          <w:lang w:val="en-US"/>
        </w:rPr>
        <w:t xml:space="preserve"> Available at: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"https://www.futurebrand.com/futurebrand-country-index/download"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lang w:val="en-US"/>
        </w:rPr>
        <w:t>https://www.futurebrand.com/futurebrand-country-index/download</w:t>
      </w:r>
      <w:r>
        <w:rPr>
          <w:rFonts w:hint="default" w:ascii="Times New Roman" w:hAnsi="Times New Roman" w:cs="Times New Roman"/>
          <w:sz w:val="20"/>
          <w:szCs w:val="20"/>
          <w:lang w:val="en-US"/>
        </w:rPr>
        <w:fldChar w:fldCharType="end"/>
      </w:r>
    </w:p>
  </w:footnote>
  <w:footnote w:id="49">
    <w:p>
      <w:pPr>
        <w:pStyle w:val="4"/>
        <w:jc w:val="both"/>
        <w:rPr>
          <w:rFonts w:hint="default" w:ascii="Times New Roman" w:hAnsi="Times New Roman" w:cs="Times New Roman"/>
          <w:sz w:val="20"/>
          <w:szCs w:val="20"/>
          <w:lang w:val="en-US"/>
        </w:rPr>
      </w:pPr>
      <w:r>
        <w:rPr>
          <w:rStyle w:val="9"/>
          <w:sz w:val="20"/>
          <w:szCs w:val="20"/>
        </w:rPr>
        <w:footnoteRef/>
      </w:r>
      <w:r>
        <w:rPr>
          <w:rFonts w:ascii="Times New Roman" w:hAnsi="Times New Roman" w:cs="Times New Roman"/>
          <w:sz w:val="20"/>
          <w:szCs w:val="20"/>
        </w:rPr>
        <w:t xml:space="preserve"> The Future Brand Country Index 2020. Report. // Future Brand, 2020. 83 p.</w:t>
      </w:r>
      <w:r>
        <w:rPr>
          <w:rFonts w:hint="default" w:ascii="Times New Roman" w:hAnsi="Times New Roman" w:cs="Times New Roman"/>
          <w:sz w:val="20"/>
          <w:szCs w:val="20"/>
          <w:lang w:val="en-US"/>
        </w:rPr>
        <w:t xml:space="preserve"> Available at: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"https://www.futurebrand.com/futurebrand-country-index-2020/download-fbci-2020"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lang w:val="en-US"/>
        </w:rPr>
        <w:t>https://www.futurebrand.com/futurebrand-country-index-2020/download-fbci-2020</w:t>
      </w:r>
      <w:r>
        <w:rPr>
          <w:rFonts w:hint="default" w:ascii="Times New Roman" w:hAnsi="Times New Roman" w:cs="Times New Roman"/>
          <w:sz w:val="20"/>
          <w:szCs w:val="20"/>
          <w:lang w:val="en-US"/>
        </w:rPr>
        <w:fldChar w:fldCharType="end"/>
      </w:r>
    </w:p>
  </w:footnote>
  <w:footnote w:id="50">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BP Statistical Review of World Energy. 2019. URL: </w:t>
      </w:r>
      <w:r>
        <w:fldChar w:fldCharType="begin"/>
      </w:r>
      <w:r>
        <w:instrText xml:space="preserve"> HYPERLINK "https://www.bp.com/content/dam/bp/business-sites/en/global/corporate/pdfs/energy-economics/statistical-review/bp-stats-review-2019-full-report.pdf" </w:instrText>
      </w:r>
      <w:r>
        <w:fldChar w:fldCharType="separate"/>
      </w:r>
      <w:r>
        <w:rPr>
          <w:rFonts w:ascii="Times New Roman" w:hAnsi="Times New Roman" w:cs="Times New Roman"/>
          <w:sz w:val="20"/>
          <w:szCs w:val="20"/>
        </w:rPr>
        <w:t>https://www.bp.com/content/dam/bp/business-sites/en/global/corporate/pdfs/energy-economics/statistical-review/bp-stats-review-2019-full-report.pdf</w:t>
      </w:r>
      <w:r>
        <w:rPr>
          <w:rFonts w:ascii="Times New Roman" w:hAnsi="Times New Roman" w:cs="Times New Roman"/>
          <w:sz w:val="20"/>
          <w:szCs w:val="20"/>
        </w:rPr>
        <w:fldChar w:fldCharType="end"/>
      </w:r>
    </w:p>
  </w:footnote>
  <w:footnote w:id="5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Доклад о человеческом развитии в Российской Федерации. Цели устойчивого развития ООН и Россия, 2019. Аналитический центр при Правительстве Российской Федерации. URL: </w:t>
      </w:r>
      <w:r>
        <w:fldChar w:fldCharType="begin"/>
      </w:r>
      <w:r>
        <w:instrText xml:space="preserve"> HYPERLINK "https://ac.gov.ru/files/publication/a/11068.pdf" </w:instrText>
      </w:r>
      <w:r>
        <w:fldChar w:fldCharType="separate"/>
      </w:r>
      <w:r>
        <w:rPr>
          <w:rFonts w:ascii="Times New Roman" w:hAnsi="Times New Roman" w:cs="Times New Roman"/>
          <w:sz w:val="20"/>
          <w:szCs w:val="20"/>
          <w:lang w:val="ru-RU"/>
        </w:rPr>
        <w:t>https://ac.gov.ru/files/publication/a/11068.pdf</w:t>
      </w:r>
      <w:r>
        <w:rPr>
          <w:rFonts w:ascii="Times New Roman" w:hAnsi="Times New Roman" w:cs="Times New Roman"/>
          <w:sz w:val="20"/>
          <w:szCs w:val="20"/>
          <w:lang w:val="ru-RU"/>
        </w:rPr>
        <w:fldChar w:fldCharType="end"/>
      </w:r>
    </w:p>
  </w:footnote>
  <w:footnote w:id="52">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Environmental Performance Index. 2020 EPI Results. Results Overview. URL: </w:t>
      </w:r>
      <w:r>
        <w:fldChar w:fldCharType="begin"/>
      </w:r>
      <w:r>
        <w:instrText xml:space="preserve"> HYPERLINK "https://epi.yale.edu/epi-results/2020/component/epi" </w:instrText>
      </w:r>
      <w:r>
        <w:fldChar w:fldCharType="separate"/>
      </w:r>
      <w:r>
        <w:rPr>
          <w:rFonts w:ascii="Times New Roman" w:hAnsi="Times New Roman" w:cs="Times New Roman"/>
          <w:sz w:val="20"/>
          <w:szCs w:val="20"/>
        </w:rPr>
        <w:t>https://epi.yale.edu/epi-results/2020/component/epi</w:t>
      </w:r>
      <w:r>
        <w:rPr>
          <w:rFonts w:ascii="Times New Roman" w:hAnsi="Times New Roman" w:cs="Times New Roman"/>
          <w:sz w:val="20"/>
          <w:szCs w:val="20"/>
        </w:rPr>
        <w:fldChar w:fldCharType="end"/>
      </w:r>
    </w:p>
  </w:footnote>
  <w:footnote w:id="53">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The Low Carbon Economy Index 2016. The Paris Agreement: A turning point? PWC. UK. URL: </w:t>
      </w:r>
      <w:r>
        <w:fldChar w:fldCharType="begin"/>
      </w:r>
      <w:r>
        <w:instrText xml:space="preserve"> HYPERLINK "https://www.pwc.com/gx/en/psrc/publications/assets/the-paris-agreement.pdf" </w:instrText>
      </w:r>
      <w:r>
        <w:fldChar w:fldCharType="separate"/>
      </w:r>
      <w:r>
        <w:rPr>
          <w:rFonts w:ascii="Times New Roman" w:hAnsi="Times New Roman" w:cs="Times New Roman"/>
          <w:sz w:val="20"/>
          <w:szCs w:val="20"/>
        </w:rPr>
        <w:t>https://www.pwc.com/gx/en/psrc/publications/assets/the-paris-agreement.pdf</w:t>
      </w:r>
      <w:r>
        <w:rPr>
          <w:rFonts w:ascii="Times New Roman" w:hAnsi="Times New Roman" w:cs="Times New Roman"/>
          <w:sz w:val="20"/>
          <w:szCs w:val="20"/>
        </w:rPr>
        <w:fldChar w:fldCharType="end"/>
      </w:r>
    </w:p>
  </w:footnote>
  <w:footnote w:id="54">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The Low Carbon Economy Index 2019. PWC. UK. URL: </w:t>
      </w:r>
      <w:r>
        <w:fldChar w:fldCharType="begin"/>
      </w:r>
      <w:r>
        <w:instrText xml:space="preserve"> HYPERLINK "https://www.pwc.co.uk/services/sustainability-climate-change/insights/net-zero-economy-index.html" </w:instrText>
      </w:r>
      <w:r>
        <w:fldChar w:fldCharType="separate"/>
      </w:r>
      <w:r>
        <w:rPr>
          <w:rFonts w:ascii="Times New Roman" w:hAnsi="Times New Roman" w:cs="Times New Roman"/>
          <w:sz w:val="20"/>
          <w:szCs w:val="20"/>
        </w:rPr>
        <w:t>https://www.pwc.co.uk/services/sustainability-climate-change/insights/net-zero-economy-index.html</w:t>
      </w:r>
      <w:r>
        <w:rPr>
          <w:rFonts w:ascii="Times New Roman" w:hAnsi="Times New Roman" w:cs="Times New Roman"/>
          <w:sz w:val="20"/>
          <w:szCs w:val="20"/>
        </w:rPr>
        <w:fldChar w:fldCharType="end"/>
      </w:r>
    </w:p>
  </w:footnote>
  <w:footnote w:id="55">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Climate Change Performance Index 2021. URL: </w:t>
      </w:r>
      <w:r>
        <w:fldChar w:fldCharType="begin"/>
      </w:r>
      <w:r>
        <w:instrText xml:space="preserve"> HYPERLINK "https://ccpi.org/" </w:instrText>
      </w:r>
      <w:r>
        <w:fldChar w:fldCharType="separate"/>
      </w:r>
      <w:r>
        <w:rPr>
          <w:rFonts w:ascii="Times New Roman" w:hAnsi="Times New Roman" w:cs="Times New Roman"/>
          <w:sz w:val="20"/>
          <w:szCs w:val="20"/>
        </w:rPr>
        <w:t>https://ccpi.org/</w:t>
      </w:r>
      <w:r>
        <w:rPr>
          <w:rFonts w:ascii="Times New Roman" w:hAnsi="Times New Roman" w:cs="Times New Roman"/>
          <w:sz w:val="20"/>
          <w:szCs w:val="20"/>
        </w:rPr>
        <w:fldChar w:fldCharType="end"/>
      </w:r>
    </w:p>
  </w:footnote>
  <w:footnote w:id="56">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The Global Cleantech Innovation Index. URL: </w:t>
      </w:r>
      <w:r>
        <w:fldChar w:fldCharType="begin"/>
      </w:r>
      <w:r>
        <w:instrText xml:space="preserve"> HYPERLINK "https://www.cleantech.com/indexes/the-global-cleantech-innovation-index/" </w:instrText>
      </w:r>
      <w:r>
        <w:fldChar w:fldCharType="separate"/>
      </w:r>
      <w:r>
        <w:rPr>
          <w:rFonts w:ascii="Times New Roman" w:hAnsi="Times New Roman" w:cs="Times New Roman"/>
          <w:sz w:val="20"/>
          <w:szCs w:val="20"/>
        </w:rPr>
        <w:t>https://www.cleantech.com/indexes/the-global-cleantech-innovation-index/</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5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РФ от 4 февраля 1994 г. №236 «О государственной стратегии Российской Федерации по охране окружающей среды и обеспечению устойчивого развития». КонсультантПлюс. URL: </w:t>
      </w:r>
      <w:r>
        <w:fldChar w:fldCharType="begin"/>
      </w:r>
      <w:r>
        <w:instrText xml:space="preserve"> HYPERLINK "http://www.consultant.ru/document/cons_doc_LAW_3079/c64e8098f84ea5e1a63bcd75128620f88f4c2ccc/" </w:instrText>
      </w:r>
      <w:r>
        <w:fldChar w:fldCharType="separate"/>
      </w:r>
      <w:r>
        <w:rPr>
          <w:rFonts w:ascii="Times New Roman" w:hAnsi="Times New Roman" w:cs="Times New Roman"/>
          <w:sz w:val="20"/>
          <w:szCs w:val="20"/>
          <w:lang w:val="ru-RU"/>
        </w:rPr>
        <w:t>http://www.consultant.ru/document/cons_doc_LAW_3079/c64e8098f84ea5e1a63bcd75128620f88f4c2ccc/</w:t>
      </w:r>
      <w:r>
        <w:rPr>
          <w:rFonts w:ascii="Times New Roman" w:hAnsi="Times New Roman" w:cs="Times New Roman"/>
          <w:sz w:val="20"/>
          <w:szCs w:val="20"/>
          <w:lang w:val="ru-RU"/>
        </w:rPr>
        <w:fldChar w:fldCharType="end"/>
      </w:r>
    </w:p>
  </w:footnote>
  <w:footnote w:id="5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РФ от 1 апреля 1996 г. №440 «О концепции перехода Российской Федерации к устойчивому развитию». КонсультантПлюс. URL: </w:t>
      </w:r>
      <w:r>
        <w:fldChar w:fldCharType="begin"/>
      </w:r>
      <w:r>
        <w:instrText xml:space="preserve"> HYPERLINK "http://www.consultant.ru/cons/cgi/online.cgi?req=doc&amp;base=EXP&amp;n=233558" \l "05886123888999173" </w:instrText>
      </w:r>
      <w:r>
        <w:fldChar w:fldCharType="separate"/>
      </w:r>
      <w:r>
        <w:rPr>
          <w:rFonts w:ascii="Times New Roman" w:hAnsi="Times New Roman" w:cs="Times New Roman"/>
          <w:sz w:val="20"/>
          <w:szCs w:val="20"/>
          <w:lang w:val="ru-RU"/>
        </w:rPr>
        <w:t>http://www.consultant.ru/cons/cgi/online.cgi?req=doc&amp;base=EXP&amp;n=233558#05886123888999173</w:t>
      </w:r>
      <w:r>
        <w:rPr>
          <w:rFonts w:ascii="Times New Roman" w:hAnsi="Times New Roman" w:cs="Times New Roman"/>
          <w:sz w:val="20"/>
          <w:szCs w:val="20"/>
          <w:lang w:val="ru-RU"/>
        </w:rPr>
        <w:fldChar w:fldCharType="end"/>
      </w:r>
    </w:p>
  </w:footnote>
  <w:footnote w:id="5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Российской Федерации от 31 декабря 2015 г. №683 «О стратегии национальной безопасности». Официальные сетевые ресурсы Президента России. URL: </w:t>
      </w:r>
      <w:r>
        <w:fldChar w:fldCharType="begin"/>
      </w:r>
      <w:r>
        <w:instrText xml:space="preserve"> HYPERLINK "http://www.kremlin.ru/acts/bank/40391/page/1" </w:instrText>
      </w:r>
      <w:r>
        <w:fldChar w:fldCharType="separate"/>
      </w:r>
      <w:r>
        <w:rPr>
          <w:rFonts w:ascii="Times New Roman" w:hAnsi="Times New Roman" w:cs="Times New Roman"/>
          <w:sz w:val="20"/>
          <w:szCs w:val="20"/>
          <w:lang w:val="ru-RU"/>
        </w:rPr>
        <w:t>http://www.kremlin.ru/acts/bank/40391/page/1</w:t>
      </w:r>
      <w:r>
        <w:rPr>
          <w:rFonts w:ascii="Times New Roman" w:hAnsi="Times New Roman" w:cs="Times New Roman"/>
          <w:sz w:val="20"/>
          <w:szCs w:val="20"/>
          <w:lang w:val="ru-RU"/>
        </w:rPr>
        <w:fldChar w:fldCharType="end"/>
      </w:r>
    </w:p>
  </w:footnote>
  <w:footnote w:id="6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Об утверждении стратегии развития лесного комплекса до 2030 года. Распоряжение Правительства Российской Федерации от 20 сентября 2018 года №1989-р. Официальный сайт Правительства России. URL: </w:t>
      </w:r>
      <w:r>
        <w:fldChar w:fldCharType="begin"/>
      </w:r>
      <w:r>
        <w:instrText xml:space="preserve"> HYPERLINK "http://static.government.ru/media/files/cA4eYSe0MObgNpm5hSavTdIxID77KCTL.pdf" </w:instrText>
      </w:r>
      <w:r>
        <w:fldChar w:fldCharType="separate"/>
      </w:r>
      <w:r>
        <w:rPr>
          <w:rFonts w:ascii="Times New Roman" w:hAnsi="Times New Roman" w:cs="Times New Roman"/>
          <w:sz w:val="20"/>
          <w:szCs w:val="20"/>
          <w:lang w:val="ru-RU"/>
        </w:rPr>
        <w:t>http://static.government.ru/media/files/cA4eYSe0MObgNpm5hSavTdIxID77KCTL.pdf</w:t>
      </w:r>
      <w:r>
        <w:rPr>
          <w:rFonts w:ascii="Times New Roman" w:hAnsi="Times New Roman" w:cs="Times New Roman"/>
          <w:sz w:val="20"/>
          <w:szCs w:val="20"/>
          <w:lang w:val="ru-RU"/>
        </w:rPr>
        <w:fldChar w:fldCharType="end"/>
      </w:r>
    </w:p>
  </w:footnote>
  <w:footnote w:id="6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Добровольный национальный обзор хода осуществления Повестки дня в области устойчивого развития на период до 2030 года. Министерство экономического развития Российской Федерации. URL: </w:t>
      </w:r>
      <w:r>
        <w:fldChar w:fldCharType="begin"/>
      </w:r>
      <w:r>
        <w:instrText xml:space="preserve"> HYPERLINK "https://www.economy.gov.ru/material/file/dcbc39abeafb0418d9d48c06c958e454/obzor.pdf" </w:instrText>
      </w:r>
      <w:r>
        <w:fldChar w:fldCharType="separate"/>
      </w:r>
      <w:r>
        <w:rPr>
          <w:rFonts w:ascii="Times New Roman" w:hAnsi="Times New Roman" w:cs="Times New Roman"/>
          <w:sz w:val="20"/>
          <w:szCs w:val="20"/>
          <w:lang w:val="ru-RU"/>
        </w:rPr>
        <w:t>https://www.economy.gov.ru/material/file/dcbc39abeafb0418d9d48c06c958e454/obzor.pdf</w:t>
      </w:r>
      <w:r>
        <w:rPr>
          <w:rFonts w:ascii="Times New Roman" w:hAnsi="Times New Roman" w:cs="Times New Roman"/>
          <w:sz w:val="20"/>
          <w:szCs w:val="20"/>
          <w:lang w:val="ru-RU"/>
        </w:rPr>
        <w:fldChar w:fldCharType="end"/>
      </w:r>
    </w:p>
  </w:footnote>
  <w:footnote w:id="6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Национальный Регистр и Библиотека корпоративных нефинансовых отчетов.</w:t>
      </w:r>
      <w:r>
        <w:rPr>
          <w:rFonts w:ascii="Times New Roman" w:hAnsi="Times New Roman" w:cs="Times New Roman"/>
          <w:sz w:val="20"/>
          <w:szCs w:val="20"/>
          <w:lang w:val="ru-RU"/>
        </w:rPr>
        <w:t xml:space="preserve"> Российский союз промышленников и предпринимателей.</w:t>
      </w:r>
      <w:r>
        <w:rPr>
          <w:rFonts w:ascii="Times New Roman" w:hAnsi="Times New Roman" w:cs="Times New Roman"/>
          <w:sz w:val="20"/>
          <w:szCs w:val="20"/>
          <w:cs/>
          <w:lang w:val="ru-RU"/>
        </w:rPr>
        <w:t xml:space="preserve"> URL: https://old.rspp.ru/simplepage/157</w:t>
      </w:r>
    </w:p>
  </w:footnote>
  <w:footnote w:id="6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Итоги деятельности государственной корпорации по атомной энергии «РОСАТОМ» за 2019 год. Официальный сайт Росатома. URL: </w:t>
      </w:r>
      <w:r>
        <w:fldChar w:fldCharType="begin"/>
      </w:r>
      <w:r>
        <w:instrText xml:space="preserve"> HYPERLINK "https://www.rosatom.ru/upload/iblock/033/03395b2a9751b4fcd385d746a2f9df15.pdf" </w:instrText>
      </w:r>
      <w:r>
        <w:fldChar w:fldCharType="separate"/>
      </w:r>
      <w:r>
        <w:rPr>
          <w:rFonts w:ascii="Times New Roman" w:hAnsi="Times New Roman" w:cs="Times New Roman"/>
          <w:sz w:val="20"/>
          <w:szCs w:val="20"/>
          <w:lang w:val="ru-RU"/>
        </w:rPr>
        <w:t>https://www.rosatom.ru/upload/iblock/033/03395b2a9751b4fcd385d746a2f9df15.pdf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p>
  </w:footnote>
  <w:footnote w:id="6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Отчет</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об</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устойчивом</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развитии</w:t>
      </w:r>
      <w:r>
        <w:rPr>
          <w:rFonts w:ascii="Times New Roman" w:hAnsi="Times New Roman" w:cs="Times New Roman"/>
          <w:sz w:val="20"/>
          <w:szCs w:val="20"/>
          <w:lang w:val="ru-RU"/>
        </w:rPr>
        <w:t xml:space="preserve">, 2019. </w:t>
      </w:r>
      <w:r>
        <w:rPr>
          <w:rFonts w:ascii="Times New Roman" w:hAnsi="Times New Roman" w:cs="Times New Roman"/>
          <w:sz w:val="20"/>
          <w:szCs w:val="20"/>
          <w:cs/>
          <w:lang w:bidi="ru-RU"/>
        </w:rPr>
        <w:t>Официальный</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сайт</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Газпром</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нефть</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gazprom</w:t>
      </w:r>
      <w:r>
        <w:rPr>
          <w:rFonts w:ascii="Times New Roman" w:hAnsi="Times New Roman" w:cs="Times New Roman"/>
          <w:sz w:val="20"/>
          <w:szCs w:val="20"/>
          <w:lang w:val="ru-RU"/>
        </w:rPr>
        <w:t>-</w:t>
      </w:r>
      <w:r>
        <w:rPr>
          <w:rFonts w:ascii="Times New Roman" w:hAnsi="Times New Roman" w:cs="Times New Roman"/>
          <w:sz w:val="20"/>
          <w:szCs w:val="20"/>
        </w:rPr>
        <w:t>neft</w:t>
      </w:r>
      <w:r>
        <w:rPr>
          <w:rFonts w:ascii="Times New Roman" w:hAnsi="Times New Roman" w:cs="Times New Roman"/>
          <w:sz w:val="20"/>
          <w:szCs w:val="20"/>
          <w:lang w:val="ru-RU"/>
        </w:rPr>
        <w:t>.</w:t>
      </w:r>
      <w:r>
        <w:rPr>
          <w:rFonts w:ascii="Times New Roman" w:hAnsi="Times New Roman" w:cs="Times New Roman"/>
          <w:sz w:val="20"/>
          <w:szCs w:val="20"/>
        </w:rPr>
        <w:t>ru</w:t>
      </w:r>
      <w:r>
        <w:rPr>
          <w:rFonts w:ascii="Times New Roman" w:hAnsi="Times New Roman" w:cs="Times New Roman"/>
          <w:sz w:val="20"/>
          <w:szCs w:val="20"/>
          <w:lang w:val="ru-RU"/>
        </w:rPr>
        <w:t>/</w:t>
      </w:r>
      <w:r>
        <w:rPr>
          <w:rFonts w:ascii="Times New Roman" w:hAnsi="Times New Roman" w:cs="Times New Roman"/>
          <w:sz w:val="20"/>
          <w:szCs w:val="20"/>
        </w:rPr>
        <w:t>files</w:t>
      </w:r>
      <w:r>
        <w:rPr>
          <w:rFonts w:ascii="Times New Roman" w:hAnsi="Times New Roman" w:cs="Times New Roman"/>
          <w:sz w:val="20"/>
          <w:szCs w:val="20"/>
          <w:lang w:val="ru-RU"/>
        </w:rPr>
        <w:t>/</w:t>
      </w:r>
      <w:r>
        <w:rPr>
          <w:rFonts w:ascii="Times New Roman" w:hAnsi="Times New Roman" w:cs="Times New Roman"/>
          <w:sz w:val="20"/>
          <w:szCs w:val="20"/>
        </w:rPr>
        <w:t>documents</w:t>
      </w:r>
      <w:r>
        <w:rPr>
          <w:rFonts w:ascii="Times New Roman" w:hAnsi="Times New Roman" w:cs="Times New Roman"/>
          <w:sz w:val="20"/>
          <w:szCs w:val="20"/>
          <w:lang w:val="ru-RU"/>
        </w:rPr>
        <w:t>/</w:t>
      </w:r>
      <w:r>
        <w:rPr>
          <w:rFonts w:ascii="Times New Roman" w:hAnsi="Times New Roman" w:cs="Times New Roman"/>
          <w:sz w:val="20"/>
          <w:szCs w:val="20"/>
        </w:rPr>
        <w:t>PDF</w:t>
      </w:r>
      <w:r>
        <w:rPr>
          <w:rFonts w:ascii="Times New Roman" w:hAnsi="Times New Roman" w:cs="Times New Roman"/>
          <w:sz w:val="20"/>
          <w:szCs w:val="20"/>
          <w:lang w:val="ru-RU"/>
        </w:rPr>
        <w:t>_2019.</w:t>
      </w:r>
      <w:r>
        <w:rPr>
          <w:rFonts w:ascii="Times New Roman" w:hAnsi="Times New Roman" w:cs="Times New Roman"/>
          <w:sz w:val="20"/>
          <w:szCs w:val="20"/>
        </w:rPr>
        <w:t>pdf</w:t>
      </w:r>
    </w:p>
  </w:footnote>
  <w:footnote w:id="6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Создаем</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будущее</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вместе</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Отчет</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в</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области</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устойчивого</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развития</w:t>
      </w:r>
      <w:r>
        <w:rPr>
          <w:rFonts w:ascii="Times New Roman" w:hAnsi="Times New Roman" w:cs="Times New Roman"/>
          <w:sz w:val="20"/>
          <w:szCs w:val="20"/>
          <w:lang w:val="ru-RU"/>
        </w:rPr>
        <w:t xml:space="preserve"> 2019. </w:t>
      </w:r>
      <w:r>
        <w:rPr>
          <w:rFonts w:ascii="Times New Roman" w:hAnsi="Times New Roman" w:cs="Times New Roman"/>
          <w:sz w:val="20"/>
          <w:szCs w:val="20"/>
          <w:cs/>
          <w:lang w:bidi="ru-RU"/>
        </w:rPr>
        <w:t>Официальный</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сайт</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Роснефти</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rosneft</w:t>
      </w:r>
      <w:r>
        <w:rPr>
          <w:rFonts w:ascii="Times New Roman" w:hAnsi="Times New Roman" w:cs="Times New Roman"/>
          <w:sz w:val="20"/>
          <w:szCs w:val="20"/>
          <w:lang w:val="ru-RU"/>
        </w:rPr>
        <w:t>.</w:t>
      </w:r>
      <w:r>
        <w:rPr>
          <w:rFonts w:ascii="Times New Roman" w:hAnsi="Times New Roman" w:cs="Times New Roman"/>
          <w:sz w:val="20"/>
          <w:szCs w:val="20"/>
        </w:rPr>
        <w:t>ru</w:t>
      </w:r>
      <w:r>
        <w:rPr>
          <w:rFonts w:ascii="Times New Roman" w:hAnsi="Times New Roman" w:cs="Times New Roman"/>
          <w:sz w:val="20"/>
          <w:szCs w:val="20"/>
          <w:lang w:val="ru-RU"/>
        </w:rPr>
        <w:t>/</w:t>
      </w:r>
      <w:r>
        <w:rPr>
          <w:rFonts w:ascii="Times New Roman" w:hAnsi="Times New Roman" w:cs="Times New Roman"/>
          <w:sz w:val="20"/>
          <w:szCs w:val="20"/>
        </w:rPr>
        <w:t>upload</w:t>
      </w:r>
      <w:r>
        <w:rPr>
          <w:rFonts w:ascii="Times New Roman" w:hAnsi="Times New Roman" w:cs="Times New Roman"/>
          <w:sz w:val="20"/>
          <w:szCs w:val="20"/>
          <w:lang w:val="ru-RU"/>
        </w:rPr>
        <w:t>/</w:t>
      </w:r>
      <w:r>
        <w:rPr>
          <w:rFonts w:ascii="Times New Roman" w:hAnsi="Times New Roman" w:cs="Times New Roman"/>
          <w:sz w:val="20"/>
          <w:szCs w:val="20"/>
        </w:rPr>
        <w:t>site</w:t>
      </w:r>
      <w:r>
        <w:rPr>
          <w:rFonts w:ascii="Times New Roman" w:hAnsi="Times New Roman" w:cs="Times New Roman"/>
          <w:sz w:val="20"/>
          <w:szCs w:val="20"/>
          <w:lang w:val="ru-RU"/>
        </w:rPr>
        <w:t>1/</w:t>
      </w:r>
      <w:r>
        <w:rPr>
          <w:rFonts w:ascii="Times New Roman" w:hAnsi="Times New Roman" w:cs="Times New Roman"/>
          <w:sz w:val="20"/>
          <w:szCs w:val="20"/>
        </w:rPr>
        <w:t>document</w:t>
      </w:r>
      <w:r>
        <w:rPr>
          <w:rFonts w:ascii="Times New Roman" w:hAnsi="Times New Roman" w:cs="Times New Roman"/>
          <w:sz w:val="20"/>
          <w:szCs w:val="20"/>
          <w:lang w:val="ru-RU"/>
        </w:rPr>
        <w:t>_</w:t>
      </w:r>
      <w:r>
        <w:rPr>
          <w:rFonts w:ascii="Times New Roman" w:hAnsi="Times New Roman" w:cs="Times New Roman"/>
          <w:sz w:val="20"/>
          <w:szCs w:val="20"/>
        </w:rPr>
        <w:t>file</w:t>
      </w:r>
      <w:r>
        <w:rPr>
          <w:rFonts w:ascii="Times New Roman" w:hAnsi="Times New Roman" w:cs="Times New Roman"/>
          <w:sz w:val="20"/>
          <w:szCs w:val="20"/>
          <w:lang w:val="ru-RU"/>
        </w:rPr>
        <w:t>/</w:t>
      </w:r>
      <w:r>
        <w:rPr>
          <w:rFonts w:ascii="Times New Roman" w:hAnsi="Times New Roman" w:cs="Times New Roman"/>
          <w:sz w:val="20"/>
          <w:szCs w:val="20"/>
        </w:rPr>
        <w:t>Rosneft</w:t>
      </w:r>
      <w:r>
        <w:rPr>
          <w:rFonts w:ascii="Times New Roman" w:hAnsi="Times New Roman" w:cs="Times New Roman"/>
          <w:sz w:val="20"/>
          <w:szCs w:val="20"/>
          <w:lang w:val="ru-RU"/>
        </w:rPr>
        <w:t>_</w:t>
      </w:r>
      <w:r>
        <w:rPr>
          <w:rFonts w:ascii="Times New Roman" w:hAnsi="Times New Roman" w:cs="Times New Roman"/>
          <w:sz w:val="20"/>
          <w:szCs w:val="20"/>
        </w:rPr>
        <w:t>CSR</w:t>
      </w:r>
      <w:r>
        <w:rPr>
          <w:rFonts w:ascii="Times New Roman" w:hAnsi="Times New Roman" w:cs="Times New Roman"/>
          <w:sz w:val="20"/>
          <w:szCs w:val="20"/>
          <w:lang w:val="ru-RU"/>
        </w:rPr>
        <w:t>2019_</w:t>
      </w:r>
      <w:r>
        <w:rPr>
          <w:rFonts w:ascii="Times New Roman" w:hAnsi="Times New Roman" w:cs="Times New Roman"/>
          <w:sz w:val="20"/>
          <w:szCs w:val="20"/>
        </w:rPr>
        <w:t>RUS</w:t>
      </w:r>
      <w:r>
        <w:rPr>
          <w:rFonts w:ascii="Times New Roman" w:hAnsi="Times New Roman" w:cs="Times New Roman"/>
          <w:sz w:val="20"/>
          <w:szCs w:val="20"/>
          <w:lang w:val="ru-RU"/>
        </w:rPr>
        <w:t>.</w:t>
      </w:r>
      <w:r>
        <w:rPr>
          <w:rFonts w:ascii="Times New Roman" w:hAnsi="Times New Roman" w:cs="Times New Roman"/>
          <w:sz w:val="20"/>
          <w:szCs w:val="20"/>
        </w:rPr>
        <w:t>pdf</w:t>
      </w:r>
    </w:p>
  </w:footnote>
  <w:footnote w:id="66">
    <w:p>
      <w:pPr>
        <w:pStyle w:val="4"/>
        <w:jc w:val="both"/>
      </w:pPr>
      <w:r>
        <w:rPr>
          <w:rStyle w:val="9"/>
          <w:sz w:val="20"/>
          <w:szCs w:val="20"/>
        </w:rPr>
        <w:footnoteRef/>
      </w:r>
      <w:r>
        <w:rPr>
          <w:rFonts w:ascii="Times New Roman" w:hAnsi="Times New Roman" w:cs="Times New Roman"/>
          <w:sz w:val="20"/>
          <w:szCs w:val="20"/>
          <w:lang w:val="ru-RU"/>
        </w:rPr>
        <w:t xml:space="preserve"> Мамаева В.Ю., Мацько В.В. Теоретико-методологические основы формирования имиджа: исторические и современные аспекты // Вестник Омского университета. 2017. </w:t>
      </w:r>
      <w:r>
        <w:rPr>
          <w:rFonts w:ascii="Times New Roman" w:hAnsi="Times New Roman" w:cs="Times New Roman"/>
          <w:sz w:val="20"/>
          <w:szCs w:val="20"/>
        </w:rPr>
        <w:t xml:space="preserve">№3. </w:t>
      </w:r>
      <w:r>
        <w:rPr>
          <w:rFonts w:ascii="Times New Roman" w:hAnsi="Times New Roman" w:cs="Times New Roman"/>
          <w:sz w:val="20"/>
          <w:szCs w:val="20"/>
          <w:lang w:val="ru-RU"/>
        </w:rPr>
        <w:t>С</w:t>
      </w:r>
      <w:r>
        <w:rPr>
          <w:rFonts w:ascii="Times New Roman" w:hAnsi="Times New Roman" w:cs="Times New Roman"/>
          <w:sz w:val="20"/>
          <w:szCs w:val="20"/>
        </w:rPr>
        <w:t>. 136.</w:t>
      </w:r>
    </w:p>
  </w:footnote>
  <w:footnote w:id="67">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Kenneth E. Boulding. The Image:  Knowledge in Life and Society. MI.: The University of Michigan Press, 1956. P. 30</w:t>
      </w:r>
    </w:p>
  </w:footnote>
  <w:footnote w:id="6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ru-RU"/>
        </w:rPr>
        <w:t>Шепель</w:t>
      </w:r>
      <w:r>
        <w:rPr>
          <w:rFonts w:ascii="Times New Roman" w:hAnsi="Times New Roman" w:cs="Times New Roman"/>
          <w:sz w:val="20"/>
          <w:szCs w:val="20"/>
        </w:rPr>
        <w:t xml:space="preserve"> </w:t>
      </w:r>
      <w:r>
        <w:rPr>
          <w:rFonts w:ascii="Times New Roman" w:hAnsi="Times New Roman" w:cs="Times New Roman"/>
          <w:sz w:val="20"/>
          <w:szCs w:val="20"/>
          <w:lang w:val="ru-RU"/>
        </w:rPr>
        <w:t>В</w:t>
      </w:r>
      <w:r>
        <w:rPr>
          <w:rFonts w:ascii="Times New Roman" w:hAnsi="Times New Roman" w:cs="Times New Roman"/>
          <w:sz w:val="20"/>
          <w:szCs w:val="20"/>
        </w:rPr>
        <w:t>.</w:t>
      </w:r>
      <w:r>
        <w:rPr>
          <w:rFonts w:ascii="Times New Roman" w:hAnsi="Times New Roman" w:cs="Times New Roman"/>
          <w:sz w:val="20"/>
          <w:szCs w:val="20"/>
          <w:lang w:val="ru-RU"/>
        </w:rPr>
        <w:t>М</w:t>
      </w:r>
      <w:r>
        <w:rPr>
          <w:rFonts w:ascii="Times New Roman" w:hAnsi="Times New Roman" w:cs="Times New Roman"/>
          <w:sz w:val="20"/>
          <w:szCs w:val="20"/>
        </w:rPr>
        <w:t xml:space="preserve">. </w:t>
      </w:r>
      <w:r>
        <w:rPr>
          <w:rFonts w:ascii="Times New Roman" w:hAnsi="Times New Roman" w:cs="Times New Roman"/>
          <w:sz w:val="20"/>
          <w:szCs w:val="20"/>
          <w:lang w:val="ru-RU"/>
        </w:rPr>
        <w:t>Имиджелогия</w:t>
      </w:r>
      <w:r>
        <w:rPr>
          <w:rFonts w:ascii="Times New Roman" w:hAnsi="Times New Roman" w:cs="Times New Roman"/>
          <w:sz w:val="20"/>
          <w:szCs w:val="20"/>
        </w:rPr>
        <w:t xml:space="preserve">. </w:t>
      </w:r>
      <w:r>
        <w:rPr>
          <w:rFonts w:ascii="Times New Roman" w:hAnsi="Times New Roman" w:cs="Times New Roman"/>
          <w:sz w:val="20"/>
          <w:szCs w:val="20"/>
          <w:lang w:val="ru-RU"/>
        </w:rPr>
        <w:t>Секреты личного обаяния. М.: Феникс, 2005. С. 5.</w:t>
      </w:r>
    </w:p>
  </w:footnote>
  <w:footnote w:id="69">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Адилова Л.Ф. Теоретические подходы к процессу формирования имиджа // Россия: тенденции и перспективы развития. 2016. №11-3. С</w:t>
      </w:r>
      <w:r>
        <w:rPr>
          <w:rFonts w:ascii="Times New Roman" w:hAnsi="Times New Roman" w:cs="Times New Roman"/>
          <w:sz w:val="20"/>
          <w:szCs w:val="20"/>
        </w:rPr>
        <w:t>. 635.</w:t>
      </w:r>
    </w:p>
  </w:footnote>
  <w:footnote w:id="7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Mitchell W. J. T. Iconology: Image, Text, Ideology. Chicago: University of Chicago Press, 1986. P</w:t>
      </w:r>
      <w:r>
        <w:rPr>
          <w:rFonts w:ascii="Times New Roman" w:hAnsi="Times New Roman" w:cs="Times New Roman"/>
          <w:sz w:val="20"/>
          <w:szCs w:val="20"/>
          <w:lang w:val="ru-RU"/>
        </w:rPr>
        <w:t>. 165.</w:t>
      </w:r>
    </w:p>
  </w:footnote>
  <w:footnote w:id="71">
    <w:p>
      <w:pPr>
        <w:pStyle w:val="4"/>
        <w:jc w:val="both"/>
        <w:rPr>
          <w:lang w:val="ru-RU"/>
        </w:rPr>
      </w:pPr>
      <w:r>
        <w:rPr>
          <w:rStyle w:val="9"/>
          <w:sz w:val="20"/>
          <w:szCs w:val="20"/>
        </w:rPr>
        <w:footnoteRef/>
      </w:r>
      <w:r>
        <w:rPr>
          <w:rFonts w:ascii="Times New Roman" w:hAnsi="Times New Roman" w:cs="Times New Roman"/>
          <w:sz w:val="20"/>
          <w:szCs w:val="20"/>
          <w:lang w:val="ru-RU"/>
        </w:rPr>
        <w:t xml:space="preserve"> Адилова Л.Ф. Теоретические подходы к процессу формирования имиджа // Россия: тенденции и перспективы развития. 2016. №11-3. С. 636.</w:t>
      </w:r>
    </w:p>
  </w:footnote>
  <w:footnote w:id="7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Прохоров А.М. Большой энциклопедический словарь: [А-Я]. СПб.: Норинт, 2002. С. 443.</w:t>
      </w:r>
    </w:p>
  </w:footnote>
  <w:footnote w:id="7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Субботина Л.А. Словарь иностранных слов. М.: АСТ, 2013. С. 230.</w:t>
      </w:r>
    </w:p>
  </w:footnote>
  <w:footnote w:id="7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Волгина Н.А. Энциклопедический словарь. Социальная политика. М.: Академический проект, 2005. С. 480.</w:t>
      </w:r>
    </w:p>
  </w:footnote>
  <w:footnote w:id="7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Быстрова Т. Словарь по имиджелогии. URL: </w:t>
      </w:r>
      <w:r>
        <w:fldChar w:fldCharType="begin"/>
      </w:r>
      <w:r>
        <w:instrText xml:space="preserve"> HYPERLINK "http://www.taby27.ru/studentam_aspirantam/image_wse/image_glossary" </w:instrText>
      </w:r>
      <w:r>
        <w:fldChar w:fldCharType="separate"/>
      </w:r>
      <w:r>
        <w:rPr>
          <w:rFonts w:ascii="Times New Roman" w:hAnsi="Times New Roman" w:cs="Times New Roman"/>
          <w:sz w:val="20"/>
          <w:szCs w:val="20"/>
          <w:lang w:val="ru-RU"/>
        </w:rPr>
        <w:t>http://www.taby27.ru/studentam_aspirantam/image_wse/image_glossary</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05.02.2021)</w:t>
      </w:r>
    </w:p>
  </w:footnote>
  <w:footnote w:id="76">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Жеглова Ю.Г. Ограниченность возможностей имиджа государства как инструмента внешней политики // Вестник Московского государственного лингвистического университета. Общественные науки. 2016. №2 (767). С</w:t>
      </w:r>
      <w:r>
        <w:rPr>
          <w:rFonts w:ascii="Times New Roman" w:hAnsi="Times New Roman" w:cs="Times New Roman"/>
          <w:sz w:val="20"/>
          <w:szCs w:val="20"/>
        </w:rPr>
        <w:t>. 46.</w:t>
      </w:r>
    </w:p>
  </w:footnote>
  <w:footnote w:id="77">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Kotler P. Marketing Places. United States: Free Press, 2005. P. 205.</w:t>
      </w:r>
    </w:p>
  </w:footnote>
  <w:footnote w:id="7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Сагалаева С.С. Имидж государства: сущность и подходы к определению // Вестник Московского государственного лингвистического университета. Общественные науки. 2020. №2 (839). С. 49.</w:t>
      </w:r>
    </w:p>
  </w:footnote>
  <w:footnote w:id="79">
    <w:p>
      <w:pPr>
        <w:pStyle w:val="4"/>
        <w:jc w:val="both"/>
        <w:rPr>
          <w:rFonts w:ascii="Times New Roman" w:hAnsi="Times New Roman" w:cs="Times New Roman"/>
          <w:lang w:val="ru-RU"/>
        </w:rPr>
      </w:pPr>
      <w:r>
        <w:rPr>
          <w:rStyle w:val="9"/>
        </w:rPr>
        <w:footnoteRef/>
      </w:r>
      <w:r>
        <w:rPr>
          <w:rFonts w:ascii="Times New Roman" w:hAnsi="Times New Roman" w:cs="Times New Roman"/>
          <w:lang w:val="ru-RU"/>
        </w:rPr>
        <w:t xml:space="preserve"> Галумов Э.А. Международный имидж России: стратегия формирования. М.: Известия, 2003. С. 17.</w:t>
      </w:r>
    </w:p>
  </w:footnote>
  <w:footnote w:id="80">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Цыганов В.Е. Мягкая сила как инструмент формирования имиджа субъекта международных отношений // АНИ: экономика и управление. </w:t>
      </w:r>
      <w:r>
        <w:rPr>
          <w:rFonts w:ascii="Times New Roman" w:hAnsi="Times New Roman" w:cs="Times New Roman"/>
          <w:sz w:val="20"/>
          <w:szCs w:val="20"/>
        </w:rPr>
        <w:t xml:space="preserve">2020. №4 (33). </w:t>
      </w:r>
      <w:r>
        <w:rPr>
          <w:rFonts w:ascii="Times New Roman" w:hAnsi="Times New Roman" w:cs="Times New Roman"/>
          <w:sz w:val="20"/>
          <w:szCs w:val="20"/>
          <w:lang w:val="ru-RU"/>
        </w:rPr>
        <w:t>С</w:t>
      </w:r>
      <w:r>
        <w:rPr>
          <w:rFonts w:ascii="Times New Roman" w:hAnsi="Times New Roman" w:cs="Times New Roman"/>
          <w:sz w:val="20"/>
          <w:szCs w:val="20"/>
        </w:rPr>
        <w:t>. 30.</w:t>
      </w:r>
    </w:p>
  </w:footnote>
  <w:footnote w:id="8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Nye J.S. The future of power. N. Y.: Public Affairs, 2011. P</w:t>
      </w:r>
      <w:r>
        <w:rPr>
          <w:rFonts w:ascii="Times New Roman" w:hAnsi="Times New Roman" w:cs="Times New Roman"/>
          <w:sz w:val="20"/>
          <w:szCs w:val="20"/>
          <w:lang w:val="ru-RU"/>
        </w:rPr>
        <w:t>. 5 - 15.</w:t>
      </w:r>
    </w:p>
  </w:footnote>
  <w:footnote w:id="8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Ibib</w:t>
      </w:r>
      <w:r>
        <w:rPr>
          <w:rFonts w:ascii="Times New Roman" w:hAnsi="Times New Roman" w:cs="Times New Roman"/>
          <w:sz w:val="20"/>
          <w:szCs w:val="20"/>
          <w:lang w:val="ru-RU"/>
        </w:rPr>
        <w:t xml:space="preserve">.  </w:t>
      </w:r>
      <w:r>
        <w:rPr>
          <w:rFonts w:ascii="Times New Roman" w:hAnsi="Times New Roman" w:cs="Times New Roman"/>
          <w:sz w:val="20"/>
          <w:szCs w:val="20"/>
        </w:rPr>
        <w:t>p</w:t>
      </w:r>
      <w:r>
        <w:rPr>
          <w:rFonts w:ascii="Times New Roman" w:hAnsi="Times New Roman" w:cs="Times New Roman"/>
          <w:sz w:val="20"/>
          <w:szCs w:val="20"/>
          <w:lang w:val="ru-RU"/>
        </w:rPr>
        <w:t>. 17</w:t>
      </w:r>
    </w:p>
  </w:footnote>
  <w:footnote w:id="8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Матосян А.Э., Торотоева А.М. Несиловые инструменты внешней политики в условиях глобализации // Цифровая наука. 2020. №8. С. 53.</w:t>
      </w:r>
    </w:p>
  </w:footnote>
  <w:footnote w:id="8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Гравер А.А. Образ, имидж и бренд страны: понятия и направления исследований // Вестник Томского Государственного университета. Философия. Социология. Политология. 2012. №3. С. 33 - 39.</w:t>
      </w:r>
    </w:p>
  </w:footnote>
  <w:footnote w:id="8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Марущак А.В. Политико - социальный образ России в американском медиапространстве // Журналистский ежегодник. 2012. №1. С. 93.</w:t>
      </w:r>
    </w:p>
  </w:footnote>
  <w:footnote w:id="8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Якубина М.В. Международный имидж государства как объект научного исследования // Вестник современных исследований. 2019. №2.16 (29). С. 164.</w:t>
      </w:r>
    </w:p>
  </w:footnote>
  <w:footnote w:id="8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Цай Пэй. Понятие образа, имиджа и бренда страны, особенности конструирования // Научный журнал. 2020. №6 (51). С. 30.</w:t>
      </w:r>
    </w:p>
  </w:footnote>
  <w:footnote w:id="8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Старов С.А. Бренд: понятие, сущность, эволюция // Вестник Санкт-Петербургского университета. Менеджмент. 2008. №2. С. 37.</w:t>
      </w:r>
    </w:p>
  </w:footnote>
  <w:footnote w:id="89">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Скотт М. Дэвис. Бренд - билдинг: создание бизнеса, раскручивающего бренд. СПб</w:t>
      </w:r>
      <w:r>
        <w:rPr>
          <w:rFonts w:ascii="Times New Roman" w:hAnsi="Times New Roman" w:cs="Times New Roman"/>
          <w:sz w:val="20"/>
          <w:szCs w:val="20"/>
        </w:rPr>
        <w:t xml:space="preserve">.: </w:t>
      </w:r>
      <w:r>
        <w:rPr>
          <w:rFonts w:ascii="Times New Roman" w:hAnsi="Times New Roman" w:cs="Times New Roman"/>
          <w:sz w:val="20"/>
          <w:szCs w:val="20"/>
          <w:lang w:val="ru-RU"/>
        </w:rPr>
        <w:t>Питер</w:t>
      </w:r>
      <w:r>
        <w:rPr>
          <w:rFonts w:ascii="Times New Roman" w:hAnsi="Times New Roman" w:cs="Times New Roman"/>
          <w:sz w:val="20"/>
          <w:szCs w:val="20"/>
        </w:rPr>
        <w:t xml:space="preserve">, 2005. </w:t>
      </w:r>
      <w:r>
        <w:rPr>
          <w:rFonts w:ascii="Times New Roman" w:hAnsi="Times New Roman" w:cs="Times New Roman"/>
          <w:sz w:val="20"/>
          <w:szCs w:val="20"/>
          <w:lang w:val="ru-RU"/>
        </w:rPr>
        <w:t>С</w:t>
      </w:r>
      <w:r>
        <w:rPr>
          <w:rFonts w:ascii="Times New Roman" w:hAnsi="Times New Roman" w:cs="Times New Roman"/>
          <w:sz w:val="20"/>
          <w:szCs w:val="20"/>
        </w:rPr>
        <w:t>. 56.</w:t>
      </w:r>
    </w:p>
  </w:footnote>
  <w:footnote w:id="9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Simon Anholt. Competitive Identity: the New Brand Management for Nations, Cities and Regions. New</w:t>
      </w:r>
      <w:r>
        <w:rPr>
          <w:rFonts w:ascii="Times New Roman" w:hAnsi="Times New Roman" w:cs="Times New Roman"/>
          <w:sz w:val="20"/>
          <w:szCs w:val="20"/>
          <w:lang w:val="ru-RU"/>
        </w:rPr>
        <w:t xml:space="preserve"> </w:t>
      </w:r>
      <w:r>
        <w:rPr>
          <w:rFonts w:ascii="Times New Roman" w:hAnsi="Times New Roman" w:cs="Times New Roman"/>
          <w:sz w:val="20"/>
          <w:szCs w:val="20"/>
        </w:rPr>
        <w:t>York</w:t>
      </w:r>
      <w:r>
        <w:rPr>
          <w:rFonts w:ascii="Times New Roman" w:hAnsi="Times New Roman" w:cs="Times New Roman"/>
          <w:sz w:val="20"/>
          <w:szCs w:val="20"/>
          <w:lang w:val="ru-RU"/>
        </w:rPr>
        <w:t xml:space="preserve">: </w:t>
      </w:r>
      <w:r>
        <w:rPr>
          <w:rFonts w:ascii="Times New Roman" w:hAnsi="Times New Roman" w:cs="Times New Roman"/>
          <w:sz w:val="20"/>
          <w:szCs w:val="20"/>
        </w:rPr>
        <w:t>Palgrave</w:t>
      </w:r>
      <w:r>
        <w:rPr>
          <w:rFonts w:ascii="Times New Roman" w:hAnsi="Times New Roman" w:cs="Times New Roman"/>
          <w:sz w:val="20"/>
          <w:szCs w:val="20"/>
          <w:lang w:val="ru-RU"/>
        </w:rPr>
        <w:t xml:space="preserve"> </w:t>
      </w:r>
      <w:r>
        <w:rPr>
          <w:rFonts w:ascii="Times New Roman" w:hAnsi="Times New Roman" w:cs="Times New Roman"/>
          <w:sz w:val="20"/>
          <w:szCs w:val="20"/>
        </w:rPr>
        <w:t>Macmillan</w:t>
      </w:r>
      <w:r>
        <w:rPr>
          <w:rFonts w:ascii="Times New Roman" w:hAnsi="Times New Roman" w:cs="Times New Roman"/>
          <w:sz w:val="20"/>
          <w:szCs w:val="20"/>
          <w:lang w:val="ru-RU"/>
        </w:rPr>
        <w:t xml:space="preserve">, 2007. </w:t>
      </w:r>
      <w:r>
        <w:rPr>
          <w:rFonts w:hint="default" w:ascii="Times New Roman" w:hAnsi="Times New Roman" w:cs="Times New Roman"/>
          <w:sz w:val="20"/>
          <w:szCs w:val="20"/>
          <w:lang w:val="en-US"/>
        </w:rPr>
        <w:t>P</w:t>
      </w:r>
      <w:r>
        <w:rPr>
          <w:rFonts w:ascii="Times New Roman" w:hAnsi="Times New Roman" w:cs="Times New Roman"/>
          <w:sz w:val="20"/>
          <w:szCs w:val="20"/>
          <w:lang w:val="ru-RU"/>
        </w:rPr>
        <w:t>. 6.</w:t>
      </w:r>
    </w:p>
  </w:footnote>
  <w:footnote w:id="9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Старов С.А. Бренд: понятие, сущность, эволюция // Вестник Санкт-Петербургского университета. Менеджмент. 2008. №2. С. 36.</w:t>
      </w:r>
    </w:p>
  </w:footnote>
  <w:footnote w:id="9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Цай Пэй. Понятие образа, имиджа и бренда страны, особенности конструирования // Научный журнал. 2020. №6 (51). С. 32.</w:t>
      </w:r>
    </w:p>
  </w:footnote>
  <w:footnote w:id="9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Василенко И.А. Имидж России: концепция национального брендинга // Контуры глобальных трансформаций: политика, экономика, право. 2012. №4 (24). С. 67.</w:t>
      </w:r>
    </w:p>
  </w:footnote>
  <w:footnote w:id="9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Терских М.В., Маленова Е.Д. Имидж региона: теоретический аспект (Российский и зарубежный опыт) // Политическая лингвистика. 2015. №2. С. 201.</w:t>
      </w:r>
    </w:p>
  </w:footnote>
  <w:footnote w:id="95">
    <w:p>
      <w:pPr>
        <w:pStyle w:val="4"/>
        <w:jc w:val="both"/>
        <w:rPr>
          <w:lang w:val="ru-RU"/>
        </w:rPr>
      </w:pPr>
      <w:r>
        <w:rPr>
          <w:rStyle w:val="9"/>
          <w:sz w:val="20"/>
          <w:szCs w:val="20"/>
        </w:rPr>
        <w:footnoteRef/>
      </w:r>
      <w:r>
        <w:rPr>
          <w:rFonts w:ascii="Times New Roman" w:hAnsi="Times New Roman" w:cs="Times New Roman"/>
          <w:sz w:val="20"/>
          <w:szCs w:val="20"/>
          <w:lang w:val="ru-RU"/>
        </w:rPr>
        <w:t xml:space="preserve"> Там же. С. 201.</w:t>
      </w:r>
    </w:p>
  </w:footnote>
  <w:footnote w:id="9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Сабина А.Л., Сычева И.В., Шульженко Н.А. Анализ имиджевой привлекательности территориальных образований региона по методике С. Анхольта // Известия Тульского государственного университета. Экономические и юридические науки. 2016. №4-1. С. 159.</w:t>
      </w:r>
    </w:p>
  </w:footnote>
  <w:footnote w:id="9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Лебедева Т.П., Михайленко Т.А. Имидж государства в мировом политическом пространстве: структурные модели формирования // Вестник московского университета. Серия 21. Управление (государство и общество). 2011. №1. С. 20.</w:t>
      </w:r>
    </w:p>
  </w:footnote>
  <w:footnote w:id="9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Галумов Э.А. Основы </w:t>
      </w:r>
      <w:r>
        <w:rPr>
          <w:rFonts w:ascii="Times New Roman" w:hAnsi="Times New Roman" w:cs="Times New Roman"/>
          <w:sz w:val="20"/>
          <w:szCs w:val="20"/>
        </w:rPr>
        <w:t>PR</w:t>
      </w:r>
      <w:r>
        <w:rPr>
          <w:rFonts w:ascii="Times New Roman" w:hAnsi="Times New Roman" w:cs="Times New Roman"/>
          <w:sz w:val="20"/>
          <w:szCs w:val="20"/>
          <w:lang w:val="ru-RU"/>
        </w:rPr>
        <w:t xml:space="preserve">. М.: Летопись </w:t>
      </w:r>
      <w:r>
        <w:rPr>
          <w:rFonts w:ascii="Times New Roman" w:hAnsi="Times New Roman" w:cs="Times New Roman"/>
          <w:sz w:val="20"/>
          <w:szCs w:val="20"/>
        </w:rPr>
        <w:t>XXI</w:t>
      </w:r>
      <w:r>
        <w:rPr>
          <w:rFonts w:ascii="Times New Roman" w:hAnsi="Times New Roman" w:cs="Times New Roman"/>
          <w:sz w:val="20"/>
          <w:szCs w:val="20"/>
          <w:lang w:val="ru-RU"/>
        </w:rPr>
        <w:t>, 2004. С. 338 - 339.</w:t>
      </w:r>
    </w:p>
  </w:footnote>
  <w:footnote w:id="9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Визгалов Д.В. Брендинг города. М.: Фонд «Институт экономики города», 2011. С. 7.</w:t>
      </w:r>
    </w:p>
  </w:footnote>
  <w:footnote w:id="10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Городина О.С., Дворникова Е. К вопросу об имидже государства // Орловский государственный университет имени И.С. Тургенева. 2019. №1 (7). С. 78 - 79.</w:t>
      </w:r>
    </w:p>
  </w:footnote>
  <w:footnote w:id="10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Гаджиев К.С. Имидж государства как инструмент культурной гегемонии // Мировая экономика и международные отношения. 2007. №12. С. 14-15</w:t>
      </w:r>
    </w:p>
  </w:footnote>
  <w:footnote w:id="10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Городина О.С., Дворникова Е. К вопросу об имидже государства // Орловский государственный университет имени И.С. Тургенева. 2019. №1 (7). С. 79 - 80.</w:t>
      </w:r>
    </w:p>
  </w:footnote>
  <w:footnote w:id="103">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Городина О.С., Дворникова Е. К вопросу об имидже государства // Орловский государственный университет имени И.С. Тургенева. </w:t>
      </w:r>
      <w:r>
        <w:rPr>
          <w:rFonts w:ascii="Times New Roman" w:hAnsi="Times New Roman" w:cs="Times New Roman"/>
          <w:sz w:val="20"/>
          <w:szCs w:val="20"/>
        </w:rPr>
        <w:t xml:space="preserve">2019. №1 (7). </w:t>
      </w:r>
      <w:r>
        <w:rPr>
          <w:rFonts w:ascii="Times New Roman" w:hAnsi="Times New Roman" w:cs="Times New Roman"/>
          <w:sz w:val="20"/>
          <w:szCs w:val="20"/>
          <w:lang w:val="ru-RU"/>
        </w:rPr>
        <w:t>С</w:t>
      </w:r>
      <w:r>
        <w:rPr>
          <w:rFonts w:ascii="Times New Roman" w:hAnsi="Times New Roman" w:cs="Times New Roman"/>
          <w:sz w:val="20"/>
          <w:szCs w:val="20"/>
        </w:rPr>
        <w:t>. 80 - 81.</w:t>
      </w:r>
    </w:p>
  </w:footnote>
  <w:footnote w:id="104">
    <w:p>
      <w:pPr>
        <w:pStyle w:val="4"/>
        <w:jc w:val="both"/>
        <w:rPr>
          <w:rFonts w:ascii="Times New Roman" w:hAnsi="Times New Roman" w:cs="Times New Roman"/>
          <w:sz w:val="20"/>
          <w:szCs w:val="20"/>
        </w:rPr>
      </w:pPr>
      <w:r>
        <w:rPr>
          <w:rFonts w:ascii="Times New Roman" w:hAnsi="Times New Roman" w:cs="Times New Roman"/>
          <w:sz w:val="20"/>
          <w:szCs w:val="20"/>
          <w:vertAlign w:val="superscript"/>
          <w:lang w:val="ru-RU"/>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Future Brand Index. About us. URL: </w:t>
      </w:r>
      <w:r>
        <w:fldChar w:fldCharType="begin"/>
      </w:r>
      <w:r>
        <w:instrText xml:space="preserve"> HYPERLINK "https://www.futurebrand.com/about-us" </w:instrText>
      </w:r>
      <w:r>
        <w:fldChar w:fldCharType="separate"/>
      </w:r>
      <w:r>
        <w:rPr>
          <w:rFonts w:ascii="Times New Roman" w:hAnsi="Times New Roman" w:cs="Times New Roman"/>
          <w:sz w:val="20"/>
          <w:szCs w:val="20"/>
        </w:rPr>
        <w:t>https://www.futurebrand.com/about-us</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hint="default" w:ascii="Times New Roman" w:hAnsi="Times New Roman" w:cs="Times New Roman"/>
          <w:sz w:val="20"/>
          <w:szCs w:val="20"/>
          <w:lang w:val="en-US"/>
        </w:rPr>
        <w:t>Accessed</w:t>
      </w:r>
      <w:r>
        <w:rPr>
          <w:rFonts w:ascii="Times New Roman" w:hAnsi="Times New Roman" w:cs="Times New Roman"/>
          <w:sz w:val="20"/>
          <w:szCs w:val="20"/>
        </w:rPr>
        <w:t xml:space="preserve"> 23.02.2021)</w:t>
      </w:r>
    </w:p>
  </w:footnote>
  <w:footnote w:id="105">
    <w:p>
      <w:pPr>
        <w:pStyle w:val="4"/>
        <w:jc w:val="both"/>
        <w:rPr>
          <w:rFonts w:hint="default" w:ascii="Times New Roman" w:hAnsi="Times New Roman" w:cs="Times New Roman"/>
          <w:sz w:val="20"/>
          <w:szCs w:val="20"/>
          <w:lang w:val="en-US"/>
        </w:rPr>
      </w:pPr>
      <w:r>
        <w:rPr>
          <w:rStyle w:val="9"/>
          <w:sz w:val="20"/>
          <w:szCs w:val="20"/>
        </w:rPr>
        <w:footnoteRef/>
      </w:r>
      <w:r>
        <w:rPr>
          <w:rFonts w:ascii="Times New Roman" w:hAnsi="Times New Roman" w:cs="Times New Roman"/>
          <w:sz w:val="20"/>
          <w:szCs w:val="20"/>
        </w:rPr>
        <w:t xml:space="preserve"> Future Brand Country Index 2019. Report // Future Brand. 2019. p. 9 - 13.</w:t>
      </w:r>
      <w:r>
        <w:rPr>
          <w:rFonts w:hint="default" w:ascii="Times New Roman" w:hAnsi="Times New Roman" w:cs="Times New Roman"/>
          <w:sz w:val="20"/>
          <w:szCs w:val="20"/>
          <w:lang w:val="en-US"/>
        </w:rPr>
        <w:t xml:space="preserve"> Available at: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"https://www.futurebrand.com/futurebrand-country-index/download"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lang w:val="en-US"/>
        </w:rPr>
        <w:t>https://www.futurebrand.com/futurebrand-country-index/download</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 xml:space="preserve"> (Accessed 23.02.21)</w:t>
      </w:r>
    </w:p>
  </w:footnote>
  <w:footnote w:id="106">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Ibid. p.41</w:t>
      </w:r>
    </w:p>
  </w:footnote>
  <w:footnote w:id="10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w:t>
      </w:r>
      <w:r>
        <w:rPr>
          <w:rFonts w:ascii="Times New Roman" w:hAnsi="Times New Roman"/>
          <w:sz w:val="20"/>
          <w:szCs w:val="20"/>
        </w:rPr>
        <w:t xml:space="preserve">Future Brand Country Index 2019. Report // Future Brand. </w:t>
      </w:r>
      <w:r>
        <w:rPr>
          <w:rFonts w:ascii="Times New Roman" w:hAnsi="Times New Roman"/>
          <w:sz w:val="20"/>
          <w:szCs w:val="20"/>
          <w:lang w:val="ru-RU"/>
        </w:rPr>
        <w:t>2019.</w:t>
      </w:r>
      <w:r>
        <w:rPr>
          <w:rFonts w:ascii="Times New Roman" w:hAnsi="Times New Roman" w:cs="Times New Roman"/>
          <w:sz w:val="20"/>
          <w:szCs w:val="20"/>
          <w:lang w:val="ru-RU"/>
        </w:rPr>
        <w:t xml:space="preserve"> </w:t>
      </w:r>
      <w:r>
        <w:rPr>
          <w:rFonts w:ascii="Times New Roman" w:hAnsi="Times New Roman" w:cs="Times New Roman"/>
          <w:sz w:val="20"/>
          <w:szCs w:val="20"/>
        </w:rPr>
        <w:t>p</w:t>
      </w:r>
      <w:r>
        <w:rPr>
          <w:rFonts w:ascii="Times New Roman" w:hAnsi="Times New Roman" w:cs="Times New Roman"/>
          <w:sz w:val="20"/>
          <w:szCs w:val="20"/>
          <w:lang w:val="ru-RU"/>
        </w:rPr>
        <w:t>.39.</w:t>
      </w:r>
      <w:r>
        <w:rPr>
          <w:rFonts w:hint="default" w:ascii="Times New Roman" w:hAnsi="Times New Roman" w:cs="Times New Roman"/>
          <w:sz w:val="20"/>
          <w:szCs w:val="20"/>
          <w:lang w:val="en-US"/>
        </w:rPr>
        <w:t xml:space="preserve"> </w:t>
      </w:r>
      <w:r>
        <w:rPr>
          <w:rFonts w:ascii="Times New Roman" w:hAnsi="Times New Roman" w:cs="Times New Roman"/>
          <w:sz w:val="20"/>
          <w:szCs w:val="20"/>
        </w:rPr>
        <w:t>Available</w:t>
      </w:r>
      <w:r>
        <w:rPr>
          <w:rFonts w:ascii="Times New Roman" w:hAnsi="Times New Roman" w:cs="Times New Roman"/>
          <w:sz w:val="20"/>
          <w:szCs w:val="20"/>
          <w:lang w:val="ru-RU"/>
        </w:rPr>
        <w:t xml:space="preserve"> </w:t>
      </w:r>
      <w:r>
        <w:rPr>
          <w:rFonts w:ascii="Times New Roman" w:hAnsi="Times New Roman" w:cs="Times New Roman"/>
          <w:sz w:val="20"/>
          <w:szCs w:val="20"/>
        </w:rPr>
        <w:t>at</w:t>
      </w:r>
      <w:r>
        <w:rPr>
          <w:rFonts w:ascii="Times New Roman" w:hAnsi="Times New Roman" w:cs="Times New Roman"/>
          <w:sz w:val="20"/>
          <w:szCs w:val="20"/>
          <w:lang w:val="ru-RU"/>
        </w:rPr>
        <w:t xml:space="preserve">: </w:t>
      </w:r>
      <w:r>
        <w:rPr>
          <w:rFonts w:ascii="Times New Roman" w:hAnsi="Times New Roman" w:cs="Times New Roman"/>
          <w:sz w:val="20"/>
          <w:szCs w:val="20"/>
          <w:lang w:val="ru-RU"/>
        </w:rPr>
        <w:fldChar w:fldCharType="begin"/>
      </w:r>
      <w:r>
        <w:rPr>
          <w:rFonts w:ascii="Times New Roman" w:hAnsi="Times New Roman" w:cs="Times New Roman"/>
          <w:sz w:val="20"/>
          <w:szCs w:val="20"/>
          <w:lang w:val="ru-RU"/>
        </w:rPr>
        <w:instrText xml:space="preserve"> HYPERLINK "https://www.futurebrand.com/futurebrand-country-index/download" </w:instrText>
      </w:r>
      <w:r>
        <w:rPr>
          <w:rFonts w:ascii="Times New Roman" w:hAnsi="Times New Roman" w:cs="Times New Roman"/>
          <w:sz w:val="20"/>
          <w:szCs w:val="20"/>
          <w:lang w:val="ru-RU"/>
        </w:rPr>
        <w:fldChar w:fldCharType="separate"/>
      </w:r>
      <w:r>
        <w:rPr>
          <w:rFonts w:ascii="Times New Roman" w:hAnsi="Times New Roman" w:cs="Times New Roman"/>
          <w:sz w:val="20"/>
          <w:szCs w:val="20"/>
          <w:lang w:val="ru-RU"/>
        </w:rPr>
        <w:t>https://www.futurebrand.com/futurebrand-country-index/download</w:t>
      </w:r>
      <w:r>
        <w:rPr>
          <w:rFonts w:ascii="Times New Roman" w:hAnsi="Times New Roman" w:cs="Times New Roman"/>
          <w:sz w:val="20"/>
          <w:szCs w:val="20"/>
          <w:lang w:val="ru-RU"/>
        </w:rPr>
        <w:fldChar w:fldCharType="end"/>
      </w:r>
      <w:r>
        <w:rPr>
          <w:rFonts w:hint="default" w:ascii="Times New Roman" w:hAnsi="Times New Roman" w:cs="Times New Roman"/>
          <w:sz w:val="20"/>
          <w:szCs w:val="20"/>
          <w:lang w:val="en-US"/>
        </w:rPr>
        <w:t xml:space="preserve"> </w:t>
      </w:r>
      <w:r>
        <w:rPr>
          <w:rFonts w:ascii="Times New Roman" w:hAnsi="Times New Roman" w:cs="Times New Roman"/>
          <w:sz w:val="20"/>
          <w:szCs w:val="20"/>
          <w:lang w:val="ru-RU"/>
        </w:rPr>
        <w:t>(</w:t>
      </w:r>
      <w:r>
        <w:rPr>
          <w:rFonts w:hint="default" w:ascii="Times New Roman" w:hAnsi="Times New Roman" w:cs="Times New Roman"/>
          <w:sz w:val="20"/>
          <w:szCs w:val="20"/>
          <w:lang w:val="en-US"/>
        </w:rPr>
        <w:t>A</w:t>
      </w:r>
      <w:r>
        <w:rPr>
          <w:rFonts w:ascii="Times New Roman" w:hAnsi="Times New Roman" w:cs="Times New Roman"/>
          <w:sz w:val="20"/>
          <w:szCs w:val="20"/>
        </w:rPr>
        <w:t>ccessed</w:t>
      </w:r>
      <w:r>
        <w:rPr>
          <w:rFonts w:ascii="Times New Roman" w:hAnsi="Times New Roman" w:cs="Times New Roman"/>
          <w:sz w:val="20"/>
          <w:szCs w:val="20"/>
          <w:lang w:val="ru-RU"/>
        </w:rPr>
        <w:t xml:space="preserve"> 2</w:t>
      </w:r>
      <w:r>
        <w:rPr>
          <w:rFonts w:hint="default" w:ascii="Times New Roman" w:hAnsi="Times New Roman" w:cs="Times New Roman"/>
          <w:sz w:val="20"/>
          <w:szCs w:val="20"/>
          <w:lang w:val="en-US"/>
        </w:rPr>
        <w:t>3</w:t>
      </w:r>
      <w:r>
        <w:rPr>
          <w:rFonts w:ascii="Times New Roman" w:hAnsi="Times New Roman" w:cs="Times New Roman"/>
          <w:sz w:val="20"/>
          <w:szCs w:val="20"/>
          <w:lang w:val="ru-RU"/>
        </w:rPr>
        <w:t>.0</w:t>
      </w:r>
      <w:r>
        <w:rPr>
          <w:rFonts w:hint="default" w:ascii="Times New Roman" w:hAnsi="Times New Roman" w:cs="Times New Roman"/>
          <w:sz w:val="20"/>
          <w:szCs w:val="20"/>
          <w:lang w:val="en-US"/>
        </w:rPr>
        <w:t>2</w:t>
      </w:r>
      <w:r>
        <w:rPr>
          <w:rFonts w:ascii="Times New Roman" w:hAnsi="Times New Roman" w:cs="Times New Roman"/>
          <w:sz w:val="20"/>
          <w:szCs w:val="20"/>
          <w:lang w:val="ru-RU"/>
        </w:rPr>
        <w:t>.21)</w:t>
      </w:r>
    </w:p>
  </w:footnote>
  <w:footnote w:id="10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sz w:val="20"/>
          <w:szCs w:val="20"/>
        </w:rPr>
        <w:t>Ibid</w:t>
      </w:r>
      <w:r>
        <w:rPr>
          <w:rFonts w:ascii="Times New Roman" w:hAnsi="Times New Roman"/>
          <w:sz w:val="20"/>
          <w:szCs w:val="20"/>
          <w:lang w:val="ru-RU"/>
        </w:rPr>
        <w:t>.</w:t>
      </w:r>
      <w:r>
        <w:rPr>
          <w:rFonts w:ascii="Times New Roman" w:hAnsi="Times New Roman" w:cs="Times New Roman"/>
          <w:sz w:val="20"/>
          <w:szCs w:val="20"/>
          <w:lang w:val="ru-RU"/>
        </w:rPr>
        <w:t xml:space="preserve"> 2019. </w:t>
      </w:r>
      <w:r>
        <w:rPr>
          <w:rFonts w:ascii="Times New Roman" w:hAnsi="Times New Roman" w:cs="Times New Roman"/>
          <w:sz w:val="20"/>
          <w:szCs w:val="20"/>
        </w:rPr>
        <w:t>p</w:t>
      </w:r>
      <w:r>
        <w:rPr>
          <w:rFonts w:ascii="Times New Roman" w:hAnsi="Times New Roman" w:cs="Times New Roman"/>
          <w:sz w:val="20"/>
          <w:szCs w:val="20"/>
          <w:lang w:val="ru-RU"/>
        </w:rPr>
        <w:t>.41</w:t>
      </w:r>
    </w:p>
  </w:footnote>
  <w:footnote w:id="109">
    <w:p>
      <w:pPr>
        <w:pStyle w:val="4"/>
        <w:jc w:val="both"/>
        <w:rPr>
          <w:rFonts w:hint="default" w:ascii="Times New Roman" w:hAnsi="Times New Roman" w:cs="Times New Roman"/>
          <w:sz w:val="20"/>
          <w:szCs w:val="20"/>
          <w:lang w:val="en-US"/>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The</w:t>
      </w:r>
      <w:r>
        <w:rPr>
          <w:rFonts w:ascii="Times New Roman" w:hAnsi="Times New Roman" w:cs="Times New Roman"/>
          <w:sz w:val="20"/>
          <w:szCs w:val="20"/>
          <w:lang w:val="ru-RU"/>
        </w:rPr>
        <w:t xml:space="preserve"> </w:t>
      </w:r>
      <w:r>
        <w:rPr>
          <w:rFonts w:ascii="Times New Roman" w:hAnsi="Times New Roman" w:cs="Times New Roman"/>
          <w:sz w:val="20"/>
          <w:szCs w:val="20"/>
        </w:rPr>
        <w:t>Future</w:t>
      </w:r>
      <w:r>
        <w:rPr>
          <w:rFonts w:ascii="Times New Roman" w:hAnsi="Times New Roman" w:cs="Times New Roman"/>
          <w:sz w:val="20"/>
          <w:szCs w:val="20"/>
          <w:lang w:val="ru-RU"/>
        </w:rPr>
        <w:t xml:space="preserve"> </w:t>
      </w:r>
      <w:r>
        <w:rPr>
          <w:rFonts w:ascii="Times New Roman" w:hAnsi="Times New Roman" w:cs="Times New Roman"/>
          <w:sz w:val="20"/>
          <w:szCs w:val="20"/>
        </w:rPr>
        <w:t>Brand</w:t>
      </w:r>
      <w:r>
        <w:rPr>
          <w:rFonts w:ascii="Times New Roman" w:hAnsi="Times New Roman" w:cs="Times New Roman"/>
          <w:sz w:val="20"/>
          <w:szCs w:val="20"/>
          <w:lang w:val="ru-RU"/>
        </w:rPr>
        <w:t xml:space="preserve"> </w:t>
      </w:r>
      <w:r>
        <w:rPr>
          <w:rFonts w:ascii="Times New Roman" w:hAnsi="Times New Roman" w:cs="Times New Roman"/>
          <w:sz w:val="20"/>
          <w:szCs w:val="20"/>
        </w:rPr>
        <w:t>Country</w:t>
      </w:r>
      <w:r>
        <w:rPr>
          <w:rFonts w:ascii="Times New Roman" w:hAnsi="Times New Roman" w:cs="Times New Roman"/>
          <w:sz w:val="20"/>
          <w:szCs w:val="20"/>
          <w:lang w:val="ru-RU"/>
        </w:rPr>
        <w:t xml:space="preserve"> </w:t>
      </w:r>
      <w:r>
        <w:rPr>
          <w:rFonts w:ascii="Times New Roman" w:hAnsi="Times New Roman" w:cs="Times New Roman"/>
          <w:sz w:val="20"/>
          <w:szCs w:val="20"/>
        </w:rPr>
        <w:t>Index</w:t>
      </w:r>
      <w:r>
        <w:rPr>
          <w:rFonts w:ascii="Times New Roman" w:hAnsi="Times New Roman" w:cs="Times New Roman"/>
          <w:sz w:val="20"/>
          <w:szCs w:val="20"/>
          <w:lang w:val="ru-RU"/>
        </w:rPr>
        <w:t xml:space="preserve"> 2020. </w:t>
      </w:r>
      <w:r>
        <w:rPr>
          <w:rFonts w:ascii="Times New Roman" w:hAnsi="Times New Roman" w:cs="Times New Roman"/>
          <w:sz w:val="20"/>
          <w:szCs w:val="20"/>
        </w:rPr>
        <w:t>Report</w:t>
      </w:r>
      <w:r>
        <w:rPr>
          <w:rFonts w:ascii="Times New Roman" w:hAnsi="Times New Roman" w:cs="Times New Roman"/>
          <w:sz w:val="20"/>
          <w:szCs w:val="20"/>
          <w:lang w:val="ru-RU"/>
        </w:rPr>
        <w:t xml:space="preserve"> // </w:t>
      </w:r>
      <w:r>
        <w:rPr>
          <w:rFonts w:ascii="Times New Roman" w:hAnsi="Times New Roman" w:cs="Times New Roman"/>
          <w:sz w:val="20"/>
          <w:szCs w:val="20"/>
        </w:rPr>
        <w:t>Future</w:t>
      </w:r>
      <w:r>
        <w:rPr>
          <w:rFonts w:ascii="Times New Roman" w:hAnsi="Times New Roman" w:cs="Times New Roman"/>
          <w:sz w:val="20"/>
          <w:szCs w:val="20"/>
          <w:lang w:val="ru-RU"/>
        </w:rPr>
        <w:t xml:space="preserve"> </w:t>
      </w:r>
      <w:r>
        <w:rPr>
          <w:rFonts w:ascii="Times New Roman" w:hAnsi="Times New Roman" w:cs="Times New Roman"/>
          <w:sz w:val="20"/>
          <w:szCs w:val="20"/>
        </w:rPr>
        <w:t>Brand</w:t>
      </w:r>
      <w:r>
        <w:rPr>
          <w:rFonts w:ascii="Times New Roman" w:hAnsi="Times New Roman" w:cs="Times New Roman"/>
          <w:sz w:val="20"/>
          <w:szCs w:val="20"/>
          <w:lang w:val="ru-RU"/>
        </w:rPr>
        <w:t xml:space="preserve">. </w:t>
      </w:r>
      <w:r>
        <w:rPr>
          <w:rFonts w:ascii="Times New Roman" w:hAnsi="Times New Roman" w:cs="Times New Roman"/>
          <w:sz w:val="20"/>
          <w:szCs w:val="20"/>
        </w:rPr>
        <w:t>p</w:t>
      </w:r>
      <w:r>
        <w:rPr>
          <w:rFonts w:ascii="Times New Roman" w:hAnsi="Times New Roman" w:cs="Times New Roman"/>
          <w:sz w:val="20"/>
          <w:szCs w:val="20"/>
          <w:lang w:val="ru-RU"/>
        </w:rPr>
        <w:t>. 49</w:t>
      </w:r>
      <w:r>
        <w:rPr>
          <w:rFonts w:hint="default" w:ascii="Times New Roman" w:hAnsi="Times New Roman" w:cs="Times New Roman"/>
          <w:sz w:val="20"/>
          <w:szCs w:val="20"/>
          <w:lang w:val="en-US"/>
        </w:rPr>
        <w:t xml:space="preserve">. Available at: </w:t>
      </w: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HYPERLINK "https://www.futurebrand.com/futurebrand-country-index-2020/download-fbci-2020"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lang w:val="en-US"/>
        </w:rPr>
        <w:t>https://www.futurebrand.com/futurebrand-country-index-2020/download-fbci-2020</w:t>
      </w:r>
      <w:r>
        <w:rPr>
          <w:rFonts w:hint="default" w:ascii="Times New Roman" w:hAnsi="Times New Roman" w:cs="Times New Roman"/>
          <w:sz w:val="20"/>
          <w:szCs w:val="20"/>
          <w:lang w:val="en-US"/>
        </w:rPr>
        <w:fldChar w:fldCharType="end"/>
      </w:r>
      <w:r>
        <w:rPr>
          <w:rFonts w:hint="default" w:ascii="Times New Roman" w:hAnsi="Times New Roman" w:cs="Times New Roman"/>
          <w:sz w:val="20"/>
          <w:szCs w:val="20"/>
          <w:lang w:val="en-US"/>
        </w:rPr>
        <w:t xml:space="preserve"> (Accessed 23.02.21)</w:t>
      </w:r>
    </w:p>
  </w:footnote>
  <w:footnote w:id="11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Пискулова Н. Место экологии в мировой системе // Журнал «Международные процессы». 2015. №3 (42). С. 7.</w:t>
      </w:r>
    </w:p>
  </w:footnote>
  <w:footnote w:id="11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Алферова</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Т</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В</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Третьякова</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Е</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А</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Осипова</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М</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Ю</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Суркова</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Ю</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И</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Эволюция</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концепции</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устойчивого</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развития</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в</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контексте</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исторических</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процессов</w:t>
      </w:r>
      <w:r>
        <w:rPr>
          <w:rFonts w:ascii="Times New Roman" w:hAnsi="Times New Roman" w:cs="Times New Roman"/>
          <w:sz w:val="20"/>
          <w:szCs w:val="20"/>
          <w:lang w:val="ru-RU" w:bidi="ru-RU"/>
        </w:rPr>
        <w:t>. М</w:t>
      </w:r>
      <w:r>
        <w:rPr>
          <w:rFonts w:ascii="Times New Roman" w:hAnsi="Times New Roman" w:cs="Times New Roman"/>
          <w:sz w:val="20"/>
          <w:szCs w:val="20"/>
          <w:lang w:val="ru-RU"/>
        </w:rPr>
        <w:t xml:space="preserve">.: </w:t>
      </w:r>
      <w:r>
        <w:rPr>
          <w:rFonts w:ascii="Times New Roman" w:hAnsi="Times New Roman" w:cs="Times New Roman"/>
          <w:sz w:val="20"/>
          <w:szCs w:val="20"/>
          <w:cs/>
          <w:lang w:bidi="ru-RU"/>
        </w:rPr>
        <w:t>ИНФРА</w:t>
      </w:r>
      <w:r>
        <w:rPr>
          <w:rFonts w:ascii="Times New Roman" w:hAnsi="Times New Roman" w:cs="Times New Roman"/>
          <w:sz w:val="20"/>
          <w:szCs w:val="20"/>
          <w:lang w:val="ru-RU"/>
        </w:rPr>
        <w:t>-</w:t>
      </w:r>
      <w:r>
        <w:rPr>
          <w:rFonts w:ascii="Times New Roman" w:hAnsi="Times New Roman" w:cs="Times New Roman"/>
          <w:sz w:val="20"/>
          <w:szCs w:val="20"/>
          <w:cs/>
          <w:lang w:bidi="ru-RU"/>
        </w:rPr>
        <w:t>М</w:t>
      </w:r>
      <w:r>
        <w:rPr>
          <w:rFonts w:ascii="Times New Roman" w:hAnsi="Times New Roman" w:cs="Times New Roman"/>
          <w:sz w:val="20"/>
          <w:szCs w:val="20"/>
          <w:lang w:val="ru-RU" w:bidi="ru-RU"/>
        </w:rPr>
        <w:t xml:space="preserve">, </w:t>
      </w:r>
      <w:r>
        <w:rPr>
          <w:rFonts w:ascii="Times New Roman" w:hAnsi="Times New Roman" w:cs="Times New Roman"/>
          <w:sz w:val="20"/>
          <w:szCs w:val="20"/>
          <w:lang w:val="ru-RU"/>
        </w:rPr>
        <w:t>2020. С. 27 - 29.</w:t>
      </w:r>
    </w:p>
  </w:footnote>
  <w:footnote w:id="11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Декларация конференции Организации Объединенных Наций по проблемам окружающей среды. Стокгольм, 1972 год.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"https://www.un.org/ru/documents/decl_conv/declarations/declarathenv.shtml" </w:instrText>
      </w:r>
      <w:r>
        <w:fldChar w:fldCharType="separate"/>
      </w:r>
      <w:r>
        <w:rPr>
          <w:rFonts w:ascii="Times New Roman" w:hAnsi="Times New Roman" w:cs="Times New Roman"/>
          <w:sz w:val="20"/>
          <w:szCs w:val="20"/>
          <w:lang w:val="ru-RU"/>
        </w:rPr>
        <w:t>https://www.un.org/ru/documents/decl_conv/declarations/declarathenv.shtml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01.04.2021)</w:t>
      </w:r>
    </w:p>
  </w:footnote>
  <w:footnote w:id="11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Цверианашвили И.А. Стокгольмская конференция 1972 г. и ее роль в становлении международного экологического сотрудничества // Вестник Нижегородского университета им. Н.И. Лобачевского. 2016. №1. С. 91.</w:t>
      </w:r>
    </w:p>
  </w:footnote>
  <w:footnote w:id="11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Декларация конференции Организации Объединенных Наций по проблемам окружающей среды. Стокгольм, 1972 год.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 </w:t>
      </w:r>
      <w:r>
        <w:fldChar w:fldCharType="begin"/>
      </w:r>
      <w:r>
        <w:instrText xml:space="preserve"> HYPERLINK "https://www.un.org/ru/documents/decl_conv/declarations/declarathenv.shtml" </w:instrText>
      </w:r>
      <w:r>
        <w:fldChar w:fldCharType="separate"/>
      </w:r>
      <w:r>
        <w:rPr>
          <w:rFonts w:ascii="Times New Roman" w:hAnsi="Times New Roman" w:cs="Times New Roman"/>
          <w:sz w:val="20"/>
          <w:szCs w:val="20"/>
          <w:lang w:val="ru-RU"/>
        </w:rPr>
        <w:t>https://www.un.org/ru/documents/decl_conv/declarations/declarathenv.shtml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01.04.2021)</w:t>
      </w:r>
    </w:p>
  </w:footnote>
  <w:footnote w:id="115">
    <w:p>
      <w:pPr>
        <w:pStyle w:val="4"/>
        <w:jc w:val="both"/>
        <w:rPr>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процессов</w:t>
      </w:r>
      <w:r>
        <w:rPr>
          <w:rFonts w:ascii="Times New Roman" w:hAnsi="Times New Roman" w:cs="Times New Roman"/>
          <w:sz w:val="20"/>
          <w:szCs w:val="20"/>
          <w:cs/>
          <w:lang w:bidi="ru-RU"/>
        </w:rPr>
        <w:t>. М</w:t>
      </w:r>
      <w:r>
        <w:rPr>
          <w:rFonts w:ascii="Times New Roman" w:hAnsi="Times New Roman" w:cs="Times New Roman"/>
          <w:sz w:val="20"/>
          <w:szCs w:val="20"/>
          <w:cs/>
          <w:lang w:val="ru-RU" w:bidi="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bidi="ru-RU"/>
        </w:rPr>
        <w:t>-</w:t>
      </w:r>
      <w:r>
        <w:rPr>
          <w:rFonts w:ascii="Times New Roman" w:hAnsi="Times New Roman" w:cs="Times New Roman"/>
          <w:sz w:val="20"/>
          <w:szCs w:val="20"/>
          <w:cs/>
        </w:rPr>
        <w:t>М</w:t>
      </w:r>
      <w:r>
        <w:rPr>
          <w:rFonts w:ascii="Times New Roman" w:hAnsi="Times New Roman" w:cs="Times New Roman"/>
          <w:sz w:val="20"/>
          <w:szCs w:val="20"/>
          <w:cs/>
          <w:lang w:bidi="ru-RU"/>
        </w:rPr>
        <w:t xml:space="preserve">, </w:t>
      </w:r>
      <w:r>
        <w:rPr>
          <w:rFonts w:ascii="Times New Roman" w:hAnsi="Times New Roman" w:cs="Times New Roman"/>
          <w:sz w:val="20"/>
          <w:szCs w:val="20"/>
          <w:cs/>
          <w:lang w:val="ru-RU" w:bidi="ru-RU"/>
        </w:rPr>
        <w:t xml:space="preserve">2020. С. </w:t>
      </w:r>
      <w:r>
        <w:rPr>
          <w:rFonts w:ascii="Times New Roman" w:hAnsi="Times New Roman" w:cs="Times New Roman"/>
          <w:sz w:val="20"/>
          <w:szCs w:val="20"/>
          <w:lang w:val="ru-RU" w:bidi="ru-RU"/>
        </w:rPr>
        <w:t>30 - 31.</w:t>
      </w:r>
    </w:p>
  </w:footnote>
  <w:footnote w:id="11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hint="cs" w:ascii="Times New Roman" w:hAnsi="Times New Roman"/>
          <w:sz w:val="20"/>
          <w:szCs w:val="20"/>
          <w:cs/>
          <w:lang w:val="ru-RU" w:bidi="ru-RU"/>
        </w:rPr>
        <w:t>Алферова</w:t>
      </w:r>
      <w:r>
        <w:rPr>
          <w:rFonts w:ascii="Times New Roman" w:hAnsi="Times New Roman"/>
          <w:sz w:val="20"/>
          <w:szCs w:val="20"/>
          <w:lang w:val="ru-RU"/>
        </w:rPr>
        <w:t xml:space="preserve"> </w:t>
      </w:r>
      <w:r>
        <w:rPr>
          <w:rFonts w:hint="cs" w:ascii="Times New Roman" w:hAnsi="Times New Roman"/>
          <w:sz w:val="20"/>
          <w:szCs w:val="20"/>
          <w:cs/>
          <w:lang w:val="ru-RU" w:bidi="ru-RU"/>
        </w:rPr>
        <w:t>Т</w:t>
      </w:r>
      <w:r>
        <w:rPr>
          <w:rFonts w:ascii="Times New Roman" w:hAnsi="Times New Roman"/>
          <w:sz w:val="20"/>
          <w:szCs w:val="20"/>
          <w:lang w:val="ru-RU"/>
        </w:rPr>
        <w:t xml:space="preserve">. </w:t>
      </w:r>
      <w:r>
        <w:rPr>
          <w:rFonts w:hint="cs" w:ascii="Times New Roman" w:hAnsi="Times New Roman"/>
          <w:sz w:val="20"/>
          <w:szCs w:val="20"/>
          <w:cs/>
          <w:lang w:val="ru-RU" w:bidi="ru-RU"/>
        </w:rPr>
        <w:t>В</w:t>
      </w:r>
      <w:r>
        <w:rPr>
          <w:rFonts w:ascii="Times New Roman" w:hAnsi="Times New Roman"/>
          <w:sz w:val="20"/>
          <w:szCs w:val="20"/>
          <w:lang w:val="ru-RU"/>
        </w:rPr>
        <w:t xml:space="preserve">., </w:t>
      </w:r>
      <w:r>
        <w:rPr>
          <w:rFonts w:hint="cs" w:ascii="Times New Roman" w:hAnsi="Times New Roman"/>
          <w:sz w:val="20"/>
          <w:szCs w:val="20"/>
          <w:cs/>
          <w:lang w:val="ru-RU" w:bidi="ru-RU"/>
        </w:rPr>
        <w:t>Третьякова</w:t>
      </w:r>
      <w:r>
        <w:rPr>
          <w:rFonts w:ascii="Times New Roman" w:hAnsi="Times New Roman"/>
          <w:sz w:val="20"/>
          <w:szCs w:val="20"/>
          <w:lang w:val="ru-RU"/>
        </w:rPr>
        <w:t xml:space="preserve"> </w:t>
      </w:r>
      <w:r>
        <w:rPr>
          <w:rFonts w:hint="cs" w:ascii="Times New Roman" w:hAnsi="Times New Roman"/>
          <w:sz w:val="20"/>
          <w:szCs w:val="20"/>
          <w:cs/>
          <w:lang w:val="ru-RU" w:bidi="ru-RU"/>
        </w:rPr>
        <w:t>Е</w:t>
      </w:r>
      <w:r>
        <w:rPr>
          <w:rFonts w:ascii="Times New Roman" w:hAnsi="Times New Roman"/>
          <w:sz w:val="20"/>
          <w:szCs w:val="20"/>
          <w:lang w:val="ru-RU"/>
        </w:rPr>
        <w:t xml:space="preserve">. </w:t>
      </w:r>
      <w:r>
        <w:rPr>
          <w:rFonts w:hint="cs" w:ascii="Times New Roman" w:hAnsi="Times New Roman"/>
          <w:sz w:val="20"/>
          <w:szCs w:val="20"/>
          <w:cs/>
          <w:lang w:val="ru-RU" w:bidi="ru-RU"/>
        </w:rPr>
        <w:t>А</w:t>
      </w:r>
      <w:r>
        <w:rPr>
          <w:rFonts w:ascii="Times New Roman" w:hAnsi="Times New Roman"/>
          <w:sz w:val="20"/>
          <w:szCs w:val="20"/>
          <w:lang w:val="ru-RU"/>
        </w:rPr>
        <w:t xml:space="preserve">., </w:t>
      </w:r>
      <w:r>
        <w:rPr>
          <w:rFonts w:hint="cs" w:ascii="Times New Roman" w:hAnsi="Times New Roman"/>
          <w:sz w:val="20"/>
          <w:szCs w:val="20"/>
          <w:cs/>
          <w:lang w:val="ru-RU" w:bidi="ru-RU"/>
        </w:rPr>
        <w:t>Осипова</w:t>
      </w:r>
      <w:r>
        <w:rPr>
          <w:rFonts w:ascii="Times New Roman" w:hAnsi="Times New Roman"/>
          <w:sz w:val="20"/>
          <w:szCs w:val="20"/>
          <w:lang w:val="ru-RU"/>
        </w:rPr>
        <w:t xml:space="preserve"> </w:t>
      </w:r>
      <w:r>
        <w:rPr>
          <w:rFonts w:hint="cs" w:ascii="Times New Roman" w:hAnsi="Times New Roman"/>
          <w:sz w:val="20"/>
          <w:szCs w:val="20"/>
          <w:cs/>
          <w:lang w:val="ru-RU" w:bidi="ru-RU"/>
        </w:rPr>
        <w:t>М</w:t>
      </w:r>
      <w:r>
        <w:rPr>
          <w:rFonts w:ascii="Times New Roman" w:hAnsi="Times New Roman"/>
          <w:sz w:val="20"/>
          <w:szCs w:val="20"/>
          <w:lang w:val="ru-RU"/>
        </w:rPr>
        <w:t xml:space="preserve">. </w:t>
      </w:r>
      <w:r>
        <w:rPr>
          <w:rFonts w:hint="cs" w:ascii="Times New Roman" w:hAnsi="Times New Roman"/>
          <w:sz w:val="20"/>
          <w:szCs w:val="20"/>
          <w:cs/>
          <w:lang w:val="ru-RU" w:bidi="ru-RU"/>
        </w:rPr>
        <w:t>Ю</w:t>
      </w:r>
      <w:r>
        <w:rPr>
          <w:rFonts w:ascii="Times New Roman" w:hAnsi="Times New Roman"/>
          <w:sz w:val="20"/>
          <w:szCs w:val="20"/>
          <w:lang w:val="ru-RU"/>
        </w:rPr>
        <w:t xml:space="preserve">., </w:t>
      </w:r>
      <w:r>
        <w:rPr>
          <w:rFonts w:hint="cs" w:ascii="Times New Roman" w:hAnsi="Times New Roman"/>
          <w:sz w:val="20"/>
          <w:szCs w:val="20"/>
          <w:cs/>
          <w:lang w:val="ru-RU" w:bidi="ru-RU"/>
        </w:rPr>
        <w:t>Суркова</w:t>
      </w:r>
      <w:r>
        <w:rPr>
          <w:rFonts w:ascii="Times New Roman" w:hAnsi="Times New Roman"/>
          <w:sz w:val="20"/>
          <w:szCs w:val="20"/>
          <w:lang w:val="ru-RU"/>
        </w:rPr>
        <w:t xml:space="preserve"> </w:t>
      </w:r>
      <w:r>
        <w:rPr>
          <w:rFonts w:hint="cs" w:ascii="Times New Roman" w:hAnsi="Times New Roman"/>
          <w:sz w:val="20"/>
          <w:szCs w:val="20"/>
          <w:cs/>
          <w:lang w:val="ru-RU" w:bidi="ru-RU"/>
        </w:rPr>
        <w:t>Ю</w:t>
      </w:r>
      <w:r>
        <w:rPr>
          <w:rFonts w:ascii="Times New Roman" w:hAnsi="Times New Roman"/>
          <w:sz w:val="20"/>
          <w:szCs w:val="20"/>
          <w:lang w:val="ru-RU"/>
        </w:rPr>
        <w:t xml:space="preserve">. </w:t>
      </w:r>
      <w:r>
        <w:rPr>
          <w:rFonts w:hint="cs" w:ascii="Times New Roman" w:hAnsi="Times New Roman"/>
          <w:sz w:val="20"/>
          <w:szCs w:val="20"/>
          <w:cs/>
          <w:lang w:val="ru-RU" w:bidi="ru-RU"/>
        </w:rPr>
        <w:t>И</w:t>
      </w:r>
      <w:r>
        <w:rPr>
          <w:rFonts w:ascii="Times New Roman" w:hAnsi="Times New Roman"/>
          <w:sz w:val="20"/>
          <w:szCs w:val="20"/>
          <w:lang w:val="ru-RU"/>
        </w:rPr>
        <w:t xml:space="preserve">. </w:t>
      </w:r>
      <w:r>
        <w:rPr>
          <w:rFonts w:hint="cs" w:ascii="Times New Roman" w:hAnsi="Times New Roman"/>
          <w:sz w:val="20"/>
          <w:szCs w:val="20"/>
          <w:cs/>
          <w:lang w:val="ru-RU" w:bidi="ru-RU"/>
        </w:rPr>
        <w:t>Эволюция</w:t>
      </w:r>
      <w:r>
        <w:rPr>
          <w:rFonts w:ascii="Times New Roman" w:hAnsi="Times New Roman"/>
          <w:sz w:val="20"/>
          <w:szCs w:val="20"/>
          <w:lang w:val="ru-RU"/>
        </w:rPr>
        <w:t xml:space="preserve"> </w:t>
      </w:r>
      <w:r>
        <w:rPr>
          <w:rFonts w:hint="cs" w:ascii="Times New Roman" w:hAnsi="Times New Roman"/>
          <w:sz w:val="20"/>
          <w:szCs w:val="20"/>
          <w:cs/>
          <w:lang w:val="ru-RU" w:bidi="ru-RU"/>
        </w:rPr>
        <w:t>концепции</w:t>
      </w:r>
      <w:r>
        <w:rPr>
          <w:rFonts w:ascii="Times New Roman" w:hAnsi="Times New Roman"/>
          <w:sz w:val="20"/>
          <w:szCs w:val="20"/>
          <w:lang w:val="ru-RU"/>
        </w:rPr>
        <w:t xml:space="preserve"> </w:t>
      </w:r>
      <w:r>
        <w:rPr>
          <w:rFonts w:hint="cs" w:ascii="Times New Roman" w:hAnsi="Times New Roman"/>
          <w:sz w:val="20"/>
          <w:szCs w:val="20"/>
          <w:cs/>
          <w:lang w:val="ru-RU" w:bidi="ru-RU"/>
        </w:rPr>
        <w:t>устойчивого</w:t>
      </w:r>
      <w:r>
        <w:rPr>
          <w:rFonts w:ascii="Times New Roman" w:hAnsi="Times New Roman"/>
          <w:sz w:val="20"/>
          <w:szCs w:val="20"/>
          <w:lang w:val="ru-RU"/>
        </w:rPr>
        <w:t xml:space="preserve"> </w:t>
      </w:r>
      <w:r>
        <w:rPr>
          <w:rFonts w:hint="cs" w:ascii="Times New Roman" w:hAnsi="Times New Roman"/>
          <w:sz w:val="20"/>
          <w:szCs w:val="20"/>
          <w:cs/>
          <w:lang w:val="ru-RU" w:bidi="ru-RU"/>
        </w:rPr>
        <w:t>развития</w:t>
      </w:r>
      <w:r>
        <w:rPr>
          <w:rFonts w:ascii="Times New Roman" w:hAnsi="Times New Roman"/>
          <w:sz w:val="20"/>
          <w:szCs w:val="20"/>
          <w:lang w:val="ru-RU"/>
        </w:rPr>
        <w:t xml:space="preserve"> </w:t>
      </w:r>
      <w:r>
        <w:rPr>
          <w:rFonts w:hint="cs" w:ascii="Times New Roman" w:hAnsi="Times New Roman"/>
          <w:sz w:val="20"/>
          <w:szCs w:val="20"/>
          <w:cs/>
          <w:lang w:val="ru-RU" w:bidi="ru-RU"/>
        </w:rPr>
        <w:t>в</w:t>
      </w:r>
      <w:r>
        <w:rPr>
          <w:rFonts w:ascii="Times New Roman" w:hAnsi="Times New Roman"/>
          <w:sz w:val="20"/>
          <w:szCs w:val="20"/>
          <w:lang w:val="ru-RU"/>
        </w:rPr>
        <w:t xml:space="preserve"> </w:t>
      </w:r>
      <w:r>
        <w:rPr>
          <w:rFonts w:hint="cs" w:ascii="Times New Roman" w:hAnsi="Times New Roman"/>
          <w:sz w:val="20"/>
          <w:szCs w:val="20"/>
          <w:cs/>
          <w:lang w:val="ru-RU" w:bidi="ru-RU"/>
        </w:rPr>
        <w:t>контексте</w:t>
      </w:r>
      <w:r>
        <w:rPr>
          <w:rFonts w:ascii="Times New Roman" w:hAnsi="Times New Roman"/>
          <w:sz w:val="20"/>
          <w:szCs w:val="20"/>
          <w:lang w:val="ru-RU"/>
        </w:rPr>
        <w:t xml:space="preserve"> </w:t>
      </w:r>
      <w:r>
        <w:rPr>
          <w:rFonts w:hint="cs" w:ascii="Times New Roman" w:hAnsi="Times New Roman"/>
          <w:sz w:val="20"/>
          <w:szCs w:val="20"/>
          <w:cs/>
          <w:lang w:val="ru-RU" w:bidi="ru-RU"/>
        </w:rPr>
        <w:t>исторических</w:t>
      </w:r>
      <w:r>
        <w:rPr>
          <w:rFonts w:ascii="Times New Roman" w:hAnsi="Times New Roman"/>
          <w:sz w:val="20"/>
          <w:szCs w:val="20"/>
          <w:lang w:val="ru-RU"/>
        </w:rPr>
        <w:t xml:space="preserve"> </w:t>
      </w:r>
      <w:r>
        <w:rPr>
          <w:rFonts w:hint="cs" w:ascii="Times New Roman" w:hAnsi="Times New Roman"/>
          <w:sz w:val="20"/>
          <w:szCs w:val="20"/>
          <w:cs/>
          <w:lang w:val="ru-RU" w:bidi="ru-RU"/>
        </w:rPr>
        <w:t>процессов</w:t>
      </w:r>
      <w:r>
        <w:rPr>
          <w:rFonts w:ascii="Times New Roman" w:hAnsi="Times New Roman"/>
          <w:sz w:val="20"/>
          <w:szCs w:val="20"/>
          <w:lang w:val="ru-RU"/>
        </w:rPr>
        <w:t xml:space="preserve">. </w:t>
      </w:r>
      <w:r>
        <w:rPr>
          <w:rFonts w:hint="cs" w:ascii="Times New Roman" w:hAnsi="Times New Roman"/>
          <w:sz w:val="20"/>
          <w:szCs w:val="20"/>
          <w:cs/>
          <w:lang w:val="ru-RU" w:bidi="ru-RU"/>
        </w:rPr>
        <w:t>М</w:t>
      </w:r>
      <w:r>
        <w:rPr>
          <w:rFonts w:ascii="Times New Roman" w:hAnsi="Times New Roman"/>
          <w:sz w:val="20"/>
          <w:szCs w:val="20"/>
          <w:lang w:val="ru-RU"/>
        </w:rPr>
        <w:t xml:space="preserve">.: </w:t>
      </w:r>
      <w:r>
        <w:rPr>
          <w:rFonts w:hint="cs" w:ascii="Times New Roman" w:hAnsi="Times New Roman"/>
          <w:sz w:val="20"/>
          <w:szCs w:val="20"/>
          <w:cs/>
          <w:lang w:val="ru-RU" w:bidi="ru-RU"/>
        </w:rPr>
        <w:t>ИНФРА</w:t>
      </w:r>
      <w:r>
        <w:rPr>
          <w:rFonts w:ascii="Times New Roman" w:hAnsi="Times New Roman"/>
          <w:sz w:val="20"/>
          <w:szCs w:val="20"/>
          <w:lang w:val="ru-RU"/>
        </w:rPr>
        <w:t>-</w:t>
      </w:r>
      <w:r>
        <w:rPr>
          <w:rFonts w:hint="cs" w:ascii="Times New Roman" w:hAnsi="Times New Roman"/>
          <w:sz w:val="20"/>
          <w:szCs w:val="20"/>
          <w:cs/>
          <w:lang w:val="ru-RU" w:bidi="ru-RU"/>
        </w:rPr>
        <w:t>М</w:t>
      </w:r>
      <w:r>
        <w:rPr>
          <w:rFonts w:ascii="Times New Roman" w:hAnsi="Times New Roman"/>
          <w:sz w:val="20"/>
          <w:szCs w:val="20"/>
          <w:lang w:val="ru-RU"/>
        </w:rPr>
        <w:t>, 2020.</w:t>
      </w:r>
      <w:r>
        <w:rPr>
          <w:rFonts w:ascii="Times New Roman" w:hAnsi="Times New Roman" w:cs="Times New Roman"/>
          <w:sz w:val="20"/>
          <w:szCs w:val="20"/>
          <w:cs/>
          <w:lang w:val="ru-RU" w:bidi="ru-RU"/>
        </w:rPr>
        <w:t xml:space="preserve"> С. </w:t>
      </w:r>
      <w:r>
        <w:rPr>
          <w:rFonts w:ascii="Times New Roman" w:hAnsi="Times New Roman" w:cs="Times New Roman"/>
          <w:sz w:val="20"/>
          <w:szCs w:val="20"/>
          <w:lang w:val="ru-RU" w:bidi="ru-RU"/>
        </w:rPr>
        <w:t>31.</w:t>
      </w:r>
    </w:p>
  </w:footnote>
  <w:footnote w:id="11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Справочник по документации Организации Объединенных Наций.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"https://www.un.org/ru/documents/resguide/specenv.shtml" \l "intro" </w:instrText>
      </w:r>
      <w:r>
        <w:fldChar w:fldCharType="separate"/>
      </w:r>
      <w:r>
        <w:rPr>
          <w:rFonts w:ascii="Times New Roman" w:hAnsi="Times New Roman" w:cs="Times New Roman"/>
          <w:sz w:val="20"/>
          <w:szCs w:val="20"/>
          <w:lang w:val="ru-RU"/>
        </w:rPr>
        <w:t>https://www.un.org/ru/documents/resguide/specenv.shtml#intro</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02.04.2021)</w:t>
      </w:r>
    </w:p>
  </w:footnote>
  <w:footnote w:id="11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Конвенция о биологическом разнообразии.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"https://www.un.org/ru/youth/cbd/cbd.shtml" </w:instrText>
      </w:r>
      <w:r>
        <w:fldChar w:fldCharType="separate"/>
      </w:r>
      <w:r>
        <w:rPr>
          <w:rFonts w:ascii="Times New Roman" w:hAnsi="Times New Roman" w:cs="Times New Roman"/>
          <w:sz w:val="20"/>
          <w:szCs w:val="20"/>
          <w:lang w:val="ru-RU"/>
        </w:rPr>
        <w:t>https://www.un.org/ru/youth/cbd/cbd.shtml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02.04.2021)</w:t>
      </w:r>
    </w:p>
  </w:footnote>
  <w:footnote w:id="11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Рио-де-Жанейрская декларация по окружающей среде и развитию.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"https://www.un.org/ru/documents/decl_conv/declarations/riodecl.shtml" </w:instrText>
      </w:r>
      <w:r>
        <w:fldChar w:fldCharType="separate"/>
      </w:r>
      <w:r>
        <w:rPr>
          <w:rFonts w:ascii="Times New Roman" w:hAnsi="Times New Roman" w:cs="Times New Roman"/>
          <w:sz w:val="20"/>
          <w:szCs w:val="20"/>
          <w:lang w:val="ru-RU"/>
        </w:rPr>
        <w:t>https://www.un.org/ru/documents/decl_conv/declarations/riodecl.shtml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02.04.2021)</w:t>
      </w:r>
    </w:p>
  </w:footnote>
  <w:footnote w:id="12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Повестка дня на </w:t>
      </w:r>
      <w:r>
        <w:rPr>
          <w:rFonts w:ascii="Times New Roman" w:hAnsi="Times New Roman" w:cs="Times New Roman"/>
          <w:sz w:val="20"/>
          <w:szCs w:val="20"/>
        </w:rPr>
        <w:t>XXI</w:t>
      </w:r>
      <w:r>
        <w:rPr>
          <w:rFonts w:ascii="Times New Roman" w:hAnsi="Times New Roman" w:cs="Times New Roman"/>
          <w:sz w:val="20"/>
          <w:szCs w:val="20"/>
          <w:lang w:val="ru-RU"/>
        </w:rPr>
        <w:t xml:space="preserve"> век.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"https://www.un.org/ru/documents/decl_conv/conventions/agenda21.shtml" </w:instrText>
      </w:r>
      <w:r>
        <w:fldChar w:fldCharType="separate"/>
      </w:r>
      <w:r>
        <w:rPr>
          <w:rFonts w:ascii="Times New Roman" w:hAnsi="Times New Roman" w:cs="Times New Roman"/>
          <w:sz w:val="20"/>
          <w:szCs w:val="20"/>
          <w:lang w:val="ru-RU"/>
        </w:rPr>
        <w:t>https://www.un.org/ru/documents/decl_conv/conventions/agenda21.shtml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03.04.2021)</w:t>
      </w:r>
    </w:p>
  </w:footnote>
  <w:footnote w:id="121">
    <w:p>
      <w:pPr>
        <w:pStyle w:val="4"/>
        <w:jc w:val="both"/>
        <w:rPr>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lang w:val="ru-RU"/>
        </w:rPr>
        <w:t xml:space="preserve"> 36.</w:t>
      </w:r>
    </w:p>
  </w:footnote>
  <w:footnote w:id="12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lang w:val="ru-RU"/>
        </w:rPr>
        <w:t xml:space="preserve"> 37 - 39.</w:t>
      </w:r>
    </w:p>
  </w:footnote>
  <w:footnote w:id="12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Декларация тысячелетия Организации Объединенных Наций.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"https://www.un.org/ru/documents/decl_conv/declarations/summitdecl.shtml" </w:instrText>
      </w:r>
      <w:r>
        <w:fldChar w:fldCharType="separate"/>
      </w:r>
      <w:r>
        <w:rPr>
          <w:rFonts w:ascii="Times New Roman" w:hAnsi="Times New Roman" w:cs="Times New Roman"/>
          <w:sz w:val="20"/>
          <w:szCs w:val="20"/>
          <w:lang w:val="ru-RU"/>
        </w:rPr>
        <w:t>https://www.un.org/ru/documents/decl_conv/declarations/summitdecl.shtml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03.04.2021)</w:t>
      </w:r>
    </w:p>
  </w:footnote>
  <w:footnote w:id="124">
    <w:p>
      <w:pPr>
        <w:pStyle w:val="4"/>
        <w:jc w:val="both"/>
        <w:rPr>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lang w:val="ru-RU"/>
        </w:rPr>
        <w:t xml:space="preserve"> 38 - 39.</w:t>
      </w:r>
    </w:p>
  </w:footnote>
  <w:footnote w:id="125">
    <w:p>
      <w:pPr>
        <w:pStyle w:val="4"/>
        <w:jc w:val="both"/>
        <w:rPr>
          <w:rFonts w:ascii="Times New Roman" w:hAnsi="Times New Roman" w:cs="Times New Roman"/>
          <w:sz w:val="20"/>
          <w:szCs w:val="20"/>
          <w:lang w:val="ru-RU"/>
        </w:rPr>
      </w:pPr>
      <w:r>
        <w:rPr>
          <w:rStyle w:val="9"/>
          <w:sz w:val="20"/>
          <w:szCs w:val="20"/>
        </w:rPr>
        <w:footnoteRef/>
      </w:r>
      <w:r>
        <w:rPr>
          <w:lang w:val="ru-RU"/>
        </w:rPr>
        <w:t xml:space="preserve"> </w:t>
      </w:r>
      <w:r>
        <w:rPr>
          <w:rFonts w:ascii="Times New Roman" w:hAnsi="Times New Roman" w:cs="Times New Roman"/>
          <w:sz w:val="20"/>
          <w:szCs w:val="20"/>
          <w:lang w:val="ru-RU"/>
        </w:rPr>
        <w:t xml:space="preserve">Йоханнесбургская декларация по устойчивому развитию. Резолюция 2. План выполнения решений Всемирной встречи на высшем уровне по устойчивому развитию.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"https://www.un.org/ru/events/pastevents/pdf/plan_wssd.pdf" </w:instrText>
      </w:r>
      <w:r>
        <w:fldChar w:fldCharType="separate"/>
      </w:r>
      <w:r>
        <w:rPr>
          <w:rFonts w:ascii="Times New Roman" w:hAnsi="Times New Roman" w:cs="Times New Roman"/>
          <w:sz w:val="20"/>
          <w:szCs w:val="20"/>
          <w:lang w:val="ru-RU"/>
        </w:rPr>
        <w:t>https://www.un.org/ru/events/pastevents/pdf/plan_wssd.pdf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04.04.2021)</w:t>
      </w:r>
    </w:p>
  </w:footnote>
  <w:footnote w:id="126">
    <w:p>
      <w:pPr>
        <w:pStyle w:val="4"/>
        <w:jc w:val="both"/>
        <w:rPr>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lang w:val="ru-RU"/>
        </w:rPr>
        <w:t xml:space="preserve"> 39 - 50.</w:t>
      </w:r>
    </w:p>
  </w:footnote>
  <w:footnote w:id="12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Саммит по устойчивому развитию 2015 г.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"https://www.un.org/sustainabledevelopment/ru/summit/" </w:instrText>
      </w:r>
      <w:r>
        <w:fldChar w:fldCharType="separate"/>
      </w:r>
      <w:r>
        <w:rPr>
          <w:rFonts w:ascii="Times New Roman" w:hAnsi="Times New Roman" w:cs="Times New Roman"/>
          <w:sz w:val="20"/>
          <w:szCs w:val="20"/>
          <w:lang w:val="ru-RU"/>
        </w:rPr>
        <w:t>https://www.un.org/sustainabledevelopment/ru/summit/</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04.04.2021)</w:t>
      </w:r>
    </w:p>
  </w:footnote>
  <w:footnote w:id="12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75 лет ООН: 4 главных экологических проекта Организации Объединенных Наций. Экосфера пресс. Онлайн - газета об экологии.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"https://ecosphere.press/2020/10/24/75-let-oon-4-glavnyh-ekologicheskih-proekta-organizaczii-obedinyonnyh-naczij/" </w:instrText>
      </w:r>
      <w:r>
        <w:fldChar w:fldCharType="separate"/>
      </w:r>
      <w:r>
        <w:rPr>
          <w:rFonts w:ascii="Times New Roman" w:hAnsi="Times New Roman" w:cs="Times New Roman"/>
          <w:sz w:val="20"/>
          <w:szCs w:val="20"/>
          <w:lang w:val="ru-RU"/>
        </w:rPr>
        <w:t>https://ecosphere.press/2020/10/24/75-let-oon-4-glavnyh-ekologicheskih-proekta-organizaczii-obedinyonnyh-naczij/</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04.04.2021)</w:t>
      </w:r>
    </w:p>
  </w:footnote>
  <w:footnote w:id="12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Тарко А.М. Новое понимание устойчивости биосферы и глобальное потепление // </w:t>
      </w:r>
      <w:r>
        <w:rPr>
          <w:rFonts w:ascii="Times New Roman" w:hAnsi="Times New Roman" w:cs="Times New Roman"/>
          <w:sz w:val="20"/>
          <w:szCs w:val="20"/>
        </w:rPr>
        <w:t>Norwegian</w:t>
      </w:r>
      <w:r>
        <w:rPr>
          <w:rFonts w:ascii="Times New Roman" w:hAnsi="Times New Roman" w:cs="Times New Roman"/>
          <w:sz w:val="20"/>
          <w:szCs w:val="20"/>
          <w:lang w:val="ru-RU"/>
        </w:rPr>
        <w:t xml:space="preserve"> </w:t>
      </w:r>
      <w:r>
        <w:rPr>
          <w:rFonts w:ascii="Times New Roman" w:hAnsi="Times New Roman" w:cs="Times New Roman"/>
          <w:sz w:val="20"/>
          <w:szCs w:val="20"/>
        </w:rPr>
        <w:t>Journal</w:t>
      </w:r>
      <w:r>
        <w:rPr>
          <w:rFonts w:ascii="Times New Roman" w:hAnsi="Times New Roman" w:cs="Times New Roman"/>
          <w:sz w:val="20"/>
          <w:szCs w:val="20"/>
          <w:lang w:val="ru-RU"/>
        </w:rPr>
        <w:t xml:space="preserve"> </w:t>
      </w:r>
      <w:r>
        <w:rPr>
          <w:rFonts w:ascii="Times New Roman" w:hAnsi="Times New Roman" w:cs="Times New Roman"/>
          <w:sz w:val="20"/>
          <w:szCs w:val="20"/>
        </w:rPr>
        <w:t>of</w:t>
      </w:r>
      <w:r>
        <w:rPr>
          <w:rFonts w:ascii="Times New Roman" w:hAnsi="Times New Roman" w:cs="Times New Roman"/>
          <w:sz w:val="20"/>
          <w:szCs w:val="20"/>
          <w:lang w:val="ru-RU"/>
        </w:rPr>
        <w:t xml:space="preserve"> </w:t>
      </w:r>
      <w:r>
        <w:rPr>
          <w:rFonts w:ascii="Times New Roman" w:hAnsi="Times New Roman" w:cs="Times New Roman"/>
          <w:sz w:val="20"/>
          <w:szCs w:val="20"/>
        </w:rPr>
        <w:t>Development</w:t>
      </w:r>
      <w:r>
        <w:rPr>
          <w:rFonts w:ascii="Times New Roman" w:hAnsi="Times New Roman" w:cs="Times New Roman"/>
          <w:sz w:val="20"/>
          <w:szCs w:val="20"/>
          <w:lang w:val="ru-RU"/>
        </w:rPr>
        <w:t xml:space="preserve"> </w:t>
      </w:r>
      <w:r>
        <w:rPr>
          <w:rFonts w:ascii="Times New Roman" w:hAnsi="Times New Roman" w:cs="Times New Roman"/>
          <w:sz w:val="20"/>
          <w:szCs w:val="20"/>
        </w:rPr>
        <w:t>of</w:t>
      </w:r>
      <w:r>
        <w:rPr>
          <w:rFonts w:ascii="Times New Roman" w:hAnsi="Times New Roman" w:cs="Times New Roman"/>
          <w:sz w:val="20"/>
          <w:szCs w:val="20"/>
          <w:lang w:val="ru-RU"/>
        </w:rPr>
        <w:t xml:space="preserve"> </w:t>
      </w:r>
      <w:r>
        <w:rPr>
          <w:rFonts w:ascii="Times New Roman" w:hAnsi="Times New Roman" w:cs="Times New Roman"/>
          <w:sz w:val="20"/>
          <w:szCs w:val="20"/>
        </w:rPr>
        <w:t>the</w:t>
      </w:r>
      <w:r>
        <w:rPr>
          <w:rFonts w:ascii="Times New Roman" w:hAnsi="Times New Roman" w:cs="Times New Roman"/>
          <w:sz w:val="20"/>
          <w:szCs w:val="20"/>
          <w:lang w:val="ru-RU"/>
        </w:rPr>
        <w:t xml:space="preserve"> </w:t>
      </w:r>
      <w:r>
        <w:rPr>
          <w:rFonts w:ascii="Times New Roman" w:hAnsi="Times New Roman" w:cs="Times New Roman"/>
          <w:sz w:val="20"/>
          <w:szCs w:val="20"/>
        </w:rPr>
        <w:t>International</w:t>
      </w:r>
      <w:r>
        <w:rPr>
          <w:rFonts w:ascii="Times New Roman" w:hAnsi="Times New Roman" w:cs="Times New Roman"/>
          <w:sz w:val="20"/>
          <w:szCs w:val="20"/>
          <w:lang w:val="ru-RU"/>
        </w:rPr>
        <w:t xml:space="preserve"> </w:t>
      </w:r>
      <w:r>
        <w:rPr>
          <w:rFonts w:ascii="Times New Roman" w:hAnsi="Times New Roman" w:cs="Times New Roman"/>
          <w:sz w:val="20"/>
          <w:szCs w:val="20"/>
        </w:rPr>
        <w:t>Science</w:t>
      </w:r>
      <w:r>
        <w:rPr>
          <w:rFonts w:ascii="Times New Roman" w:hAnsi="Times New Roman" w:cs="Times New Roman"/>
          <w:sz w:val="20"/>
          <w:szCs w:val="20"/>
          <w:lang w:val="ru-RU"/>
        </w:rPr>
        <w:t>. 2020. №52-2. С. 5- 6.</w:t>
      </w:r>
    </w:p>
  </w:footnote>
  <w:footnote w:id="13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Копытин А.И. Обзор: Выставка «Грядущий мир: экология как новая политика. 2030 - 2100» // Экопоэзис: экогуманитарные теория и практика. 2020. №1. С. 116.</w:t>
      </w:r>
    </w:p>
  </w:footnote>
  <w:footnote w:id="13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Волков В.А. Формирование концептуальных оснований экологической идеологии // Политэкс. 2020. №2. С. 210.</w:t>
      </w:r>
    </w:p>
  </w:footnote>
  <w:footnote w:id="132">
    <w:p>
      <w:pPr>
        <w:pStyle w:val="4"/>
        <w:jc w:val="both"/>
        <w:rPr>
          <w:lang w:val="ru-RU"/>
        </w:rPr>
      </w:pPr>
      <w:r>
        <w:rPr>
          <w:rStyle w:val="9"/>
          <w:sz w:val="20"/>
          <w:szCs w:val="20"/>
        </w:rPr>
        <w:footnoteRef/>
      </w:r>
      <w:r>
        <w:rPr>
          <w:rFonts w:ascii="Times New Roman" w:hAnsi="Times New Roman" w:cs="Times New Roman"/>
          <w:sz w:val="20"/>
          <w:szCs w:val="20"/>
          <w:lang w:val="ru-RU"/>
        </w:rPr>
        <w:t xml:space="preserve"> Мазур И.И., Чумаков А.Н. Глобалистика: Энциклопедия. М.: Радуга, 2003. С. 257 - 259.</w:t>
      </w:r>
    </w:p>
  </w:footnote>
  <w:footnote w:id="13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Там же. С. 1181 - 1182.</w:t>
      </w:r>
    </w:p>
  </w:footnote>
  <w:footnote w:id="13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Козловцев Е.А., Козловцева Л.Н. Экологическая безопасность России как компонент позитивного государственного имиджа // Вопросы современной науки и практики. 2008. №1 (11). С. 154.</w:t>
      </w:r>
    </w:p>
  </w:footnote>
  <w:footnote w:id="135">
    <w:p>
      <w:pPr>
        <w:pStyle w:val="4"/>
        <w:jc w:val="both"/>
        <w:rPr>
          <w:lang w:val="ru-RU"/>
        </w:rPr>
      </w:pPr>
      <w:r>
        <w:rPr>
          <w:rStyle w:val="9"/>
          <w:sz w:val="20"/>
          <w:szCs w:val="20"/>
        </w:rPr>
        <w:footnoteRef/>
      </w:r>
      <w:r>
        <w:rPr>
          <w:rFonts w:ascii="Times New Roman" w:hAnsi="Times New Roman" w:cs="Times New Roman"/>
          <w:sz w:val="20"/>
          <w:szCs w:val="20"/>
          <w:lang w:val="ru-RU"/>
        </w:rPr>
        <w:t xml:space="preserve"> Мазур И.И., Чумаков А.Н. Глобалистика: Энциклопедия. М.: Радуга, 2003. С. 1059 - 1060.</w:t>
      </w:r>
    </w:p>
  </w:footnote>
  <w:footnote w:id="13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Российский комитет программы «Человек и биосфера». Официальный сайт Комиссии Российской Федерации по делам ЮНЕСКО.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"http://unesco.ru/activity/mab/" </w:instrText>
      </w:r>
      <w:r>
        <w:fldChar w:fldCharType="separate"/>
      </w:r>
      <w:r>
        <w:rPr>
          <w:rFonts w:ascii="Times New Roman" w:hAnsi="Times New Roman" w:cs="Times New Roman"/>
          <w:sz w:val="20"/>
          <w:szCs w:val="20"/>
          <w:lang w:val="ru-RU"/>
        </w:rPr>
        <w:t>http://unesco.ru/activity/mab/</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10.04.2021)</w:t>
      </w:r>
    </w:p>
  </w:footnote>
  <w:footnote w:id="13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Дгебуадзе Ю. Ю. Программа ЮНЕСКО «Человек и биосфера» // Институт проблем экологии и эволюции им. А.Н. Северцова Российской Академии Наук.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"https://sev-in.ru/ru/rossiiskii-komitet-po-programme-unesko-celovek-i-biosfera" </w:instrText>
      </w:r>
      <w:r>
        <w:fldChar w:fldCharType="separate"/>
      </w:r>
      <w:r>
        <w:rPr>
          <w:rFonts w:ascii="Times New Roman" w:hAnsi="Times New Roman" w:cs="Times New Roman"/>
          <w:sz w:val="20"/>
          <w:szCs w:val="20"/>
          <w:lang w:val="ru-RU"/>
        </w:rPr>
        <w:t>https://sev-in.ru/ru/rossiiskii-komitet-po-programme-unesko-celovek-i-biosfera</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10.04.2021)</w:t>
      </w:r>
    </w:p>
  </w:footnote>
  <w:footnote w:id="138">
    <w:p>
      <w:pPr>
        <w:pStyle w:val="4"/>
        <w:jc w:val="both"/>
        <w:rPr>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cs/>
          <w:lang w:bidi="ru-RU"/>
        </w:rPr>
        <w:t xml:space="preserve"> </w:t>
      </w:r>
      <w:r>
        <w:rPr>
          <w:rFonts w:ascii="Times New Roman" w:hAnsi="Times New Roman" w:cs="Times New Roman"/>
          <w:sz w:val="20"/>
          <w:szCs w:val="20"/>
          <w:lang w:val="ru-RU" w:bidi="ru-RU"/>
        </w:rPr>
        <w:t>59 - 60.</w:t>
      </w:r>
    </w:p>
  </w:footnote>
  <w:footnote w:id="139">
    <w:p>
      <w:pPr>
        <w:pStyle w:val="4"/>
        <w:jc w:val="both"/>
        <w:rPr>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cs/>
          <w:lang w:bidi="ru-RU"/>
        </w:rPr>
        <w:t xml:space="preserve"> </w:t>
      </w:r>
      <w:r>
        <w:rPr>
          <w:rFonts w:ascii="Times New Roman" w:hAnsi="Times New Roman" w:cs="Times New Roman"/>
          <w:sz w:val="20"/>
          <w:szCs w:val="20"/>
          <w:lang w:val="ru-RU" w:bidi="ru-RU"/>
        </w:rPr>
        <w:t>60 - 61.</w:t>
      </w:r>
    </w:p>
  </w:footnote>
  <w:footnote w:id="14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РФ от 4 февраля 1994 г. №236 «О государственной стратегии Российской Федерации по охране окружающей среды и обеспечению устойчивого развития». КонсультантПлюс.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"http://www.consultant.ru/document/cons_doc_LAW_3079/c64e8098f84ea5e1a63bcd75128620f88f4c2ccc/" </w:instrText>
      </w:r>
      <w:r>
        <w:fldChar w:fldCharType="separate"/>
      </w:r>
      <w:r>
        <w:rPr>
          <w:rFonts w:ascii="Times New Roman" w:hAnsi="Times New Roman" w:cs="Times New Roman"/>
          <w:sz w:val="20"/>
          <w:szCs w:val="20"/>
          <w:lang w:val="ru-RU"/>
        </w:rPr>
        <w:t>http://www.consultant.ru/document/cons_doc_LAW_3079/c64e8098f84ea5e1a63bcd75128620f88f4c2ccc/</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12.04.2021)</w:t>
      </w:r>
    </w:p>
  </w:footnote>
  <w:footnote w:id="14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РФ от 1 апреля 1996 г. №440 «О концепции перехода Российской Федерации к устойчивому развитию». КонсультантПлюс.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"http://www.consultant.ru/cons/cgi/online.cgi?req=doc&amp;base=EXP&amp;n=233558" \l "05886123888999173" </w:instrText>
      </w:r>
      <w:r>
        <w:fldChar w:fldCharType="separate"/>
      </w:r>
      <w:r>
        <w:rPr>
          <w:rFonts w:ascii="Times New Roman" w:hAnsi="Times New Roman" w:cs="Times New Roman"/>
          <w:sz w:val="20"/>
          <w:szCs w:val="20"/>
          <w:lang w:val="ru-RU"/>
        </w:rPr>
        <w:t>http://www.consultant.ru/cons/cgi/online.cgi?req=doc&amp;base=EXP&amp;n=233558#05886123888999173</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12.04.2021)</w:t>
      </w:r>
    </w:p>
  </w:footnote>
  <w:footnote w:id="142">
    <w:p>
      <w:pPr>
        <w:pStyle w:val="4"/>
        <w:jc w:val="both"/>
        <w:rPr>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cs/>
        </w:rPr>
        <w:t xml:space="preserve"> </w:t>
      </w:r>
      <w:r>
        <w:rPr>
          <w:rFonts w:ascii="Times New Roman" w:hAnsi="Times New Roman" w:cs="Times New Roman"/>
          <w:sz w:val="20"/>
          <w:szCs w:val="20"/>
          <w:lang w:val="ru-RU"/>
        </w:rPr>
        <w:t>61 - 62.</w:t>
      </w:r>
    </w:p>
  </w:footnote>
  <w:footnote w:id="143">
    <w:p>
      <w:pPr>
        <w:pStyle w:val="4"/>
        <w:jc w:val="both"/>
        <w:rPr>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cs/>
        </w:rPr>
        <w:t xml:space="preserve"> </w:t>
      </w:r>
      <w:r>
        <w:rPr>
          <w:rFonts w:ascii="Times New Roman" w:hAnsi="Times New Roman" w:cs="Times New Roman"/>
          <w:sz w:val="20"/>
          <w:szCs w:val="20"/>
          <w:lang w:val="ru-RU"/>
        </w:rPr>
        <w:t>62 - 63.</w:t>
      </w:r>
    </w:p>
  </w:footnote>
  <w:footnote w:id="144">
    <w:p>
      <w:pPr>
        <w:pStyle w:val="4"/>
        <w:jc w:val="both"/>
        <w:rPr>
          <w:lang w:val="ru-RU"/>
        </w:rPr>
      </w:pPr>
      <w:r>
        <w:rPr>
          <w:rStyle w:val="9"/>
          <w:sz w:val="20"/>
          <w:szCs w:val="20"/>
        </w:rPr>
        <w:footnoteRef/>
      </w:r>
      <w:r>
        <w:rPr>
          <w:rFonts w:ascii="Times New Roman" w:hAnsi="Times New Roman" w:cs="Times New Roman"/>
          <w:sz w:val="20"/>
          <w:szCs w:val="20"/>
          <w:lang w:val="ru-RU"/>
        </w:rPr>
        <w:t xml:space="preserve"> Там же.</w:t>
      </w:r>
      <w:r>
        <w:rPr>
          <w:rFonts w:ascii="Times New Roman" w:hAnsi="Times New Roman" w:cs="Times New Roman"/>
          <w:sz w:val="20"/>
          <w:szCs w:val="20"/>
          <w:cs/>
          <w:lang w:val="ru-RU"/>
        </w:rPr>
        <w:t xml:space="preserve"> С.</w:t>
      </w:r>
      <w:r>
        <w:rPr>
          <w:rFonts w:ascii="Times New Roman" w:hAnsi="Times New Roman" w:cs="Times New Roman"/>
          <w:sz w:val="20"/>
          <w:szCs w:val="20"/>
          <w:cs/>
        </w:rPr>
        <w:t xml:space="preserve"> </w:t>
      </w:r>
      <w:r>
        <w:rPr>
          <w:rFonts w:ascii="Times New Roman" w:hAnsi="Times New Roman" w:cs="Times New Roman"/>
          <w:sz w:val="20"/>
          <w:szCs w:val="20"/>
          <w:cs/>
          <w:lang w:val="ru-RU" w:bidi="ru-RU"/>
        </w:rPr>
        <w:t>6</w:t>
      </w:r>
      <w:r>
        <w:rPr>
          <w:rFonts w:ascii="Times New Roman" w:hAnsi="Times New Roman" w:cs="Times New Roman"/>
          <w:sz w:val="20"/>
          <w:szCs w:val="20"/>
          <w:lang w:val="ru-RU" w:bidi="ru-RU"/>
        </w:rPr>
        <w:t>3 - 70.</w:t>
      </w:r>
    </w:p>
  </w:footnote>
  <w:footnote w:id="14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cs/>
        </w:rPr>
        <w:t xml:space="preserve"> </w:t>
      </w:r>
      <w:r>
        <w:rPr>
          <w:rFonts w:ascii="Times New Roman" w:hAnsi="Times New Roman" w:cs="Times New Roman"/>
          <w:sz w:val="20"/>
          <w:szCs w:val="20"/>
          <w:lang w:val="ru-RU"/>
        </w:rPr>
        <w:t>71 - 72.</w:t>
      </w:r>
    </w:p>
  </w:footnote>
  <w:footnote w:id="146">
    <w:p>
      <w:pPr>
        <w:pStyle w:val="4"/>
        <w:jc w:val="both"/>
        <w:rPr>
          <w:lang w:val="ru-RU"/>
        </w:rPr>
      </w:pPr>
      <w:r>
        <w:rPr>
          <w:rStyle w:val="9"/>
          <w:sz w:val="20"/>
          <w:szCs w:val="20"/>
        </w:rPr>
        <w:footnoteRef/>
      </w:r>
      <w:r>
        <w:rPr>
          <w:rFonts w:ascii="Times New Roman" w:hAnsi="Times New Roman" w:cs="Times New Roman"/>
          <w:sz w:val="20"/>
          <w:szCs w:val="20"/>
          <w:lang w:val="ru-RU"/>
        </w:rPr>
        <w:t xml:space="preserve"> Мазур И.И., Чумаков А.Н. Глобалистика: Энциклопедия. М.: Радуга, 2003. С. 247.</w:t>
      </w:r>
    </w:p>
  </w:footnote>
  <w:footnote w:id="14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Тарко А.М. Новое понимание устойчивости биосферы и глобальное потепление // </w:t>
      </w:r>
      <w:r>
        <w:rPr>
          <w:rFonts w:ascii="Times New Roman" w:hAnsi="Times New Roman" w:cs="Times New Roman"/>
          <w:sz w:val="20"/>
          <w:szCs w:val="20"/>
        </w:rPr>
        <w:t>Norwegian</w:t>
      </w:r>
      <w:r>
        <w:rPr>
          <w:rFonts w:ascii="Times New Roman" w:hAnsi="Times New Roman" w:cs="Times New Roman"/>
          <w:sz w:val="20"/>
          <w:szCs w:val="20"/>
          <w:lang w:val="ru-RU"/>
        </w:rPr>
        <w:t xml:space="preserve"> </w:t>
      </w:r>
      <w:r>
        <w:rPr>
          <w:rFonts w:ascii="Times New Roman" w:hAnsi="Times New Roman" w:cs="Times New Roman"/>
          <w:sz w:val="20"/>
          <w:szCs w:val="20"/>
        </w:rPr>
        <w:t>Journal</w:t>
      </w:r>
      <w:r>
        <w:rPr>
          <w:rFonts w:ascii="Times New Roman" w:hAnsi="Times New Roman" w:cs="Times New Roman"/>
          <w:sz w:val="20"/>
          <w:szCs w:val="20"/>
          <w:lang w:val="ru-RU"/>
        </w:rPr>
        <w:t xml:space="preserve"> </w:t>
      </w:r>
      <w:r>
        <w:rPr>
          <w:rFonts w:ascii="Times New Roman" w:hAnsi="Times New Roman" w:cs="Times New Roman"/>
          <w:sz w:val="20"/>
          <w:szCs w:val="20"/>
        </w:rPr>
        <w:t>of</w:t>
      </w:r>
      <w:r>
        <w:rPr>
          <w:rFonts w:ascii="Times New Roman" w:hAnsi="Times New Roman" w:cs="Times New Roman"/>
          <w:sz w:val="20"/>
          <w:szCs w:val="20"/>
          <w:lang w:val="ru-RU"/>
        </w:rPr>
        <w:t xml:space="preserve"> </w:t>
      </w:r>
      <w:r>
        <w:rPr>
          <w:rFonts w:ascii="Times New Roman" w:hAnsi="Times New Roman" w:cs="Times New Roman"/>
          <w:sz w:val="20"/>
          <w:szCs w:val="20"/>
        </w:rPr>
        <w:t>Development</w:t>
      </w:r>
      <w:r>
        <w:rPr>
          <w:rFonts w:ascii="Times New Roman" w:hAnsi="Times New Roman" w:cs="Times New Roman"/>
          <w:sz w:val="20"/>
          <w:szCs w:val="20"/>
          <w:lang w:val="ru-RU"/>
        </w:rPr>
        <w:t xml:space="preserve"> </w:t>
      </w:r>
      <w:r>
        <w:rPr>
          <w:rFonts w:ascii="Times New Roman" w:hAnsi="Times New Roman" w:cs="Times New Roman"/>
          <w:sz w:val="20"/>
          <w:szCs w:val="20"/>
        </w:rPr>
        <w:t>of</w:t>
      </w:r>
      <w:r>
        <w:rPr>
          <w:rFonts w:ascii="Times New Roman" w:hAnsi="Times New Roman" w:cs="Times New Roman"/>
          <w:sz w:val="20"/>
          <w:szCs w:val="20"/>
          <w:lang w:val="ru-RU"/>
        </w:rPr>
        <w:t xml:space="preserve"> </w:t>
      </w:r>
      <w:r>
        <w:rPr>
          <w:rFonts w:ascii="Times New Roman" w:hAnsi="Times New Roman" w:cs="Times New Roman"/>
          <w:sz w:val="20"/>
          <w:szCs w:val="20"/>
        </w:rPr>
        <w:t>the</w:t>
      </w:r>
      <w:r>
        <w:rPr>
          <w:rFonts w:ascii="Times New Roman" w:hAnsi="Times New Roman" w:cs="Times New Roman"/>
          <w:sz w:val="20"/>
          <w:szCs w:val="20"/>
          <w:lang w:val="ru-RU"/>
        </w:rPr>
        <w:t xml:space="preserve"> </w:t>
      </w:r>
      <w:r>
        <w:rPr>
          <w:rFonts w:ascii="Times New Roman" w:hAnsi="Times New Roman" w:cs="Times New Roman"/>
          <w:sz w:val="20"/>
          <w:szCs w:val="20"/>
        </w:rPr>
        <w:t>International</w:t>
      </w:r>
      <w:r>
        <w:rPr>
          <w:rFonts w:ascii="Times New Roman" w:hAnsi="Times New Roman" w:cs="Times New Roman"/>
          <w:sz w:val="20"/>
          <w:szCs w:val="20"/>
          <w:lang w:val="ru-RU"/>
        </w:rPr>
        <w:t xml:space="preserve"> </w:t>
      </w:r>
      <w:r>
        <w:rPr>
          <w:rFonts w:ascii="Times New Roman" w:hAnsi="Times New Roman" w:cs="Times New Roman"/>
          <w:sz w:val="20"/>
          <w:szCs w:val="20"/>
        </w:rPr>
        <w:t>Science</w:t>
      </w:r>
      <w:r>
        <w:rPr>
          <w:rFonts w:ascii="Times New Roman" w:hAnsi="Times New Roman" w:cs="Times New Roman"/>
          <w:sz w:val="20"/>
          <w:szCs w:val="20"/>
          <w:lang w:val="ru-RU"/>
        </w:rPr>
        <w:t>. С 5 - 6.</w:t>
      </w:r>
    </w:p>
  </w:footnote>
  <w:footnote w:id="14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Парижское соглашение. Меры по борьбе с изменением климата.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"https://www.un.org/ru/climatechange/paris-agreement" </w:instrText>
      </w:r>
      <w:r>
        <w:fldChar w:fldCharType="separate"/>
      </w:r>
      <w:r>
        <w:rPr>
          <w:rFonts w:ascii="Times New Roman" w:hAnsi="Times New Roman" w:cs="Times New Roman"/>
          <w:sz w:val="20"/>
          <w:szCs w:val="20"/>
          <w:lang w:val="ru-RU"/>
        </w:rPr>
        <w:t>https://www.un.org/ru/climatechange/paris-agreement</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15.04.2021)</w:t>
      </w:r>
    </w:p>
  </w:footnote>
  <w:footnote w:id="14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BP Statistical Review of World Energy. </w:t>
      </w:r>
      <w:r>
        <w:rPr>
          <w:rFonts w:ascii="Times New Roman" w:hAnsi="Times New Roman" w:cs="Times New Roman"/>
          <w:sz w:val="20"/>
          <w:szCs w:val="20"/>
          <w:lang w:val="ru-RU"/>
        </w:rPr>
        <w:t xml:space="preserve">2019.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"https://www.bp.com/content/dam/bp/business-sites/en/global/corporate/pdfs/energy-economics/statistical-review/bp-stats-review-2019-full-report.pdf" </w:instrText>
      </w:r>
      <w:r>
        <w:fldChar w:fldCharType="separate"/>
      </w:r>
      <w:r>
        <w:rPr>
          <w:rFonts w:ascii="Times New Roman" w:hAnsi="Times New Roman" w:cs="Times New Roman"/>
          <w:sz w:val="20"/>
          <w:szCs w:val="20"/>
          <w:lang w:val="ru-RU"/>
        </w:rPr>
        <w:t>https://www.bp.com/content/dam/bp/business-sites/en/global/corporate/pdfs/energy-economics/statistical-review/bp-stats-review-2019-full-report.pdf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rPr>
          <w:rFonts w:hint="default" w:ascii="Times New Roman" w:hAnsi="Times New Roman"/>
          <w:sz w:val="20"/>
          <w:szCs w:val="20"/>
          <w:lang w:val="ru-RU"/>
        </w:rPr>
        <w:t>Accessed</w:t>
      </w:r>
      <w:r>
        <w:rPr>
          <w:rFonts w:hint="default" w:ascii="Times New Roman" w:hAnsi="Times New Roman"/>
          <w:sz w:val="20"/>
          <w:szCs w:val="20"/>
          <w:lang w:val="en-US"/>
        </w:rPr>
        <w:t xml:space="preserve"> </w:t>
      </w:r>
      <w:r>
        <w:rPr>
          <w:rFonts w:ascii="Times New Roman" w:hAnsi="Times New Roman" w:cs="Times New Roman"/>
          <w:sz w:val="20"/>
          <w:szCs w:val="20"/>
          <w:lang w:val="ru-RU"/>
        </w:rPr>
        <w:t>15.04.2021)</w:t>
      </w:r>
    </w:p>
  </w:footnote>
  <w:footnote w:id="15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Изменение климата. Глобальные вопросы повестки дня.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"https://www.un.org/ru/sections/issues-depth/climate-change/index.html" </w:instrText>
      </w:r>
      <w:r>
        <w:fldChar w:fldCharType="separate"/>
      </w:r>
      <w:r>
        <w:rPr>
          <w:rFonts w:ascii="Times New Roman" w:hAnsi="Times New Roman" w:cs="Times New Roman"/>
          <w:sz w:val="20"/>
          <w:szCs w:val="20"/>
          <w:lang w:val="ru-RU"/>
        </w:rPr>
        <w:t>https://www.un.org/ru/sections/issues-depth/climate-change/index.html</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16.04.2021)</w:t>
      </w:r>
    </w:p>
  </w:footnote>
  <w:footnote w:id="15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Гаджиев А. Цели и задачи Парижского соглашения // Российский Совет по международным делам.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"https://russiancouncil.ru/analytics-and-comments/columns/sandbox/tseli-i-zadachi-parizhskogo-soglasheniya/" </w:instrText>
      </w:r>
      <w:r>
        <w:fldChar w:fldCharType="separate"/>
      </w:r>
      <w:r>
        <w:rPr>
          <w:rFonts w:ascii="Times New Roman" w:hAnsi="Times New Roman" w:cs="Times New Roman"/>
          <w:sz w:val="20"/>
          <w:szCs w:val="20"/>
          <w:lang w:val="ru-RU"/>
        </w:rPr>
        <w:t>https://russiancouncil.ru/analytics-and-comments/columns/sandbox/tseli-i-zadachi-parizhskogo-soglasheniya/</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16.04.2021)</w:t>
      </w:r>
    </w:p>
  </w:footnote>
  <w:footnote w:id="15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Доклад о человеческом развитии в Российской Федерации. Цели устойчивого развития ООН и Россия, 2019. Аналитический центр при Правительстве Российской Федерации.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"https://ac.gov.ru/files/publication/a/11068.pdf" </w:instrText>
      </w:r>
      <w:r>
        <w:fldChar w:fldCharType="separate"/>
      </w:r>
      <w:r>
        <w:rPr>
          <w:rFonts w:ascii="Times New Roman" w:hAnsi="Times New Roman" w:cs="Times New Roman"/>
          <w:sz w:val="20"/>
          <w:szCs w:val="20"/>
          <w:lang w:val="ru-RU"/>
        </w:rPr>
        <w:t>https://ac.gov.ru/files/publication/a/11068.pdf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17.04.2021)</w:t>
      </w:r>
    </w:p>
  </w:footnote>
  <w:footnote w:id="15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Добровольный национальный обзор хода осуществления Повестки дня в области устойчивого развития на период до 2030 года. Министерство экономического развития Российской Федерации.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"https://www.economy.gov.ru/material/file/dcbc39abeafb0418d9d48c06c958e454/obzor.pdf" </w:instrText>
      </w:r>
      <w:r>
        <w:fldChar w:fldCharType="separate"/>
      </w:r>
      <w:r>
        <w:rPr>
          <w:rFonts w:ascii="Times New Roman" w:hAnsi="Times New Roman" w:cs="Times New Roman"/>
          <w:sz w:val="20"/>
          <w:szCs w:val="20"/>
          <w:lang w:val="ru-RU"/>
        </w:rPr>
        <w:t>https://www.economy.gov.ru/material/file/dcbc39abeafb0418d9d48c06c958e454/obzor.pdf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18.04.2021)</w:t>
      </w:r>
    </w:p>
  </w:footnote>
  <w:footnote w:id="15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Об утверждении стратегии развития лесного комплекса до 2030 года. Распоряжение Правительства Российской Федерации от 20 сентября 2018 года №1989-р. Официальный сайт Правительства России.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"http://static.government.ru/media/files/cA4eYSe0MObgNpm5hSavTdIxID77KCTL.pdf" </w:instrText>
      </w:r>
      <w:r>
        <w:fldChar w:fldCharType="separate"/>
      </w:r>
      <w:r>
        <w:rPr>
          <w:rFonts w:ascii="Times New Roman" w:hAnsi="Times New Roman" w:cs="Times New Roman"/>
          <w:sz w:val="20"/>
          <w:szCs w:val="20"/>
          <w:lang w:val="ru-RU"/>
        </w:rPr>
        <w:t>http://static.government.ru/media/files/cA4eYSe0MObgNpm5hSavTdIxID77KCTL.pdf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18.04.2021)</w:t>
      </w:r>
    </w:p>
  </w:footnote>
  <w:footnote w:id="15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Алексеева Н.Н., Аршинова М.А., Банчева А.И. Положение России в международных экологических рейтингах // Вестник РУДН. Серия: Экология и безопасность жизнедеятельности. 2018. №1. С. 134.</w:t>
      </w:r>
    </w:p>
  </w:footnote>
  <w:footnote w:id="156">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lang w:val="ru-RU"/>
        </w:rPr>
        <w:t xml:space="preserve"> Иванов В.Г. «</w:t>
      </w:r>
      <w:r>
        <w:rPr>
          <w:rFonts w:ascii="Times New Roman" w:hAnsi="Times New Roman" w:cs="Times New Roman"/>
          <w:sz w:val="20"/>
          <w:szCs w:val="20"/>
        </w:rPr>
        <w:t>Charts</w:t>
      </w:r>
      <w:r>
        <w:rPr>
          <w:rFonts w:ascii="Times New Roman" w:hAnsi="Times New Roman" w:cs="Times New Roman"/>
          <w:sz w:val="20"/>
          <w:szCs w:val="20"/>
          <w:lang w:val="ru-RU"/>
        </w:rPr>
        <w:t xml:space="preserve"> </w:t>
      </w:r>
      <w:r>
        <w:rPr>
          <w:rFonts w:ascii="Times New Roman" w:hAnsi="Times New Roman" w:cs="Times New Roman"/>
          <w:sz w:val="20"/>
          <w:szCs w:val="20"/>
        </w:rPr>
        <w:t>power</w:t>
      </w:r>
      <w:r>
        <w:rPr>
          <w:rFonts w:ascii="Times New Roman" w:hAnsi="Times New Roman" w:cs="Times New Roman"/>
          <w:sz w:val="20"/>
          <w:szCs w:val="20"/>
          <w:lang w:val="ru-RU"/>
        </w:rPr>
        <w:t>» - «рейтинговая сила» как инструмент мягкой силы и экономическое оружие: технологии использования и стратегии противодействия. М</w:t>
      </w:r>
      <w:r>
        <w:rPr>
          <w:rFonts w:ascii="Times New Roman" w:hAnsi="Times New Roman" w:cs="Times New Roman"/>
          <w:sz w:val="20"/>
          <w:szCs w:val="20"/>
        </w:rPr>
        <w:t xml:space="preserve">.: </w:t>
      </w:r>
      <w:r>
        <w:rPr>
          <w:rFonts w:ascii="Times New Roman" w:hAnsi="Times New Roman" w:cs="Times New Roman"/>
          <w:sz w:val="20"/>
          <w:szCs w:val="20"/>
          <w:lang w:val="ru-RU"/>
        </w:rPr>
        <w:t>Инфра</w:t>
      </w:r>
      <w:r>
        <w:rPr>
          <w:rFonts w:ascii="Times New Roman" w:hAnsi="Times New Roman" w:cs="Times New Roman"/>
          <w:sz w:val="20"/>
          <w:szCs w:val="20"/>
        </w:rPr>
        <w:t>-</w:t>
      </w:r>
      <w:r>
        <w:rPr>
          <w:rFonts w:ascii="Times New Roman" w:hAnsi="Times New Roman" w:cs="Times New Roman"/>
          <w:sz w:val="20"/>
          <w:szCs w:val="20"/>
          <w:lang w:val="ru-RU"/>
        </w:rPr>
        <w:t>М</w:t>
      </w:r>
      <w:r>
        <w:rPr>
          <w:rFonts w:ascii="Times New Roman" w:hAnsi="Times New Roman" w:cs="Times New Roman"/>
          <w:sz w:val="20"/>
          <w:szCs w:val="20"/>
        </w:rPr>
        <w:t xml:space="preserve">, 2015. </w:t>
      </w:r>
      <w:r>
        <w:rPr>
          <w:rFonts w:ascii="Times New Roman" w:hAnsi="Times New Roman" w:cs="Times New Roman"/>
          <w:sz w:val="20"/>
          <w:szCs w:val="20"/>
          <w:lang w:val="ru-RU"/>
        </w:rPr>
        <w:t>С</w:t>
      </w:r>
      <w:r>
        <w:rPr>
          <w:rFonts w:ascii="Times New Roman" w:hAnsi="Times New Roman" w:cs="Times New Roman"/>
          <w:sz w:val="20"/>
          <w:szCs w:val="20"/>
        </w:rPr>
        <w:t>. 5 - 6.</w:t>
      </w:r>
    </w:p>
  </w:footnote>
  <w:footnote w:id="15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Environmental Performance Index. 2020 EPI Results. Results Overview. URL</w:t>
      </w:r>
      <w:r>
        <w:rPr>
          <w:rFonts w:ascii="Times New Roman" w:hAnsi="Times New Roman" w:cs="Times New Roman"/>
          <w:sz w:val="20"/>
          <w:szCs w:val="20"/>
          <w:lang w:val="ru-RU"/>
        </w:rPr>
        <w:t xml:space="preserve">: </w:t>
      </w:r>
      <w:r>
        <w:fldChar w:fldCharType="begin"/>
      </w:r>
      <w:r>
        <w:instrText xml:space="preserve"> HYPERLINK "https://epi.yale.edu/epi-results/2020/component/epi" </w:instrText>
      </w:r>
      <w:r>
        <w:fldChar w:fldCharType="separate"/>
      </w:r>
      <w:r>
        <w:rPr>
          <w:rFonts w:ascii="Times New Roman" w:hAnsi="Times New Roman" w:cs="Times New Roman"/>
          <w:sz w:val="20"/>
          <w:szCs w:val="20"/>
          <w:lang w:val="ru-RU"/>
        </w:rPr>
        <w:t>https://epi.yale.edu/epi-results/2020/component/epi</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rPr>
          <w:rFonts w:hint="default" w:ascii="Times New Roman" w:hAnsi="Times New Roman"/>
          <w:sz w:val="20"/>
          <w:szCs w:val="20"/>
          <w:lang w:val="ru-RU"/>
        </w:rPr>
        <w:t>Accessed</w:t>
      </w:r>
      <w:r>
        <w:rPr>
          <w:rFonts w:ascii="Times New Roman" w:hAnsi="Times New Roman" w:cs="Times New Roman"/>
          <w:sz w:val="20"/>
          <w:szCs w:val="20"/>
          <w:lang w:val="ru-RU"/>
        </w:rPr>
        <w:t xml:space="preserve"> 20.04.2021)</w:t>
      </w:r>
    </w:p>
  </w:footnote>
  <w:footnote w:id="15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The Low Carbon Economy Index 2016. The Paris Agreement: A turning point? PWC</w:t>
      </w:r>
      <w:r>
        <w:rPr>
          <w:rFonts w:ascii="Times New Roman" w:hAnsi="Times New Roman" w:cs="Times New Roman"/>
          <w:sz w:val="20"/>
          <w:szCs w:val="20"/>
          <w:lang w:val="ru-RU"/>
        </w:rPr>
        <w:t xml:space="preserve">. </w:t>
      </w:r>
      <w:r>
        <w:rPr>
          <w:rFonts w:ascii="Times New Roman" w:hAnsi="Times New Roman" w:cs="Times New Roman"/>
          <w:sz w:val="20"/>
          <w:szCs w:val="20"/>
        </w:rPr>
        <w:t>UK</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"https://www.pwc.com/gx/en/psrc/publications/assets/the-paris-agreement.pdf" </w:instrText>
      </w:r>
      <w:r>
        <w:fldChar w:fldCharType="separate"/>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pwc</w:t>
      </w:r>
      <w:r>
        <w:rPr>
          <w:rFonts w:ascii="Times New Roman" w:hAnsi="Times New Roman" w:cs="Times New Roman"/>
          <w:sz w:val="20"/>
          <w:szCs w:val="20"/>
          <w:lang w:val="ru-RU"/>
        </w:rPr>
        <w:t>.</w:t>
      </w:r>
      <w:r>
        <w:rPr>
          <w:rFonts w:ascii="Times New Roman" w:hAnsi="Times New Roman" w:cs="Times New Roman"/>
          <w:sz w:val="20"/>
          <w:szCs w:val="20"/>
        </w:rPr>
        <w:t>com</w:t>
      </w:r>
      <w:r>
        <w:rPr>
          <w:rFonts w:ascii="Times New Roman" w:hAnsi="Times New Roman" w:cs="Times New Roman"/>
          <w:sz w:val="20"/>
          <w:szCs w:val="20"/>
          <w:lang w:val="ru-RU"/>
        </w:rPr>
        <w:t>/</w:t>
      </w:r>
      <w:r>
        <w:rPr>
          <w:rFonts w:ascii="Times New Roman" w:hAnsi="Times New Roman" w:cs="Times New Roman"/>
          <w:sz w:val="20"/>
          <w:szCs w:val="20"/>
        </w:rPr>
        <w:t>gx</w:t>
      </w:r>
      <w:r>
        <w:rPr>
          <w:rFonts w:ascii="Times New Roman" w:hAnsi="Times New Roman" w:cs="Times New Roman"/>
          <w:sz w:val="20"/>
          <w:szCs w:val="20"/>
          <w:lang w:val="ru-RU"/>
        </w:rPr>
        <w:t>/</w:t>
      </w:r>
      <w:r>
        <w:rPr>
          <w:rFonts w:ascii="Times New Roman" w:hAnsi="Times New Roman" w:cs="Times New Roman"/>
          <w:sz w:val="20"/>
          <w:szCs w:val="20"/>
        </w:rPr>
        <w:t>en</w:t>
      </w:r>
      <w:r>
        <w:rPr>
          <w:rFonts w:ascii="Times New Roman" w:hAnsi="Times New Roman" w:cs="Times New Roman"/>
          <w:sz w:val="20"/>
          <w:szCs w:val="20"/>
          <w:lang w:val="ru-RU"/>
        </w:rPr>
        <w:t>/</w:t>
      </w:r>
      <w:r>
        <w:rPr>
          <w:rFonts w:ascii="Times New Roman" w:hAnsi="Times New Roman" w:cs="Times New Roman"/>
          <w:sz w:val="20"/>
          <w:szCs w:val="20"/>
        </w:rPr>
        <w:t>psrc</w:t>
      </w:r>
      <w:r>
        <w:rPr>
          <w:rFonts w:ascii="Times New Roman" w:hAnsi="Times New Roman" w:cs="Times New Roman"/>
          <w:sz w:val="20"/>
          <w:szCs w:val="20"/>
          <w:lang w:val="ru-RU"/>
        </w:rPr>
        <w:t>/</w:t>
      </w:r>
      <w:r>
        <w:rPr>
          <w:rFonts w:ascii="Times New Roman" w:hAnsi="Times New Roman" w:cs="Times New Roman"/>
          <w:sz w:val="20"/>
          <w:szCs w:val="20"/>
        </w:rPr>
        <w:t>publications</w:t>
      </w:r>
      <w:r>
        <w:rPr>
          <w:rFonts w:ascii="Times New Roman" w:hAnsi="Times New Roman" w:cs="Times New Roman"/>
          <w:sz w:val="20"/>
          <w:szCs w:val="20"/>
          <w:lang w:val="ru-RU"/>
        </w:rPr>
        <w:t>/</w:t>
      </w:r>
      <w:r>
        <w:rPr>
          <w:rFonts w:ascii="Times New Roman" w:hAnsi="Times New Roman" w:cs="Times New Roman"/>
          <w:sz w:val="20"/>
          <w:szCs w:val="20"/>
        </w:rPr>
        <w:t>assets</w:t>
      </w:r>
      <w:r>
        <w:rPr>
          <w:rFonts w:ascii="Times New Roman" w:hAnsi="Times New Roman" w:cs="Times New Roman"/>
          <w:sz w:val="20"/>
          <w:szCs w:val="20"/>
          <w:lang w:val="ru-RU"/>
        </w:rPr>
        <w:t>/</w:t>
      </w:r>
      <w:r>
        <w:rPr>
          <w:rFonts w:ascii="Times New Roman" w:hAnsi="Times New Roman" w:cs="Times New Roman"/>
          <w:sz w:val="20"/>
          <w:szCs w:val="20"/>
        </w:rPr>
        <w:t>the</w:t>
      </w:r>
      <w:r>
        <w:rPr>
          <w:rFonts w:ascii="Times New Roman" w:hAnsi="Times New Roman" w:cs="Times New Roman"/>
          <w:sz w:val="20"/>
          <w:szCs w:val="20"/>
          <w:lang w:val="ru-RU"/>
        </w:rPr>
        <w:t>-</w:t>
      </w:r>
      <w:r>
        <w:rPr>
          <w:rFonts w:ascii="Times New Roman" w:hAnsi="Times New Roman" w:cs="Times New Roman"/>
          <w:sz w:val="20"/>
          <w:szCs w:val="20"/>
        </w:rPr>
        <w:t>paris</w:t>
      </w:r>
      <w:r>
        <w:rPr>
          <w:rFonts w:ascii="Times New Roman" w:hAnsi="Times New Roman" w:cs="Times New Roman"/>
          <w:sz w:val="20"/>
          <w:szCs w:val="20"/>
          <w:lang w:val="ru-RU"/>
        </w:rPr>
        <w:t>-</w:t>
      </w:r>
      <w:r>
        <w:rPr>
          <w:rFonts w:ascii="Times New Roman" w:hAnsi="Times New Roman" w:cs="Times New Roman"/>
          <w:sz w:val="20"/>
          <w:szCs w:val="20"/>
        </w:rPr>
        <w:t>agreement</w:t>
      </w:r>
      <w:r>
        <w:rPr>
          <w:rFonts w:ascii="Times New Roman" w:hAnsi="Times New Roman" w:cs="Times New Roman"/>
          <w:sz w:val="20"/>
          <w:szCs w:val="20"/>
          <w:lang w:val="ru-RU"/>
        </w:rPr>
        <w:t>.</w:t>
      </w:r>
      <w:r>
        <w:rPr>
          <w:rFonts w:ascii="Times New Roman" w:hAnsi="Times New Roman" w:cs="Times New Roman"/>
          <w:sz w:val="20"/>
          <w:szCs w:val="20"/>
        </w:rPr>
        <w:t>pdf</w:t>
      </w:r>
      <w:r>
        <w:rPr>
          <w:rFonts w:ascii="Times New Roman" w:hAnsi="Times New Roman" w:cs="Times New Roman"/>
          <w:sz w:val="20"/>
          <w:szCs w:val="20"/>
        </w:rPr>
        <w:fldChar w:fldCharType="end"/>
      </w:r>
      <w:r>
        <w:rPr>
          <w:rFonts w:ascii="Times New Roman" w:hAnsi="Times New Roman" w:cs="Times New Roman"/>
          <w:sz w:val="20"/>
          <w:szCs w:val="20"/>
          <w:lang w:val="ru-RU"/>
        </w:rPr>
        <w:t xml:space="preserve"> (</w:t>
      </w:r>
      <w:r>
        <w:rPr>
          <w:rFonts w:hint="default" w:ascii="Times New Roman" w:hAnsi="Times New Roman"/>
          <w:sz w:val="20"/>
          <w:szCs w:val="20"/>
          <w:lang w:val="ru-RU"/>
        </w:rPr>
        <w:t>Accessed</w:t>
      </w:r>
      <w:r>
        <w:rPr>
          <w:rFonts w:ascii="Times New Roman" w:hAnsi="Times New Roman" w:cs="Times New Roman"/>
          <w:sz w:val="20"/>
          <w:szCs w:val="20"/>
          <w:lang w:val="ru-RU"/>
        </w:rPr>
        <w:t xml:space="preserve"> 20.04.2021)</w:t>
      </w:r>
    </w:p>
  </w:footnote>
  <w:footnote w:id="15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The Low Carbon Economy Index 2019. PWC</w:t>
      </w:r>
      <w:r>
        <w:rPr>
          <w:rFonts w:ascii="Times New Roman" w:hAnsi="Times New Roman" w:cs="Times New Roman"/>
          <w:sz w:val="20"/>
          <w:szCs w:val="20"/>
          <w:lang w:val="ru-RU"/>
        </w:rPr>
        <w:t xml:space="preserve">. </w:t>
      </w:r>
      <w:r>
        <w:rPr>
          <w:rFonts w:ascii="Times New Roman" w:hAnsi="Times New Roman" w:cs="Times New Roman"/>
          <w:sz w:val="20"/>
          <w:szCs w:val="20"/>
        </w:rPr>
        <w:t>UK</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"https://www.pwc.co.uk/services/sustainability-climate-change/insights/net-zero-economy-index.html" </w:instrText>
      </w:r>
      <w:r>
        <w:fldChar w:fldCharType="separate"/>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pwc</w:t>
      </w:r>
      <w:r>
        <w:rPr>
          <w:rFonts w:ascii="Times New Roman" w:hAnsi="Times New Roman" w:cs="Times New Roman"/>
          <w:sz w:val="20"/>
          <w:szCs w:val="20"/>
          <w:lang w:val="ru-RU"/>
        </w:rPr>
        <w:t>.</w:t>
      </w:r>
      <w:r>
        <w:rPr>
          <w:rFonts w:ascii="Times New Roman" w:hAnsi="Times New Roman" w:cs="Times New Roman"/>
          <w:sz w:val="20"/>
          <w:szCs w:val="20"/>
        </w:rPr>
        <w:t>co</w:t>
      </w:r>
      <w:r>
        <w:rPr>
          <w:rFonts w:ascii="Times New Roman" w:hAnsi="Times New Roman" w:cs="Times New Roman"/>
          <w:sz w:val="20"/>
          <w:szCs w:val="20"/>
          <w:lang w:val="ru-RU"/>
        </w:rPr>
        <w:t>.</w:t>
      </w:r>
      <w:r>
        <w:rPr>
          <w:rFonts w:ascii="Times New Roman" w:hAnsi="Times New Roman" w:cs="Times New Roman"/>
          <w:sz w:val="20"/>
          <w:szCs w:val="20"/>
        </w:rPr>
        <w:t>uk</w:t>
      </w:r>
      <w:r>
        <w:rPr>
          <w:rFonts w:ascii="Times New Roman" w:hAnsi="Times New Roman" w:cs="Times New Roman"/>
          <w:sz w:val="20"/>
          <w:szCs w:val="20"/>
          <w:lang w:val="ru-RU"/>
        </w:rPr>
        <w:t>/</w:t>
      </w:r>
      <w:r>
        <w:rPr>
          <w:rFonts w:ascii="Times New Roman" w:hAnsi="Times New Roman" w:cs="Times New Roman"/>
          <w:sz w:val="20"/>
          <w:szCs w:val="20"/>
        </w:rPr>
        <w:t>services</w:t>
      </w:r>
      <w:r>
        <w:rPr>
          <w:rFonts w:ascii="Times New Roman" w:hAnsi="Times New Roman" w:cs="Times New Roman"/>
          <w:sz w:val="20"/>
          <w:szCs w:val="20"/>
          <w:lang w:val="ru-RU"/>
        </w:rPr>
        <w:t>/</w:t>
      </w:r>
      <w:r>
        <w:rPr>
          <w:rFonts w:ascii="Times New Roman" w:hAnsi="Times New Roman" w:cs="Times New Roman"/>
          <w:sz w:val="20"/>
          <w:szCs w:val="20"/>
        </w:rPr>
        <w:t>sustainability</w:t>
      </w:r>
      <w:r>
        <w:rPr>
          <w:rFonts w:ascii="Times New Roman" w:hAnsi="Times New Roman" w:cs="Times New Roman"/>
          <w:sz w:val="20"/>
          <w:szCs w:val="20"/>
          <w:lang w:val="ru-RU"/>
        </w:rPr>
        <w:t>-</w:t>
      </w:r>
      <w:r>
        <w:rPr>
          <w:rFonts w:ascii="Times New Roman" w:hAnsi="Times New Roman" w:cs="Times New Roman"/>
          <w:sz w:val="20"/>
          <w:szCs w:val="20"/>
        </w:rPr>
        <w:t>climate</w:t>
      </w:r>
      <w:r>
        <w:rPr>
          <w:rFonts w:ascii="Times New Roman" w:hAnsi="Times New Roman" w:cs="Times New Roman"/>
          <w:sz w:val="20"/>
          <w:szCs w:val="20"/>
          <w:lang w:val="ru-RU"/>
        </w:rPr>
        <w:t>-</w:t>
      </w:r>
      <w:r>
        <w:rPr>
          <w:rFonts w:ascii="Times New Roman" w:hAnsi="Times New Roman" w:cs="Times New Roman"/>
          <w:sz w:val="20"/>
          <w:szCs w:val="20"/>
        </w:rPr>
        <w:t>change</w:t>
      </w:r>
      <w:r>
        <w:rPr>
          <w:rFonts w:ascii="Times New Roman" w:hAnsi="Times New Roman" w:cs="Times New Roman"/>
          <w:sz w:val="20"/>
          <w:szCs w:val="20"/>
          <w:lang w:val="ru-RU"/>
        </w:rPr>
        <w:t>/</w:t>
      </w:r>
      <w:r>
        <w:rPr>
          <w:rFonts w:ascii="Times New Roman" w:hAnsi="Times New Roman" w:cs="Times New Roman"/>
          <w:sz w:val="20"/>
          <w:szCs w:val="20"/>
        </w:rPr>
        <w:t>insights</w:t>
      </w:r>
      <w:r>
        <w:rPr>
          <w:rFonts w:ascii="Times New Roman" w:hAnsi="Times New Roman" w:cs="Times New Roman"/>
          <w:sz w:val="20"/>
          <w:szCs w:val="20"/>
          <w:lang w:val="ru-RU"/>
        </w:rPr>
        <w:t>/</w:t>
      </w:r>
      <w:r>
        <w:rPr>
          <w:rFonts w:ascii="Times New Roman" w:hAnsi="Times New Roman" w:cs="Times New Roman"/>
          <w:sz w:val="20"/>
          <w:szCs w:val="20"/>
        </w:rPr>
        <w:t>net</w:t>
      </w:r>
      <w:r>
        <w:rPr>
          <w:rFonts w:ascii="Times New Roman" w:hAnsi="Times New Roman" w:cs="Times New Roman"/>
          <w:sz w:val="20"/>
          <w:szCs w:val="20"/>
          <w:lang w:val="ru-RU"/>
        </w:rPr>
        <w:t>-</w:t>
      </w:r>
      <w:r>
        <w:rPr>
          <w:rFonts w:ascii="Times New Roman" w:hAnsi="Times New Roman" w:cs="Times New Roman"/>
          <w:sz w:val="20"/>
          <w:szCs w:val="20"/>
        </w:rPr>
        <w:t>zero</w:t>
      </w:r>
      <w:r>
        <w:rPr>
          <w:rFonts w:ascii="Times New Roman" w:hAnsi="Times New Roman" w:cs="Times New Roman"/>
          <w:sz w:val="20"/>
          <w:szCs w:val="20"/>
          <w:lang w:val="ru-RU"/>
        </w:rPr>
        <w:t>-</w:t>
      </w:r>
      <w:r>
        <w:rPr>
          <w:rFonts w:ascii="Times New Roman" w:hAnsi="Times New Roman" w:cs="Times New Roman"/>
          <w:sz w:val="20"/>
          <w:szCs w:val="20"/>
        </w:rPr>
        <w:t>economy</w:t>
      </w:r>
      <w:r>
        <w:rPr>
          <w:rFonts w:ascii="Times New Roman" w:hAnsi="Times New Roman" w:cs="Times New Roman"/>
          <w:sz w:val="20"/>
          <w:szCs w:val="20"/>
          <w:lang w:val="ru-RU"/>
        </w:rPr>
        <w:t>-</w:t>
      </w:r>
      <w:r>
        <w:rPr>
          <w:rFonts w:ascii="Times New Roman" w:hAnsi="Times New Roman" w:cs="Times New Roman"/>
          <w:sz w:val="20"/>
          <w:szCs w:val="20"/>
        </w:rPr>
        <w:t>index</w:t>
      </w:r>
      <w:r>
        <w:rPr>
          <w:rFonts w:ascii="Times New Roman" w:hAnsi="Times New Roman" w:cs="Times New Roman"/>
          <w:sz w:val="20"/>
          <w:szCs w:val="20"/>
          <w:lang w:val="ru-RU"/>
        </w:rPr>
        <w:t>.</w:t>
      </w:r>
      <w:r>
        <w:rPr>
          <w:rFonts w:ascii="Times New Roman" w:hAnsi="Times New Roman" w:cs="Times New Roman"/>
          <w:sz w:val="20"/>
          <w:szCs w:val="20"/>
        </w:rPr>
        <w:t>html</w:t>
      </w:r>
      <w:r>
        <w:rPr>
          <w:rFonts w:ascii="Times New Roman" w:hAnsi="Times New Roman" w:cs="Times New Roman"/>
          <w:sz w:val="20"/>
          <w:szCs w:val="20"/>
        </w:rPr>
        <w:fldChar w:fldCharType="end"/>
      </w:r>
      <w:r>
        <w:rPr>
          <w:rFonts w:ascii="Times New Roman" w:hAnsi="Times New Roman" w:cs="Times New Roman"/>
          <w:sz w:val="20"/>
          <w:szCs w:val="20"/>
          <w:lang w:val="ru-RU"/>
        </w:rPr>
        <w:t xml:space="preserve"> (</w:t>
      </w:r>
      <w:r>
        <w:rPr>
          <w:rFonts w:hint="default" w:ascii="Times New Roman" w:hAnsi="Times New Roman"/>
          <w:sz w:val="20"/>
          <w:szCs w:val="20"/>
          <w:lang w:val="ru-RU"/>
        </w:rPr>
        <w:t>Accessed</w:t>
      </w:r>
      <w:r>
        <w:rPr>
          <w:rFonts w:ascii="Times New Roman" w:hAnsi="Times New Roman" w:cs="Times New Roman"/>
          <w:sz w:val="20"/>
          <w:szCs w:val="20"/>
          <w:lang w:val="ru-RU"/>
        </w:rPr>
        <w:t xml:space="preserve"> 20.04.2021)</w:t>
      </w:r>
    </w:p>
  </w:footnote>
  <w:footnote w:id="16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Индекс готовности к будущему 2019. Официальный сайт «Валдай» Международный дискуссионный клуб.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"https://ru.valdaiclub.com/a/reports/indeks-gotovnosti-k-budushchemu-2019/" </w:instrText>
      </w:r>
      <w:r>
        <w:fldChar w:fldCharType="separate"/>
      </w:r>
      <w:r>
        <w:rPr>
          <w:rFonts w:ascii="Times New Roman" w:hAnsi="Times New Roman" w:cs="Times New Roman"/>
          <w:sz w:val="20"/>
          <w:szCs w:val="20"/>
          <w:lang w:val="ru-RU"/>
        </w:rPr>
        <w:t>https://ru.valdaiclub.com/a/reports/indeks-gotovnosti-k-budushchemu-2019/</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21.04.2021)</w:t>
      </w:r>
    </w:p>
  </w:footnote>
  <w:footnote w:id="16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The Notre Dame Global Adaptation Index 2018. URL</w:t>
      </w:r>
      <w:r>
        <w:rPr>
          <w:rFonts w:ascii="Times New Roman" w:hAnsi="Times New Roman" w:cs="Times New Roman"/>
          <w:sz w:val="20"/>
          <w:szCs w:val="20"/>
          <w:lang w:val="ru-RU"/>
        </w:rPr>
        <w:t xml:space="preserve">: </w:t>
      </w:r>
      <w:r>
        <w:fldChar w:fldCharType="begin"/>
      </w:r>
      <w:r>
        <w:instrText xml:space="preserve"> HYPERLINK "https://gain.nd.edu/our-work/country-index/rankings/" </w:instrText>
      </w:r>
      <w:r>
        <w:fldChar w:fldCharType="separate"/>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gain</w:t>
      </w:r>
      <w:r>
        <w:rPr>
          <w:rFonts w:ascii="Times New Roman" w:hAnsi="Times New Roman" w:cs="Times New Roman"/>
          <w:sz w:val="20"/>
          <w:szCs w:val="20"/>
          <w:lang w:val="ru-RU"/>
        </w:rPr>
        <w:t>.</w:t>
      </w:r>
      <w:r>
        <w:rPr>
          <w:rFonts w:ascii="Times New Roman" w:hAnsi="Times New Roman" w:cs="Times New Roman"/>
          <w:sz w:val="20"/>
          <w:szCs w:val="20"/>
        </w:rPr>
        <w:t>nd</w:t>
      </w:r>
      <w:r>
        <w:rPr>
          <w:rFonts w:ascii="Times New Roman" w:hAnsi="Times New Roman" w:cs="Times New Roman"/>
          <w:sz w:val="20"/>
          <w:szCs w:val="20"/>
          <w:lang w:val="ru-RU"/>
        </w:rPr>
        <w:t>.</w:t>
      </w:r>
      <w:r>
        <w:rPr>
          <w:rFonts w:ascii="Times New Roman" w:hAnsi="Times New Roman" w:cs="Times New Roman"/>
          <w:sz w:val="20"/>
          <w:szCs w:val="20"/>
        </w:rPr>
        <w:t>edu</w:t>
      </w:r>
      <w:r>
        <w:rPr>
          <w:rFonts w:ascii="Times New Roman" w:hAnsi="Times New Roman" w:cs="Times New Roman"/>
          <w:sz w:val="20"/>
          <w:szCs w:val="20"/>
          <w:lang w:val="ru-RU"/>
        </w:rPr>
        <w:t>/</w:t>
      </w:r>
      <w:r>
        <w:rPr>
          <w:rFonts w:ascii="Times New Roman" w:hAnsi="Times New Roman" w:cs="Times New Roman"/>
          <w:sz w:val="20"/>
          <w:szCs w:val="20"/>
        </w:rPr>
        <w:t>our</w:t>
      </w:r>
      <w:r>
        <w:rPr>
          <w:rFonts w:ascii="Times New Roman" w:hAnsi="Times New Roman" w:cs="Times New Roman"/>
          <w:sz w:val="20"/>
          <w:szCs w:val="20"/>
          <w:lang w:val="ru-RU"/>
        </w:rPr>
        <w:t>-</w:t>
      </w:r>
      <w:r>
        <w:rPr>
          <w:rFonts w:ascii="Times New Roman" w:hAnsi="Times New Roman" w:cs="Times New Roman"/>
          <w:sz w:val="20"/>
          <w:szCs w:val="20"/>
        </w:rPr>
        <w:t>work</w:t>
      </w:r>
      <w:r>
        <w:rPr>
          <w:rFonts w:ascii="Times New Roman" w:hAnsi="Times New Roman" w:cs="Times New Roman"/>
          <w:sz w:val="20"/>
          <w:szCs w:val="20"/>
          <w:lang w:val="ru-RU"/>
        </w:rPr>
        <w:t>/</w:t>
      </w:r>
      <w:r>
        <w:rPr>
          <w:rFonts w:ascii="Times New Roman" w:hAnsi="Times New Roman" w:cs="Times New Roman"/>
          <w:sz w:val="20"/>
          <w:szCs w:val="20"/>
        </w:rPr>
        <w:t>country</w:t>
      </w:r>
      <w:r>
        <w:rPr>
          <w:rFonts w:ascii="Times New Roman" w:hAnsi="Times New Roman" w:cs="Times New Roman"/>
          <w:sz w:val="20"/>
          <w:szCs w:val="20"/>
          <w:lang w:val="ru-RU"/>
        </w:rPr>
        <w:t>-</w:t>
      </w:r>
      <w:r>
        <w:rPr>
          <w:rFonts w:ascii="Times New Roman" w:hAnsi="Times New Roman" w:cs="Times New Roman"/>
          <w:sz w:val="20"/>
          <w:szCs w:val="20"/>
        </w:rPr>
        <w:t>index</w:t>
      </w:r>
      <w:r>
        <w:rPr>
          <w:rFonts w:ascii="Times New Roman" w:hAnsi="Times New Roman" w:cs="Times New Roman"/>
          <w:sz w:val="20"/>
          <w:szCs w:val="20"/>
          <w:lang w:val="ru-RU"/>
        </w:rPr>
        <w:t>/</w:t>
      </w:r>
      <w:r>
        <w:rPr>
          <w:rFonts w:ascii="Times New Roman" w:hAnsi="Times New Roman" w:cs="Times New Roman"/>
          <w:sz w:val="20"/>
          <w:szCs w:val="20"/>
        </w:rPr>
        <w:t>rankings</w:t>
      </w:r>
      <w:r>
        <w:rPr>
          <w:rFonts w:ascii="Times New Roman" w:hAnsi="Times New Roman" w:cs="Times New Roman"/>
          <w:sz w:val="20"/>
          <w:szCs w:val="20"/>
          <w:lang w:val="ru-RU"/>
        </w:rPr>
        <w:t>/</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rPr>
          <w:rFonts w:hint="default" w:ascii="Times New Roman" w:hAnsi="Times New Roman"/>
          <w:sz w:val="20"/>
          <w:szCs w:val="20"/>
          <w:lang w:val="ru-RU"/>
        </w:rPr>
        <w:t>Accessed</w:t>
      </w:r>
      <w:r>
        <w:rPr>
          <w:rFonts w:ascii="Times New Roman" w:hAnsi="Times New Roman" w:cs="Times New Roman"/>
          <w:sz w:val="20"/>
          <w:szCs w:val="20"/>
          <w:lang w:val="ru-RU"/>
        </w:rPr>
        <w:t xml:space="preserve"> 21.04.2021)</w:t>
      </w:r>
    </w:p>
  </w:footnote>
  <w:footnote w:id="162">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Climate Change Performance Index 2021. URL: </w:t>
      </w:r>
      <w:r>
        <w:fldChar w:fldCharType="begin"/>
      </w:r>
      <w:r>
        <w:instrText xml:space="preserve"> HYPERLINK "https://ccpi.org/" </w:instrText>
      </w:r>
      <w:r>
        <w:fldChar w:fldCharType="separate"/>
      </w:r>
      <w:r>
        <w:rPr>
          <w:rFonts w:ascii="Times New Roman" w:hAnsi="Times New Roman" w:cs="Times New Roman"/>
          <w:sz w:val="20"/>
          <w:szCs w:val="20"/>
        </w:rPr>
        <w:t>https://ccpi.org/</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hint="default" w:ascii="Times New Roman" w:hAnsi="Times New Roman"/>
          <w:sz w:val="20"/>
          <w:szCs w:val="20"/>
        </w:rPr>
        <w:t>Accessed</w:t>
      </w:r>
      <w:r>
        <w:rPr>
          <w:rFonts w:ascii="Times New Roman" w:hAnsi="Times New Roman" w:cs="Times New Roman"/>
          <w:sz w:val="20"/>
          <w:szCs w:val="20"/>
        </w:rPr>
        <w:t xml:space="preserve"> 21.04.2021)</w:t>
      </w:r>
    </w:p>
  </w:footnote>
  <w:footnote w:id="163">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OECD Better life Index. URL: </w:t>
      </w:r>
      <w:r>
        <w:fldChar w:fldCharType="begin"/>
      </w:r>
      <w:r>
        <w:instrText xml:space="preserve"> HYPERLINK "http://www.oecdbetterlifeindex.org/ru/" </w:instrText>
      </w:r>
      <w:r>
        <w:fldChar w:fldCharType="separate"/>
      </w:r>
      <w:r>
        <w:rPr>
          <w:rFonts w:ascii="Times New Roman" w:hAnsi="Times New Roman" w:cs="Times New Roman"/>
          <w:sz w:val="20"/>
          <w:szCs w:val="20"/>
        </w:rPr>
        <w:t>http://www.oecdbetterlifeindex.org/ru/</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hint="default" w:ascii="Times New Roman" w:hAnsi="Times New Roman"/>
          <w:sz w:val="20"/>
          <w:szCs w:val="20"/>
        </w:rPr>
        <w:t>Accessed</w:t>
      </w:r>
      <w:r>
        <w:rPr>
          <w:rFonts w:ascii="Times New Roman" w:hAnsi="Times New Roman" w:cs="Times New Roman"/>
          <w:sz w:val="20"/>
          <w:szCs w:val="20"/>
        </w:rPr>
        <w:t xml:space="preserve"> 22.04.2021)</w:t>
      </w:r>
    </w:p>
  </w:footnote>
  <w:footnote w:id="16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The Global Cleantech Innovation Index. URL</w:t>
      </w:r>
      <w:r>
        <w:rPr>
          <w:rFonts w:ascii="Times New Roman" w:hAnsi="Times New Roman" w:cs="Times New Roman"/>
          <w:sz w:val="20"/>
          <w:szCs w:val="20"/>
          <w:lang w:val="ru-RU"/>
        </w:rPr>
        <w:t xml:space="preserve">: </w:t>
      </w:r>
      <w:r>
        <w:fldChar w:fldCharType="begin"/>
      </w:r>
      <w:r>
        <w:instrText xml:space="preserve"> HYPERLINK "https://www.cleantech.com/indexes/the-global-cleantech-innovation-index/" </w:instrText>
      </w:r>
      <w:r>
        <w:fldChar w:fldCharType="separate"/>
      </w:r>
      <w:r>
        <w:rPr>
          <w:rFonts w:ascii="Times New Roman" w:hAnsi="Times New Roman" w:cs="Times New Roman"/>
          <w:sz w:val="20"/>
          <w:szCs w:val="20"/>
          <w:lang w:val="ru-RU"/>
        </w:rPr>
        <w:t>https://www.cleantech.com/indexes/the-global-cleantech-innovation-index/</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rPr>
          <w:rFonts w:hint="default" w:ascii="Times New Roman" w:hAnsi="Times New Roman"/>
          <w:sz w:val="20"/>
          <w:szCs w:val="20"/>
          <w:lang w:val="ru-RU"/>
        </w:rPr>
        <w:t>Accessed</w:t>
      </w:r>
      <w:r>
        <w:rPr>
          <w:rFonts w:ascii="Times New Roman" w:hAnsi="Times New Roman" w:cs="Times New Roman"/>
          <w:sz w:val="20"/>
          <w:szCs w:val="20"/>
          <w:lang w:val="ru-RU"/>
        </w:rPr>
        <w:t xml:space="preserve"> 22.04.2021)</w:t>
      </w:r>
    </w:p>
  </w:footnote>
  <w:footnote w:id="16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Алексеева Н.Н., Аршинова М.А., Банчева А.И. Положение России в международных экологических рейтингах // Вестник РУДН. Серия: Экология и безопасность жизнедеятельности. 2018. №1. С. 146.</w:t>
      </w:r>
    </w:p>
  </w:footnote>
  <w:footnote w:id="16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Российской Федерации от 01.04.1996 г. №440 «О Концепции перехода Российской Федерации к устойчивому развитию». Официальные сетевые ресурсы Президента России.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"http://www.kremlin.ru/acts/bank/9120" </w:instrText>
      </w:r>
      <w:r>
        <w:fldChar w:fldCharType="separate"/>
      </w:r>
      <w:r>
        <w:rPr>
          <w:rFonts w:ascii="Times New Roman" w:hAnsi="Times New Roman" w:cs="Times New Roman"/>
          <w:sz w:val="20"/>
          <w:szCs w:val="20"/>
          <w:lang w:val="ru-RU"/>
        </w:rPr>
        <w:t>http://www.kremlin.ru/acts/bank/9120</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22.05.2021)</w:t>
      </w:r>
    </w:p>
  </w:footnote>
  <w:footnote w:id="16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Российской Федерации от 31 декабря 2015 г. №683 «О стратегии национальной безопасности». Официальные сетевые ресурсы Президента России.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"http://www.kremlin.ru/acts/bank/40391/page/1" </w:instrText>
      </w:r>
      <w:r>
        <w:fldChar w:fldCharType="separate"/>
      </w:r>
      <w:r>
        <w:rPr>
          <w:rFonts w:ascii="Times New Roman" w:hAnsi="Times New Roman" w:cs="Times New Roman"/>
          <w:sz w:val="20"/>
          <w:szCs w:val="20"/>
          <w:lang w:val="ru-RU"/>
        </w:rPr>
        <w:t>http://www.kremlin.ru/acts/bank/40391/page/1</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23.04.2021)</w:t>
      </w:r>
    </w:p>
  </w:footnote>
  <w:footnote w:id="16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от 01.12.2016 №642 «О стратегии научно - технологического развития. Официальные сетевые ресурсы Президента России.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"http://www.kremlin.ru/acts/bank/41449/page/2" </w:instrText>
      </w:r>
      <w:r>
        <w:fldChar w:fldCharType="separate"/>
      </w:r>
      <w:r>
        <w:rPr>
          <w:rFonts w:ascii="Times New Roman" w:hAnsi="Times New Roman" w:cs="Times New Roman"/>
          <w:sz w:val="20"/>
          <w:szCs w:val="20"/>
          <w:lang w:val="ru-RU"/>
        </w:rPr>
        <w:t>http://www.kremlin.ru/acts/bank/41449/page/2</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23.04.2021)</w:t>
      </w:r>
    </w:p>
  </w:footnote>
  <w:footnote w:id="16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от 01.12.2016 №642 «О стратегии научно - технологического развития. Официальные сетевые ресурсы Президента России.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"http://www.kremlin.ru/acts/bank/41449/page/2" </w:instrText>
      </w:r>
      <w:r>
        <w:fldChar w:fldCharType="separate"/>
      </w:r>
      <w:r>
        <w:rPr>
          <w:rFonts w:ascii="Times New Roman" w:hAnsi="Times New Roman" w:cs="Times New Roman"/>
          <w:sz w:val="20"/>
          <w:szCs w:val="20"/>
          <w:lang w:val="ru-RU"/>
        </w:rPr>
        <w:t>http://www.kremlin.ru/acts/bank/41449/page/2</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24.04.2021)</w:t>
      </w:r>
    </w:p>
  </w:footnote>
  <w:footnote w:id="17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от 08.02.2021 г. №76 «О мерах по реализации государственной научно - технической политики в области экологического развития Российской Федерации и климатических изменений». Официальный интернет портал правовой информации.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"http://publication.pravo.gov.ru/Document/View/0001202102080007" </w:instrText>
      </w:r>
      <w:r>
        <w:fldChar w:fldCharType="separate"/>
      </w:r>
      <w:r>
        <w:rPr>
          <w:rFonts w:ascii="Times New Roman" w:hAnsi="Times New Roman" w:cs="Times New Roman"/>
          <w:sz w:val="20"/>
          <w:szCs w:val="20"/>
        </w:rPr>
        <w:t>http</w:t>
      </w:r>
      <w:r>
        <w:rPr>
          <w:rFonts w:ascii="Times New Roman" w:hAnsi="Times New Roman" w:cs="Times New Roman"/>
          <w:sz w:val="20"/>
          <w:szCs w:val="20"/>
          <w:lang w:val="ru-RU"/>
        </w:rPr>
        <w:t>://</w:t>
      </w:r>
      <w:r>
        <w:rPr>
          <w:rFonts w:ascii="Times New Roman" w:hAnsi="Times New Roman" w:cs="Times New Roman"/>
          <w:sz w:val="20"/>
          <w:szCs w:val="20"/>
        </w:rPr>
        <w:t>publication</w:t>
      </w:r>
      <w:r>
        <w:rPr>
          <w:rFonts w:ascii="Times New Roman" w:hAnsi="Times New Roman" w:cs="Times New Roman"/>
          <w:sz w:val="20"/>
          <w:szCs w:val="20"/>
          <w:lang w:val="ru-RU"/>
        </w:rPr>
        <w:t>.</w:t>
      </w:r>
      <w:r>
        <w:rPr>
          <w:rFonts w:ascii="Times New Roman" w:hAnsi="Times New Roman" w:cs="Times New Roman"/>
          <w:sz w:val="20"/>
          <w:szCs w:val="20"/>
        </w:rPr>
        <w:t>pravo</w:t>
      </w:r>
      <w:r>
        <w:rPr>
          <w:rFonts w:ascii="Times New Roman" w:hAnsi="Times New Roman" w:cs="Times New Roman"/>
          <w:sz w:val="20"/>
          <w:szCs w:val="20"/>
          <w:lang w:val="ru-RU"/>
        </w:rPr>
        <w:t>.</w:t>
      </w:r>
      <w:r>
        <w:rPr>
          <w:rFonts w:ascii="Times New Roman" w:hAnsi="Times New Roman" w:cs="Times New Roman"/>
          <w:sz w:val="20"/>
          <w:szCs w:val="20"/>
        </w:rPr>
        <w:t>gov</w:t>
      </w:r>
      <w:r>
        <w:rPr>
          <w:rFonts w:ascii="Times New Roman" w:hAnsi="Times New Roman" w:cs="Times New Roman"/>
          <w:sz w:val="20"/>
          <w:szCs w:val="20"/>
          <w:lang w:val="ru-RU"/>
        </w:rPr>
        <w:t>.</w:t>
      </w:r>
      <w:r>
        <w:rPr>
          <w:rFonts w:ascii="Times New Roman" w:hAnsi="Times New Roman" w:cs="Times New Roman"/>
          <w:sz w:val="20"/>
          <w:szCs w:val="20"/>
        </w:rPr>
        <w:t>ru</w:t>
      </w:r>
      <w:r>
        <w:rPr>
          <w:rFonts w:ascii="Times New Roman" w:hAnsi="Times New Roman" w:cs="Times New Roman"/>
          <w:sz w:val="20"/>
          <w:szCs w:val="20"/>
          <w:lang w:val="ru-RU"/>
        </w:rPr>
        <w:t>/</w:t>
      </w:r>
      <w:r>
        <w:rPr>
          <w:rFonts w:ascii="Times New Roman" w:hAnsi="Times New Roman" w:cs="Times New Roman"/>
          <w:sz w:val="20"/>
          <w:szCs w:val="20"/>
        </w:rPr>
        <w:t>Document</w:t>
      </w:r>
      <w:r>
        <w:rPr>
          <w:rFonts w:ascii="Times New Roman" w:hAnsi="Times New Roman" w:cs="Times New Roman"/>
          <w:sz w:val="20"/>
          <w:szCs w:val="20"/>
          <w:lang w:val="ru-RU"/>
        </w:rPr>
        <w:t>/</w:t>
      </w:r>
      <w:r>
        <w:rPr>
          <w:rFonts w:ascii="Times New Roman" w:hAnsi="Times New Roman" w:cs="Times New Roman"/>
          <w:sz w:val="20"/>
          <w:szCs w:val="20"/>
        </w:rPr>
        <w:t>View</w:t>
      </w:r>
      <w:r>
        <w:rPr>
          <w:rFonts w:ascii="Times New Roman" w:hAnsi="Times New Roman" w:cs="Times New Roman"/>
          <w:sz w:val="20"/>
          <w:szCs w:val="20"/>
          <w:lang w:val="ru-RU"/>
        </w:rPr>
        <w:t>/0001202102080007</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24.04.2021)</w:t>
      </w:r>
    </w:p>
  </w:footnote>
  <w:footnote w:id="17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Российской Федерации от 30.11.2016 г. №640 «Об утверждении Концепции внешней политики Российской Федерации. Официальные сетевые ресурсы Президента России.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"http://www.kremlin.ru/acts/bank/41451/page/1" </w:instrText>
      </w:r>
      <w:r>
        <w:fldChar w:fldCharType="separate"/>
      </w:r>
      <w:r>
        <w:rPr>
          <w:rFonts w:ascii="Times New Roman" w:hAnsi="Times New Roman" w:cs="Times New Roman"/>
          <w:sz w:val="20"/>
          <w:szCs w:val="20"/>
        </w:rPr>
        <w:t>http</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kremlin</w:t>
      </w:r>
      <w:r>
        <w:rPr>
          <w:rFonts w:ascii="Times New Roman" w:hAnsi="Times New Roman" w:cs="Times New Roman"/>
          <w:sz w:val="20"/>
          <w:szCs w:val="20"/>
          <w:lang w:val="ru-RU"/>
        </w:rPr>
        <w:t>.</w:t>
      </w:r>
      <w:r>
        <w:rPr>
          <w:rFonts w:ascii="Times New Roman" w:hAnsi="Times New Roman" w:cs="Times New Roman"/>
          <w:sz w:val="20"/>
          <w:szCs w:val="20"/>
        </w:rPr>
        <w:t>ru</w:t>
      </w:r>
      <w:r>
        <w:rPr>
          <w:rFonts w:ascii="Times New Roman" w:hAnsi="Times New Roman" w:cs="Times New Roman"/>
          <w:sz w:val="20"/>
          <w:szCs w:val="20"/>
          <w:lang w:val="ru-RU"/>
        </w:rPr>
        <w:t>/</w:t>
      </w:r>
      <w:r>
        <w:rPr>
          <w:rFonts w:ascii="Times New Roman" w:hAnsi="Times New Roman" w:cs="Times New Roman"/>
          <w:sz w:val="20"/>
          <w:szCs w:val="20"/>
        </w:rPr>
        <w:t>acts</w:t>
      </w:r>
      <w:r>
        <w:rPr>
          <w:rFonts w:ascii="Times New Roman" w:hAnsi="Times New Roman" w:cs="Times New Roman"/>
          <w:sz w:val="20"/>
          <w:szCs w:val="20"/>
          <w:lang w:val="ru-RU"/>
        </w:rPr>
        <w:t>/</w:t>
      </w:r>
      <w:r>
        <w:rPr>
          <w:rFonts w:ascii="Times New Roman" w:hAnsi="Times New Roman" w:cs="Times New Roman"/>
          <w:sz w:val="20"/>
          <w:szCs w:val="20"/>
        </w:rPr>
        <w:t>bank</w:t>
      </w:r>
      <w:r>
        <w:rPr>
          <w:rFonts w:ascii="Times New Roman" w:hAnsi="Times New Roman" w:cs="Times New Roman"/>
          <w:sz w:val="20"/>
          <w:szCs w:val="20"/>
          <w:lang w:val="ru-RU"/>
        </w:rPr>
        <w:t>/41451/</w:t>
      </w:r>
      <w:r>
        <w:rPr>
          <w:rFonts w:ascii="Times New Roman" w:hAnsi="Times New Roman" w:cs="Times New Roman"/>
          <w:sz w:val="20"/>
          <w:szCs w:val="20"/>
        </w:rPr>
        <w:t>page</w:t>
      </w:r>
      <w:r>
        <w:rPr>
          <w:rFonts w:ascii="Times New Roman" w:hAnsi="Times New Roman" w:cs="Times New Roman"/>
          <w:sz w:val="20"/>
          <w:szCs w:val="20"/>
          <w:lang w:val="ru-RU"/>
        </w:rPr>
        <w:t>/1</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25.04.2021)</w:t>
      </w:r>
    </w:p>
  </w:footnote>
  <w:footnote w:id="17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Указ Президента Российской Федерации от 21.07.2020 г. №474 «О национальных целях развития Российской Федерации на период до 2030 года». Официальные сетевые ресурсы Президента России.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"http://www.kremlin.ru/acts/bank/45726" </w:instrText>
      </w:r>
      <w:r>
        <w:fldChar w:fldCharType="separate"/>
      </w:r>
      <w:r>
        <w:rPr>
          <w:rFonts w:ascii="Times New Roman" w:hAnsi="Times New Roman" w:cs="Times New Roman"/>
          <w:sz w:val="20"/>
          <w:szCs w:val="20"/>
        </w:rPr>
        <w:t>http</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r>
        <w:rPr>
          <w:rFonts w:ascii="Times New Roman" w:hAnsi="Times New Roman" w:cs="Times New Roman"/>
          <w:sz w:val="20"/>
          <w:szCs w:val="20"/>
        </w:rPr>
        <w:t>kremlin</w:t>
      </w:r>
      <w:r>
        <w:rPr>
          <w:rFonts w:ascii="Times New Roman" w:hAnsi="Times New Roman" w:cs="Times New Roman"/>
          <w:sz w:val="20"/>
          <w:szCs w:val="20"/>
          <w:lang w:val="ru-RU"/>
        </w:rPr>
        <w:t>.</w:t>
      </w:r>
      <w:r>
        <w:rPr>
          <w:rFonts w:ascii="Times New Roman" w:hAnsi="Times New Roman" w:cs="Times New Roman"/>
          <w:sz w:val="20"/>
          <w:szCs w:val="20"/>
        </w:rPr>
        <w:t>ru</w:t>
      </w:r>
      <w:r>
        <w:rPr>
          <w:rFonts w:ascii="Times New Roman" w:hAnsi="Times New Roman" w:cs="Times New Roman"/>
          <w:sz w:val="20"/>
          <w:szCs w:val="20"/>
          <w:lang w:val="ru-RU"/>
        </w:rPr>
        <w:t>/</w:t>
      </w:r>
      <w:r>
        <w:rPr>
          <w:rFonts w:ascii="Times New Roman" w:hAnsi="Times New Roman" w:cs="Times New Roman"/>
          <w:sz w:val="20"/>
          <w:szCs w:val="20"/>
        </w:rPr>
        <w:t>acts</w:t>
      </w:r>
      <w:r>
        <w:rPr>
          <w:rFonts w:ascii="Times New Roman" w:hAnsi="Times New Roman" w:cs="Times New Roman"/>
          <w:sz w:val="20"/>
          <w:szCs w:val="20"/>
          <w:lang w:val="ru-RU"/>
        </w:rPr>
        <w:t>/</w:t>
      </w:r>
      <w:r>
        <w:rPr>
          <w:rFonts w:ascii="Times New Roman" w:hAnsi="Times New Roman" w:cs="Times New Roman"/>
          <w:sz w:val="20"/>
          <w:szCs w:val="20"/>
        </w:rPr>
        <w:t>bank</w:t>
      </w:r>
      <w:r>
        <w:rPr>
          <w:rFonts w:ascii="Times New Roman" w:hAnsi="Times New Roman" w:cs="Times New Roman"/>
          <w:sz w:val="20"/>
          <w:szCs w:val="20"/>
          <w:lang w:val="ru-RU"/>
        </w:rPr>
        <w:t>/45726</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25.04.2021)</w:t>
      </w:r>
    </w:p>
  </w:footnote>
  <w:footnote w:id="17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rPr>
        <w:t xml:space="preserve"> Global reporting initiative. About GRI. URL</w:t>
      </w:r>
      <w:r>
        <w:rPr>
          <w:rFonts w:ascii="Times New Roman" w:hAnsi="Times New Roman" w:cs="Times New Roman"/>
          <w:sz w:val="20"/>
          <w:szCs w:val="20"/>
          <w:lang w:val="ru-RU"/>
        </w:rPr>
        <w:t xml:space="preserve">: </w:t>
      </w:r>
      <w:r>
        <w:fldChar w:fldCharType="begin"/>
      </w:r>
      <w:r>
        <w:instrText xml:space="preserve"> HYPERLINK "https://www.globalreporting.org/about-gri/" </w:instrText>
      </w:r>
      <w:r>
        <w:fldChar w:fldCharType="separate"/>
      </w:r>
      <w:r>
        <w:rPr>
          <w:rFonts w:ascii="Times New Roman" w:hAnsi="Times New Roman" w:cs="Times New Roman"/>
          <w:sz w:val="20"/>
          <w:szCs w:val="20"/>
          <w:lang w:val="ru-RU"/>
        </w:rPr>
        <w:t>https://www.globalreporting.org/about-gri/</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rPr>
          <w:rFonts w:hint="default" w:ascii="Times New Roman" w:hAnsi="Times New Roman"/>
          <w:sz w:val="20"/>
          <w:szCs w:val="20"/>
          <w:lang w:val="ru-RU"/>
        </w:rPr>
        <w:t>Accessed</w:t>
      </w:r>
      <w:r>
        <w:rPr>
          <w:rFonts w:ascii="Times New Roman" w:hAnsi="Times New Roman" w:cs="Times New Roman"/>
          <w:sz w:val="20"/>
          <w:szCs w:val="20"/>
          <w:lang w:val="ru-RU"/>
        </w:rPr>
        <w:t xml:space="preserve"> 26.04.2021)</w:t>
      </w:r>
    </w:p>
  </w:footnote>
  <w:footnote w:id="174">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Global reporting initiative. Standards. The global standards for sustainability reporting. URL: </w:t>
      </w:r>
      <w:r>
        <w:fldChar w:fldCharType="begin"/>
      </w:r>
      <w:r>
        <w:instrText xml:space="preserve"> HYPERLINK "https://www.globalreporting.org/standards/" </w:instrText>
      </w:r>
      <w:r>
        <w:fldChar w:fldCharType="separate"/>
      </w:r>
      <w:r>
        <w:rPr>
          <w:rFonts w:ascii="Times New Roman" w:hAnsi="Times New Roman" w:cs="Times New Roman"/>
          <w:sz w:val="20"/>
          <w:szCs w:val="20"/>
        </w:rPr>
        <w:t>https://www.globalreporting.org/standards/</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hint="default" w:ascii="Times New Roman" w:hAnsi="Times New Roman"/>
          <w:sz w:val="20"/>
          <w:szCs w:val="20"/>
        </w:rPr>
        <w:t>Accessed</w:t>
      </w:r>
      <w:r>
        <w:rPr>
          <w:rFonts w:ascii="Times New Roman" w:hAnsi="Times New Roman" w:cs="Times New Roman"/>
          <w:sz w:val="20"/>
          <w:szCs w:val="20"/>
        </w:rPr>
        <w:t xml:space="preserve"> 26.04.2021)</w:t>
      </w:r>
    </w:p>
  </w:footnote>
  <w:footnote w:id="175">
    <w:p>
      <w:pPr>
        <w:pStyle w:val="4"/>
        <w:jc w:val="both"/>
        <w:rPr>
          <w:rFonts w:ascii="Times New Roman" w:hAnsi="Times New Roman" w:cs="Times New Roman"/>
          <w:sz w:val="20"/>
          <w:szCs w:val="20"/>
        </w:rPr>
      </w:pPr>
      <w:r>
        <w:rPr>
          <w:rStyle w:val="9"/>
          <w:sz w:val="20"/>
          <w:szCs w:val="20"/>
        </w:rPr>
        <w:footnoteRef/>
      </w:r>
      <w:r>
        <w:rPr>
          <w:rFonts w:ascii="Times New Roman" w:hAnsi="Times New Roman" w:cs="Times New Roman"/>
          <w:sz w:val="20"/>
          <w:szCs w:val="20"/>
        </w:rPr>
        <w:t xml:space="preserve"> Global reporting initiative. Standards interpretations. URL: </w:t>
      </w:r>
      <w:r>
        <w:fldChar w:fldCharType="begin"/>
      </w:r>
      <w:r>
        <w:instrText xml:space="preserve"> HYPERLINK "https://www.globalreporting.org/how-to-use-the-gri-standards/standards-interpretations/" </w:instrText>
      </w:r>
      <w:r>
        <w:fldChar w:fldCharType="separate"/>
      </w:r>
      <w:r>
        <w:rPr>
          <w:rFonts w:ascii="Times New Roman" w:hAnsi="Times New Roman" w:cs="Times New Roman"/>
          <w:sz w:val="20"/>
          <w:szCs w:val="20"/>
        </w:rPr>
        <w:t>https://www.globalreporting.org/how-to-use-the-gri-standards/standards-interpretations/</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hint="default" w:ascii="Times New Roman" w:hAnsi="Times New Roman"/>
          <w:sz w:val="20"/>
          <w:szCs w:val="20"/>
        </w:rPr>
        <w:t>Accessed</w:t>
      </w:r>
      <w:r>
        <w:rPr>
          <w:rFonts w:ascii="Times New Roman" w:hAnsi="Times New Roman" w:cs="Times New Roman"/>
          <w:sz w:val="20"/>
          <w:szCs w:val="20"/>
        </w:rPr>
        <w:t xml:space="preserve"> 26.04.2021)</w:t>
      </w:r>
    </w:p>
  </w:footnote>
  <w:footnote w:id="17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Националь</w:t>
      </w:r>
      <w:r>
        <w:rPr>
          <w:rFonts w:ascii="Times New Roman" w:hAnsi="Times New Roman" w:cs="Times New Roman"/>
          <w:sz w:val="20"/>
          <w:szCs w:val="20"/>
          <w:cs/>
          <w:lang w:val="ru-RU"/>
        </w:rPr>
        <w:t>ный</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Регистр</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и</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Библиотека</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корпоративных</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нефинансовых</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отчетов</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Российский</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союз</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промышленников</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и</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предпринимателей</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"https://old.rspp.ru/simplepage/157" </w:instrText>
      </w:r>
      <w:r>
        <w:fldChar w:fldCharType="separate"/>
      </w:r>
      <w:r>
        <w:rPr>
          <w:rFonts w:ascii="Times New Roman" w:hAnsi="Times New Roman" w:cs="Times New Roman"/>
          <w:sz w:val="20"/>
          <w:szCs w:val="20"/>
          <w:lang w:val="ru-RU"/>
        </w:rPr>
        <w:t>https://old.rspp.ru/simplepage/157</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77">
    <w:p>
      <w:pPr>
        <w:pStyle w:val="4"/>
        <w:jc w:val="both"/>
        <w:rPr>
          <w:sz w:val="20"/>
          <w:szCs w:val="20"/>
          <w:lang w:val="ru-RU"/>
        </w:rPr>
      </w:pPr>
      <w:r>
        <w:rPr>
          <w:rStyle w:val="9"/>
          <w:sz w:val="20"/>
          <w:szCs w:val="20"/>
        </w:rPr>
        <w:footnoteRef/>
      </w:r>
      <w:r>
        <w:rPr>
          <w:rFonts w:ascii="Times New Roman" w:hAnsi="Times New Roman" w:cs="Times New Roman"/>
          <w:sz w:val="20"/>
          <w:szCs w:val="20"/>
          <w:lang w:val="ru-RU"/>
        </w:rPr>
        <w:t xml:space="preserve"> О компании «Газпром нефть». Официальный сайт Газпром нефть.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"https://www.gazprom-neft.ru/company/about/at-a-glance/" </w:instrText>
      </w:r>
      <w:r>
        <w:fldChar w:fldCharType="separate"/>
      </w:r>
      <w:r>
        <w:rPr>
          <w:rFonts w:ascii="Times New Roman" w:hAnsi="Times New Roman" w:cs="Times New Roman"/>
          <w:sz w:val="20"/>
          <w:szCs w:val="20"/>
          <w:lang w:val="ru-RU"/>
        </w:rPr>
        <w:t>https://www.gazprom-neft.ru/company/about/at-a-glance/</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7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Отчет об устойчивом развитии, 2019. Официальный сайт Газпром нефть.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"https://www.gazprom-neft.ru/files/documents/PDF_2019.pdf" </w:instrText>
      </w:r>
      <w:r>
        <w:fldChar w:fldCharType="separate"/>
      </w:r>
      <w:r>
        <w:rPr>
          <w:rFonts w:ascii="Times New Roman" w:hAnsi="Times New Roman" w:cs="Times New Roman"/>
          <w:sz w:val="20"/>
          <w:szCs w:val="20"/>
          <w:lang w:val="ru-RU"/>
        </w:rPr>
        <w:t>https://www.gazprom-neft.ru/files/documents/PDF_2019.pdf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7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Отчет об устойчивом развитии, 2019. Официальный сайт Газпром нефть.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"https://www.gazprom-neft.ru/files/documents/PDF_2019.pdf" </w:instrText>
      </w:r>
      <w:r>
        <w:fldChar w:fldCharType="separate"/>
      </w:r>
      <w:r>
        <w:rPr>
          <w:rFonts w:ascii="Times New Roman" w:hAnsi="Times New Roman" w:cs="Times New Roman"/>
          <w:sz w:val="20"/>
          <w:szCs w:val="20"/>
          <w:lang w:val="ru-RU"/>
        </w:rPr>
        <w:t>https://www.gazprom-neft.ru/files/documents/PDF_2019.pdf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8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Там же.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"https://www.gazprom-neft.ru/files/documents/PDF_2019.pdf" </w:instrText>
      </w:r>
      <w:r>
        <w:fldChar w:fldCharType="separate"/>
      </w:r>
      <w:r>
        <w:rPr>
          <w:rFonts w:ascii="Times New Roman" w:hAnsi="Times New Roman" w:cs="Times New Roman"/>
          <w:sz w:val="20"/>
          <w:szCs w:val="20"/>
          <w:lang w:val="ru-RU"/>
        </w:rPr>
        <w:t>https://www.gazprom-neft.ru/files/documents/PDF_2019.pdf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8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«Роснефть» сегодня. О компании. Официальный сайт «Роснефти».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"https://www.rosneft.ru/about/Glance/" </w:instrText>
      </w:r>
      <w:r>
        <w:fldChar w:fldCharType="separate"/>
      </w:r>
      <w:r>
        <w:rPr>
          <w:rFonts w:ascii="Times New Roman" w:hAnsi="Times New Roman" w:cs="Times New Roman"/>
          <w:sz w:val="20"/>
          <w:szCs w:val="20"/>
          <w:lang w:val="ru-RU"/>
        </w:rPr>
        <w:t>https://www.rosneft.ru/about/Glance/</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8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Устойчивое развитие. Официальный сайт «Роснефти».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"https://www.rosneft.ru/Development/" </w:instrText>
      </w:r>
      <w:r>
        <w:fldChar w:fldCharType="separate"/>
      </w:r>
      <w:r>
        <w:rPr>
          <w:rFonts w:ascii="Times New Roman" w:hAnsi="Times New Roman" w:cs="Times New Roman"/>
          <w:sz w:val="20"/>
          <w:szCs w:val="20"/>
          <w:lang w:val="ru-RU"/>
        </w:rPr>
        <w:t>https://www.rosneft.ru/Development/</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8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Создаем будущее вместе. Отчет в области устойчивого развития 2019. Официальный сайт «Роснефти».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"https://www.rosneft.ru/upload/site1/document_file/Rosneft_CSR2019_RUS.pdf" </w:instrText>
      </w:r>
      <w:r>
        <w:fldChar w:fldCharType="separate"/>
      </w:r>
      <w:r>
        <w:rPr>
          <w:rFonts w:ascii="Times New Roman" w:hAnsi="Times New Roman" w:cs="Times New Roman"/>
          <w:sz w:val="20"/>
          <w:szCs w:val="20"/>
          <w:lang w:val="ru-RU"/>
        </w:rPr>
        <w:t>https://www.rosneft.ru/upload/site1/document_file/Rosneft_CSR2019_RUS.pdf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8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Надзор за </w:t>
      </w:r>
      <w:r>
        <w:rPr>
          <w:rFonts w:ascii="Times New Roman" w:hAnsi="Times New Roman" w:cs="Times New Roman"/>
          <w:sz w:val="20"/>
          <w:szCs w:val="20"/>
        </w:rPr>
        <w:t>ESG</w:t>
      </w:r>
      <w:r>
        <w:rPr>
          <w:rFonts w:ascii="Times New Roman" w:hAnsi="Times New Roman" w:cs="Times New Roman"/>
          <w:sz w:val="20"/>
          <w:szCs w:val="20"/>
          <w:lang w:val="ru-RU"/>
        </w:rPr>
        <w:t xml:space="preserve"> вопросами: руководство для директоров. Аудиторская компания </w:t>
      </w:r>
      <w:r>
        <w:rPr>
          <w:rFonts w:ascii="Times New Roman" w:hAnsi="Times New Roman" w:cs="Times New Roman"/>
          <w:sz w:val="20"/>
          <w:szCs w:val="20"/>
        </w:rPr>
        <w:t>PwC</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"https://www.pwc.ru/ru/publications/collection/esg-guidebook-russian.pdf" </w:instrText>
      </w:r>
      <w:r>
        <w:fldChar w:fldCharType="separate"/>
      </w:r>
      <w:r>
        <w:rPr>
          <w:rFonts w:ascii="Times New Roman" w:hAnsi="Times New Roman" w:cs="Times New Roman"/>
          <w:sz w:val="20"/>
          <w:szCs w:val="20"/>
          <w:lang w:val="ru-RU"/>
        </w:rPr>
        <w:t>https://www.pwc.ru/ru/publications/collection/esg-guidebook-russian.pdf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26.04.2021)</w:t>
      </w:r>
    </w:p>
  </w:footnote>
  <w:footnote w:id="185">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lang w:val="ru-RU" w:bidi="ru-RU"/>
        </w:rPr>
        <w:t xml:space="preserve">Создаем будущее вместе. Отчет в области устойчивого развития 2019. Официальный сайт «Роснефти». URL: </w:t>
      </w:r>
      <w:r>
        <w:fldChar w:fldCharType="begin"/>
      </w:r>
      <w:r>
        <w:instrText xml:space="preserve"> HYPERLINK "https://www.rosneft.ru/upload/site1/document_file/Rosneft_CSR2019_RUS.pdf" </w:instrText>
      </w:r>
      <w:r>
        <w:fldChar w:fldCharType="separate"/>
      </w:r>
      <w:r>
        <w:rPr>
          <w:rFonts w:ascii="Times New Roman" w:hAnsi="Times New Roman" w:cs="Times New Roman"/>
          <w:sz w:val="20"/>
          <w:szCs w:val="20"/>
          <w:cs/>
          <w:lang w:val="ru-RU" w:bidi="ru-RU"/>
        </w:rPr>
        <w:t>https://www.rosneft.ru/upload/site1/document_file/Rosneft_CSR2019_RUS.pdf</w:t>
      </w:r>
      <w:r>
        <w:rPr>
          <w:rFonts w:ascii="Times New Roman" w:hAnsi="Times New Roman" w:cs="Times New Roman"/>
          <w:sz w:val="20"/>
          <w:szCs w:val="20"/>
          <w:cs/>
          <w:lang w:val="ru-RU" w:bidi="ru-RU"/>
        </w:rPr>
        <w:fldChar w:fldCharType="end"/>
      </w:r>
      <w:r>
        <w:rPr>
          <w:rFonts w:ascii="Times New Roman" w:hAnsi="Times New Roman" w:cs="Times New Roman"/>
          <w:sz w:val="20"/>
          <w:szCs w:val="20"/>
          <w:cs/>
          <w:lang w:val="ru-RU" w:bidi="ru-RU"/>
        </w:rPr>
        <w:t xml:space="preserve"> (Дата обращения 26.04.2021)</w:t>
      </w:r>
    </w:p>
  </w:footnote>
  <w:footnote w:id="18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lang w:val="ru-RU" w:bidi="ru-RU"/>
        </w:rPr>
        <w:t xml:space="preserve">Отчет об устойчивом развитии, 2019. Официальный сайт Газпром нефть. </w:t>
      </w:r>
      <w:r>
        <w:rPr>
          <w:rFonts w:ascii="Times New Roman" w:hAnsi="Times New Roman" w:cs="Times New Roman"/>
          <w:sz w:val="20"/>
          <w:szCs w:val="20"/>
          <w:cs/>
          <w:lang w:bidi="ru-RU"/>
        </w:rPr>
        <w:t>URL</w:t>
      </w:r>
      <w:r>
        <w:rPr>
          <w:rFonts w:ascii="Times New Roman" w:hAnsi="Times New Roman" w:cs="Times New Roman"/>
          <w:sz w:val="20"/>
          <w:szCs w:val="20"/>
          <w:cs/>
          <w:lang w:val="ru-RU" w:bidi="ru-RU"/>
        </w:rPr>
        <w:t xml:space="preserve">: </w:t>
      </w:r>
      <w:r>
        <w:fldChar w:fldCharType="begin"/>
      </w:r>
      <w:r>
        <w:instrText xml:space="preserve"> HYPERLINK "https://www.gazprom-neft.ru/files/documents/PDF_2019.pdf" </w:instrText>
      </w:r>
      <w:r>
        <w:fldChar w:fldCharType="separate"/>
      </w:r>
      <w:r>
        <w:rPr>
          <w:rFonts w:ascii="Times New Roman" w:hAnsi="Times New Roman" w:cs="Times New Roman"/>
          <w:sz w:val="20"/>
          <w:szCs w:val="20"/>
          <w:cs/>
          <w:lang w:val="ru-RU" w:bidi="ru-RU"/>
        </w:rPr>
        <w:t>https://www.gazprom-neft.ru/files/documents/PDF_2019.pdf</w:t>
      </w:r>
      <w:r>
        <w:rPr>
          <w:rFonts w:ascii="Times New Roman" w:hAnsi="Times New Roman" w:cs="Times New Roman"/>
          <w:sz w:val="20"/>
          <w:szCs w:val="20"/>
          <w:cs/>
          <w:lang w:val="ru-RU" w:bidi="ru-RU"/>
        </w:rPr>
        <w:fldChar w:fldCharType="end"/>
      </w:r>
      <w:r>
        <w:rPr>
          <w:rFonts w:ascii="Times New Roman" w:hAnsi="Times New Roman" w:cs="Times New Roman"/>
          <w:sz w:val="20"/>
          <w:szCs w:val="20"/>
          <w:cs/>
          <w:lang w:val="ru-RU" w:bidi="ru-RU"/>
        </w:rPr>
        <w:t xml:space="preserve"> (Дата обращения 26.04.2021)</w:t>
      </w:r>
    </w:p>
  </w:footnote>
  <w:footnote w:id="187">
    <w:p>
      <w:pPr>
        <w:pStyle w:val="4"/>
        <w:jc w:val="both"/>
        <w:rPr>
          <w:lang w:val="ru-RU"/>
        </w:rPr>
      </w:pPr>
      <w:r>
        <w:rPr>
          <w:rStyle w:val="9"/>
          <w:sz w:val="20"/>
          <w:szCs w:val="20"/>
        </w:rPr>
        <w:footnoteRef/>
      </w:r>
      <w:r>
        <w:rPr>
          <w:rFonts w:ascii="Times New Roman" w:hAnsi="Times New Roman" w:cs="Times New Roman"/>
          <w:sz w:val="20"/>
          <w:szCs w:val="20"/>
          <w:lang w:val="ru-RU"/>
        </w:rPr>
        <w:t xml:space="preserve"> Грачев В.А. </w:t>
      </w:r>
      <w:r>
        <w:rPr>
          <w:rFonts w:ascii="Times New Roman" w:hAnsi="Times New Roman" w:cs="Times New Roman"/>
          <w:sz w:val="20"/>
          <w:szCs w:val="20"/>
          <w:cs/>
          <w:lang w:val="ru-RU"/>
        </w:rPr>
        <w:t>Взаимосвязь глобальных экологических проблем</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здоровья населения и развития атомной</w:t>
      </w:r>
      <w:r>
        <w:rPr>
          <w:rFonts w:ascii="Times New Roman" w:hAnsi="Times New Roman" w:cs="Times New Roman"/>
          <w:sz w:val="20"/>
          <w:szCs w:val="20"/>
          <w:lang w:val="ru-RU"/>
        </w:rPr>
        <w:t xml:space="preserve"> </w:t>
      </w:r>
      <w:r>
        <w:rPr>
          <w:rFonts w:ascii="Times New Roman" w:hAnsi="Times New Roman" w:cs="Times New Roman"/>
          <w:sz w:val="20"/>
          <w:szCs w:val="20"/>
          <w:cs/>
          <w:lang w:val="ru-RU"/>
        </w:rPr>
        <w:t>энергетики</w:t>
      </w:r>
      <w:r>
        <w:rPr>
          <w:rFonts w:ascii="Times New Roman" w:hAnsi="Times New Roman" w:cs="Times New Roman"/>
          <w:sz w:val="20"/>
          <w:szCs w:val="20"/>
          <w:lang w:val="ru-RU"/>
        </w:rPr>
        <w:t xml:space="preserve"> // Экология человека. 2018. №2. С. 10 - 11.</w:t>
      </w:r>
    </w:p>
  </w:footnote>
  <w:footnote w:id="18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Там же. С. 14.</w:t>
      </w:r>
    </w:p>
  </w:footnote>
  <w:footnote w:id="18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О Росатоме. Официальный сайт Госкорпорации Росатом.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"https://www.rosatom.ru/about/" </w:instrText>
      </w:r>
      <w:r>
        <w:fldChar w:fldCharType="separate"/>
      </w:r>
      <w:r>
        <w:rPr>
          <w:rFonts w:ascii="Times New Roman" w:hAnsi="Times New Roman" w:cs="Times New Roman"/>
          <w:sz w:val="20"/>
          <w:szCs w:val="20"/>
          <w:lang w:val="ru-RU"/>
        </w:rPr>
        <w:t>https://www.rosatom.ru/about/</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27.04.2021)</w:t>
      </w:r>
    </w:p>
  </w:footnote>
  <w:footnote w:id="190">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Устойчивое развитие. Официальный сайт Госкорпорации Росатом.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"https://www.rosatom.ru/sustainability/" </w:instrText>
      </w:r>
      <w:r>
        <w:fldChar w:fldCharType="separate"/>
      </w:r>
      <w:r>
        <w:rPr>
          <w:rFonts w:ascii="Times New Roman" w:hAnsi="Times New Roman" w:cs="Times New Roman"/>
          <w:sz w:val="20"/>
          <w:szCs w:val="20"/>
          <w:lang w:val="ru-RU"/>
        </w:rPr>
        <w:t>https://www.rosatom.ru/sustainability/</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28.04.2021)</w:t>
      </w:r>
    </w:p>
  </w:footnote>
  <w:footnote w:id="191">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Устойчивое развитие. Официальный сайт Госкорпорации Росатом.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"https://www.rosatom.ru/sustainability/" </w:instrText>
      </w:r>
      <w:r>
        <w:fldChar w:fldCharType="separate"/>
      </w:r>
      <w:r>
        <w:rPr>
          <w:rFonts w:ascii="Times New Roman" w:hAnsi="Times New Roman" w:cs="Times New Roman"/>
          <w:sz w:val="20"/>
          <w:szCs w:val="20"/>
          <w:lang w:val="ru-RU"/>
        </w:rPr>
        <w:t>https://www.rosatom.ru/sustainability/</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28.04.2021)</w:t>
      </w:r>
    </w:p>
  </w:footnote>
  <w:footnote w:id="192">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Проекты в сфере экологии. Официальный сайт Госкорпорации Росатом.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"https://www.rosatom.ru/production/ekologicheskie-resheniya/" </w:instrText>
      </w:r>
      <w:r>
        <w:fldChar w:fldCharType="separate"/>
      </w:r>
      <w:r>
        <w:rPr>
          <w:rFonts w:ascii="Times New Roman" w:hAnsi="Times New Roman" w:cs="Times New Roman"/>
          <w:sz w:val="20"/>
          <w:szCs w:val="20"/>
          <w:lang w:val="ru-RU"/>
        </w:rPr>
        <w:t>https://www.rosatom.ru/production/ekologicheskie-resheniya/</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29.04.2021)</w:t>
      </w:r>
    </w:p>
  </w:footnote>
  <w:footnote w:id="193">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hint="cs" w:ascii="Times New Roman" w:hAnsi="Times New Roman"/>
          <w:sz w:val="20"/>
          <w:szCs w:val="20"/>
          <w:cs/>
          <w:lang w:val="ru-RU" w:bidi="ru-RU"/>
        </w:rPr>
        <w:t>Проекты</w:t>
      </w:r>
      <w:r>
        <w:rPr>
          <w:rFonts w:ascii="Times New Roman" w:hAnsi="Times New Roman"/>
          <w:sz w:val="20"/>
          <w:szCs w:val="20"/>
          <w:lang w:val="ru-RU"/>
        </w:rPr>
        <w:t xml:space="preserve"> </w:t>
      </w:r>
      <w:r>
        <w:rPr>
          <w:rFonts w:hint="cs" w:ascii="Times New Roman" w:hAnsi="Times New Roman"/>
          <w:sz w:val="20"/>
          <w:szCs w:val="20"/>
          <w:cs/>
          <w:lang w:val="ru-RU" w:bidi="ru-RU"/>
        </w:rPr>
        <w:t>в</w:t>
      </w:r>
      <w:r>
        <w:rPr>
          <w:rFonts w:ascii="Times New Roman" w:hAnsi="Times New Roman"/>
          <w:sz w:val="20"/>
          <w:szCs w:val="20"/>
          <w:lang w:val="ru-RU"/>
        </w:rPr>
        <w:t xml:space="preserve"> </w:t>
      </w:r>
      <w:r>
        <w:rPr>
          <w:rFonts w:hint="cs" w:ascii="Times New Roman" w:hAnsi="Times New Roman"/>
          <w:sz w:val="20"/>
          <w:szCs w:val="20"/>
          <w:cs/>
          <w:lang w:val="ru-RU" w:bidi="ru-RU"/>
        </w:rPr>
        <w:t>сфере</w:t>
      </w:r>
      <w:r>
        <w:rPr>
          <w:rFonts w:ascii="Times New Roman" w:hAnsi="Times New Roman"/>
          <w:sz w:val="20"/>
          <w:szCs w:val="20"/>
          <w:lang w:val="ru-RU"/>
        </w:rPr>
        <w:t xml:space="preserve"> </w:t>
      </w:r>
      <w:r>
        <w:rPr>
          <w:rFonts w:hint="cs" w:ascii="Times New Roman" w:hAnsi="Times New Roman"/>
          <w:sz w:val="20"/>
          <w:szCs w:val="20"/>
          <w:cs/>
          <w:lang w:val="ru-RU" w:bidi="ru-RU"/>
        </w:rPr>
        <w:t>экологии</w:t>
      </w:r>
      <w:r>
        <w:rPr>
          <w:rFonts w:ascii="Times New Roman" w:hAnsi="Times New Roman"/>
          <w:sz w:val="20"/>
          <w:szCs w:val="20"/>
          <w:lang w:val="ru-RU"/>
        </w:rPr>
        <w:t xml:space="preserve">. </w:t>
      </w:r>
      <w:r>
        <w:rPr>
          <w:rFonts w:hint="cs" w:ascii="Times New Roman" w:hAnsi="Times New Roman"/>
          <w:sz w:val="20"/>
          <w:szCs w:val="20"/>
          <w:cs/>
          <w:lang w:val="ru-RU" w:bidi="ru-RU"/>
        </w:rPr>
        <w:t>Официальный</w:t>
      </w:r>
      <w:r>
        <w:rPr>
          <w:rFonts w:ascii="Times New Roman" w:hAnsi="Times New Roman"/>
          <w:sz w:val="20"/>
          <w:szCs w:val="20"/>
          <w:lang w:val="ru-RU"/>
        </w:rPr>
        <w:t xml:space="preserve"> </w:t>
      </w:r>
      <w:r>
        <w:rPr>
          <w:rFonts w:hint="cs" w:ascii="Times New Roman" w:hAnsi="Times New Roman"/>
          <w:sz w:val="20"/>
          <w:szCs w:val="20"/>
          <w:cs/>
          <w:lang w:val="ru-RU" w:bidi="ru-RU"/>
        </w:rPr>
        <w:t>сайт</w:t>
      </w:r>
      <w:r>
        <w:rPr>
          <w:rFonts w:ascii="Times New Roman" w:hAnsi="Times New Roman"/>
          <w:sz w:val="20"/>
          <w:szCs w:val="20"/>
          <w:lang w:val="ru-RU"/>
        </w:rPr>
        <w:t xml:space="preserve"> </w:t>
      </w:r>
      <w:r>
        <w:rPr>
          <w:rFonts w:hint="cs" w:ascii="Times New Roman" w:hAnsi="Times New Roman"/>
          <w:sz w:val="20"/>
          <w:szCs w:val="20"/>
          <w:cs/>
          <w:lang w:val="ru-RU" w:bidi="ru-RU"/>
        </w:rPr>
        <w:t>Госкорпорации</w:t>
      </w:r>
      <w:r>
        <w:rPr>
          <w:rFonts w:ascii="Times New Roman" w:hAnsi="Times New Roman"/>
          <w:sz w:val="20"/>
          <w:szCs w:val="20"/>
          <w:lang w:val="ru-RU"/>
        </w:rPr>
        <w:t xml:space="preserve"> </w:t>
      </w:r>
      <w:r>
        <w:rPr>
          <w:rFonts w:hint="cs" w:ascii="Times New Roman" w:hAnsi="Times New Roman"/>
          <w:sz w:val="20"/>
          <w:szCs w:val="20"/>
          <w:cs/>
          <w:lang w:val="ru-RU" w:bidi="ru-RU"/>
        </w:rPr>
        <w:t>Росатом</w:t>
      </w:r>
      <w:r>
        <w:rPr>
          <w:rFonts w:ascii="Times New Roman" w:hAnsi="Times New Roman"/>
          <w:sz w:val="20"/>
          <w:szCs w:val="20"/>
          <w:lang w:val="ru-RU"/>
        </w:rPr>
        <w:t>.</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"https://www.rosatom.ru/production/ekologicheskie-resheniya/" </w:instrText>
      </w:r>
      <w:r>
        <w:fldChar w:fldCharType="separate"/>
      </w:r>
      <w:r>
        <w:rPr>
          <w:rFonts w:ascii="Times New Roman" w:hAnsi="Times New Roman" w:cs="Times New Roman"/>
          <w:sz w:val="20"/>
          <w:szCs w:val="20"/>
          <w:lang w:val="ru-RU"/>
        </w:rPr>
        <w:t>https://www.rosatom.ru/production/ekologicheskie-resheniya/</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29.04.2021)</w:t>
      </w:r>
    </w:p>
  </w:footnote>
  <w:footnote w:id="194">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Итоги деятельности государственной корпорации по атомной энергии «РОСАТОМ» за 2019 год. Официальный сайт Госкорпорации Росатом.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"https://www.rosatom.ru/upload/iblock/033/03395b2a9751b4fcd385d746a2f9df15.pdf" </w:instrText>
      </w:r>
      <w:r>
        <w:fldChar w:fldCharType="separate"/>
      </w:r>
      <w:r>
        <w:rPr>
          <w:rFonts w:ascii="Times New Roman" w:hAnsi="Times New Roman" w:cs="Times New Roman"/>
          <w:sz w:val="20"/>
          <w:szCs w:val="20"/>
          <w:lang w:val="ru-RU"/>
        </w:rPr>
        <w:t>https://www.rosatom.ru/upload/iblock/033/03395b2a9751b4fcd385d746a2f9df15.pdf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30.04.2021)</w:t>
      </w:r>
    </w:p>
  </w:footnote>
  <w:footnote w:id="195">
    <w:p>
      <w:pPr>
        <w:pStyle w:val="4"/>
        <w:jc w:val="both"/>
        <w:rPr>
          <w:lang w:val="ru-RU"/>
        </w:rPr>
      </w:pPr>
      <w:r>
        <w:rPr>
          <w:rStyle w:val="9"/>
          <w:sz w:val="20"/>
          <w:szCs w:val="20"/>
        </w:rPr>
        <w:footnoteRef/>
      </w:r>
      <w:r>
        <w:rPr>
          <w:rFonts w:ascii="Times New Roman" w:hAnsi="Times New Roman" w:cs="Times New Roman"/>
          <w:sz w:val="20"/>
          <w:szCs w:val="20"/>
          <w:lang w:val="ru-RU"/>
        </w:rPr>
        <w:t xml:space="preserve"> Итоги деятельности государственной корпорации по атомной энергии «РОСАТОМ» за 2019 год. Официальный сайт Госкорпорации Росатом. URL: </w:t>
      </w:r>
      <w:r>
        <w:fldChar w:fldCharType="begin"/>
      </w:r>
      <w:r>
        <w:instrText xml:space="preserve"> HYPERLINK "https://www.rosatom.ru/upload/iblock/033/03395b2a9751b4fcd385d746a2f9df15.pdf" </w:instrText>
      </w:r>
      <w:r>
        <w:fldChar w:fldCharType="separate"/>
      </w:r>
      <w:r>
        <w:rPr>
          <w:rFonts w:ascii="Times New Roman" w:hAnsi="Times New Roman" w:cs="Times New Roman"/>
          <w:sz w:val="20"/>
          <w:szCs w:val="20"/>
          <w:lang w:val="ru-RU"/>
        </w:rPr>
        <w:t>https://www.rosatom.ru/upload/iblock/033/03395b2a9751b4fcd385d746a2f9df15.pdf</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30.04.2021)</w:t>
      </w:r>
    </w:p>
  </w:footnote>
  <w:footnote w:id="196">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X</w:t>
      </w:r>
      <w:r>
        <w:rPr>
          <w:rFonts w:ascii="Times New Roman" w:hAnsi="Times New Roman" w:cs="Times New Roman"/>
          <w:sz w:val="20"/>
          <w:szCs w:val="20"/>
          <w:lang w:val="ru-RU"/>
        </w:rPr>
        <w:t>-</w:t>
      </w:r>
      <w:r>
        <w:rPr>
          <w:rFonts w:ascii="Times New Roman" w:hAnsi="Times New Roman" w:cs="Times New Roman"/>
          <w:sz w:val="20"/>
          <w:szCs w:val="20"/>
        </w:rPr>
        <w:t>Prize</w:t>
      </w:r>
      <w:r>
        <w:rPr>
          <w:rFonts w:ascii="Times New Roman" w:hAnsi="Times New Roman" w:cs="Times New Roman"/>
          <w:sz w:val="20"/>
          <w:szCs w:val="20"/>
          <w:lang w:val="ru-RU"/>
        </w:rPr>
        <w:t xml:space="preserve">.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"https://www.xprize.org/prizes" </w:instrText>
      </w:r>
      <w:r>
        <w:fldChar w:fldCharType="separate"/>
      </w:r>
      <w:r>
        <w:rPr>
          <w:rFonts w:ascii="Times New Roman" w:hAnsi="Times New Roman" w:cs="Times New Roman"/>
          <w:sz w:val="20"/>
          <w:szCs w:val="20"/>
          <w:lang w:val="ru-RU"/>
        </w:rPr>
        <w:t>https://www.xprize.org/prizes</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w:t>
      </w:r>
      <w:r>
        <w:rPr>
          <w:rFonts w:hint="default" w:ascii="Times New Roman" w:hAnsi="Times New Roman"/>
          <w:sz w:val="20"/>
          <w:szCs w:val="20"/>
          <w:lang w:val="ru-RU"/>
        </w:rPr>
        <w:t>Accessed</w:t>
      </w:r>
      <w:r>
        <w:rPr>
          <w:rFonts w:ascii="Times New Roman" w:hAnsi="Times New Roman" w:cs="Times New Roman"/>
          <w:sz w:val="20"/>
          <w:szCs w:val="20"/>
          <w:lang w:val="ru-RU"/>
        </w:rPr>
        <w:t xml:space="preserve"> 30.04.2021)</w:t>
      </w:r>
    </w:p>
  </w:footnote>
  <w:footnote w:id="197">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Новости ООН. Неожиданное открытие: пластик не только загрязняет планету, но и способствует глобальному потеплению, 2018. Официальный сайт Организации Объединенных Наций.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"https://news.un.org/ru/story/2018/08/1336842" </w:instrText>
      </w:r>
      <w:r>
        <w:fldChar w:fldCharType="separate"/>
      </w:r>
      <w:r>
        <w:rPr>
          <w:rFonts w:ascii="Times New Roman" w:hAnsi="Times New Roman" w:cs="Times New Roman"/>
          <w:sz w:val="20"/>
          <w:szCs w:val="20"/>
        </w:rPr>
        <w:t>https</w:t>
      </w:r>
      <w:r>
        <w:rPr>
          <w:rFonts w:ascii="Times New Roman" w:hAnsi="Times New Roman" w:cs="Times New Roman"/>
          <w:sz w:val="20"/>
          <w:szCs w:val="20"/>
          <w:lang w:val="ru-RU"/>
        </w:rPr>
        <w:t>://</w:t>
      </w:r>
      <w:r>
        <w:rPr>
          <w:rFonts w:ascii="Times New Roman" w:hAnsi="Times New Roman" w:cs="Times New Roman"/>
          <w:sz w:val="20"/>
          <w:szCs w:val="20"/>
        </w:rPr>
        <w:t>news</w:t>
      </w:r>
      <w:r>
        <w:rPr>
          <w:rFonts w:ascii="Times New Roman" w:hAnsi="Times New Roman" w:cs="Times New Roman"/>
          <w:sz w:val="20"/>
          <w:szCs w:val="20"/>
          <w:lang w:val="ru-RU"/>
        </w:rPr>
        <w:t>.</w:t>
      </w:r>
      <w:r>
        <w:rPr>
          <w:rFonts w:ascii="Times New Roman" w:hAnsi="Times New Roman" w:cs="Times New Roman"/>
          <w:sz w:val="20"/>
          <w:szCs w:val="20"/>
        </w:rPr>
        <w:t>un</w:t>
      </w:r>
      <w:r>
        <w:rPr>
          <w:rFonts w:ascii="Times New Roman" w:hAnsi="Times New Roman" w:cs="Times New Roman"/>
          <w:sz w:val="20"/>
          <w:szCs w:val="20"/>
          <w:lang w:val="ru-RU"/>
        </w:rPr>
        <w:t>.</w:t>
      </w:r>
      <w:r>
        <w:rPr>
          <w:rFonts w:ascii="Times New Roman" w:hAnsi="Times New Roman" w:cs="Times New Roman"/>
          <w:sz w:val="20"/>
          <w:szCs w:val="20"/>
        </w:rPr>
        <w:t>org</w:t>
      </w:r>
      <w:r>
        <w:rPr>
          <w:rFonts w:ascii="Times New Roman" w:hAnsi="Times New Roman" w:cs="Times New Roman"/>
          <w:sz w:val="20"/>
          <w:szCs w:val="20"/>
          <w:lang w:val="ru-RU"/>
        </w:rPr>
        <w:t>/</w:t>
      </w:r>
      <w:r>
        <w:rPr>
          <w:rFonts w:ascii="Times New Roman" w:hAnsi="Times New Roman" w:cs="Times New Roman"/>
          <w:sz w:val="20"/>
          <w:szCs w:val="20"/>
        </w:rPr>
        <w:t>ru</w:t>
      </w:r>
      <w:r>
        <w:rPr>
          <w:rFonts w:ascii="Times New Roman" w:hAnsi="Times New Roman" w:cs="Times New Roman"/>
          <w:sz w:val="20"/>
          <w:szCs w:val="20"/>
          <w:lang w:val="ru-RU"/>
        </w:rPr>
        <w:t>/</w:t>
      </w:r>
      <w:r>
        <w:rPr>
          <w:rFonts w:ascii="Times New Roman" w:hAnsi="Times New Roman" w:cs="Times New Roman"/>
          <w:sz w:val="20"/>
          <w:szCs w:val="20"/>
        </w:rPr>
        <w:t>story</w:t>
      </w:r>
      <w:r>
        <w:rPr>
          <w:rFonts w:ascii="Times New Roman" w:hAnsi="Times New Roman" w:cs="Times New Roman"/>
          <w:sz w:val="20"/>
          <w:szCs w:val="20"/>
          <w:lang w:val="ru-RU"/>
        </w:rPr>
        <w:t>/2018/08/1336842</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30.04.2021)</w:t>
      </w:r>
    </w:p>
  </w:footnote>
  <w:footnote w:id="198">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w:t>
      </w:r>
      <w:r>
        <w:rPr>
          <w:rFonts w:ascii="Times New Roman" w:hAnsi="Times New Roman" w:cs="Times New Roman"/>
          <w:sz w:val="20"/>
          <w:szCs w:val="20"/>
          <w:cs/>
        </w:rPr>
        <w:t>Алферова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Т</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Третьякова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Е</w:t>
      </w:r>
      <w:r>
        <w:rPr>
          <w:rFonts w:ascii="Times New Roman" w:hAnsi="Times New Roman" w:cs="Times New Roman"/>
          <w:sz w:val="20"/>
          <w:szCs w:val="20"/>
          <w:cs/>
          <w:lang w:val="ru-RU"/>
        </w:rPr>
        <w:t xml:space="preserve">. </w:t>
      </w:r>
      <w:r>
        <w:rPr>
          <w:rFonts w:ascii="Times New Roman" w:hAnsi="Times New Roman" w:cs="Times New Roman"/>
          <w:sz w:val="20"/>
          <w:szCs w:val="20"/>
          <w:cs/>
        </w:rPr>
        <w:t>А</w:t>
      </w:r>
      <w:r>
        <w:rPr>
          <w:rFonts w:ascii="Times New Roman" w:hAnsi="Times New Roman" w:cs="Times New Roman"/>
          <w:sz w:val="20"/>
          <w:szCs w:val="20"/>
          <w:cs/>
          <w:lang w:val="ru-RU"/>
        </w:rPr>
        <w:t xml:space="preserve">., </w:t>
      </w:r>
      <w:r>
        <w:rPr>
          <w:rFonts w:ascii="Times New Roman" w:hAnsi="Times New Roman" w:cs="Times New Roman"/>
          <w:sz w:val="20"/>
          <w:szCs w:val="20"/>
          <w:cs/>
        </w:rPr>
        <w:t>Осипова</w:t>
      </w:r>
      <w:r>
        <w:rPr>
          <w:rFonts w:ascii="Times New Roman" w:hAnsi="Times New Roman" w:cs="Times New Roman"/>
          <w:sz w:val="20"/>
          <w:szCs w:val="20"/>
          <w:cs/>
          <w:lang w:val="ru-RU"/>
        </w:rPr>
        <w:t xml:space="preserve"> </w:t>
      </w:r>
      <w:r>
        <w:rPr>
          <w:rFonts w:ascii="Times New Roman" w:hAnsi="Times New Roman" w:cs="Times New Roman"/>
          <w:sz w:val="20"/>
          <w:szCs w:val="20"/>
          <w:cs/>
        </w:rPr>
        <w:t>М</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Суркова</w:t>
      </w:r>
      <w:r>
        <w:rPr>
          <w:rFonts w:ascii="Times New Roman" w:hAnsi="Times New Roman" w:cs="Times New Roman"/>
          <w:sz w:val="20"/>
          <w:szCs w:val="20"/>
          <w:cs/>
          <w:lang w:val="ru-RU"/>
        </w:rPr>
        <w:t xml:space="preserve"> </w:t>
      </w:r>
      <w:r>
        <w:rPr>
          <w:rFonts w:ascii="Times New Roman" w:hAnsi="Times New Roman" w:cs="Times New Roman"/>
          <w:sz w:val="20"/>
          <w:szCs w:val="20"/>
          <w:cs/>
        </w:rPr>
        <w:t>Ю</w:t>
      </w:r>
      <w:r>
        <w:rPr>
          <w:rFonts w:ascii="Times New Roman" w:hAnsi="Times New Roman" w:cs="Times New Roman"/>
          <w:sz w:val="20"/>
          <w:szCs w:val="20"/>
          <w:cs/>
          <w:lang w:val="ru-RU"/>
        </w:rPr>
        <w:t xml:space="preserve">. </w:t>
      </w:r>
      <w:r>
        <w:rPr>
          <w:rFonts w:ascii="Times New Roman" w:hAnsi="Times New Roman" w:cs="Times New Roman"/>
          <w:sz w:val="20"/>
          <w:szCs w:val="20"/>
          <w:cs/>
        </w:rPr>
        <w:t>И</w:t>
      </w:r>
      <w:r>
        <w:rPr>
          <w:rFonts w:ascii="Times New Roman" w:hAnsi="Times New Roman" w:cs="Times New Roman"/>
          <w:sz w:val="20"/>
          <w:szCs w:val="20"/>
          <w:cs/>
          <w:lang w:val="ru-RU"/>
        </w:rPr>
        <w:t xml:space="preserve">. </w:t>
      </w:r>
      <w:r>
        <w:rPr>
          <w:rFonts w:ascii="Times New Roman" w:hAnsi="Times New Roman" w:cs="Times New Roman"/>
          <w:sz w:val="20"/>
          <w:szCs w:val="20"/>
          <w:cs/>
        </w:rPr>
        <w:t>Эволюция</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концепции</w:t>
      </w:r>
      <w:r>
        <w:rPr>
          <w:rFonts w:ascii="Times New Roman" w:hAnsi="Times New Roman" w:cs="Times New Roman"/>
          <w:sz w:val="20"/>
          <w:szCs w:val="20"/>
          <w:cs/>
          <w:lang w:val="ru-RU"/>
        </w:rPr>
        <w:t xml:space="preserve"> </w:t>
      </w:r>
      <w:r>
        <w:rPr>
          <w:rFonts w:ascii="Times New Roman" w:hAnsi="Times New Roman" w:cs="Times New Roman"/>
          <w:sz w:val="20"/>
          <w:szCs w:val="20"/>
          <w:cs/>
        </w:rPr>
        <w:t>устойчивого</w:t>
      </w:r>
      <w:r>
        <w:rPr>
          <w:rFonts w:ascii="Times New Roman" w:hAnsi="Times New Roman" w:cs="Times New Roman"/>
          <w:sz w:val="20"/>
          <w:szCs w:val="20"/>
          <w:cs/>
          <w:lang w:val="ru-RU"/>
        </w:rPr>
        <w:t xml:space="preserve"> </w:t>
      </w:r>
      <w:r>
        <w:rPr>
          <w:rFonts w:ascii="Times New Roman" w:hAnsi="Times New Roman" w:cs="Times New Roman"/>
          <w:sz w:val="20"/>
          <w:szCs w:val="20"/>
          <w:cs/>
        </w:rPr>
        <w:t>развития</w:t>
      </w:r>
      <w:r>
        <w:rPr>
          <w:rFonts w:ascii="Times New Roman" w:hAnsi="Times New Roman" w:cs="Times New Roman"/>
          <w:sz w:val="20"/>
          <w:szCs w:val="20"/>
          <w:cs/>
          <w:lang w:val="ru-RU"/>
        </w:rPr>
        <w:t xml:space="preserve"> </w:t>
      </w:r>
      <w:r>
        <w:rPr>
          <w:rFonts w:ascii="Times New Roman" w:hAnsi="Times New Roman" w:cs="Times New Roman"/>
          <w:sz w:val="20"/>
          <w:szCs w:val="20"/>
          <w:cs/>
        </w:rPr>
        <w:t>в</w:t>
      </w:r>
      <w:r>
        <w:rPr>
          <w:rFonts w:ascii="Times New Roman" w:hAnsi="Times New Roman" w:cs="Times New Roman"/>
          <w:sz w:val="20"/>
          <w:szCs w:val="20"/>
          <w:cs/>
          <w:lang w:val="ru-RU"/>
        </w:rPr>
        <w:t xml:space="preserve"> </w:t>
      </w:r>
      <w:r>
        <w:rPr>
          <w:rFonts w:ascii="Times New Roman" w:hAnsi="Times New Roman" w:cs="Times New Roman"/>
          <w:sz w:val="20"/>
          <w:szCs w:val="20"/>
          <w:cs/>
        </w:rPr>
        <w:t>контексте</w:t>
      </w:r>
      <w:r>
        <w:rPr>
          <w:rFonts w:ascii="Times New Roman" w:hAnsi="Times New Roman" w:cs="Times New Roman"/>
          <w:sz w:val="20"/>
          <w:szCs w:val="20"/>
          <w:cs/>
          <w:lang w:val="ru-RU"/>
        </w:rPr>
        <w:t xml:space="preserve"> </w:t>
      </w:r>
      <w:r>
        <w:rPr>
          <w:rFonts w:ascii="Times New Roman" w:hAnsi="Times New Roman" w:cs="Times New Roman"/>
          <w:sz w:val="20"/>
          <w:szCs w:val="20"/>
          <w:cs/>
        </w:rPr>
        <w:t>исторических</w:t>
      </w:r>
      <w:r>
        <w:rPr>
          <w:rFonts w:ascii="Times New Roman" w:hAnsi="Times New Roman" w:cs="Times New Roman"/>
          <w:sz w:val="20"/>
          <w:szCs w:val="20"/>
          <w:cs/>
          <w:lang w:val="ru-RU"/>
        </w:rPr>
        <w:t xml:space="preserve"> </w:t>
      </w:r>
      <w:r>
        <w:rPr>
          <w:rFonts w:ascii="Times New Roman" w:hAnsi="Times New Roman" w:cs="Times New Roman"/>
          <w:sz w:val="20"/>
          <w:szCs w:val="20"/>
          <w:cs/>
        </w:rPr>
        <w:t>процессов. М</w:t>
      </w:r>
      <w:r>
        <w:rPr>
          <w:rFonts w:ascii="Times New Roman" w:hAnsi="Times New Roman" w:cs="Times New Roman"/>
          <w:sz w:val="20"/>
          <w:szCs w:val="20"/>
          <w:cs/>
          <w:lang w:val="ru-RU"/>
        </w:rPr>
        <w:t xml:space="preserve">.: </w:t>
      </w:r>
      <w:r>
        <w:rPr>
          <w:rFonts w:ascii="Times New Roman" w:hAnsi="Times New Roman" w:cs="Times New Roman"/>
          <w:sz w:val="20"/>
          <w:szCs w:val="20"/>
          <w:cs/>
        </w:rPr>
        <w:t>ИНФРА</w:t>
      </w:r>
      <w:r>
        <w:rPr>
          <w:rFonts w:ascii="Times New Roman" w:hAnsi="Times New Roman" w:cs="Times New Roman"/>
          <w:sz w:val="20"/>
          <w:szCs w:val="20"/>
          <w:cs/>
          <w:lang w:val="ru-RU"/>
        </w:rPr>
        <w:t>-</w:t>
      </w:r>
      <w:r>
        <w:rPr>
          <w:rFonts w:ascii="Times New Roman" w:hAnsi="Times New Roman" w:cs="Times New Roman"/>
          <w:sz w:val="20"/>
          <w:szCs w:val="20"/>
          <w:cs/>
        </w:rPr>
        <w:t xml:space="preserve">М, </w:t>
      </w:r>
      <w:r>
        <w:rPr>
          <w:rFonts w:ascii="Times New Roman" w:hAnsi="Times New Roman" w:cs="Times New Roman"/>
          <w:sz w:val="20"/>
          <w:szCs w:val="20"/>
          <w:cs/>
          <w:lang w:val="ru-RU"/>
        </w:rPr>
        <w:t>2020. С.</w:t>
      </w:r>
      <w:r>
        <w:rPr>
          <w:rFonts w:ascii="Times New Roman" w:hAnsi="Times New Roman" w:cs="Times New Roman"/>
          <w:sz w:val="20"/>
          <w:szCs w:val="20"/>
          <w:cs/>
        </w:rPr>
        <w:t xml:space="preserve"> </w:t>
      </w:r>
      <w:r>
        <w:rPr>
          <w:rFonts w:ascii="Times New Roman" w:hAnsi="Times New Roman" w:cs="Times New Roman"/>
          <w:sz w:val="20"/>
          <w:szCs w:val="20"/>
          <w:lang w:val="ru-RU"/>
        </w:rPr>
        <w:t>65.</w:t>
      </w:r>
    </w:p>
  </w:footnote>
  <w:footnote w:id="199">
    <w:p>
      <w:pPr>
        <w:pStyle w:val="4"/>
        <w:jc w:val="both"/>
        <w:rPr>
          <w:rFonts w:ascii="Times New Roman" w:hAnsi="Times New Roman" w:cs="Times New Roman"/>
          <w:sz w:val="20"/>
          <w:szCs w:val="20"/>
          <w:lang w:val="ru-RU"/>
        </w:rPr>
      </w:pPr>
      <w:r>
        <w:rPr>
          <w:rStyle w:val="9"/>
          <w:sz w:val="20"/>
          <w:szCs w:val="20"/>
        </w:rPr>
        <w:footnoteRef/>
      </w:r>
      <w:r>
        <w:rPr>
          <w:rFonts w:ascii="Times New Roman" w:hAnsi="Times New Roman" w:cs="Times New Roman"/>
          <w:sz w:val="20"/>
          <w:szCs w:val="20"/>
          <w:lang w:val="ru-RU"/>
        </w:rPr>
        <w:t xml:space="preserve"> Минтрас подтвердил план перехода к бесплатному транспорту к 2035 году. Официальный сайт медиахолдинга РБК. </w:t>
      </w:r>
      <w:r>
        <w:rPr>
          <w:rFonts w:ascii="Times New Roman" w:hAnsi="Times New Roman" w:cs="Times New Roman"/>
          <w:sz w:val="20"/>
          <w:szCs w:val="20"/>
        </w:rPr>
        <w:t>URL</w:t>
      </w:r>
      <w:r>
        <w:rPr>
          <w:rFonts w:ascii="Times New Roman" w:hAnsi="Times New Roman" w:cs="Times New Roman"/>
          <w:sz w:val="20"/>
          <w:szCs w:val="20"/>
          <w:lang w:val="ru-RU"/>
        </w:rPr>
        <w:t xml:space="preserve">: </w:t>
      </w:r>
      <w:r>
        <w:fldChar w:fldCharType="begin"/>
      </w:r>
      <w:r>
        <w:instrText xml:space="preserve"> HYPERLINK "https://www.rbc.ru/society/11/09/2020/5f5b6a889a794702299c9fba" </w:instrText>
      </w:r>
      <w:r>
        <w:fldChar w:fldCharType="separate"/>
      </w:r>
      <w:r>
        <w:rPr>
          <w:rFonts w:ascii="Times New Roman" w:hAnsi="Times New Roman" w:cs="Times New Roman"/>
          <w:sz w:val="20"/>
          <w:szCs w:val="20"/>
          <w:lang w:val="ru-RU"/>
        </w:rPr>
        <w:t>https://www.rbc.ru/society/11/09/2020/5f5b6a889a794702299c9fba</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30.04.2021)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0BE5A"/>
    <w:multiLevelType w:val="singleLevel"/>
    <w:tmpl w:val="8A10BE5A"/>
    <w:lvl w:ilvl="0" w:tentative="0">
      <w:start w:val="3"/>
      <w:numFmt w:val="decimal"/>
      <w:suff w:val="space"/>
      <w:lvlText w:val="%1."/>
      <w:lvlJc w:val="left"/>
    </w:lvl>
  </w:abstractNum>
  <w:abstractNum w:abstractNumId="1">
    <w:nsid w:val="D1290037"/>
    <w:multiLevelType w:val="singleLevel"/>
    <w:tmpl w:val="D1290037"/>
    <w:lvl w:ilvl="0" w:tentative="0">
      <w:start w:val="1"/>
      <w:numFmt w:val="decimal"/>
      <w:lvlText w:val="%1."/>
      <w:lvlJc w:val="left"/>
      <w:pPr>
        <w:tabs>
          <w:tab w:val="left" w:pos="425"/>
        </w:tabs>
        <w:ind w:left="425" w:hanging="425"/>
      </w:pPr>
      <w:rPr>
        <w:rFonts w:hint="default"/>
      </w:rPr>
    </w:lvl>
  </w:abstractNum>
  <w:abstractNum w:abstractNumId="2">
    <w:nsid w:val="18925FF0"/>
    <w:multiLevelType w:val="multilevel"/>
    <w:tmpl w:val="18925FF0"/>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
    <w:nsid w:val="785D6314"/>
    <w:multiLevelType w:val="multilevel"/>
    <w:tmpl w:val="785D6314"/>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BD75C7"/>
    <w:rsid w:val="001A3D69"/>
    <w:rsid w:val="0026091E"/>
    <w:rsid w:val="002B1119"/>
    <w:rsid w:val="002D58B5"/>
    <w:rsid w:val="003827BC"/>
    <w:rsid w:val="00423318"/>
    <w:rsid w:val="004E3377"/>
    <w:rsid w:val="004F097F"/>
    <w:rsid w:val="00555229"/>
    <w:rsid w:val="00700E84"/>
    <w:rsid w:val="00714821"/>
    <w:rsid w:val="007538D4"/>
    <w:rsid w:val="007D7DA6"/>
    <w:rsid w:val="008159BD"/>
    <w:rsid w:val="008227E5"/>
    <w:rsid w:val="00834047"/>
    <w:rsid w:val="008652B8"/>
    <w:rsid w:val="008726A9"/>
    <w:rsid w:val="009263AF"/>
    <w:rsid w:val="00997396"/>
    <w:rsid w:val="00A908C4"/>
    <w:rsid w:val="00BD74EF"/>
    <w:rsid w:val="00BD75C7"/>
    <w:rsid w:val="00C23AEF"/>
    <w:rsid w:val="00C437CF"/>
    <w:rsid w:val="00C814D0"/>
    <w:rsid w:val="00CD384E"/>
    <w:rsid w:val="00D70301"/>
    <w:rsid w:val="00DC0692"/>
    <w:rsid w:val="00DF7A21"/>
    <w:rsid w:val="00E56134"/>
    <w:rsid w:val="00E83FB7"/>
    <w:rsid w:val="00FA7C9A"/>
    <w:rsid w:val="05B9078B"/>
    <w:rsid w:val="103F1660"/>
    <w:rsid w:val="13CB6C0F"/>
    <w:rsid w:val="14F34A2C"/>
    <w:rsid w:val="178F578F"/>
    <w:rsid w:val="1AA42CD4"/>
    <w:rsid w:val="1B185DEE"/>
    <w:rsid w:val="20F57765"/>
    <w:rsid w:val="29EC2094"/>
    <w:rsid w:val="2F373E22"/>
    <w:rsid w:val="2F9A439C"/>
    <w:rsid w:val="34D77856"/>
    <w:rsid w:val="373138EE"/>
    <w:rsid w:val="3B4F7DCF"/>
    <w:rsid w:val="3C3E365D"/>
    <w:rsid w:val="3C832BA7"/>
    <w:rsid w:val="3DD50AE5"/>
    <w:rsid w:val="3EFF66C0"/>
    <w:rsid w:val="42C224F2"/>
    <w:rsid w:val="47FB6B66"/>
    <w:rsid w:val="4A1827DF"/>
    <w:rsid w:val="4D487B16"/>
    <w:rsid w:val="56877FF8"/>
    <w:rsid w:val="59C23F58"/>
    <w:rsid w:val="5B382A2A"/>
    <w:rsid w:val="5C482FDF"/>
    <w:rsid w:val="5E68212A"/>
    <w:rsid w:val="683D716F"/>
    <w:rsid w:val="7152260D"/>
    <w:rsid w:val="71AA67A9"/>
    <w:rsid w:val="7AD32BED"/>
    <w:rsid w:val="7C233F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cs="Times New Roman" w:eastAsiaTheme="minorHAnsi"/>
      <w:lang w:val="ru-RU" w:eastAsia="en-US" w:bidi="ar-SA"/>
    </w:rPr>
  </w:style>
  <w:style w:type="paragraph" w:styleId="2">
    <w:name w:val="heading 1"/>
    <w:next w:val="1"/>
    <w:qFormat/>
    <w:uiPriority w:val="9"/>
    <w:pPr>
      <w:spacing w:beforeAutospacing="1" w:after="0" w:afterAutospacing="1" w:line="276" w:lineRule="auto"/>
      <w:outlineLvl w:val="0"/>
    </w:pPr>
    <w:rPr>
      <w:rFonts w:hint="eastAsia" w:ascii="SimSun" w:hAnsi="SimSun" w:eastAsia="SimSun" w:cs="Times New Roman"/>
      <w:b/>
      <w:bCs/>
      <w:kern w:val="32"/>
      <w:sz w:val="48"/>
      <w:szCs w:val="48"/>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pPr>
      <w:spacing w:after="0" w:line="240" w:lineRule="auto"/>
    </w:pPr>
    <w:rPr>
      <w:rFonts w:ascii="Tahoma" w:hAnsi="Tahoma" w:cs="Tahoma" w:eastAsiaTheme="minorEastAsia"/>
      <w:sz w:val="16"/>
      <w:szCs w:val="16"/>
      <w:lang w:val="en-US" w:eastAsia="zh-CN"/>
    </w:rPr>
  </w:style>
  <w:style w:type="paragraph" w:styleId="4">
    <w:name w:val="footnote text"/>
    <w:basedOn w:val="1"/>
    <w:semiHidden/>
    <w:unhideWhenUsed/>
    <w:uiPriority w:val="99"/>
    <w:pPr>
      <w:snapToGrid w:val="0"/>
    </w:pPr>
    <w:rPr>
      <w:rFonts w:asciiTheme="minorHAnsi" w:hAnsiTheme="minorHAnsi" w:eastAsiaTheme="minorEastAsia" w:cstheme="minorBidi"/>
      <w:sz w:val="18"/>
      <w:szCs w:val="18"/>
      <w:lang w:val="en-US" w:eastAsia="zh-CN"/>
    </w:rPr>
  </w:style>
  <w:style w:type="paragraph" w:styleId="5">
    <w:name w:val="header"/>
    <w:basedOn w:val="1"/>
    <w:semiHidden/>
    <w:unhideWhenUsed/>
    <w:qFormat/>
    <w:uiPriority w:val="99"/>
    <w:pPr>
      <w:tabs>
        <w:tab w:val="center" w:pos="4153"/>
        <w:tab w:val="right" w:pos="8306"/>
      </w:tabs>
    </w:pPr>
    <w:rPr>
      <w:rFonts w:asciiTheme="minorHAnsi" w:hAnsiTheme="minorHAnsi" w:eastAsiaTheme="minorEastAsia" w:cstheme="minorBidi"/>
      <w:lang w:val="en-US" w:eastAsia="zh-CN"/>
    </w:rPr>
  </w:style>
  <w:style w:type="paragraph" w:styleId="6">
    <w:name w:val="footer"/>
    <w:basedOn w:val="1"/>
    <w:semiHidden/>
    <w:unhideWhenUsed/>
    <w:uiPriority w:val="99"/>
    <w:pPr>
      <w:tabs>
        <w:tab w:val="center" w:pos="4153"/>
        <w:tab w:val="right" w:pos="8306"/>
      </w:tabs>
    </w:pPr>
    <w:rPr>
      <w:rFonts w:asciiTheme="minorHAnsi" w:hAnsiTheme="minorHAnsi" w:eastAsiaTheme="minorEastAsia" w:cstheme="minorBidi"/>
      <w:lang w:val="en-US" w:eastAsia="zh-CN"/>
    </w:rPr>
  </w:style>
  <w:style w:type="character" w:styleId="8">
    <w:name w:val="FollowedHyperlink"/>
    <w:basedOn w:val="7"/>
    <w:semiHidden/>
    <w:unhideWhenUsed/>
    <w:qFormat/>
    <w:uiPriority w:val="99"/>
    <w:rPr>
      <w:rFonts w:ascii="Times New Roman" w:hAnsi="Times New Roman" w:eastAsia="SimSun" w:cs="Times New Roman"/>
      <w:color w:val="800080" w:themeColor="followedHyperlink"/>
      <w:u w:val="single"/>
    </w:rPr>
  </w:style>
  <w:style w:type="character" w:styleId="9">
    <w:name w:val="footnote reference"/>
    <w:basedOn w:val="7"/>
    <w:semiHidden/>
    <w:unhideWhenUsed/>
    <w:uiPriority w:val="99"/>
    <w:rPr>
      <w:rFonts w:ascii="Times New Roman" w:hAnsi="Times New Roman" w:eastAsia="SimSun" w:cs="Times New Roman"/>
      <w:vertAlign w:val="superscript"/>
    </w:rPr>
  </w:style>
  <w:style w:type="character" w:styleId="10">
    <w:name w:val="Hyperlink"/>
    <w:basedOn w:val="7"/>
    <w:semiHidden/>
    <w:unhideWhenUsed/>
    <w:uiPriority w:val="99"/>
    <w:rPr>
      <w:rFonts w:ascii="Times New Roman" w:hAnsi="Times New Roman" w:eastAsia="SimSun" w:cs="Times New Roman"/>
      <w:color w:val="0000FF"/>
      <w:u w:val="single"/>
    </w:rPr>
  </w:style>
  <w:style w:type="paragraph" w:customStyle="1" w:styleId="12">
    <w:name w:val="WPSOffice Ручная таблица 1"/>
    <w:qFormat/>
    <w:uiPriority w:val="0"/>
    <w:pPr>
      <w:spacing w:after="200" w:line="276" w:lineRule="auto"/>
    </w:pPr>
    <w:rPr>
      <w:rFonts w:ascii="Times New Roman" w:hAnsi="Times New Roman" w:eastAsia="SimSun" w:cs="Times New Roman"/>
      <w:lang w:val="ru-RU" w:eastAsia="ru-RU" w:bidi="ar-SA"/>
    </w:rPr>
  </w:style>
  <w:style w:type="character" w:customStyle="1" w:styleId="13">
    <w:name w:val="Текст выноски Знак"/>
    <w:basedOn w:val="7"/>
    <w:link w:val="3"/>
    <w:qFormat/>
    <w:uiPriority w:val="0"/>
    <w:rPr>
      <w:rFonts w:ascii="Tahoma" w:hAnsi="Tahoma" w:eastAsia="SimSun" w:cs="Tahoma"/>
      <w:sz w:val="16"/>
      <w:szCs w:val="16"/>
    </w:rPr>
  </w:style>
  <w:style w:type="paragraph" w:styleId="14">
    <w:name w:val="List Paragraph"/>
    <w:basedOn w:val="1"/>
    <w:qFormat/>
    <w:uiPriority w:val="99"/>
    <w:pPr>
      <w:ind w:left="720"/>
      <w:contextualSpacing/>
    </w:pPr>
    <w:rPr>
      <w:rFonts w:asciiTheme="minorHAnsi" w:hAnsiTheme="minorHAnsi" w:eastAsiaTheme="minorEastAsia" w:cstheme="minorBidi"/>
      <w:lang w:val="en-US" w:eastAsia="zh-CN"/>
    </w:rPr>
  </w:style>
  <w:style w:type="paragraph" w:customStyle="1" w:styleId="15">
    <w:name w:val="Текст сноски1"/>
    <w:basedOn w:val="1"/>
    <w:unhideWhenUsed/>
    <w:qFormat/>
    <w:uiPriority w:val="99"/>
    <w:pPr>
      <w:spacing w:after="0" w:line="240" w:lineRule="auto"/>
    </w:pPr>
    <w:rPr>
      <w:rFonts w:asciiTheme="minorHAnsi" w:hAnsiTheme="minorHAnsi" w:eastAsiaTheme="minorEastAsia" w:cstheme="minorBidi"/>
      <w:lang w:val="en-US" w:eastAsia="zh-CN"/>
    </w:rPr>
  </w:style>
  <w:style w:type="paragraph" w:customStyle="1" w:styleId="16">
    <w:name w:val="Заголовок 11"/>
    <w:basedOn w:val="1"/>
    <w:next w:val="1"/>
    <w:link w:val="17"/>
    <w:qFormat/>
    <w:uiPriority w:val="9"/>
    <w:pPr>
      <w:keepNext/>
      <w:keepLines/>
      <w:spacing w:before="240" w:after="0"/>
      <w:outlineLvl w:val="0"/>
    </w:pPr>
    <w:rPr>
      <w:rFonts w:asciiTheme="majorHAnsi" w:hAnsiTheme="majorHAnsi" w:eastAsiaTheme="majorEastAsia" w:cstheme="majorBidi"/>
      <w:color w:val="366091" w:themeColor="accent1" w:themeShade="BF"/>
      <w:sz w:val="32"/>
      <w:szCs w:val="32"/>
    </w:rPr>
  </w:style>
  <w:style w:type="character" w:customStyle="1" w:styleId="17">
    <w:name w:val="Заголовок 1 Знак"/>
    <w:basedOn w:val="7"/>
    <w:link w:val="16"/>
    <w:qFormat/>
    <w:uiPriority w:val="9"/>
    <w:rPr>
      <w:rFonts w:asciiTheme="majorHAnsi" w:hAnsiTheme="majorHAnsi" w:eastAsiaTheme="majorEastAsia" w:cstheme="majorBidi"/>
      <w:color w:val="366091" w:themeColor="accent1" w:themeShade="BF"/>
      <w:sz w:val="32"/>
      <w:szCs w:val="32"/>
      <w:lang w:val="ru-RU" w:eastAsia="en-US"/>
    </w:rPr>
  </w:style>
  <w:style w:type="paragraph" w:customStyle="1" w:styleId="1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845f51f-8a06-4d20-9393-2e1e2ed6ae87}"/>
        <w:style w:val=""/>
        <w:category>
          <w:name w:val="Общий"/>
          <w:gallery w:val="placeholder"/>
        </w:category>
        <w:types>
          <w:type w:val="bbPlcHdr"/>
        </w:types>
        <w:behaviors>
          <w:behavior w:val="content"/>
        </w:behaviors>
        <w:description w:val=""/>
        <w:guid w:val="{A845F51F-8A06-4D20-9393-2E1E2ED6AE87}"/>
      </w:docPartPr>
      <w:docPartBody>
        <w:p>
          <w:r>
            <w:rPr>
              <w:color w:val="808080"/>
            </w:rPr>
            <w:t>Щелкните, чтобы ввести текст.</w:t>
          </w:r>
        </w:p>
      </w:docPartBody>
    </w:docPart>
    <w:docPart>
      <w:docPartPr>
        <w:name w:val="{a0636046-4ce7-4119-adb5-0f51edfa9508}"/>
        <w:style w:val=""/>
        <w:category>
          <w:name w:val="Общий"/>
          <w:gallery w:val="placeholder"/>
        </w:category>
        <w:types>
          <w:type w:val="bbPlcHdr"/>
        </w:types>
        <w:behaviors>
          <w:behavior w:val="content"/>
        </w:behaviors>
        <w:description w:val=""/>
        <w:guid w:val="{A0636046-4CE7-4119-ADB5-0F51EDFA9508}"/>
      </w:docPartPr>
      <w:docPartBody>
        <w:p>
          <w:r>
            <w:rPr>
              <w:color w:val="808080"/>
            </w:rPr>
            <w:t>Щелкните, чтобы ввести текст.</w:t>
          </w:r>
        </w:p>
      </w:docPartBody>
    </w:docPart>
    <w:docPart>
      <w:docPartPr>
        <w:name w:val="{39b73c47-d415-4794-8c04-30b9cba132e1}"/>
        <w:style w:val=""/>
        <w:category>
          <w:name w:val="Общий"/>
          <w:gallery w:val="placeholder"/>
        </w:category>
        <w:types>
          <w:type w:val="bbPlcHdr"/>
        </w:types>
        <w:behaviors>
          <w:behavior w:val="content"/>
        </w:behaviors>
        <w:description w:val=""/>
        <w:guid w:val="{39B73C47-D415-4794-8C04-30B9CBA132E1}"/>
      </w:docPartPr>
      <w:docPartBody>
        <w:p>
          <w:r>
            <w:rPr>
              <w:color w:val="808080"/>
            </w:rPr>
            <w:t>Щелкните, чтобы ввести текст.</w:t>
          </w:r>
        </w:p>
      </w:docPartBody>
    </w:docPart>
    <w:docPart>
      <w:docPartPr>
        <w:name w:val="{4fc060bb-6bce-4a12-8702-fa3069f6c82c}"/>
        <w:style w:val=""/>
        <w:category>
          <w:name w:val="Общий"/>
          <w:gallery w:val="placeholder"/>
        </w:category>
        <w:types>
          <w:type w:val="bbPlcHdr"/>
        </w:types>
        <w:behaviors>
          <w:behavior w:val="content"/>
        </w:behaviors>
        <w:description w:val=""/>
        <w:guid w:val="{4FC060BB-6BCE-4A12-8702-FA3069F6C82C}"/>
      </w:docPartPr>
      <w:docPartBody>
        <w:p>
          <w:r>
            <w:rPr>
              <w:color w:val="808080"/>
            </w:rPr>
            <w:t>Щелкните, чтобы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splitPgBreakAndParaMark/>
    <w:compatSetting w:name="compatibilityMode" w:uri="http://schemas.microsoft.com/office/word" w:val="12"/>
  </w:compat>
  <w:rsids>
    <w:rsidRoot w:val="00364D91"/>
    <w:rsid w:val="00364D91"/>
    <w:rsid w:val="00CF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98</Pages>
  <Words>31193</Words>
  <Characters>177805</Characters>
  <Lines>1481</Lines>
  <Paragraphs>417</Paragraphs>
  <TotalTime>79</TotalTime>
  <ScaleCrop>false</ScaleCrop>
  <LinksUpToDate>false</LinksUpToDate>
  <CharactersWithSpaces>208581</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2020-05-06T19:02:00Z</dcterms:created>
  <dc:creator>tashy</dc:creator>
  <cp:lastModifiedBy>Администратор</cp:lastModifiedBy>
  <dcterms:modified xsi:type="dcterms:W3CDTF">2021-05-29T07:21:05Z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1049-11.2.0.8893</vt:lpwstr>
  </property>
</Properties>
</file>