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78" w:rsidRDefault="009C3FA2">
      <w:pPr>
        <w:widowControl/>
        <w:rPr>
          <w:rFonts w:ascii="Times New Roman" w:eastAsia="Times New Roman" w:hAnsi="Times New Roman" w:cs="Times New Roman"/>
          <w:kern w:val="0"/>
          <w:sz w:val="24"/>
          <w:lang w:val="ru-RU"/>
        </w:rPr>
      </w:pPr>
      <w:bookmarkStart w:id="0" w:name="page1"/>
      <w:bookmarkEnd w:id="0"/>
      <w:r>
        <w:rPr>
          <w:noProof/>
          <w:sz w:val="24"/>
          <w:lang w:val="ru-RU"/>
        </w:rPr>
        <w:drawing>
          <wp:anchor distT="0" distB="0" distL="114300" distR="114300" simplePos="0" relativeHeight="251660288" behindDoc="1" locked="0" layoutInCell="0" allowOverlap="1">
            <wp:simplePos x="0" y="0"/>
            <wp:positionH relativeFrom="page">
              <wp:posOffset>3712210</wp:posOffset>
            </wp:positionH>
            <wp:positionV relativeFrom="page">
              <wp:posOffset>379095</wp:posOffset>
            </wp:positionV>
            <wp:extent cx="560705" cy="56070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560705" cy="560705"/>
                    </a:xfrm>
                    <a:prstGeom prst="rect">
                      <a:avLst/>
                    </a:prstGeom>
                    <a:noFill/>
                  </pic:spPr>
                </pic:pic>
              </a:graphicData>
            </a:graphic>
          </wp:anchor>
        </w:drawing>
      </w:r>
    </w:p>
    <w:p w:rsidR="00A34778" w:rsidRDefault="00A34778">
      <w:pPr>
        <w:widowControl/>
        <w:ind w:left="1340"/>
        <w:jc w:val="left"/>
        <w:rPr>
          <w:rFonts w:ascii="Times New Roman" w:eastAsia="Times New Roman" w:hAnsi="Times New Roman" w:cs="Times New Roman"/>
          <w:kern w:val="0"/>
          <w:sz w:val="24"/>
          <w:lang w:val="ru-RU"/>
        </w:rPr>
      </w:pPr>
    </w:p>
    <w:p w:rsidR="00A34778" w:rsidRDefault="009C3FA2">
      <w:pPr>
        <w:widowControl/>
        <w:ind w:left="1340"/>
        <w:jc w:val="left"/>
        <w:rPr>
          <w:rFonts w:ascii="Calibri" w:eastAsia="宋体" w:hAnsi="Calibri" w:cs="Times New Roman"/>
          <w:kern w:val="0"/>
          <w:sz w:val="20"/>
          <w:szCs w:val="20"/>
          <w:lang w:val="ru-RU"/>
        </w:rPr>
      </w:pPr>
      <w:r>
        <w:rPr>
          <w:rFonts w:ascii="Times New Roman" w:eastAsia="Times New Roman" w:hAnsi="Times New Roman" w:cs="Times New Roman"/>
          <w:kern w:val="0"/>
          <w:sz w:val="24"/>
          <w:lang w:val="ru-RU"/>
        </w:rPr>
        <w:t>САНКТ-ПЕТЕРБУРГСКИЙ ГОСУДАРСТВЕННЫЙ УНИВЕРСИТЕТ</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385" w:lineRule="exact"/>
        <w:jc w:val="left"/>
        <w:rPr>
          <w:rFonts w:ascii="Calibri" w:eastAsia="宋体" w:hAnsi="Calibri" w:cs="Times New Roman"/>
          <w:kern w:val="0"/>
          <w:sz w:val="24"/>
          <w:lang w:val="ru-RU"/>
        </w:rPr>
      </w:pPr>
    </w:p>
    <w:p w:rsidR="00A34778" w:rsidRDefault="00F65275">
      <w:pPr>
        <w:widowControl/>
        <w:ind w:right="-239"/>
        <w:jc w:val="center"/>
        <w:rPr>
          <w:rFonts w:ascii="Calibri" w:eastAsia="宋体" w:hAnsi="Calibri" w:cs="Times New Roman"/>
          <w:kern w:val="0"/>
          <w:sz w:val="20"/>
          <w:szCs w:val="20"/>
          <w:lang w:val="ru-RU"/>
        </w:rPr>
      </w:pPr>
      <w:r>
        <w:rPr>
          <w:rFonts w:ascii="Times New Roman" w:eastAsia="宋体" w:hAnsi="Times New Roman" w:cs="Times New Roman"/>
          <w:b/>
          <w:bCs/>
          <w:i/>
          <w:iCs/>
          <w:kern w:val="0"/>
          <w:sz w:val="28"/>
          <w:szCs w:val="28"/>
          <w:lang w:val="ru-RU"/>
        </w:rPr>
        <w:t>Чэнь Ч</w:t>
      </w:r>
      <w:r w:rsidR="009C3FA2">
        <w:rPr>
          <w:rFonts w:ascii="Times New Roman" w:eastAsia="宋体" w:hAnsi="Times New Roman" w:cs="Times New Roman"/>
          <w:b/>
          <w:bCs/>
          <w:i/>
          <w:iCs/>
          <w:kern w:val="0"/>
          <w:sz w:val="28"/>
          <w:szCs w:val="28"/>
          <w:lang w:val="ru-RU"/>
        </w:rPr>
        <w:t>жо</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50" w:lineRule="exact"/>
        <w:jc w:val="left"/>
        <w:rPr>
          <w:rFonts w:ascii="Calibri" w:eastAsia="宋体" w:hAnsi="Calibri" w:cs="Times New Roman"/>
          <w:kern w:val="0"/>
          <w:sz w:val="24"/>
          <w:lang w:val="ru-RU"/>
        </w:rPr>
      </w:pPr>
    </w:p>
    <w:p w:rsidR="00A34778" w:rsidRDefault="009C3FA2">
      <w:pPr>
        <w:widowControl/>
        <w:ind w:left="2460"/>
        <w:jc w:val="left"/>
        <w:rPr>
          <w:rFonts w:ascii="Calibri" w:eastAsia="宋体" w:hAnsi="Calibri" w:cs="Times New Roman"/>
          <w:kern w:val="0"/>
          <w:sz w:val="20"/>
          <w:szCs w:val="20"/>
          <w:lang w:val="ru-RU"/>
        </w:rPr>
      </w:pPr>
      <w:r>
        <w:rPr>
          <w:rFonts w:ascii="Times New Roman" w:eastAsia="Times New Roman" w:hAnsi="Times New Roman" w:cs="Times New Roman"/>
          <w:b/>
          <w:bCs/>
          <w:kern w:val="0"/>
          <w:sz w:val="28"/>
          <w:szCs w:val="28"/>
          <w:lang w:val="ru-RU"/>
        </w:rPr>
        <w:t>Выпускная квалификационная работа</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41" w:lineRule="exact"/>
        <w:jc w:val="left"/>
        <w:rPr>
          <w:rFonts w:ascii="Calibri" w:eastAsia="宋体" w:hAnsi="Calibri" w:cs="Times New Roman"/>
          <w:kern w:val="0"/>
          <w:sz w:val="24"/>
          <w:lang w:val="ru-RU"/>
        </w:rPr>
      </w:pPr>
    </w:p>
    <w:p w:rsidR="00A34778" w:rsidRDefault="009C3FA2">
      <w:pPr>
        <w:widowControl/>
        <w:ind w:right="-239"/>
        <w:jc w:val="center"/>
        <w:rPr>
          <w:rFonts w:ascii="Calibri" w:eastAsia="宋体" w:hAnsi="Calibri" w:cs="Times New Roman"/>
          <w:kern w:val="0"/>
          <w:sz w:val="20"/>
          <w:szCs w:val="20"/>
          <w:lang w:val="ru-RU"/>
        </w:rPr>
      </w:pPr>
      <w:r>
        <w:rPr>
          <w:rFonts w:ascii="Times New Roman" w:eastAsia="Times New Roman" w:hAnsi="Times New Roman" w:cs="Times New Roman"/>
          <w:b/>
          <w:bCs/>
          <w:i/>
          <w:iCs/>
          <w:kern w:val="0"/>
          <w:sz w:val="28"/>
          <w:szCs w:val="28"/>
          <w:lang w:val="ru-RU"/>
        </w:rPr>
        <w:t>Особенности развития индустрии недвижимости в современном Китае: экономико-социологический анализ</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46" w:lineRule="exact"/>
        <w:jc w:val="left"/>
        <w:rPr>
          <w:rFonts w:ascii="Calibri" w:eastAsia="宋体" w:hAnsi="Calibri" w:cs="Times New Roman"/>
          <w:kern w:val="0"/>
          <w:sz w:val="24"/>
          <w:lang w:val="ru-RU"/>
        </w:rPr>
      </w:pPr>
    </w:p>
    <w:p w:rsidR="00A34778" w:rsidRDefault="009C3FA2">
      <w:pPr>
        <w:widowControl/>
        <w:ind w:right="-259"/>
        <w:jc w:val="center"/>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Уровень образования:</w:t>
      </w:r>
    </w:p>
    <w:p w:rsidR="00A34778" w:rsidRDefault="00A34778">
      <w:pPr>
        <w:widowControl/>
        <w:spacing w:line="152" w:lineRule="exact"/>
        <w:jc w:val="left"/>
        <w:rPr>
          <w:rFonts w:ascii="Calibri" w:eastAsia="宋体" w:hAnsi="Calibri" w:cs="Times New Roman"/>
          <w:kern w:val="0"/>
          <w:sz w:val="24"/>
          <w:lang w:val="ru-RU"/>
        </w:rPr>
      </w:pPr>
    </w:p>
    <w:p w:rsidR="00A34778" w:rsidRDefault="009C3FA2">
      <w:pPr>
        <w:widowControl/>
        <w:ind w:right="-259"/>
        <w:jc w:val="center"/>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 xml:space="preserve">Направление </w:t>
      </w:r>
      <w:r>
        <w:rPr>
          <w:rFonts w:ascii="Times New Roman" w:eastAsia="Times New Roman" w:hAnsi="Times New Roman" w:cs="Times New Roman"/>
          <w:b/>
          <w:bCs/>
          <w:kern w:val="0"/>
          <w:sz w:val="28"/>
          <w:szCs w:val="28"/>
          <w:lang w:val="ru-RU"/>
        </w:rPr>
        <w:t xml:space="preserve">39.03.01 </w:t>
      </w:r>
      <w:r>
        <w:rPr>
          <w:rFonts w:ascii="Times New Roman" w:eastAsia="Times New Roman" w:hAnsi="Times New Roman" w:cs="Times New Roman"/>
          <w:b/>
          <w:bCs/>
          <w:kern w:val="0"/>
          <w:sz w:val="28"/>
          <w:szCs w:val="28"/>
          <w:lang w:val="ru-RU"/>
        </w:rPr>
        <w:t>«Социология»</w:t>
      </w:r>
    </w:p>
    <w:p w:rsidR="00A34778" w:rsidRDefault="00A34778">
      <w:pPr>
        <w:widowControl/>
        <w:spacing w:line="163" w:lineRule="exact"/>
        <w:jc w:val="left"/>
        <w:rPr>
          <w:rFonts w:ascii="Calibri" w:eastAsia="宋体" w:hAnsi="Calibri" w:cs="Times New Roman"/>
          <w:kern w:val="0"/>
          <w:sz w:val="24"/>
          <w:lang w:val="ru-RU"/>
        </w:rPr>
      </w:pPr>
    </w:p>
    <w:p w:rsidR="00A34778" w:rsidRDefault="009C3FA2">
      <w:pPr>
        <w:widowControl/>
        <w:ind w:left="860"/>
        <w:jc w:val="lef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 xml:space="preserve">Основная образовательная программа </w:t>
      </w:r>
      <w:r>
        <w:rPr>
          <w:rFonts w:ascii="Times New Roman" w:eastAsia="Times New Roman" w:hAnsi="Times New Roman" w:cs="Times New Roman"/>
          <w:b/>
          <w:bCs/>
          <w:kern w:val="0"/>
          <w:sz w:val="28"/>
          <w:szCs w:val="28"/>
          <w:lang w:val="ru-RU"/>
        </w:rPr>
        <w:t>СВ.39.03.01«Социология»</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338" w:lineRule="exact"/>
        <w:jc w:val="left"/>
        <w:rPr>
          <w:rFonts w:ascii="Calibri" w:eastAsia="宋体" w:hAnsi="Calibri" w:cs="Times New Roman"/>
          <w:kern w:val="0"/>
          <w:sz w:val="24"/>
          <w:lang w:val="ru-RU"/>
        </w:rPr>
      </w:pP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Научный руководитель: доктор</w:t>
      </w:r>
    </w:p>
    <w:p w:rsidR="00A34778" w:rsidRDefault="00A34778">
      <w:pPr>
        <w:widowControl/>
        <w:spacing w:line="41" w:lineRule="exact"/>
        <w:jc w:val="left"/>
        <w:rPr>
          <w:rFonts w:ascii="Calibri" w:eastAsia="宋体" w:hAnsi="Calibri" w:cs="Times New Roman"/>
          <w:kern w:val="0"/>
          <w:sz w:val="24"/>
          <w:lang w:val="ru-RU"/>
        </w:rPr>
      </w:pPr>
    </w:p>
    <w:p w:rsidR="00A34778" w:rsidRDefault="009C3FA2">
      <w:pPr>
        <w:widowControl/>
        <w:ind w:right="20"/>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социологических наук,</w:t>
      </w: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профессор</w:t>
      </w: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кафедры экономической социологии</w:t>
      </w:r>
    </w:p>
    <w:p w:rsidR="00A34778" w:rsidRDefault="009C3FA2">
      <w:pPr>
        <w:widowControl/>
        <w:ind w:right="20"/>
        <w:jc w:val="right"/>
        <w:rPr>
          <w:rFonts w:ascii="Calibri" w:eastAsia="宋体" w:hAnsi="Calibri" w:cs="Times New Roman"/>
          <w:kern w:val="0"/>
          <w:sz w:val="20"/>
          <w:szCs w:val="20"/>
          <w:lang w:val="ru-RU"/>
        </w:rPr>
      </w:pPr>
      <w:r>
        <w:rPr>
          <w:rFonts w:ascii="Times New Roman" w:eastAsia="Times New Roman" w:hAnsi="Times New Roman" w:cs="Times New Roman"/>
          <w:b/>
          <w:bCs/>
          <w:kern w:val="0"/>
          <w:sz w:val="28"/>
          <w:szCs w:val="28"/>
          <w:lang w:val="ru-RU"/>
        </w:rPr>
        <w:t>Петров Александр Викторович</w:t>
      </w:r>
    </w:p>
    <w:p w:rsidR="00A34778" w:rsidRDefault="00A34778">
      <w:pPr>
        <w:widowControl/>
        <w:spacing w:line="280" w:lineRule="exact"/>
        <w:jc w:val="left"/>
        <w:rPr>
          <w:rFonts w:ascii="Calibri" w:eastAsia="宋体" w:hAnsi="Calibri" w:cs="Times New Roman"/>
          <w:kern w:val="0"/>
          <w:sz w:val="24"/>
          <w:lang w:val="ru-RU"/>
        </w:rPr>
      </w:pPr>
    </w:p>
    <w:p w:rsidR="00A34778" w:rsidRDefault="009C3FA2">
      <w:pPr>
        <w:widowControl/>
        <w:ind w:left="7440"/>
        <w:jc w:val="left"/>
        <w:rPr>
          <w:rFonts w:ascii="Calibri" w:eastAsia="宋体" w:hAnsi="Calibri" w:cs="Times New Roman"/>
          <w:kern w:val="0"/>
          <w:sz w:val="20"/>
          <w:szCs w:val="20"/>
          <w:lang w:val="ru-RU"/>
        </w:rPr>
      </w:pPr>
      <w:r>
        <w:rPr>
          <w:rFonts w:ascii="Times New Roman" w:eastAsia="Times New Roman" w:hAnsi="Times New Roman" w:cs="Times New Roman"/>
          <w:kern w:val="0"/>
          <w:sz w:val="27"/>
          <w:szCs w:val="27"/>
          <w:lang w:val="ru-RU"/>
        </w:rPr>
        <w:t>Рецензент: доктор</w:t>
      </w:r>
    </w:p>
    <w:p w:rsidR="00A34778" w:rsidRDefault="00A34778">
      <w:pPr>
        <w:widowControl/>
        <w:spacing w:line="52" w:lineRule="exact"/>
        <w:jc w:val="left"/>
        <w:rPr>
          <w:rFonts w:ascii="Calibri" w:eastAsia="宋体" w:hAnsi="Calibri" w:cs="Times New Roman"/>
          <w:kern w:val="0"/>
          <w:sz w:val="24"/>
          <w:lang w:val="ru-RU"/>
        </w:rPr>
      </w:pPr>
    </w:p>
    <w:p w:rsidR="00A34778" w:rsidRDefault="009C3FA2">
      <w:pPr>
        <w:widowControl/>
        <w:ind w:left="5460"/>
        <w:jc w:val="lef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социологических наук, профессор,</w:t>
      </w: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ФГБОУ ВО</w:t>
      </w: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«Национальный государственный</w:t>
      </w:r>
    </w:p>
    <w:p w:rsidR="00A34778" w:rsidRDefault="00A34778">
      <w:pPr>
        <w:widowControl/>
        <w:spacing w:line="4" w:lineRule="exact"/>
        <w:jc w:val="left"/>
        <w:rPr>
          <w:rFonts w:ascii="Calibri" w:eastAsia="宋体" w:hAnsi="Calibri" w:cs="Times New Roman"/>
          <w:kern w:val="0"/>
          <w:sz w:val="24"/>
          <w:lang w:val="ru-RU"/>
        </w:rPr>
      </w:pP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университет физической культуры,</w:t>
      </w:r>
    </w:p>
    <w:p w:rsidR="00A34778" w:rsidRDefault="009C3FA2">
      <w:pPr>
        <w:widowControl/>
        <w:jc w:val="right"/>
        <w:rPr>
          <w:rFonts w:ascii="Calibri" w:eastAsia="宋体" w:hAnsi="Calibri" w:cs="Times New Roman"/>
          <w:kern w:val="0"/>
          <w:sz w:val="20"/>
          <w:szCs w:val="20"/>
          <w:lang w:val="ru-RU"/>
        </w:rPr>
      </w:pPr>
      <w:r>
        <w:rPr>
          <w:rFonts w:ascii="Times New Roman" w:eastAsia="Times New Roman" w:hAnsi="Times New Roman" w:cs="Times New Roman"/>
          <w:kern w:val="0"/>
          <w:sz w:val="28"/>
          <w:szCs w:val="28"/>
          <w:lang w:val="ru-RU"/>
        </w:rPr>
        <w:t>спорта и здоровья им. П.Ф. Лесгафта»</w:t>
      </w:r>
    </w:p>
    <w:p w:rsidR="00A34778" w:rsidRDefault="009C3FA2">
      <w:pPr>
        <w:widowControl/>
        <w:ind w:left="5980"/>
        <w:jc w:val="left"/>
        <w:rPr>
          <w:rFonts w:ascii="Calibri" w:eastAsia="宋体" w:hAnsi="Calibri" w:cs="Times New Roman"/>
          <w:kern w:val="0"/>
          <w:sz w:val="20"/>
          <w:szCs w:val="20"/>
          <w:lang w:val="ru-RU"/>
        </w:rPr>
      </w:pPr>
      <w:r>
        <w:rPr>
          <w:rFonts w:ascii="Times New Roman" w:eastAsia="Times New Roman" w:hAnsi="Times New Roman" w:cs="Times New Roman"/>
          <w:b/>
          <w:bCs/>
          <w:kern w:val="0"/>
          <w:sz w:val="28"/>
          <w:szCs w:val="28"/>
          <w:lang w:val="ru-RU"/>
        </w:rPr>
        <w:t>Росенко Светлана Ивановна</w:t>
      </w: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200" w:lineRule="exact"/>
        <w:jc w:val="left"/>
        <w:rPr>
          <w:rFonts w:ascii="Calibri" w:eastAsia="宋体" w:hAnsi="Calibri" w:cs="Times New Roman"/>
          <w:kern w:val="0"/>
          <w:sz w:val="24"/>
          <w:lang w:val="ru-RU"/>
        </w:rPr>
      </w:pPr>
    </w:p>
    <w:p w:rsidR="00A34778" w:rsidRDefault="00A34778">
      <w:pPr>
        <w:widowControl/>
        <w:spacing w:line="318" w:lineRule="exact"/>
        <w:jc w:val="left"/>
        <w:rPr>
          <w:rFonts w:ascii="Calibri" w:eastAsia="宋体" w:hAnsi="Calibri" w:cs="Times New Roman"/>
          <w:kern w:val="0"/>
          <w:sz w:val="24"/>
          <w:lang w:val="ru-RU"/>
        </w:rPr>
      </w:pPr>
    </w:p>
    <w:p w:rsidR="00A34778" w:rsidRDefault="009C3FA2">
      <w:pPr>
        <w:widowControl/>
        <w:ind w:right="-259"/>
        <w:jc w:val="center"/>
        <w:rPr>
          <w:rFonts w:ascii="Calibri" w:eastAsia="宋体" w:hAnsi="Calibri" w:cs="Times New Roman"/>
          <w:kern w:val="0"/>
          <w:sz w:val="20"/>
          <w:szCs w:val="20"/>
          <w:lang w:val="ru-RU"/>
        </w:rPr>
      </w:pPr>
      <w:r>
        <w:rPr>
          <w:rFonts w:ascii="Times New Roman" w:eastAsia="Times New Roman" w:hAnsi="Times New Roman" w:cs="Times New Roman"/>
          <w:b/>
          <w:bCs/>
          <w:kern w:val="0"/>
          <w:sz w:val="28"/>
          <w:szCs w:val="28"/>
          <w:lang w:val="ru-RU"/>
        </w:rPr>
        <w:t>Санкт-Петербург</w:t>
      </w:r>
    </w:p>
    <w:p w:rsidR="00A34778" w:rsidRDefault="00A34778">
      <w:pPr>
        <w:widowControl/>
        <w:spacing w:line="168" w:lineRule="exact"/>
        <w:jc w:val="left"/>
        <w:rPr>
          <w:rFonts w:ascii="Calibri" w:eastAsia="宋体" w:hAnsi="Calibri" w:cs="Times New Roman"/>
          <w:kern w:val="0"/>
          <w:sz w:val="24"/>
          <w:lang w:val="ru-RU"/>
        </w:rPr>
      </w:pPr>
    </w:p>
    <w:p w:rsidR="00A34778" w:rsidRDefault="009C3FA2">
      <w:pPr>
        <w:widowControl/>
        <w:ind w:right="-239"/>
        <w:jc w:val="center"/>
        <w:rPr>
          <w:rFonts w:ascii="Calibri" w:eastAsia="宋体" w:hAnsi="Calibri" w:cs="Times New Roman"/>
          <w:kern w:val="0"/>
          <w:sz w:val="20"/>
          <w:szCs w:val="20"/>
          <w:lang w:val="ru-RU"/>
        </w:rPr>
      </w:pPr>
      <w:r>
        <w:rPr>
          <w:rFonts w:ascii="Times New Roman" w:eastAsia="Times New Roman" w:hAnsi="Times New Roman" w:cs="Times New Roman"/>
          <w:b/>
          <w:bCs/>
          <w:kern w:val="0"/>
          <w:sz w:val="28"/>
          <w:szCs w:val="28"/>
          <w:lang w:val="ru-RU"/>
        </w:rPr>
        <w:t>2021</w:t>
      </w:r>
    </w:p>
    <w:p w:rsidR="00A34778" w:rsidRDefault="00A34778">
      <w:pPr>
        <w:widowControl/>
        <w:ind w:right="-259"/>
        <w:rPr>
          <w:lang w:val="ru-RU"/>
        </w:rPr>
        <w:sectPr w:rsidR="00A34778">
          <w:footerReference w:type="default" r:id="rId9"/>
          <w:pgSz w:w="11900" w:h="16840"/>
          <w:pgMar w:top="1440" w:right="840" w:bottom="415" w:left="1440" w:header="0" w:footer="0" w:gutter="0"/>
          <w:cols w:space="720" w:equalWidth="0">
            <w:col w:w="9620"/>
          </w:cols>
        </w:sectPr>
      </w:pPr>
    </w:p>
    <w:bookmarkStart w:id="1" w:name="_Toc11766" w:displacedByCustomXml="next"/>
    <w:sdt>
      <w:sdtPr>
        <w:rPr>
          <w:rFonts w:ascii="Times New Roman" w:eastAsia="宋体" w:hAnsi="Times New Roman" w:cs="Times New Roman"/>
        </w:rPr>
        <w:id w:val="147475432"/>
        <w:docPartObj>
          <w:docPartGallery w:val="Table of Contents"/>
          <w:docPartUnique/>
        </w:docPartObj>
      </w:sdtPr>
      <w:sdtEndPr>
        <w:rPr>
          <w:b/>
        </w:rPr>
      </w:sdtEndPr>
      <w:sdtContent>
        <w:p w:rsidR="00A34778" w:rsidRDefault="009C3FA2">
          <w:pPr>
            <w:jc w:val="left"/>
            <w:rPr>
              <w:rFonts w:ascii="Times New Roman" w:hAnsi="Times New Roman" w:cs="Times New Roman"/>
            </w:rPr>
          </w:pPr>
          <w:proofErr w:type="spellStart"/>
          <w:r>
            <w:rPr>
              <w:rFonts w:ascii="Times New Roman" w:eastAsia="宋体" w:hAnsi="Times New Roman" w:cs="Times New Roman"/>
            </w:rPr>
            <w:t>Содержание</w:t>
          </w:r>
          <w:proofErr w:type="spellEnd"/>
        </w:p>
        <w:p w:rsidR="00A34778" w:rsidRDefault="00A34778">
          <w:pPr>
            <w:pStyle w:val="1"/>
            <w:tabs>
              <w:tab w:val="right" w:leader="dot" w:pos="8306"/>
            </w:tabs>
          </w:pPr>
          <w:r>
            <w:fldChar w:fldCharType="begin"/>
          </w:r>
          <w:r w:rsidR="009C3FA2">
            <w:instrText xml:space="preserve">TOC \o "1-2" \h \u </w:instrText>
          </w:r>
          <w:r>
            <w:fldChar w:fldCharType="separate"/>
          </w:r>
          <w:hyperlink w:anchor="_Toc11565" w:history="1">
            <w:r w:rsidR="009C3FA2">
              <w:rPr>
                <w:rFonts w:ascii="Times New Roman" w:eastAsia="Times New Roman" w:hAnsi="Times New Roman" w:cs="Times New Roman"/>
                <w:bCs/>
                <w:kern w:val="0"/>
                <w:szCs w:val="28"/>
                <w:lang w:val="ru-RU"/>
              </w:rPr>
              <w:t>Введение</w:t>
            </w:r>
            <w:r w:rsidR="009C3FA2">
              <w:tab/>
            </w:r>
            <w:r>
              <w:fldChar w:fldCharType="begin"/>
            </w:r>
            <w:r w:rsidR="009C3FA2">
              <w:instrText xml:space="preserve"> PAGEREF _Toc11565 \h </w:instrText>
            </w:r>
            <w:r>
              <w:fldChar w:fldCharType="separate"/>
            </w:r>
            <w:r w:rsidR="009C3FA2">
              <w:t>3</w:t>
            </w:r>
            <w:r>
              <w:fldChar w:fldCharType="end"/>
            </w:r>
          </w:hyperlink>
        </w:p>
        <w:p w:rsidR="00A34778" w:rsidRDefault="00A34778">
          <w:pPr>
            <w:pStyle w:val="1"/>
            <w:tabs>
              <w:tab w:val="right" w:pos="2800"/>
              <w:tab w:val="right" w:leader="dot" w:pos="8306"/>
            </w:tabs>
          </w:pPr>
          <w:hyperlink w:anchor="_Toc30442" w:history="1">
            <w:r w:rsidR="009C3FA2">
              <w:rPr>
                <w:rFonts w:ascii="Times New Roman" w:hAnsi="Times New Roman" w:cs="Times New Roman"/>
                <w:bCs/>
                <w:szCs w:val="28"/>
                <w:lang w:val="ru-RU"/>
              </w:rPr>
              <w:t>Глава</w:t>
            </w:r>
            <w:r w:rsidR="009C3FA2">
              <w:rPr>
                <w:rFonts w:ascii="Times New Roman" w:hAnsi="Times New Roman" w:cs="Times New Roman"/>
                <w:bCs/>
                <w:szCs w:val="28"/>
                <w:lang w:val="ru-RU"/>
              </w:rPr>
              <w:tab/>
              <w:t>1. Текущая ситуация развития индустрии недвижимости Китая</w:t>
            </w:r>
            <w:r w:rsidR="009C3FA2">
              <w:tab/>
            </w:r>
            <w:r>
              <w:fldChar w:fldCharType="begin"/>
            </w:r>
            <w:r w:rsidR="009C3FA2">
              <w:instrText xml:space="preserve"> PAGEREF _Toc30442 \h </w:instrText>
            </w:r>
            <w:r>
              <w:fldChar w:fldCharType="separate"/>
            </w:r>
            <w:r w:rsidR="009C3FA2">
              <w:t>5</w:t>
            </w:r>
            <w:r>
              <w:fldChar w:fldCharType="end"/>
            </w:r>
          </w:hyperlink>
        </w:p>
        <w:p w:rsidR="00A34778" w:rsidRDefault="00A34778">
          <w:pPr>
            <w:pStyle w:val="2"/>
            <w:tabs>
              <w:tab w:val="right" w:leader="dot" w:pos="8306"/>
            </w:tabs>
          </w:pPr>
          <w:hyperlink w:anchor="_Toc22376" w:history="1">
            <w:r w:rsidR="009C3FA2">
              <w:rPr>
                <w:rFonts w:ascii="Times New Roman" w:hAnsi="Times New Roman" w:cs="Times New Roman" w:hint="eastAsia"/>
                <w:bCs/>
                <w:szCs w:val="28"/>
                <w:lang w:val="ru-RU"/>
              </w:rPr>
              <w:t>1.1</w:t>
            </w:r>
            <w:r w:rsidR="009C3FA2">
              <w:rPr>
                <w:rFonts w:ascii="Times New Roman" w:hAnsi="Times New Roman" w:cs="Times New Roman" w:hint="eastAsia"/>
                <w:bCs/>
                <w:szCs w:val="28"/>
              </w:rPr>
              <w:t xml:space="preserve"> </w:t>
            </w:r>
            <w:r w:rsidR="009C3FA2">
              <w:rPr>
                <w:rFonts w:ascii="Times New Roman" w:hAnsi="Times New Roman" w:cs="Times New Roman"/>
                <w:bCs/>
                <w:szCs w:val="28"/>
                <w:lang w:val="ru-RU"/>
              </w:rPr>
              <w:t>Общая ситуация на рынке недвижимости в Китай</w:t>
            </w:r>
            <w:r w:rsidR="009C3FA2">
              <w:rPr>
                <w:rFonts w:ascii="Times New Roman" w:hAnsi="Times New Roman" w:cs="Times New Roman"/>
                <w:bCs/>
                <w:szCs w:val="28"/>
              </w:rPr>
              <w:t> </w:t>
            </w:r>
            <w:r w:rsidR="009C3FA2">
              <w:tab/>
            </w:r>
            <w:r>
              <w:fldChar w:fldCharType="begin"/>
            </w:r>
            <w:r w:rsidR="009C3FA2">
              <w:instrText xml:space="preserve"> PAGEREF _Toc22376 \h </w:instrText>
            </w:r>
            <w:r>
              <w:fldChar w:fldCharType="separate"/>
            </w:r>
            <w:r w:rsidR="009C3FA2">
              <w:t>5</w:t>
            </w:r>
            <w:r>
              <w:fldChar w:fldCharType="end"/>
            </w:r>
          </w:hyperlink>
        </w:p>
        <w:p w:rsidR="00A34778" w:rsidRDefault="00A34778">
          <w:pPr>
            <w:pStyle w:val="2"/>
            <w:tabs>
              <w:tab w:val="right" w:leader="dot" w:pos="8306"/>
            </w:tabs>
          </w:pPr>
          <w:hyperlink w:anchor="_Toc17721" w:history="1">
            <w:r w:rsidR="009C3FA2">
              <w:rPr>
                <w:rFonts w:ascii="Times New Roman" w:hAnsi="Times New Roman" w:cs="Times New Roman"/>
                <w:bCs/>
                <w:szCs w:val="28"/>
                <w:lang w:val="ru-RU"/>
              </w:rPr>
              <w:t>1.2 История развития индустрии недвижимости Китая</w:t>
            </w:r>
            <w:r w:rsidR="009C3FA2">
              <w:tab/>
            </w:r>
            <w:r>
              <w:fldChar w:fldCharType="begin"/>
            </w:r>
            <w:r w:rsidR="009C3FA2">
              <w:instrText xml:space="preserve"> PAGEREF _Toc17721 \h </w:instrText>
            </w:r>
            <w:r>
              <w:fldChar w:fldCharType="separate"/>
            </w:r>
            <w:r w:rsidR="009C3FA2">
              <w:t>13</w:t>
            </w:r>
            <w:r>
              <w:fldChar w:fldCharType="end"/>
            </w:r>
          </w:hyperlink>
        </w:p>
        <w:p w:rsidR="00A34778" w:rsidRDefault="00A34778">
          <w:pPr>
            <w:pStyle w:val="2"/>
            <w:tabs>
              <w:tab w:val="right" w:leader="dot" w:pos="8306"/>
            </w:tabs>
          </w:pPr>
          <w:hyperlink w:anchor="_Toc13464" w:history="1">
            <w:r w:rsidR="009C3FA2">
              <w:rPr>
                <w:rFonts w:ascii="Times New Roman" w:hAnsi="Times New Roman" w:cs="Times New Roman"/>
                <w:bCs/>
                <w:szCs w:val="28"/>
                <w:lang w:val="ru-RU"/>
              </w:rPr>
              <w:t>1.3 Тенденции развития индустрии недвижимости Китая</w:t>
            </w:r>
            <w:r w:rsidR="009C3FA2">
              <w:tab/>
            </w:r>
            <w:r>
              <w:fldChar w:fldCharType="begin"/>
            </w:r>
            <w:r w:rsidR="009C3FA2">
              <w:instrText xml:space="preserve"> PAGEREF _Toc13464 \h </w:instrText>
            </w:r>
            <w:r>
              <w:fldChar w:fldCharType="separate"/>
            </w:r>
            <w:r w:rsidR="009C3FA2">
              <w:t>28</w:t>
            </w:r>
            <w:r>
              <w:fldChar w:fldCharType="end"/>
            </w:r>
          </w:hyperlink>
        </w:p>
        <w:p w:rsidR="00A34778" w:rsidRDefault="00A34778">
          <w:pPr>
            <w:pStyle w:val="2"/>
            <w:tabs>
              <w:tab w:val="right" w:leader="dot" w:pos="8306"/>
            </w:tabs>
          </w:pPr>
          <w:hyperlink w:anchor="_Toc18421" w:history="1">
            <w:r w:rsidR="009C3FA2">
              <w:rPr>
                <w:rFonts w:ascii="Times New Roman" w:hAnsi="Times New Roman" w:cs="Times New Roman"/>
                <w:bCs/>
                <w:szCs w:val="28"/>
                <w:lang w:val="ru-RU"/>
              </w:rPr>
              <w:t>1.4 Недвижимость и долевая экономика: возможности экономико-социологического анализа</w:t>
            </w:r>
            <w:r w:rsidR="009C3FA2">
              <w:tab/>
            </w:r>
            <w:r>
              <w:fldChar w:fldCharType="begin"/>
            </w:r>
            <w:r w:rsidR="009C3FA2">
              <w:instrText xml:space="preserve"> PAGEREF _Toc18421 \h </w:instrText>
            </w:r>
            <w:r>
              <w:fldChar w:fldCharType="separate"/>
            </w:r>
            <w:r w:rsidR="009C3FA2">
              <w:t>34</w:t>
            </w:r>
            <w:r>
              <w:fldChar w:fldCharType="end"/>
            </w:r>
          </w:hyperlink>
        </w:p>
        <w:p w:rsidR="00A34778" w:rsidRDefault="00A34778">
          <w:pPr>
            <w:pStyle w:val="1"/>
            <w:tabs>
              <w:tab w:val="right" w:pos="2800"/>
              <w:tab w:val="right" w:leader="dot" w:pos="8306"/>
            </w:tabs>
          </w:pPr>
          <w:hyperlink w:anchor="_Toc1441" w:history="1">
            <w:r w:rsidR="009C3FA2">
              <w:rPr>
                <w:rFonts w:ascii="Times New Roman" w:hAnsi="Times New Roman" w:cs="Times New Roman"/>
                <w:bCs/>
                <w:szCs w:val="28"/>
                <w:lang w:val="ru-RU"/>
              </w:rPr>
              <w:t>Глава</w:t>
            </w:r>
            <w:r w:rsidR="009C3FA2">
              <w:rPr>
                <w:rFonts w:ascii="Times New Roman" w:hAnsi="Times New Roman" w:cs="Times New Roman"/>
                <w:bCs/>
                <w:szCs w:val="28"/>
                <w:lang w:val="ru-RU"/>
              </w:rPr>
              <w:tab/>
              <w:t xml:space="preserve">2. Корреляционный анализ индустрии </w:t>
            </w:r>
            <w:r w:rsidR="009C3FA2">
              <w:rPr>
                <w:rFonts w:ascii="Times New Roman" w:hAnsi="Times New Roman" w:cs="Times New Roman"/>
                <w:bCs/>
                <w:szCs w:val="28"/>
                <w:lang w:val="ru-RU"/>
              </w:rPr>
              <w:t>недвижимости Китая и национальной экономики</w:t>
            </w:r>
            <w:r w:rsidR="009C3FA2">
              <w:tab/>
            </w:r>
            <w:r>
              <w:fldChar w:fldCharType="begin"/>
            </w:r>
            <w:r w:rsidR="009C3FA2">
              <w:instrText xml:space="preserve"> PAGEREF _Toc1441 \h </w:instrText>
            </w:r>
            <w:r>
              <w:fldChar w:fldCharType="separate"/>
            </w:r>
            <w:r w:rsidR="009C3FA2">
              <w:t>46</w:t>
            </w:r>
            <w:r>
              <w:fldChar w:fldCharType="end"/>
            </w:r>
          </w:hyperlink>
        </w:p>
        <w:p w:rsidR="00A34778" w:rsidRDefault="00A34778">
          <w:pPr>
            <w:pStyle w:val="1"/>
            <w:tabs>
              <w:tab w:val="right" w:leader="dot" w:pos="8306"/>
            </w:tabs>
          </w:pPr>
          <w:hyperlink w:anchor="_Toc20674" w:history="1">
            <w:r w:rsidR="009C3FA2">
              <w:rPr>
                <w:rFonts w:ascii="Times New Roman" w:hAnsi="Times New Roman" w:cs="Times New Roman"/>
                <w:bCs/>
                <w:szCs w:val="28"/>
                <w:lang w:val="ru-RU"/>
              </w:rPr>
              <w:t>2.1 Корреляционный анализ индустрией недвижимости Китая и другими отраслями</w:t>
            </w:r>
            <w:r w:rsidR="009C3FA2">
              <w:tab/>
            </w:r>
            <w:r>
              <w:fldChar w:fldCharType="begin"/>
            </w:r>
            <w:r w:rsidR="009C3FA2">
              <w:instrText xml:space="preserve"> PAGEREF _Toc20674 \h</w:instrText>
            </w:r>
            <w:r w:rsidR="009C3FA2">
              <w:instrText xml:space="preserve"> </w:instrText>
            </w:r>
            <w:r>
              <w:fldChar w:fldCharType="separate"/>
            </w:r>
            <w:r w:rsidR="009C3FA2">
              <w:t>46</w:t>
            </w:r>
            <w:r>
              <w:fldChar w:fldCharType="end"/>
            </w:r>
          </w:hyperlink>
        </w:p>
        <w:p w:rsidR="00A34778" w:rsidRDefault="00A34778">
          <w:pPr>
            <w:pStyle w:val="2"/>
            <w:tabs>
              <w:tab w:val="right" w:leader="dot" w:pos="8306"/>
            </w:tabs>
          </w:pPr>
          <w:hyperlink w:anchor="_Toc24739" w:history="1">
            <w:r w:rsidR="009C3FA2">
              <w:rPr>
                <w:rFonts w:ascii="Times New Roman" w:hAnsi="Times New Roman" w:cs="Times New Roman"/>
                <w:bCs/>
                <w:szCs w:val="28"/>
                <w:lang w:val="ru-RU"/>
              </w:rPr>
              <w:t>2.2 Состояние отрасли недвижимости в национальной экономике</w:t>
            </w:r>
            <w:r w:rsidR="009C3FA2">
              <w:tab/>
            </w:r>
            <w:r>
              <w:fldChar w:fldCharType="begin"/>
            </w:r>
            <w:r w:rsidR="009C3FA2">
              <w:instrText xml:space="preserve"> PAGEREF _Toc24739 \h </w:instrText>
            </w:r>
            <w:r>
              <w:fldChar w:fldCharType="separate"/>
            </w:r>
            <w:r w:rsidR="009C3FA2">
              <w:t>49</w:t>
            </w:r>
            <w:r>
              <w:fldChar w:fldCharType="end"/>
            </w:r>
          </w:hyperlink>
        </w:p>
        <w:p w:rsidR="00A34778" w:rsidRDefault="00A34778">
          <w:pPr>
            <w:pStyle w:val="2"/>
            <w:tabs>
              <w:tab w:val="right" w:leader="dot" w:pos="8306"/>
            </w:tabs>
          </w:pPr>
          <w:hyperlink w:anchor="_Toc9248" w:history="1">
            <w:r w:rsidR="009C3FA2">
              <w:rPr>
                <w:rFonts w:ascii="Times New Roman" w:hAnsi="Times New Roman" w:cs="Times New Roman" w:hint="eastAsia"/>
                <w:bCs/>
                <w:szCs w:val="28"/>
              </w:rPr>
              <w:t>2.</w:t>
            </w:r>
            <w:r w:rsidR="009C3FA2">
              <w:rPr>
                <w:rFonts w:ascii="Times New Roman" w:hAnsi="Times New Roman" w:cs="Times New Roman"/>
                <w:bCs/>
                <w:szCs w:val="28"/>
                <w:lang w:val="ru-RU"/>
              </w:rPr>
              <w:t>3</w:t>
            </w:r>
            <w:r w:rsidR="009C3FA2">
              <w:rPr>
                <w:rFonts w:ascii="Times New Roman" w:hAnsi="Times New Roman" w:cs="Times New Roman" w:hint="eastAsia"/>
                <w:bCs/>
                <w:szCs w:val="28"/>
              </w:rPr>
              <w:t xml:space="preserve"> </w:t>
            </w:r>
            <w:r w:rsidR="009C3FA2">
              <w:rPr>
                <w:rFonts w:ascii="Times New Roman" w:hAnsi="Times New Roman" w:cs="Times New Roman"/>
                <w:bCs/>
                <w:szCs w:val="28"/>
                <w:lang w:val="ru-RU"/>
              </w:rPr>
              <w:t>Социально-экономическое значение развития индустрии недвижимости в современном Китае</w:t>
            </w:r>
            <w:r w:rsidR="009C3FA2">
              <w:tab/>
            </w:r>
            <w:r>
              <w:fldChar w:fldCharType="begin"/>
            </w:r>
            <w:r w:rsidR="009C3FA2">
              <w:instrText xml:space="preserve"> PAGEREF _Toc9248 \h </w:instrText>
            </w:r>
            <w:r>
              <w:fldChar w:fldCharType="separate"/>
            </w:r>
            <w:r w:rsidR="009C3FA2">
              <w:t>59</w:t>
            </w:r>
            <w:r>
              <w:fldChar w:fldCharType="end"/>
            </w:r>
          </w:hyperlink>
        </w:p>
        <w:p w:rsidR="00A34778" w:rsidRDefault="00A34778">
          <w:pPr>
            <w:pStyle w:val="2"/>
            <w:tabs>
              <w:tab w:val="right" w:leader="dot" w:pos="8306"/>
            </w:tabs>
          </w:pPr>
          <w:hyperlink w:anchor="_Toc27510" w:history="1">
            <w:r w:rsidR="009C3FA2">
              <w:rPr>
                <w:rFonts w:ascii="Times New Roman" w:hAnsi="Times New Roman" w:cs="Times New Roman" w:hint="eastAsia"/>
                <w:bCs/>
                <w:szCs w:val="28"/>
              </w:rPr>
              <w:t>2.</w:t>
            </w:r>
            <w:r w:rsidR="009C3FA2">
              <w:rPr>
                <w:rFonts w:ascii="Times New Roman" w:hAnsi="Times New Roman" w:cs="Times New Roman"/>
                <w:bCs/>
                <w:szCs w:val="28"/>
                <w:lang w:val="ru-RU"/>
              </w:rPr>
              <w:t>3.1. Социальные и экономические о</w:t>
            </w:r>
            <w:r w:rsidR="009C3FA2">
              <w:rPr>
                <w:rFonts w:ascii="Times New Roman" w:hAnsi="Times New Roman" w:cs="Times New Roman"/>
                <w:bCs/>
                <w:szCs w:val="28"/>
                <w:lang w:val="ru-RU"/>
              </w:rPr>
              <w:t>собенности развития индустрии недвижимости в КНР</w:t>
            </w:r>
            <w:r w:rsidR="009C3FA2">
              <w:tab/>
            </w:r>
            <w:r>
              <w:fldChar w:fldCharType="begin"/>
            </w:r>
            <w:r w:rsidR="009C3FA2">
              <w:instrText xml:space="preserve"> PAGEREF _Toc27510 \h </w:instrText>
            </w:r>
            <w:r>
              <w:fldChar w:fldCharType="separate"/>
            </w:r>
            <w:r w:rsidR="009C3FA2">
              <w:t>59</w:t>
            </w:r>
            <w:r>
              <w:fldChar w:fldCharType="end"/>
            </w:r>
          </w:hyperlink>
        </w:p>
        <w:p w:rsidR="00A34778" w:rsidRDefault="00A34778">
          <w:pPr>
            <w:pStyle w:val="1"/>
            <w:tabs>
              <w:tab w:val="right" w:leader="dot" w:pos="8306"/>
            </w:tabs>
          </w:pPr>
          <w:hyperlink w:anchor="_Toc24190" w:history="1">
            <w:r w:rsidR="009C3FA2">
              <w:rPr>
                <w:rFonts w:ascii="Times New Roman" w:hAnsi="Times New Roman" w:cs="Times New Roman"/>
                <w:bCs/>
                <w:szCs w:val="28"/>
                <w:lang w:val="ru-RU"/>
              </w:rPr>
              <w:t>Заключение</w:t>
            </w:r>
            <w:r w:rsidR="009C3FA2">
              <w:tab/>
            </w:r>
            <w:r>
              <w:fldChar w:fldCharType="begin"/>
            </w:r>
            <w:r w:rsidR="009C3FA2">
              <w:instrText xml:space="preserve"> PAGEREF _Toc24190 \h </w:instrText>
            </w:r>
            <w:r>
              <w:fldChar w:fldCharType="separate"/>
            </w:r>
            <w:r w:rsidR="009C3FA2">
              <w:t>63</w:t>
            </w:r>
            <w:r>
              <w:fldChar w:fldCharType="end"/>
            </w:r>
          </w:hyperlink>
        </w:p>
        <w:p w:rsidR="00A34778" w:rsidRDefault="00A34778">
          <w:pPr>
            <w:pStyle w:val="1"/>
            <w:tabs>
              <w:tab w:val="right" w:leader="dot" w:pos="8306"/>
            </w:tabs>
          </w:pPr>
          <w:hyperlink w:anchor="_Toc28411" w:history="1">
            <w:r w:rsidR="009C3FA2">
              <w:rPr>
                <w:rFonts w:ascii="Times New Roman" w:hAnsi="Times New Roman" w:cs="Times New Roman"/>
                <w:bCs/>
                <w:szCs w:val="28"/>
              </w:rPr>
              <w:t>Литература</w:t>
            </w:r>
            <w:r w:rsidR="009C3FA2">
              <w:tab/>
            </w:r>
            <w:r>
              <w:fldChar w:fldCharType="begin"/>
            </w:r>
            <w:r w:rsidR="009C3FA2">
              <w:instrText xml:space="preserve"> PAGEREF _Toc28411 \h </w:instrText>
            </w:r>
            <w:r>
              <w:fldChar w:fldCharType="separate"/>
            </w:r>
            <w:r w:rsidR="009C3FA2">
              <w:t>64</w:t>
            </w:r>
            <w:r>
              <w:fldChar w:fldCharType="end"/>
            </w:r>
          </w:hyperlink>
        </w:p>
        <w:p w:rsidR="00A34778" w:rsidRDefault="00A34778">
          <w:r>
            <w:fldChar w:fldCharType="end"/>
          </w:r>
        </w:p>
      </w:sdtContent>
    </w:sdt>
    <w:p w:rsidR="00A34778" w:rsidRDefault="009C3FA2">
      <w:pPr>
        <w:rPr>
          <w:rFonts w:ascii="Times New Roman" w:eastAsia="Times New Roman" w:hAnsi="Times New Roman" w:cs="Times New Roman"/>
          <w:b/>
          <w:bCs/>
          <w:kern w:val="0"/>
          <w:sz w:val="28"/>
          <w:szCs w:val="28"/>
          <w:lang w:val="ru-RU"/>
        </w:rPr>
      </w:pPr>
      <w:r>
        <w:rPr>
          <w:rFonts w:ascii="Times New Roman" w:eastAsia="Times New Roman" w:hAnsi="Times New Roman" w:cs="Times New Roman"/>
          <w:b/>
          <w:bCs/>
          <w:kern w:val="0"/>
          <w:sz w:val="28"/>
          <w:szCs w:val="28"/>
          <w:lang w:val="ru-RU"/>
        </w:rPr>
        <w:br w:type="page"/>
      </w:r>
    </w:p>
    <w:p w:rsidR="00A34778" w:rsidRDefault="009C3FA2" w:rsidP="000B2148">
      <w:pPr>
        <w:widowControl/>
        <w:spacing w:line="360" w:lineRule="auto"/>
        <w:ind w:left="820" w:firstLineChars="200" w:firstLine="562"/>
        <w:jc w:val="left"/>
        <w:outlineLvl w:val="0"/>
        <w:rPr>
          <w:rFonts w:ascii="Calibri" w:eastAsia="宋体" w:hAnsi="Calibri" w:cs="Times New Roman"/>
          <w:kern w:val="0"/>
          <w:sz w:val="28"/>
          <w:szCs w:val="28"/>
          <w:lang w:val="ru-RU"/>
        </w:rPr>
      </w:pPr>
      <w:bookmarkStart w:id="2" w:name="_Toc11565"/>
      <w:r>
        <w:rPr>
          <w:rFonts w:ascii="Times New Roman" w:eastAsia="Times New Roman" w:hAnsi="Times New Roman" w:cs="Times New Roman"/>
          <w:b/>
          <w:bCs/>
          <w:kern w:val="0"/>
          <w:sz w:val="28"/>
          <w:szCs w:val="28"/>
          <w:lang w:val="ru-RU"/>
        </w:rPr>
        <w:lastRenderedPageBreak/>
        <w:t>Введение</w:t>
      </w:r>
      <w:bookmarkEnd w:id="1"/>
      <w:bookmarkEnd w:id="2"/>
    </w:p>
    <w:p w:rsidR="00A34778" w:rsidRDefault="009C3FA2">
      <w:pPr>
        <w:widowControl/>
        <w:spacing w:line="360" w:lineRule="auto"/>
        <w:ind w:left="261" w:right="62" w:firstLineChars="200" w:firstLine="560"/>
        <w:rPr>
          <w:rFonts w:ascii="Times New Roman" w:eastAsia="Times New Roman" w:hAnsi="Times New Roman" w:cs="Times New Roman"/>
          <w:kern w:val="0"/>
          <w:sz w:val="28"/>
          <w:szCs w:val="28"/>
          <w:lang w:val="ru-RU"/>
        </w:rPr>
      </w:pPr>
      <w:r>
        <w:rPr>
          <w:rFonts w:ascii="Times New Roman" w:eastAsia="Times New Roman" w:hAnsi="Times New Roman" w:cs="Times New Roman"/>
          <w:i/>
          <w:iCs/>
          <w:kern w:val="0"/>
          <w:sz w:val="28"/>
          <w:szCs w:val="28"/>
          <w:lang w:val="ru-RU"/>
        </w:rPr>
        <w:t xml:space="preserve">Актуальность темы. </w:t>
      </w:r>
      <w:r>
        <w:rPr>
          <w:rFonts w:ascii="Times New Roman" w:eastAsia="Times New Roman" w:hAnsi="Times New Roman" w:cs="Times New Roman" w:hint="eastAsia"/>
          <w:kern w:val="0"/>
          <w:sz w:val="28"/>
          <w:szCs w:val="28"/>
          <w:lang w:val="ru-RU"/>
        </w:rPr>
        <w:t xml:space="preserve">В настоящее время индустрия недвижимости Китая быстро развивается, особенно в </w:t>
      </w:r>
      <w:r>
        <w:rPr>
          <w:rFonts w:ascii="Times New Roman" w:eastAsia="Times New Roman" w:hAnsi="Times New Roman" w:cs="Times New Roman" w:hint="eastAsia"/>
          <w:kern w:val="0"/>
          <w:sz w:val="28"/>
          <w:szCs w:val="28"/>
          <w:lang w:val="ru-RU"/>
        </w:rPr>
        <w:t>нынешних социальных условиях ускорения процесса урбанизации, экономика недвижимости также переживает быстрое развитие.</w:t>
      </w:r>
      <w:r>
        <w:rPr>
          <w:rFonts w:ascii="Times New Roman" w:eastAsia="Times New Roman" w:hAnsi="Times New Roman" w:cs="Times New Roman"/>
          <w:kern w:val="0"/>
          <w:sz w:val="28"/>
          <w:szCs w:val="28"/>
          <w:lang w:val="ru-RU"/>
        </w:rPr>
        <w:t xml:space="preserve"> </w:t>
      </w:r>
      <w:r>
        <w:rPr>
          <w:rFonts w:ascii="Times New Roman" w:eastAsia="Times New Roman" w:hAnsi="Times New Roman" w:cs="Times New Roman" w:hint="eastAsia"/>
          <w:kern w:val="0"/>
          <w:sz w:val="28"/>
          <w:szCs w:val="28"/>
          <w:lang w:val="ru-RU"/>
        </w:rPr>
        <w:t xml:space="preserve">Однако с изменениями в экономической ситуации и повышением степени социального строительства развитие </w:t>
      </w:r>
      <w:r>
        <w:rPr>
          <w:rFonts w:ascii="Times New Roman" w:eastAsia="Times New Roman" w:hAnsi="Times New Roman" w:cs="Times New Roman"/>
          <w:kern w:val="0"/>
          <w:sz w:val="28"/>
          <w:szCs w:val="28"/>
          <w:lang w:val="ru-RU"/>
        </w:rPr>
        <w:t>индустрии</w:t>
      </w:r>
      <w:r>
        <w:rPr>
          <w:rFonts w:ascii="Times New Roman" w:eastAsia="Times New Roman" w:hAnsi="Times New Roman" w:cs="Times New Roman" w:hint="eastAsia"/>
          <w:kern w:val="0"/>
          <w:sz w:val="28"/>
          <w:szCs w:val="28"/>
          <w:lang w:val="ru-RU"/>
        </w:rPr>
        <w:t xml:space="preserve"> недвижимости также сталки</w:t>
      </w:r>
      <w:r>
        <w:rPr>
          <w:rFonts w:ascii="Times New Roman" w:eastAsia="Times New Roman" w:hAnsi="Times New Roman" w:cs="Times New Roman" w:hint="eastAsia"/>
          <w:kern w:val="0"/>
          <w:sz w:val="28"/>
          <w:szCs w:val="28"/>
          <w:lang w:val="ru-RU"/>
        </w:rPr>
        <w:t xml:space="preserve">вается с рядом проблем, таких как быстрый рост цен на недвижимость в Китае и появление </w:t>
      </w:r>
      <w:r>
        <w:rPr>
          <w:rFonts w:ascii="Times New Roman" w:eastAsia="Times New Roman" w:hAnsi="Times New Roman" w:cs="Times New Roman"/>
          <w:kern w:val="0"/>
          <w:sz w:val="28"/>
          <w:szCs w:val="28"/>
          <w:lang w:val="ru-RU"/>
        </w:rPr>
        <w:t>«</w:t>
      </w:r>
      <w:r>
        <w:rPr>
          <w:rFonts w:ascii="Times New Roman" w:eastAsia="Times New Roman" w:hAnsi="Times New Roman" w:cs="Times New Roman" w:hint="eastAsia"/>
          <w:kern w:val="0"/>
          <w:sz w:val="28"/>
          <w:szCs w:val="28"/>
          <w:lang w:val="ru-RU"/>
        </w:rPr>
        <w:t>пузыр</w:t>
      </w:r>
      <w:r>
        <w:rPr>
          <w:rFonts w:ascii="Times New Roman" w:eastAsia="Times New Roman" w:hAnsi="Times New Roman" w:cs="Times New Roman"/>
          <w:kern w:val="0"/>
          <w:sz w:val="28"/>
          <w:szCs w:val="28"/>
          <w:lang w:val="ru-RU"/>
        </w:rPr>
        <w:t>я»</w:t>
      </w:r>
      <w:r>
        <w:rPr>
          <w:rFonts w:ascii="Times New Roman" w:eastAsia="Times New Roman" w:hAnsi="Times New Roman" w:cs="Times New Roman" w:hint="eastAsia"/>
          <w:kern w:val="0"/>
          <w:sz w:val="28"/>
          <w:szCs w:val="28"/>
          <w:lang w:val="ru-RU"/>
        </w:rPr>
        <w:t xml:space="preserve"> на рынке недвижимости.</w:t>
      </w:r>
      <w:r>
        <w:rPr>
          <w:rFonts w:ascii="Times New Roman" w:eastAsia="Times New Roman" w:hAnsi="Times New Roman" w:cs="Times New Roman"/>
          <w:kern w:val="0"/>
          <w:sz w:val="28"/>
          <w:szCs w:val="28"/>
          <w:lang w:val="ru-RU"/>
        </w:rPr>
        <w:t xml:space="preserve"> </w:t>
      </w:r>
      <w:r>
        <w:rPr>
          <w:rFonts w:ascii="Times New Roman" w:eastAsia="Times New Roman" w:hAnsi="Times New Roman" w:cs="Times New Roman" w:hint="eastAsia"/>
          <w:kern w:val="0"/>
          <w:sz w:val="28"/>
          <w:szCs w:val="28"/>
          <w:lang w:val="ru-RU"/>
        </w:rPr>
        <w:t xml:space="preserve">Большая часть людей </w:t>
      </w:r>
      <w:r>
        <w:rPr>
          <w:rFonts w:ascii="Times New Roman" w:eastAsia="Times New Roman" w:hAnsi="Times New Roman" w:cs="Times New Roman"/>
          <w:kern w:val="0"/>
          <w:sz w:val="28"/>
          <w:szCs w:val="28"/>
          <w:lang w:val="ru-RU"/>
        </w:rPr>
        <w:t>стремится приобрести</w:t>
      </w:r>
      <w:r>
        <w:rPr>
          <w:rFonts w:ascii="Times New Roman" w:eastAsia="Times New Roman" w:hAnsi="Times New Roman" w:cs="Times New Roman" w:hint="eastAsia"/>
          <w:kern w:val="0"/>
          <w:sz w:val="28"/>
          <w:szCs w:val="28"/>
          <w:lang w:val="ru-RU"/>
        </w:rPr>
        <w:t xml:space="preserve"> свои дома не </w:t>
      </w:r>
      <w:r>
        <w:rPr>
          <w:rFonts w:ascii="Times New Roman" w:eastAsia="Times New Roman" w:hAnsi="Times New Roman" w:cs="Times New Roman"/>
          <w:kern w:val="0"/>
          <w:sz w:val="28"/>
          <w:szCs w:val="28"/>
          <w:lang w:val="ru-RU"/>
        </w:rPr>
        <w:t>для</w:t>
      </w:r>
      <w:r>
        <w:rPr>
          <w:rFonts w:ascii="Times New Roman" w:eastAsia="Times New Roman" w:hAnsi="Times New Roman" w:cs="Times New Roman" w:hint="eastAsia"/>
          <w:kern w:val="0"/>
          <w:sz w:val="28"/>
          <w:szCs w:val="28"/>
          <w:lang w:val="ru-RU"/>
        </w:rPr>
        <w:t xml:space="preserve"> жиль</w:t>
      </w:r>
      <w:r>
        <w:rPr>
          <w:rFonts w:ascii="Times New Roman" w:eastAsia="Times New Roman" w:hAnsi="Times New Roman" w:cs="Times New Roman"/>
          <w:kern w:val="0"/>
          <w:sz w:val="28"/>
          <w:szCs w:val="28"/>
          <w:lang w:val="ru-RU"/>
        </w:rPr>
        <w:t>я</w:t>
      </w:r>
      <w:r>
        <w:rPr>
          <w:rFonts w:ascii="Times New Roman" w:eastAsia="Times New Roman" w:hAnsi="Times New Roman" w:cs="Times New Roman" w:hint="eastAsia"/>
          <w:kern w:val="0"/>
          <w:sz w:val="28"/>
          <w:szCs w:val="28"/>
          <w:lang w:val="ru-RU"/>
        </w:rPr>
        <w:t xml:space="preserve">, а </w:t>
      </w:r>
      <w:r>
        <w:rPr>
          <w:rFonts w:ascii="Times New Roman" w:eastAsia="Times New Roman" w:hAnsi="Times New Roman" w:cs="Times New Roman"/>
          <w:kern w:val="0"/>
          <w:sz w:val="28"/>
          <w:szCs w:val="28"/>
          <w:lang w:val="ru-RU"/>
        </w:rPr>
        <w:t>исключительно для</w:t>
      </w:r>
      <w:r>
        <w:rPr>
          <w:rFonts w:ascii="Times New Roman" w:eastAsia="Times New Roman" w:hAnsi="Times New Roman" w:cs="Times New Roman" w:hint="eastAsia"/>
          <w:kern w:val="0"/>
          <w:sz w:val="28"/>
          <w:szCs w:val="28"/>
          <w:lang w:val="ru-RU"/>
        </w:rPr>
        <w:t xml:space="preserve"> инвестици</w:t>
      </w:r>
      <w:r>
        <w:rPr>
          <w:rFonts w:ascii="Times New Roman" w:eastAsia="Times New Roman" w:hAnsi="Times New Roman" w:cs="Times New Roman"/>
          <w:kern w:val="0"/>
          <w:sz w:val="28"/>
          <w:szCs w:val="28"/>
          <w:lang w:val="ru-RU"/>
        </w:rPr>
        <w:t>й в недвижимость, вернее, для спекуляции</w:t>
      </w:r>
      <w:r>
        <w:rPr>
          <w:rFonts w:ascii="Times New Roman" w:eastAsia="Times New Roman" w:hAnsi="Times New Roman" w:cs="Times New Roman" w:hint="eastAsia"/>
          <w:kern w:val="0"/>
          <w:sz w:val="28"/>
          <w:szCs w:val="28"/>
          <w:lang w:val="ru-RU"/>
        </w:rPr>
        <w:t>.</w:t>
      </w:r>
      <w:r>
        <w:rPr>
          <w:rFonts w:ascii="Times New Roman" w:eastAsia="Times New Roman" w:hAnsi="Times New Roman" w:cs="Times New Roman"/>
          <w:kern w:val="0"/>
          <w:sz w:val="28"/>
          <w:szCs w:val="28"/>
          <w:lang w:val="ru-RU"/>
        </w:rPr>
        <w:t xml:space="preserve"> То есть социальные мотивы преобладают над </w:t>
      </w:r>
      <w:proofErr w:type="gramStart"/>
      <w:r>
        <w:rPr>
          <w:rFonts w:ascii="Times New Roman" w:eastAsia="Times New Roman" w:hAnsi="Times New Roman" w:cs="Times New Roman"/>
          <w:kern w:val="0"/>
          <w:sz w:val="28"/>
          <w:szCs w:val="28"/>
          <w:lang w:val="ru-RU"/>
        </w:rPr>
        <w:t>экономическими</w:t>
      </w:r>
      <w:proofErr w:type="gramEnd"/>
      <w:r>
        <w:rPr>
          <w:rFonts w:ascii="Times New Roman" w:eastAsia="Times New Roman" w:hAnsi="Times New Roman" w:cs="Times New Roman"/>
          <w:kern w:val="0"/>
          <w:sz w:val="28"/>
          <w:szCs w:val="28"/>
          <w:lang w:val="ru-RU"/>
        </w:rPr>
        <w:t>.</w:t>
      </w:r>
      <w:r>
        <w:rPr>
          <w:rFonts w:ascii="Times New Roman" w:eastAsia="宋体" w:hAnsi="Times New Roman" w:cs="Times New Roman" w:hint="eastAsia"/>
          <w:kern w:val="0"/>
          <w:sz w:val="28"/>
          <w:szCs w:val="28"/>
          <w:lang w:val="ru-RU"/>
        </w:rPr>
        <w:t xml:space="preserve"> </w:t>
      </w:r>
      <w:r>
        <w:rPr>
          <w:rFonts w:ascii="Times New Roman" w:eastAsia="Times New Roman" w:hAnsi="Times New Roman" w:cs="Times New Roman" w:hint="eastAsia"/>
          <w:kern w:val="0"/>
          <w:sz w:val="28"/>
          <w:szCs w:val="28"/>
          <w:lang w:val="ru-RU"/>
        </w:rPr>
        <w:t>Как важная часть национальной экономики Китая, отрасль недвижимости имеет некоторые проблемы в своем развитии, которые влияют на общее экономическое развитие.</w:t>
      </w:r>
      <w:r>
        <w:rPr>
          <w:rFonts w:ascii="Times New Roman" w:eastAsia="Times New Roman" w:hAnsi="Times New Roman" w:cs="Times New Roman"/>
          <w:kern w:val="0"/>
          <w:sz w:val="28"/>
          <w:szCs w:val="28"/>
          <w:lang w:val="ru-RU"/>
        </w:rPr>
        <w:t xml:space="preserve"> </w:t>
      </w:r>
      <w:r>
        <w:rPr>
          <w:rFonts w:ascii="Times New Roman" w:eastAsia="Times New Roman" w:hAnsi="Times New Roman" w:cs="Times New Roman" w:hint="eastAsia"/>
          <w:kern w:val="0"/>
          <w:sz w:val="28"/>
          <w:szCs w:val="28"/>
          <w:lang w:val="ru-RU"/>
        </w:rPr>
        <w:t>Контроль и управление экономикой недви</w:t>
      </w:r>
      <w:r>
        <w:rPr>
          <w:rFonts w:ascii="Times New Roman" w:eastAsia="Times New Roman" w:hAnsi="Times New Roman" w:cs="Times New Roman" w:hint="eastAsia"/>
          <w:kern w:val="0"/>
          <w:sz w:val="28"/>
          <w:szCs w:val="28"/>
          <w:lang w:val="ru-RU"/>
        </w:rPr>
        <w:t>жимости могут лучше обеспечить здоровое и стабильное экономическое развитие.</w:t>
      </w:r>
    </w:p>
    <w:p w:rsidR="00A34778" w:rsidRDefault="009C3FA2">
      <w:pPr>
        <w:widowControl/>
        <w:spacing w:line="360" w:lineRule="auto"/>
        <w:ind w:left="261" w:right="62" w:firstLineChars="200" w:firstLine="560"/>
        <w:rPr>
          <w:rFonts w:ascii="Calibri" w:eastAsia="宋体" w:hAnsi="Calibri" w:cs="Times New Roman"/>
          <w:kern w:val="0"/>
          <w:sz w:val="28"/>
          <w:szCs w:val="28"/>
          <w:lang w:val="ru-RU"/>
        </w:rPr>
      </w:pPr>
      <w:r>
        <w:rPr>
          <w:rFonts w:ascii="Times New Roman" w:eastAsia="Times New Roman" w:hAnsi="Times New Roman" w:cs="Times New Roman" w:hint="eastAsia"/>
          <w:kern w:val="0"/>
          <w:sz w:val="28"/>
          <w:szCs w:val="28"/>
          <w:lang w:val="ru-RU"/>
        </w:rPr>
        <w:t>Поэтому особенно важно провести анализ текущей ситуации в сфере</w:t>
      </w:r>
      <w:r>
        <w:rPr>
          <w:rFonts w:ascii="Times New Roman" w:eastAsia="Times New Roman" w:hAnsi="Times New Roman" w:cs="Times New Roman"/>
          <w:kern w:val="0"/>
          <w:sz w:val="28"/>
          <w:szCs w:val="28"/>
          <w:lang w:val="ru-RU"/>
        </w:rPr>
        <w:t xml:space="preserve"> развития индустрии</w:t>
      </w:r>
      <w:r>
        <w:rPr>
          <w:rFonts w:ascii="Times New Roman" w:eastAsia="Times New Roman" w:hAnsi="Times New Roman" w:cs="Times New Roman" w:hint="eastAsia"/>
          <w:kern w:val="0"/>
          <w:sz w:val="28"/>
          <w:szCs w:val="28"/>
          <w:lang w:val="ru-RU"/>
        </w:rPr>
        <w:t xml:space="preserve"> недвижимости Китая. В настоящее время многие ученые также обратили внимание на этот ключевой воп</w:t>
      </w:r>
      <w:r>
        <w:rPr>
          <w:rFonts w:ascii="Times New Roman" w:eastAsia="Times New Roman" w:hAnsi="Times New Roman" w:cs="Times New Roman" w:hint="eastAsia"/>
          <w:kern w:val="0"/>
          <w:sz w:val="28"/>
          <w:szCs w:val="28"/>
          <w:lang w:val="ru-RU"/>
        </w:rPr>
        <w:t xml:space="preserve">рос и выполнили большое количество макроисследований, а </w:t>
      </w:r>
      <w:r>
        <w:rPr>
          <w:rFonts w:ascii="Times New Roman" w:eastAsia="Times New Roman" w:hAnsi="Times New Roman" w:cs="Times New Roman" w:hint="eastAsia"/>
          <w:kern w:val="0"/>
          <w:sz w:val="28"/>
          <w:szCs w:val="28"/>
          <w:lang w:val="ru-RU"/>
        </w:rPr>
        <w:lastRenderedPageBreak/>
        <w:t xml:space="preserve">также анализ состояния развития китайской </w:t>
      </w:r>
      <w:r>
        <w:rPr>
          <w:rFonts w:ascii="Times New Roman" w:eastAsia="Times New Roman" w:hAnsi="Times New Roman" w:cs="Times New Roman"/>
          <w:kern w:val="0"/>
          <w:sz w:val="28"/>
          <w:szCs w:val="28"/>
          <w:lang w:val="ru-RU"/>
        </w:rPr>
        <w:t xml:space="preserve">индустрии недвижимости. В этой работе использованы и результаты их исследований. Результаты данной работы относятся к такой отрасли экономической социологии, </w:t>
      </w:r>
      <w:r>
        <w:rPr>
          <w:rFonts w:ascii="Times New Roman" w:eastAsia="Times New Roman" w:hAnsi="Times New Roman" w:cs="Times New Roman"/>
          <w:kern w:val="0"/>
          <w:sz w:val="28"/>
          <w:szCs w:val="28"/>
          <w:lang w:val="ru-RU"/>
        </w:rPr>
        <w:t>как социология рынков.</w:t>
      </w:r>
    </w:p>
    <w:p w:rsidR="00A34778" w:rsidRDefault="009C3FA2">
      <w:pPr>
        <w:widowControl/>
        <w:spacing w:line="360" w:lineRule="auto"/>
        <w:ind w:left="260" w:right="80" w:firstLineChars="200" w:firstLine="560"/>
        <w:rPr>
          <w:rFonts w:ascii="Times New Roman" w:eastAsia="Times New Roman" w:hAnsi="Times New Roman" w:cs="Times New Roman"/>
          <w:kern w:val="0"/>
          <w:sz w:val="28"/>
          <w:szCs w:val="28"/>
          <w:lang w:val="ru-RU"/>
        </w:rPr>
      </w:pPr>
      <w:r>
        <w:rPr>
          <w:rFonts w:ascii="Times New Roman" w:eastAsia="Times New Roman" w:hAnsi="Times New Roman" w:cs="Times New Roman"/>
          <w:i/>
          <w:iCs/>
          <w:kern w:val="0"/>
          <w:sz w:val="28"/>
          <w:szCs w:val="28"/>
          <w:lang w:val="ru-RU"/>
        </w:rPr>
        <w:t xml:space="preserve">Цель и задачи исследования. </w:t>
      </w:r>
      <w:r>
        <w:rPr>
          <w:rFonts w:ascii="Times New Roman" w:eastAsia="Times New Roman" w:hAnsi="Times New Roman" w:cs="Times New Roman"/>
          <w:b/>
          <w:bCs/>
          <w:kern w:val="0"/>
          <w:sz w:val="28"/>
          <w:szCs w:val="28"/>
          <w:lang w:val="ru-RU"/>
        </w:rPr>
        <w:t xml:space="preserve">Целью исследования </w:t>
      </w:r>
      <w:r>
        <w:rPr>
          <w:rFonts w:ascii="Times New Roman" w:eastAsia="Times New Roman" w:hAnsi="Times New Roman" w:cs="Times New Roman"/>
          <w:bCs/>
          <w:kern w:val="0"/>
          <w:sz w:val="28"/>
          <w:szCs w:val="28"/>
          <w:lang w:val="ru-RU"/>
        </w:rPr>
        <w:t>является</w:t>
      </w:r>
      <w:r>
        <w:rPr>
          <w:rFonts w:ascii="Times New Roman" w:eastAsia="Times New Roman" w:hAnsi="Times New Roman" w:cs="Times New Roman"/>
          <w:i/>
          <w:iCs/>
          <w:kern w:val="0"/>
          <w:sz w:val="28"/>
          <w:szCs w:val="28"/>
          <w:lang w:val="ru-RU"/>
        </w:rPr>
        <w:t xml:space="preserve"> </w:t>
      </w:r>
      <w:r>
        <w:rPr>
          <w:rFonts w:ascii="Times New Roman" w:eastAsia="Times New Roman" w:hAnsi="Times New Roman" w:cs="Times New Roman"/>
          <w:kern w:val="0"/>
          <w:sz w:val="28"/>
          <w:szCs w:val="28"/>
          <w:lang w:val="ru-RU"/>
        </w:rPr>
        <w:t>экономико-социологический анализ</w:t>
      </w:r>
      <w:r>
        <w:rPr>
          <w:rFonts w:ascii="Times New Roman" w:eastAsia="Times New Roman" w:hAnsi="Times New Roman" w:cs="Times New Roman" w:hint="eastAsia"/>
          <w:kern w:val="0"/>
          <w:sz w:val="28"/>
          <w:szCs w:val="28"/>
          <w:lang w:val="ru-RU"/>
        </w:rPr>
        <w:t xml:space="preserve"> </w:t>
      </w:r>
      <w:r>
        <w:rPr>
          <w:rFonts w:ascii="Times New Roman" w:eastAsia="Times New Roman" w:hAnsi="Times New Roman" w:cs="Times New Roman"/>
          <w:kern w:val="0"/>
          <w:sz w:val="28"/>
          <w:szCs w:val="28"/>
          <w:lang w:val="ru-RU"/>
        </w:rPr>
        <w:t>индустрии</w:t>
      </w:r>
      <w:r>
        <w:rPr>
          <w:rFonts w:ascii="Times New Roman" w:eastAsia="Times New Roman" w:hAnsi="Times New Roman" w:cs="Times New Roman" w:hint="eastAsia"/>
          <w:kern w:val="0"/>
          <w:sz w:val="28"/>
          <w:szCs w:val="28"/>
          <w:lang w:val="ru-RU"/>
        </w:rPr>
        <w:t xml:space="preserve"> недвижимости</w:t>
      </w:r>
      <w:r>
        <w:rPr>
          <w:rFonts w:ascii="Times New Roman" w:eastAsia="Times New Roman" w:hAnsi="Times New Roman" w:cs="Times New Roman"/>
          <w:kern w:val="0"/>
          <w:sz w:val="28"/>
          <w:szCs w:val="28"/>
          <w:lang w:val="ru-RU"/>
        </w:rPr>
        <w:t xml:space="preserve"> в современном Китае. Цель исследования конкретизируется в следующих </w:t>
      </w:r>
      <w:r>
        <w:rPr>
          <w:rFonts w:ascii="Times New Roman" w:eastAsia="Times New Roman" w:hAnsi="Times New Roman" w:cs="Times New Roman"/>
          <w:b/>
          <w:bCs/>
          <w:kern w:val="0"/>
          <w:sz w:val="28"/>
          <w:szCs w:val="28"/>
          <w:lang w:val="ru-RU"/>
        </w:rPr>
        <w:t>задачах</w:t>
      </w:r>
      <w:r>
        <w:rPr>
          <w:rFonts w:ascii="Times New Roman" w:eastAsia="Times New Roman" w:hAnsi="Times New Roman" w:cs="Times New Roman"/>
          <w:kern w:val="0"/>
          <w:sz w:val="28"/>
          <w:szCs w:val="28"/>
          <w:lang w:val="ru-RU"/>
        </w:rPr>
        <w:t>:</w:t>
      </w:r>
    </w:p>
    <w:p w:rsidR="00A34778" w:rsidRDefault="009C3FA2">
      <w:pPr>
        <w:widowControl/>
        <w:spacing w:line="360" w:lineRule="auto"/>
        <w:ind w:left="260" w:right="80" w:firstLineChars="200" w:firstLine="560"/>
        <w:rPr>
          <w:rFonts w:ascii="Times New Roman" w:eastAsia="Times New Roman" w:hAnsi="Times New Roman" w:cs="Times New Roman"/>
          <w:kern w:val="0"/>
          <w:sz w:val="28"/>
          <w:szCs w:val="28"/>
          <w:lang w:val="ru-RU"/>
        </w:rPr>
      </w:pPr>
      <w:r>
        <w:rPr>
          <w:rFonts w:ascii="Times New Roman" w:eastAsia="Times New Roman" w:hAnsi="Times New Roman" w:cs="Times New Roman" w:hint="eastAsia"/>
          <w:kern w:val="0"/>
          <w:sz w:val="28"/>
          <w:szCs w:val="28"/>
          <w:lang w:val="ru-RU"/>
        </w:rPr>
        <w:t>1.</w:t>
      </w:r>
      <w:r>
        <w:rPr>
          <w:rFonts w:ascii="Times New Roman" w:eastAsia="Times New Roman" w:hAnsi="Times New Roman" w:cs="Times New Roman" w:hint="eastAsia"/>
          <w:kern w:val="0"/>
          <w:sz w:val="28"/>
          <w:szCs w:val="28"/>
        </w:rPr>
        <w:t> </w:t>
      </w:r>
      <w:r>
        <w:rPr>
          <w:rFonts w:ascii="Times New Roman" w:eastAsia="Times New Roman" w:hAnsi="Times New Roman" w:cs="Times New Roman"/>
          <w:kern w:val="0"/>
          <w:sz w:val="28"/>
          <w:szCs w:val="28"/>
          <w:lang w:val="ru-RU"/>
        </w:rPr>
        <w:t>Проанализировать</w:t>
      </w:r>
      <w:r>
        <w:rPr>
          <w:rFonts w:ascii="Times New Roman" w:eastAsia="Times New Roman" w:hAnsi="Times New Roman" w:cs="Times New Roman" w:hint="eastAsia"/>
          <w:kern w:val="0"/>
          <w:sz w:val="28"/>
          <w:szCs w:val="28"/>
          <w:lang w:val="ru-RU"/>
        </w:rPr>
        <w:t xml:space="preserve"> текущее состояние рынка недвижимости в Китае.</w:t>
      </w:r>
    </w:p>
    <w:p w:rsidR="00A34778" w:rsidRDefault="009C3FA2">
      <w:pPr>
        <w:widowControl/>
        <w:spacing w:line="360" w:lineRule="auto"/>
        <w:ind w:left="260" w:right="80" w:firstLineChars="200" w:firstLine="560"/>
        <w:rPr>
          <w:rFonts w:ascii="Times New Roman" w:eastAsia="Times New Roman" w:hAnsi="Times New Roman" w:cs="Times New Roman"/>
          <w:kern w:val="0"/>
          <w:sz w:val="28"/>
          <w:szCs w:val="28"/>
          <w:lang w:val="ru-RU"/>
        </w:rPr>
      </w:pPr>
      <w:r>
        <w:rPr>
          <w:rFonts w:ascii="Times New Roman" w:eastAsia="Times New Roman" w:hAnsi="Times New Roman" w:cs="Times New Roman" w:hint="eastAsia"/>
          <w:kern w:val="0"/>
          <w:sz w:val="28"/>
          <w:szCs w:val="28"/>
          <w:lang w:val="ru-RU"/>
        </w:rPr>
        <w:t>2.</w:t>
      </w:r>
      <w:r>
        <w:rPr>
          <w:rFonts w:ascii="Times New Roman" w:eastAsia="Times New Roman" w:hAnsi="Times New Roman" w:cs="Times New Roman" w:hint="eastAsia"/>
          <w:kern w:val="0"/>
          <w:sz w:val="28"/>
          <w:szCs w:val="28"/>
        </w:rPr>
        <w:t> </w:t>
      </w:r>
      <w:r>
        <w:rPr>
          <w:rFonts w:ascii="Times New Roman" w:eastAsia="Times New Roman" w:hAnsi="Times New Roman" w:cs="Times New Roman" w:hint="eastAsia"/>
          <w:kern w:val="0"/>
          <w:sz w:val="28"/>
          <w:szCs w:val="28"/>
          <w:lang w:val="ru-RU"/>
        </w:rPr>
        <w:t>Проанализировать взаимосвязь между недвижимостью Китая и национальной экономикой.</w:t>
      </w:r>
    </w:p>
    <w:p w:rsidR="00A34778" w:rsidRDefault="009C3FA2">
      <w:pPr>
        <w:widowControl/>
        <w:spacing w:line="360" w:lineRule="auto"/>
        <w:ind w:left="260" w:right="80" w:firstLineChars="200" w:firstLine="560"/>
        <w:rPr>
          <w:rFonts w:ascii="Times New Roman" w:eastAsia="Times New Roman" w:hAnsi="Times New Roman" w:cs="Times New Roman"/>
          <w:i/>
          <w:iCs/>
          <w:kern w:val="0"/>
          <w:sz w:val="28"/>
          <w:szCs w:val="28"/>
          <w:lang w:val="ru-RU"/>
        </w:rPr>
      </w:pPr>
      <w:r>
        <w:rPr>
          <w:rFonts w:ascii="Times New Roman" w:eastAsia="Times New Roman" w:hAnsi="Times New Roman" w:cs="Times New Roman" w:hint="eastAsia"/>
          <w:kern w:val="0"/>
          <w:sz w:val="28"/>
          <w:szCs w:val="28"/>
          <w:lang w:val="ru-RU"/>
        </w:rPr>
        <w:t xml:space="preserve">3. </w:t>
      </w:r>
      <w:r>
        <w:rPr>
          <w:rFonts w:ascii="Times New Roman" w:eastAsia="Times New Roman" w:hAnsi="Times New Roman" w:cs="Times New Roman"/>
          <w:kern w:val="0"/>
          <w:sz w:val="28"/>
          <w:szCs w:val="28"/>
          <w:lang w:val="ru-RU"/>
        </w:rPr>
        <w:t>Исследовать</w:t>
      </w:r>
      <w:r>
        <w:rPr>
          <w:rFonts w:ascii="Times New Roman" w:eastAsia="Times New Roman" w:hAnsi="Times New Roman" w:cs="Times New Roman" w:hint="eastAsia"/>
          <w:kern w:val="0"/>
          <w:sz w:val="28"/>
          <w:szCs w:val="28"/>
          <w:lang w:val="ru-RU"/>
        </w:rPr>
        <w:t xml:space="preserve"> статус</w:t>
      </w:r>
      <w:r>
        <w:rPr>
          <w:rFonts w:ascii="Times New Roman" w:eastAsia="Times New Roman" w:hAnsi="Times New Roman" w:cs="Times New Roman"/>
          <w:kern w:val="0"/>
          <w:sz w:val="28"/>
          <w:szCs w:val="28"/>
          <w:lang w:val="ru-RU"/>
        </w:rPr>
        <w:t xml:space="preserve"> индустрии</w:t>
      </w:r>
      <w:r>
        <w:rPr>
          <w:rFonts w:ascii="Times New Roman" w:eastAsia="Times New Roman" w:hAnsi="Times New Roman" w:cs="Times New Roman" w:hint="eastAsia"/>
          <w:kern w:val="0"/>
          <w:sz w:val="28"/>
          <w:szCs w:val="28"/>
          <w:lang w:val="ru-RU"/>
        </w:rPr>
        <w:t xml:space="preserve"> недвижимости Китая в национальной экономике </w:t>
      </w:r>
      <w:r>
        <w:rPr>
          <w:rFonts w:ascii="Times New Roman" w:eastAsia="Times New Roman" w:hAnsi="Times New Roman" w:cs="Times New Roman"/>
          <w:kern w:val="0"/>
          <w:sz w:val="28"/>
          <w:szCs w:val="28"/>
          <w:lang w:val="ru-RU"/>
        </w:rPr>
        <w:t xml:space="preserve">и обществе Китая </w:t>
      </w:r>
      <w:r>
        <w:rPr>
          <w:rFonts w:ascii="Times New Roman" w:eastAsia="Times New Roman" w:hAnsi="Times New Roman" w:cs="Times New Roman" w:hint="eastAsia"/>
          <w:kern w:val="0"/>
          <w:sz w:val="28"/>
          <w:szCs w:val="28"/>
          <w:lang w:val="ru-RU"/>
        </w:rPr>
        <w:t>с помощью данных</w:t>
      </w:r>
      <w:r>
        <w:rPr>
          <w:rFonts w:ascii="Times New Roman" w:eastAsia="Times New Roman" w:hAnsi="Times New Roman" w:cs="Times New Roman"/>
          <w:kern w:val="0"/>
          <w:sz w:val="28"/>
          <w:szCs w:val="28"/>
          <w:lang w:val="ru-RU"/>
        </w:rPr>
        <w:t xml:space="preserve"> эмпирических с</w:t>
      </w:r>
      <w:r>
        <w:rPr>
          <w:rFonts w:ascii="Times New Roman" w:eastAsia="Times New Roman" w:hAnsi="Times New Roman" w:cs="Times New Roman"/>
          <w:kern w:val="0"/>
          <w:sz w:val="28"/>
          <w:szCs w:val="28"/>
          <w:lang w:val="ru-RU"/>
        </w:rPr>
        <w:t>оциально-статистических исследований</w:t>
      </w:r>
      <w:r>
        <w:rPr>
          <w:rFonts w:ascii="Times New Roman" w:eastAsia="Times New Roman" w:hAnsi="Times New Roman" w:cs="Times New Roman" w:hint="eastAsia"/>
          <w:kern w:val="0"/>
          <w:sz w:val="28"/>
          <w:szCs w:val="28"/>
          <w:lang w:val="ru-RU"/>
        </w:rPr>
        <w:t>.</w:t>
      </w:r>
    </w:p>
    <w:p w:rsidR="00A34778" w:rsidRDefault="009C3FA2">
      <w:pPr>
        <w:widowControl/>
        <w:spacing w:line="360" w:lineRule="auto"/>
        <w:jc w:val="left"/>
        <w:rPr>
          <w:rFonts w:ascii="Calibri" w:eastAsia="宋体" w:hAnsi="Calibri" w:cs="Times New Roman"/>
          <w:kern w:val="0"/>
          <w:sz w:val="28"/>
          <w:szCs w:val="28"/>
          <w:lang w:val="ru-RU"/>
        </w:rPr>
      </w:pPr>
      <w:r>
        <w:rPr>
          <w:rFonts w:ascii="Times New Roman" w:eastAsia="Times New Roman" w:hAnsi="Times New Roman" w:cs="Times New Roman"/>
          <w:i/>
          <w:iCs/>
          <w:kern w:val="0"/>
          <w:sz w:val="28"/>
          <w:szCs w:val="28"/>
          <w:lang w:val="ru-RU"/>
        </w:rPr>
        <w:t>Структура исследования</w:t>
      </w:r>
    </w:p>
    <w:p w:rsidR="00A34778" w:rsidRDefault="009C3FA2">
      <w:pPr>
        <w:widowControl/>
        <w:spacing w:line="360" w:lineRule="auto"/>
        <w:ind w:left="260" w:firstLineChars="200" w:firstLine="560"/>
        <w:rPr>
          <w:rFonts w:ascii="Calibri" w:eastAsia="宋体" w:hAnsi="Calibri" w:cs="Times New Roman"/>
          <w:kern w:val="0"/>
          <w:sz w:val="28"/>
          <w:szCs w:val="28"/>
          <w:lang w:val="ru-RU"/>
        </w:rPr>
      </w:pPr>
      <w:r>
        <w:rPr>
          <w:rFonts w:ascii="Times New Roman" w:eastAsia="Times New Roman" w:hAnsi="Times New Roman" w:cs="Times New Roman"/>
          <w:kern w:val="0"/>
          <w:sz w:val="28"/>
          <w:szCs w:val="28"/>
          <w:lang w:val="ru-RU"/>
        </w:rPr>
        <w:t>Выпускная квалификационная работа состоить из двух</w:t>
      </w:r>
      <w:r>
        <w:rPr>
          <w:rFonts w:ascii="Times New Roman" w:eastAsia="Times New Roman" w:hAnsi="Times New Roman" w:cs="Times New Roman" w:hint="eastAsia"/>
          <w:kern w:val="0"/>
          <w:sz w:val="28"/>
          <w:szCs w:val="28"/>
          <w:lang w:val="ru-RU"/>
        </w:rPr>
        <w:t xml:space="preserve"> глав</w:t>
      </w:r>
      <w:r>
        <w:rPr>
          <w:rFonts w:ascii="Times New Roman" w:eastAsia="Times New Roman" w:hAnsi="Times New Roman" w:cs="Times New Roman"/>
          <w:kern w:val="0"/>
          <w:sz w:val="28"/>
          <w:szCs w:val="28"/>
          <w:lang w:val="ru-RU"/>
        </w:rPr>
        <w:t>, разбитых на параграфы, введения, заключения, списка литературы.</w:t>
      </w:r>
    </w:p>
    <w:p w:rsidR="00A34778" w:rsidRDefault="009C3FA2">
      <w:pPr>
        <w:rPr>
          <w:sz w:val="28"/>
          <w:szCs w:val="28"/>
          <w:lang w:val="ru-RU"/>
        </w:rPr>
      </w:pPr>
      <w:r>
        <w:rPr>
          <w:sz w:val="28"/>
          <w:szCs w:val="28"/>
          <w:lang w:val="ru-RU"/>
        </w:rPr>
        <w:br w:type="page"/>
      </w:r>
    </w:p>
    <w:p w:rsidR="00A34778" w:rsidRDefault="009C3FA2" w:rsidP="000B2148">
      <w:pPr>
        <w:spacing w:line="360" w:lineRule="auto"/>
        <w:ind w:firstLineChars="200" w:firstLine="560"/>
        <w:outlineLvl w:val="0"/>
        <w:rPr>
          <w:rFonts w:ascii="Times New Roman" w:hAnsi="Times New Roman" w:cs="Times New Roman"/>
          <w:b/>
          <w:bCs/>
          <w:sz w:val="28"/>
          <w:szCs w:val="28"/>
          <w:lang w:val="ru-RU"/>
        </w:rPr>
      </w:pPr>
      <w:bookmarkStart w:id="3" w:name="_Toc30442"/>
      <w:bookmarkStart w:id="4" w:name="_Toc7761"/>
      <w:r>
        <w:rPr>
          <w:rFonts w:ascii="Times New Roman" w:hAnsi="Times New Roman" w:cs="Times New Roman"/>
          <w:b/>
          <w:bCs/>
          <w:sz w:val="28"/>
          <w:szCs w:val="28"/>
          <w:lang w:val="ru-RU"/>
        </w:rPr>
        <w:lastRenderedPageBreak/>
        <w:t>Глава</w:t>
      </w:r>
      <w:r>
        <w:rPr>
          <w:rFonts w:ascii="Times New Roman" w:hAnsi="Times New Roman" w:cs="Times New Roman"/>
          <w:b/>
          <w:bCs/>
          <w:sz w:val="28"/>
          <w:szCs w:val="28"/>
          <w:lang w:val="ru-RU"/>
        </w:rPr>
        <w:tab/>
        <w:t>1.</w:t>
      </w:r>
      <w:r>
        <w:rPr>
          <w:rFonts w:ascii="Times New Roman" w:hAnsi="Times New Roman" w:cs="Times New Roman"/>
          <w:b/>
          <w:bCs/>
          <w:sz w:val="28"/>
          <w:szCs w:val="28"/>
          <w:lang w:val="ru-RU"/>
        </w:rPr>
        <w:tab/>
        <w:t>Текущая ситуация развития индустрии недвижимости Китая</w:t>
      </w:r>
      <w:bookmarkEnd w:id="3"/>
      <w:bookmarkEnd w:id="4"/>
    </w:p>
    <w:p w:rsidR="00A34778" w:rsidRDefault="009C3FA2" w:rsidP="000B2148">
      <w:pPr>
        <w:spacing w:line="360" w:lineRule="auto"/>
        <w:ind w:firstLineChars="200" w:firstLine="560"/>
        <w:outlineLvl w:val="1"/>
        <w:rPr>
          <w:rFonts w:ascii="Times New Roman" w:hAnsi="Times New Roman" w:cs="Times New Roman"/>
          <w:sz w:val="28"/>
          <w:szCs w:val="28"/>
          <w:lang w:val="ru-RU"/>
        </w:rPr>
      </w:pPr>
      <w:bookmarkStart w:id="5" w:name="_Toc16967"/>
      <w:bookmarkStart w:id="6" w:name="_Toc22376"/>
      <w:r>
        <w:rPr>
          <w:rFonts w:ascii="Times New Roman" w:hAnsi="Times New Roman" w:cs="Times New Roman" w:hint="eastAsia"/>
          <w:b/>
          <w:bCs/>
          <w:sz w:val="28"/>
          <w:szCs w:val="28"/>
          <w:lang w:val="ru-RU"/>
        </w:rPr>
        <w:t xml:space="preserve">1.1 </w:t>
      </w:r>
      <w:r>
        <w:rPr>
          <w:rFonts w:ascii="Times New Roman" w:hAnsi="Times New Roman" w:cs="Times New Roman"/>
          <w:b/>
          <w:bCs/>
          <w:sz w:val="28"/>
          <w:szCs w:val="28"/>
          <w:lang w:val="ru-RU"/>
        </w:rPr>
        <w:t>Общая ситуация на рынке недвижимости в Китай</w:t>
      </w:r>
      <w:r>
        <w:rPr>
          <w:rFonts w:ascii="Times New Roman" w:hAnsi="Times New Roman" w:cs="Times New Roman"/>
          <w:b/>
          <w:bCs/>
          <w:sz w:val="28"/>
          <w:szCs w:val="28"/>
        </w:rPr>
        <w:t> </w:t>
      </w:r>
      <w:bookmarkEnd w:id="5"/>
      <w:bookmarkEnd w:id="6"/>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Недвижимость является наиболее очевидной движущей силой экономического роста Китая. В Китае отрасль недвижимости может не только стимулировать экономическое развитие ряда производственных цепочек, но также явля</w:t>
      </w:r>
      <w:r>
        <w:rPr>
          <w:rFonts w:ascii="Times New Roman" w:hAnsi="Times New Roman" w:cs="Times New Roman"/>
          <w:sz w:val="28"/>
          <w:szCs w:val="28"/>
          <w:lang w:val="ru-RU"/>
        </w:rPr>
        <w:t>ется важным источником сре</w:t>
      </w:r>
      <w:proofErr w:type="gramStart"/>
      <w:r>
        <w:rPr>
          <w:rFonts w:ascii="Times New Roman" w:hAnsi="Times New Roman" w:cs="Times New Roman"/>
          <w:sz w:val="28"/>
          <w:szCs w:val="28"/>
          <w:lang w:val="ru-RU"/>
        </w:rPr>
        <w:t>дств к с</w:t>
      </w:r>
      <w:proofErr w:type="gramEnd"/>
      <w:r>
        <w:rPr>
          <w:rFonts w:ascii="Times New Roman" w:hAnsi="Times New Roman" w:cs="Times New Roman"/>
          <w:sz w:val="28"/>
          <w:szCs w:val="28"/>
          <w:lang w:val="ru-RU"/>
        </w:rPr>
        <w:t>уществованию. Она тянет за собой развитие других отраслей: металлургии, производства строительных материалов, электроэнергетики и т.д. Рост сферы недвижимости в последние годы привел к повышению спроса и соответственно к р</w:t>
      </w:r>
      <w:r>
        <w:rPr>
          <w:rFonts w:ascii="Times New Roman" w:hAnsi="Times New Roman" w:cs="Times New Roman"/>
          <w:sz w:val="28"/>
          <w:szCs w:val="28"/>
          <w:lang w:val="ru-RU"/>
        </w:rPr>
        <w:t>осту цен на продукцию этих отраслей. Экономический пузырь на рынке недвижимости в настоящее время является самой важной проблемой, стоящей перед китайской отраслью недвижимости, поэтому государственное регулирование отрасли очень необходимо</w:t>
      </w:r>
      <w:proofErr w:type="gramStart"/>
      <w:r>
        <w:rPr>
          <w:rFonts w:ascii="Times New Roman" w:hAnsi="Times New Roman" w:cs="Times New Roman"/>
          <w:sz w:val="28"/>
          <w:szCs w:val="28"/>
          <w:lang w:val="ru-RU"/>
        </w:rPr>
        <w:t>.Т</w:t>
      </w:r>
      <w:proofErr w:type="gramEnd"/>
      <w:r>
        <w:rPr>
          <w:rFonts w:ascii="Times New Roman" w:hAnsi="Times New Roman" w:cs="Times New Roman"/>
          <w:sz w:val="28"/>
          <w:szCs w:val="28"/>
          <w:lang w:val="ru-RU"/>
        </w:rPr>
        <w:t>енденция роста</w:t>
      </w:r>
      <w:r>
        <w:rPr>
          <w:rFonts w:ascii="Times New Roman" w:hAnsi="Times New Roman" w:cs="Times New Roman"/>
          <w:sz w:val="28"/>
          <w:szCs w:val="28"/>
          <w:lang w:val="ru-RU"/>
        </w:rPr>
        <w:t xml:space="preserve"> цен на жилье в крупных городах постепенно снизилась, в то время как цены на жилье в других городах показали медленную тенденцию к росту.</w:t>
      </w:r>
    </w:p>
    <w:p w:rsidR="00A34778" w:rsidRDefault="009C3FA2" w:rsidP="000B2148">
      <w:pPr>
        <w:numPr>
          <w:ilvl w:val="2"/>
          <w:numId w:val="1"/>
        </w:num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Влияние индустрии недвижимости на экономику</w:t>
      </w:r>
    </w:p>
    <w:p w:rsidR="00A34778" w:rsidRDefault="009C3FA2">
      <w:pPr>
        <w:spacing w:line="360" w:lineRule="auto"/>
        <w:ind w:firstLineChars="200" w:firstLine="560"/>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Как образователь цен, недвижимость может эффективно стимулировать </w:t>
      </w:r>
      <w:r>
        <w:rPr>
          <w:rFonts w:ascii="Times New Roman" w:hAnsi="Times New Roman" w:cs="Times New Roman"/>
          <w:sz w:val="28"/>
          <w:szCs w:val="28"/>
          <w:lang w:val="ru-RU"/>
        </w:rPr>
        <w:t xml:space="preserve">потребление и инновационные отрасли. </w:t>
      </w:r>
      <w:proofErr w:type="gramStart"/>
      <w:r>
        <w:rPr>
          <w:rFonts w:ascii="Times New Roman" w:hAnsi="Times New Roman" w:cs="Times New Roman"/>
          <w:sz w:val="28"/>
          <w:szCs w:val="28"/>
          <w:lang w:val="ru-RU"/>
        </w:rPr>
        <w:t xml:space="preserve">Однако с июля 2019 года Китайская академия социальных наук выпустила </w:t>
      </w:r>
      <w:r>
        <w:rPr>
          <w:rFonts w:ascii="Times New Roman" w:hAnsi="Times New Roman" w:cs="Times New Roman"/>
          <w:sz w:val="28"/>
          <w:szCs w:val="28"/>
          <w:lang w:val="ru-RU"/>
        </w:rPr>
        <w:lastRenderedPageBreak/>
        <w:t>«Отчет о конкурентоспособности городов Китая № 17: жилье, отношения со страной и домом», в котором говорится, что, когда цены на жилье в Китае низкие,</w:t>
      </w:r>
      <w:r>
        <w:rPr>
          <w:rFonts w:ascii="Times New Roman" w:hAnsi="Times New Roman" w:cs="Times New Roman"/>
          <w:sz w:val="28"/>
          <w:szCs w:val="28"/>
          <w:lang w:val="ru-RU"/>
        </w:rPr>
        <w:t xml:space="preserve"> вклад недвижимости в экономику повышается, но сейчас цена на жилье слишком высока, поэтому её вклад в экономику постепенно изменился с положительного на отрицательный.</w:t>
      </w:r>
      <w:proofErr w:type="gramEnd"/>
      <w:r>
        <w:rPr>
          <w:rFonts w:ascii="Times New Roman" w:hAnsi="Times New Roman" w:cs="Times New Roman"/>
          <w:sz w:val="28"/>
          <w:szCs w:val="28"/>
          <w:lang w:val="ru-RU"/>
        </w:rPr>
        <w:t xml:space="preserve"> Когда соотношение цены на жилье к доходу превышает 9: 1, то вклад в экономику становитс</w:t>
      </w:r>
      <w:r>
        <w:rPr>
          <w:rFonts w:ascii="Times New Roman" w:hAnsi="Times New Roman" w:cs="Times New Roman"/>
          <w:sz w:val="28"/>
          <w:szCs w:val="28"/>
          <w:lang w:val="ru-RU"/>
        </w:rPr>
        <w:t>я отрицательным и оказывается втянутым в потребительскую мощь рынка.</w:t>
      </w:r>
      <w:r>
        <w:rPr>
          <w:rStyle w:val="ac"/>
          <w:rFonts w:ascii="Times New Roman" w:hAnsi="Times New Roman" w:cs="Times New Roman"/>
          <w:sz w:val="28"/>
          <w:szCs w:val="28"/>
        </w:rPr>
        <w:footnoteReference w:id="1"/>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Таким образом, текущая ситуация с недвижимостью в Китае требует дифференцированного контроля над отраслью недвижимости в соответствии с моделями экономического развития разных городов.</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1.1.2 Статус недвижимости в народном хозяйстве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На фоне нынешнего социально-экономического развития развитие экономики недвижимости по-прежнему занимает важное место в национальной экономике, что также обусловлено текущей экономической ситуацией и потребнос</w:t>
      </w:r>
      <w:r>
        <w:rPr>
          <w:rFonts w:ascii="Times New Roman" w:hAnsi="Times New Roman" w:cs="Times New Roman"/>
          <w:sz w:val="28"/>
          <w:szCs w:val="28"/>
          <w:lang w:val="ru-RU"/>
        </w:rPr>
        <w:t xml:space="preserve">тями социального развития. На позитивном фоне ускорения урбанизации в Китае правительство также провело дальнейшее управление и улучшение отрасли недвижимости. Во многих деревнях и городах Китая построены </w:t>
      </w:r>
      <w:r>
        <w:rPr>
          <w:rFonts w:ascii="Times New Roman" w:hAnsi="Times New Roman" w:cs="Times New Roman"/>
          <w:sz w:val="28"/>
          <w:szCs w:val="28"/>
          <w:lang w:val="ru-RU"/>
        </w:rPr>
        <w:lastRenderedPageBreak/>
        <w:t>новые жилые кварталы, поэтому городская индустрия н</w:t>
      </w:r>
      <w:r>
        <w:rPr>
          <w:rFonts w:ascii="Times New Roman" w:hAnsi="Times New Roman" w:cs="Times New Roman"/>
          <w:sz w:val="28"/>
          <w:szCs w:val="28"/>
          <w:lang w:val="ru-RU"/>
        </w:rPr>
        <w:t>едвижимости также неуклонно развивается. Общее развитие индустрии недвижимости имеет тенденцию к росту.</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1.1.3 Внутреннее развитие недвижимости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Внутреннее развитие рынка недвижимости неравномерно. Хотя в настоящее время экономика недвижимости переживает бо</w:t>
      </w:r>
      <w:r>
        <w:rPr>
          <w:rFonts w:ascii="Times New Roman" w:hAnsi="Times New Roman" w:cs="Times New Roman"/>
          <w:sz w:val="28"/>
          <w:szCs w:val="28"/>
          <w:lang w:val="ru-RU"/>
        </w:rPr>
        <w:t>льшое развитие, дисбаланс в развитии рынка также очень серьезен</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фера недвижимости называется "экономикой мыльного пузыря". С точки зрения текущего состояния развития, общая тенденция развития экономики недвижимости отклонилась от обычного курса развития. </w:t>
      </w:r>
      <w:r>
        <w:rPr>
          <w:rFonts w:ascii="Times New Roman" w:hAnsi="Times New Roman" w:cs="Times New Roman"/>
          <w:sz w:val="28"/>
          <w:szCs w:val="28"/>
          <w:lang w:val="ru-RU"/>
        </w:rPr>
        <w:t>Из-за быстрых темпов роста неизбежно, что есть проблема экономических пузырей, и если ситуация изменится, то, как только экономический пузырь на рынке недвижимости лопнет, это напрямую повлияет на развитие всего рынка</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о-вторых, количество коммерческого жи</w:t>
      </w:r>
      <w:r>
        <w:rPr>
          <w:rFonts w:ascii="Times New Roman" w:hAnsi="Times New Roman" w:cs="Times New Roman"/>
          <w:sz w:val="28"/>
          <w:szCs w:val="28"/>
          <w:lang w:val="ru-RU"/>
        </w:rPr>
        <w:t>лья намного превышает количество доступного жилья, а также существует феномен чрезмерного давления со стороны покупателей, из-за чего признание людьми индустрии недвижимости недостаточно высоко, а способность контролировать рынок - слаба. Строительные пред</w:t>
      </w:r>
      <w:r>
        <w:rPr>
          <w:rFonts w:ascii="Times New Roman" w:hAnsi="Times New Roman" w:cs="Times New Roman"/>
          <w:sz w:val="28"/>
          <w:szCs w:val="28"/>
          <w:lang w:val="ru-RU"/>
        </w:rPr>
        <w:t xml:space="preserve">приятия, занимающиеся недвижимостью, тесно связаны с жизнью людей и требуют больших затрат ресурсов и инженерных циклов строительства. Необходимо </w:t>
      </w:r>
      <w:r>
        <w:rPr>
          <w:rFonts w:ascii="Times New Roman" w:hAnsi="Times New Roman" w:cs="Times New Roman"/>
          <w:sz w:val="28"/>
          <w:szCs w:val="28"/>
          <w:lang w:val="ru-RU"/>
        </w:rPr>
        <w:lastRenderedPageBreak/>
        <w:t>постоянно улучшать общую ситуацию с использованием ресурсов и площадей. Нынешняя нерациональная трата ресурсов</w:t>
      </w:r>
      <w:r>
        <w:rPr>
          <w:rFonts w:ascii="Times New Roman" w:hAnsi="Times New Roman" w:cs="Times New Roman"/>
          <w:sz w:val="28"/>
          <w:szCs w:val="28"/>
          <w:lang w:val="ru-RU"/>
        </w:rPr>
        <w:t xml:space="preserve"> является очень серьезной, что также является одним из факторов ограничения её развитие. При долгосрочном строительстве все части строительства, включая офисную, жилую и рабочую зоны, не спланированы должным образом, что приводит к общему хаосу на строител</w:t>
      </w:r>
      <w:r>
        <w:rPr>
          <w:rFonts w:ascii="Times New Roman" w:hAnsi="Times New Roman" w:cs="Times New Roman"/>
          <w:sz w:val="28"/>
          <w:szCs w:val="28"/>
          <w:lang w:val="ru-RU"/>
        </w:rPr>
        <w:t>ьной площадке. Во-вторых, управление закупками материалов плохо спланировано. Чрезмерные закупки ведут к отставанию в поставках сырья и низкой ликвидности капитала, а также к трудностям в управлении материальными потоками. Ветер и солнце, а также неразумно</w:t>
      </w:r>
      <w:r>
        <w:rPr>
          <w:rFonts w:ascii="Times New Roman" w:hAnsi="Times New Roman" w:cs="Times New Roman"/>
          <w:sz w:val="28"/>
          <w:szCs w:val="28"/>
          <w:lang w:val="ru-RU"/>
        </w:rPr>
        <w:t>е управление, особенно на строительной площадке, ведут к материальным потерям и нерациональной трате ресурсов.</w:t>
      </w:r>
      <w:r>
        <w:rPr>
          <w:rStyle w:val="ac"/>
          <w:rFonts w:ascii="Times New Roman" w:hAnsi="Times New Roman" w:cs="Times New Roman"/>
          <w:sz w:val="28"/>
          <w:szCs w:val="28"/>
        </w:rPr>
        <w:footnoteReference w:id="2"/>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1.1.4 Усиленное регулирование и контроль политики в развитии индустрии недвижимости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Основываясь на регулировании жилищной политики (законы об о</w:t>
      </w:r>
      <w:r>
        <w:rPr>
          <w:rFonts w:ascii="Times New Roman" w:hAnsi="Times New Roman" w:cs="Times New Roman"/>
          <w:sz w:val="28"/>
          <w:szCs w:val="28"/>
          <w:lang w:val="ru-RU"/>
        </w:rPr>
        <w:t>граничении покупки домов, законы об ограничении строительства коммерческих офисов, законы об ограничении продажи недвижимости и т. Д.</w:t>
      </w:r>
      <w:r>
        <w:rPr>
          <w:rStyle w:val="ac"/>
          <w:rFonts w:ascii="Times New Roman" w:hAnsi="Times New Roman" w:cs="Times New Roman"/>
          <w:sz w:val="28"/>
          <w:szCs w:val="28"/>
        </w:rPr>
        <w:footnoteReference w:id="3"/>
      </w:r>
      <w:r>
        <w:rPr>
          <w:rFonts w:ascii="Times New Roman" w:hAnsi="Times New Roman" w:cs="Times New Roman"/>
          <w:sz w:val="28"/>
          <w:szCs w:val="28"/>
          <w:lang w:val="ru-RU"/>
        </w:rPr>
        <w:t xml:space="preserve">), в правительственном отчете о работе </w:t>
      </w:r>
      <w:r>
        <w:rPr>
          <w:rFonts w:ascii="Times New Roman" w:hAnsi="Times New Roman" w:cs="Times New Roman"/>
          <w:sz w:val="28"/>
          <w:szCs w:val="28"/>
        </w:rPr>
        <w:t>NPC</w:t>
      </w:r>
      <w:r>
        <w:rPr>
          <w:rFonts w:ascii="Times New Roman" w:hAnsi="Times New Roman" w:cs="Times New Roman"/>
          <w:sz w:val="28"/>
          <w:szCs w:val="28"/>
          <w:lang w:val="ru-RU"/>
        </w:rPr>
        <w:t xml:space="preserve"> и </w:t>
      </w:r>
      <w:r>
        <w:rPr>
          <w:rFonts w:ascii="Times New Roman" w:hAnsi="Times New Roman" w:cs="Times New Roman"/>
          <w:sz w:val="28"/>
          <w:szCs w:val="28"/>
        </w:rPr>
        <w:lastRenderedPageBreak/>
        <w:t>CPPCC</w:t>
      </w:r>
      <w:r>
        <w:rPr>
          <w:rStyle w:val="ac"/>
          <w:rFonts w:ascii="Times New Roman" w:hAnsi="Times New Roman" w:cs="Times New Roman"/>
          <w:sz w:val="28"/>
          <w:szCs w:val="28"/>
        </w:rPr>
        <w:footnoteReference w:id="4"/>
      </w:r>
      <w:r>
        <w:rPr>
          <w:rFonts w:ascii="Times New Roman" w:hAnsi="Times New Roman" w:cs="Times New Roman"/>
          <w:sz w:val="28"/>
          <w:szCs w:val="28"/>
          <w:lang w:val="ru-RU"/>
        </w:rPr>
        <w:t xml:space="preserve"> в 2020 году еще раз подчеркивается, что «при строительстве жилья не до</w:t>
      </w:r>
      <w:r>
        <w:rPr>
          <w:rFonts w:ascii="Times New Roman" w:hAnsi="Times New Roman" w:cs="Times New Roman"/>
          <w:sz w:val="28"/>
          <w:szCs w:val="28"/>
          <w:lang w:val="ru-RU"/>
        </w:rPr>
        <w:t>лжно быть спекуляций». Благодаря политике жилищного контроля, проводимой городом, регулирование и контроль политики в области недвижимости постоянно усиливаются. Конкретное содержание контроля выглядит следующим образом: во-первых, в первом квартале 2020 г</w:t>
      </w:r>
      <w:r>
        <w:rPr>
          <w:rFonts w:ascii="Times New Roman" w:hAnsi="Times New Roman" w:cs="Times New Roman"/>
          <w:sz w:val="28"/>
          <w:szCs w:val="28"/>
          <w:lang w:val="ru-RU"/>
        </w:rPr>
        <w:t>ода, затронутом эпидемией, экономика Китая подверглась значительному воздействию. Чтобы эффективно стабилизировать фундаментальные экономические показатели, в отчете за две сессии не был установлен целевой показатель роста ВВП. Для недвижимости этот полити</w:t>
      </w:r>
      <w:r>
        <w:rPr>
          <w:rFonts w:ascii="Times New Roman" w:hAnsi="Times New Roman" w:cs="Times New Roman"/>
          <w:sz w:val="28"/>
          <w:szCs w:val="28"/>
          <w:lang w:val="ru-RU"/>
        </w:rPr>
        <w:t xml:space="preserve">ческий контроль означает, что поскольку денежно-кредитная среда немного смягчилась, финансовые затраты компаний, занимающихся недвижимостью, также снизятся, и под контролем цели «защиты занятости» снижение доходов жителей снизилось, что означает что рынок </w:t>
      </w:r>
      <w:r>
        <w:rPr>
          <w:rFonts w:ascii="Times New Roman" w:hAnsi="Times New Roman" w:cs="Times New Roman"/>
          <w:sz w:val="28"/>
          <w:szCs w:val="28"/>
          <w:lang w:val="ru-RU"/>
        </w:rPr>
        <w:t>недвижимости также стабилизируется</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о-вторых, перед лицом снижающегося давления на экономику центральное правительство всегда будет настаивать на регулировании и контроле в сфере недвижимости и сохранять неизменным тон политического регулирования «недвижим</w:t>
      </w:r>
      <w:r>
        <w:rPr>
          <w:rFonts w:ascii="Times New Roman" w:hAnsi="Times New Roman" w:cs="Times New Roman"/>
          <w:sz w:val="28"/>
          <w:szCs w:val="28"/>
          <w:lang w:val="ru-RU"/>
        </w:rPr>
        <w:t>ость, без спекуляций».</w:t>
      </w:r>
      <w:r>
        <w:rPr>
          <w:rStyle w:val="ac"/>
          <w:rFonts w:ascii="Times New Roman" w:hAnsi="Times New Roman" w:cs="Times New Roman"/>
          <w:sz w:val="28"/>
          <w:szCs w:val="28"/>
        </w:rPr>
        <w:footnoteReference w:id="5"/>
      </w: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w:t>
      </w:r>
      <w:r>
        <w:rPr>
          <w:rFonts w:ascii="Times New Roman" w:hAnsi="Times New Roman" w:cs="Times New Roman" w:hint="eastAsia"/>
          <w:b/>
          <w:bCs/>
          <w:sz w:val="28"/>
          <w:szCs w:val="28"/>
          <w:lang w:val="ru-RU"/>
        </w:rPr>
        <w:t>1.</w:t>
      </w:r>
      <w:r>
        <w:rPr>
          <w:rFonts w:ascii="Times New Roman" w:hAnsi="Times New Roman" w:cs="Times New Roman"/>
          <w:b/>
          <w:bCs/>
          <w:sz w:val="28"/>
          <w:szCs w:val="28"/>
          <w:lang w:val="ru-RU"/>
        </w:rPr>
        <w:t xml:space="preserve">5 Финансовая система в сфере недвижимости </w:t>
      </w:r>
      <w:r>
        <w:rPr>
          <w:rFonts w:ascii="Times New Roman" w:hAnsi="Times New Roman" w:cs="Times New Roman"/>
          <w:b/>
          <w:bCs/>
          <w:sz w:val="28"/>
          <w:szCs w:val="28"/>
          <w:lang w:val="ru-RU"/>
        </w:rPr>
        <w:lastRenderedPageBreak/>
        <w:t>недостаточно надежна</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Система финансового обеспечения является важной частью стабильного развития самой отрасли недвижимости. Однако многие предприятия столкнулись с рядом проблем, таких </w:t>
      </w:r>
      <w:r>
        <w:rPr>
          <w:rFonts w:ascii="Times New Roman" w:hAnsi="Times New Roman" w:cs="Times New Roman"/>
          <w:sz w:val="28"/>
          <w:szCs w:val="28"/>
          <w:lang w:val="ru-RU"/>
        </w:rPr>
        <w:t>как трудности с финансированием и высокие инвестиционные риски, и надежность системы все еще недостаточно высока</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режде всего, возникнут риски расширения инвестиций во время приобретения земли под недвижимость. Если первоначальные и фактические методы комп</w:t>
      </w:r>
      <w:r>
        <w:rPr>
          <w:rFonts w:ascii="Times New Roman" w:hAnsi="Times New Roman" w:cs="Times New Roman"/>
          <w:sz w:val="28"/>
          <w:szCs w:val="28"/>
          <w:lang w:val="ru-RU"/>
        </w:rPr>
        <w:t>енсации сноса и переселения не могут достичь консенсуса при реализации проекта, это окажет прямое влияние на снос. Если на участке есть сельскохозяйственная земля, процесс будет более обременительным</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артнеры и проектные организации увидят, есть ли какие-л</w:t>
      </w:r>
      <w:r>
        <w:rPr>
          <w:rFonts w:ascii="Times New Roman" w:hAnsi="Times New Roman" w:cs="Times New Roman"/>
          <w:sz w:val="28"/>
          <w:szCs w:val="28"/>
          <w:lang w:val="ru-RU"/>
        </w:rPr>
        <w:t>ибо нарушения, правовые споры и т. Д., Вышеуказанные причины повлияют на фактический риск расширения инвестиций.Во-вторых, инвестиции компаний, занимающихся недвижимостью, в основном сосредоточены на покупке земли. Для того</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чтобы земельные аукционы могли </w:t>
      </w:r>
      <w:r>
        <w:rPr>
          <w:rFonts w:ascii="Times New Roman" w:hAnsi="Times New Roman" w:cs="Times New Roman"/>
          <w:sz w:val="28"/>
          <w:szCs w:val="28"/>
          <w:lang w:val="ru-RU"/>
        </w:rPr>
        <w:t>получить более высокую доходность, требуется лучший контроль и оценка в системе финансовой безопасности для обеспечения эффективности и стабильности капитала корпоративных инвестиций. Наконец, девелопмент и строительство, эффективность государственного упр</w:t>
      </w:r>
      <w:r>
        <w:rPr>
          <w:rFonts w:ascii="Times New Roman" w:hAnsi="Times New Roman" w:cs="Times New Roman"/>
          <w:sz w:val="28"/>
          <w:szCs w:val="28"/>
          <w:lang w:val="ru-RU"/>
        </w:rPr>
        <w:t xml:space="preserve">авления будут тесно связаны с политикой строительства. После </w:t>
      </w:r>
      <w:r>
        <w:rPr>
          <w:rFonts w:ascii="Times New Roman" w:hAnsi="Times New Roman" w:cs="Times New Roman"/>
          <w:sz w:val="28"/>
          <w:szCs w:val="28"/>
          <w:lang w:val="ru-RU"/>
        </w:rPr>
        <w:lastRenderedPageBreak/>
        <w:t>того, как проект приобретает землю, компании, занимающиеся недвижимостью, обычно используют ссуды для предоплаты крупных затрат на разработку, и финансовое давление на внутренние издержки являетс</w:t>
      </w:r>
      <w:r>
        <w:rPr>
          <w:rFonts w:ascii="Times New Roman" w:hAnsi="Times New Roman" w:cs="Times New Roman"/>
          <w:sz w:val="28"/>
          <w:szCs w:val="28"/>
          <w:lang w:val="ru-RU"/>
        </w:rPr>
        <w:t>я высоким. Необходимо провести строительство и предпланировку в кратчайшие сроки.</w:t>
      </w: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1.1.6 Модель маркетинга недвижимости постепенно реализует цифровую трансформацию.</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2012 году </w:t>
      </w:r>
      <w:proofErr w:type="gramStart"/>
      <w:r>
        <w:rPr>
          <w:rFonts w:ascii="Times New Roman" w:hAnsi="Times New Roman" w:cs="Times New Roman"/>
          <w:sz w:val="28"/>
          <w:szCs w:val="28"/>
          <w:lang w:val="ru-RU"/>
        </w:rPr>
        <w:t>крупнейший</w:t>
      </w:r>
      <w:proofErr w:type="gramEnd"/>
      <w:r>
        <w:rPr>
          <w:rFonts w:ascii="Times New Roman" w:hAnsi="Times New Roman" w:cs="Times New Roman"/>
          <w:sz w:val="28"/>
          <w:szCs w:val="28"/>
          <w:lang w:val="ru-RU"/>
        </w:rPr>
        <w:t xml:space="preserve"> в Китае веб-сайт онлайн-торговли </w:t>
      </w:r>
      <w:r>
        <w:rPr>
          <w:rFonts w:ascii="Times New Roman" w:hAnsi="Times New Roman" w:cs="Times New Roman"/>
          <w:sz w:val="28"/>
          <w:szCs w:val="28"/>
        </w:rPr>
        <w:t>C</w:t>
      </w:r>
      <w:r>
        <w:rPr>
          <w:rFonts w:ascii="Times New Roman" w:hAnsi="Times New Roman" w:cs="Times New Roman"/>
          <w:sz w:val="28"/>
          <w:szCs w:val="28"/>
          <w:lang w:val="ru-RU"/>
        </w:rPr>
        <w:t>2</w:t>
      </w:r>
      <w:r>
        <w:rPr>
          <w:rFonts w:ascii="Times New Roman" w:hAnsi="Times New Roman" w:cs="Times New Roman"/>
          <w:sz w:val="28"/>
          <w:szCs w:val="28"/>
        </w:rPr>
        <w:t>C</w:t>
      </w:r>
      <w:r>
        <w:rPr>
          <w:rFonts w:ascii="Times New Roman" w:hAnsi="Times New Roman" w:cs="Times New Roman"/>
          <w:sz w:val="28"/>
          <w:szCs w:val="28"/>
          <w:lang w:val="ru-RU"/>
        </w:rPr>
        <w:t xml:space="preserve"> </w:t>
      </w:r>
      <w:r>
        <w:rPr>
          <w:rStyle w:val="ac"/>
          <w:rFonts w:ascii="Times New Roman" w:hAnsi="Times New Roman" w:cs="Times New Roman"/>
          <w:sz w:val="28"/>
          <w:szCs w:val="28"/>
        </w:rPr>
        <w:footnoteReference w:id="6"/>
      </w:r>
      <w:proofErr w:type="spellStart"/>
      <w:r>
        <w:rPr>
          <w:rFonts w:ascii="Times New Roman" w:hAnsi="Times New Roman" w:cs="Times New Roman"/>
          <w:sz w:val="28"/>
          <w:szCs w:val="28"/>
        </w:rPr>
        <w:t>Taobao</w:t>
      </w:r>
      <w:proofErr w:type="spellEnd"/>
      <w:r>
        <w:rPr>
          <w:rStyle w:val="ac"/>
          <w:rFonts w:ascii="Times New Roman" w:hAnsi="Times New Roman" w:cs="Times New Roman"/>
          <w:sz w:val="28"/>
          <w:szCs w:val="28"/>
        </w:rPr>
        <w:footnoteReference w:id="7"/>
      </w:r>
      <w:r>
        <w:rPr>
          <w:rFonts w:ascii="Times New Roman" w:hAnsi="Times New Roman" w:cs="Times New Roman"/>
          <w:sz w:val="28"/>
          <w:szCs w:val="28"/>
          <w:lang w:val="ru-RU"/>
        </w:rPr>
        <w:t xml:space="preserve"> зарегистрировал платформу судебных аукционов для публикации информации об арестованной и конфискованной собственности на платформе, и покупатели могут делать ставки в течение определенного периода времени. </w:t>
      </w:r>
      <w:proofErr w:type="gramStart"/>
      <w:r>
        <w:rPr>
          <w:rFonts w:ascii="Times New Roman" w:hAnsi="Times New Roman" w:cs="Times New Roman"/>
          <w:sz w:val="28"/>
          <w:szCs w:val="28"/>
          <w:lang w:val="ru-RU"/>
        </w:rPr>
        <w:t>Интернет-аукционы</w:t>
      </w:r>
      <w:proofErr w:type="gramEnd"/>
      <w:r>
        <w:rPr>
          <w:rFonts w:ascii="Times New Roman" w:hAnsi="Times New Roman" w:cs="Times New Roman"/>
          <w:sz w:val="28"/>
          <w:szCs w:val="28"/>
          <w:lang w:val="ru-RU"/>
        </w:rPr>
        <w:t xml:space="preserve"> могут охватить более широкую гр</w:t>
      </w:r>
      <w:r>
        <w:rPr>
          <w:rFonts w:ascii="Times New Roman" w:hAnsi="Times New Roman" w:cs="Times New Roman"/>
          <w:sz w:val="28"/>
          <w:szCs w:val="28"/>
          <w:lang w:val="ru-RU"/>
        </w:rPr>
        <w:t>уппу покупателей.</w:t>
      </w:r>
    </w:p>
    <w:p w:rsidR="00A34778" w:rsidRDefault="009C3FA2">
      <w:pPr>
        <w:spacing w:line="360" w:lineRule="auto"/>
        <w:ind w:firstLineChars="200" w:firstLine="560"/>
        <w:rPr>
          <w:rFonts w:ascii="Times New Roman" w:hAnsi="Times New Roman" w:cs="Times New Roman"/>
          <w:sz w:val="28"/>
          <w:szCs w:val="28"/>
          <w:lang w:val="ru-RU"/>
        </w:rPr>
      </w:pPr>
      <w:proofErr w:type="gramStart"/>
      <w:r>
        <w:rPr>
          <w:rFonts w:ascii="Times New Roman" w:hAnsi="Times New Roman" w:cs="Times New Roman"/>
          <w:sz w:val="28"/>
          <w:szCs w:val="28"/>
          <w:lang w:val="ru-RU"/>
        </w:rPr>
        <w:t>Интернет-аукционы</w:t>
      </w:r>
      <w:proofErr w:type="gramEnd"/>
      <w:r>
        <w:rPr>
          <w:rFonts w:ascii="Times New Roman" w:hAnsi="Times New Roman" w:cs="Times New Roman"/>
          <w:sz w:val="28"/>
          <w:szCs w:val="28"/>
          <w:lang w:val="ru-RU"/>
        </w:rPr>
        <w:t xml:space="preserve"> могут охватить более широкую группу покупателей. Коэффициент конверсии продаж и надбавка, полученная на онлайн-аукционах, в среднем на 20% выше, чем на традиционных аукционах. Подавляющее большинство американских покупат</w:t>
      </w:r>
      <w:r>
        <w:rPr>
          <w:rFonts w:ascii="Times New Roman" w:hAnsi="Times New Roman" w:cs="Times New Roman"/>
          <w:sz w:val="28"/>
          <w:szCs w:val="28"/>
          <w:lang w:val="ru-RU"/>
        </w:rPr>
        <w:t xml:space="preserve">елей и арендаторов жилья в настоящее время полагаются в основном на Интернет при поиске жилья, и Китай также претерпевает </w:t>
      </w:r>
      <w:r>
        <w:rPr>
          <w:rFonts w:ascii="Times New Roman" w:hAnsi="Times New Roman" w:cs="Times New Roman"/>
          <w:sz w:val="28"/>
          <w:szCs w:val="28"/>
          <w:lang w:val="ru-RU"/>
        </w:rPr>
        <w:lastRenderedPageBreak/>
        <w:t>аналогичные преобразования.</w:t>
      </w:r>
      <w:r>
        <w:rPr>
          <w:rStyle w:val="ac"/>
          <w:rFonts w:ascii="Times New Roman" w:hAnsi="Times New Roman" w:cs="Times New Roman"/>
          <w:sz w:val="28"/>
          <w:szCs w:val="28"/>
        </w:rPr>
        <w:footnoteReference w:id="8"/>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 xml:space="preserve">Например, </w:t>
      </w:r>
      <w:proofErr w:type="spellStart"/>
      <w:r>
        <w:rPr>
          <w:rFonts w:ascii="Times New Roman" w:hAnsi="Times New Roman" w:cs="Times New Roman"/>
          <w:sz w:val="28"/>
          <w:szCs w:val="28"/>
        </w:rPr>
        <w:t>SouFun</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 xml:space="preserve"> использует поисковую систему для фильтрации информации о жилье, включая географическ</w:t>
      </w:r>
      <w:r>
        <w:rPr>
          <w:rFonts w:ascii="Times New Roman" w:hAnsi="Times New Roman" w:cs="Times New Roman"/>
          <w:sz w:val="28"/>
          <w:szCs w:val="28"/>
          <w:lang w:val="ru-RU"/>
        </w:rPr>
        <w:t>ое положение, размер района и диапазон цен. Онлайн-платформы могут помочь разработчикам и агентам по недвижимости находить целевых потребителей и быстро заключать сделки, тем самым снижая затраты на маркетинг и хранение запасов.</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22 мая 2020 года на третьем</w:t>
      </w:r>
      <w:r>
        <w:rPr>
          <w:rFonts w:ascii="Times New Roman" w:hAnsi="Times New Roman" w:cs="Times New Roman"/>
          <w:sz w:val="28"/>
          <w:szCs w:val="28"/>
          <w:lang w:val="ru-RU"/>
        </w:rPr>
        <w:t xml:space="preserve"> заседании 13-го Всекитайского собрания народных представителей премьер</w:t>
      </w:r>
      <w:proofErr w:type="gramStart"/>
      <w:r>
        <w:rPr>
          <w:rFonts w:ascii="Times New Roman" w:hAnsi="Times New Roman" w:cs="Times New Roman"/>
          <w:sz w:val="28"/>
          <w:szCs w:val="28"/>
          <w:lang w:val="ru-RU"/>
        </w:rPr>
        <w:t xml:space="preserve"> Л</w:t>
      </w:r>
      <w:proofErr w:type="gramEnd"/>
      <w:r>
        <w:rPr>
          <w:rFonts w:ascii="Times New Roman" w:hAnsi="Times New Roman" w:cs="Times New Roman"/>
          <w:sz w:val="28"/>
          <w:szCs w:val="28"/>
          <w:lang w:val="ru-RU"/>
        </w:rPr>
        <w:t>и Кэцян отметил, что новые цифровые форматы, такие как онлайн-услуги, электронная коммерция и интернет-магазины, сыграли ключевую роль и нуждаются в дальнейшем развитии.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Благодаря пре</w:t>
      </w:r>
      <w:r>
        <w:rPr>
          <w:rFonts w:ascii="Times New Roman" w:hAnsi="Times New Roman" w:cs="Times New Roman"/>
          <w:sz w:val="28"/>
          <w:szCs w:val="28"/>
          <w:lang w:val="ru-RU"/>
        </w:rPr>
        <w:t>имуществам цифровой экономики была реализована соответствующая политика, способствующая развитию новых форм интернет-бизнеса</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идно, что экономика недвижимости постепенно перейдет в цифровую трансформацию, и многие компании, занимающиеся недвижимостью, нача</w:t>
      </w:r>
      <w:r>
        <w:rPr>
          <w:rFonts w:ascii="Times New Roman" w:hAnsi="Times New Roman" w:cs="Times New Roman"/>
          <w:sz w:val="28"/>
          <w:szCs w:val="28"/>
          <w:lang w:val="ru-RU"/>
        </w:rPr>
        <w:t>ли активно менять свои маркетинговые модели, пытаться внедрять платформы онлайн-продаж и использовать возможности Интернета для управления моделями онлайн-продаж.Например, Вэй Я</w:t>
      </w:r>
      <w:r>
        <w:rPr>
          <w:rStyle w:val="ac"/>
          <w:rFonts w:ascii="Times New Roman" w:hAnsi="Times New Roman" w:cs="Times New Roman"/>
          <w:sz w:val="28"/>
          <w:szCs w:val="28"/>
        </w:rPr>
        <w:footnoteReference w:id="9"/>
      </w:r>
      <w:r>
        <w:rPr>
          <w:rFonts w:ascii="Times New Roman" w:hAnsi="Times New Roman" w:cs="Times New Roman"/>
          <w:sz w:val="28"/>
          <w:szCs w:val="28"/>
          <w:lang w:val="ru-RU"/>
        </w:rPr>
        <w:t xml:space="preserve"> и компания </w:t>
      </w:r>
      <w:r>
        <w:rPr>
          <w:rFonts w:ascii="Times New Roman" w:hAnsi="Times New Roman" w:cs="Times New Roman"/>
          <w:sz w:val="28"/>
          <w:szCs w:val="28"/>
          <w:lang w:val="ru-RU"/>
        </w:rPr>
        <w:lastRenderedPageBreak/>
        <w:t>транслировали свою деятельность в сети, информацию посмотрели боле</w:t>
      </w:r>
      <w:r>
        <w:rPr>
          <w:rFonts w:ascii="Times New Roman" w:hAnsi="Times New Roman" w:cs="Times New Roman"/>
          <w:sz w:val="28"/>
          <w:szCs w:val="28"/>
          <w:lang w:val="ru-RU"/>
        </w:rPr>
        <w:t>е 19 миллионов человек, и продали 9 апартаментов для дебюта;</w:t>
      </w:r>
      <w:r>
        <w:rPr>
          <w:rFonts w:ascii="Times New Roman" w:hAnsi="Times New Roman" w:cs="Times New Roman"/>
          <w:sz w:val="28"/>
          <w:szCs w:val="28"/>
        </w:rPr>
        <w:t>Country</w:t>
      </w:r>
      <w:r>
        <w:rPr>
          <w:rFonts w:ascii="Times New Roman" w:hAnsi="Times New Roman" w:cs="Times New Roman"/>
          <w:sz w:val="28"/>
          <w:szCs w:val="28"/>
          <w:lang w:val="ru-RU"/>
        </w:rPr>
        <w:t xml:space="preserve"> </w:t>
      </w:r>
      <w:r>
        <w:rPr>
          <w:rFonts w:ascii="Times New Roman" w:hAnsi="Times New Roman" w:cs="Times New Roman"/>
          <w:sz w:val="28"/>
          <w:szCs w:val="28"/>
        </w:rPr>
        <w:t>Garden</w:t>
      </w:r>
      <w:r>
        <w:rPr>
          <w:rFonts w:ascii="Times New Roman" w:hAnsi="Times New Roman" w:cs="Times New Roman"/>
          <w:sz w:val="28"/>
          <w:szCs w:val="28"/>
          <w:lang w:val="ru-RU"/>
        </w:rPr>
        <w:t xml:space="preserve"> провела фестиваль покупки дома «5 </w:t>
      </w:r>
      <w:r>
        <w:rPr>
          <w:rFonts w:ascii="Times New Roman" w:hAnsi="Times New Roman" w:cs="Times New Roman"/>
          <w:sz w:val="28"/>
          <w:szCs w:val="28"/>
        </w:rPr>
        <w:t>Love</w:t>
      </w:r>
      <w:r>
        <w:rPr>
          <w:rFonts w:ascii="Times New Roman" w:hAnsi="Times New Roman" w:cs="Times New Roman"/>
          <w:sz w:val="28"/>
          <w:szCs w:val="28"/>
          <w:lang w:val="ru-RU"/>
        </w:rPr>
        <w:t xml:space="preserve"> 5 </w:t>
      </w:r>
      <w:r>
        <w:rPr>
          <w:rFonts w:ascii="Times New Roman" w:hAnsi="Times New Roman" w:cs="Times New Roman"/>
          <w:sz w:val="28"/>
          <w:szCs w:val="28"/>
        </w:rPr>
        <w:t>Homes</w:t>
      </w:r>
      <w:r>
        <w:rPr>
          <w:rFonts w:ascii="Times New Roman" w:hAnsi="Times New Roman" w:cs="Times New Roman"/>
          <w:sz w:val="28"/>
          <w:szCs w:val="28"/>
          <w:lang w:val="ru-RU"/>
        </w:rPr>
        <w:t xml:space="preserve">» с прямыми трансляциями и разнообразными шоу с однодневной подпиской на сумму более 200 миллионов юаней; кроме того, </w:t>
      </w:r>
      <w:r>
        <w:rPr>
          <w:rFonts w:ascii="Times New Roman" w:hAnsi="Times New Roman" w:cs="Times New Roman"/>
          <w:sz w:val="28"/>
          <w:szCs w:val="28"/>
        </w:rPr>
        <w:t>JD</w:t>
      </w:r>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 xml:space="preserve"> обеспечива</w:t>
      </w:r>
      <w:r>
        <w:rPr>
          <w:rFonts w:ascii="Times New Roman" w:hAnsi="Times New Roman" w:cs="Times New Roman"/>
          <w:sz w:val="28"/>
          <w:szCs w:val="28"/>
          <w:lang w:val="ru-RU"/>
        </w:rPr>
        <w:t xml:space="preserve">ет онлайн-бизнес по «самостоятельной недвижимости» и </w:t>
      </w:r>
      <w:proofErr w:type="spellStart"/>
      <w:r>
        <w:rPr>
          <w:rFonts w:ascii="Times New Roman" w:hAnsi="Times New Roman" w:cs="Times New Roman"/>
          <w:sz w:val="28"/>
          <w:szCs w:val="28"/>
        </w:rPr>
        <w:t>Suning</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Tesco</w:t>
      </w:r>
      <w:r>
        <w:rPr>
          <w:rFonts w:ascii="Times New Roman" w:hAnsi="Times New Roman" w:cs="Times New Roman"/>
          <w:sz w:val="28"/>
          <w:szCs w:val="28"/>
          <w:lang w:val="ru-RU"/>
        </w:rPr>
        <w:t xml:space="preserve"> объединяется с </w:t>
      </w:r>
      <w:proofErr w:type="spellStart"/>
      <w:r>
        <w:rPr>
          <w:rFonts w:ascii="Times New Roman" w:hAnsi="Times New Roman" w:cs="Times New Roman"/>
          <w:sz w:val="28"/>
          <w:szCs w:val="28"/>
        </w:rPr>
        <w:t>Leju</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Online</w:t>
      </w:r>
      <w:r>
        <w:rPr>
          <w:rFonts w:ascii="Times New Roman" w:hAnsi="Times New Roman" w:cs="Times New Roman"/>
          <w:sz w:val="28"/>
          <w:szCs w:val="28"/>
          <w:lang w:val="ru-RU"/>
        </w:rPr>
        <w:t>. Такие меры, как продажа домов, являются проявлением цифровизации и онлайн-трансформации экономики недвижимости.</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1"/>
        <w:rPr>
          <w:rFonts w:ascii="Times New Roman" w:hAnsi="Times New Roman" w:cs="Times New Roman"/>
          <w:b/>
          <w:bCs/>
          <w:sz w:val="28"/>
          <w:szCs w:val="28"/>
          <w:lang w:val="ru-RU"/>
        </w:rPr>
      </w:pPr>
      <w:bookmarkStart w:id="7" w:name="_Toc17986"/>
      <w:bookmarkStart w:id="8" w:name="_Toc17721"/>
      <w:r>
        <w:rPr>
          <w:rFonts w:ascii="Times New Roman" w:hAnsi="Times New Roman" w:cs="Times New Roman"/>
          <w:b/>
          <w:bCs/>
          <w:sz w:val="28"/>
          <w:szCs w:val="28"/>
          <w:lang w:val="ru-RU"/>
        </w:rPr>
        <w:t>1.2 История развития индустрии недвижимости Китая</w:t>
      </w:r>
      <w:bookmarkEnd w:id="7"/>
      <w:bookmarkEnd w:id="8"/>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 глобальной точки зрения, когда экономика страны достигла определенного этапа своего развития, решение жилищной проблемы ее граждан становится важной национальной политикой.</w:t>
      </w:r>
      <w:r>
        <w:rPr>
          <w:rStyle w:val="ac"/>
          <w:rFonts w:ascii="Times New Roman" w:hAnsi="Times New Roman" w:cs="Times New Roman"/>
          <w:sz w:val="28"/>
          <w:szCs w:val="28"/>
        </w:rPr>
        <w:footnoteReference w:id="10"/>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Как для страны с самой большой численностью населения в мире, жилищная проблема</w:t>
      </w:r>
      <w:r>
        <w:rPr>
          <w:rFonts w:ascii="Times New Roman" w:hAnsi="Times New Roman" w:cs="Times New Roman"/>
          <w:sz w:val="28"/>
          <w:szCs w:val="28"/>
          <w:lang w:val="ru-RU"/>
        </w:rPr>
        <w:t xml:space="preserve"> в Китае является одним из основных источников сре</w:t>
      </w:r>
      <w:proofErr w:type="gramStart"/>
      <w:r>
        <w:rPr>
          <w:rFonts w:ascii="Times New Roman" w:hAnsi="Times New Roman" w:cs="Times New Roman"/>
          <w:sz w:val="28"/>
          <w:szCs w:val="28"/>
          <w:lang w:val="ru-RU"/>
        </w:rPr>
        <w:t>дств к с</w:t>
      </w:r>
      <w:proofErr w:type="gramEnd"/>
      <w:r>
        <w:rPr>
          <w:rFonts w:ascii="Times New Roman" w:hAnsi="Times New Roman" w:cs="Times New Roman"/>
          <w:sz w:val="28"/>
          <w:szCs w:val="28"/>
          <w:lang w:val="ru-RU"/>
        </w:rPr>
        <w:t>уществованию и развитию. Реформа жилищной системы также является важной частью реформы экономической системы Китая. На первоначальном этапе основания Нового Китая был система социального жилья. Рефо</w:t>
      </w:r>
      <w:r>
        <w:rPr>
          <w:rFonts w:ascii="Times New Roman" w:hAnsi="Times New Roman" w:cs="Times New Roman"/>
          <w:sz w:val="28"/>
          <w:szCs w:val="28"/>
          <w:lang w:val="ru-RU"/>
        </w:rPr>
        <w:t xml:space="preserve">рма жилищной системы относится к </w:t>
      </w:r>
      <w:r>
        <w:rPr>
          <w:rFonts w:ascii="Times New Roman" w:hAnsi="Times New Roman" w:cs="Times New Roman"/>
          <w:sz w:val="28"/>
          <w:szCs w:val="28"/>
          <w:lang w:val="ru-RU"/>
        </w:rPr>
        <w:lastRenderedPageBreak/>
        <w:t>реформе традиционной системы распределения социального жилья с целью создания жилищной системы, соответствующей механизму рыночной экономики, и реализации коммерциализации жилья</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глядываясь назад на курс реформ и открытости</w:t>
      </w:r>
      <w:r>
        <w:rPr>
          <w:rFonts w:ascii="Times New Roman" w:hAnsi="Times New Roman" w:cs="Times New Roman"/>
          <w:sz w:val="28"/>
          <w:szCs w:val="28"/>
          <w:lang w:val="ru-RU"/>
        </w:rPr>
        <w:t xml:space="preserve"> Китая, можно сказать, что влияние и значение реформы жилищной системы намного превосходит экономические масштабы. Как и другие реформы, реформа жилищной системы постоянно продвигается и постепенно корректируется. Реформа жилищной системы Китая, в соответс</w:t>
      </w:r>
      <w:r>
        <w:rPr>
          <w:rFonts w:ascii="Times New Roman" w:hAnsi="Times New Roman" w:cs="Times New Roman"/>
          <w:sz w:val="28"/>
          <w:szCs w:val="28"/>
          <w:lang w:val="ru-RU"/>
        </w:rPr>
        <w:t>твии с введением соответствующих основных решений и результатами их реализации на практике, в целом прошла три этапа.</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Первый этап: предварительные действия</w:t>
      </w:r>
      <w:r>
        <w:rPr>
          <w:rFonts w:ascii="Times New Roman" w:hAnsi="Times New Roman" w:cs="Times New Roman" w:hint="eastAsia"/>
          <w:sz w:val="28"/>
          <w:szCs w:val="28"/>
          <w:lang w:val="ru-RU"/>
        </w:rPr>
        <w:t>.</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 1949 по 1979 год жилищное строительство Китая шло относительно медленно. Согласно соответствующим</w:t>
      </w:r>
      <w:r>
        <w:rPr>
          <w:rFonts w:ascii="Times New Roman" w:hAnsi="Times New Roman" w:cs="Times New Roman"/>
          <w:sz w:val="28"/>
          <w:szCs w:val="28"/>
          <w:lang w:val="ru-RU"/>
        </w:rPr>
        <w:t xml:space="preserve"> данным, хотя за последние 30 лет государство вложило в жилищное строительство огромную сумму в 37,4 млрд юаней, оно все еще не может удовлетворить потребности городских рабочих и жителей</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1978 году жилая площадь городских жителей на душу населения состав</w:t>
      </w:r>
      <w:r>
        <w:rPr>
          <w:rFonts w:ascii="Times New Roman" w:hAnsi="Times New Roman" w:cs="Times New Roman"/>
          <w:sz w:val="28"/>
          <w:szCs w:val="28"/>
          <w:lang w:val="ru-RU"/>
        </w:rPr>
        <w:t>ляла всего 3,6 квадратных метра, а количество домохозяйств, не имеющих жилья, достигло 8,69 миллиона, что составляет 47,5% от общего числа городских домохозяйств. В то же время, в связи с долгосрочным внедрением системы предоставления льготного жилья с низ</w:t>
      </w:r>
      <w:r>
        <w:rPr>
          <w:rFonts w:ascii="Times New Roman" w:hAnsi="Times New Roman" w:cs="Times New Roman"/>
          <w:sz w:val="28"/>
          <w:szCs w:val="28"/>
          <w:lang w:val="ru-RU"/>
        </w:rPr>
        <w:t xml:space="preserve">кой арендной платой, государство и предприятия взяли на себя </w:t>
      </w:r>
      <w:r>
        <w:rPr>
          <w:rFonts w:ascii="Times New Roman" w:hAnsi="Times New Roman" w:cs="Times New Roman"/>
          <w:sz w:val="28"/>
          <w:szCs w:val="28"/>
          <w:lang w:val="ru-RU"/>
        </w:rPr>
        <w:lastRenderedPageBreak/>
        <w:t>тяжелую ношу по решению жилищной проблемы работников, что затянуло проце</w:t>
      </w:r>
      <w:proofErr w:type="gramStart"/>
      <w:r>
        <w:rPr>
          <w:rFonts w:ascii="Times New Roman" w:hAnsi="Times New Roman" w:cs="Times New Roman"/>
          <w:sz w:val="28"/>
          <w:szCs w:val="28"/>
          <w:lang w:val="ru-RU"/>
        </w:rPr>
        <w:t>сс стр</w:t>
      </w:r>
      <w:proofErr w:type="gramEnd"/>
      <w:r>
        <w:rPr>
          <w:rFonts w:ascii="Times New Roman" w:hAnsi="Times New Roman" w:cs="Times New Roman"/>
          <w:sz w:val="28"/>
          <w:szCs w:val="28"/>
          <w:lang w:val="ru-RU"/>
        </w:rPr>
        <w:t>оительства жилья.</w:t>
      </w:r>
      <w:r>
        <w:rPr>
          <w:rStyle w:val="ac"/>
          <w:rFonts w:ascii="Times New Roman" w:hAnsi="Times New Roman" w:cs="Times New Roman"/>
          <w:sz w:val="28"/>
          <w:szCs w:val="28"/>
        </w:rPr>
        <w:footnoteReference w:id="11"/>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 xml:space="preserve">Практика показала, что при системе плановой экономики жилье полностью арендуется государством, и </w:t>
      </w:r>
      <w:r>
        <w:rPr>
          <w:rFonts w:ascii="Times New Roman" w:hAnsi="Times New Roman" w:cs="Times New Roman"/>
          <w:sz w:val="28"/>
          <w:szCs w:val="28"/>
          <w:lang w:val="ru-RU"/>
        </w:rPr>
        <w:t>нет возможности осуществить раздачу благосостояния.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После «третий пленум КПК» в 1978 г. началась реформа жилищной системы Китая.</w:t>
      </w:r>
    </w:p>
    <w:p w:rsidR="00A34778" w:rsidRDefault="009C3FA2">
      <w:pPr>
        <w:spacing w:line="360" w:lineRule="auto"/>
        <w:ind w:firstLineChars="200" w:firstLine="560"/>
        <w:rPr>
          <w:rFonts w:ascii="Times New Roman" w:hAnsi="Times New Roman" w:cs="Times New Roman"/>
          <w:sz w:val="28"/>
          <w:szCs w:val="28"/>
          <w:lang w:val="ru-RU"/>
        </w:rPr>
      </w:pPr>
      <w:proofErr w:type="gramStart"/>
      <w:r>
        <w:rPr>
          <w:rFonts w:ascii="Times New Roman" w:hAnsi="Times New Roman" w:cs="Times New Roman"/>
          <w:sz w:val="28"/>
          <w:szCs w:val="28"/>
          <w:lang w:val="ru-RU"/>
        </w:rPr>
        <w:t>Начиная с 1978 года жилищная система начала реформироваться</w:t>
      </w:r>
      <w:proofErr w:type="gramEnd"/>
      <w:r>
        <w:rPr>
          <w:rFonts w:ascii="Times New Roman" w:hAnsi="Times New Roman" w:cs="Times New Roman"/>
          <w:sz w:val="28"/>
          <w:szCs w:val="28"/>
          <w:lang w:val="ru-RU"/>
        </w:rPr>
        <w:t xml:space="preserve"> и исследоваться. На этом этапе государство и предприятия, с одной с</w:t>
      </w:r>
      <w:r>
        <w:rPr>
          <w:rFonts w:ascii="Times New Roman" w:hAnsi="Times New Roman" w:cs="Times New Roman"/>
          <w:sz w:val="28"/>
          <w:szCs w:val="28"/>
          <w:lang w:val="ru-RU"/>
        </w:rPr>
        <w:t>тороны, увеличили инвестиции в жилье и ускорили темпы жилищного строительства; с другой стороны, они начали изучать реформу жилищной системы, проводить пилотные продажи жилья и проводить различные формы попытки и нововведения в реформировании жилищной сист</w:t>
      </w:r>
      <w:r>
        <w:rPr>
          <w:rFonts w:ascii="Times New Roman" w:hAnsi="Times New Roman" w:cs="Times New Roman"/>
          <w:sz w:val="28"/>
          <w:szCs w:val="28"/>
          <w:lang w:val="ru-RU"/>
        </w:rPr>
        <w:t>емы, в которых накоплен положительный опыт.</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В сентябре 1978 года на конференции по городскому жилищному строительству, организованной центральным правительством, Дэн Сяопин выступил с важным докладом. Основная идея заключалась в следующем: можем ли мы реши</w:t>
      </w:r>
      <w:r>
        <w:rPr>
          <w:rFonts w:ascii="Times New Roman" w:hAnsi="Times New Roman" w:cs="Times New Roman"/>
          <w:sz w:val="28"/>
          <w:szCs w:val="28"/>
          <w:lang w:val="ru-RU"/>
        </w:rPr>
        <w:t xml:space="preserve">ть жилищную проблему в более широком смысле, </w:t>
      </w:r>
      <w:proofErr w:type="gramStart"/>
      <w:r>
        <w:rPr>
          <w:rFonts w:ascii="Times New Roman" w:hAnsi="Times New Roman" w:cs="Times New Roman"/>
          <w:sz w:val="28"/>
          <w:szCs w:val="28"/>
          <w:lang w:val="ru-RU"/>
        </w:rPr>
        <w:t>например</w:t>
      </w:r>
      <w:proofErr w:type="gramEnd"/>
      <w:r>
        <w:rPr>
          <w:rFonts w:ascii="Times New Roman" w:hAnsi="Times New Roman" w:cs="Times New Roman"/>
          <w:sz w:val="28"/>
          <w:szCs w:val="28"/>
          <w:lang w:val="ru-RU"/>
        </w:rPr>
        <w:t xml:space="preserve"> разрешить строительство частного или частного жилья с государственной </w:t>
      </w:r>
      <w:r>
        <w:rPr>
          <w:rFonts w:ascii="Times New Roman" w:hAnsi="Times New Roman" w:cs="Times New Roman"/>
          <w:sz w:val="28"/>
          <w:szCs w:val="28"/>
          <w:lang w:val="ru-RU"/>
        </w:rPr>
        <w:lastRenderedPageBreak/>
        <w:t>помощью, и рассрочка платежа; В Китае строительная отрасль должна занимать важное место</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апреле 1980 года товарищ Дэн Сяопин ясно у</w:t>
      </w:r>
      <w:r>
        <w:rPr>
          <w:rFonts w:ascii="Times New Roman" w:hAnsi="Times New Roman" w:cs="Times New Roman"/>
          <w:sz w:val="28"/>
          <w:szCs w:val="28"/>
          <w:lang w:val="ru-RU"/>
        </w:rPr>
        <w:t>казал, что жилищная реформа должна идти по пути коммерциализации, тем самым приоткрыв завесу реформы жилищной системы.</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начале 80-х годов стала применяться так называемая трехдольная кооперация, когда строительство нового жилья должны были оплачивать в ра</w:t>
      </w:r>
      <w:r>
        <w:rPr>
          <w:rFonts w:ascii="Times New Roman" w:hAnsi="Times New Roman" w:cs="Times New Roman"/>
          <w:sz w:val="28"/>
          <w:szCs w:val="28"/>
          <w:lang w:val="ru-RU"/>
        </w:rPr>
        <w:t>вных долях три стороны государство, предприятие и его работники. Однако такая форма финансирования не получила значительного распространения, так как предполагала значительный рост финансирования со стороны государственного бюджета предприятия. К этому вре</w:t>
      </w:r>
      <w:r>
        <w:rPr>
          <w:rFonts w:ascii="Times New Roman" w:hAnsi="Times New Roman" w:cs="Times New Roman"/>
          <w:sz w:val="28"/>
          <w:szCs w:val="28"/>
          <w:lang w:val="ru-RU"/>
        </w:rPr>
        <w:t xml:space="preserve">мени бюджетные расходы государства на жилье составляли уже огромную сумму в 20 </w:t>
      </w:r>
      <w:proofErr w:type="gramStart"/>
      <w:r>
        <w:rPr>
          <w:rFonts w:ascii="Times New Roman" w:hAnsi="Times New Roman" w:cs="Times New Roman"/>
          <w:sz w:val="28"/>
          <w:szCs w:val="28"/>
          <w:lang w:val="ru-RU"/>
        </w:rPr>
        <w:t>млрд</w:t>
      </w:r>
      <w:proofErr w:type="gramEnd"/>
      <w:r>
        <w:rPr>
          <w:rFonts w:ascii="Times New Roman" w:hAnsi="Times New Roman" w:cs="Times New Roman"/>
          <w:sz w:val="28"/>
          <w:szCs w:val="28"/>
          <w:lang w:val="ru-RU"/>
        </w:rPr>
        <w:t xml:space="preserve"> юаней, кроме того, 10 млрд юаней государство выплачивало ежегодно в виде дотаций на содержание городского жилищного фонда. Тем не </w:t>
      </w:r>
      <w:proofErr w:type="gramStart"/>
      <w:r>
        <w:rPr>
          <w:rFonts w:ascii="Times New Roman" w:hAnsi="Times New Roman" w:cs="Times New Roman"/>
          <w:sz w:val="28"/>
          <w:szCs w:val="28"/>
          <w:lang w:val="ru-RU"/>
        </w:rPr>
        <w:t>менее</w:t>
      </w:r>
      <w:proofErr w:type="gramEnd"/>
      <w:r>
        <w:rPr>
          <w:rFonts w:ascii="Times New Roman" w:hAnsi="Times New Roman" w:cs="Times New Roman"/>
          <w:sz w:val="28"/>
          <w:szCs w:val="28"/>
          <w:lang w:val="ru-RU"/>
        </w:rPr>
        <w:t xml:space="preserve"> было очевидно, что финансовые ресурс</w:t>
      </w:r>
      <w:r>
        <w:rPr>
          <w:rFonts w:ascii="Times New Roman" w:hAnsi="Times New Roman" w:cs="Times New Roman"/>
          <w:sz w:val="28"/>
          <w:szCs w:val="28"/>
          <w:lang w:val="ru-RU"/>
        </w:rPr>
        <w:t>ы государства совершенно недостаточны для обеспечения потребностей нассоления в жилье и содержания жилищного фонда. К тому же сложившаяся за годы плановой экономики система распределения государственного жилья стала серьезным источником коррупции и злоупот</w:t>
      </w:r>
      <w:r>
        <w:rPr>
          <w:rFonts w:ascii="Times New Roman" w:hAnsi="Times New Roman" w:cs="Times New Roman"/>
          <w:sz w:val="28"/>
          <w:szCs w:val="28"/>
          <w:lang w:val="ru-RU"/>
        </w:rPr>
        <w:t xml:space="preserve">реблений со стороны государственных чиновников. Поэтому основой реформирования сферы жилья в 80-е годы становится </w:t>
      </w:r>
      <w:r>
        <w:rPr>
          <w:rFonts w:ascii="Times New Roman" w:hAnsi="Times New Roman" w:cs="Times New Roman"/>
          <w:sz w:val="28"/>
          <w:szCs w:val="28"/>
          <w:lang w:val="ru-RU"/>
        </w:rPr>
        <w:lastRenderedPageBreak/>
        <w:t>коммерциализация жилищного строительства и приватизация уже имеющегося общественного жилищного фонда.</w:t>
      </w:r>
      <w:r>
        <w:rPr>
          <w:rStyle w:val="ac"/>
          <w:rFonts w:ascii="Times New Roman" w:hAnsi="Times New Roman" w:cs="Times New Roman"/>
          <w:sz w:val="28"/>
          <w:szCs w:val="28"/>
        </w:rPr>
        <w:footnoteReference w:id="12"/>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1985 году реформа жилищной системы пе</w:t>
      </w:r>
      <w:r>
        <w:rPr>
          <w:rFonts w:ascii="Times New Roman" w:hAnsi="Times New Roman" w:cs="Times New Roman"/>
          <w:sz w:val="28"/>
          <w:szCs w:val="28"/>
          <w:lang w:val="ru-RU"/>
        </w:rPr>
        <w:t>решла от продажи домов по системе «три-три» к исследованию и разработке реформы системы арендной платы. В 1986 году Яньтай, Таншань и Бэнбу были выбраны для пилотных жилищных реформ, и был опробован план «субсидирования высокой арендной платы</w:t>
      </w:r>
      <w:r>
        <w:rPr>
          <w:rStyle w:val="ac"/>
          <w:rFonts w:ascii="Times New Roman" w:hAnsi="Times New Roman" w:cs="Times New Roman"/>
          <w:sz w:val="28"/>
          <w:szCs w:val="28"/>
        </w:rPr>
        <w:footnoteReference w:id="13"/>
      </w:r>
      <w:r>
        <w:rPr>
          <w:rFonts w:ascii="Times New Roman" w:hAnsi="Times New Roman" w:cs="Times New Roman"/>
          <w:sz w:val="28"/>
          <w:szCs w:val="28"/>
          <w:lang w:val="ru-RU"/>
        </w:rPr>
        <w:t>, договоров а</w:t>
      </w:r>
      <w:r>
        <w:rPr>
          <w:rFonts w:ascii="Times New Roman" w:hAnsi="Times New Roman" w:cs="Times New Roman"/>
          <w:sz w:val="28"/>
          <w:szCs w:val="28"/>
          <w:lang w:val="ru-RU"/>
        </w:rPr>
        <w:t xml:space="preserve">ренды для стимулирования продаж, совмещенных договоров аренды и продаж и других вспомогательных реформ». Глубоко укоренившиеся концепции жилищного благосостояния, иерархии и потребления были фундаментально поколеблены, нездоровые тенденции в распределении </w:t>
      </w:r>
      <w:r>
        <w:rPr>
          <w:rFonts w:ascii="Times New Roman" w:hAnsi="Times New Roman" w:cs="Times New Roman"/>
          <w:sz w:val="28"/>
          <w:szCs w:val="28"/>
          <w:lang w:val="ru-RU"/>
        </w:rPr>
        <w:t>жилья в основном были устранены, а отношения интересов между государством, предприятиями и работниками были скорректированы, что дало идеи для национальной жилищной реформы.</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Второй этап: от пилотного эксперимента к всестороннему продвижению и углублению ре</w:t>
      </w:r>
      <w:r>
        <w:rPr>
          <w:rFonts w:ascii="Times New Roman" w:hAnsi="Times New Roman" w:cs="Times New Roman"/>
          <w:sz w:val="28"/>
          <w:szCs w:val="28"/>
          <w:lang w:val="ru-RU"/>
        </w:rPr>
        <w:t>формы.</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1988 году Государственный совет созвал первую рабочую конференцию по реформе национальной жилищной системы и обнародовал «План реализации реформы жилищной системы в </w:t>
      </w:r>
      <w:r>
        <w:rPr>
          <w:rFonts w:ascii="Times New Roman" w:hAnsi="Times New Roman" w:cs="Times New Roman"/>
          <w:sz w:val="28"/>
          <w:szCs w:val="28"/>
          <w:lang w:val="ru-RU"/>
        </w:rPr>
        <w:lastRenderedPageBreak/>
        <w:t>национальных городах и поселках по этапам»: во-первых, внедрение субсидий на повыш</w:t>
      </w:r>
      <w:r>
        <w:rPr>
          <w:rFonts w:ascii="Times New Roman" w:hAnsi="Times New Roman" w:cs="Times New Roman"/>
          <w:sz w:val="28"/>
          <w:szCs w:val="28"/>
          <w:lang w:val="ru-RU"/>
        </w:rPr>
        <w:t xml:space="preserve">ение арендной платы, сочетание аренда и продажа, а также введение платы за обслуживание и налогов на имущество. </w:t>
      </w:r>
      <w:proofErr w:type="gramStart"/>
      <w:r>
        <w:rPr>
          <w:rFonts w:ascii="Times New Roman" w:hAnsi="Times New Roman" w:cs="Times New Roman"/>
          <w:sz w:val="28"/>
          <w:szCs w:val="28"/>
          <w:lang w:val="ru-RU"/>
        </w:rPr>
        <w:t>Стоимость аренды состоит из пяти факторов; во-вторых, с корректировкой заработной платы жилищные субсидии будут постепенно включаться в заработн</w:t>
      </w:r>
      <w:r>
        <w:rPr>
          <w:rFonts w:ascii="Times New Roman" w:hAnsi="Times New Roman" w:cs="Times New Roman"/>
          <w:sz w:val="28"/>
          <w:szCs w:val="28"/>
          <w:lang w:val="ru-RU"/>
        </w:rPr>
        <w:t>ую плату, вводиться стоимость, а арендная плата будет увеличена до рыночной, включающей восемь факторов (стоимость ренты плюс плата за использование земли, страховые взносы и прибыль) рента.</w:t>
      </w:r>
      <w:proofErr w:type="gramEnd"/>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Во второй половине 1988 года произошла серьезная инфляция, и общи</w:t>
      </w:r>
      <w:r>
        <w:rPr>
          <w:rFonts w:ascii="Times New Roman" w:hAnsi="Times New Roman" w:cs="Times New Roman"/>
          <w:sz w:val="28"/>
          <w:szCs w:val="28"/>
          <w:lang w:val="ru-RU"/>
        </w:rPr>
        <w:t xml:space="preserve">й индекс розничных цен вырос на 18,5%, в результате чего реализация программы субсидирования значительного повышения арендной платы столкнулась с большими трудностями. План по завершению программы субсидирования повышения арендной платы в течение 3-5 дней </w:t>
      </w:r>
      <w:r>
        <w:rPr>
          <w:rFonts w:ascii="Times New Roman" w:hAnsi="Times New Roman" w:cs="Times New Roman"/>
          <w:sz w:val="28"/>
          <w:szCs w:val="28"/>
          <w:lang w:val="ru-RU"/>
        </w:rPr>
        <w:t>лет не удалось.</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Приватизация жилья вместе с другими антиинфляционными мерами должна была способствовать снижению спроса на рынке потребительских товаров и направить избыточный денежный спрос населения на формирующийся рынок жилья. Поэтому проведение жилищн</w:t>
      </w:r>
      <w:r>
        <w:rPr>
          <w:rFonts w:ascii="Times New Roman" w:hAnsi="Times New Roman" w:cs="Times New Roman"/>
          <w:sz w:val="28"/>
          <w:szCs w:val="28"/>
          <w:lang w:val="ru-RU"/>
        </w:rPr>
        <w:t>ой реформы не только сыграло важную роль в снижении уровня инфляции в конце 80-х годов, но и способствовало успеху экономических реформ в целом.</w:t>
      </w:r>
      <w:r>
        <w:rPr>
          <w:rStyle w:val="ac"/>
          <w:rFonts w:ascii="Times New Roman" w:hAnsi="Times New Roman" w:cs="Times New Roman"/>
          <w:sz w:val="28"/>
          <w:szCs w:val="28"/>
        </w:rPr>
        <w:footnoteReference w:id="14"/>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В июне 1991 года Государственный совет издал "Уведомление о продолжении упреждающей и осмотрительной реформы г</w:t>
      </w:r>
      <w:r>
        <w:rPr>
          <w:rFonts w:ascii="Times New Roman" w:hAnsi="Times New Roman" w:cs="Times New Roman"/>
          <w:sz w:val="28"/>
          <w:szCs w:val="28"/>
          <w:lang w:val="ru-RU"/>
        </w:rPr>
        <w:t>ородской жилищной системы", требуя, чтобы арендная плата за существующее государственное жилье была увеличена до уровня арендной платы плановым и поэтапным образом; в пределах предписанной жилой площади, сотрудники приобретают государственное жилье. Реализ</w:t>
      </w:r>
      <w:r>
        <w:rPr>
          <w:rFonts w:ascii="Times New Roman" w:hAnsi="Times New Roman" w:cs="Times New Roman"/>
          <w:sz w:val="28"/>
          <w:szCs w:val="28"/>
          <w:lang w:val="ru-RU"/>
        </w:rPr>
        <w:t>ована стандартная цена.</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июне 1991 года Государственный совет издал "Уведомление о продолжении упреждающей и осмотрительной реформы городской жилищной системы", требуя, чтобы арендная плата за существующее государственное жилье была увеличена до уровня ар</w:t>
      </w:r>
      <w:r>
        <w:rPr>
          <w:rFonts w:ascii="Times New Roman" w:hAnsi="Times New Roman" w:cs="Times New Roman"/>
          <w:sz w:val="28"/>
          <w:szCs w:val="28"/>
          <w:lang w:val="ru-RU"/>
        </w:rPr>
        <w:t>ендной платы плановым и поэтапным образом; в пределах указанного жилого района, покупка жилья работниками производится по Стандартной цене. Утвержденная в Шанхае новая программа жилищной реформы была рекомендована к распространению в других городах страны.</w:t>
      </w:r>
      <w:r>
        <w:rPr>
          <w:rFonts w:ascii="Times New Roman" w:hAnsi="Times New Roman" w:cs="Times New Roman"/>
          <w:sz w:val="28"/>
          <w:szCs w:val="28"/>
          <w:lang w:val="ru-RU"/>
        </w:rPr>
        <w:t xml:space="preserve"> Разработкой концепции реформы занималась специально созданная Канцелярия по жилищной реформе. Основными составляющими реформы стали: создание общественных фондов жилья, продажа занимаемого государственного и ведомственного жилья населению, повышение кварт</w:t>
      </w:r>
      <w:r>
        <w:rPr>
          <w:rFonts w:ascii="Times New Roman" w:hAnsi="Times New Roman" w:cs="Times New Roman"/>
          <w:sz w:val="28"/>
          <w:szCs w:val="28"/>
          <w:lang w:val="ru-RU"/>
        </w:rPr>
        <w:t xml:space="preserve">ирной платы и коммерциализация системы эксплуатации недвижимости. В Шанхае и других крупных городах Китая в течение первой половины 90-х годов были созданы </w:t>
      </w:r>
      <w:r>
        <w:rPr>
          <w:rFonts w:ascii="Times New Roman" w:hAnsi="Times New Roman" w:cs="Times New Roman"/>
          <w:sz w:val="28"/>
          <w:szCs w:val="28"/>
          <w:lang w:val="ru-RU"/>
        </w:rPr>
        <w:lastRenderedPageBreak/>
        <w:t>специальные группы при городских правительствах, которые занимались проведением реформы, а также общ</w:t>
      </w:r>
      <w:r>
        <w:rPr>
          <w:rFonts w:ascii="Times New Roman" w:hAnsi="Times New Roman" w:cs="Times New Roman"/>
          <w:sz w:val="28"/>
          <w:szCs w:val="28"/>
          <w:lang w:val="ru-RU"/>
        </w:rPr>
        <w:t>ественные фонды жилья.</w:t>
      </w:r>
      <w:r>
        <w:rPr>
          <w:rStyle w:val="ac"/>
          <w:rFonts w:ascii="Times New Roman" w:hAnsi="Times New Roman" w:cs="Times New Roman"/>
          <w:sz w:val="28"/>
          <w:szCs w:val="28"/>
        </w:rPr>
        <w:footnoteReference w:id="15"/>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 ноябре Государственный совет опубликовал «Заключения о комплексном проведении реформы городской жилищной системы», в которых было определено, что общая цель жилищной реформы состоит в том, чтобы начать с реформирования системы гос</w:t>
      </w:r>
      <w:r>
        <w:rPr>
          <w:rFonts w:ascii="Times New Roman" w:hAnsi="Times New Roman" w:cs="Times New Roman"/>
          <w:sz w:val="28"/>
          <w:szCs w:val="28"/>
          <w:lang w:val="ru-RU"/>
        </w:rPr>
        <w:t>ударственного жилья с низкой арендной платой и постепенно преобразовать распределение государственных жилищных пособий в натуральной форме к распределению денежной заработной платы.</w:t>
      </w:r>
      <w:proofErr w:type="gramEnd"/>
      <w:r>
        <w:rPr>
          <w:rFonts w:ascii="Times New Roman" w:hAnsi="Times New Roman" w:cs="Times New Roman"/>
          <w:sz w:val="28"/>
          <w:szCs w:val="28"/>
          <w:lang w:val="ru-RU"/>
        </w:rPr>
        <w:t xml:space="preserve"> Или арендовать дом, чтобы получить право собственности или пользования дом</w:t>
      </w:r>
      <w:r>
        <w:rPr>
          <w:rFonts w:ascii="Times New Roman" w:hAnsi="Times New Roman" w:cs="Times New Roman"/>
          <w:sz w:val="28"/>
          <w:szCs w:val="28"/>
          <w:lang w:val="ru-RU"/>
        </w:rPr>
        <w:t>ом, заставить дом выйти на рынок в качестве товара и реализовать эффективный круг вложений жилищного капитала и выход. Это программный документ по реформе жилищной системы Китая.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то же время различные местные органы власти приступили к осуществлению жили</w:t>
      </w:r>
      <w:r>
        <w:rPr>
          <w:rFonts w:ascii="Times New Roman" w:hAnsi="Times New Roman" w:cs="Times New Roman"/>
          <w:sz w:val="28"/>
          <w:szCs w:val="28"/>
          <w:lang w:val="ru-RU"/>
        </w:rPr>
        <w:t>щных реформ. Среди них некоторые крупные города имеют относительно стандартизированную деятельность, а некоторые малые и средние города являются относительно бедными. Преференциальный коэффициент становится все выше и выше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очередной раз вошел в дешевое </w:t>
      </w:r>
      <w:r>
        <w:rPr>
          <w:rFonts w:ascii="Times New Roman" w:hAnsi="Times New Roman" w:cs="Times New Roman"/>
          <w:sz w:val="28"/>
          <w:szCs w:val="28"/>
          <w:lang w:val="ru-RU"/>
        </w:rPr>
        <w:t xml:space="preserve">жилье Странный круг. В ответ на это в июне 1992 года Рабочая конференция Госсовета по реформе </w:t>
      </w:r>
      <w:r>
        <w:rPr>
          <w:rFonts w:ascii="Times New Roman" w:hAnsi="Times New Roman" w:cs="Times New Roman"/>
          <w:sz w:val="28"/>
          <w:szCs w:val="28"/>
          <w:lang w:val="ru-RU"/>
        </w:rPr>
        <w:lastRenderedPageBreak/>
        <w:t>жилищного строительства предложила остановить ее.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июле 1994 года Государственный совет издал "Решение об углублении реформы городской жилищной системы", в котор</w:t>
      </w:r>
      <w:r>
        <w:rPr>
          <w:rFonts w:ascii="Times New Roman" w:hAnsi="Times New Roman" w:cs="Times New Roman"/>
          <w:sz w:val="28"/>
          <w:szCs w:val="28"/>
          <w:lang w:val="ru-RU"/>
        </w:rPr>
        <w:t>ом было определено, что основная цель жилищной реформы состоит в создании новой городской жилищной системы, совместимой с социалистической рыночной экономической системой и реализовать коммерциализацию и социализацию жилья; Ускорить жилищное строительство,</w:t>
      </w:r>
      <w:r>
        <w:rPr>
          <w:rFonts w:ascii="Times New Roman" w:hAnsi="Times New Roman" w:cs="Times New Roman"/>
          <w:sz w:val="28"/>
          <w:szCs w:val="28"/>
          <w:lang w:val="ru-RU"/>
        </w:rPr>
        <w:t xml:space="preserve"> улучшить условия жизни и удовлетворить растущий спрос на жилье городских жителей</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змените систему социального обеспечения в рамках плановой экономической системы, перейдя от раздачи жилищных пособий в натуральной форме к распределению денежной заработной </w:t>
      </w:r>
      <w:r>
        <w:rPr>
          <w:rFonts w:ascii="Times New Roman" w:hAnsi="Times New Roman" w:cs="Times New Roman"/>
          <w:sz w:val="28"/>
          <w:szCs w:val="28"/>
          <w:lang w:val="ru-RU"/>
        </w:rPr>
        <w:t xml:space="preserve">платы на основе работы. </w:t>
      </w:r>
      <w:proofErr w:type="gramStart"/>
      <w:r>
        <w:rPr>
          <w:rFonts w:ascii="Times New Roman" w:hAnsi="Times New Roman" w:cs="Times New Roman"/>
          <w:sz w:val="28"/>
          <w:szCs w:val="28"/>
          <w:lang w:val="ru-RU"/>
        </w:rPr>
        <w:t>Создание новой жилищной системы, совместимой с социалистической рыночной экономикой, включая создание ориентированной на социальное обеспечение системы обеспечения доступным жильем для семей с низким и средним доходом и системы комм</w:t>
      </w:r>
      <w:r>
        <w:rPr>
          <w:rFonts w:ascii="Times New Roman" w:hAnsi="Times New Roman" w:cs="Times New Roman"/>
          <w:sz w:val="28"/>
          <w:szCs w:val="28"/>
          <w:lang w:val="ru-RU"/>
        </w:rPr>
        <w:t>ерческого жилья для семей с высоким доходом; создание системы жилищных резервных фондов; развитие жилищного финансирования и страхования, создание политики и системы коммерческого жилищного кредитования;</w:t>
      </w:r>
      <w:proofErr w:type="gramEnd"/>
      <w:r>
        <w:rPr>
          <w:rFonts w:ascii="Times New Roman" w:hAnsi="Times New Roman" w:cs="Times New Roman"/>
          <w:sz w:val="28"/>
          <w:szCs w:val="28"/>
          <w:lang w:val="ru-RU"/>
        </w:rPr>
        <w:t xml:space="preserve"> создание стандартизированного рынка сделок с недвижи</w:t>
      </w:r>
      <w:r>
        <w:rPr>
          <w:rFonts w:ascii="Times New Roman" w:hAnsi="Times New Roman" w:cs="Times New Roman"/>
          <w:sz w:val="28"/>
          <w:szCs w:val="28"/>
          <w:lang w:val="ru-RU"/>
        </w:rPr>
        <w:t>мостью, а также рынков обслуживания и управления жилищным фондом.</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Третий этап: монетизация жилья и система безопасности.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июле 1998 года Государственный совет издал "Уведомление о дальнейшем углублении реформы городской жилищной системы и ускорении жилищн</w:t>
      </w:r>
      <w:r>
        <w:rPr>
          <w:rFonts w:ascii="Times New Roman" w:hAnsi="Times New Roman" w:cs="Times New Roman"/>
          <w:sz w:val="28"/>
          <w:szCs w:val="28"/>
          <w:lang w:val="ru-RU"/>
        </w:rPr>
        <w:t>ого строительства", объявив, что обычное распределение жилья будет полностью приостановлено со второй половины того же года.</w:t>
      </w:r>
      <w:r>
        <w:rPr>
          <w:rStyle w:val="ac"/>
          <w:rFonts w:ascii="Times New Roman" w:hAnsi="Times New Roman" w:cs="Times New Roman"/>
          <w:sz w:val="28"/>
          <w:szCs w:val="28"/>
        </w:rPr>
        <w:footnoteReference w:id="16"/>
      </w:r>
      <w:r>
        <w:rPr>
          <w:rFonts w:ascii="Times New Roman" w:hAnsi="Times New Roman" w:cs="Times New Roman"/>
          <w:sz w:val="28"/>
          <w:szCs w:val="28"/>
          <w:lang w:val="ru-RU"/>
        </w:rPr>
        <w:t xml:space="preserve"> Осуществляя монетизацию распределения жилья, и впервые предложили создание и совершенствование многоуровневой системы городского ж</w:t>
      </w:r>
      <w:r>
        <w:rPr>
          <w:rFonts w:ascii="Times New Roman" w:hAnsi="Times New Roman" w:cs="Times New Roman"/>
          <w:sz w:val="28"/>
          <w:szCs w:val="28"/>
          <w:lang w:val="ru-RU"/>
        </w:rPr>
        <w:t>илищного строительства на основе доступного жилья:</w:t>
      </w:r>
    </w:p>
    <w:p w:rsidR="00A34778" w:rsidRDefault="009C3FA2">
      <w:pPr>
        <w:numPr>
          <w:ilvl w:val="0"/>
          <w:numId w:val="2"/>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Корректировка структуру жилищных инвестиций, сосредоточиться на развитии доступного жилья и ускорить решение жилищной проблемы городских жителей, испытывающих жилищные трудности. Недавно построенное доступ</w:t>
      </w:r>
      <w:r>
        <w:rPr>
          <w:rFonts w:ascii="Times New Roman" w:hAnsi="Times New Roman" w:cs="Times New Roman"/>
          <w:sz w:val="28"/>
          <w:szCs w:val="28"/>
          <w:lang w:val="ru-RU"/>
        </w:rPr>
        <w:t>ное жилье продается по установленным государством ценам и продается по принципу гарантированной и мизерной прибыли. Стоимость включает компенсацию за приобретение и снос земли, изыскания и проектирование, а также предварительные инженерные расходы, строите</w:t>
      </w:r>
      <w:r>
        <w:rPr>
          <w:rFonts w:ascii="Times New Roman" w:hAnsi="Times New Roman" w:cs="Times New Roman"/>
          <w:sz w:val="28"/>
          <w:szCs w:val="28"/>
          <w:lang w:val="ru-RU"/>
        </w:rPr>
        <w:t xml:space="preserve">льные и монтажные инженерные расходы, жилое сообщество затраты на строительство инфраструктуры, плата за корпоративное управление, проценты по кредиту. Семь факторов, таких как налоги, в </w:t>
      </w:r>
      <w:r>
        <w:rPr>
          <w:rFonts w:ascii="Times New Roman" w:hAnsi="Times New Roman" w:cs="Times New Roman"/>
          <w:sz w:val="28"/>
          <w:szCs w:val="28"/>
          <w:lang w:val="ru-RU"/>
        </w:rPr>
        <w:lastRenderedPageBreak/>
        <w:t xml:space="preserve">принципе, плата за управление предприятием не должна превышать 2%, а </w:t>
      </w:r>
      <w:r>
        <w:rPr>
          <w:rFonts w:ascii="Times New Roman" w:hAnsi="Times New Roman" w:cs="Times New Roman"/>
          <w:sz w:val="28"/>
          <w:szCs w:val="28"/>
          <w:lang w:val="ru-RU"/>
        </w:rPr>
        <w:t>прибыль от развития не должна превышать 3%, чтобы семьи с низким и средним доходом могли себе их позволить.</w:t>
      </w:r>
    </w:p>
    <w:p w:rsidR="00A34778" w:rsidRDefault="009C3FA2">
      <w:pPr>
        <w:numPr>
          <w:ilvl w:val="0"/>
          <w:numId w:val="2"/>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 Реализация политики обеспечения жильем для семей с разным доходом. Для семей с самым низким доходом правительство или муниципалитеты будут предоста</w:t>
      </w:r>
      <w:r>
        <w:rPr>
          <w:rFonts w:ascii="Times New Roman" w:hAnsi="Times New Roman" w:cs="Times New Roman"/>
          <w:sz w:val="28"/>
          <w:szCs w:val="28"/>
          <w:lang w:val="ru-RU"/>
        </w:rPr>
        <w:t xml:space="preserve">влять жилье с низкой арендной платой, в основном путем предоставления субсидий на аренду, дополненных снижением арендной платы. Площадь жилья </w:t>
      </w:r>
      <w:proofErr w:type="gramStart"/>
      <w:r>
        <w:rPr>
          <w:rFonts w:ascii="Times New Roman" w:hAnsi="Times New Roman" w:cs="Times New Roman"/>
          <w:sz w:val="28"/>
          <w:szCs w:val="28"/>
          <w:lang w:val="ru-RU"/>
        </w:rPr>
        <w:t>с низкой арендной платой на душу населения для семей с самыми низкими доходами в принципе</w:t>
      </w:r>
      <w:proofErr w:type="gramEnd"/>
      <w:r>
        <w:rPr>
          <w:rFonts w:ascii="Times New Roman" w:hAnsi="Times New Roman" w:cs="Times New Roman"/>
          <w:sz w:val="28"/>
          <w:szCs w:val="28"/>
          <w:lang w:val="ru-RU"/>
        </w:rPr>
        <w:t xml:space="preserve"> не должна превышать 60% </w:t>
      </w:r>
      <w:r>
        <w:rPr>
          <w:rFonts w:ascii="Times New Roman" w:hAnsi="Times New Roman" w:cs="Times New Roman"/>
          <w:sz w:val="28"/>
          <w:szCs w:val="28"/>
          <w:lang w:val="ru-RU"/>
        </w:rPr>
        <w:t xml:space="preserve">от площади местного жилья на душу населения. Размер арендной платы устанавливается правительством на основе двух факторов: платы за обслуживание и управления. Семьи с низким и средним доходом покупают обычное коммерческое жилье, например, доступное жилье. </w:t>
      </w:r>
      <w:r>
        <w:rPr>
          <w:rFonts w:ascii="Times New Roman" w:hAnsi="Times New Roman" w:cs="Times New Roman"/>
          <w:sz w:val="28"/>
          <w:szCs w:val="28"/>
          <w:lang w:val="ru-RU"/>
        </w:rPr>
        <w:t>Внедрение рыночных цен на коммерческое жилье, приобретаемое и арендуемое семьями с высоким доходом.</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 Грантовые жилищные субсидии. Если соотношение цены на жилье к доходу (то есть отношение средней цены экономически доступного жилья площадью 60 квадратных м</w:t>
      </w:r>
      <w:r>
        <w:rPr>
          <w:rFonts w:ascii="Times New Roman" w:hAnsi="Times New Roman" w:cs="Times New Roman"/>
          <w:sz w:val="28"/>
          <w:szCs w:val="28"/>
          <w:lang w:val="ru-RU"/>
        </w:rPr>
        <w:t xml:space="preserve">етров в регионе к средней годовой заработной плате семьи с двумя работниками) составляет более чем в 4 раза, правительство могжет обрабатывать территорию без жилья и жилую зону, которая не соответствует </w:t>
      </w:r>
      <w:r>
        <w:rPr>
          <w:rFonts w:ascii="Times New Roman" w:hAnsi="Times New Roman" w:cs="Times New Roman"/>
          <w:sz w:val="28"/>
          <w:szCs w:val="28"/>
          <w:lang w:val="ru-RU"/>
        </w:rPr>
        <w:lastRenderedPageBreak/>
        <w:t>нормативным требованиям. Стандартные сотрудники получ</w:t>
      </w:r>
      <w:r>
        <w:rPr>
          <w:rFonts w:ascii="Times New Roman" w:hAnsi="Times New Roman" w:cs="Times New Roman"/>
          <w:sz w:val="28"/>
          <w:szCs w:val="28"/>
          <w:lang w:val="ru-RU"/>
        </w:rPr>
        <w:t>ают жилищные субсидии</w:t>
      </w:r>
      <w:proofErr w:type="gramStart"/>
      <w:r>
        <w:rPr>
          <w:rFonts w:ascii="Times New Roman" w:hAnsi="Times New Roman" w:cs="Times New Roman" w:hint="eastAsia"/>
          <w:sz w:val="28"/>
          <w:szCs w:val="28"/>
          <w:lang w:val="ru-RU"/>
        </w:rPr>
        <w:t>.</w:t>
      </w:r>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 концу 1998 года вся страна полностью прекратила</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обычное распределение жилья, и городская жилищная система Китая претерпела фундаментальные преобразования. Однако в процессе реализации реформы монетизации жилья распределение жилищных</w:t>
      </w:r>
      <w:r>
        <w:rPr>
          <w:rFonts w:ascii="Times New Roman" w:hAnsi="Times New Roman" w:cs="Times New Roman"/>
          <w:sz w:val="28"/>
          <w:szCs w:val="28"/>
          <w:lang w:val="ru-RU"/>
        </w:rPr>
        <w:t xml:space="preserve"> субсидий и удовлетворение жилищных потребностей населения по-прежнему неудовлетворительно. Из-за неясности целей политики процесс создания экономически доступного жилья оказался в значительной степени неконтролируемым. С 1998 по 2003 год совокупная заверш</w:t>
      </w:r>
      <w:r>
        <w:rPr>
          <w:rFonts w:ascii="Times New Roman" w:hAnsi="Times New Roman" w:cs="Times New Roman"/>
          <w:sz w:val="28"/>
          <w:szCs w:val="28"/>
          <w:lang w:val="ru-RU"/>
        </w:rPr>
        <w:t xml:space="preserve">енная площадь экономически доступного жилья по всей стране составляла всего 477 миллионов квадратных метров, а жилищная проблема - более Кумулятивно было решено 6 </w:t>
      </w:r>
      <w:proofErr w:type="gramStart"/>
      <w:r>
        <w:rPr>
          <w:rFonts w:ascii="Times New Roman" w:hAnsi="Times New Roman" w:cs="Times New Roman"/>
          <w:sz w:val="28"/>
          <w:szCs w:val="28"/>
          <w:lang w:val="ru-RU"/>
        </w:rPr>
        <w:t>млн</w:t>
      </w:r>
      <w:proofErr w:type="gramEnd"/>
      <w:r>
        <w:rPr>
          <w:rFonts w:ascii="Times New Roman" w:hAnsi="Times New Roman" w:cs="Times New Roman"/>
          <w:sz w:val="28"/>
          <w:szCs w:val="28"/>
          <w:lang w:val="ru-RU"/>
        </w:rPr>
        <w:t xml:space="preserve"> домохозяйств, это не стало основным каналом поставки.</w:t>
      </w:r>
      <w:r>
        <w:rPr>
          <w:rStyle w:val="ac"/>
          <w:rFonts w:ascii="Times New Roman" w:hAnsi="Times New Roman" w:cs="Times New Roman"/>
          <w:sz w:val="28"/>
          <w:szCs w:val="28"/>
        </w:rPr>
        <w:footnoteReference w:id="17"/>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 2003 года центральное правительс</w:t>
      </w:r>
      <w:r>
        <w:rPr>
          <w:rFonts w:ascii="Times New Roman" w:hAnsi="Times New Roman" w:cs="Times New Roman"/>
          <w:sz w:val="28"/>
          <w:szCs w:val="28"/>
          <w:lang w:val="ru-RU"/>
        </w:rPr>
        <w:t>тво, с одной стороны, продолжало продвигать реформу жилищной системы, а с другой - усилило контроль над рынком недвижимости. Государственный совет последовательно издавал ряд документов, в которых предлагалось, придавая большое значение работе по стабилиза</w:t>
      </w:r>
      <w:r>
        <w:rPr>
          <w:rFonts w:ascii="Times New Roman" w:hAnsi="Times New Roman" w:cs="Times New Roman"/>
          <w:sz w:val="28"/>
          <w:szCs w:val="28"/>
          <w:lang w:val="ru-RU"/>
        </w:rPr>
        <w:t xml:space="preserve">ции цен на жилье и стабилизации цен на жилье (особенно цен на обычное коммерческое жилье и доступное жилье), ускорить создание и улучшение жилищного фонда. система безопасности, соответствующая </w:t>
      </w:r>
      <w:r>
        <w:rPr>
          <w:rFonts w:ascii="Times New Roman" w:hAnsi="Times New Roman" w:cs="Times New Roman"/>
          <w:sz w:val="28"/>
          <w:szCs w:val="28"/>
          <w:lang w:val="ru-RU"/>
        </w:rPr>
        <w:lastRenderedPageBreak/>
        <w:t>национальным условиям Китая</w:t>
      </w:r>
      <w:proofErr w:type="gramStart"/>
      <w:r>
        <w:rPr>
          <w:rFonts w:ascii="Times New Roman" w:hAnsi="Times New Roman" w:cs="Times New Roman"/>
          <w:sz w:val="28"/>
          <w:szCs w:val="28"/>
          <w:lang w:val="ru-RU"/>
        </w:rPr>
        <w:t>.Ч</w:t>
      </w:r>
      <w:proofErr w:type="gramEnd"/>
      <w:r>
        <w:rPr>
          <w:rFonts w:ascii="Times New Roman" w:hAnsi="Times New Roman" w:cs="Times New Roman"/>
          <w:sz w:val="28"/>
          <w:szCs w:val="28"/>
          <w:lang w:val="ru-RU"/>
        </w:rPr>
        <w:t>то касается стабилизации цен на ж</w:t>
      </w:r>
      <w:r>
        <w:rPr>
          <w:rFonts w:ascii="Times New Roman" w:hAnsi="Times New Roman" w:cs="Times New Roman"/>
          <w:sz w:val="28"/>
          <w:szCs w:val="28"/>
          <w:lang w:val="ru-RU"/>
        </w:rPr>
        <w:t>илье, сконцентрируйтесь на развитии обычного коммерческого жилья с низкой и средней ценой, малого и среднего размера, которое удовлетворяет потребности местных жителей в самостоятельной занятости. Для мест, где цены на жилую землю и жилье росли слишком быс</w:t>
      </w:r>
      <w:r>
        <w:rPr>
          <w:rFonts w:ascii="Times New Roman" w:hAnsi="Times New Roman" w:cs="Times New Roman"/>
          <w:sz w:val="28"/>
          <w:szCs w:val="28"/>
          <w:lang w:val="ru-RU"/>
        </w:rPr>
        <w:t>тро, необходимо соответствующим образом увеличить долю жилой земли в земельном фонде и сосредоточиться на увеличении предложения обычного коммерческого жилья по низкой и средней цене и экономически доступной земли под жилищное строительство.</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 точки зрения</w:t>
      </w:r>
      <w:r>
        <w:rPr>
          <w:rFonts w:ascii="Times New Roman" w:hAnsi="Times New Roman" w:cs="Times New Roman"/>
          <w:sz w:val="28"/>
          <w:szCs w:val="28"/>
          <w:lang w:val="ru-RU"/>
        </w:rPr>
        <w:t xml:space="preserve"> создания системы жилищной безопасности, ускорить строительство обычных жилых домов, предоставляемых государством, и единиц жилья в жилищном секторе для малообеспеченных семей с низкой арендной платой и неуклонно расширять охват</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ародные правительства разл</w:t>
      </w:r>
      <w:r>
        <w:rPr>
          <w:rFonts w:ascii="Times New Roman" w:hAnsi="Times New Roman" w:cs="Times New Roman"/>
          <w:sz w:val="28"/>
          <w:szCs w:val="28"/>
          <w:lang w:val="ru-RU"/>
        </w:rPr>
        <w:t>ичных городов должны использовать определенный процент чистого дохода от передачи земли для строительства жилья с</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недорогое съёмное жильё, а финансы на всех уровнях также должны увеличить поддержку.</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В то же время строго контролировать доступное жилье в мал</w:t>
      </w:r>
      <w:r>
        <w:rPr>
          <w:rFonts w:ascii="Times New Roman" w:hAnsi="Times New Roman" w:cs="Times New Roman"/>
          <w:sz w:val="28"/>
          <w:szCs w:val="28"/>
          <w:lang w:val="ru-RU"/>
        </w:rPr>
        <w:t xml:space="preserve">ых и средних единицах, строго проверять и утверждать цены продажи, реализовывать строительные проекты в соответствии с законом, а также внедрять системы подачи заявок, согласования и </w:t>
      </w:r>
      <w:r>
        <w:rPr>
          <w:rFonts w:ascii="Times New Roman" w:hAnsi="Times New Roman" w:cs="Times New Roman"/>
          <w:sz w:val="28"/>
          <w:szCs w:val="28"/>
          <w:lang w:val="ru-RU"/>
        </w:rPr>
        <w:lastRenderedPageBreak/>
        <w:t>рекламы</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xml:space="preserve">ктивно развивать рынок вторичного жилья </w:t>
      </w:r>
      <w:r>
        <w:rPr>
          <w:rStyle w:val="ac"/>
          <w:rFonts w:ascii="Times New Roman" w:hAnsi="Times New Roman" w:cs="Times New Roman"/>
          <w:sz w:val="28"/>
          <w:szCs w:val="28"/>
        </w:rPr>
        <w:footnoteReference w:id="18"/>
      </w:r>
      <w:r>
        <w:rPr>
          <w:rFonts w:ascii="Times New Roman" w:hAnsi="Times New Roman" w:cs="Times New Roman"/>
          <w:sz w:val="28"/>
          <w:szCs w:val="28"/>
          <w:lang w:val="ru-RU"/>
        </w:rPr>
        <w:t>и рынок аренды жилья, н</w:t>
      </w:r>
      <w:r>
        <w:rPr>
          <w:rFonts w:ascii="Times New Roman" w:hAnsi="Times New Roman" w:cs="Times New Roman"/>
          <w:sz w:val="28"/>
          <w:szCs w:val="28"/>
          <w:lang w:val="ru-RU"/>
        </w:rPr>
        <w:t>аправлять жителей к рациональному улучшению условий их жизни посредством обмена, аренды и т. Д., А также увеличивать предложение недорогих и средних, малых и средних кондоминиумов по множеству каналов</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днако из-за запаздывания политики макроконтроля и друг</w:t>
      </w:r>
      <w:r>
        <w:rPr>
          <w:rFonts w:ascii="Times New Roman" w:hAnsi="Times New Roman" w:cs="Times New Roman"/>
          <w:sz w:val="28"/>
          <w:szCs w:val="28"/>
          <w:lang w:val="ru-RU"/>
        </w:rPr>
        <w:t>их причин строительство городской системы жилья с низкой арендной платой все еще относительно отстает, система доступного жилья несовершенна, меры политики еще не согласованы, а жилье малообеспеченным семьям в некоторых городах все еще сравнительно сложно.</w:t>
      </w:r>
      <w:r>
        <w:rPr>
          <w:rFonts w:ascii="Times New Roman" w:hAnsi="Times New Roman" w:cs="Times New Roman"/>
          <w:sz w:val="28"/>
          <w:szCs w:val="28"/>
          <w:lang w:val="ru-RU"/>
        </w:rPr>
        <w:t xml:space="preserve">С 2007 года центральное правительство еще больше усилило </w:t>
      </w:r>
      <w:proofErr w:type="gramStart"/>
      <w:r>
        <w:rPr>
          <w:rFonts w:ascii="Times New Roman" w:hAnsi="Times New Roman" w:cs="Times New Roman"/>
          <w:sz w:val="28"/>
          <w:szCs w:val="28"/>
          <w:lang w:val="ru-RU"/>
        </w:rPr>
        <w:t>свой</w:t>
      </w:r>
      <w:proofErr w:type="gramEnd"/>
      <w:r>
        <w:rPr>
          <w:rFonts w:ascii="Times New Roman" w:hAnsi="Times New Roman" w:cs="Times New Roman"/>
          <w:sz w:val="28"/>
          <w:szCs w:val="28"/>
          <w:lang w:val="ru-RU"/>
        </w:rPr>
        <w:t xml:space="preserve"> макро-контроль. В августе Государственный совет опубликовал «Несколько заключений о решении жилищных проблем городских семей с низкими доходами», в которых говорилось, что семьи с низкими дохода</w:t>
      </w:r>
      <w:r>
        <w:rPr>
          <w:rFonts w:ascii="Times New Roman" w:hAnsi="Times New Roman" w:cs="Times New Roman"/>
          <w:sz w:val="28"/>
          <w:szCs w:val="28"/>
          <w:lang w:val="ru-RU"/>
        </w:rPr>
        <w:t>ми должны решаться в основном за счет жилья с низкой арендной платой, а также доступного жилья; семьи со средним доходом могут принять коммерческое жилье с ограниченными ценами и экономичную аренду в соответствии с реальной ситуацией в каждом регионе. Жили</w:t>
      </w:r>
      <w:r>
        <w:rPr>
          <w:rFonts w:ascii="Times New Roman" w:hAnsi="Times New Roman" w:cs="Times New Roman"/>
          <w:sz w:val="28"/>
          <w:szCs w:val="28"/>
          <w:lang w:val="ru-RU"/>
        </w:rPr>
        <w:t>щные решения; семьи с высоким доходом в основном решаются через рынок.</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В октябре того же года было предложено ускорить социальное строительство с упором на улучшение условий жизни людей и стремиться к тому, чтобы у всех людей были дома для проживания</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ноя</w:t>
      </w:r>
      <w:r>
        <w:rPr>
          <w:rFonts w:ascii="Times New Roman" w:hAnsi="Times New Roman" w:cs="Times New Roman"/>
          <w:sz w:val="28"/>
          <w:szCs w:val="28"/>
          <w:lang w:val="ru-RU"/>
        </w:rPr>
        <w:t xml:space="preserve">бре премьер-министр Вэнь Цзябао четко изложил принципы жилищной политики Китая: во-первых, самая важная обязанность правительства - развивать жилье с низкой арендной платой, чтобы рабочие-мигранты, которые не могут позволить себе дом или работу в городах, </w:t>
      </w:r>
      <w:r>
        <w:rPr>
          <w:rFonts w:ascii="Times New Roman" w:hAnsi="Times New Roman" w:cs="Times New Roman"/>
          <w:sz w:val="28"/>
          <w:szCs w:val="28"/>
          <w:lang w:val="ru-RU"/>
        </w:rPr>
        <w:t>могли позволить себе арендовать и жить</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о-вторых, строительство доступного жилья в основном ориентировано на средний класс; в-третьих, элитное жилье в основном зависит от регулирования рынка, но должен быть макро-контроль со стороны государства, чтобы пре</w:t>
      </w:r>
      <w:r>
        <w:rPr>
          <w:rFonts w:ascii="Times New Roman" w:hAnsi="Times New Roman" w:cs="Times New Roman"/>
          <w:sz w:val="28"/>
          <w:szCs w:val="28"/>
          <w:lang w:val="ru-RU"/>
        </w:rPr>
        <w:t xml:space="preserve">дотвратить использование спекуляций с недвижимостью и вызвать рыночный хаос. </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2016 году министр жилищного строительства и городского и сельского развития Чэнь Чжэнгао заявил, что жилищная система является важной системой страны, которая связана с обеспеч</w:t>
      </w:r>
      <w:r>
        <w:rPr>
          <w:rFonts w:ascii="Times New Roman" w:hAnsi="Times New Roman" w:cs="Times New Roman"/>
          <w:sz w:val="28"/>
          <w:szCs w:val="28"/>
          <w:lang w:val="ru-RU"/>
        </w:rPr>
        <w:t>ением средств к существованию, углублением реформ и созданием новых систем и механизмов</w:t>
      </w:r>
      <w:proofErr w:type="gramStart"/>
      <w:r>
        <w:rPr>
          <w:rFonts w:ascii="Times New Roman" w:hAnsi="Times New Roman" w:cs="Times New Roman"/>
          <w:sz w:val="28"/>
          <w:szCs w:val="28"/>
          <w:lang w:val="ru-RU"/>
        </w:rPr>
        <w:t>.Ц</w:t>
      </w:r>
      <w:proofErr w:type="gramEnd"/>
      <w:r>
        <w:rPr>
          <w:rFonts w:ascii="Times New Roman" w:hAnsi="Times New Roman" w:cs="Times New Roman"/>
          <w:sz w:val="28"/>
          <w:szCs w:val="28"/>
          <w:lang w:val="ru-RU"/>
        </w:rPr>
        <w:t>ентральная экономическая рабочая конференция предложила уточнить направление реформы жилищной системы для удовлетворения жилищных потребностей новых граждан в качестве</w:t>
      </w:r>
      <w:r>
        <w:rPr>
          <w:rFonts w:ascii="Times New Roman" w:hAnsi="Times New Roman" w:cs="Times New Roman"/>
          <w:sz w:val="28"/>
          <w:szCs w:val="28"/>
          <w:lang w:val="ru-RU"/>
        </w:rPr>
        <w:t xml:space="preserve"> основной отправной точки для создания жилищной системы</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соответствии с требованиями центрального </w:t>
      </w:r>
      <w:r>
        <w:rPr>
          <w:rFonts w:ascii="Times New Roman" w:hAnsi="Times New Roman" w:cs="Times New Roman"/>
          <w:sz w:val="28"/>
          <w:szCs w:val="28"/>
          <w:lang w:val="ru-RU"/>
        </w:rPr>
        <w:lastRenderedPageBreak/>
        <w:t xml:space="preserve">правительства Министерство жилищного строительства и городского и сельского развития вместе с соответствующими ведомствами провело тщательные расследования, </w:t>
      </w:r>
      <w:r>
        <w:rPr>
          <w:rFonts w:ascii="Times New Roman" w:hAnsi="Times New Roman" w:cs="Times New Roman"/>
          <w:sz w:val="28"/>
          <w:szCs w:val="28"/>
          <w:lang w:val="ru-RU"/>
        </w:rPr>
        <w:t>неоднократно запрашивало мнения и разработало план по углублению реформы жилищной системы.</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1"/>
        <w:rPr>
          <w:rFonts w:ascii="Times New Roman" w:hAnsi="Times New Roman" w:cs="Times New Roman"/>
          <w:b/>
          <w:bCs/>
          <w:sz w:val="28"/>
          <w:szCs w:val="28"/>
          <w:lang w:val="ru-RU"/>
        </w:rPr>
      </w:pPr>
      <w:bookmarkStart w:id="9" w:name="_Toc15855"/>
      <w:bookmarkStart w:id="10" w:name="_Toc13464"/>
      <w:r>
        <w:rPr>
          <w:rFonts w:ascii="Times New Roman" w:hAnsi="Times New Roman" w:cs="Times New Roman"/>
          <w:b/>
          <w:bCs/>
          <w:sz w:val="28"/>
          <w:szCs w:val="28"/>
          <w:lang w:val="ru-RU"/>
        </w:rPr>
        <w:t>1.3 Тенденции развития индустрии недвижимости Китая</w:t>
      </w:r>
      <w:bookmarkEnd w:id="9"/>
      <w:bookmarkEnd w:id="10"/>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Экономика недвижимости является опорой экономического развития Китая и играет жизненно важную роль в развитии </w:t>
      </w:r>
      <w:r>
        <w:rPr>
          <w:rFonts w:ascii="Times New Roman" w:hAnsi="Times New Roman" w:cs="Times New Roman"/>
          <w:sz w:val="28"/>
          <w:szCs w:val="28"/>
          <w:lang w:val="ru-RU"/>
        </w:rPr>
        <w:t>национальной экономики Китая. Несмотря на воздействие эпидемии, долгосрочная положительная тенденция на рынке недвижимости Китая останется неизменной. Во-первых, устойчивое и стабильное развитие отрасли недвижимости соответствует долгосрочным целям развити</w:t>
      </w:r>
      <w:r>
        <w:rPr>
          <w:rFonts w:ascii="Times New Roman" w:hAnsi="Times New Roman" w:cs="Times New Roman"/>
          <w:sz w:val="28"/>
          <w:szCs w:val="28"/>
          <w:lang w:val="ru-RU"/>
        </w:rPr>
        <w:t>я страны; во-вторых, урбанизация, улучшение условий жизни на душу населения, огромная численность населения и естественный износ домов принесут огромный спрос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а рынок жилья, тем самым поддерживая долгосрочное развитие рынка недвижимости Китая.</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1.3.1 </w:t>
      </w:r>
      <w:r>
        <w:rPr>
          <w:rFonts w:ascii="Times New Roman" w:hAnsi="Times New Roman" w:cs="Times New Roman"/>
          <w:b/>
          <w:bCs/>
          <w:sz w:val="28"/>
          <w:szCs w:val="28"/>
          <w:lang w:val="ru-RU"/>
        </w:rPr>
        <w:t>Устойчивое и стабильное развитие недвижимости - национальная цель долгосрочного развития.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начале 2007 года премьер-министр Вэнь Цзябао отмечал в отчете правительства о работе: «Индустрия недвижимости играет </w:t>
      </w:r>
      <w:r>
        <w:rPr>
          <w:rFonts w:ascii="Times New Roman" w:hAnsi="Times New Roman" w:cs="Times New Roman"/>
          <w:sz w:val="28"/>
          <w:szCs w:val="28"/>
          <w:lang w:val="ru-RU"/>
        </w:rPr>
        <w:lastRenderedPageBreak/>
        <w:t>важную роль в развитии экономики и улучшении жи</w:t>
      </w:r>
      <w:r>
        <w:rPr>
          <w:rFonts w:ascii="Times New Roman" w:hAnsi="Times New Roman" w:cs="Times New Roman"/>
          <w:sz w:val="28"/>
          <w:szCs w:val="28"/>
          <w:lang w:val="ru-RU"/>
        </w:rPr>
        <w:t>лищных условий людей. Необходимо способствовать устойчивому и здоровому развитию индустрия недвижимости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ажность отрасли недвижимости для национальной экономики отражается в следующем: с одной стороны, отрасль недвижимости стала важной отраслью, которая </w:t>
      </w:r>
      <w:r>
        <w:rPr>
          <w:rFonts w:ascii="Times New Roman" w:hAnsi="Times New Roman" w:cs="Times New Roman"/>
          <w:sz w:val="28"/>
          <w:szCs w:val="28"/>
          <w:lang w:val="ru-RU"/>
        </w:rPr>
        <w:t>способствует национальному экономическому развитию, стимулирует потребление и предоставляет рабочие места. С другой стороны, лопнувший пузырь на рынке недвижимости имеет огромное влияние на экономику. Степень и продолжительность его влияния на экономику вы</w:t>
      </w:r>
      <w:r>
        <w:rPr>
          <w:rFonts w:ascii="Times New Roman" w:hAnsi="Times New Roman" w:cs="Times New Roman"/>
          <w:sz w:val="28"/>
          <w:szCs w:val="28"/>
          <w:lang w:val="ru-RU"/>
        </w:rPr>
        <w:t>ше, чем у фондового рынка, поэтому предотвращение возникновения пузырей на рынке недвижимости также является вопросом, которому страна придает большое значение.</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1.3.2 Урбанизация создает огромный потенциал спроса для индустрии недвижимости Китая</w:t>
      </w:r>
    </w:p>
    <w:p w:rsidR="00A34778" w:rsidRDefault="009C3FA2" w:rsidP="000B2148">
      <w:pPr>
        <w:spacing w:line="360" w:lineRule="auto"/>
        <w:ind w:firstLineChars="200" w:firstLine="560"/>
        <w:outlineLvl w:val="3"/>
        <w:rPr>
          <w:rFonts w:ascii="Times New Roman" w:hAnsi="Times New Roman" w:cs="Times New Roman"/>
          <w:b/>
          <w:bCs/>
          <w:sz w:val="28"/>
          <w:szCs w:val="28"/>
          <w:lang w:val="ru-RU"/>
        </w:rPr>
      </w:pPr>
      <w:r>
        <w:rPr>
          <w:rFonts w:ascii="Times New Roman" w:hAnsi="Times New Roman" w:cs="Times New Roman"/>
          <w:b/>
          <w:bCs/>
          <w:sz w:val="28"/>
          <w:szCs w:val="28"/>
          <w:lang w:val="ru-RU"/>
        </w:rPr>
        <w:t>1.3.2.1 П</w:t>
      </w:r>
      <w:r>
        <w:rPr>
          <w:rFonts w:ascii="Times New Roman" w:hAnsi="Times New Roman" w:cs="Times New Roman"/>
          <w:b/>
          <w:bCs/>
          <w:sz w:val="28"/>
          <w:szCs w:val="28"/>
          <w:lang w:val="ru-RU"/>
        </w:rPr>
        <w:t>роцесс урбанизации станет важным событием, влияющим на будущее экономическое развитие Китая.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Урбанизация - это процесс, через который страна должна пройти, чтобы добиться модернизации. Города являются признаком того, что модернизационное развитие страны до</w:t>
      </w:r>
      <w:r>
        <w:rPr>
          <w:rFonts w:ascii="Times New Roman" w:hAnsi="Times New Roman" w:cs="Times New Roman"/>
          <w:sz w:val="28"/>
          <w:szCs w:val="28"/>
          <w:lang w:val="ru-RU"/>
        </w:rPr>
        <w:t xml:space="preserve">стигло определенного уровня. Доминирующее положение городов в развитии национальной </w:t>
      </w:r>
      <w:r>
        <w:rPr>
          <w:rFonts w:ascii="Times New Roman" w:hAnsi="Times New Roman" w:cs="Times New Roman"/>
          <w:sz w:val="28"/>
          <w:szCs w:val="28"/>
          <w:lang w:val="ru-RU"/>
        </w:rPr>
        <w:lastRenderedPageBreak/>
        <w:t>экономики очевидно. В настоящее время 70% промышленного производства и ВВП Китая и 80% налоговых поступлений поступают от города.16-ое всекитайское собрание народных предст</w:t>
      </w:r>
      <w:r>
        <w:rPr>
          <w:rFonts w:ascii="Times New Roman" w:hAnsi="Times New Roman" w:cs="Times New Roman"/>
          <w:sz w:val="28"/>
          <w:szCs w:val="28"/>
          <w:lang w:val="ru-RU"/>
        </w:rPr>
        <w:t>авителей</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Национальный конгресс Коммунистической партии Китая ясно дал понять, что цель Китая к 2020 году - всесторонне построить благополучное общество.</w:t>
      </w:r>
      <w:r>
        <w:rPr>
          <w:rStyle w:val="ac"/>
          <w:rFonts w:ascii="Times New Roman" w:hAnsi="Times New Roman" w:cs="Times New Roman"/>
          <w:sz w:val="28"/>
          <w:szCs w:val="28"/>
        </w:rPr>
        <w:footnoteReference w:id="19"/>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Развитие урбанизации - единственный способ построить общество со средним достатком</w:t>
      </w:r>
      <w:r>
        <w:rPr>
          <w:rStyle w:val="ac"/>
          <w:rFonts w:ascii="Times New Roman" w:hAnsi="Times New Roman" w:cs="Times New Roman" w:hint="eastAsia"/>
          <w:sz w:val="28"/>
          <w:szCs w:val="28"/>
        </w:rPr>
        <w:footnoteReference w:id="20"/>
      </w:r>
      <w:r>
        <w:rPr>
          <w:rFonts w:ascii="Times New Roman" w:hAnsi="Times New Roman" w:cs="Times New Roman" w:hint="eastAsia"/>
          <w:sz w:val="28"/>
          <w:szCs w:val="28"/>
          <w:lang w:val="ru-RU"/>
        </w:rPr>
        <w:t xml:space="preserve"> </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то же время урб</w:t>
      </w:r>
      <w:r>
        <w:rPr>
          <w:rFonts w:ascii="Times New Roman" w:hAnsi="Times New Roman" w:cs="Times New Roman"/>
          <w:sz w:val="28"/>
          <w:szCs w:val="28"/>
          <w:lang w:val="ru-RU"/>
        </w:rPr>
        <w:t>анизация - это основной способ повысить ценность землепользования в Китае. Из-за огромной численности населения земельных ресурсов не хватает, особенно в прибрежных и развитых районах, где плотность населения чрезвычайно высока. В настоящее время Китай ста</w:t>
      </w:r>
      <w:r>
        <w:rPr>
          <w:rFonts w:ascii="Times New Roman" w:hAnsi="Times New Roman" w:cs="Times New Roman"/>
          <w:sz w:val="28"/>
          <w:szCs w:val="28"/>
          <w:lang w:val="ru-RU"/>
        </w:rPr>
        <w:t>лкивается с проблемами энергетики и транспорта</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частности, недостаточно интенсивной застройки, для устранения этого противоречия очень важно повысить ценность землепользования и снизить потребление энергии.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Китай уже давно реализует стратегии устойчивого </w:t>
      </w:r>
      <w:r>
        <w:rPr>
          <w:rFonts w:ascii="Times New Roman" w:hAnsi="Times New Roman" w:cs="Times New Roman"/>
          <w:sz w:val="28"/>
          <w:szCs w:val="28"/>
          <w:lang w:val="ru-RU"/>
        </w:rPr>
        <w:t>развития во всех сферах жизни, а также в сфере недвижимости</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такой масштабной отрасли с высоким потреблением она обязательно </w:t>
      </w:r>
      <w:r>
        <w:rPr>
          <w:rFonts w:ascii="Times New Roman" w:hAnsi="Times New Roman" w:cs="Times New Roman"/>
          <w:sz w:val="28"/>
          <w:szCs w:val="28"/>
          <w:lang w:val="ru-RU"/>
        </w:rPr>
        <w:lastRenderedPageBreak/>
        <w:t>встанет на путь защиты окружающей среды и устойчивого развития.Объедините защиту окружающей среды и развитие недвижимости для даль</w:t>
      </w:r>
      <w:r>
        <w:rPr>
          <w:rFonts w:ascii="Times New Roman" w:hAnsi="Times New Roman" w:cs="Times New Roman"/>
          <w:sz w:val="28"/>
          <w:szCs w:val="28"/>
          <w:lang w:val="ru-RU"/>
        </w:rPr>
        <w:t>нейшего улучшения структуры строительства недвижимости, чтобы здания недвижимости могли жить в гармонии с окружающей зеленой средой и достигать сбалансированного состояния. На основе улучшения строительства инфраструктуры уделять больше внимания экологичес</w:t>
      </w:r>
      <w:r>
        <w:rPr>
          <w:rFonts w:ascii="Times New Roman" w:hAnsi="Times New Roman" w:cs="Times New Roman"/>
          <w:sz w:val="28"/>
          <w:szCs w:val="28"/>
          <w:lang w:val="ru-RU"/>
        </w:rPr>
        <w:t>кой среде.</w:t>
      </w:r>
    </w:p>
    <w:p w:rsidR="00A34778" w:rsidRDefault="009C3FA2" w:rsidP="000B2148">
      <w:pPr>
        <w:spacing w:line="360" w:lineRule="auto"/>
        <w:ind w:firstLineChars="200" w:firstLine="560"/>
        <w:outlineLvl w:val="3"/>
        <w:rPr>
          <w:rFonts w:ascii="Times New Roman" w:hAnsi="Times New Roman" w:cs="Times New Roman"/>
          <w:b/>
          <w:bCs/>
          <w:sz w:val="28"/>
          <w:szCs w:val="28"/>
          <w:lang w:val="ru-RU"/>
        </w:rPr>
      </w:pPr>
      <w:r>
        <w:rPr>
          <w:rFonts w:ascii="Times New Roman" w:hAnsi="Times New Roman" w:cs="Times New Roman"/>
          <w:b/>
          <w:bCs/>
          <w:sz w:val="28"/>
          <w:szCs w:val="28"/>
          <w:lang w:val="ru-RU"/>
        </w:rPr>
        <w:t>1.3.2.2</w:t>
      </w:r>
      <w:r>
        <w:rPr>
          <w:rFonts w:ascii="Times New Roman" w:hAnsi="Times New Roman" w:cs="Times New Roman" w:hint="eastAsia"/>
          <w:b/>
          <w:bCs/>
          <w:sz w:val="28"/>
          <w:szCs w:val="28"/>
          <w:lang w:val="ru-RU"/>
        </w:rPr>
        <w:t xml:space="preserve"> </w:t>
      </w:r>
      <w:r>
        <w:rPr>
          <w:rFonts w:ascii="Times New Roman" w:hAnsi="Times New Roman" w:cs="Times New Roman"/>
          <w:b/>
          <w:bCs/>
          <w:sz w:val="28"/>
          <w:szCs w:val="28"/>
          <w:lang w:val="ru-RU"/>
        </w:rPr>
        <w:t>Потенциал развития урбанизации Китая огромен</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настоящее время уровень урбанизации в Китае по-прежнему ниже, чем в развитых странах, таких как США, Великобритания, Франция и Россия, а это означает, что у темпов урбанизации Китая больше в</w:t>
      </w:r>
      <w:r>
        <w:rPr>
          <w:rFonts w:ascii="Times New Roman" w:hAnsi="Times New Roman" w:cs="Times New Roman"/>
          <w:sz w:val="28"/>
          <w:szCs w:val="28"/>
          <w:lang w:val="ru-RU"/>
        </w:rPr>
        <w:t>озможностей для роста. После реформы и открытости уровень урбанизации в Китае продолжал расти. С момента открытия уровень урбанизации в Китае продолжал расти. На данном этапе уровень урбанизации в Китае составляет 59%. Кривая Нассима, уровень урбанизации с</w:t>
      </w:r>
      <w:r>
        <w:rPr>
          <w:rFonts w:ascii="Times New Roman" w:hAnsi="Times New Roman" w:cs="Times New Roman"/>
          <w:sz w:val="28"/>
          <w:szCs w:val="28"/>
          <w:lang w:val="ru-RU"/>
        </w:rPr>
        <w:t xml:space="preserve">оставляет от 30% до 70%. Это признак ускорения темпов урбанизации, поэтому уровень урбанизации в Китае в </w:t>
      </w:r>
      <w:proofErr w:type="gramStart"/>
      <w:r>
        <w:rPr>
          <w:rFonts w:ascii="Times New Roman" w:hAnsi="Times New Roman" w:cs="Times New Roman"/>
          <w:sz w:val="28"/>
          <w:szCs w:val="28"/>
          <w:lang w:val="ru-RU"/>
        </w:rPr>
        <w:t>последние несколько лет находится</w:t>
      </w:r>
      <w:proofErr w:type="gramEnd"/>
      <w:r>
        <w:rPr>
          <w:rFonts w:ascii="Times New Roman" w:hAnsi="Times New Roman" w:cs="Times New Roman"/>
          <w:sz w:val="28"/>
          <w:szCs w:val="28"/>
          <w:lang w:val="ru-RU"/>
        </w:rPr>
        <w:t xml:space="preserve"> в стадии быстрого развития, что соответствует этому закону.</w:t>
      </w:r>
    </w:p>
    <w:p w:rsidR="00A34778" w:rsidRDefault="009C3FA2">
      <w:pPr>
        <w:spacing w:line="360" w:lineRule="auto"/>
        <w:ind w:firstLineChars="200" w:firstLine="560"/>
        <w:rPr>
          <w:rFonts w:ascii="Times New Roman" w:hAnsi="Times New Roman" w:cs="Times New Roman"/>
          <w:sz w:val="28"/>
          <w:szCs w:val="28"/>
        </w:rPr>
      </w:pPr>
      <w:r>
        <w:rPr>
          <w:rFonts w:ascii="Times New Roman" w:hAnsi="Times New Roman" w:cs="Times New Roman"/>
          <w:noProof/>
          <w:sz w:val="28"/>
          <w:szCs w:val="28"/>
          <w:lang w:val="ru-RU"/>
        </w:rPr>
        <w:lastRenderedPageBreak/>
        <w:drawing>
          <wp:inline distT="0" distB="0" distL="114300" distR="114300">
            <wp:extent cx="5240020" cy="3726180"/>
            <wp:effectExtent l="4445" t="4445" r="13335" b="184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sz w:val="18"/>
          <w:szCs w:val="18"/>
        </w:rPr>
        <w:t>(</w:t>
      </w:r>
      <w:proofErr w:type="spellStart"/>
      <w:r>
        <w:rPr>
          <w:rFonts w:ascii="Times New Roman" w:hAnsi="Times New Roman" w:cs="Times New Roman"/>
          <w:sz w:val="18"/>
          <w:szCs w:val="18"/>
        </w:rPr>
        <w:t>Источник</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данных</w:t>
      </w:r>
      <w:proofErr w:type="spellEnd"/>
      <w:r>
        <w:rPr>
          <w:rFonts w:ascii="Times New Roman" w:hAnsi="Times New Roman" w:cs="Times New Roman"/>
          <w:sz w:val="18"/>
          <w:szCs w:val="18"/>
        </w:rPr>
        <w:t xml:space="preserve">: United Nations, </w:t>
      </w:r>
      <w:proofErr w:type="spellStart"/>
      <w:r>
        <w:rPr>
          <w:rFonts w:ascii="Times New Roman" w:hAnsi="Times New Roman" w:cs="Times New Roman"/>
          <w:sz w:val="18"/>
          <w:szCs w:val="18"/>
        </w:rPr>
        <w:t>Tianfeng</w:t>
      </w:r>
      <w:proofErr w:type="spellEnd"/>
      <w:r>
        <w:rPr>
          <w:rFonts w:ascii="Times New Roman" w:hAnsi="Times New Roman" w:cs="Times New Roman"/>
          <w:sz w:val="18"/>
          <w:szCs w:val="18"/>
        </w:rPr>
        <w:t xml:space="preserve"> Securities Re</w:t>
      </w:r>
      <w:r>
        <w:rPr>
          <w:rFonts w:ascii="Times New Roman" w:hAnsi="Times New Roman" w:cs="Times New Roman"/>
          <w:sz w:val="18"/>
          <w:szCs w:val="18"/>
        </w:rPr>
        <w:t>search Institute.</w:t>
      </w:r>
      <w:r>
        <w:rPr>
          <w:rFonts w:ascii="Times New Roman" w:hAnsi="Times New Roman" w:cs="Times New Roman" w:hint="eastAsia"/>
          <w:sz w:val="18"/>
          <w:szCs w:val="18"/>
        </w:rPr>
        <w:t>)</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Таким образом, в следующие несколько десятилетий, пока темпы урбанизации продолжат расти, отрасль недвижимости будет развиваться соответствующим образом.</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1.3.3 Внедрение дифференцированных методов контроля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Рынок недвижимости Китая имеет</w:t>
      </w:r>
      <w:r>
        <w:rPr>
          <w:rFonts w:ascii="Times New Roman" w:hAnsi="Times New Roman" w:cs="Times New Roman"/>
          <w:sz w:val="28"/>
          <w:szCs w:val="28"/>
          <w:lang w:val="ru-RU"/>
        </w:rPr>
        <w:t xml:space="preserve"> важные региональные характеристики, особенно для города 3й, 4й линии, на которые влияют избыточное предложение, демографическая структура и экономические преобразования</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ришлось столкнуться с большим давлением "сокращения запасов",кроме того, цены на жиль</w:t>
      </w:r>
      <w:r>
        <w:rPr>
          <w:rFonts w:ascii="Times New Roman" w:hAnsi="Times New Roman" w:cs="Times New Roman"/>
          <w:sz w:val="28"/>
          <w:szCs w:val="28"/>
          <w:lang w:val="ru-RU"/>
        </w:rPr>
        <w:t xml:space="preserve">е в крупных городах продолжают расти: во избежание рисков большие объемы инвестиционных средств в недвижимость были выведены из </w:t>
      </w:r>
      <w:r>
        <w:rPr>
          <w:rFonts w:ascii="Times New Roman" w:hAnsi="Times New Roman" w:cs="Times New Roman"/>
          <w:sz w:val="28"/>
          <w:szCs w:val="28"/>
          <w:lang w:val="ru-RU"/>
        </w:rPr>
        <w:lastRenderedPageBreak/>
        <w:t>города 3й, 4й линии и устремились в города первого уровня</w:t>
      </w:r>
      <w:proofErr w:type="gramStart"/>
      <w:r>
        <w:rPr>
          <w:rFonts w:ascii="Times New Roman" w:hAnsi="Times New Roman" w:cs="Times New Roman"/>
          <w:sz w:val="28"/>
          <w:szCs w:val="28"/>
          <w:lang w:val="ru-RU"/>
        </w:rPr>
        <w:t>.Э</w:t>
      </w:r>
      <w:proofErr w:type="gramEnd"/>
      <w:r>
        <w:rPr>
          <w:rFonts w:ascii="Times New Roman" w:hAnsi="Times New Roman" w:cs="Times New Roman"/>
          <w:sz w:val="28"/>
          <w:szCs w:val="28"/>
          <w:lang w:val="ru-RU"/>
        </w:rPr>
        <w:t>то противоречит первоначальному намерению «сократить запасы» и облегч</w:t>
      </w:r>
      <w:r>
        <w:rPr>
          <w:rFonts w:ascii="Times New Roman" w:hAnsi="Times New Roman" w:cs="Times New Roman"/>
          <w:sz w:val="28"/>
          <w:szCs w:val="28"/>
          <w:lang w:val="ru-RU"/>
        </w:rPr>
        <w:t>ить понижательное давление на экономику городов третьего и четвертого уровней.Ввиду этого только благодаря городской политике и дифференцированному контролю рынок недвижимости может вернуться к рациональности и избежать финансовых рисков, вызванных нерацио</w:t>
      </w:r>
      <w:r>
        <w:rPr>
          <w:rFonts w:ascii="Times New Roman" w:hAnsi="Times New Roman" w:cs="Times New Roman"/>
          <w:sz w:val="28"/>
          <w:szCs w:val="28"/>
          <w:lang w:val="ru-RU"/>
        </w:rPr>
        <w:t>нальными спекуляциями с ценами на жилье.Кроме того, анализируя политику правительства в области недвижимости за последние три года, можно обнаружить, что «жилищное строительство не спекулируется, дифференцированное регулирование» является лейтмотивом разви</w:t>
      </w:r>
      <w:r>
        <w:rPr>
          <w:rFonts w:ascii="Times New Roman" w:hAnsi="Times New Roman" w:cs="Times New Roman"/>
          <w:sz w:val="28"/>
          <w:szCs w:val="28"/>
          <w:lang w:val="ru-RU"/>
        </w:rPr>
        <w:t>тия в 2018 году, и нет никаких упоминаний о политике местного развития в 2019 году. Политика «запрета спекуляций на рынке жилья» показывает, что в краткосрочной перспективе политика в отношении конкретных городов станет основной мерой правительства по смяг</w:t>
      </w:r>
      <w:r>
        <w:rPr>
          <w:rFonts w:ascii="Times New Roman" w:hAnsi="Times New Roman" w:cs="Times New Roman"/>
          <w:sz w:val="28"/>
          <w:szCs w:val="28"/>
          <w:lang w:val="ru-RU"/>
        </w:rPr>
        <w:t>чению местной политики и стабилизации рынка торговли. Прежде чем строить диверсифицированную и долгосрочную систему контроля политики в сфере недвижимости, провинции, города и регионы все еще должны продолжать дифференцированную политику контроля.</w:t>
      </w:r>
    </w:p>
    <w:p w:rsidR="00A34778" w:rsidRDefault="00A34778">
      <w:pPr>
        <w:spacing w:line="360" w:lineRule="auto"/>
        <w:ind w:firstLineChars="200" w:firstLine="560"/>
        <w:rPr>
          <w:rFonts w:ascii="Times New Roman" w:hAnsi="Times New Roman" w:cs="Times New Roman"/>
          <w:sz w:val="28"/>
          <w:szCs w:val="28"/>
          <w:lang w:val="ru-RU"/>
        </w:rPr>
      </w:pPr>
    </w:p>
    <w:p w:rsidR="00EA25E5" w:rsidRDefault="00EA25E5" w:rsidP="000B2148">
      <w:pPr>
        <w:spacing w:line="360" w:lineRule="auto"/>
        <w:ind w:firstLineChars="200" w:firstLine="560"/>
        <w:outlineLvl w:val="1"/>
        <w:rPr>
          <w:rFonts w:ascii="Times New Roman" w:hAnsi="Times New Roman" w:cs="Times New Roman"/>
          <w:b/>
          <w:bCs/>
          <w:sz w:val="28"/>
          <w:szCs w:val="28"/>
          <w:lang w:val="ru-RU"/>
        </w:rPr>
      </w:pPr>
      <w:bookmarkStart w:id="11" w:name="_Toc4731"/>
      <w:bookmarkStart w:id="12" w:name="_Toc18421"/>
    </w:p>
    <w:p w:rsidR="00EA25E5" w:rsidRDefault="00EA25E5" w:rsidP="000B2148">
      <w:pPr>
        <w:spacing w:line="360" w:lineRule="auto"/>
        <w:ind w:firstLineChars="200" w:firstLine="560"/>
        <w:outlineLvl w:val="1"/>
        <w:rPr>
          <w:rFonts w:ascii="Times New Roman" w:hAnsi="Times New Roman" w:cs="Times New Roman"/>
          <w:b/>
          <w:bCs/>
          <w:sz w:val="28"/>
          <w:szCs w:val="28"/>
          <w:lang w:val="ru-RU"/>
        </w:rPr>
      </w:pPr>
    </w:p>
    <w:p w:rsidR="00A34778" w:rsidRDefault="009C3FA2" w:rsidP="000B2148">
      <w:pPr>
        <w:spacing w:line="360" w:lineRule="auto"/>
        <w:ind w:firstLineChars="200" w:firstLine="560"/>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1.4 Нед</w:t>
      </w:r>
      <w:r>
        <w:rPr>
          <w:rFonts w:ascii="Times New Roman" w:hAnsi="Times New Roman" w:cs="Times New Roman"/>
          <w:b/>
          <w:bCs/>
          <w:sz w:val="28"/>
          <w:szCs w:val="28"/>
          <w:lang w:val="ru-RU"/>
        </w:rPr>
        <w:t>вижимость и долевая экономика: возможности экономико-социологического анализа</w:t>
      </w:r>
      <w:bookmarkEnd w:id="11"/>
      <w:bookmarkEnd w:id="12"/>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1.4.1 Природа совместной экономики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последнее время в Китае быстрыми темпами развивается экономика совместного потребления. Термин</w:t>
      </w:r>
      <w:r>
        <w:rPr>
          <w:rFonts w:ascii="Times New Roman" w:hAnsi="Times New Roman" w:cs="Times New Roman"/>
          <w:sz w:val="28"/>
          <w:szCs w:val="28"/>
        </w:rPr>
        <w:t> sharing</w:t>
      </w:r>
      <w:r>
        <w:rPr>
          <w:rFonts w:ascii="Times New Roman" w:hAnsi="Times New Roman" w:cs="Times New Roman"/>
          <w:sz w:val="28"/>
          <w:szCs w:val="28"/>
          <w:lang w:val="ru-RU"/>
        </w:rPr>
        <w:t xml:space="preserve"> </w:t>
      </w:r>
      <w:r>
        <w:rPr>
          <w:rFonts w:ascii="Times New Roman" w:hAnsi="Times New Roman" w:cs="Times New Roman"/>
          <w:sz w:val="28"/>
          <w:szCs w:val="28"/>
        </w:rPr>
        <w:t>economy </w:t>
      </w:r>
      <w:r>
        <w:rPr>
          <w:rFonts w:ascii="Times New Roman" w:hAnsi="Times New Roman" w:cs="Times New Roman"/>
          <w:sz w:val="28"/>
          <w:szCs w:val="28"/>
          <w:lang w:val="ru-RU"/>
        </w:rPr>
        <w:t>(шеринг-экономика) переводят н</w:t>
      </w:r>
      <w:r>
        <w:rPr>
          <w:rFonts w:ascii="Times New Roman" w:hAnsi="Times New Roman" w:cs="Times New Roman"/>
          <w:sz w:val="28"/>
          <w:szCs w:val="28"/>
          <w:lang w:val="ru-RU"/>
        </w:rPr>
        <w:t>а русский язык по-разному — экономика совместного потребления или пользования, «долевая» экономика, даже экономика сотрудничества и участия</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2010 году американский журнал</w:t>
      </w:r>
      <w:r>
        <w:rPr>
          <w:rFonts w:ascii="Times New Roman" w:hAnsi="Times New Roman" w:cs="Times New Roman"/>
          <w:sz w:val="28"/>
          <w:szCs w:val="28"/>
        </w:rPr>
        <w:t> </w:t>
      </w:r>
      <w:hyperlink r:id="rId11" w:history="1">
        <w:r>
          <w:rPr>
            <w:rFonts w:ascii="Times New Roman" w:hAnsi="Times New Roman" w:cs="Times New Roman"/>
            <w:sz w:val="28"/>
            <w:szCs w:val="28"/>
          </w:rPr>
          <w:t>Time</w:t>
        </w:r>
      </w:hyperlink>
      <w:r>
        <w:rPr>
          <w:rFonts w:ascii="Times New Roman" w:hAnsi="Times New Roman" w:cs="Times New Roman"/>
          <w:sz w:val="28"/>
          <w:szCs w:val="28"/>
        </w:rPr>
        <w:t> </w:t>
      </w:r>
      <w:r>
        <w:rPr>
          <w:rFonts w:ascii="Times New Roman" w:hAnsi="Times New Roman" w:cs="Times New Roman"/>
          <w:sz w:val="28"/>
          <w:szCs w:val="28"/>
          <w:lang w:val="ru-RU"/>
        </w:rPr>
        <w:t>назвал совместное потреблени</w:t>
      </w:r>
      <w:r>
        <w:rPr>
          <w:rFonts w:ascii="Times New Roman" w:hAnsi="Times New Roman" w:cs="Times New Roman"/>
          <w:sz w:val="28"/>
          <w:szCs w:val="28"/>
          <w:lang w:val="ru-RU"/>
        </w:rPr>
        <w:t>е одной из десяти идей, которые изменят мир.</w:t>
      </w:r>
      <w:r>
        <w:rPr>
          <w:rStyle w:val="ac"/>
          <w:rFonts w:ascii="Times New Roman" w:hAnsi="Times New Roman" w:cs="Times New Roman"/>
          <w:sz w:val="28"/>
          <w:szCs w:val="28"/>
        </w:rPr>
        <w:footnoteReference w:id="21"/>
      </w:r>
      <w:r>
        <w:rPr>
          <w:rFonts w:ascii="Times New Roman" w:hAnsi="Times New Roman" w:cs="Times New Roman"/>
          <w:sz w:val="28"/>
          <w:szCs w:val="28"/>
          <w:lang w:val="ru-RU"/>
        </w:rPr>
        <w:t xml:space="preserve"> В традиционном обществе концепция обмена заключается в том, что друзья делятся информацией, а соседи заимствуют друг у друга информацию.</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Смысл современной экономики совместного использования был впервые опублик</w:t>
      </w:r>
      <w:r>
        <w:rPr>
          <w:rFonts w:ascii="Times New Roman" w:hAnsi="Times New Roman" w:cs="Times New Roman"/>
          <w:sz w:val="28"/>
          <w:szCs w:val="28"/>
          <w:lang w:val="ru-RU"/>
        </w:rPr>
        <w:t>ован в 1978 году Маркусом Фелсоном</w:t>
      </w:r>
      <w:r>
        <w:rPr>
          <w:rFonts w:ascii="Times New Roman" w:hAnsi="Times New Roman" w:cs="Times New Roman"/>
          <w:sz w:val="28"/>
          <w:szCs w:val="28"/>
          <w:lang w:val="ru-RU"/>
        </w:rPr>
        <w:t>（</w:t>
      </w:r>
      <w:r>
        <w:rPr>
          <w:rFonts w:ascii="Times New Roman" w:hAnsi="Times New Roman" w:cs="Times New Roman"/>
          <w:sz w:val="28"/>
          <w:szCs w:val="28"/>
        </w:rPr>
        <w:t>Marcus</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Felson</w:t>
      </w:r>
      <w:proofErr w:type="spellEnd"/>
      <w:r>
        <w:rPr>
          <w:rFonts w:ascii="Times New Roman" w:hAnsi="Times New Roman" w:cs="Times New Roman"/>
          <w:sz w:val="28"/>
          <w:szCs w:val="28"/>
          <w:lang w:val="ru-RU"/>
        </w:rPr>
        <w:t>）</w:t>
      </w:r>
      <w:r>
        <w:rPr>
          <w:rFonts w:ascii="Times New Roman" w:hAnsi="Times New Roman" w:cs="Times New Roman"/>
          <w:sz w:val="28"/>
          <w:szCs w:val="28"/>
          <w:lang w:val="ru-RU"/>
        </w:rPr>
        <w:t>, профессором социологии Техасского государственного университета, и Джоэлом Спетом</w:t>
      </w:r>
      <w:r>
        <w:rPr>
          <w:rFonts w:ascii="Times New Roman" w:hAnsi="Times New Roman" w:cs="Times New Roman"/>
          <w:sz w:val="28"/>
          <w:szCs w:val="28"/>
          <w:lang w:val="ru-RU"/>
        </w:rPr>
        <w:t>（</w:t>
      </w:r>
      <w:r>
        <w:rPr>
          <w:rFonts w:ascii="Times New Roman" w:hAnsi="Times New Roman" w:cs="Times New Roman"/>
          <w:sz w:val="28"/>
          <w:szCs w:val="28"/>
        </w:rPr>
        <w:t>Joel</w:t>
      </w:r>
      <w:r>
        <w:rPr>
          <w:rFonts w:ascii="Times New Roman" w:hAnsi="Times New Roman" w:cs="Times New Roman"/>
          <w:sz w:val="28"/>
          <w:szCs w:val="28"/>
          <w:lang w:val="ru-RU"/>
        </w:rPr>
        <w:t>.</w:t>
      </w:r>
      <w:proofErr w:type="spellStart"/>
      <w:r>
        <w:rPr>
          <w:rFonts w:ascii="Times New Roman" w:hAnsi="Times New Roman" w:cs="Times New Roman"/>
          <w:sz w:val="28"/>
          <w:szCs w:val="28"/>
        </w:rPr>
        <w:t>Spaeth</w:t>
      </w:r>
      <w:proofErr w:type="spellEnd"/>
      <w:r>
        <w:rPr>
          <w:rFonts w:ascii="Times New Roman" w:hAnsi="Times New Roman" w:cs="Times New Roman"/>
          <w:sz w:val="28"/>
          <w:szCs w:val="28"/>
          <w:lang w:val="ru-RU"/>
        </w:rPr>
        <w:t>）</w:t>
      </w:r>
      <w:r>
        <w:rPr>
          <w:rFonts w:ascii="Times New Roman" w:hAnsi="Times New Roman" w:cs="Times New Roman"/>
          <w:sz w:val="28"/>
          <w:szCs w:val="28"/>
          <w:lang w:val="ru-RU"/>
        </w:rPr>
        <w:t xml:space="preserve">, профессором социологии в Университете Иллинойса &lt;Структура сообщества и совместное потребление: </w:t>
      </w:r>
      <w:proofErr w:type="spellStart"/>
      <w:r>
        <w:rPr>
          <w:rFonts w:ascii="Times New Roman" w:hAnsi="Times New Roman" w:cs="Times New Roman"/>
          <w:sz w:val="28"/>
          <w:szCs w:val="28"/>
        </w:rPr>
        <w:t>ARoutine</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Acti</w:t>
      </w:r>
      <w:r>
        <w:rPr>
          <w:rFonts w:ascii="Times New Roman" w:hAnsi="Times New Roman" w:cs="Times New Roman"/>
          <w:sz w:val="28"/>
          <w:szCs w:val="28"/>
        </w:rPr>
        <w:t>vity</w:t>
      </w:r>
      <w:r>
        <w:rPr>
          <w:rFonts w:ascii="Times New Roman" w:hAnsi="Times New Roman" w:cs="Times New Roman"/>
          <w:sz w:val="28"/>
          <w:szCs w:val="28"/>
          <w:lang w:val="ru-RU"/>
        </w:rPr>
        <w:t xml:space="preserve"> </w:t>
      </w:r>
      <w:r>
        <w:rPr>
          <w:rFonts w:ascii="Times New Roman" w:hAnsi="Times New Roman" w:cs="Times New Roman"/>
          <w:sz w:val="28"/>
          <w:szCs w:val="28"/>
        </w:rPr>
        <w:t>Approach</w:t>
      </w:r>
      <w:r>
        <w:rPr>
          <w:rFonts w:ascii="Times New Roman" w:hAnsi="Times New Roman" w:cs="Times New Roman"/>
          <w:sz w:val="28"/>
          <w:szCs w:val="28"/>
          <w:lang w:val="ru-RU"/>
        </w:rPr>
        <w:t>&gt;</w:t>
      </w:r>
      <w:r>
        <w:rPr>
          <w:rFonts w:ascii="Times New Roman" w:hAnsi="Times New Roman" w:cs="Times New Roman"/>
          <w:sz w:val="28"/>
          <w:szCs w:val="28"/>
          <w:lang w:val="ru-RU"/>
        </w:rPr>
        <w:t>（</w:t>
      </w:r>
      <w:r>
        <w:rPr>
          <w:rFonts w:ascii="Times New Roman" w:hAnsi="Times New Roman" w:cs="Times New Roman"/>
          <w:sz w:val="28"/>
          <w:szCs w:val="28"/>
        </w:rPr>
        <w:t>Community</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Structureand</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Collaborative</w:t>
      </w:r>
      <w:r>
        <w:rPr>
          <w:rFonts w:ascii="Times New Roman" w:hAnsi="Times New Roman" w:cs="Times New Roman"/>
          <w:sz w:val="28"/>
          <w:szCs w:val="28"/>
          <w:lang w:val="ru-RU"/>
        </w:rPr>
        <w:t xml:space="preserve"> </w:t>
      </w:r>
      <w:r>
        <w:rPr>
          <w:rFonts w:ascii="Times New Roman" w:hAnsi="Times New Roman" w:cs="Times New Roman"/>
          <w:sz w:val="28"/>
          <w:szCs w:val="28"/>
        </w:rPr>
        <w:t>Consumption</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rPr>
        <w:t>ARoutine</w:t>
      </w:r>
      <w:proofErr w:type="spellEnd"/>
      <w:proofErr w:type="gramEnd"/>
      <w:r>
        <w:rPr>
          <w:rFonts w:ascii="Times New Roman" w:hAnsi="Times New Roman" w:cs="Times New Roman"/>
          <w:sz w:val="28"/>
          <w:szCs w:val="28"/>
          <w:lang w:val="ru-RU"/>
        </w:rPr>
        <w:t xml:space="preserve"> </w:t>
      </w:r>
      <w:r>
        <w:rPr>
          <w:rFonts w:ascii="Times New Roman" w:hAnsi="Times New Roman" w:cs="Times New Roman"/>
          <w:sz w:val="28"/>
          <w:szCs w:val="28"/>
        </w:rPr>
        <w:t>Activity</w:t>
      </w:r>
      <w:r>
        <w:rPr>
          <w:rFonts w:ascii="Times New Roman" w:hAnsi="Times New Roman" w:cs="Times New Roman"/>
          <w:sz w:val="28"/>
          <w:szCs w:val="28"/>
          <w:lang w:val="ru-RU"/>
        </w:rPr>
        <w:t xml:space="preserve"> </w:t>
      </w:r>
      <w:r>
        <w:rPr>
          <w:rFonts w:ascii="Times New Roman" w:hAnsi="Times New Roman" w:cs="Times New Roman"/>
          <w:sz w:val="28"/>
          <w:szCs w:val="28"/>
        </w:rPr>
        <w:t>Approach</w:t>
      </w:r>
      <w:r>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Style w:val="ac"/>
          <w:rFonts w:ascii="Times New Roman" w:hAnsi="Times New Roman" w:cs="Times New Roman"/>
          <w:sz w:val="28"/>
          <w:szCs w:val="28"/>
        </w:rPr>
        <w:footnoteReference w:id="22"/>
      </w:r>
      <w:r>
        <w:rPr>
          <w:rFonts w:ascii="Times New Roman" w:hAnsi="Times New Roman" w:cs="Times New Roman"/>
          <w:sz w:val="28"/>
          <w:szCs w:val="28"/>
          <w:lang w:val="ru-RU"/>
        </w:rPr>
        <w:t xml:space="preserve">что отличается от совместного использования в традиционном </w:t>
      </w:r>
      <w:r>
        <w:rPr>
          <w:rFonts w:ascii="Times New Roman" w:hAnsi="Times New Roman" w:cs="Times New Roman"/>
          <w:sz w:val="28"/>
          <w:szCs w:val="28"/>
          <w:lang w:val="ru-RU"/>
        </w:rPr>
        <w:lastRenderedPageBreak/>
        <w:t xml:space="preserve">смысле.Новая социально-экономическая модель революционизирует потребление товаров и услуг, поскольку </w:t>
      </w:r>
      <w:r>
        <w:rPr>
          <w:rFonts w:ascii="Times New Roman" w:hAnsi="Times New Roman" w:cs="Times New Roman"/>
          <w:sz w:val="28"/>
          <w:szCs w:val="28"/>
          <w:lang w:val="ru-RU"/>
        </w:rPr>
        <w:t>основана на коллективном их использовании,</w:t>
      </w:r>
      <w:r>
        <w:rPr>
          <w:rFonts w:ascii="Times New Roman" w:hAnsi="Times New Roman" w:cs="Times New Roman"/>
          <w:sz w:val="28"/>
          <w:szCs w:val="28"/>
        </w:rPr>
        <w:t> </w:t>
      </w:r>
      <w:hyperlink r:id="rId12" w:history="1">
        <w:r>
          <w:rPr>
            <w:rFonts w:ascii="Times New Roman" w:hAnsi="Times New Roman" w:cs="Times New Roman"/>
            <w:sz w:val="28"/>
            <w:szCs w:val="28"/>
            <w:lang w:val="ru-RU"/>
          </w:rPr>
          <w:t>бартере</w:t>
        </w:r>
      </w:hyperlink>
      <w:r>
        <w:rPr>
          <w:rFonts w:ascii="Times New Roman" w:hAnsi="Times New Roman" w:cs="Times New Roman"/>
          <w:sz w:val="28"/>
          <w:szCs w:val="28"/>
        </w:rPr>
        <w:t> </w:t>
      </w:r>
      <w:r>
        <w:rPr>
          <w:rFonts w:ascii="Times New Roman" w:hAnsi="Times New Roman" w:cs="Times New Roman"/>
          <w:sz w:val="28"/>
          <w:szCs w:val="28"/>
          <w:lang w:val="ru-RU"/>
        </w:rPr>
        <w:t>или аренде вместо владения. Она подразумевает большое количество конкретных сервисов (инструменты, оборудование, автомобил</w:t>
      </w:r>
      <w:r>
        <w:rPr>
          <w:rFonts w:ascii="Times New Roman" w:hAnsi="Times New Roman" w:cs="Times New Roman"/>
          <w:sz w:val="28"/>
          <w:szCs w:val="28"/>
          <w:lang w:val="ru-RU"/>
        </w:rPr>
        <w:t>и, жилье, информация и прочее). Благодаря интернету это явление приобрело такой масштаб, что о нём заговорили как о конкуренте классической экономической модели. Активное использование в современном обществе смартфонов и мобильных платёжных систем упрощает</w:t>
      </w:r>
      <w:r>
        <w:rPr>
          <w:rFonts w:ascii="Times New Roman" w:hAnsi="Times New Roman" w:cs="Times New Roman"/>
          <w:sz w:val="28"/>
          <w:szCs w:val="28"/>
          <w:lang w:val="ru-RU"/>
        </w:rPr>
        <w:t xml:space="preserve"> безналичные транзакции между пользователями, тем самым облегчая доступ к сервисам.</w:t>
      </w:r>
      <w:r>
        <w:rPr>
          <w:rStyle w:val="ac"/>
          <w:rFonts w:ascii="Times New Roman" w:hAnsi="Times New Roman" w:cs="Times New Roman"/>
          <w:sz w:val="28"/>
          <w:szCs w:val="28"/>
        </w:rPr>
        <w:footnoteReference w:id="23"/>
      </w:r>
      <w:r>
        <w:rPr>
          <w:rFonts w:ascii="Times New Roman" w:hAnsi="Times New Roman" w:cs="Times New Roman"/>
          <w:sz w:val="28"/>
          <w:szCs w:val="28"/>
          <w:lang w:val="ru-RU"/>
        </w:rPr>
        <w:t xml:space="preserve"> Его главная особенность - рыночная платформа, созданная третьей стороной и основанная на информационных технологиях. Этой третьей стороной может быть коммерческая организа</w:t>
      </w:r>
      <w:r>
        <w:rPr>
          <w:rFonts w:ascii="Times New Roman" w:hAnsi="Times New Roman" w:cs="Times New Roman"/>
          <w:sz w:val="28"/>
          <w:szCs w:val="28"/>
          <w:lang w:val="ru-RU"/>
        </w:rPr>
        <w:t>ция, организация или правительство</w:t>
      </w:r>
      <w:proofErr w:type="gramStart"/>
      <w:r>
        <w:rPr>
          <w:rFonts w:ascii="Times New Roman" w:hAnsi="Times New Roman" w:cs="Times New Roman"/>
          <w:sz w:val="28"/>
          <w:szCs w:val="28"/>
          <w:lang w:val="ru-RU"/>
        </w:rPr>
        <w:t>.Л</w:t>
      </w:r>
      <w:proofErr w:type="gramEnd"/>
      <w:r>
        <w:rPr>
          <w:rFonts w:ascii="Times New Roman" w:hAnsi="Times New Roman" w:cs="Times New Roman"/>
          <w:sz w:val="28"/>
          <w:szCs w:val="28"/>
          <w:lang w:val="ru-RU"/>
        </w:rPr>
        <w:t>юди используют эти платформы для обмена простаивающими предметами, обмена знаниями и опытом или сбора средств от компаний или инновационных проектов.Экономика включает в себя три основных элемента, а именно сторону спрос</w:t>
      </w:r>
      <w:r>
        <w:rPr>
          <w:rFonts w:ascii="Times New Roman" w:hAnsi="Times New Roman" w:cs="Times New Roman"/>
          <w:sz w:val="28"/>
          <w:szCs w:val="28"/>
          <w:lang w:val="ru-RU"/>
        </w:rPr>
        <w:t>а на товары или услуги, сторону предложения и платформу экономики совместного использования.</w:t>
      </w:r>
      <w:r>
        <w:rPr>
          <w:rStyle w:val="ac"/>
          <w:rFonts w:ascii="Times New Roman" w:hAnsi="Times New Roman" w:cs="Times New Roman"/>
          <w:sz w:val="28"/>
          <w:szCs w:val="28"/>
        </w:rPr>
        <w:footnoteReference w:id="24"/>
      </w:r>
      <w:r>
        <w:rPr>
          <w:rFonts w:ascii="Times New Roman" w:hAnsi="Times New Roman" w:cs="Times New Roman"/>
          <w:sz w:val="28"/>
          <w:szCs w:val="28"/>
          <w:lang w:val="ru-RU"/>
        </w:rPr>
        <w:t xml:space="preserve"> Платформа экономики совместного использования служит связующим звеном между сторонами спроса и предложения, позволяя </w:t>
      </w:r>
      <w:r>
        <w:rPr>
          <w:rFonts w:ascii="Times New Roman" w:hAnsi="Times New Roman" w:cs="Times New Roman"/>
          <w:sz w:val="28"/>
          <w:szCs w:val="28"/>
          <w:lang w:val="ru-RU"/>
        </w:rPr>
        <w:lastRenderedPageBreak/>
        <w:t>стороне предложения и стороне спроса проводит</w:t>
      </w:r>
      <w:r>
        <w:rPr>
          <w:rFonts w:ascii="Times New Roman" w:hAnsi="Times New Roman" w:cs="Times New Roman"/>
          <w:sz w:val="28"/>
          <w:szCs w:val="28"/>
          <w:lang w:val="ru-RU"/>
        </w:rPr>
        <w:t xml:space="preserve">ь транзакции через платформу экономики совместного использования. Например: </w:t>
      </w:r>
      <w:proofErr w:type="spellStart"/>
      <w:r>
        <w:rPr>
          <w:rFonts w:ascii="Times New Roman" w:hAnsi="Times New Roman" w:cs="Times New Roman"/>
          <w:sz w:val="28"/>
          <w:szCs w:val="28"/>
        </w:rPr>
        <w:t>Uber</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Airbnb</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Booking</w:t>
      </w:r>
      <w:r>
        <w:rPr>
          <w:rFonts w:ascii="Times New Roman" w:hAnsi="Times New Roman" w:cs="Times New Roman"/>
          <w:sz w:val="28"/>
          <w:szCs w:val="28"/>
          <w:lang w:val="ru-RU"/>
        </w:rPr>
        <w:t xml:space="preserve"> и т. Д. Являются представителями экономики совместного использования.</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1.4.2 Анализ развития экономики совместного использования в Китае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Экономика совместного</w:t>
      </w:r>
      <w:r>
        <w:rPr>
          <w:rFonts w:ascii="Times New Roman" w:hAnsi="Times New Roman" w:cs="Times New Roman"/>
          <w:sz w:val="28"/>
          <w:szCs w:val="28"/>
          <w:lang w:val="ru-RU"/>
        </w:rPr>
        <w:t xml:space="preserve"> использования появилась в древнем Китае, но нет подходящего академического термина. Это экономическая модель аренды с разделением времени. Например, автомобили, такие как кресла-седаны, экипажи и лодки, а также ослы, лошади, коровы и т. Д., Используемые в</w:t>
      </w:r>
      <w:r>
        <w:rPr>
          <w:rFonts w:ascii="Times New Roman" w:hAnsi="Times New Roman" w:cs="Times New Roman"/>
          <w:sz w:val="28"/>
          <w:szCs w:val="28"/>
          <w:lang w:val="ru-RU"/>
        </w:rPr>
        <w:t xml:space="preserve"> сельском хозяйстве, доступны для аренды. Стоимость рассчитывается по часам аренды, а может быть посуточно.</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А в современном обществе с передовыми технологиями</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елошеринг, автошеринг, «капсулы для сна» общего пользования, а также другие виды деятельности до</w:t>
      </w:r>
      <w:r>
        <w:rPr>
          <w:rFonts w:ascii="Times New Roman" w:hAnsi="Times New Roman" w:cs="Times New Roman"/>
          <w:sz w:val="28"/>
          <w:szCs w:val="28"/>
          <w:lang w:val="ru-RU"/>
        </w:rPr>
        <w:t xml:space="preserve">левой экономики постепенно становятся неотъемлемой частью бытовой жизни китайцев. Согласно «Докладу о развитии экономики общего потребления в Китае за 2018 год», опубликованному Институтом по изучению долевой экономики при Китайском информационном </w:t>
      </w:r>
      <w:proofErr w:type="gramStart"/>
      <w:r>
        <w:rPr>
          <w:rFonts w:ascii="Times New Roman" w:hAnsi="Times New Roman" w:cs="Times New Roman"/>
          <w:sz w:val="28"/>
          <w:szCs w:val="28"/>
          <w:lang w:val="ru-RU"/>
        </w:rPr>
        <w:t>интернет</w:t>
      </w:r>
      <w:r>
        <w:rPr>
          <w:rFonts w:ascii="Times New Roman" w:hAnsi="Times New Roman" w:cs="Times New Roman"/>
          <w:sz w:val="28"/>
          <w:szCs w:val="28"/>
          <w:lang w:val="ru-RU"/>
        </w:rPr>
        <w:t>-центре</w:t>
      </w:r>
      <w:proofErr w:type="gramEnd"/>
      <w:r>
        <w:rPr>
          <w:rFonts w:ascii="Times New Roman" w:hAnsi="Times New Roman" w:cs="Times New Roman"/>
          <w:sz w:val="28"/>
          <w:szCs w:val="28"/>
          <w:lang w:val="ru-RU"/>
        </w:rPr>
        <w:t xml:space="preserve">, в следующие пять лет экономика общего </w:t>
      </w:r>
      <w:r>
        <w:rPr>
          <w:rFonts w:ascii="Times New Roman" w:hAnsi="Times New Roman" w:cs="Times New Roman"/>
          <w:sz w:val="28"/>
          <w:szCs w:val="28"/>
          <w:lang w:val="ru-RU"/>
        </w:rPr>
        <w:lastRenderedPageBreak/>
        <w:t>пользования в стране будет расти более чем на 30% ежегодно. Таким образом, КНР становится новатором и лидером глобальной долевой экономики</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елошеринг, автошеринг, «капсулы для сна» общего пользования, а также </w:t>
      </w:r>
      <w:r>
        <w:rPr>
          <w:rFonts w:ascii="Times New Roman" w:hAnsi="Times New Roman" w:cs="Times New Roman"/>
          <w:sz w:val="28"/>
          <w:szCs w:val="28"/>
          <w:lang w:val="ru-RU"/>
        </w:rPr>
        <w:t>другие виды деятельности долевой экономики постепенно становятся неотъемлемой частью бытовой жизни китайцев. Согласно «Докладу о развитии экономики общего потребления в Китае за 2018 год», опубликованному Институтом по изучению долевой экономики при Китайс</w:t>
      </w:r>
      <w:r>
        <w:rPr>
          <w:rFonts w:ascii="Times New Roman" w:hAnsi="Times New Roman" w:cs="Times New Roman"/>
          <w:sz w:val="28"/>
          <w:szCs w:val="28"/>
          <w:lang w:val="ru-RU"/>
        </w:rPr>
        <w:t xml:space="preserve">ком информационном </w:t>
      </w:r>
      <w:proofErr w:type="gramStart"/>
      <w:r>
        <w:rPr>
          <w:rFonts w:ascii="Times New Roman" w:hAnsi="Times New Roman" w:cs="Times New Roman"/>
          <w:sz w:val="28"/>
          <w:szCs w:val="28"/>
          <w:lang w:val="ru-RU"/>
        </w:rPr>
        <w:t>интернет-центре</w:t>
      </w:r>
      <w:proofErr w:type="gramEnd"/>
      <w:r>
        <w:rPr>
          <w:rFonts w:ascii="Times New Roman" w:hAnsi="Times New Roman" w:cs="Times New Roman"/>
          <w:sz w:val="28"/>
          <w:szCs w:val="28"/>
          <w:lang w:val="ru-RU"/>
        </w:rPr>
        <w:t>, в следующие пять лет экономика общего пользования в стране будет расти более чем на 30% ежегодно. Таким образом, КНР становится новатором и лидером глобальной долевой экономики.</w:t>
      </w:r>
      <w:r>
        <w:rPr>
          <w:rStyle w:val="ac"/>
          <w:rFonts w:ascii="Times New Roman" w:hAnsi="Times New Roman" w:cs="Times New Roman"/>
          <w:sz w:val="28"/>
          <w:szCs w:val="28"/>
        </w:rPr>
        <w:footnoteReference w:id="25"/>
      </w:r>
      <w:r>
        <w:rPr>
          <w:rFonts w:ascii="Times New Roman" w:hAnsi="Times New Roman" w:cs="Times New Roman"/>
          <w:sz w:val="28"/>
          <w:szCs w:val="28"/>
          <w:lang w:val="ru-RU"/>
        </w:rPr>
        <w:t xml:space="preserve"> Этот образ жизни «обмена вместо покупки, </w:t>
      </w:r>
      <w:r>
        <w:rPr>
          <w:rFonts w:ascii="Times New Roman" w:hAnsi="Times New Roman" w:cs="Times New Roman"/>
          <w:sz w:val="28"/>
          <w:szCs w:val="28"/>
          <w:lang w:val="ru-RU"/>
        </w:rPr>
        <w:t xml:space="preserve">совместного использования вместо владения» глубоко любим </w:t>
      </w:r>
      <w:proofErr w:type="gramStart"/>
      <w:r>
        <w:rPr>
          <w:rFonts w:ascii="Times New Roman" w:hAnsi="Times New Roman" w:cs="Times New Roman"/>
          <w:sz w:val="28"/>
          <w:szCs w:val="28"/>
          <w:lang w:val="ru-RU"/>
        </w:rPr>
        <w:t>потребителями</w:t>
      </w:r>
      <w:proofErr w:type="gramEnd"/>
      <w:r>
        <w:rPr>
          <w:rFonts w:ascii="Times New Roman" w:hAnsi="Times New Roman" w:cs="Times New Roman"/>
          <w:sz w:val="28"/>
          <w:szCs w:val="28"/>
          <w:lang w:val="ru-RU"/>
        </w:rPr>
        <w:t xml:space="preserve"> и представляет собой новую форму экономического роста.</w:t>
      </w:r>
      <w:r>
        <w:rPr>
          <w:rStyle w:val="ac"/>
          <w:rFonts w:ascii="Times New Roman" w:hAnsi="Times New Roman" w:cs="Times New Roman"/>
          <w:sz w:val="28"/>
          <w:szCs w:val="28"/>
        </w:rPr>
        <w:footnoteReference w:id="26"/>
      </w:r>
      <w:r>
        <w:rPr>
          <w:rFonts w:ascii="Times New Roman" w:hAnsi="Times New Roman" w:cs="Times New Roman"/>
          <w:sz w:val="28"/>
          <w:szCs w:val="28"/>
          <w:lang w:val="ru-RU"/>
        </w:rPr>
        <w:t xml:space="preserve"> В рамках этой новой формы на китайском рынке быстро появились различные формы совместного использования. Еще в 2016 году Национал</w:t>
      </w:r>
      <w:r>
        <w:rPr>
          <w:rFonts w:ascii="Times New Roman" w:hAnsi="Times New Roman" w:cs="Times New Roman"/>
          <w:sz w:val="28"/>
          <w:szCs w:val="28"/>
          <w:lang w:val="ru-RU"/>
        </w:rPr>
        <w:t xml:space="preserve">ьный информационный центр показал, что масштабы финансирования экономики совместного использования достигли примерно 171 </w:t>
      </w:r>
      <w:proofErr w:type="gramStart"/>
      <w:r>
        <w:rPr>
          <w:rFonts w:ascii="Times New Roman" w:hAnsi="Times New Roman" w:cs="Times New Roman"/>
          <w:sz w:val="28"/>
          <w:szCs w:val="28"/>
          <w:lang w:val="ru-RU"/>
        </w:rPr>
        <w:t>млрд</w:t>
      </w:r>
      <w:proofErr w:type="gramEnd"/>
      <w:r>
        <w:rPr>
          <w:rFonts w:ascii="Times New Roman" w:hAnsi="Times New Roman" w:cs="Times New Roman"/>
          <w:sz w:val="28"/>
          <w:szCs w:val="28"/>
          <w:lang w:val="ru-RU"/>
        </w:rPr>
        <w:t xml:space="preserve"> юаней, что на 130% больше по сравнению с предыдущим годом. год. Объем рыночных сделок составляет около </w:t>
      </w:r>
      <w:r>
        <w:rPr>
          <w:rFonts w:ascii="Times New Roman" w:hAnsi="Times New Roman" w:cs="Times New Roman"/>
          <w:sz w:val="28"/>
          <w:szCs w:val="28"/>
          <w:lang w:val="ru-RU"/>
        </w:rPr>
        <w:lastRenderedPageBreak/>
        <w:t>3</w:t>
      </w:r>
      <w:r>
        <w:rPr>
          <w:rFonts w:ascii="Times New Roman" w:hAnsi="Times New Roman" w:cs="Times New Roman" w:hint="eastAsia"/>
          <w:sz w:val="28"/>
          <w:szCs w:val="28"/>
          <w:lang w:val="ru-RU"/>
        </w:rPr>
        <w:t xml:space="preserve">4520 </w:t>
      </w:r>
      <w:proofErr w:type="gramStart"/>
      <w:r>
        <w:rPr>
          <w:rFonts w:ascii="Times New Roman" w:hAnsi="Times New Roman" w:cs="Times New Roman"/>
          <w:sz w:val="28"/>
          <w:szCs w:val="28"/>
          <w:lang w:val="ru-RU"/>
        </w:rPr>
        <w:t>млрд</w:t>
      </w:r>
      <w:proofErr w:type="gramEnd"/>
      <w:r>
        <w:rPr>
          <w:rFonts w:ascii="Times New Roman" w:hAnsi="Times New Roman" w:cs="Times New Roman"/>
          <w:sz w:val="28"/>
          <w:szCs w:val="28"/>
          <w:lang w:val="ru-RU"/>
        </w:rPr>
        <w:t xml:space="preserve"> юаней.</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общий объ</w:t>
      </w:r>
      <w:r>
        <w:rPr>
          <w:rFonts w:ascii="Times New Roman" w:hAnsi="Times New Roman" w:cs="Times New Roman"/>
          <w:sz w:val="28"/>
          <w:szCs w:val="28"/>
          <w:lang w:val="ru-RU"/>
        </w:rPr>
        <w:t>ем сделок на китайских рынках шеринговой экономики составил 4,92 трлн юаней (приблизительно 777,4 млрд долл. США). Данный показатель вырос на 47,2% по сравнению с прошлым годом. По состоянию на конец 2017 г. в Мировой клуб «единорогов»</w:t>
      </w:r>
      <w:r>
        <w:rPr>
          <w:rStyle w:val="ac"/>
          <w:rFonts w:ascii="Times New Roman" w:hAnsi="Times New Roman" w:cs="Times New Roman"/>
          <w:sz w:val="28"/>
          <w:szCs w:val="28"/>
        </w:rPr>
        <w:footnoteReference w:id="27"/>
      </w:r>
      <w:r>
        <w:rPr>
          <w:rFonts w:ascii="Times New Roman" w:hAnsi="Times New Roman" w:cs="Times New Roman"/>
          <w:sz w:val="28"/>
          <w:szCs w:val="28"/>
          <w:lang w:val="ru-RU"/>
        </w:rPr>
        <w:t xml:space="preserve"> вошли 60 китайских </w:t>
      </w:r>
      <w:r>
        <w:rPr>
          <w:rFonts w:ascii="Times New Roman" w:hAnsi="Times New Roman" w:cs="Times New Roman"/>
          <w:sz w:val="28"/>
          <w:szCs w:val="28"/>
          <w:lang w:val="ru-RU"/>
        </w:rPr>
        <w:t xml:space="preserve">предприятий, в том числе велошеринговая компания </w:t>
      </w:r>
      <w:proofErr w:type="gramStart"/>
      <w:r>
        <w:rPr>
          <w:rFonts w:ascii="Times New Roman" w:hAnsi="Times New Roman" w:cs="Times New Roman"/>
          <w:sz w:val="28"/>
          <w:szCs w:val="28"/>
          <w:lang w:val="ru-RU"/>
        </w:rPr>
        <w:t>О</w:t>
      </w:r>
      <w:proofErr w:type="spellStart"/>
      <w:proofErr w:type="gramEnd"/>
      <w:r>
        <w:rPr>
          <w:rFonts w:ascii="Times New Roman" w:hAnsi="Times New Roman" w:cs="Times New Roman"/>
          <w:sz w:val="28"/>
          <w:szCs w:val="28"/>
        </w:rPr>
        <w:t>fo</w:t>
      </w:r>
      <w:proofErr w:type="spellEnd"/>
      <w:r>
        <w:rPr>
          <w:rFonts w:ascii="Times New Roman" w:hAnsi="Times New Roman" w:cs="Times New Roman"/>
          <w:sz w:val="28"/>
          <w:szCs w:val="28"/>
          <w:lang w:val="ru-RU"/>
        </w:rPr>
        <w:t xml:space="preserve"> и платформа </w:t>
      </w:r>
      <w:proofErr w:type="spellStart"/>
      <w:r>
        <w:rPr>
          <w:rFonts w:ascii="Times New Roman" w:hAnsi="Times New Roman" w:cs="Times New Roman"/>
          <w:sz w:val="28"/>
          <w:szCs w:val="28"/>
        </w:rPr>
        <w:t>Didi</w:t>
      </w:r>
      <w:proofErr w:type="spellEnd"/>
      <w:r>
        <w:rPr>
          <w:rFonts w:ascii="Times New Roman" w:hAnsi="Times New Roman" w:cs="Times New Roman"/>
          <w:sz w:val="28"/>
          <w:szCs w:val="28"/>
          <w:lang w:val="ru-RU"/>
        </w:rPr>
        <w:t>, предоставляющая целый ряд транспортных услуг и решений. Из этих 60 компаний 51,7%, то есть 31 предприятие, обладают свойствами долевой экономики</w:t>
      </w:r>
      <w:proofErr w:type="gramStart"/>
      <w:r>
        <w:rPr>
          <w:rFonts w:ascii="Times New Roman" w:hAnsi="Times New Roman" w:cs="Times New Roman"/>
          <w:sz w:val="28"/>
          <w:szCs w:val="28"/>
          <w:lang w:val="ru-RU"/>
        </w:rPr>
        <w:t xml:space="preserve"> .</w:t>
      </w:r>
      <w:proofErr w:type="gramEnd"/>
      <w:r>
        <w:rPr>
          <w:rStyle w:val="ac"/>
          <w:rFonts w:ascii="Times New Roman" w:hAnsi="Times New Roman" w:cs="Times New Roman"/>
          <w:sz w:val="28"/>
          <w:szCs w:val="28"/>
        </w:rPr>
        <w:footnoteReference w:id="28"/>
      </w:r>
      <w:r>
        <w:rPr>
          <w:rFonts w:ascii="Times New Roman" w:hAnsi="Times New Roman" w:cs="Times New Roman"/>
          <w:sz w:val="28"/>
          <w:szCs w:val="28"/>
          <w:lang w:val="ru-RU"/>
        </w:rPr>
        <w:t xml:space="preserve"> Это показывает, что экономика совмест</w:t>
      </w:r>
      <w:r>
        <w:rPr>
          <w:rFonts w:ascii="Times New Roman" w:hAnsi="Times New Roman" w:cs="Times New Roman"/>
          <w:sz w:val="28"/>
          <w:szCs w:val="28"/>
          <w:lang w:val="ru-RU"/>
        </w:rPr>
        <w:t>ного потребления в Китае развивается очень быстро и широко.</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Разнообразие товаров на рынке экономики совместного потребления не только обеспечивает удобство жизни, но и </w:t>
      </w:r>
      <w:proofErr w:type="gramStart"/>
      <w:r>
        <w:rPr>
          <w:rFonts w:ascii="Times New Roman" w:hAnsi="Times New Roman" w:cs="Times New Roman"/>
          <w:sz w:val="28"/>
          <w:szCs w:val="28"/>
          <w:lang w:val="ru-RU"/>
        </w:rPr>
        <w:t>пр</w:t>
      </w:r>
      <w:proofErr w:type="gramEnd"/>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Социальные интервью, проведенные во время стажировки, показали, что большинство людей</w:t>
      </w:r>
      <w:r>
        <w:rPr>
          <w:rFonts w:ascii="Times New Roman" w:hAnsi="Times New Roman" w:cs="Times New Roman"/>
          <w:sz w:val="28"/>
          <w:szCs w:val="28"/>
          <w:lang w:val="ru-RU"/>
        </w:rPr>
        <w:t xml:space="preserve"> положительно относятся к развитию экономики совместного использования. Они считают, что экономика совместного использования обеспечивает удобство для общества и является очень практичным. Это не только рациональное использование ресурсов, но и защита окру</w:t>
      </w:r>
      <w:r>
        <w:rPr>
          <w:rFonts w:ascii="Times New Roman" w:hAnsi="Times New Roman" w:cs="Times New Roman"/>
          <w:sz w:val="28"/>
          <w:szCs w:val="28"/>
          <w:lang w:val="ru-RU"/>
        </w:rPr>
        <w:t xml:space="preserve">жающей среды, социальный прогресс. Некоторые ученые также заявили, что экономика совместного потребления находится в зачаточном </w:t>
      </w:r>
      <w:r>
        <w:rPr>
          <w:rFonts w:ascii="Times New Roman" w:hAnsi="Times New Roman" w:cs="Times New Roman"/>
          <w:sz w:val="28"/>
          <w:szCs w:val="28"/>
          <w:lang w:val="ru-RU"/>
        </w:rPr>
        <w:lastRenderedPageBreak/>
        <w:t>состоянии в Китае. В процессе развития экономики совместного потребления общие товары, в которых нуждается общество, будут остав</w:t>
      </w:r>
      <w:r>
        <w:rPr>
          <w:rFonts w:ascii="Times New Roman" w:hAnsi="Times New Roman" w:cs="Times New Roman"/>
          <w:sz w:val="28"/>
          <w:szCs w:val="28"/>
          <w:lang w:val="ru-RU"/>
        </w:rPr>
        <w:t>лены позади, а некоторые товары псевдоспроса будут постепенно устранены и приносит огромную экономическую выгоду.</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1.4.3 Анализ причин стремительного развития экономики совместного потребления в китайском обществе: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1. Суть экономики совместного использован</w:t>
      </w:r>
      <w:r>
        <w:rPr>
          <w:rFonts w:ascii="Times New Roman" w:hAnsi="Times New Roman" w:cs="Times New Roman"/>
          <w:sz w:val="28"/>
          <w:szCs w:val="28"/>
          <w:lang w:val="ru-RU"/>
        </w:rPr>
        <w:t>ия состоит в том, чтобы объединить неиспользуемые ресурсы общества и установить цены предложения товаров и услуг по более низким ценам. Управляя партиями товаров, она также может эффективно способствовать оптимальному распределению ресурсов, которое соотве</w:t>
      </w:r>
      <w:r>
        <w:rPr>
          <w:rFonts w:ascii="Times New Roman" w:hAnsi="Times New Roman" w:cs="Times New Roman"/>
          <w:sz w:val="28"/>
          <w:szCs w:val="28"/>
          <w:lang w:val="ru-RU"/>
        </w:rPr>
        <w:t>тствует требованиям</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 социалистической рыночной экономикой Китая. «Рынок играет решающую роль в распределении ресурсов под макро-контролем социалистических стран».</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2. В соответствии со стратегией устойчивого развития китайского общества. Модель экономики </w:t>
      </w:r>
      <w:r>
        <w:rPr>
          <w:rFonts w:ascii="Times New Roman" w:hAnsi="Times New Roman" w:cs="Times New Roman"/>
          <w:sz w:val="28"/>
          <w:szCs w:val="28"/>
          <w:lang w:val="ru-RU"/>
        </w:rPr>
        <w:t>совместного использования может повысить коэффициент использования социальных ресурсов и снизить стоимость управления ресурсами. Развивая экономику, она может в полной мере использовать неиспользуемые социальные ресурсы, не тратя разбросанные и доступные р</w:t>
      </w:r>
      <w:r>
        <w:rPr>
          <w:rFonts w:ascii="Times New Roman" w:hAnsi="Times New Roman" w:cs="Times New Roman"/>
          <w:sz w:val="28"/>
          <w:szCs w:val="28"/>
          <w:lang w:val="ru-RU"/>
        </w:rPr>
        <w:t xml:space="preserve">есурсы, для достижения </w:t>
      </w:r>
      <w:proofErr w:type="gramStart"/>
      <w:r>
        <w:rPr>
          <w:rFonts w:ascii="Times New Roman" w:hAnsi="Times New Roman" w:cs="Times New Roman"/>
          <w:sz w:val="28"/>
          <w:szCs w:val="28"/>
          <w:lang w:val="ru-RU"/>
        </w:rPr>
        <w:t xml:space="preserve">цели повышения эффективности использования </w:t>
      </w:r>
      <w:r>
        <w:rPr>
          <w:rFonts w:ascii="Times New Roman" w:hAnsi="Times New Roman" w:cs="Times New Roman"/>
          <w:sz w:val="28"/>
          <w:szCs w:val="28"/>
          <w:lang w:val="ru-RU"/>
        </w:rPr>
        <w:lastRenderedPageBreak/>
        <w:t>ресурсов</w:t>
      </w:r>
      <w:proofErr w:type="gramEnd"/>
      <w:r>
        <w:rPr>
          <w:rFonts w:ascii="Times New Roman" w:hAnsi="Times New Roman" w:cs="Times New Roman"/>
          <w:sz w:val="28"/>
          <w:szCs w:val="28"/>
          <w:lang w:val="ru-RU"/>
        </w:rPr>
        <w:t>.</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3. Несбалансированность между предложением и структурой спроса привела к проблемам избыточных мощностей и избытка ресурсов в некоторых секторах общества, а экономика совместного ис</w:t>
      </w:r>
      <w:r>
        <w:rPr>
          <w:rFonts w:ascii="Times New Roman" w:hAnsi="Times New Roman" w:cs="Times New Roman"/>
          <w:sz w:val="28"/>
          <w:szCs w:val="28"/>
          <w:lang w:val="ru-RU"/>
        </w:rPr>
        <w:t>пользования стала эффективным способом решения этой проблемы за счет эффективного и разумного распределения существующих Ресурсы. По мере непрерывного развития науки и техники большая часть рабочей силы на кустарных фабриках заменяется машинами, что привод</w:t>
      </w:r>
      <w:r>
        <w:rPr>
          <w:rFonts w:ascii="Times New Roman" w:hAnsi="Times New Roman" w:cs="Times New Roman"/>
          <w:sz w:val="28"/>
          <w:szCs w:val="28"/>
          <w:lang w:val="ru-RU"/>
        </w:rPr>
        <w:t xml:space="preserve">ит к безработице среди низкоквалифицированных рабочих, а появление экономики совместного использования открыло возможности для трудоустройства. Данные показывают, что платформа </w:t>
      </w:r>
      <w:proofErr w:type="spellStart"/>
      <w:r>
        <w:rPr>
          <w:rFonts w:ascii="Times New Roman" w:hAnsi="Times New Roman" w:cs="Times New Roman"/>
          <w:sz w:val="28"/>
          <w:szCs w:val="28"/>
        </w:rPr>
        <w:t>Didi</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Travel</w:t>
      </w:r>
      <w:r>
        <w:rPr>
          <w:rFonts w:ascii="Times New Roman" w:hAnsi="Times New Roman" w:cs="Times New Roman"/>
          <w:sz w:val="28"/>
          <w:szCs w:val="28"/>
          <w:lang w:val="ru-RU"/>
        </w:rPr>
        <w:t xml:space="preserve"> предоставила почти 10 миллионов рабочих мест и возможностей получен</w:t>
      </w:r>
      <w:r>
        <w:rPr>
          <w:rFonts w:ascii="Times New Roman" w:hAnsi="Times New Roman" w:cs="Times New Roman"/>
          <w:sz w:val="28"/>
          <w:szCs w:val="28"/>
          <w:lang w:val="ru-RU"/>
        </w:rPr>
        <w:t xml:space="preserve">ия дохода для работников производственной отрасли, солдат, перешедших в переходный период, безработных и семей. У </w:t>
      </w:r>
      <w:proofErr w:type="spellStart"/>
      <w:r>
        <w:rPr>
          <w:rFonts w:ascii="Times New Roman" w:hAnsi="Times New Roman" w:cs="Times New Roman"/>
          <w:sz w:val="28"/>
          <w:szCs w:val="28"/>
        </w:rPr>
        <w:t>Meituan</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Waimai</w:t>
      </w:r>
      <w:proofErr w:type="spellEnd"/>
      <w:r>
        <w:rPr>
          <w:rFonts w:ascii="Times New Roman" w:hAnsi="Times New Roman" w:cs="Times New Roman"/>
          <w:sz w:val="28"/>
          <w:szCs w:val="28"/>
          <w:lang w:val="ru-RU"/>
        </w:rPr>
        <w:t xml:space="preserve"> доход на платформе составляет до 2,7 миллиона пассажиров, а средний ежемесячный уровень доходов - Он может достигать </w:t>
      </w:r>
      <w:bookmarkStart w:id="13" w:name="_GoBack"/>
      <w:bookmarkEnd w:id="13"/>
      <w:r>
        <w:rPr>
          <w:rFonts w:ascii="Times New Roman" w:hAnsi="Times New Roman" w:cs="Times New Roman"/>
          <w:sz w:val="28"/>
          <w:szCs w:val="28"/>
          <w:lang w:val="ru-RU"/>
        </w:rPr>
        <w:t xml:space="preserve">6000-8000 </w:t>
      </w:r>
      <w:r>
        <w:rPr>
          <w:rFonts w:ascii="Times New Roman" w:hAnsi="Times New Roman" w:cs="Times New Roman"/>
          <w:sz w:val="28"/>
          <w:szCs w:val="28"/>
          <w:lang w:val="ru-RU"/>
        </w:rPr>
        <w:t>юаней.</w:t>
      </w:r>
      <w:r>
        <w:rPr>
          <w:rStyle w:val="ac"/>
          <w:rFonts w:ascii="Times New Roman" w:hAnsi="Times New Roman" w:cs="Times New Roman"/>
          <w:sz w:val="28"/>
          <w:szCs w:val="28"/>
        </w:rPr>
        <w:footnoteReference w:id="29"/>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4. Изменение потребительской концепции современной китайской молодежи. До появления </w:t>
      </w:r>
      <w:proofErr w:type="gramStart"/>
      <w:r>
        <w:rPr>
          <w:rFonts w:ascii="Times New Roman" w:hAnsi="Times New Roman" w:cs="Times New Roman"/>
          <w:sz w:val="28"/>
          <w:szCs w:val="28"/>
          <w:lang w:val="ru-RU"/>
        </w:rPr>
        <w:t>экономики совместного потребления концепции потребления людей</w:t>
      </w:r>
      <w:proofErr w:type="gramEnd"/>
      <w:r>
        <w:rPr>
          <w:rFonts w:ascii="Times New Roman" w:hAnsi="Times New Roman" w:cs="Times New Roman"/>
          <w:sz w:val="28"/>
          <w:szCs w:val="28"/>
          <w:lang w:val="ru-RU"/>
        </w:rPr>
        <w:t xml:space="preserve"> заключались в основном в удовлетворении их собственных потребностей, а личные </w:t>
      </w:r>
      <w:r>
        <w:rPr>
          <w:rFonts w:ascii="Times New Roman" w:hAnsi="Times New Roman" w:cs="Times New Roman"/>
          <w:sz w:val="28"/>
          <w:szCs w:val="28"/>
          <w:lang w:val="ru-RU"/>
        </w:rPr>
        <w:lastRenderedPageBreak/>
        <w:t>потребности в основном у</w:t>
      </w:r>
      <w:r>
        <w:rPr>
          <w:rFonts w:ascii="Times New Roman" w:hAnsi="Times New Roman" w:cs="Times New Roman"/>
          <w:sz w:val="28"/>
          <w:szCs w:val="28"/>
          <w:lang w:val="ru-RU"/>
        </w:rPr>
        <w:t>читывались при покупке и использовании ресурсов, а ресурсы не разделялись. На этом этапе молодые люди уделяют больше внимания высокому качеству жизни и хотят пользоваться товарами и услугами такого же качества с наименьшими затратами. Совместное использова</w:t>
      </w:r>
      <w:r>
        <w:rPr>
          <w:rFonts w:ascii="Times New Roman" w:hAnsi="Times New Roman" w:cs="Times New Roman"/>
          <w:sz w:val="28"/>
          <w:szCs w:val="28"/>
          <w:lang w:val="ru-RU"/>
        </w:rPr>
        <w:t xml:space="preserve">ние ресурсов повышает коэффициент использования ресурсов, тем самым способствуя экономическому развитию. </w:t>
      </w:r>
      <w:proofErr w:type="gramStart"/>
      <w:r>
        <w:rPr>
          <w:rFonts w:ascii="Times New Roman" w:hAnsi="Times New Roman" w:cs="Times New Roman"/>
          <w:sz w:val="28"/>
          <w:szCs w:val="28"/>
          <w:lang w:val="ru-RU"/>
        </w:rPr>
        <w:t xml:space="preserve">Например, с точки зрения путешествий раньше подчеркивалось наличие личного транспорта, но теперь такси </w:t>
      </w:r>
      <w:proofErr w:type="spellStart"/>
      <w:r>
        <w:rPr>
          <w:rFonts w:ascii="Times New Roman" w:hAnsi="Times New Roman" w:cs="Times New Roman"/>
          <w:sz w:val="28"/>
          <w:szCs w:val="28"/>
        </w:rPr>
        <w:t>Didi</w:t>
      </w:r>
      <w:proofErr w:type="spellEnd"/>
      <w:r>
        <w:rPr>
          <w:rFonts w:ascii="Times New Roman" w:hAnsi="Times New Roman" w:cs="Times New Roman"/>
          <w:sz w:val="28"/>
          <w:szCs w:val="28"/>
          <w:lang w:val="ru-RU"/>
        </w:rPr>
        <w:t xml:space="preserve"> более распространено в Китае (Похоже на:</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Ян</w:t>
      </w:r>
      <w:r>
        <w:rPr>
          <w:rFonts w:ascii="Times New Roman" w:hAnsi="Times New Roman" w:cs="Times New Roman"/>
          <w:sz w:val="28"/>
          <w:szCs w:val="28"/>
          <w:lang w:val="ru-RU"/>
        </w:rPr>
        <w:t>декс такси).</w:t>
      </w:r>
      <w:proofErr w:type="gramEnd"/>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5. Поддерживающие политики становятся все более совершенными. Экономика совместного использования в Китае быстро развивалась и быстро проникла во многие области. В настоящее время Китай выпустил соответствующие программные документы в области </w:t>
      </w:r>
      <w:r>
        <w:rPr>
          <w:rFonts w:ascii="Times New Roman" w:hAnsi="Times New Roman" w:cs="Times New Roman"/>
          <w:sz w:val="28"/>
          <w:szCs w:val="28"/>
          <w:lang w:val="ru-RU"/>
        </w:rPr>
        <w:t>производства, транспорта и путешествий, которые создают благоприятную внешнюю среду для развития экономики совместного использования.</w:t>
      </w:r>
      <w:r>
        <w:rPr>
          <w:rStyle w:val="ac"/>
          <w:rFonts w:ascii="Times New Roman" w:hAnsi="Times New Roman" w:cs="Times New Roman"/>
          <w:sz w:val="28"/>
          <w:szCs w:val="28"/>
        </w:rPr>
        <w:footnoteReference w:id="30"/>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6. Универсальное приложение мобильной оплаты. Бизнес-модель экономики совместного потребления обычно использует онлайн-пл</w:t>
      </w:r>
      <w:r>
        <w:rPr>
          <w:rFonts w:ascii="Times New Roman" w:hAnsi="Times New Roman" w:cs="Times New Roman"/>
          <w:sz w:val="28"/>
          <w:szCs w:val="28"/>
          <w:lang w:val="ru-RU"/>
        </w:rPr>
        <w:t xml:space="preserve">атежи для транзакций. В Китае 86% потребителей пользуются мобильными платежами. По этому показателю Китай опережает другие страны мира. Даже в сельской </w:t>
      </w:r>
      <w:r>
        <w:rPr>
          <w:rFonts w:ascii="Times New Roman" w:hAnsi="Times New Roman" w:cs="Times New Roman"/>
          <w:sz w:val="28"/>
          <w:szCs w:val="28"/>
          <w:lang w:val="ru-RU"/>
        </w:rPr>
        <w:lastRenderedPageBreak/>
        <w:t>местности мобильные платежи используют 31,7% покупателей.</w:t>
      </w:r>
      <w:r>
        <w:rPr>
          <w:rStyle w:val="ac"/>
          <w:rFonts w:ascii="Times New Roman" w:hAnsi="Times New Roman" w:cs="Times New Roman"/>
          <w:sz w:val="28"/>
          <w:szCs w:val="28"/>
          <w:lang w:val="ru-RU"/>
        </w:rPr>
        <w:footnoteReference w:id="31"/>
      </w:r>
      <w:r>
        <w:rPr>
          <w:rFonts w:ascii="Times New Roman" w:hAnsi="Times New Roman" w:cs="Times New Roman"/>
          <w:sz w:val="28"/>
          <w:szCs w:val="28"/>
          <w:lang w:val="ru-RU"/>
        </w:rPr>
        <w:t xml:space="preserve"> Более удобные способы оплаты создали благопри</w:t>
      </w:r>
      <w:r>
        <w:rPr>
          <w:rFonts w:ascii="Times New Roman" w:hAnsi="Times New Roman" w:cs="Times New Roman"/>
          <w:sz w:val="28"/>
          <w:szCs w:val="28"/>
          <w:lang w:val="ru-RU"/>
        </w:rPr>
        <w:t>ятные условия для развития экономики совместного потребления.</w:t>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1.4.4 Интеграция недвижимости и совместной экономики: анализ развития совместного жилищного строительства в Китае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Эксперты считают, что в Китае перспективы развития данной отрасли безграничны. </w:t>
      </w:r>
      <w:proofErr w:type="gramStart"/>
      <w:r>
        <w:rPr>
          <w:rFonts w:ascii="Times New Roman" w:hAnsi="Times New Roman" w:cs="Times New Roman"/>
          <w:sz w:val="28"/>
          <w:szCs w:val="28"/>
          <w:lang w:val="ru-RU"/>
        </w:rPr>
        <w:t>Например, возникло много платформ, которые предлагают неиспользуемые вещи: технику, бытовую электронику, смартфоны, планшеты, ноутбуки и т.п.</w:t>
      </w:r>
      <w:proofErr w:type="gramEnd"/>
      <w:r>
        <w:rPr>
          <w:rFonts w:ascii="Times New Roman" w:hAnsi="Times New Roman" w:cs="Times New Roman"/>
          <w:sz w:val="28"/>
          <w:szCs w:val="28"/>
          <w:lang w:val="ru-RU"/>
        </w:rPr>
        <w:t xml:space="preserve"> На рынке появились дизайнерская косметика, одежда, дорогие аксессуары и даже квартиры.</w:t>
      </w:r>
      <w:r>
        <w:rPr>
          <w:rStyle w:val="ac"/>
          <w:rFonts w:ascii="Times New Roman" w:hAnsi="Times New Roman" w:cs="Times New Roman"/>
          <w:sz w:val="28"/>
          <w:szCs w:val="28"/>
          <w:lang w:val="ru-RU"/>
        </w:rPr>
        <w:footnoteReference w:id="32"/>
      </w:r>
      <w:r>
        <w:rPr>
          <w:rFonts w:ascii="Times New Roman" w:hAnsi="Times New Roman" w:cs="Times New Roman"/>
          <w:sz w:val="28"/>
          <w:szCs w:val="28"/>
          <w:lang w:val="ru-RU"/>
        </w:rPr>
        <w:t xml:space="preserve"> Совместное жилищное строит</w:t>
      </w:r>
      <w:r>
        <w:rPr>
          <w:rFonts w:ascii="Times New Roman" w:hAnsi="Times New Roman" w:cs="Times New Roman"/>
          <w:sz w:val="28"/>
          <w:szCs w:val="28"/>
          <w:lang w:val="ru-RU"/>
        </w:rPr>
        <w:t>ельство стремительно развивается в контексте экономики совместного использования. Из-за высоких цен на такие товары, как дома, платформы краткосрочной аренды не могут приобретать большое количество домов для самостоятельной сдачи в аренду пользователям и м</w:t>
      </w:r>
      <w:r>
        <w:rPr>
          <w:rFonts w:ascii="Times New Roman" w:hAnsi="Times New Roman" w:cs="Times New Roman"/>
          <w:sz w:val="28"/>
          <w:szCs w:val="28"/>
          <w:lang w:val="ru-RU"/>
        </w:rPr>
        <w:t>огут только искать незанятые списки домовладельцев. Таким образом, в сфере совместных домов реализовано «экономика совместного использования» в истинном смысле этого слова. Исследование совместного жилья имеет большое социально-экономическое значение.</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Одно</w:t>
      </w:r>
      <w:r>
        <w:rPr>
          <w:rFonts w:ascii="Times New Roman" w:hAnsi="Times New Roman" w:cs="Times New Roman"/>
          <w:sz w:val="28"/>
          <w:szCs w:val="28"/>
          <w:lang w:val="ru-RU"/>
        </w:rPr>
        <w:t xml:space="preserve">й из причин стремительного роста объемов краткосрочной онлайн-аренды домов является высокий уровень вакантности домов в Китае. </w:t>
      </w:r>
      <w:proofErr w:type="gramStart"/>
      <w:r>
        <w:rPr>
          <w:rFonts w:ascii="Times New Roman" w:hAnsi="Times New Roman" w:cs="Times New Roman"/>
          <w:sz w:val="28"/>
          <w:szCs w:val="28"/>
          <w:lang w:val="ru-RU"/>
        </w:rPr>
        <w:t>Согласно общепринятой международной практике, уровень вакантности жилья в диапазоне 5-10% является разумным, но «Национальный отч</w:t>
      </w:r>
      <w:r>
        <w:rPr>
          <w:rFonts w:ascii="Times New Roman" w:hAnsi="Times New Roman" w:cs="Times New Roman"/>
          <w:sz w:val="28"/>
          <w:szCs w:val="28"/>
          <w:lang w:val="ru-RU"/>
        </w:rPr>
        <w:t>ет по исследованию рынка жилья, май 2015 года» показывает, что уровень вакантности жилья в китайских городах достигает 25%.По результатам исследования частоты сердечных сокращений, проведенного Государственной сетью в 2017 году, он составил 11,9%.</w:t>
      </w:r>
      <w:r>
        <w:rPr>
          <w:rStyle w:val="ac"/>
          <w:rFonts w:ascii="Times New Roman" w:hAnsi="Times New Roman" w:cs="Times New Roman"/>
          <w:sz w:val="28"/>
          <w:szCs w:val="28"/>
          <w:lang w:val="ru-RU"/>
        </w:rPr>
        <w:footnoteReference w:id="33"/>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Арендод</w:t>
      </w:r>
      <w:r>
        <w:rPr>
          <w:rFonts w:ascii="Times New Roman" w:hAnsi="Times New Roman" w:cs="Times New Roman"/>
          <w:sz w:val="28"/>
          <w:szCs w:val="28"/>
          <w:lang w:val="ru-RU"/>
        </w:rPr>
        <w:t>атели, владеющие простаивающими домами, могут использовать онлайн-платформы для краткосрочной аренды, чтобы поставлять дома</w:t>
      </w:r>
      <w:proofErr w:type="gramEnd"/>
      <w:r>
        <w:rPr>
          <w:rFonts w:ascii="Times New Roman" w:hAnsi="Times New Roman" w:cs="Times New Roman"/>
          <w:sz w:val="28"/>
          <w:szCs w:val="28"/>
          <w:lang w:val="ru-RU"/>
        </w:rPr>
        <w:t xml:space="preserve"> любому человеку в мире, который нуждается в этом элементе, чтобы максимизировать ценность неиспользуемых ресурсов. Это не только соз</w:t>
      </w:r>
      <w:r>
        <w:rPr>
          <w:rFonts w:ascii="Times New Roman" w:hAnsi="Times New Roman" w:cs="Times New Roman"/>
          <w:sz w:val="28"/>
          <w:szCs w:val="28"/>
          <w:lang w:val="ru-RU"/>
        </w:rPr>
        <w:t>дает доход для поставщиков жилья, но и удовлетворяет потребности покупателей жилья. Это увеличивает степень повторного использования неиспользуемых ресурсов и создает экономическую и социальную ценность.</w:t>
      </w:r>
    </w:p>
    <w:p w:rsidR="00A34778" w:rsidRPr="00EA25E5" w:rsidRDefault="009C3FA2">
      <w:pPr>
        <w:spacing w:line="360" w:lineRule="auto"/>
        <w:ind w:firstLineChars="200" w:firstLine="560"/>
        <w:rPr>
          <w:rFonts w:ascii="Times New Roman" w:hAnsi="Times New Roman" w:cs="Times New Roman"/>
          <w:sz w:val="28"/>
          <w:szCs w:val="28"/>
          <w:lang w:val="ru-RU"/>
        </w:rPr>
      </w:pPr>
      <w:r w:rsidRPr="00EA25E5">
        <w:rPr>
          <w:rFonts w:ascii="Times New Roman" w:hAnsi="Times New Roman" w:cs="Times New Roman"/>
          <w:sz w:val="28"/>
          <w:szCs w:val="28"/>
          <w:lang w:val="ru-RU"/>
        </w:rPr>
        <w:t>Airbnb (AirBed and Breakfast) - основоположник совме</w:t>
      </w:r>
      <w:r w:rsidRPr="00EA25E5">
        <w:rPr>
          <w:rFonts w:ascii="Times New Roman" w:hAnsi="Times New Roman" w:cs="Times New Roman"/>
          <w:sz w:val="28"/>
          <w:szCs w:val="28"/>
          <w:lang w:val="ru-RU"/>
        </w:rPr>
        <w:t xml:space="preserve">стного жилья. Он был основан в 2008 году. Совместное жилье в Китае основано на </w:t>
      </w:r>
      <w:proofErr w:type="gramStart"/>
      <w:r w:rsidRPr="00EA25E5">
        <w:rPr>
          <w:rFonts w:ascii="Times New Roman" w:hAnsi="Times New Roman" w:cs="Times New Roman"/>
          <w:sz w:val="28"/>
          <w:szCs w:val="28"/>
          <w:lang w:val="ru-RU"/>
        </w:rPr>
        <w:t>бизнес-модели</w:t>
      </w:r>
      <w:proofErr w:type="gramEnd"/>
      <w:r w:rsidRPr="00EA25E5">
        <w:rPr>
          <w:rFonts w:ascii="Times New Roman" w:hAnsi="Times New Roman" w:cs="Times New Roman"/>
          <w:sz w:val="28"/>
          <w:szCs w:val="28"/>
          <w:lang w:val="ru-RU"/>
        </w:rPr>
        <w:t xml:space="preserve"> Airbnb. Например: Ctrip, Qunar, Tujia, Xiaozhu, краткосрочная аренда Ant и так далее. Эти платформы </w:t>
      </w:r>
      <w:r w:rsidRPr="00EA25E5">
        <w:rPr>
          <w:rFonts w:ascii="Times New Roman" w:hAnsi="Times New Roman" w:cs="Times New Roman"/>
          <w:sz w:val="28"/>
          <w:szCs w:val="28"/>
          <w:lang w:val="ru-RU"/>
        </w:rPr>
        <w:lastRenderedPageBreak/>
        <w:t>краткосрочной аренды способствуют смягчению пузыря на рынке нед</w:t>
      </w:r>
      <w:r w:rsidRPr="00EA25E5">
        <w:rPr>
          <w:rFonts w:ascii="Times New Roman" w:hAnsi="Times New Roman" w:cs="Times New Roman"/>
          <w:sz w:val="28"/>
          <w:szCs w:val="28"/>
          <w:lang w:val="ru-RU"/>
        </w:rPr>
        <w:t xml:space="preserve">вижимости, помогают правительству снизить давление и </w:t>
      </w:r>
      <w:r w:rsidRPr="00EA25E5">
        <w:rPr>
          <w:rFonts w:ascii="Times New Roman" w:hAnsi="Times New Roman" w:cs="Times New Roman"/>
          <w:sz w:val="28"/>
          <w:szCs w:val="28"/>
          <w:lang w:val="ru-RU"/>
        </w:rPr>
        <w:t>стимулировать потребление, внутренний спрос и экономический рост</w:t>
      </w:r>
      <w:r w:rsidRPr="00EA25E5">
        <w:rPr>
          <w:rFonts w:ascii="Times New Roman" w:hAnsi="Times New Roman" w:cs="Times New Roman"/>
          <w:sz w:val="28"/>
          <w:szCs w:val="28"/>
          <w:lang w:val="ru-RU"/>
        </w:rPr>
        <w:t xml:space="preserve">. В настоящее время платформы краткосрочной аренды в Китае можно условно разделить на две категории: первая - это платформа C2C </w:t>
      </w:r>
      <w:proofErr w:type="gramStart"/>
      <w:r w:rsidRPr="00EA25E5">
        <w:rPr>
          <w:rFonts w:ascii="Times New Roman" w:hAnsi="Times New Roman" w:cs="Times New Roman"/>
          <w:sz w:val="28"/>
          <w:szCs w:val="28"/>
          <w:lang w:val="ru-RU"/>
        </w:rPr>
        <w:t xml:space="preserve">( </w:t>
      </w:r>
      <w:proofErr w:type="gramEnd"/>
      <w:r w:rsidRPr="00EA25E5">
        <w:rPr>
          <w:rFonts w:ascii="Times New Roman" w:hAnsi="Times New Roman" w:cs="Times New Roman"/>
          <w:sz w:val="28"/>
          <w:szCs w:val="28"/>
          <w:lang w:val="ru-RU"/>
        </w:rPr>
        <w:t>Customer</w:t>
      </w:r>
      <w:r w:rsidRPr="00EA25E5">
        <w:rPr>
          <w:rFonts w:ascii="Times New Roman" w:hAnsi="Times New Roman" w:cs="Times New Roman" w:hint="eastAsia"/>
          <w:sz w:val="28"/>
          <w:szCs w:val="28"/>
          <w:lang w:val="ru-RU"/>
        </w:rPr>
        <w:t xml:space="preserve"> </w:t>
      </w:r>
      <w:r w:rsidRPr="00EA25E5">
        <w:rPr>
          <w:rFonts w:ascii="Times New Roman" w:hAnsi="Times New Roman" w:cs="Times New Roman"/>
          <w:sz w:val="28"/>
          <w:szCs w:val="28"/>
          <w:lang w:val="ru-RU"/>
        </w:rPr>
        <w:t>to</w:t>
      </w:r>
      <w:r w:rsidRPr="00EA25E5">
        <w:rPr>
          <w:rFonts w:ascii="Times New Roman" w:hAnsi="Times New Roman" w:cs="Times New Roman" w:hint="eastAsia"/>
          <w:sz w:val="28"/>
          <w:szCs w:val="28"/>
          <w:lang w:val="ru-RU"/>
        </w:rPr>
        <w:t xml:space="preserve"> </w:t>
      </w:r>
      <w:r w:rsidRPr="00EA25E5">
        <w:rPr>
          <w:rFonts w:ascii="Times New Roman" w:hAnsi="Times New Roman" w:cs="Times New Roman"/>
          <w:sz w:val="28"/>
          <w:szCs w:val="28"/>
          <w:lang w:val="ru-RU"/>
        </w:rPr>
        <w:t xml:space="preserve">Customer): домовладельцы напрямую предоставляют жилье клиентам и проводят онлайн-транзакции. </w:t>
      </w:r>
      <w:r w:rsidRPr="00EA25E5">
        <w:rPr>
          <w:rFonts w:ascii="Times New Roman" w:hAnsi="Times New Roman" w:cs="Times New Roman"/>
          <w:sz w:val="28"/>
          <w:szCs w:val="28"/>
          <w:lang w:val="ru-RU"/>
        </w:rPr>
        <w:t xml:space="preserve">  </w:t>
      </w:r>
      <w:r w:rsidRPr="00EA25E5">
        <w:rPr>
          <w:rFonts w:ascii="Times New Roman" w:hAnsi="Times New Roman" w:cs="Times New Roman"/>
          <w:sz w:val="28"/>
          <w:szCs w:val="28"/>
          <w:lang w:val="ru-RU"/>
        </w:rPr>
        <w:t>Другая  - платформа B2C (Business</w:t>
      </w:r>
      <w:r w:rsidRPr="00EA25E5">
        <w:rPr>
          <w:rFonts w:ascii="Times New Roman" w:hAnsi="Times New Roman" w:cs="Times New Roman" w:hint="eastAsia"/>
          <w:sz w:val="28"/>
          <w:szCs w:val="28"/>
          <w:lang w:val="ru-RU"/>
        </w:rPr>
        <w:t xml:space="preserve"> </w:t>
      </w:r>
      <w:r w:rsidRPr="00EA25E5">
        <w:rPr>
          <w:rFonts w:ascii="Times New Roman" w:hAnsi="Times New Roman" w:cs="Times New Roman"/>
          <w:sz w:val="28"/>
          <w:szCs w:val="28"/>
          <w:lang w:val="ru-RU"/>
        </w:rPr>
        <w:t>to</w:t>
      </w:r>
      <w:r w:rsidRPr="00EA25E5">
        <w:rPr>
          <w:rFonts w:ascii="Times New Roman" w:hAnsi="Times New Roman" w:cs="Times New Roman" w:hint="eastAsia"/>
          <w:sz w:val="28"/>
          <w:szCs w:val="28"/>
          <w:lang w:val="ru-RU"/>
        </w:rPr>
        <w:t xml:space="preserve"> </w:t>
      </w:r>
      <w:r w:rsidRPr="00EA25E5">
        <w:rPr>
          <w:rFonts w:ascii="Times New Roman" w:hAnsi="Times New Roman" w:cs="Times New Roman"/>
          <w:sz w:val="28"/>
          <w:szCs w:val="28"/>
          <w:lang w:val="ru-RU"/>
        </w:rPr>
        <w:t>Customer): платформа единообразно управляет списками и предоставляет клиентам услуги регистрации. Короче говоря, платформ</w:t>
      </w:r>
      <w:r w:rsidRPr="00EA25E5">
        <w:rPr>
          <w:rFonts w:ascii="Times New Roman" w:hAnsi="Times New Roman" w:cs="Times New Roman"/>
          <w:sz w:val="28"/>
          <w:szCs w:val="28"/>
          <w:lang w:val="ru-RU"/>
        </w:rPr>
        <w:t xml:space="preserve">а </w:t>
      </w:r>
      <w:r w:rsidRPr="00EA25E5">
        <w:rPr>
          <w:rFonts w:ascii="Times New Roman" w:hAnsi="Times New Roman" w:cs="Times New Roman"/>
          <w:sz w:val="28"/>
          <w:szCs w:val="28"/>
        </w:rPr>
        <w:t>C</w:t>
      </w:r>
      <w:r w:rsidRPr="00EA25E5">
        <w:rPr>
          <w:rFonts w:ascii="Times New Roman" w:hAnsi="Times New Roman" w:cs="Times New Roman"/>
          <w:sz w:val="28"/>
          <w:szCs w:val="28"/>
          <w:lang w:val="ru-RU"/>
        </w:rPr>
        <w:t>2</w:t>
      </w:r>
      <w:r w:rsidRPr="00EA25E5">
        <w:rPr>
          <w:rFonts w:ascii="Times New Roman" w:hAnsi="Times New Roman" w:cs="Times New Roman"/>
          <w:sz w:val="28"/>
          <w:szCs w:val="28"/>
        </w:rPr>
        <w:t>C</w:t>
      </w:r>
      <w:r w:rsidRPr="00EA25E5">
        <w:rPr>
          <w:rFonts w:ascii="Times New Roman" w:hAnsi="Times New Roman" w:cs="Times New Roman"/>
          <w:sz w:val="28"/>
          <w:szCs w:val="28"/>
          <w:lang w:val="ru-RU"/>
        </w:rPr>
        <w:t xml:space="preserve"> позволяет домовладельцам напрямую связываться с клиентами, снижая эксплуатационные расходы. Платформа </w:t>
      </w:r>
      <w:r w:rsidRPr="00EA25E5">
        <w:rPr>
          <w:rFonts w:ascii="Times New Roman" w:hAnsi="Times New Roman" w:cs="Times New Roman"/>
          <w:sz w:val="28"/>
          <w:szCs w:val="28"/>
        </w:rPr>
        <w:t>B</w:t>
      </w:r>
      <w:r w:rsidRPr="00EA25E5">
        <w:rPr>
          <w:rFonts w:ascii="Times New Roman" w:hAnsi="Times New Roman" w:cs="Times New Roman"/>
          <w:sz w:val="28"/>
          <w:szCs w:val="28"/>
          <w:lang w:val="ru-RU"/>
        </w:rPr>
        <w:t>2</w:t>
      </w:r>
      <w:r w:rsidRPr="00EA25E5">
        <w:rPr>
          <w:rFonts w:ascii="Times New Roman" w:hAnsi="Times New Roman" w:cs="Times New Roman"/>
          <w:sz w:val="28"/>
          <w:szCs w:val="28"/>
        </w:rPr>
        <w:t>C</w:t>
      </w:r>
      <w:r w:rsidRPr="00EA25E5">
        <w:rPr>
          <w:rFonts w:ascii="Times New Roman" w:hAnsi="Times New Roman" w:cs="Times New Roman"/>
          <w:sz w:val="28"/>
          <w:szCs w:val="28"/>
          <w:lang w:val="ru-RU"/>
        </w:rPr>
        <w:t xml:space="preserve"> предоставляет стандартные услуги, аналогичные отелям, и привлекает гостей к проживанию. </w:t>
      </w:r>
    </w:p>
    <w:p w:rsidR="00A34778" w:rsidRDefault="009C3FA2">
      <w:pPr>
        <w:spacing w:line="360" w:lineRule="auto"/>
        <w:ind w:firstLineChars="200" w:firstLine="560"/>
        <w:rPr>
          <w:rFonts w:ascii="Times New Roman" w:hAnsi="Times New Roman" w:cs="Times New Roman"/>
          <w:sz w:val="28"/>
          <w:szCs w:val="28"/>
          <w:lang w:val="ru-RU"/>
        </w:rPr>
      </w:pPr>
      <w:r w:rsidRPr="00EA25E5">
        <w:rPr>
          <w:rFonts w:ascii="Times New Roman" w:hAnsi="Times New Roman" w:cs="Times New Roman"/>
          <w:sz w:val="28"/>
          <w:szCs w:val="28"/>
          <w:lang w:val="ru-RU"/>
        </w:rPr>
        <w:t>Общая платформа краткосрочной аренды</w:t>
      </w:r>
      <w:r>
        <w:rPr>
          <w:rFonts w:ascii="Times New Roman" w:hAnsi="Times New Roman" w:cs="Times New Roman"/>
          <w:sz w:val="28"/>
          <w:szCs w:val="28"/>
          <w:lang w:val="ru-RU"/>
        </w:rPr>
        <w:t xml:space="preserve"> может быстро разви</w:t>
      </w:r>
      <w:r>
        <w:rPr>
          <w:rFonts w:ascii="Times New Roman" w:hAnsi="Times New Roman" w:cs="Times New Roman"/>
          <w:sz w:val="28"/>
          <w:szCs w:val="28"/>
          <w:lang w:val="ru-RU"/>
        </w:rPr>
        <w:t>ваться на китайском рынке, потому что китайский рынок имеет богатую почву. Сейчас развивается отечественная индустрия недвижимости, многие семьи имеют пустующие дома. Эти простаивающие дома должны платить ряд дополнительных сборов. Однако платформа краткос</w:t>
      </w:r>
      <w:r>
        <w:rPr>
          <w:rFonts w:ascii="Times New Roman" w:hAnsi="Times New Roman" w:cs="Times New Roman"/>
          <w:sz w:val="28"/>
          <w:szCs w:val="28"/>
          <w:lang w:val="ru-RU"/>
        </w:rPr>
        <w:t xml:space="preserve">рочной аренды позволяет домовладельцам сдавать в аренду неиспользуемые дома для пользователей через платформу и собирать определенную сумму арендной платы. Для пользователей, согласно «Отчету о развитии жилья в Китае», </w:t>
      </w:r>
      <w:r>
        <w:rPr>
          <w:rFonts w:ascii="Times New Roman" w:hAnsi="Times New Roman" w:cs="Times New Roman"/>
          <w:sz w:val="28"/>
          <w:szCs w:val="28"/>
          <w:lang w:val="ru-RU"/>
        </w:rPr>
        <w:lastRenderedPageBreak/>
        <w:t>основными пользователями общей платфо</w:t>
      </w:r>
      <w:r>
        <w:rPr>
          <w:rFonts w:ascii="Times New Roman" w:hAnsi="Times New Roman" w:cs="Times New Roman"/>
          <w:sz w:val="28"/>
          <w:szCs w:val="28"/>
          <w:lang w:val="ru-RU"/>
        </w:rPr>
        <w:t>рмы краткосрочной аренды, являются люди среднего возраста и молодые люди. Большинство пользователей в возрасте от 18 до 30 лет составляют более 70% от общего числа пользователей. Новички на рабочем месте или нынешние школьники хотят жить в комфортных, крас</w:t>
      </w:r>
      <w:r>
        <w:rPr>
          <w:rFonts w:ascii="Times New Roman" w:hAnsi="Times New Roman" w:cs="Times New Roman"/>
          <w:sz w:val="28"/>
          <w:szCs w:val="28"/>
          <w:lang w:val="ru-RU"/>
        </w:rPr>
        <w:t>ивых и недорогих условиях проживания. Airbnb просто обслуживает потребности потребителей этой группы. То есть, если у вас нет высокого дохода, вы должны позволить себе лучше наслаждаться жизнью при текущем уровне потребления.</w:t>
      </w:r>
    </w:p>
    <w:p w:rsidR="00A34778" w:rsidRDefault="009C3FA2">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Это также способствовало р</w:t>
      </w:r>
      <w:r>
        <w:rPr>
          <w:rFonts w:ascii="Times New Roman" w:hAnsi="Times New Roman" w:cs="Times New Roman"/>
          <w:sz w:val="28"/>
          <w:szCs w:val="28"/>
          <w:lang w:val="ru-RU"/>
        </w:rPr>
        <w:t>осту платформ краткосрочной аренды.</w:t>
      </w:r>
    </w:p>
    <w:p w:rsidR="00A34778" w:rsidRDefault="009C3FA2">
      <w:pPr>
        <w:spacing w:line="360" w:lineRule="auto"/>
        <w:ind w:firstLineChars="200" w:firstLine="560"/>
        <w:rPr>
          <w:rFonts w:ascii="Times New Roman" w:hAnsi="Times New Roman" w:cs="Times New Roman"/>
          <w:sz w:val="28"/>
          <w:szCs w:val="28"/>
          <w:lang w:val="ru-RU"/>
        </w:rPr>
      </w:pPr>
      <w:proofErr w:type="gramStart"/>
      <w:r w:rsidRPr="00EA25E5">
        <w:rPr>
          <w:rFonts w:ascii="Times New Roman" w:hAnsi="Times New Roman" w:cs="Times New Roman"/>
          <w:sz w:val="28"/>
          <w:szCs w:val="28"/>
          <w:lang w:val="ru-RU"/>
        </w:rPr>
        <w:t>В целом, развитие «экономики совместного использования» в эпоху Интернета выиграло от большого числа пользователей сети, поддержки государственной политики, концепции бережливости в традиционной культуре и насущных потре</w:t>
      </w:r>
      <w:r w:rsidRPr="00EA25E5">
        <w:rPr>
          <w:rFonts w:ascii="Times New Roman" w:hAnsi="Times New Roman" w:cs="Times New Roman"/>
          <w:sz w:val="28"/>
          <w:szCs w:val="28"/>
          <w:lang w:val="ru-RU"/>
        </w:rPr>
        <w:t xml:space="preserve">бностей в новых бизнес-форматах, вызванных социальными и экономическими проблемами, </w:t>
      </w:r>
      <w:r w:rsidRPr="00EA25E5">
        <w:rPr>
          <w:rFonts w:ascii="Times New Roman" w:hAnsi="Times New Roman" w:cs="Times New Roman"/>
          <w:sz w:val="28"/>
          <w:szCs w:val="28"/>
          <w:lang w:val="ru-RU"/>
        </w:rPr>
        <w:t xml:space="preserve">которое имеет </w:t>
      </w:r>
      <w:r w:rsidRPr="00EA25E5">
        <w:rPr>
          <w:rFonts w:ascii="Times New Roman" w:hAnsi="Times New Roman" w:cs="Times New Roman"/>
          <w:sz w:val="28"/>
          <w:szCs w:val="28"/>
          <w:lang w:val="ru-RU"/>
        </w:rPr>
        <w:t>относительно широкие перспективы развития в Китае.</w:t>
      </w:r>
      <w:proofErr w:type="gramEnd"/>
      <w:r w:rsidRPr="00EA25E5">
        <w:rPr>
          <w:rFonts w:ascii="Times New Roman" w:hAnsi="Times New Roman" w:cs="Times New Roman"/>
          <w:sz w:val="28"/>
          <w:szCs w:val="28"/>
          <w:lang w:val="ru-RU"/>
        </w:rPr>
        <w:t xml:space="preserve"> На основе уроков, извлеченных из модели Airbnb, отечественные компании по краткосрочной аренде, представлен</w:t>
      </w:r>
      <w:r w:rsidRPr="00EA25E5">
        <w:rPr>
          <w:rFonts w:ascii="Times New Roman" w:hAnsi="Times New Roman" w:cs="Times New Roman"/>
          <w:sz w:val="28"/>
          <w:szCs w:val="28"/>
          <w:lang w:val="ru-RU"/>
        </w:rPr>
        <w:t xml:space="preserve">ные Xiaozhu Short-term Rental и Tujia, постепенно сформировали зрелые коммерческие </w:t>
      </w:r>
      <w:proofErr w:type="gramStart"/>
      <w:r w:rsidRPr="00EA25E5">
        <w:rPr>
          <w:rFonts w:ascii="Times New Roman" w:hAnsi="Times New Roman" w:cs="Times New Roman"/>
          <w:sz w:val="28"/>
          <w:szCs w:val="28"/>
          <w:lang w:val="ru-RU"/>
        </w:rPr>
        <w:t>бизнес-модели</w:t>
      </w:r>
      <w:proofErr w:type="gramEnd"/>
      <w:r w:rsidRPr="00EA25E5">
        <w:rPr>
          <w:rFonts w:ascii="Times New Roman" w:hAnsi="Times New Roman" w:cs="Times New Roman"/>
          <w:sz w:val="28"/>
          <w:szCs w:val="28"/>
          <w:lang w:val="ru-RU"/>
        </w:rPr>
        <w:t xml:space="preserve">. В будущем китайским компаниям по краткосрочной аренде необходимо и дальше </w:t>
      </w:r>
      <w:r w:rsidRPr="00EA25E5">
        <w:rPr>
          <w:rFonts w:ascii="Times New Roman" w:hAnsi="Times New Roman" w:cs="Times New Roman"/>
          <w:sz w:val="28"/>
          <w:szCs w:val="28"/>
          <w:lang w:val="ru-RU"/>
        </w:rPr>
        <w:t>развивать свой рынок:</w:t>
      </w:r>
      <w:r>
        <w:rPr>
          <w:rFonts w:ascii="Times New Roman" w:hAnsi="Times New Roman" w:cs="Times New Roman"/>
          <w:color w:val="5B9BD5" w:themeColor="accent1"/>
          <w:sz w:val="28"/>
          <w:szCs w:val="28"/>
          <w:lang w:val="ru-RU"/>
        </w:rPr>
        <w:t xml:space="preserve"> </w:t>
      </w:r>
      <w:r>
        <w:rPr>
          <w:rFonts w:ascii="Times New Roman" w:hAnsi="Times New Roman" w:cs="Times New Roman"/>
          <w:sz w:val="28"/>
          <w:szCs w:val="28"/>
          <w:lang w:val="ru-RU"/>
        </w:rPr>
        <w:lastRenderedPageBreak/>
        <w:t>планировка, улучшение кредитных механизмов, содействие расшире</w:t>
      </w:r>
      <w:r>
        <w:rPr>
          <w:rFonts w:ascii="Times New Roman" w:hAnsi="Times New Roman" w:cs="Times New Roman"/>
          <w:sz w:val="28"/>
          <w:szCs w:val="28"/>
          <w:lang w:val="ru-RU"/>
        </w:rPr>
        <w:t>нию производственной цепочки, расширение базы пользователей и удовлетворение разнообразных потребностей населения в размещении.</w:t>
      </w:r>
      <w:r>
        <w:rPr>
          <w:rStyle w:val="ac"/>
          <w:rFonts w:ascii="Times New Roman" w:hAnsi="Times New Roman" w:cs="Times New Roman"/>
          <w:sz w:val="28"/>
          <w:szCs w:val="28"/>
          <w:lang w:val="ru-RU"/>
        </w:rPr>
        <w:footnoteReference w:id="34"/>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pPr>
        <w:spacing w:line="360" w:lineRule="auto"/>
        <w:outlineLvl w:val="0"/>
        <w:rPr>
          <w:rFonts w:ascii="Times New Roman" w:hAnsi="Times New Roman" w:cs="Times New Roman"/>
          <w:b/>
          <w:bCs/>
          <w:sz w:val="28"/>
          <w:szCs w:val="28"/>
          <w:lang w:val="ru-RU"/>
        </w:rPr>
      </w:pPr>
      <w:bookmarkStart w:id="14" w:name="_Toc1441"/>
      <w:bookmarkStart w:id="15" w:name="_Toc20172"/>
      <w:r>
        <w:rPr>
          <w:rFonts w:ascii="Times New Roman" w:hAnsi="Times New Roman" w:cs="Times New Roman"/>
          <w:b/>
          <w:bCs/>
          <w:sz w:val="28"/>
          <w:szCs w:val="28"/>
          <w:lang w:val="ru-RU"/>
        </w:rPr>
        <w:t>Глава</w:t>
      </w:r>
      <w:r>
        <w:rPr>
          <w:rFonts w:ascii="Times New Roman" w:hAnsi="Times New Roman" w:cs="Times New Roman"/>
          <w:b/>
          <w:bCs/>
          <w:sz w:val="28"/>
          <w:szCs w:val="28"/>
          <w:lang w:val="ru-RU"/>
        </w:rPr>
        <w:tab/>
        <w:t>2. Корреляционный анализ индустрии недвижимости Китая и национальной экономики</w:t>
      </w:r>
      <w:bookmarkEnd w:id="14"/>
      <w:bookmarkEnd w:id="15"/>
    </w:p>
    <w:p w:rsidR="00A34778" w:rsidRDefault="009C3FA2">
      <w:pPr>
        <w:spacing w:line="360" w:lineRule="auto"/>
        <w:ind w:leftChars="200" w:left="420"/>
        <w:outlineLvl w:val="0"/>
        <w:rPr>
          <w:rFonts w:ascii="Times New Roman" w:hAnsi="Times New Roman" w:cs="Times New Roman"/>
          <w:b/>
          <w:bCs/>
          <w:sz w:val="28"/>
          <w:szCs w:val="28"/>
          <w:lang w:val="ru-RU"/>
        </w:rPr>
      </w:pPr>
      <w:bookmarkStart w:id="16" w:name="_Toc26088"/>
      <w:bookmarkStart w:id="17" w:name="_Toc20674"/>
      <w:r>
        <w:rPr>
          <w:rFonts w:ascii="Times New Roman" w:hAnsi="Times New Roman" w:cs="Times New Roman"/>
          <w:b/>
          <w:bCs/>
          <w:sz w:val="28"/>
          <w:szCs w:val="28"/>
          <w:lang w:val="ru-RU"/>
        </w:rPr>
        <w:t>2.1 Корреляционный анализ индустрией недв</w:t>
      </w:r>
      <w:r>
        <w:rPr>
          <w:rFonts w:ascii="Times New Roman" w:hAnsi="Times New Roman" w:cs="Times New Roman"/>
          <w:b/>
          <w:bCs/>
          <w:sz w:val="28"/>
          <w:szCs w:val="28"/>
          <w:lang w:val="ru-RU"/>
        </w:rPr>
        <w:t>ижимости Китая и другими отраслями</w:t>
      </w:r>
      <w:bookmarkEnd w:id="16"/>
      <w:bookmarkEnd w:id="17"/>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Недвижимость — это лишь небольшая часть национальной экономики, но, поскольку отрасль имеет сильную корреляцию, она может одновременно стимулировать развитие многих отраслей. Например, добывающие отрасли включают сталелит</w:t>
      </w:r>
      <w:r>
        <w:rPr>
          <w:rFonts w:ascii="Times New Roman" w:hAnsi="Times New Roman" w:cs="Times New Roman"/>
          <w:sz w:val="28"/>
          <w:szCs w:val="28"/>
          <w:lang w:val="ru-RU"/>
        </w:rPr>
        <w:t>ейную промышленность, строительные материалы, химическую промышленность, машиностроение, банковское дело, производство цветных металлов и подрядные работы на инженерно-техническое обеспечение. Отрасли переработки и сбыта включают строительные материалы, пр</w:t>
      </w:r>
      <w:r>
        <w:rPr>
          <w:rFonts w:ascii="Times New Roman" w:hAnsi="Times New Roman" w:cs="Times New Roman"/>
          <w:sz w:val="28"/>
          <w:szCs w:val="28"/>
          <w:lang w:val="ru-RU"/>
        </w:rPr>
        <w:t>едметы интерьера, маркетинг, отделку, бытовую технику, недвижимость и так далее. Мало того, это также может способствовать созданию деловых районов и развитию других отраслей.</w:t>
      </w:r>
    </w:p>
    <w:p w:rsidR="00A34778" w:rsidRDefault="009C3FA2">
      <w:pPr>
        <w:spacing w:line="360" w:lineRule="auto"/>
        <w:ind w:firstLineChars="200" w:firstLine="560"/>
        <w:rPr>
          <w:rFonts w:ascii="Times New Roman" w:hAnsi="Times New Roman" w:cs="Times New Roman"/>
          <w:sz w:val="28"/>
          <w:szCs w:val="28"/>
          <w:lang w:val="ru-RU"/>
        </w:rPr>
      </w:pPr>
      <w:r w:rsidRPr="00EA25E5">
        <w:rPr>
          <w:rFonts w:ascii="Times New Roman" w:hAnsi="Times New Roman" w:cs="Times New Roman"/>
          <w:sz w:val="28"/>
          <w:szCs w:val="28"/>
          <w:lang w:val="ru-RU"/>
        </w:rPr>
        <w:lastRenderedPageBreak/>
        <w:t xml:space="preserve">Было проведено множество исследований актуальности недвижимости. </w:t>
      </w:r>
      <w:r w:rsidRPr="00EA25E5">
        <w:rPr>
          <w:rFonts w:ascii="Times New Roman" w:hAnsi="Times New Roman" w:cs="Times New Roman"/>
          <w:sz w:val="28"/>
          <w:szCs w:val="28"/>
          <w:lang w:val="ru-RU"/>
        </w:rPr>
        <w:t xml:space="preserve">Например, </w:t>
      </w:r>
      <w:r w:rsidRPr="00EA25E5">
        <w:rPr>
          <w:rFonts w:ascii="Times New Roman" w:hAnsi="Times New Roman" w:cs="Times New Roman"/>
          <w:sz w:val="28"/>
          <w:szCs w:val="28"/>
          <w:lang w:val="ru-RU"/>
        </w:rPr>
        <w:t>Гу Юн</w:t>
      </w:r>
      <w:r w:rsidRPr="00EA25E5">
        <w:rPr>
          <w:rFonts w:ascii="Times New Roman" w:hAnsi="Times New Roman" w:cs="Times New Roman"/>
          <w:sz w:val="28"/>
          <w:szCs w:val="28"/>
          <w:lang w:val="ru-RU"/>
        </w:rPr>
        <w:t>ьчан (1998) считает, что развитие жилищной индустрии может стимулировать развитие десятков секторов, включая строительные материалы, строительство, металлургию, химическую промышленность, электроэнергию и металлы, а также десятки тысяч разновидностей</w:t>
      </w:r>
      <w:r>
        <w:rPr>
          <w:rFonts w:ascii="Times New Roman" w:hAnsi="Times New Roman" w:cs="Times New Roman"/>
          <w:sz w:val="28"/>
          <w:szCs w:val="28"/>
          <w:lang w:val="ru-RU"/>
        </w:rPr>
        <w:t>, и по</w:t>
      </w:r>
      <w:r>
        <w:rPr>
          <w:rFonts w:ascii="Times New Roman" w:hAnsi="Times New Roman" w:cs="Times New Roman"/>
          <w:sz w:val="28"/>
          <w:szCs w:val="28"/>
          <w:lang w:val="ru-RU"/>
        </w:rPr>
        <w:t>дсчитал, что Коэффициент индукции жилищного строительства в Китае в 1996 году составлял 1,93. Это означает, что каждые дополнительные 10 000 юаней инвестиций в жилищную отрасль будут стимулировать рост других смежных отраслей на 19 300 юаней, а развитие жи</w:t>
      </w:r>
      <w:r>
        <w:rPr>
          <w:rFonts w:ascii="Times New Roman" w:hAnsi="Times New Roman" w:cs="Times New Roman"/>
          <w:sz w:val="28"/>
          <w:szCs w:val="28"/>
          <w:lang w:val="ru-RU"/>
        </w:rPr>
        <w:t>лищного строительства может увеличить потребление на рынке, например, в жилищном строительстве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ытовая техника и мебель, что свидетельствует о том, что жилищная промышленность может стать одной из опорных отраслей Китая.</w:t>
      </w:r>
      <w:r>
        <w:rPr>
          <w:rStyle w:val="ac"/>
          <w:rFonts w:ascii="Times New Roman" w:hAnsi="Times New Roman" w:cs="Times New Roman"/>
          <w:sz w:val="28"/>
          <w:szCs w:val="28"/>
          <w:lang w:val="ru-RU"/>
        </w:rPr>
        <w:footnoteReference w:id="35"/>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Лю Шуйсин (2008) провел корреляци</w:t>
      </w:r>
      <w:r>
        <w:rPr>
          <w:rFonts w:ascii="Times New Roman" w:hAnsi="Times New Roman" w:cs="Times New Roman"/>
          <w:sz w:val="28"/>
          <w:szCs w:val="28"/>
          <w:lang w:val="ru-RU"/>
        </w:rPr>
        <w:t>онный анализ и сравнение индустрии недвижимости и финансовой индустрии в Китае и Японии и пришел к выводу, что взаимосвязь между индустрией недвижимости и финансовой отраслью тесная, а между индустрией недвижимости и финансовым сектором существует тесная с</w:t>
      </w:r>
      <w:r>
        <w:rPr>
          <w:rFonts w:ascii="Times New Roman" w:hAnsi="Times New Roman" w:cs="Times New Roman"/>
          <w:sz w:val="28"/>
          <w:szCs w:val="28"/>
          <w:lang w:val="ru-RU"/>
        </w:rPr>
        <w:t>вязь</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ромышленность Китая тесно связана как с Китаем, так и с Японией, </w:t>
      </w:r>
      <w:r>
        <w:rPr>
          <w:rFonts w:ascii="Times New Roman" w:hAnsi="Times New Roman" w:cs="Times New Roman"/>
          <w:sz w:val="28"/>
          <w:szCs w:val="28"/>
          <w:lang w:val="ru-RU"/>
        </w:rPr>
        <w:lastRenderedPageBreak/>
        <w:t>и актуальность выше, чем у Японии.</w:t>
      </w:r>
      <w:r>
        <w:rPr>
          <w:rStyle w:val="ac"/>
          <w:rFonts w:ascii="Times New Roman" w:hAnsi="Times New Roman" w:cs="Times New Roman"/>
          <w:sz w:val="28"/>
          <w:szCs w:val="28"/>
          <w:lang w:val="ru-RU"/>
        </w:rPr>
        <w:footnoteReference w:id="36"/>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Man Xiangxing, Lu Xuezheng и Yi Chengdong (2017) использовали таблицы </w:t>
      </w:r>
      <w:proofErr w:type="gramStart"/>
      <w:r>
        <w:rPr>
          <w:rFonts w:ascii="Times New Roman" w:hAnsi="Times New Roman" w:cs="Times New Roman"/>
          <w:sz w:val="28"/>
          <w:szCs w:val="28"/>
          <w:lang w:val="ru-RU"/>
        </w:rPr>
        <w:t>затрат-выпуска</w:t>
      </w:r>
      <w:proofErr w:type="gramEnd"/>
      <w:r>
        <w:rPr>
          <w:rFonts w:ascii="Times New Roman" w:hAnsi="Times New Roman" w:cs="Times New Roman"/>
          <w:sz w:val="28"/>
          <w:szCs w:val="28"/>
          <w:lang w:val="ru-RU"/>
        </w:rPr>
        <w:t xml:space="preserve"> за 2000-2012 гг., чтобы рассчитать промышленную значимость </w:t>
      </w:r>
      <w:r>
        <w:rPr>
          <w:rFonts w:ascii="Times New Roman" w:hAnsi="Times New Roman" w:cs="Times New Roman"/>
          <w:sz w:val="28"/>
          <w:szCs w:val="28"/>
          <w:lang w:val="ru-RU"/>
        </w:rPr>
        <w:t>отрасли недвижимости в Пекине. И пришли к выводу, что роль отрасли недвижимости в продвижении и привлечении других отраслей ослабевает. Но отраслевые категории, связанные с недвижимостью, являются стабильными, и в них преобладают отрасли услуг. Среди них в</w:t>
      </w:r>
      <w:r>
        <w:rPr>
          <w:rFonts w:ascii="Times New Roman" w:hAnsi="Times New Roman" w:cs="Times New Roman"/>
          <w:sz w:val="28"/>
          <w:szCs w:val="28"/>
          <w:lang w:val="ru-RU"/>
        </w:rPr>
        <w:t>лияние отрасли недвижимости на притяжение спроса и влияние на продвижение предложения на финансовую отрасль занимают высокие места среди всех отраслей</w:t>
      </w:r>
      <w:r>
        <w:rPr>
          <w:rStyle w:val="ac"/>
          <w:rFonts w:ascii="Times New Roman" w:hAnsi="Times New Roman" w:cs="Times New Roman"/>
          <w:sz w:val="28"/>
          <w:szCs w:val="28"/>
          <w:lang w:val="ru-RU"/>
        </w:rPr>
        <w:footnoteReference w:id="37"/>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Лю Шуйсин (2004) изучил актуальность недвижимости и связанных с ней отраслей в США, Японии, Великобритан</w:t>
      </w:r>
      <w:r>
        <w:rPr>
          <w:rFonts w:ascii="Times New Roman" w:hAnsi="Times New Roman" w:cs="Times New Roman"/>
          <w:sz w:val="28"/>
          <w:szCs w:val="28"/>
          <w:lang w:val="ru-RU"/>
        </w:rPr>
        <w:t>ии, Австралии и Китае и пришел к выводу, что недвижимость имеет длинную производственную цепочку и широко распространяется как в четырех зарубежных странах, так и в других странах. В Китае, за исключением лома, все остальные отрасли связаны с недвижимостью</w:t>
      </w:r>
      <w:r>
        <w:rPr>
          <w:rFonts w:ascii="Times New Roman" w:hAnsi="Times New Roman" w:cs="Times New Roman"/>
          <w:sz w:val="28"/>
          <w:szCs w:val="28"/>
          <w:lang w:val="ru-RU"/>
        </w:rPr>
        <w:t>.</w:t>
      </w:r>
      <w:r>
        <w:rPr>
          <w:rStyle w:val="ac"/>
          <w:rFonts w:ascii="Times New Roman" w:hAnsi="Times New Roman" w:cs="Times New Roman"/>
          <w:sz w:val="28"/>
          <w:szCs w:val="28"/>
        </w:rPr>
        <w:footnoteReference w:id="38"/>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основе существующей литературы установлено, что, хотя в </w:t>
      </w:r>
      <w:r>
        <w:rPr>
          <w:rFonts w:ascii="Times New Roman" w:hAnsi="Times New Roman" w:cs="Times New Roman"/>
          <w:sz w:val="28"/>
          <w:szCs w:val="28"/>
          <w:lang w:val="ru-RU"/>
        </w:rPr>
        <w:lastRenderedPageBreak/>
        <w:t>существующей литературе по недвижимости содержится много исследований взаимосвязи между отраслью недвижимости и экономикой, систематических, всесторонних и глубоких исследований по-прежнему не х</w:t>
      </w:r>
      <w:r>
        <w:rPr>
          <w:rFonts w:ascii="Times New Roman" w:hAnsi="Times New Roman" w:cs="Times New Roman"/>
          <w:sz w:val="28"/>
          <w:szCs w:val="28"/>
          <w:lang w:val="ru-RU"/>
        </w:rPr>
        <w:t xml:space="preserve">ватает. </w:t>
      </w:r>
      <w:proofErr w:type="gramStart"/>
      <w:r>
        <w:rPr>
          <w:rFonts w:ascii="Times New Roman" w:hAnsi="Times New Roman" w:cs="Times New Roman"/>
          <w:sz w:val="28"/>
          <w:szCs w:val="28"/>
          <w:lang w:val="ru-RU"/>
        </w:rPr>
        <w:t>Что касается инвестиционной связи, большая часть исследований проводится на основе взаимосвязи между собственно инвестициями в недвижимость и экономикой, и меньше инвестиций в недвижимость и связанных с ними инвестиций для всестороннего изучения во</w:t>
      </w:r>
      <w:r>
        <w:rPr>
          <w:rFonts w:ascii="Times New Roman" w:hAnsi="Times New Roman" w:cs="Times New Roman"/>
          <w:sz w:val="28"/>
          <w:szCs w:val="28"/>
          <w:lang w:val="ru-RU"/>
        </w:rPr>
        <w:t>здействия недвижимости на экономику; Большинство исследований актуальности отраслей, связанных с недвижимостью, изучают только один уровень и редко сравнивают движущий эффект недвижимости с двух сторон: горизонтального и вертикального.</w:t>
      </w:r>
      <w:proofErr w:type="gramEnd"/>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1"/>
        <w:rPr>
          <w:rFonts w:ascii="Times New Roman" w:hAnsi="Times New Roman" w:cs="Times New Roman"/>
          <w:b/>
          <w:bCs/>
          <w:sz w:val="28"/>
          <w:szCs w:val="28"/>
          <w:lang w:val="ru-RU"/>
        </w:rPr>
      </w:pPr>
      <w:bookmarkStart w:id="18" w:name="_Toc24739"/>
      <w:bookmarkStart w:id="19" w:name="_Toc3738"/>
      <w:r>
        <w:rPr>
          <w:rFonts w:ascii="Times New Roman" w:hAnsi="Times New Roman" w:cs="Times New Roman"/>
          <w:b/>
          <w:bCs/>
          <w:sz w:val="28"/>
          <w:szCs w:val="28"/>
          <w:lang w:val="ru-RU"/>
        </w:rPr>
        <w:t>2.2 Состояние отрас</w:t>
      </w:r>
      <w:r>
        <w:rPr>
          <w:rFonts w:ascii="Times New Roman" w:hAnsi="Times New Roman" w:cs="Times New Roman"/>
          <w:b/>
          <w:bCs/>
          <w:sz w:val="28"/>
          <w:szCs w:val="28"/>
          <w:lang w:val="ru-RU"/>
        </w:rPr>
        <w:t>ли недвижимости в национальной экономике</w:t>
      </w:r>
      <w:bookmarkEnd w:id="18"/>
      <w:bookmarkEnd w:id="19"/>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hint="eastAsia"/>
          <w:b/>
          <w:bCs/>
          <w:sz w:val="28"/>
          <w:szCs w:val="28"/>
          <w:lang w:val="ru-RU"/>
        </w:rPr>
        <w:t>2</w:t>
      </w:r>
      <w:r>
        <w:rPr>
          <w:rFonts w:ascii="Times New Roman" w:hAnsi="Times New Roman" w:cs="Times New Roman"/>
          <w:b/>
          <w:bCs/>
          <w:sz w:val="28"/>
          <w:szCs w:val="28"/>
          <w:lang w:val="ru-RU"/>
        </w:rPr>
        <w:t>.2.1 Влияние темпов урбанизации на недвижимость</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A25E5">
        <w:rPr>
          <w:rFonts w:ascii="Times New Roman" w:hAnsi="Times New Roman" w:cs="Times New Roman"/>
          <w:sz w:val="28"/>
          <w:szCs w:val="28"/>
          <w:lang w:val="ru-RU"/>
        </w:rPr>
        <w:t>По</w:t>
      </w:r>
      <w:r w:rsidRPr="00EA25E5">
        <w:rPr>
          <w:rFonts w:ascii="Times New Roman" w:hAnsi="Times New Roman" w:cs="Times New Roman"/>
          <w:sz w:val="28"/>
          <w:szCs w:val="28"/>
        </w:rPr>
        <w:t> </w:t>
      </w:r>
      <w:r w:rsidRPr="00EA25E5">
        <w:rPr>
          <w:rFonts w:ascii="Times New Roman" w:hAnsi="Times New Roman" w:cs="Times New Roman"/>
          <w:sz w:val="28"/>
          <w:szCs w:val="28"/>
          <w:lang w:val="ru-RU"/>
        </w:rPr>
        <w:t>прогнозам</w:t>
      </w:r>
      <w:r w:rsidRPr="00EA25E5">
        <w:rPr>
          <w:rFonts w:ascii="Times New Roman" w:hAnsi="Times New Roman" w:cs="Times New Roman"/>
          <w:sz w:val="28"/>
          <w:szCs w:val="28"/>
        </w:rPr>
        <w:t> </w:t>
      </w:r>
      <w:r w:rsidRPr="00EA25E5">
        <w:rPr>
          <w:rFonts w:ascii="Times New Roman" w:hAnsi="Times New Roman" w:cs="Times New Roman"/>
          <w:sz w:val="28"/>
          <w:szCs w:val="28"/>
          <w:lang w:val="ru-RU"/>
        </w:rPr>
        <w:t xml:space="preserve">специалистов, </w:t>
      </w:r>
      <w:r w:rsidRPr="00EA25E5">
        <w:rPr>
          <w:rFonts w:ascii="Times New Roman" w:hAnsi="Times New Roman" w:cs="Times New Roman"/>
          <w:sz w:val="28"/>
          <w:szCs w:val="28"/>
          <w:lang w:val="ru-RU"/>
        </w:rPr>
        <w:t>через 30 лет жить в селах останется не больше трети человечества. Всего 2 века назад в городах жило не больше 3% населения Китая, а в сере</w:t>
      </w:r>
      <w:r w:rsidRPr="00EA25E5">
        <w:rPr>
          <w:rFonts w:ascii="Times New Roman" w:hAnsi="Times New Roman" w:cs="Times New Roman"/>
          <w:sz w:val="28"/>
          <w:szCs w:val="28"/>
          <w:lang w:val="ru-RU"/>
        </w:rPr>
        <w:t>дине прошлого столетия городскими жителями были не больше 30% людей.</w:t>
      </w:r>
      <w:r w:rsidRPr="00EA25E5">
        <w:rPr>
          <w:rStyle w:val="ac"/>
          <w:rFonts w:ascii="Times New Roman" w:hAnsi="Times New Roman" w:cs="Times New Roman"/>
          <w:sz w:val="28"/>
          <w:szCs w:val="28"/>
          <w:lang w:val="ru-RU"/>
        </w:rPr>
        <w:footnoteReference w:id="39"/>
      </w:r>
      <w:r w:rsidRPr="00EA25E5">
        <w:rPr>
          <w:rFonts w:ascii="Times New Roman" w:hAnsi="Times New Roman" w:cs="Times New Roman" w:hint="eastAsia"/>
          <w:sz w:val="28"/>
          <w:szCs w:val="28"/>
          <w:lang w:val="ru-RU"/>
        </w:rPr>
        <w:t xml:space="preserve"> </w:t>
      </w:r>
      <w:r w:rsidRPr="00EA25E5">
        <w:rPr>
          <w:rFonts w:ascii="Times New Roman" w:hAnsi="Times New Roman" w:cs="Times New Roman"/>
          <w:sz w:val="28"/>
          <w:szCs w:val="28"/>
          <w:lang w:val="ru-RU"/>
        </w:rPr>
        <w:t>В настоящее</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время Китайская Народная Республика (КНР) демонстрирует всему миру небывалые темпы роста городского населения. Строятся города, промышленные предприятия. Колоссальный потенци</w:t>
      </w:r>
      <w:r>
        <w:rPr>
          <w:rFonts w:ascii="Times New Roman" w:hAnsi="Times New Roman" w:cs="Times New Roman"/>
          <w:sz w:val="28"/>
          <w:szCs w:val="28"/>
          <w:lang w:val="ru-RU"/>
        </w:rPr>
        <w:t>ал нации, базирующийся, прежде всего, на многочисленном населении и относительно дешёвой рабочей силе, позволил привлечь в страну внушительные финансовые потоки. Это, в свою очередь, подстёгивает процессы урбанизации. Как грибы после дождя возникают крупны</w:t>
      </w:r>
      <w:r>
        <w:rPr>
          <w:rFonts w:ascii="Times New Roman" w:hAnsi="Times New Roman" w:cs="Times New Roman"/>
          <w:sz w:val="28"/>
          <w:szCs w:val="28"/>
          <w:lang w:val="ru-RU"/>
        </w:rPr>
        <w:t>е города и экономически мощные городские агломерации.</w:t>
      </w:r>
      <w:r>
        <w:rPr>
          <w:rStyle w:val="ac"/>
          <w:rFonts w:ascii="Times New Roman" w:hAnsi="Times New Roman" w:cs="Times New Roman"/>
          <w:sz w:val="28"/>
          <w:szCs w:val="28"/>
          <w:lang w:val="ru-RU"/>
        </w:rPr>
        <w:footnoteReference w:id="40"/>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Американский урбанист Рэй М. Нортэм в 1979 году предложил закон кривой Нассема для урбанизации. Согласно этому закону, процесс урбанизации в стране включает три этапа: этап относительно медленного разв</w:t>
      </w:r>
      <w:r>
        <w:rPr>
          <w:rFonts w:ascii="Times New Roman" w:hAnsi="Times New Roman" w:cs="Times New Roman"/>
          <w:sz w:val="28"/>
          <w:szCs w:val="28"/>
          <w:lang w:val="ru-RU"/>
        </w:rPr>
        <w:t>ития (уровень урбанизации менее 30%); этап быстрого развития (от 30% до 65-70%); и зрелая стадия нежного развития (более 70%).Если посмотреть на траекторию темпов урбанизации в Китае, то в 1997 году она пересекла первую точку перегиба (около 30%) кривой "Н</w:t>
      </w:r>
      <w:r>
        <w:rPr>
          <w:rFonts w:ascii="Times New Roman" w:hAnsi="Times New Roman" w:cs="Times New Roman"/>
          <w:sz w:val="28"/>
          <w:szCs w:val="28"/>
          <w:lang w:val="ru-RU"/>
        </w:rPr>
        <w:t>ассема" и все еще находится в процессе продвижения ко второй точке перегиба.</w:t>
      </w:r>
    </w:p>
    <w:p w:rsidR="00A34778" w:rsidRDefault="009C3FA2">
      <w:pPr>
        <w:spacing w:line="360" w:lineRule="auto"/>
        <w:ind w:firstLineChars="200" w:firstLine="560"/>
        <w:rPr>
          <w:rFonts w:ascii="Times New Roman" w:hAnsi="Times New Roman" w:cs="Times New Roman"/>
          <w:sz w:val="28"/>
          <w:szCs w:val="28"/>
        </w:rPr>
      </w:pPr>
      <w:r>
        <w:rPr>
          <w:rFonts w:ascii="Times New Roman" w:hAnsi="Times New Roman" w:cs="Times New Roman"/>
          <w:noProof/>
          <w:sz w:val="28"/>
          <w:szCs w:val="28"/>
          <w:lang w:val="ru-RU"/>
        </w:rPr>
        <w:lastRenderedPageBreak/>
        <w:drawing>
          <wp:inline distT="0" distB="0" distL="114300" distR="114300">
            <wp:extent cx="5080000" cy="3810000"/>
            <wp:effectExtent l="4445" t="4445"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Процентное соотношение городских и сельских жителей Китая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Рост процента городских жителей</w:t>
      </w:r>
      <w:r>
        <w:rPr>
          <w:rFonts w:ascii="Times New Roman" w:hAnsi="Times New Roman" w:cs="Times New Roman"/>
          <w:sz w:val="28"/>
          <w:szCs w:val="28"/>
          <w:lang w:val="ru-RU"/>
        </w:rPr>
        <w:t>：</w:t>
      </w:r>
      <w:r>
        <w:rPr>
          <w:rStyle w:val="ac"/>
          <w:rFonts w:ascii="Times New Roman" w:hAnsi="Times New Roman" w:cs="Times New Roman"/>
          <w:sz w:val="28"/>
          <w:szCs w:val="28"/>
        </w:rPr>
        <w:footnoteReference w:id="41"/>
      </w:r>
    </w:p>
    <w:p w:rsidR="00A34778" w:rsidRDefault="009C3FA2">
      <w:pPr>
        <w:spacing w:line="360" w:lineRule="auto"/>
        <w:ind w:firstLineChars="200" w:firstLine="560"/>
        <w:rPr>
          <w:rStyle w:val="ac"/>
          <w:rFonts w:ascii="Times New Roman" w:hAnsi="Times New Roman" w:cs="Times New Roman"/>
          <w:sz w:val="28"/>
          <w:szCs w:val="28"/>
        </w:rPr>
      </w:pPr>
      <w:r>
        <w:rPr>
          <w:rStyle w:val="ac"/>
          <w:rFonts w:ascii="Times New Roman" w:hAnsi="Times New Roman" w:cs="Times New Roman"/>
          <w:noProof/>
          <w:sz w:val="28"/>
          <w:szCs w:val="28"/>
          <w:lang w:val="ru-RU"/>
        </w:rPr>
        <w:lastRenderedPageBreak/>
        <w:drawing>
          <wp:inline distT="0" distB="0" distL="114300" distR="114300">
            <wp:extent cx="5080000" cy="3810000"/>
            <wp:effectExtent l="4445" t="4445" r="571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4778" w:rsidRDefault="009C3FA2">
      <w:pPr>
        <w:spacing w:line="360" w:lineRule="auto"/>
        <w:ind w:firstLineChars="200" w:firstLine="440"/>
        <w:rPr>
          <w:rStyle w:val="ac"/>
          <w:rFonts w:ascii="Times New Roman" w:hAnsi="Times New Roman" w:cs="Times New Roman"/>
          <w:sz w:val="22"/>
          <w:szCs w:val="22"/>
          <w:lang w:val="ru-RU"/>
        </w:rPr>
      </w:pPr>
      <w:r>
        <w:rPr>
          <w:rFonts w:ascii="Times New Roman" w:hAnsi="Times New Roman" w:cs="Times New Roman"/>
          <w:sz w:val="22"/>
          <w:szCs w:val="22"/>
          <w:lang w:val="ru-RU"/>
        </w:rPr>
        <w:t xml:space="preserve">(Источник </w:t>
      </w:r>
      <w:proofErr w:type="gramStart"/>
      <w:r>
        <w:rPr>
          <w:rFonts w:ascii="Times New Roman" w:hAnsi="Times New Roman" w:cs="Times New Roman"/>
          <w:sz w:val="22"/>
          <w:szCs w:val="22"/>
          <w:lang w:val="ru-RU"/>
        </w:rPr>
        <w:t>:Н</w:t>
      </w:r>
      <w:proofErr w:type="gramEnd"/>
      <w:r>
        <w:rPr>
          <w:rFonts w:ascii="Times New Roman" w:hAnsi="Times New Roman" w:cs="Times New Roman"/>
          <w:sz w:val="22"/>
          <w:szCs w:val="22"/>
          <w:lang w:val="ru-RU"/>
        </w:rPr>
        <w:t>ациональное бюро статистики)</w:t>
      </w:r>
    </w:p>
    <w:p w:rsidR="00A34778" w:rsidRPr="00EA25E5" w:rsidRDefault="009C3FA2">
      <w:pPr>
        <w:spacing w:line="360" w:lineRule="auto"/>
        <w:ind w:firstLineChars="200" w:firstLine="560"/>
        <w:rPr>
          <w:rFonts w:ascii="Times New Roman" w:hAnsi="Times New Roman" w:cs="Times New Roman"/>
          <w:sz w:val="28"/>
          <w:szCs w:val="28"/>
          <w:lang w:val="ru-RU"/>
        </w:rPr>
      </w:pPr>
      <w:r w:rsidRPr="00EA25E5">
        <w:rPr>
          <w:rFonts w:ascii="Times New Roman" w:hAnsi="Times New Roman" w:cs="Times New Roman"/>
          <w:sz w:val="28"/>
          <w:szCs w:val="28"/>
          <w:lang w:val="ru-RU"/>
        </w:rPr>
        <w:t xml:space="preserve">После реформы жилищной системы в 1998 году уровень урбанизации Китая вступил в стадию быстрого роста. Согласно последним статистическим данным, уровень урбанизации постоянного </w:t>
      </w:r>
      <w:r w:rsidRPr="00EA25E5">
        <w:rPr>
          <w:rFonts w:ascii="Times New Roman" w:hAnsi="Times New Roman" w:cs="Times New Roman"/>
          <w:sz w:val="28"/>
          <w:szCs w:val="28"/>
          <w:lang w:val="ru-RU"/>
        </w:rPr>
        <w:t>населения Китая в 2000 году составлял 35%, а в 2018 году уровень урбанизации жит</w:t>
      </w:r>
      <w:r w:rsidRPr="00EA25E5">
        <w:rPr>
          <w:rFonts w:ascii="Times New Roman" w:hAnsi="Times New Roman" w:cs="Times New Roman"/>
          <w:sz w:val="28"/>
          <w:szCs w:val="28"/>
          <w:lang w:val="ru-RU"/>
        </w:rPr>
        <w:t xml:space="preserve">елей Китая увеличилось до 59,4%. </w:t>
      </w:r>
      <w:r w:rsidRPr="00EA25E5">
        <w:rPr>
          <w:rFonts w:ascii="Times New Roman" w:hAnsi="Times New Roman" w:cs="Times New Roman"/>
          <w:sz w:val="28"/>
          <w:szCs w:val="28"/>
          <w:lang w:val="ru-RU"/>
        </w:rPr>
        <w:t xml:space="preserve">Хотя общее городское население больше, чем сельское, и уровень урбанизации кажется относительно высоким. Но есть много возможностей для улучшения по сравнению с уровнем урбанизации </w:t>
      </w:r>
      <w:r w:rsidRPr="00EA25E5">
        <w:rPr>
          <w:rFonts w:ascii="Times New Roman" w:hAnsi="Times New Roman" w:cs="Times New Roman"/>
          <w:sz w:val="28"/>
          <w:szCs w:val="28"/>
          <w:lang w:val="ru-RU"/>
        </w:rPr>
        <w:t>в развитых странах (у которых в основном п</w:t>
      </w:r>
      <w:r w:rsidRPr="00EA25E5">
        <w:rPr>
          <w:rFonts w:ascii="Times New Roman" w:hAnsi="Times New Roman" w:cs="Times New Roman"/>
          <w:sz w:val="28"/>
          <w:szCs w:val="28"/>
          <w:lang w:val="ru-RU"/>
        </w:rPr>
        <w:t>ревышает 80%).</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целом нужно пере</w:t>
      </w:r>
      <w:r>
        <w:rPr>
          <w:rFonts w:ascii="Times New Roman" w:hAnsi="Times New Roman" w:cs="Times New Roman"/>
          <w:sz w:val="28"/>
          <w:szCs w:val="28"/>
          <w:lang w:val="ru-RU"/>
        </w:rPr>
        <w:t xml:space="preserve">селить 250-300 миллионов сельских жителей в города, чтобы выйти на уровень развитых стран. Процесс </w:t>
      </w:r>
      <w:r>
        <w:rPr>
          <w:rFonts w:ascii="Times New Roman" w:hAnsi="Times New Roman" w:cs="Times New Roman"/>
          <w:sz w:val="28"/>
          <w:szCs w:val="28"/>
          <w:lang w:val="ru-RU"/>
        </w:rPr>
        <w:lastRenderedPageBreak/>
        <w:t>повышения уровня урбанизации с 30% до 80% должен стать золотым периодом быстрого экономического развития.</w:t>
      </w:r>
      <w:r>
        <w:rPr>
          <w:rStyle w:val="ac"/>
          <w:rFonts w:ascii="Times New Roman" w:hAnsi="Times New Roman" w:cs="Times New Roman"/>
          <w:sz w:val="28"/>
          <w:szCs w:val="28"/>
        </w:rPr>
        <w:footnoteReference w:id="42"/>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В настоящее время темпы урбанизации постоянного на</w:t>
      </w:r>
      <w:r>
        <w:rPr>
          <w:rFonts w:ascii="Times New Roman" w:hAnsi="Times New Roman" w:cs="Times New Roman"/>
          <w:sz w:val="28"/>
          <w:szCs w:val="28"/>
          <w:lang w:val="ru-RU"/>
        </w:rPr>
        <w:t>селения Китая, все еще могут расти более чем на 20%, а это означает, что огромный потенциал урбанизации будет продолжать давать импульс экономическому развитию.</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По мере развития урбанизации, население будет и дальше агломерироваться, радиационное воздейств</w:t>
      </w:r>
      <w:r>
        <w:rPr>
          <w:rFonts w:ascii="Times New Roman" w:hAnsi="Times New Roman" w:cs="Times New Roman"/>
          <w:sz w:val="28"/>
          <w:szCs w:val="28"/>
          <w:lang w:val="ru-RU"/>
        </w:rPr>
        <w:t>ие мегаполисов на окружающие города будет становиться все более очевидным, а степень региональной интеграции будет еще больше увеличиваться, что будет стимулировать спрос на жилье в пригородах и близлежащих районах, что также будет стимулировать жизнеспосо</w:t>
      </w:r>
      <w:r>
        <w:rPr>
          <w:rFonts w:ascii="Times New Roman" w:hAnsi="Times New Roman" w:cs="Times New Roman"/>
          <w:sz w:val="28"/>
          <w:szCs w:val="28"/>
          <w:lang w:val="ru-RU"/>
        </w:rPr>
        <w:t>бность рынка городской недвижимости.</w:t>
      </w:r>
    </w:p>
    <w:p w:rsidR="00A34778" w:rsidRPr="00EA25E5" w:rsidRDefault="009C3FA2">
      <w:pPr>
        <w:spacing w:line="360" w:lineRule="auto"/>
        <w:ind w:firstLineChars="200" w:firstLine="560"/>
        <w:rPr>
          <w:rFonts w:ascii="Times New Roman" w:hAnsi="Times New Roman" w:cs="Times New Roman"/>
          <w:sz w:val="28"/>
          <w:szCs w:val="28"/>
          <w:lang w:val="ru-RU"/>
        </w:rPr>
      </w:pPr>
      <w:r w:rsidRPr="00EA25E5">
        <w:rPr>
          <w:rFonts w:ascii="Times New Roman" w:hAnsi="Times New Roman" w:cs="Times New Roman"/>
          <w:sz w:val="28"/>
          <w:szCs w:val="28"/>
          <w:lang w:val="ru-RU"/>
        </w:rPr>
        <w:t xml:space="preserve">Линь Ифу, декан Института новой структурной экономики Пекинского университета, считает, что, поскольку Китай </w:t>
      </w:r>
      <w:r w:rsidRPr="00EA25E5">
        <w:rPr>
          <w:rFonts w:ascii="Times New Roman" w:hAnsi="Times New Roman" w:cs="Times New Roman"/>
          <w:sz w:val="28"/>
          <w:szCs w:val="28"/>
          <w:lang w:val="ru-RU"/>
        </w:rPr>
        <w:t xml:space="preserve">на данный момент </w:t>
      </w:r>
      <w:r w:rsidRPr="00EA25E5">
        <w:rPr>
          <w:rFonts w:ascii="Times New Roman" w:hAnsi="Times New Roman" w:cs="Times New Roman"/>
          <w:sz w:val="28"/>
          <w:szCs w:val="28"/>
          <w:lang w:val="ru-RU"/>
        </w:rPr>
        <w:t xml:space="preserve">является страной только со средним уровнем дохода, </w:t>
      </w:r>
      <w:r w:rsidRPr="00EA25E5">
        <w:rPr>
          <w:rFonts w:ascii="Times New Roman" w:hAnsi="Times New Roman" w:cs="Times New Roman"/>
          <w:sz w:val="28"/>
          <w:szCs w:val="28"/>
          <w:lang w:val="ru-RU"/>
        </w:rPr>
        <w:t xml:space="preserve">который движется в страну с высоким </w:t>
      </w:r>
      <w:r w:rsidRPr="00EA25E5">
        <w:rPr>
          <w:rFonts w:ascii="Times New Roman" w:hAnsi="Times New Roman" w:cs="Times New Roman"/>
          <w:sz w:val="28"/>
          <w:szCs w:val="28"/>
          <w:lang w:val="ru-RU"/>
        </w:rPr>
        <w:t>уровнем прибыли</w:t>
      </w:r>
      <w:r w:rsidRPr="00EA25E5">
        <w:rPr>
          <w:rFonts w:ascii="Times New Roman" w:hAnsi="Times New Roman" w:cs="Times New Roman"/>
          <w:sz w:val="28"/>
          <w:szCs w:val="28"/>
          <w:lang w:val="ru-RU"/>
        </w:rPr>
        <w:t xml:space="preserve">. И поэтому жилищные условия должны быть улучшены, </w:t>
      </w:r>
      <w:r w:rsidRPr="00EA25E5">
        <w:rPr>
          <w:rFonts w:ascii="Times New Roman" w:hAnsi="Times New Roman" w:cs="Times New Roman"/>
          <w:sz w:val="28"/>
          <w:szCs w:val="28"/>
          <w:lang w:val="ru-RU"/>
        </w:rPr>
        <w:t>включая расширение площади, качества домов и т.д.</w:t>
      </w:r>
      <w:r w:rsidRPr="00EA25E5">
        <w:rPr>
          <w:rFonts w:ascii="Times New Roman" w:hAnsi="Times New Roman" w:cs="Times New Roman"/>
          <w:sz w:val="28"/>
          <w:szCs w:val="28"/>
          <w:lang w:val="ru-RU"/>
        </w:rPr>
        <w:t xml:space="preserve">  Недвижимость   по-прежнему будет </w:t>
      </w:r>
      <w:r w:rsidRPr="00EA25E5">
        <w:rPr>
          <w:rFonts w:ascii="Times New Roman" w:hAnsi="Times New Roman" w:cs="Times New Roman"/>
          <w:sz w:val="28"/>
          <w:szCs w:val="28"/>
          <w:lang w:val="ru-RU"/>
        </w:rPr>
        <w:t>основной сферой национальной</w:t>
      </w:r>
      <w:r w:rsidRPr="00EA25E5">
        <w:rPr>
          <w:rFonts w:ascii="Times New Roman" w:hAnsi="Times New Roman" w:cs="Times New Roman"/>
          <w:sz w:val="28"/>
          <w:szCs w:val="28"/>
          <w:lang w:val="ru-RU"/>
        </w:rPr>
        <w:t xml:space="preserve"> экономики, и есть еще много возможностей для ее развития. Таким образом, недв</w:t>
      </w:r>
      <w:r w:rsidRPr="00EA25E5">
        <w:rPr>
          <w:rFonts w:ascii="Times New Roman" w:hAnsi="Times New Roman" w:cs="Times New Roman"/>
          <w:sz w:val="28"/>
          <w:szCs w:val="28"/>
          <w:lang w:val="ru-RU"/>
        </w:rPr>
        <w:t xml:space="preserve">ижимость </w:t>
      </w:r>
      <w:r w:rsidRPr="00EA25E5">
        <w:rPr>
          <w:rFonts w:ascii="Times New Roman" w:hAnsi="Times New Roman" w:cs="Times New Roman"/>
          <w:sz w:val="28"/>
          <w:szCs w:val="28"/>
          <w:lang w:val="ru-RU"/>
        </w:rPr>
        <w:lastRenderedPageBreak/>
        <w:t>по-прежнему остается опорой национальной экономики.</w:t>
      </w:r>
      <w:r w:rsidRPr="00EA25E5">
        <w:rPr>
          <w:rStyle w:val="ac"/>
          <w:rFonts w:ascii="Times New Roman" w:hAnsi="Times New Roman" w:cs="Times New Roman"/>
          <w:sz w:val="28"/>
          <w:szCs w:val="28"/>
        </w:rPr>
        <w:footnoteReference w:id="43"/>
      </w:r>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2.2.2</w:t>
      </w:r>
      <w:r>
        <w:rPr>
          <w:rFonts w:ascii="Times New Roman" w:hAnsi="Times New Roman" w:cs="Times New Roman" w:hint="eastAsia"/>
          <w:b/>
          <w:bCs/>
          <w:sz w:val="28"/>
          <w:szCs w:val="28"/>
          <w:lang w:val="ru-RU"/>
        </w:rPr>
        <w:t xml:space="preserve"> </w:t>
      </w:r>
      <w:r>
        <w:rPr>
          <w:rFonts w:ascii="Times New Roman" w:hAnsi="Times New Roman" w:cs="Times New Roman"/>
          <w:b/>
          <w:bCs/>
          <w:sz w:val="28"/>
          <w:szCs w:val="28"/>
          <w:lang w:val="ru-RU"/>
        </w:rPr>
        <w:t>Добавленная стоимость отрасли недвижимости в процентах от ВВП</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Недвижимость — это отрасль с длинной производственной цепочкой. С точки зрения промышленного значения отрасль недвижимости те</w:t>
      </w:r>
      <w:r>
        <w:rPr>
          <w:rFonts w:ascii="Times New Roman" w:hAnsi="Times New Roman" w:cs="Times New Roman"/>
          <w:sz w:val="28"/>
          <w:szCs w:val="28"/>
          <w:lang w:val="ru-RU"/>
        </w:rPr>
        <w:t>сно связана с десятками отраслей, создавая десятки миллионов рабочих мест. Взаимосвязь между недвижимостью и национальной экономикой требует понимания добавленная стоимость отрасли недвижимости в ВВП.</w:t>
      </w:r>
      <w:r>
        <w:rPr>
          <w:rFonts w:ascii="Times New Roman" w:hAnsi="Times New Roman" w:cs="Times New Roman"/>
          <w:noProof/>
          <w:sz w:val="28"/>
          <w:szCs w:val="28"/>
          <w:lang w:val="ru-RU"/>
        </w:rPr>
        <w:drawing>
          <wp:inline distT="0" distB="0" distL="114300" distR="114300">
            <wp:extent cx="5080000" cy="3753485"/>
            <wp:effectExtent l="5080" t="4445" r="508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4778" w:rsidRDefault="009C3FA2">
      <w:pPr>
        <w:spacing w:line="360" w:lineRule="auto"/>
        <w:ind w:firstLineChars="200" w:firstLine="440"/>
        <w:rPr>
          <w:rFonts w:ascii="Times New Roman" w:hAnsi="Times New Roman" w:cs="Times New Roman"/>
          <w:sz w:val="22"/>
          <w:szCs w:val="22"/>
          <w:lang w:val="ru-RU"/>
        </w:rPr>
      </w:pPr>
      <w:r>
        <w:rPr>
          <w:rFonts w:ascii="Times New Roman" w:hAnsi="Times New Roman" w:cs="Times New Roman"/>
          <w:sz w:val="22"/>
          <w:szCs w:val="22"/>
          <w:lang w:val="ru-RU"/>
        </w:rPr>
        <w:t xml:space="preserve">(Источник </w:t>
      </w:r>
      <w:proofErr w:type="gramStart"/>
      <w:r>
        <w:rPr>
          <w:rFonts w:ascii="Times New Roman" w:hAnsi="Times New Roman" w:cs="Times New Roman"/>
          <w:sz w:val="22"/>
          <w:szCs w:val="22"/>
          <w:lang w:val="ru-RU"/>
        </w:rPr>
        <w:t>:Н</w:t>
      </w:r>
      <w:proofErr w:type="gramEnd"/>
      <w:r>
        <w:rPr>
          <w:rFonts w:ascii="Times New Roman" w:hAnsi="Times New Roman" w:cs="Times New Roman"/>
          <w:sz w:val="22"/>
          <w:szCs w:val="22"/>
          <w:lang w:val="ru-RU"/>
        </w:rPr>
        <w:t>ациональное бюро статистики)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С 2000 года д</w:t>
      </w:r>
      <w:r>
        <w:rPr>
          <w:rFonts w:ascii="Times New Roman" w:hAnsi="Times New Roman" w:cs="Times New Roman"/>
          <w:sz w:val="28"/>
          <w:szCs w:val="28"/>
          <w:lang w:val="ru-RU"/>
        </w:rPr>
        <w:t xml:space="preserve">обавленная стоимость отрасли недвижимости в процентах от ВВП продолжала расти. В 2017 году добавленная стоимость отрасли недвижимости в процентах от ВВП составила 6,5%, что на 2,4 процентных пункта выше, чем в 2000 </w:t>
      </w:r>
      <w:proofErr w:type="gramStart"/>
      <w:r>
        <w:rPr>
          <w:rFonts w:ascii="Times New Roman" w:hAnsi="Times New Roman" w:cs="Times New Roman"/>
          <w:sz w:val="28"/>
          <w:szCs w:val="28"/>
          <w:lang w:val="ru-RU"/>
        </w:rPr>
        <w:t>году</w:t>
      </w:r>
      <w:proofErr w:type="gramEnd"/>
      <w:r>
        <w:rPr>
          <w:rFonts w:ascii="Times New Roman" w:hAnsi="Times New Roman" w:cs="Times New Roman" w:hint="eastAsia"/>
          <w:sz w:val="28"/>
          <w:szCs w:val="28"/>
          <w:lang w:val="ru-RU"/>
        </w:rPr>
        <w:t>，</w:t>
      </w:r>
      <w:r>
        <w:rPr>
          <w:rFonts w:ascii="Times New Roman" w:hAnsi="Times New Roman" w:cs="Times New Roman"/>
          <w:sz w:val="28"/>
          <w:szCs w:val="28"/>
          <w:lang w:val="ru-RU"/>
        </w:rPr>
        <w:t>что на 0,8 процентных пункта больше,</w:t>
      </w:r>
      <w:r>
        <w:rPr>
          <w:rFonts w:ascii="Times New Roman" w:hAnsi="Times New Roman" w:cs="Times New Roman"/>
          <w:sz w:val="28"/>
          <w:szCs w:val="28"/>
          <w:lang w:val="ru-RU"/>
        </w:rPr>
        <w:t xml:space="preserve"> чем в 2012 году.</w:t>
      </w:r>
    </w:p>
    <w:p w:rsidR="00A34778" w:rsidRDefault="00A34778">
      <w:pPr>
        <w:spacing w:line="360" w:lineRule="auto"/>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A34778">
      <w:pPr>
        <w:spacing w:line="360" w:lineRule="auto"/>
        <w:ind w:firstLineChars="200" w:firstLine="560"/>
        <w:rPr>
          <w:rFonts w:ascii="Times New Roman" w:hAnsi="Times New Roman" w:cs="Times New Roman"/>
          <w:b/>
          <w:bCs/>
          <w:sz w:val="28"/>
          <w:szCs w:val="28"/>
        </w:rPr>
      </w:pPr>
      <w:r w:rsidRPr="00A34778">
        <w:rPr>
          <w:sz w:val="28"/>
        </w:rPr>
        <w:pict>
          <v:shapetype id="_x0000_t202" coordsize="21600,21600" o:spt="202" path="m,l,21600r21600,l21600,xe">
            <v:stroke joinstyle="miter"/>
            <v:path gradientshapeok="t" o:connecttype="rect"/>
          </v:shapetype>
          <v:shape id="_x0000_s1026" type="#_x0000_t202" style="position:absolute;left:0;text-align:left;margin-left:363.85pt;margin-top:210.3pt;width:91.4pt;height:24.5pt;z-index:251663360" o:gfxdata="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FQ3kPYAAAACwEAAA8AAAAAAAAAAQAgAAAAIgAAAGRy&#10;cy9kb3ducmV2LnhtbFBLAQIUABQAAAAIAIdO4kB8m6eJdwIAAA0FAAAOAAAAAAAAAAEAIAAAACcB&#10;AABkcnMvZTJvRG9jLnhtbFBLBQYAAAAABgAGAFkBAAAQBgAAAAA=&#10;" strokeweight=".5pt">
            <v:fill opacity="0"/>
            <v:stroke opacity="0" joinstyle="round"/>
            <v:textbox>
              <w:txbxContent>
                <w:p w:rsidR="00A34778" w:rsidRDefault="009C3FA2">
                  <w:pPr>
                    <w:rPr>
                      <w:rFonts w:ascii="Times New Roman" w:hAnsi="Times New Roman" w:cs="Times New Roman"/>
                      <w:sz w:val="18"/>
                      <w:szCs w:val="18"/>
                    </w:rPr>
                  </w:pPr>
                  <w:proofErr w:type="spellStart"/>
                  <w:r>
                    <w:rPr>
                      <w:rFonts w:ascii="Times New Roman" w:hAnsi="Times New Roman" w:cs="Times New Roman"/>
                      <w:sz w:val="18"/>
                      <w:szCs w:val="18"/>
                    </w:rPr>
                    <w:t>Недвижимость</w:t>
                  </w:r>
                  <w:proofErr w:type="spellEnd"/>
                  <w:r>
                    <w:rPr>
                      <w:rFonts w:ascii="Times New Roman" w:hAnsi="Times New Roman" w:cs="Times New Roman" w:hint="eastAsia"/>
                      <w:sz w:val="18"/>
                      <w:szCs w:val="18"/>
                    </w:rPr>
                    <w:t>%</w:t>
                  </w:r>
                </w:p>
              </w:txbxContent>
            </v:textbox>
          </v:shape>
        </w:pict>
      </w:r>
      <w:r w:rsidRPr="00A34778">
        <w:rPr>
          <w:sz w:val="28"/>
        </w:rPr>
        <w:pict>
          <v:shape id="_x0000_s1032" type="#_x0000_t202" style="position:absolute;left:0;text-align:left;margin-left:280.25pt;margin-top:211.05pt;width:55.75pt;height:23.9pt;z-index:251662336" o:gfxdata="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wlT/q2AAAAAsBAAAPAAAAAAAAAAEAIAAAACIA&#10;AABkcnMvZG93bnJldi54bWxQSwECFAAUAAAACACHTuJA+EFbcnsCAAAMBQAADgAAAAAAAAABACAA&#10;AAAnAQAAZHJzL2Uyb0RvYy54bWxQSwUGAAAAAAYABgBZAQAAFAYAAAAA&#10;" strokeweight=".5pt">
            <v:fill opacity="0"/>
            <v:stroke opacity="0" joinstyle="round"/>
            <v:textbox>
              <w:txbxContent>
                <w:p w:rsidR="00A34778" w:rsidRDefault="009C3FA2">
                  <w:r>
                    <w:rPr>
                      <w:rFonts w:hint="eastAsia"/>
                    </w:rPr>
                    <w:t>GDP %</w:t>
                  </w:r>
                </w:p>
              </w:txbxContent>
            </v:textbox>
          </v:shape>
        </w:pict>
      </w:r>
      <w:r w:rsidRPr="00A34778">
        <w:rPr>
          <w:sz w:val="28"/>
        </w:rPr>
        <w:pict>
          <v:shape id="_x0000_s1031" type="#_x0000_t202" style="position:absolute;left:0;text-align:left;margin-left:27.85pt;margin-top:14.1pt;width:414.05pt;height:44.65pt;z-index:251661312" o:gfxdata="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iTdn0&#10;2AAAAAkBAAAPAAAAAAAAAAEAIAAAACIAAABkcnMvZG93bnJldi54bWxQSwECFAAUAAAACACHTuJA&#10;FYzeN5MCAAAaBQAADgAAAAAAAAABACAAAAAnAQAAZHJzL2Uyb0RvYy54bWxQSwUGAAAAAAYABgBZ&#10;AQAALAYAAAAA&#10;" filled="f" strokeweight="1pt">
            <v:stroke opacity="0"/>
            <v:textbox>
              <w:txbxContent>
                <w:p w:rsidR="00A34778" w:rsidRDefault="009C3FA2">
                  <w:pPr>
                    <w:jc w:val="center"/>
                    <w:rPr>
                      <w:rFonts w:ascii="Times New Roman" w:hAnsi="Times New Roman" w:cs="Times New Roman"/>
                      <w:lang w:val="ru-RU"/>
                    </w:rPr>
                  </w:pPr>
                  <w:r>
                    <w:rPr>
                      <w:rFonts w:ascii="Times New Roman" w:hAnsi="Times New Roman" w:cs="Times New Roman"/>
                      <w:sz w:val="18"/>
                      <w:szCs w:val="18"/>
                      <w:lang w:val="ru-RU"/>
                    </w:rPr>
                    <w:t>С 2000 г. темп роста ВВП Китая и добавленная стоимость отрасли недвижимо</w:t>
                  </w:r>
                  <w:r>
                    <w:rPr>
                      <w:rFonts w:ascii="Times New Roman" w:hAnsi="Times New Roman" w:cs="Times New Roman"/>
                      <w:lang w:val="ru-RU"/>
                    </w:rPr>
                    <w:t>сти</w:t>
                  </w:r>
                  <w:r>
                    <w:rPr>
                      <w:rFonts w:ascii="Times New Roman" w:hAnsi="Times New Roman" w:cs="Times New Roman"/>
                      <w:lang w:val="ru-RU"/>
                    </w:rPr>
                    <w:t>，</w:t>
                  </w:r>
                  <w:r>
                    <w:rPr>
                      <w:rFonts w:ascii="Times New Roman" w:hAnsi="Times New Roman" w:cs="Times New Roman"/>
                      <w:lang w:val="ru-RU"/>
                    </w:rPr>
                    <w:t>рост по сравнению с тем же периодом</w:t>
                  </w:r>
                </w:p>
              </w:txbxContent>
            </v:textbox>
          </v:shape>
        </w:pict>
      </w:r>
      <w:r w:rsidR="009C3FA2">
        <w:rPr>
          <w:rFonts w:ascii="Times New Roman" w:hAnsi="Times New Roman" w:cs="Times New Roman"/>
          <w:b/>
          <w:bCs/>
          <w:noProof/>
          <w:sz w:val="28"/>
          <w:szCs w:val="28"/>
          <w:lang w:val="ru-RU"/>
        </w:rPr>
        <w:drawing>
          <wp:inline distT="0" distB="0" distL="114300" distR="114300">
            <wp:extent cx="5273040" cy="3100705"/>
            <wp:effectExtent l="9525" t="0" r="20955" b="13970"/>
            <wp:docPr id="10" name="图片 10" descr="592e069d127f1a83ac17c1e9ea528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92e069d127f1a83ac17c1e9ea5284f"/>
                    <pic:cNvPicPr>
                      <a:picLocks noChangeAspect="1"/>
                    </pic:cNvPicPr>
                  </pic:nvPicPr>
                  <pic:blipFill>
                    <a:blip r:embed="rId16" cstate="print"/>
                    <a:stretch>
                      <a:fillRect/>
                    </a:stretch>
                  </pic:blipFill>
                  <pic:spPr>
                    <a:xfrm>
                      <a:off x="0" y="0"/>
                      <a:ext cx="5273040" cy="3100705"/>
                    </a:xfrm>
                    <a:prstGeom prst="rect">
                      <a:avLst/>
                    </a:prstGeom>
                    <a:ln>
                      <a:solidFill>
                        <a:schemeClr val="accent1">
                          <a:alpha val="0"/>
                        </a:schemeClr>
                      </a:solidFill>
                    </a:ln>
                  </pic:spPr>
                </pic:pic>
              </a:graphicData>
            </a:graphic>
          </wp:inline>
        </w:drawing>
      </w:r>
    </w:p>
    <w:p w:rsidR="00A34778" w:rsidRDefault="009C3FA2">
      <w:pPr>
        <w:spacing w:line="360" w:lineRule="auto"/>
        <w:ind w:firstLineChars="200" w:firstLine="440"/>
        <w:rPr>
          <w:rFonts w:ascii="Times New Roman" w:hAnsi="Times New Roman" w:cs="Times New Roman"/>
          <w:b/>
          <w:bCs/>
          <w:sz w:val="28"/>
          <w:szCs w:val="28"/>
          <w:lang w:val="ru-RU"/>
        </w:rPr>
      </w:pPr>
      <w:r>
        <w:rPr>
          <w:rFonts w:ascii="Times New Roman" w:hAnsi="Times New Roman" w:cs="Times New Roman"/>
          <w:sz w:val="22"/>
          <w:szCs w:val="22"/>
          <w:lang w:val="ru-RU"/>
        </w:rPr>
        <w:t xml:space="preserve">(Источник </w:t>
      </w:r>
      <w:proofErr w:type="gramStart"/>
      <w:r>
        <w:rPr>
          <w:rFonts w:ascii="Times New Roman" w:hAnsi="Times New Roman" w:cs="Times New Roman"/>
          <w:sz w:val="22"/>
          <w:szCs w:val="22"/>
          <w:lang w:val="ru-RU"/>
        </w:rPr>
        <w:t>:Н</w:t>
      </w:r>
      <w:proofErr w:type="gramEnd"/>
      <w:r>
        <w:rPr>
          <w:rFonts w:ascii="Times New Roman" w:hAnsi="Times New Roman" w:cs="Times New Roman"/>
          <w:sz w:val="22"/>
          <w:szCs w:val="22"/>
          <w:lang w:val="ru-RU"/>
        </w:rPr>
        <w:t>ациональное бюро статистики)</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Темпы роста отрасли недвижимости ниже, чем экономический </w:t>
      </w:r>
      <w:r w:rsidRPr="00C81C1B">
        <w:rPr>
          <w:rFonts w:ascii="Times New Roman" w:hAnsi="Times New Roman" w:cs="Times New Roman"/>
          <w:sz w:val="28"/>
          <w:szCs w:val="28"/>
          <w:lang w:val="ru-RU"/>
        </w:rPr>
        <w:lastRenderedPageBreak/>
        <w:t xml:space="preserve">рост, и пропорция увеличивается, в основном потому, </w:t>
      </w:r>
      <w:r w:rsidRPr="00C81C1B">
        <w:rPr>
          <w:rFonts w:ascii="Times New Roman" w:hAnsi="Times New Roman" w:cs="Times New Roman"/>
          <w:sz w:val="28"/>
          <w:szCs w:val="28"/>
          <w:lang w:val="ru-RU"/>
        </w:rPr>
        <w:t>что рост — это повышение сопоставимых цен</w:t>
      </w:r>
      <w:r w:rsidRPr="00C81C1B">
        <w:rPr>
          <w:rFonts w:ascii="Times New Roman" w:hAnsi="Times New Roman" w:cs="Times New Roman"/>
          <w:sz w:val="28"/>
          <w:szCs w:val="28"/>
          <w:lang w:val="ru-RU"/>
        </w:rPr>
        <w:t>, а пропорция — это сравнение текущих цен. Быстрый рост цен на недвижимость привел к   противоречивым резу</w:t>
      </w:r>
      <w:r w:rsidRPr="00C81C1B">
        <w:rPr>
          <w:rFonts w:ascii="Times New Roman" w:hAnsi="Times New Roman" w:cs="Times New Roman"/>
          <w:sz w:val="28"/>
          <w:szCs w:val="28"/>
          <w:lang w:val="ru-RU"/>
        </w:rPr>
        <w:t>льтатам. Другими словами, добавленная стоимость отрасли недвижимости</w:t>
      </w:r>
      <w:r>
        <w:rPr>
          <w:rFonts w:ascii="Times New Roman" w:hAnsi="Times New Roman" w:cs="Times New Roman"/>
          <w:sz w:val="28"/>
          <w:szCs w:val="28"/>
          <w:lang w:val="ru-RU"/>
        </w:rPr>
        <w:t>, с сопоставимой точки зрения, имеет относительно сужающуюся позицию в национальной экономике.</w:t>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2.2.3 Влияние отрасли недвижимости на налоговые поступления</w:t>
      </w:r>
    </w:p>
    <w:p w:rsidR="00A34778" w:rsidRDefault="009C3FA2">
      <w:pPr>
        <w:spacing w:line="360" w:lineRule="auto"/>
        <w:ind w:firstLineChars="200" w:firstLine="560"/>
        <w:rPr>
          <w:rFonts w:ascii="Times New Roman" w:hAnsi="Times New Roman" w:cs="Times New Roman"/>
          <w:b/>
          <w:bCs/>
          <w:sz w:val="28"/>
          <w:szCs w:val="28"/>
          <w:lang w:val="ru-RU"/>
        </w:rPr>
      </w:pPr>
      <w:r>
        <w:rPr>
          <w:rFonts w:ascii="Times New Roman" w:hAnsi="Times New Roman" w:cs="Times New Roman"/>
          <w:sz w:val="28"/>
          <w:szCs w:val="28"/>
          <w:lang w:val="ru-RU"/>
        </w:rPr>
        <w:t>В настоящее время в Китае по-пре</w:t>
      </w:r>
      <w:r>
        <w:rPr>
          <w:rFonts w:ascii="Times New Roman" w:hAnsi="Times New Roman" w:cs="Times New Roman"/>
          <w:sz w:val="28"/>
          <w:szCs w:val="28"/>
          <w:lang w:val="ru-RU"/>
        </w:rPr>
        <w:t>жнему действует система разделения налогов. Центральные и местные органы власти делят налоговые поступления и различные доходы фондов в определенной пропорции. Однако в местных бюджетных доходах центральное правительство не участвует в распределении налого</w:t>
      </w:r>
      <w:r>
        <w:rPr>
          <w:rFonts w:ascii="Times New Roman" w:hAnsi="Times New Roman" w:cs="Times New Roman"/>
          <w:sz w:val="28"/>
          <w:szCs w:val="28"/>
          <w:lang w:val="ru-RU"/>
        </w:rPr>
        <w:t>в, то есть, передача права землепользования в государственной собственности.</w:t>
      </w:r>
    </w:p>
    <w:p w:rsidR="00A34778" w:rsidRDefault="00A34778">
      <w:pPr>
        <w:spacing w:line="360" w:lineRule="auto"/>
        <w:rPr>
          <w:rFonts w:ascii="Times New Roman" w:hAnsi="Times New Roman" w:cs="Times New Roman"/>
          <w:b/>
          <w:bCs/>
          <w:sz w:val="28"/>
          <w:szCs w:val="28"/>
        </w:rPr>
      </w:pPr>
      <w:r w:rsidRPr="00A34778">
        <w:rPr>
          <w:sz w:val="28"/>
        </w:rPr>
        <w:lastRenderedPageBreak/>
        <w:pict>
          <v:shape id="_x0000_s1030" type="#_x0000_t202" style="position:absolute;left:0;text-align:left;margin-left:19.65pt;margin-top:319.55pt;width:236.35pt;height:43.9pt;z-index:251667456" o:gfxdata="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yOhWfYAAAACgEAAA8AAAAAAAAAAQAgAAAA&#10;IgAAAGRycy9kb3ducmV2LnhtbFBLAQIUABQAAAAIAIdO4kAaT9hefQIAABAFAAAOAAAAAAAAAAEA&#10;IAAAACcBAABkcnMvZTJvRG9jLnhtbFBLBQYAAAAABgAGAFkBAAAWBgAAAAA=&#10;" strokeweight=".5pt">
            <v:fill opacity="2621f"/>
            <v:stroke opacity="0" joinstyle="round"/>
            <v:textbox>
              <w:txbxContent>
                <w:p w:rsidR="00A34778" w:rsidRDefault="009C3FA2">
                  <w:pPr>
                    <w:jc w:val="left"/>
                    <w:rPr>
                      <w:rFonts w:ascii="Times New Roman" w:hAnsi="Times New Roman" w:cs="Times New Roman"/>
                      <w:sz w:val="15"/>
                      <w:szCs w:val="15"/>
                      <w:lang w:val="ru-RU"/>
                    </w:rPr>
                  </w:pPr>
                  <w:r>
                    <w:rPr>
                      <w:rFonts w:ascii="Times New Roman" w:hAnsi="Times New Roman" w:cs="Times New Roman"/>
                      <w:sz w:val="15"/>
                      <w:szCs w:val="15"/>
                      <w:lang w:val="ru-RU"/>
                    </w:rPr>
                    <w:t>Право землепользования в государственной собственности</w:t>
                  </w:r>
                  <w:r>
                    <w:rPr>
                      <w:rFonts w:ascii="Times New Roman" w:hAnsi="Times New Roman" w:cs="Times New Roman" w:hint="eastAsia"/>
                      <w:sz w:val="15"/>
                      <w:szCs w:val="15"/>
                      <w:lang w:val="ru-RU"/>
                    </w:rPr>
                    <w:t xml:space="preserve"> </w:t>
                  </w:r>
                  <w:r>
                    <w:rPr>
                      <w:rFonts w:ascii="Times New Roman" w:hAnsi="Times New Roman" w:cs="Times New Roman"/>
                      <w:sz w:val="15"/>
                      <w:szCs w:val="15"/>
                      <w:lang w:val="ru-RU"/>
                    </w:rPr>
                    <w:t>/ Доход от государственной собственности</w:t>
                  </w:r>
                </w:p>
                <w:p w:rsidR="00A34778" w:rsidRDefault="00A34778">
                  <w:pPr>
                    <w:rPr>
                      <w:rFonts w:ascii="Times New Roman" w:hAnsi="Times New Roman" w:cs="Times New Roman"/>
                      <w:lang w:val="ru-RU"/>
                    </w:rPr>
                  </w:pPr>
                </w:p>
                <w:p w:rsidR="00A34778" w:rsidRDefault="00A34778">
                  <w:pPr>
                    <w:rPr>
                      <w:rFonts w:ascii="Times New Roman" w:hAnsi="Times New Roman" w:cs="Times New Roman"/>
                      <w:lang w:val="ru-RU"/>
                    </w:rPr>
                  </w:pPr>
                </w:p>
              </w:txbxContent>
            </v:textbox>
          </v:shape>
        </w:pict>
      </w:r>
      <w:r w:rsidRPr="00A34778">
        <w:rPr>
          <w:sz w:val="28"/>
        </w:rPr>
        <w:pict>
          <v:shape id="_x0000_s1029" type="#_x0000_t202" style="position:absolute;left:0;text-align:left;margin-left:265.55pt;margin-top:304.25pt;width:102.4pt;height:49.7pt;z-index:251666432" o:gfxdata="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VZ6utkAAAALAQAADwAAAAAAAAABACAAAAAi&#10;AAAAZHJzL2Rvd25yZXYueG1sUEsBAhQAFAAAAAgAh07iQP1sbzt7AgAADQUAAA4AAAAAAAAAAQAg&#10;AAAAKAEAAGRycy9lMm9Eb2MueG1sUEsFBgAAAAAGAAYAWQEAABUGAAAAAA==&#10;" strokeweight=".5pt">
            <v:fill opacity="0"/>
            <v:stroke opacity="0" joinstyle="round"/>
            <v:textbox>
              <w:txbxContent>
                <w:p w:rsidR="00A34778" w:rsidRDefault="009C3FA2">
                  <w:pPr>
                    <w:ind w:leftChars="100" w:left="210"/>
                    <w:jc w:val="left"/>
                    <w:rPr>
                      <w:rFonts w:ascii="Times New Roman" w:hAnsi="Times New Roman" w:cs="Times New Roman"/>
                      <w:sz w:val="16"/>
                      <w:szCs w:val="16"/>
                    </w:rPr>
                  </w:pPr>
                  <w:proofErr w:type="spellStart"/>
                  <w:r>
                    <w:rPr>
                      <w:rFonts w:ascii="Times New Roman" w:hAnsi="Times New Roman" w:cs="Times New Roman"/>
                      <w:sz w:val="16"/>
                      <w:szCs w:val="16"/>
                    </w:rPr>
                    <w:t>Доход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государственной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собственности</w:t>
                  </w:r>
                  <w:proofErr w:type="spellEnd"/>
                </w:p>
              </w:txbxContent>
            </v:textbox>
          </v:shape>
        </w:pict>
      </w:r>
      <w:r w:rsidRPr="00A34778">
        <w:rPr>
          <w:sz w:val="28"/>
        </w:rPr>
        <w:pict>
          <v:shape id="_x0000_s1028" type="#_x0000_t202" style="position:absolute;left:0;text-align:left;margin-left:18.9pt;margin-top:9.15pt;width:386.3pt;height:22.75pt;z-index:251664384" o:gfxdata="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gkS8tUAAAAIAQAADwAAAAAAAAABACAAAAAiAAAAZHJzL2Rvd25yZXYueG1sUEsB&#10;AhQAFAAAAAgAh07iQFeAKZ5qAgAADgUAAA4AAAAAAAAAAQAgAAAAJAEAAGRycy9lMm9Eb2MueG1s&#10;UEsFBgAAAAAGAAYAWQEAAAAGAAAAAA==&#10;" strokecolor="white" strokeweight=".5pt">
            <v:fill opacity="0"/>
            <v:stroke opacity="0" joinstyle="round"/>
            <v:textbox>
              <w:txbxContent>
                <w:p w:rsidR="00A34778" w:rsidRDefault="009C3FA2">
                  <w:pPr>
                    <w:rPr>
                      <w:rFonts w:ascii="Times New Roman" w:hAnsi="Times New Roman" w:cs="Times New Roman"/>
                      <w:sz w:val="18"/>
                      <w:szCs w:val="18"/>
                      <w:lang w:val="ru-RU"/>
                    </w:rPr>
                  </w:pPr>
                  <w:r>
                    <w:rPr>
                      <w:rFonts w:ascii="Times New Roman" w:hAnsi="Times New Roman" w:cs="Times New Roman"/>
                      <w:sz w:val="18"/>
                      <w:szCs w:val="18"/>
                      <w:lang w:val="ru-RU"/>
                    </w:rPr>
                    <w:t xml:space="preserve"> Ситуация с государственными финансами местного самоуправления и арендой земли с 2010 г.</w:t>
                  </w:r>
                </w:p>
              </w:txbxContent>
            </v:textbox>
          </v:shape>
        </w:pict>
      </w:r>
      <w:r w:rsidRPr="00A34778">
        <w:rPr>
          <w:sz w:val="28"/>
        </w:rPr>
        <w:pict>
          <v:shape id="_x0000_s1027" type="#_x0000_t202" style="position:absolute;left:0;text-align:left;margin-left:32.85pt;margin-top:304.4pt;width:217.35pt;height:21.6pt;z-index:251665408" o:gfxdata="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xjvXjWAAAACgEAAA8AAAAAAAAAAQAgAAAAIgAAAGRy&#10;cy9kb3ducmV2LnhtbFBLAQIUABQAAAAIAIdO4kBd2P/OeQIAAA4FAAAOAAAAAAAAAAEAIAAAACUB&#10;AABkcnMvZTJvRG9jLnhtbFBLBQYAAAAABgAGAFkBAAAQBgAAAAA=&#10;" strokecolor="#5b9bd5" strokeweight=".5pt">
            <v:fill opacity="0"/>
            <v:stroke opacity="0" joinstyle="round"/>
            <v:textbox>
              <w:txbxContent>
                <w:p w:rsidR="00A34778" w:rsidRDefault="009C3FA2">
                  <w:pPr>
                    <w:rPr>
                      <w:rFonts w:ascii="Times New Roman" w:hAnsi="Times New Roman" w:cs="Times New Roman"/>
                      <w:sz w:val="16"/>
                      <w:szCs w:val="20"/>
                    </w:rPr>
                  </w:pPr>
                  <w:proofErr w:type="spellStart"/>
                  <w:r>
                    <w:rPr>
                      <w:rFonts w:ascii="Times New Roman" w:hAnsi="Times New Roman" w:cs="Times New Roman"/>
                      <w:sz w:val="16"/>
                      <w:szCs w:val="20"/>
                    </w:rPr>
                    <w:t>Право</w:t>
                  </w:r>
                  <w:proofErr w:type="spellEnd"/>
                  <w:r>
                    <w:rPr>
                      <w:rFonts w:ascii="Times New Roman" w:hAnsi="Times New Roman" w:cs="Times New Roman"/>
                      <w:sz w:val="16"/>
                      <w:szCs w:val="20"/>
                    </w:rPr>
                    <w:t xml:space="preserve"> </w:t>
                  </w:r>
                  <w:proofErr w:type="spellStart"/>
                  <w:r>
                    <w:rPr>
                      <w:rFonts w:ascii="Times New Roman" w:hAnsi="Times New Roman" w:cs="Times New Roman"/>
                      <w:sz w:val="16"/>
                      <w:szCs w:val="20"/>
                    </w:rPr>
                    <w:t>землепользования</w:t>
                  </w:r>
                  <w:proofErr w:type="spellEnd"/>
                  <w:r>
                    <w:rPr>
                      <w:rFonts w:ascii="Times New Roman" w:hAnsi="Times New Roman" w:cs="Times New Roman"/>
                      <w:sz w:val="16"/>
                      <w:szCs w:val="20"/>
                    </w:rPr>
                    <w:t xml:space="preserve"> в </w:t>
                  </w:r>
                  <w:proofErr w:type="spellStart"/>
                  <w:r>
                    <w:rPr>
                      <w:rFonts w:ascii="Times New Roman" w:hAnsi="Times New Roman" w:cs="Times New Roman"/>
                      <w:sz w:val="16"/>
                      <w:szCs w:val="20"/>
                    </w:rPr>
                    <w:t>государственной</w:t>
                  </w:r>
                  <w:proofErr w:type="spellEnd"/>
                  <w:r>
                    <w:rPr>
                      <w:rFonts w:ascii="Times New Roman" w:hAnsi="Times New Roman" w:cs="Times New Roman"/>
                      <w:sz w:val="16"/>
                      <w:szCs w:val="20"/>
                    </w:rPr>
                    <w:t xml:space="preserve"> </w:t>
                  </w:r>
                  <w:proofErr w:type="spellStart"/>
                  <w:r>
                    <w:rPr>
                      <w:rFonts w:ascii="Times New Roman" w:hAnsi="Times New Roman" w:cs="Times New Roman"/>
                      <w:sz w:val="16"/>
                      <w:szCs w:val="20"/>
                    </w:rPr>
                    <w:t>собственности</w:t>
                  </w:r>
                  <w:proofErr w:type="spellEnd"/>
                </w:p>
              </w:txbxContent>
            </v:textbox>
          </v:shape>
        </w:pict>
      </w:r>
      <w:r w:rsidR="009C3FA2">
        <w:rPr>
          <w:rFonts w:ascii="Times New Roman" w:hAnsi="Times New Roman" w:cs="Times New Roman"/>
          <w:b/>
          <w:bCs/>
          <w:noProof/>
          <w:sz w:val="28"/>
          <w:szCs w:val="28"/>
          <w:lang w:val="ru-RU"/>
        </w:rPr>
        <w:drawing>
          <wp:inline distT="0" distB="0" distL="114300" distR="114300">
            <wp:extent cx="5421630" cy="4437380"/>
            <wp:effectExtent l="9525" t="0" r="9525" b="18415"/>
            <wp:docPr id="15" name="图片 15" descr="fc0907bc42c266b902d5dbb33a76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c0907bc42c266b902d5dbb33a769fd"/>
                    <pic:cNvPicPr>
                      <a:picLocks noChangeAspect="1"/>
                    </pic:cNvPicPr>
                  </pic:nvPicPr>
                  <pic:blipFill>
                    <a:blip r:embed="rId17" cstate="print"/>
                    <a:stretch>
                      <a:fillRect/>
                    </a:stretch>
                  </pic:blipFill>
                  <pic:spPr>
                    <a:xfrm>
                      <a:off x="0" y="0"/>
                      <a:ext cx="5421630" cy="4437380"/>
                    </a:xfrm>
                    <a:prstGeom prst="rect">
                      <a:avLst/>
                    </a:prstGeom>
                    <a:ln>
                      <a:solidFill>
                        <a:schemeClr val="accent1">
                          <a:alpha val="0"/>
                        </a:schemeClr>
                      </a:solidFill>
                    </a:ln>
                  </pic:spPr>
                </pic:pic>
              </a:graphicData>
            </a:graphic>
          </wp:inline>
        </w:drawing>
      </w:r>
    </w:p>
    <w:p w:rsidR="00A34778" w:rsidRDefault="009C3FA2">
      <w:pPr>
        <w:spacing w:line="360" w:lineRule="auto"/>
        <w:ind w:firstLineChars="200" w:firstLine="440"/>
        <w:rPr>
          <w:rFonts w:ascii="Times New Roman" w:hAnsi="Times New Roman" w:cs="Times New Roman"/>
          <w:sz w:val="22"/>
          <w:szCs w:val="22"/>
          <w:lang w:val="ru-RU"/>
        </w:rPr>
      </w:pPr>
      <w:r>
        <w:rPr>
          <w:rFonts w:ascii="Times New Roman" w:hAnsi="Times New Roman" w:cs="Times New Roman"/>
          <w:sz w:val="22"/>
          <w:szCs w:val="22"/>
          <w:lang w:val="ru-RU"/>
        </w:rPr>
        <w:t xml:space="preserve">(Источник </w:t>
      </w:r>
      <w:proofErr w:type="gramStart"/>
      <w:r>
        <w:rPr>
          <w:rFonts w:ascii="Times New Roman" w:hAnsi="Times New Roman" w:cs="Times New Roman"/>
          <w:sz w:val="22"/>
          <w:szCs w:val="22"/>
          <w:lang w:val="ru-RU"/>
        </w:rPr>
        <w:t>:Н</w:t>
      </w:r>
      <w:proofErr w:type="gramEnd"/>
      <w:r>
        <w:rPr>
          <w:rFonts w:ascii="Times New Roman" w:hAnsi="Times New Roman" w:cs="Times New Roman"/>
          <w:sz w:val="22"/>
          <w:szCs w:val="22"/>
          <w:lang w:val="ru-RU"/>
        </w:rPr>
        <w:t>ациональное бюро статистики)</w:t>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Pr="00C81C1B" w:rsidRDefault="009C3FA2">
      <w:p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На снимке показаны государственные финансы и доходы местного прав</w:t>
      </w:r>
      <w:r w:rsidRPr="00C81C1B">
        <w:rPr>
          <w:rFonts w:ascii="Times New Roman" w:hAnsi="Times New Roman" w:cs="Times New Roman"/>
          <w:sz w:val="28"/>
          <w:szCs w:val="28"/>
          <w:lang w:val="ru-RU"/>
        </w:rPr>
        <w:t xml:space="preserve">ительства от передачи земли с 2010 года. </w:t>
      </w:r>
      <w:r w:rsidRPr="00C81C1B">
        <w:rPr>
          <w:rFonts w:ascii="Times New Roman" w:hAnsi="Times New Roman" w:cs="Times New Roman"/>
          <w:sz w:val="28"/>
          <w:szCs w:val="28"/>
          <w:lang w:val="ru-RU"/>
        </w:rPr>
        <w:t xml:space="preserve">В 2017 году поступления от передачи земли местным органам власти составили 34,9% , а  первой половине </w:t>
      </w:r>
      <w:r w:rsidRPr="00C81C1B">
        <w:rPr>
          <w:rFonts w:ascii="Times New Roman" w:hAnsi="Times New Roman" w:cs="Times New Roman"/>
          <w:sz w:val="28"/>
          <w:szCs w:val="28"/>
          <w:lang w:val="ru-RU"/>
        </w:rPr>
        <w:t xml:space="preserve">2018 года эта доля составила 32,2%, что означает, треть местных налоговых поступлений приходится на передачу </w:t>
      </w:r>
      <w:r w:rsidRPr="00C81C1B">
        <w:rPr>
          <w:rFonts w:ascii="Times New Roman" w:hAnsi="Times New Roman" w:cs="Times New Roman"/>
          <w:sz w:val="28"/>
          <w:szCs w:val="28"/>
          <w:lang w:val="ru-RU"/>
        </w:rPr>
        <w:t>земли.</w:t>
      </w:r>
      <w:r w:rsidRPr="00C81C1B">
        <w:rPr>
          <w:rStyle w:val="ac"/>
          <w:rFonts w:ascii="Times New Roman" w:hAnsi="Times New Roman" w:cs="Times New Roman"/>
          <w:sz w:val="28"/>
          <w:szCs w:val="28"/>
        </w:rPr>
        <w:footnoteReference w:id="44"/>
      </w:r>
      <w:r w:rsidRPr="00C81C1B">
        <w:rPr>
          <w:rFonts w:ascii="Times New Roman" w:hAnsi="Times New Roman" w:cs="Times New Roman"/>
          <w:sz w:val="28"/>
          <w:szCs w:val="28"/>
          <w:lang w:val="ru-RU"/>
        </w:rPr>
        <w:t xml:space="preserve"> Другими словами, 1/3 затрат на поддержание нормальной работы городской, административной, транспортной, медицинской и образовательной системы приходится на сектор </w:t>
      </w:r>
      <w:r w:rsidRPr="00C81C1B">
        <w:rPr>
          <w:rFonts w:ascii="Times New Roman" w:hAnsi="Times New Roman" w:cs="Times New Roman"/>
          <w:sz w:val="28"/>
          <w:szCs w:val="28"/>
          <w:lang w:val="ru-RU"/>
        </w:rPr>
        <w:lastRenderedPageBreak/>
        <w:t>недвижимости.</w:t>
      </w:r>
    </w:p>
    <w:p w:rsidR="00A34778" w:rsidRPr="00C81C1B" w:rsidRDefault="009C3FA2">
      <w:p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Основываясь на приведенном выше анализе, мы можем прийти к основному вы</w:t>
      </w:r>
      <w:r w:rsidRPr="00C81C1B">
        <w:rPr>
          <w:rFonts w:ascii="Times New Roman" w:hAnsi="Times New Roman" w:cs="Times New Roman"/>
          <w:sz w:val="28"/>
          <w:szCs w:val="28"/>
          <w:lang w:val="ru-RU"/>
        </w:rPr>
        <w:t xml:space="preserve">воду, что недвижимость похищает «китайскую экономику».  </w:t>
      </w:r>
      <w:r w:rsidRPr="00C81C1B">
        <w:rPr>
          <w:rFonts w:ascii="Times New Roman" w:hAnsi="Times New Roman" w:cs="Times New Roman"/>
          <w:sz w:val="28"/>
          <w:szCs w:val="28"/>
          <w:lang w:val="ru-RU"/>
        </w:rPr>
        <w:t>Поэтому органы местного самоуправления очень зависят от земли. Прежде чем найти новый альтернативный источник налоговых доходов, местные органы власти в течение длительного времени будут в значительно</w:t>
      </w:r>
      <w:r w:rsidRPr="00C81C1B">
        <w:rPr>
          <w:rFonts w:ascii="Times New Roman" w:hAnsi="Times New Roman" w:cs="Times New Roman"/>
          <w:sz w:val="28"/>
          <w:szCs w:val="28"/>
          <w:lang w:val="ru-RU"/>
        </w:rPr>
        <w:t>й степени полагаться на недвижимость. В долгосрочной перспективе местные органы власти не хотят дестабилизирующих факторов на рынке недвижимости.</w:t>
      </w:r>
    </w:p>
    <w:p w:rsidR="00A34778" w:rsidRPr="00C81C1B" w:rsidRDefault="009C3FA2">
      <w:p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Таким образом, с точки зрения темпов социальной урбанизации, прямого вклада в ВВП национальной экономики и вкл</w:t>
      </w:r>
      <w:r w:rsidRPr="00C81C1B">
        <w:rPr>
          <w:rFonts w:ascii="Times New Roman" w:hAnsi="Times New Roman" w:cs="Times New Roman"/>
          <w:sz w:val="28"/>
          <w:szCs w:val="28"/>
          <w:lang w:val="ru-RU"/>
        </w:rPr>
        <w:t>ада в бюджетные доходы, отрасль недвижимости, несомненно, по-прежнему является основной отраслью всей национальной экономики, и никаких изменений не наблюдается.</w:t>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9C3FA2" w:rsidP="000B2148">
      <w:pPr>
        <w:spacing w:line="360" w:lineRule="auto"/>
        <w:ind w:leftChars="200" w:left="420" w:firstLineChars="100" w:firstLine="280"/>
        <w:outlineLvl w:val="1"/>
        <w:rPr>
          <w:rFonts w:ascii="Times New Roman" w:hAnsi="Times New Roman" w:cs="Times New Roman"/>
          <w:b/>
          <w:bCs/>
          <w:sz w:val="28"/>
          <w:szCs w:val="28"/>
          <w:lang w:val="ru-RU"/>
        </w:rPr>
      </w:pPr>
      <w:bookmarkStart w:id="20" w:name="_Toc5096"/>
      <w:bookmarkStart w:id="21" w:name="_Toc9248"/>
      <w:r>
        <w:rPr>
          <w:rFonts w:ascii="Times New Roman" w:hAnsi="Times New Roman" w:cs="Times New Roman" w:hint="eastAsia"/>
          <w:b/>
          <w:bCs/>
          <w:sz w:val="28"/>
          <w:szCs w:val="28"/>
          <w:lang w:val="ru-RU"/>
        </w:rPr>
        <w:t>2.</w:t>
      </w:r>
      <w:r>
        <w:rPr>
          <w:rFonts w:ascii="Times New Roman" w:hAnsi="Times New Roman" w:cs="Times New Roman"/>
          <w:b/>
          <w:bCs/>
          <w:sz w:val="28"/>
          <w:szCs w:val="28"/>
          <w:lang w:val="ru-RU"/>
        </w:rPr>
        <w:t>3</w:t>
      </w:r>
      <w:r>
        <w:rPr>
          <w:rFonts w:ascii="Times New Roman" w:hAnsi="Times New Roman" w:cs="Times New Roman" w:hint="eastAsia"/>
          <w:b/>
          <w:bCs/>
          <w:sz w:val="28"/>
          <w:szCs w:val="28"/>
          <w:lang w:val="ru-RU"/>
        </w:rPr>
        <w:t xml:space="preserve"> </w:t>
      </w:r>
      <w:r>
        <w:rPr>
          <w:rFonts w:ascii="Times New Roman" w:hAnsi="Times New Roman" w:cs="Times New Roman"/>
          <w:b/>
          <w:bCs/>
          <w:sz w:val="28"/>
          <w:szCs w:val="28"/>
          <w:lang w:val="ru-RU"/>
        </w:rPr>
        <w:t>Социально-экономическое значение развития индустрии недвижимости в современном Китае</w:t>
      </w:r>
      <w:bookmarkEnd w:id="20"/>
      <w:bookmarkEnd w:id="21"/>
    </w:p>
    <w:p w:rsidR="00A34778" w:rsidRDefault="009C3FA2" w:rsidP="000B2148">
      <w:pPr>
        <w:spacing w:line="360" w:lineRule="auto"/>
        <w:ind w:firstLineChars="200" w:firstLine="560"/>
        <w:outlineLvl w:val="1"/>
        <w:rPr>
          <w:rFonts w:ascii="Times New Roman" w:hAnsi="Times New Roman" w:cs="Times New Roman"/>
          <w:b/>
          <w:bCs/>
          <w:sz w:val="28"/>
          <w:szCs w:val="28"/>
          <w:lang w:val="ru-RU"/>
        </w:rPr>
      </w:pPr>
      <w:bookmarkStart w:id="22" w:name="_Toc27006"/>
      <w:bookmarkStart w:id="23" w:name="_Toc27510"/>
      <w:r>
        <w:rPr>
          <w:rFonts w:ascii="Times New Roman" w:hAnsi="Times New Roman" w:cs="Times New Roman" w:hint="eastAsia"/>
          <w:b/>
          <w:bCs/>
          <w:sz w:val="28"/>
          <w:szCs w:val="28"/>
          <w:lang w:val="ru-RU"/>
        </w:rPr>
        <w:t>2.</w:t>
      </w:r>
      <w:r>
        <w:rPr>
          <w:rFonts w:ascii="Times New Roman" w:hAnsi="Times New Roman" w:cs="Times New Roman"/>
          <w:b/>
          <w:bCs/>
          <w:sz w:val="28"/>
          <w:szCs w:val="28"/>
          <w:lang w:val="ru-RU"/>
        </w:rPr>
        <w:t>3.1. Социальные и экономические особенности развития индустрии недвижимости в КНР</w:t>
      </w:r>
      <w:bookmarkEnd w:id="22"/>
      <w:bookmarkEnd w:id="23"/>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Так как успешное развитие сферы недвижимости является важным условием не только экономического, но и социального развития, китайское правительство неоднократно предпринимало </w:t>
      </w:r>
      <w:r>
        <w:rPr>
          <w:rFonts w:ascii="Times New Roman" w:hAnsi="Times New Roman" w:cs="Times New Roman"/>
          <w:sz w:val="28"/>
          <w:szCs w:val="28"/>
          <w:lang w:val="ru-RU"/>
        </w:rPr>
        <w:lastRenderedPageBreak/>
        <w:t xml:space="preserve">решительные меры регулирования рынка недвижимости. </w:t>
      </w:r>
      <w:r>
        <w:rPr>
          <w:rStyle w:val="ac"/>
          <w:rFonts w:ascii="Times New Roman" w:hAnsi="Times New Roman" w:cs="Times New Roman"/>
          <w:sz w:val="28"/>
          <w:szCs w:val="28"/>
        </w:rPr>
        <w:footnoteReference w:id="45"/>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hint="eastAsia"/>
          <w:b/>
          <w:bCs/>
          <w:sz w:val="28"/>
          <w:szCs w:val="28"/>
          <w:lang w:val="ru-RU"/>
        </w:rPr>
        <w:t>2.</w:t>
      </w:r>
      <w:r>
        <w:rPr>
          <w:rFonts w:ascii="Times New Roman" w:hAnsi="Times New Roman" w:cs="Times New Roman"/>
          <w:b/>
          <w:bCs/>
          <w:sz w:val="28"/>
          <w:szCs w:val="28"/>
          <w:lang w:val="ru-RU"/>
        </w:rPr>
        <w:t>3.1.1 Социальные характеристики недвижимости Китая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Недвижимость — это продукт совместных усилий социальных групп. Это символ зависимости и результатов в обществе. Другими словами, там, где есть люди, </w:t>
      </w:r>
      <w:r>
        <w:rPr>
          <w:rFonts w:ascii="Times New Roman" w:hAnsi="Times New Roman" w:cs="Times New Roman"/>
          <w:sz w:val="28"/>
          <w:szCs w:val="28"/>
          <w:lang w:val="ru-RU"/>
        </w:rPr>
        <w:t>есть недвижимость, а где есть недвижимость, сформируется сообщество людей. С точки зрения разделения труда, каждый прогресс человеческого общества разделен разделением труда. Строго говоря, недвижимость представляет собой идеальное сочетание вторичной и тр</w:t>
      </w:r>
      <w:r>
        <w:rPr>
          <w:rFonts w:ascii="Times New Roman" w:hAnsi="Times New Roman" w:cs="Times New Roman"/>
          <w:sz w:val="28"/>
          <w:szCs w:val="28"/>
          <w:lang w:val="ru-RU"/>
        </w:rPr>
        <w:t xml:space="preserve">етичной отраслей. </w:t>
      </w:r>
      <w:r>
        <w:rPr>
          <w:rStyle w:val="ac"/>
          <w:rFonts w:ascii="Times New Roman" w:hAnsi="Times New Roman" w:cs="Times New Roman"/>
          <w:sz w:val="28"/>
          <w:szCs w:val="28"/>
        </w:rPr>
        <w:footnoteReference w:id="46"/>
      </w:r>
      <w:r>
        <w:rPr>
          <w:rFonts w:ascii="Times New Roman" w:hAnsi="Times New Roman" w:cs="Times New Roman"/>
          <w:sz w:val="28"/>
          <w:szCs w:val="28"/>
          <w:lang w:val="ru-RU"/>
        </w:rPr>
        <w:t xml:space="preserve"> Это также признак прогресса социальной цивилизации.</w:t>
      </w:r>
    </w:p>
    <w:p w:rsidR="00A34778" w:rsidRPr="00C81C1B" w:rsidRDefault="009C3FA2">
      <w:pPr>
        <w:numPr>
          <w:ilvl w:val="0"/>
          <w:numId w:val="3"/>
        </w:num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 xml:space="preserve">Недвижимость Китая обладает характеристиками социального обеспечения. </w:t>
      </w:r>
      <w:proofErr w:type="gramStart"/>
      <w:r w:rsidRPr="00C81C1B">
        <w:rPr>
          <w:rFonts w:ascii="Times New Roman" w:hAnsi="Times New Roman" w:cs="Times New Roman"/>
          <w:sz w:val="28"/>
          <w:szCs w:val="28"/>
          <w:lang w:val="ru-RU"/>
        </w:rPr>
        <w:t xml:space="preserve">Жилье социального обеспечения — это </w:t>
      </w:r>
      <w:r w:rsidRPr="00C81C1B">
        <w:rPr>
          <w:rFonts w:ascii="Times New Roman" w:hAnsi="Times New Roman" w:cs="Times New Roman"/>
          <w:sz w:val="28"/>
          <w:szCs w:val="28"/>
          <w:lang w:val="ru-RU"/>
        </w:rPr>
        <w:t xml:space="preserve">относительно особый тип жилья, отличающееся от коммерческого, у которого цены </w:t>
      </w:r>
      <w:r w:rsidRPr="00C81C1B">
        <w:rPr>
          <w:rFonts w:ascii="Times New Roman" w:hAnsi="Times New Roman" w:cs="Times New Roman"/>
          <w:sz w:val="28"/>
          <w:szCs w:val="28"/>
          <w:lang w:val="ru-RU"/>
        </w:rPr>
        <w:t>зависят от рынка.</w:t>
      </w:r>
      <w:proofErr w:type="gramEnd"/>
      <w:r w:rsidRPr="00C81C1B">
        <w:rPr>
          <w:rFonts w:ascii="Times New Roman" w:hAnsi="Times New Roman" w:cs="Times New Roman"/>
          <w:sz w:val="28"/>
          <w:szCs w:val="28"/>
          <w:lang w:val="ru-RU"/>
        </w:rPr>
        <w:t xml:space="preserve"> </w:t>
      </w:r>
      <w:r w:rsidRPr="00C81C1B">
        <w:rPr>
          <w:rFonts w:ascii="Times New Roman" w:hAnsi="Times New Roman" w:cs="Times New Roman"/>
          <w:sz w:val="28"/>
          <w:szCs w:val="28"/>
          <w:lang w:val="ru-RU"/>
        </w:rPr>
        <w:t>Обычно это относится к единому планированию и общему планированию правительства в соответствии с положениями национальной политики, законов и постановлений, чтобы обеспечить использование групп с низким и средним доходом, а также ограничи</w:t>
      </w:r>
      <w:r w:rsidRPr="00C81C1B">
        <w:rPr>
          <w:rFonts w:ascii="Times New Roman" w:hAnsi="Times New Roman" w:cs="Times New Roman"/>
          <w:sz w:val="28"/>
          <w:szCs w:val="28"/>
          <w:lang w:val="ru-RU"/>
        </w:rPr>
        <w:t xml:space="preserve">ть строительные стандарты и цены продажи или аренды. Стандарты этого типа жилья, и играют роль в социальном </w:t>
      </w:r>
      <w:r w:rsidRPr="00C81C1B">
        <w:rPr>
          <w:rFonts w:ascii="Times New Roman" w:hAnsi="Times New Roman" w:cs="Times New Roman"/>
          <w:sz w:val="28"/>
          <w:szCs w:val="28"/>
          <w:lang w:val="ru-RU"/>
        </w:rPr>
        <w:lastRenderedPageBreak/>
        <w:t>обеспечении.</w:t>
      </w:r>
      <w:r w:rsidRPr="00C81C1B">
        <w:rPr>
          <w:rStyle w:val="ac"/>
          <w:rFonts w:ascii="Times New Roman" w:hAnsi="Times New Roman" w:cs="Times New Roman"/>
          <w:sz w:val="28"/>
          <w:szCs w:val="28"/>
        </w:rPr>
        <w:footnoteReference w:id="47"/>
      </w:r>
    </w:p>
    <w:p w:rsidR="00A34778" w:rsidRPr="00C81C1B" w:rsidRDefault="009C3FA2">
      <w:pPr>
        <w:numPr>
          <w:ilvl w:val="0"/>
          <w:numId w:val="3"/>
        </w:num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Недвижимость Китая имеет характеристики срока службы. Права собственности на землю в Китае отличаются от прав собственности на землю в</w:t>
      </w:r>
      <w:r w:rsidRPr="00C81C1B">
        <w:rPr>
          <w:rFonts w:ascii="Times New Roman" w:hAnsi="Times New Roman" w:cs="Times New Roman"/>
          <w:sz w:val="28"/>
          <w:szCs w:val="28"/>
          <w:lang w:val="ru-RU"/>
        </w:rPr>
        <w:t xml:space="preserve"> России. У нее есть определенный период использования. Действующее законодательство Китая прописывает срок прав пользования земли </w:t>
      </w:r>
      <w:r w:rsidRPr="00C81C1B">
        <w:rPr>
          <w:rFonts w:ascii="Times New Roman" w:hAnsi="Times New Roman" w:cs="Times New Roman"/>
          <w:sz w:val="28"/>
          <w:szCs w:val="28"/>
          <w:lang w:val="ru-RU"/>
        </w:rPr>
        <w:t xml:space="preserve">под строительство: жилая земля </w:t>
      </w:r>
      <w:r w:rsidRPr="00C81C1B">
        <w:rPr>
          <w:rFonts w:ascii="Times New Roman" w:hAnsi="Times New Roman" w:cs="Times New Roman"/>
          <w:sz w:val="28"/>
          <w:szCs w:val="28"/>
          <w:lang w:val="ru-RU"/>
        </w:rPr>
        <w:t>- 70 лет, промышленная земля - 50 лет, коммерческая земля - 40 лет, а общая земля - 50 лет.</w:t>
      </w:r>
    </w:p>
    <w:p w:rsidR="00A34778" w:rsidRDefault="009C3FA2">
      <w:pPr>
        <w:numPr>
          <w:ilvl w:val="0"/>
          <w:numId w:val="3"/>
        </w:num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Кит</w:t>
      </w:r>
      <w:r w:rsidRPr="00C81C1B">
        <w:rPr>
          <w:rFonts w:ascii="Times New Roman" w:hAnsi="Times New Roman" w:cs="Times New Roman"/>
          <w:sz w:val="28"/>
          <w:szCs w:val="28"/>
          <w:lang w:val="ru-RU"/>
        </w:rPr>
        <w:t>айская недвижимость имеет социальную и культурную ценность.3. Дом — это культурное пространство, в котором представлена ​​концепция людей в китайском стиле. Из-за разного климата между севером и югом Китая возникает разница между северными и южными домами.</w:t>
      </w:r>
      <w:r w:rsidRPr="00C81C1B">
        <w:rPr>
          <w:rFonts w:ascii="Times New Roman" w:hAnsi="Times New Roman" w:cs="Times New Roman"/>
          <w:sz w:val="28"/>
          <w:szCs w:val="28"/>
          <w:lang w:val="ru-RU"/>
        </w:rPr>
        <w:t xml:space="preserve"> Юг относится к субтропическому муссонному климату, который является влажным и жарким, а север относится к умеренному муссонному климату, который холодно и сухо. В разных климатических условиях сформировались</w:t>
      </w:r>
      <w:r>
        <w:rPr>
          <w:rFonts w:ascii="Times New Roman" w:hAnsi="Times New Roman" w:cs="Times New Roman"/>
          <w:sz w:val="28"/>
          <w:szCs w:val="28"/>
          <w:lang w:val="ru-RU"/>
        </w:rPr>
        <w:t xml:space="preserve"> разные культурные различия, что привело к разли</w:t>
      </w:r>
      <w:r>
        <w:rPr>
          <w:rFonts w:ascii="Times New Roman" w:hAnsi="Times New Roman" w:cs="Times New Roman"/>
          <w:sz w:val="28"/>
          <w:szCs w:val="28"/>
          <w:lang w:val="ru-RU"/>
        </w:rPr>
        <w:t>чиям в архитектурном дизайне домов. Поэтому недвижимость — это еще и культурный символ, имеющий определенную социальную и культурную ценность.</w:t>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9C3FA2" w:rsidP="000B2148">
      <w:pPr>
        <w:spacing w:line="360" w:lineRule="auto"/>
        <w:ind w:firstLineChars="200" w:firstLine="560"/>
        <w:outlineLvl w:val="2"/>
        <w:rPr>
          <w:rFonts w:ascii="Times New Roman" w:hAnsi="Times New Roman" w:cs="Times New Roman"/>
          <w:b/>
          <w:bCs/>
          <w:sz w:val="28"/>
          <w:szCs w:val="28"/>
          <w:lang w:val="ru-RU"/>
        </w:rPr>
      </w:pPr>
      <w:r>
        <w:rPr>
          <w:rFonts w:ascii="Times New Roman" w:hAnsi="Times New Roman" w:cs="Times New Roman" w:hint="eastAsia"/>
          <w:b/>
          <w:bCs/>
          <w:sz w:val="28"/>
          <w:szCs w:val="28"/>
          <w:lang w:val="ru-RU"/>
        </w:rPr>
        <w:t>2.</w:t>
      </w:r>
      <w:r>
        <w:rPr>
          <w:rFonts w:ascii="Times New Roman" w:hAnsi="Times New Roman" w:cs="Times New Roman"/>
          <w:b/>
          <w:bCs/>
          <w:sz w:val="28"/>
          <w:szCs w:val="28"/>
          <w:lang w:val="ru-RU"/>
        </w:rPr>
        <w:t>3.1.2 Экономические характеристики недвижимости Китая</w:t>
      </w:r>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Как уникальная отрасль, отрасль недвижимости явно отлича</w:t>
      </w:r>
      <w:r>
        <w:rPr>
          <w:rFonts w:ascii="Times New Roman" w:hAnsi="Times New Roman" w:cs="Times New Roman"/>
          <w:sz w:val="28"/>
          <w:szCs w:val="28"/>
          <w:lang w:val="ru-RU"/>
        </w:rPr>
        <w:t>ется от других промышленных товаров.</w:t>
      </w:r>
    </w:p>
    <w:p w:rsidR="00A34778" w:rsidRPr="00C81C1B" w:rsidRDefault="009C3FA2">
      <w:pPr>
        <w:numPr>
          <w:ilvl w:val="0"/>
          <w:numId w:val="4"/>
        </w:num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 xml:space="preserve">Неразрывность сделок с недвижимостью. </w:t>
      </w:r>
      <w:r w:rsidRPr="00C81C1B">
        <w:rPr>
          <w:rFonts w:ascii="Times New Roman" w:hAnsi="Times New Roman" w:cs="Times New Roman"/>
          <w:sz w:val="28"/>
          <w:szCs w:val="28"/>
          <w:lang w:val="ru-RU"/>
        </w:rPr>
        <w:t xml:space="preserve">Недвижимость с землей. </w:t>
      </w:r>
      <w:r w:rsidRPr="00C81C1B">
        <w:rPr>
          <w:rFonts w:ascii="Times New Roman" w:hAnsi="Times New Roman" w:cs="Times New Roman"/>
          <w:sz w:val="28"/>
          <w:szCs w:val="28"/>
          <w:lang w:val="ru-RU"/>
        </w:rPr>
        <w:t>С одной стороны, дом должен быть построен на земле; с другой стороны, различные подземные сооружения служат основной части дома и являются неотъемлемой частью</w:t>
      </w:r>
      <w:r w:rsidRPr="00C81C1B">
        <w:rPr>
          <w:rFonts w:ascii="Times New Roman" w:hAnsi="Times New Roman" w:cs="Times New Roman"/>
          <w:sz w:val="28"/>
          <w:szCs w:val="28"/>
          <w:lang w:val="ru-RU"/>
        </w:rPr>
        <w:t xml:space="preserve"> основной части дома.</w:t>
      </w:r>
    </w:p>
    <w:p w:rsidR="00A34778" w:rsidRDefault="009C3FA2">
      <w:pPr>
        <w:numPr>
          <w:ilvl w:val="0"/>
          <w:numId w:val="4"/>
        </w:numPr>
        <w:spacing w:line="360" w:lineRule="auto"/>
        <w:ind w:firstLineChars="200" w:firstLine="560"/>
        <w:rPr>
          <w:rFonts w:ascii="Times New Roman" w:hAnsi="Times New Roman" w:cs="Times New Roman"/>
          <w:sz w:val="28"/>
          <w:szCs w:val="28"/>
          <w:lang w:val="ru-RU"/>
        </w:rPr>
      </w:pPr>
      <w:r w:rsidRPr="00C81C1B">
        <w:rPr>
          <w:rFonts w:ascii="Times New Roman" w:hAnsi="Times New Roman" w:cs="Times New Roman"/>
          <w:sz w:val="28"/>
          <w:szCs w:val="28"/>
          <w:lang w:val="ru-RU"/>
        </w:rPr>
        <w:t>Фиксированность, региональность и единство расположения недвижимости. Из-за неподвижности земли и фиксированного местоположения недвижимости ряд</w:t>
      </w:r>
      <w:r>
        <w:rPr>
          <w:rFonts w:ascii="Times New Roman" w:hAnsi="Times New Roman" w:cs="Times New Roman"/>
          <w:sz w:val="28"/>
          <w:szCs w:val="28"/>
          <w:lang w:val="ru-RU"/>
        </w:rPr>
        <w:t xml:space="preserve"> видов экономической деятельности, таких как строительство и управление недвижимостью, дол</w:t>
      </w:r>
      <w:r>
        <w:rPr>
          <w:rFonts w:ascii="Times New Roman" w:hAnsi="Times New Roman" w:cs="Times New Roman"/>
          <w:sz w:val="28"/>
          <w:szCs w:val="28"/>
          <w:lang w:val="ru-RU"/>
        </w:rPr>
        <w:t>жны осуществляться на местном уровне. Так что недвижимость имеет региональные особенности. Кроме того, поскольку каждый дом будет иметь много отличий из-за его использования, структуры, материалов и площади, а также местоположения, времени постройки и клим</w:t>
      </w:r>
      <w:r>
        <w:rPr>
          <w:rFonts w:ascii="Times New Roman" w:hAnsi="Times New Roman" w:cs="Times New Roman"/>
          <w:sz w:val="28"/>
          <w:szCs w:val="28"/>
          <w:lang w:val="ru-RU"/>
        </w:rPr>
        <w:t>атических условий, невозможно предоставить большое количество одинаковых реальных домов. Поэтому разные регионы определяют разные цены на недвижимость.</w:t>
      </w:r>
    </w:p>
    <w:p w:rsidR="00A34778" w:rsidRDefault="009C3FA2">
      <w:pPr>
        <w:numPr>
          <w:ilvl w:val="0"/>
          <w:numId w:val="4"/>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Долговечность недвижимости и надежность экономической выгоды. Земля неуничтожима, она имеет вечную потре</w:t>
      </w:r>
      <w:r>
        <w:rPr>
          <w:rFonts w:ascii="Times New Roman" w:hAnsi="Times New Roman" w:cs="Times New Roman"/>
          <w:sz w:val="28"/>
          <w:szCs w:val="28"/>
          <w:lang w:val="ru-RU"/>
        </w:rPr>
        <w:t xml:space="preserve">бительскую ценность. После постройки зданий на земле, если они не повреждены </w:t>
      </w:r>
      <w:r>
        <w:rPr>
          <w:rFonts w:ascii="Times New Roman" w:hAnsi="Times New Roman" w:cs="Times New Roman"/>
          <w:sz w:val="28"/>
          <w:szCs w:val="28"/>
          <w:lang w:val="ru-RU"/>
        </w:rPr>
        <w:lastRenderedPageBreak/>
        <w:t>стихийными бедствиями, техногенными катастрофами или техногенными повреждениями, их полезный срок службы обычно может достигать десятилетий или даже сотен лет. Таким образом, опер</w:t>
      </w:r>
      <w:r>
        <w:rPr>
          <w:rFonts w:ascii="Times New Roman" w:hAnsi="Times New Roman" w:cs="Times New Roman"/>
          <w:sz w:val="28"/>
          <w:szCs w:val="28"/>
          <w:lang w:val="ru-RU"/>
        </w:rPr>
        <w:t>ационная недвижимость имеет низкие риски, высокую прибыль и надежную экономическую выгоду.</w:t>
      </w:r>
    </w:p>
    <w:p w:rsidR="00A34778" w:rsidRDefault="009C3FA2">
      <w:pPr>
        <w:numPr>
          <w:ilvl w:val="0"/>
          <w:numId w:val="4"/>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Объем инвестиций большой, а период разработки и строительства - длительный. Например, строительство здания требует вложений в сотни тысяч или даже миллионов юаней, а</w:t>
      </w:r>
      <w:r>
        <w:rPr>
          <w:rFonts w:ascii="Times New Roman" w:hAnsi="Times New Roman" w:cs="Times New Roman"/>
          <w:sz w:val="28"/>
          <w:szCs w:val="28"/>
          <w:lang w:val="ru-RU"/>
        </w:rPr>
        <w:t xml:space="preserve"> на его строительство уйдет полгода, год или даже больше. Видно, что инвестиционный оборот девелопмента и строительства небольшой.</w:t>
      </w:r>
    </w:p>
    <w:p w:rsidR="00A34778" w:rsidRDefault="009C3FA2">
      <w:pPr>
        <w:numPr>
          <w:ilvl w:val="0"/>
          <w:numId w:val="4"/>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Сохранение ценности и удорожание недвижимости. Поскольку земля является не возобновляемым природным ресурсом, а с развитием о</w:t>
      </w:r>
      <w:r>
        <w:rPr>
          <w:rFonts w:ascii="Times New Roman" w:hAnsi="Times New Roman" w:cs="Times New Roman"/>
          <w:sz w:val="28"/>
          <w:szCs w:val="28"/>
          <w:lang w:val="ru-RU"/>
        </w:rPr>
        <w:t>бщества и непрерывным ростом населения, экономическое развитие увеличило спрос на землю, рост затрат на строительство и общую тенденцию роста цен на недвижимость, что делает недвижимость функцией сохранения стоимости и добавленной стоимости.</w:t>
      </w:r>
      <w:r>
        <w:rPr>
          <w:rStyle w:val="ac"/>
          <w:rFonts w:ascii="Times New Roman" w:hAnsi="Times New Roman" w:cs="Times New Roman"/>
          <w:sz w:val="28"/>
          <w:szCs w:val="28"/>
        </w:rPr>
        <w:footnoteReference w:id="48"/>
      </w:r>
    </w:p>
    <w:p w:rsidR="00A34778" w:rsidRDefault="00A34778" w:rsidP="000B2148">
      <w:pPr>
        <w:spacing w:line="360" w:lineRule="auto"/>
        <w:ind w:firstLineChars="200" w:firstLine="560"/>
        <w:rPr>
          <w:rFonts w:ascii="Times New Roman" w:hAnsi="Times New Roman" w:cs="Times New Roman"/>
          <w:b/>
          <w:bCs/>
          <w:sz w:val="28"/>
          <w:szCs w:val="28"/>
          <w:lang w:val="ru-RU"/>
        </w:rPr>
      </w:pPr>
    </w:p>
    <w:p w:rsidR="00A34778" w:rsidRDefault="009C3FA2" w:rsidP="000B2148">
      <w:pPr>
        <w:spacing w:line="360" w:lineRule="auto"/>
        <w:ind w:firstLineChars="200" w:firstLine="560"/>
        <w:outlineLvl w:val="0"/>
        <w:rPr>
          <w:rFonts w:ascii="Times New Roman" w:hAnsi="Times New Roman" w:cs="Times New Roman"/>
          <w:b/>
          <w:bCs/>
          <w:sz w:val="28"/>
          <w:szCs w:val="28"/>
          <w:lang w:val="ru-RU"/>
        </w:rPr>
      </w:pPr>
      <w:bookmarkStart w:id="24" w:name="_Toc19754"/>
      <w:bookmarkStart w:id="25" w:name="_Toc24190"/>
      <w:r>
        <w:rPr>
          <w:rFonts w:ascii="Times New Roman" w:hAnsi="Times New Roman" w:cs="Times New Roman"/>
          <w:b/>
          <w:bCs/>
          <w:sz w:val="28"/>
          <w:szCs w:val="28"/>
          <w:lang w:val="ru-RU"/>
        </w:rPr>
        <w:t>Заключение</w:t>
      </w:r>
      <w:bookmarkEnd w:id="24"/>
      <w:bookmarkEnd w:id="25"/>
    </w:p>
    <w:p w:rsidR="00A34778" w:rsidRDefault="009C3FA2">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w:t>
      </w:r>
      <w:r>
        <w:rPr>
          <w:rFonts w:ascii="Times New Roman" w:hAnsi="Times New Roman" w:cs="Times New Roman"/>
          <w:sz w:val="28"/>
          <w:szCs w:val="28"/>
          <w:lang w:val="ru-RU"/>
        </w:rPr>
        <w:t xml:space="preserve"> целом, индустрия недвижимости имеет тесную связь со всей национальной экономической системой и производственными </w:t>
      </w:r>
      <w:r>
        <w:rPr>
          <w:rFonts w:ascii="Times New Roman" w:hAnsi="Times New Roman" w:cs="Times New Roman"/>
          <w:sz w:val="28"/>
          <w:szCs w:val="28"/>
          <w:lang w:val="ru-RU"/>
        </w:rPr>
        <w:lastRenderedPageBreak/>
        <w:t>цепочками, находящимися в верхнем и нижнем течении. В контексте развития национальной экономики в новую эпоху отрасль недвижимости Китая сталк</w:t>
      </w:r>
      <w:r>
        <w:rPr>
          <w:rFonts w:ascii="Times New Roman" w:hAnsi="Times New Roman" w:cs="Times New Roman"/>
          <w:sz w:val="28"/>
          <w:szCs w:val="28"/>
          <w:lang w:val="ru-RU"/>
        </w:rPr>
        <w:t xml:space="preserve">ивается с новыми возможностями развития, за которыми следует ряд проблем. Кроме того, под влиянием различных факторов, таких как рынок и политика, недвижимость промышленность очень неопределенная. </w:t>
      </w:r>
      <w:proofErr w:type="gramStart"/>
      <w:r>
        <w:rPr>
          <w:rFonts w:ascii="Times New Roman" w:hAnsi="Times New Roman" w:cs="Times New Roman"/>
          <w:sz w:val="28"/>
          <w:szCs w:val="28"/>
          <w:lang w:val="ru-RU"/>
        </w:rPr>
        <w:t>Следовательно, в процессе последующего развития отрасли нед</w:t>
      </w:r>
      <w:r>
        <w:rPr>
          <w:rFonts w:ascii="Times New Roman" w:hAnsi="Times New Roman" w:cs="Times New Roman"/>
          <w:sz w:val="28"/>
          <w:szCs w:val="28"/>
          <w:lang w:val="ru-RU"/>
        </w:rPr>
        <w:t>вижимости необходимо вводить новшества в соответствии со временем с точки зрения концепций развития, создавать надежную и эффективную систему для регулирования проблем в развитии экономики недвижимости и решать с текущим развитием экономики недвижимости, е</w:t>
      </w:r>
      <w:r>
        <w:rPr>
          <w:rFonts w:ascii="Times New Roman" w:hAnsi="Times New Roman" w:cs="Times New Roman"/>
          <w:sz w:val="28"/>
          <w:szCs w:val="28"/>
          <w:lang w:val="ru-RU"/>
        </w:rPr>
        <w:t>е недостатками и достаточностью, только так она может оказать содействие долгосрочному здоровому и стабильному развитию индустрии недвижимости Китая.</w:t>
      </w:r>
      <w:proofErr w:type="gramEnd"/>
    </w:p>
    <w:p w:rsidR="00A34778" w:rsidRDefault="00A34778">
      <w:pPr>
        <w:spacing w:line="360" w:lineRule="auto"/>
        <w:ind w:firstLineChars="200" w:firstLine="560"/>
        <w:rPr>
          <w:rFonts w:ascii="Times New Roman" w:hAnsi="Times New Roman" w:cs="Times New Roman"/>
          <w:sz w:val="28"/>
          <w:szCs w:val="28"/>
          <w:lang w:val="ru-RU"/>
        </w:rPr>
      </w:pPr>
    </w:p>
    <w:p w:rsidR="00A34778" w:rsidRDefault="009C3FA2" w:rsidP="000B2148">
      <w:pPr>
        <w:spacing w:line="360" w:lineRule="auto"/>
        <w:ind w:firstLineChars="200" w:firstLine="560"/>
        <w:outlineLvl w:val="0"/>
        <w:rPr>
          <w:rFonts w:ascii="Times New Roman" w:hAnsi="Times New Roman" w:cs="Times New Roman"/>
          <w:b/>
          <w:bCs/>
          <w:sz w:val="28"/>
          <w:szCs w:val="28"/>
        </w:rPr>
      </w:pPr>
      <w:bookmarkStart w:id="26" w:name="_Toc28411"/>
      <w:bookmarkStart w:id="27" w:name="_Toc30219"/>
      <w:proofErr w:type="spellStart"/>
      <w:r>
        <w:rPr>
          <w:rFonts w:ascii="Times New Roman" w:hAnsi="Times New Roman" w:cs="Times New Roman"/>
          <w:b/>
          <w:bCs/>
          <w:sz w:val="28"/>
          <w:szCs w:val="28"/>
        </w:rPr>
        <w:t>Литература</w:t>
      </w:r>
      <w:bookmarkEnd w:id="26"/>
      <w:bookmarkEnd w:id="27"/>
      <w:proofErr w:type="spellEnd"/>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Был показан документальный фильм </w:t>
      </w:r>
      <w:r>
        <w:rPr>
          <w:rFonts w:ascii="Times New Roman" w:hAnsi="Times New Roman" w:cs="Times New Roman"/>
          <w:sz w:val="28"/>
          <w:szCs w:val="28"/>
        </w:rPr>
        <w:t>CCTV</w:t>
      </w:r>
      <w:r>
        <w:rPr>
          <w:rFonts w:ascii="Times New Roman" w:hAnsi="Times New Roman" w:cs="Times New Roman"/>
          <w:sz w:val="28"/>
          <w:szCs w:val="28"/>
          <w:lang w:val="ru-RU"/>
        </w:rPr>
        <w:t xml:space="preserve"> «Экономика совместного использования», полная интерпретация экономики совместного использования // </w:t>
      </w:r>
      <w:proofErr w:type="spellStart"/>
      <w:r>
        <w:rPr>
          <w:rFonts w:ascii="Times New Roman" w:hAnsi="Times New Roman" w:cs="Times New Roman"/>
          <w:sz w:val="28"/>
          <w:szCs w:val="28"/>
        </w:rPr>
        <w:t>Sohu</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18" w:history="1">
        <w:r>
          <w:rPr>
            <w:rFonts w:ascii="Times New Roman" w:hAnsi="Times New Roman" w:cs="Times New Roman"/>
            <w:sz w:val="28"/>
            <w:szCs w:val="28"/>
          </w:rPr>
          <w:t>https://www.sohu.com/a/297101292_274290</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Вторичный рынок жилья: отно</w:t>
      </w:r>
      <w:r>
        <w:rPr>
          <w:rFonts w:ascii="Times New Roman" w:hAnsi="Times New Roman" w:cs="Times New Roman"/>
          <w:sz w:val="28"/>
          <w:szCs w:val="28"/>
          <w:lang w:val="ru-RU"/>
        </w:rPr>
        <w:t xml:space="preserve">сится к рынку сделок по продаже и аренде прав на частное жилье. Основной частью рынка </w:t>
      </w:r>
      <w:r>
        <w:rPr>
          <w:rFonts w:ascii="Times New Roman" w:hAnsi="Times New Roman" w:cs="Times New Roman"/>
          <w:sz w:val="28"/>
          <w:szCs w:val="28"/>
          <w:lang w:val="ru-RU"/>
        </w:rPr>
        <w:lastRenderedPageBreak/>
        <w:t xml:space="preserve">являются владельцы прав собственности на жилье и потребители жилья // </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Baike</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19" w:history="1">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baike</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w:t>
        </w:r>
        <w:r>
          <w:rPr>
            <w:rFonts w:ascii="Times New Roman" w:hAnsi="Times New Roman" w:cs="Times New Roman"/>
            <w:sz w:val="28"/>
            <w:szCs w:val="28"/>
          </w:rPr>
          <w:t>item</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4%</w:t>
        </w:r>
        <w:r>
          <w:rPr>
            <w:rFonts w:ascii="Times New Roman" w:hAnsi="Times New Roman" w:cs="Times New Roman"/>
            <w:sz w:val="28"/>
            <w:szCs w:val="28"/>
          </w:rPr>
          <w:t>BD</w:t>
        </w:r>
        <w:r>
          <w:rPr>
            <w:rFonts w:ascii="Times New Roman" w:hAnsi="Times New Roman" w:cs="Times New Roman"/>
            <w:sz w:val="28"/>
            <w:szCs w:val="28"/>
            <w:lang w:val="ru-RU"/>
          </w:rPr>
          <w:t>%8</w:t>
        </w:r>
        <w:r>
          <w:rPr>
            <w:rFonts w:ascii="Times New Roman" w:hAnsi="Times New Roman" w:cs="Times New Roman"/>
            <w:sz w:val="28"/>
            <w:szCs w:val="28"/>
          </w:rPr>
          <w:t>F</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6%88%</w:t>
        </w:r>
        <w:r>
          <w:rPr>
            <w:rFonts w:ascii="Times New Roman" w:hAnsi="Times New Roman" w:cs="Times New Roman"/>
            <w:sz w:val="28"/>
            <w:szCs w:val="28"/>
          </w:rPr>
          <w:t>BF</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4%</w:t>
        </w:r>
        <w:r>
          <w:rPr>
            <w:rFonts w:ascii="Times New Roman" w:hAnsi="Times New Roman" w:cs="Times New Roman"/>
            <w:sz w:val="28"/>
            <w:szCs w:val="28"/>
          </w:rPr>
          <w:t>BA</w:t>
        </w:r>
        <w:r>
          <w:rPr>
            <w:rFonts w:ascii="Times New Roman" w:hAnsi="Times New Roman" w:cs="Times New Roman"/>
            <w:sz w:val="28"/>
            <w:szCs w:val="28"/>
            <w:lang w:val="ru-RU"/>
          </w:rPr>
          <w:t>%8</w:t>
        </w:r>
        <w:r>
          <w:rPr>
            <w:rFonts w:ascii="Times New Roman" w:hAnsi="Times New Roman" w:cs="Times New Roman"/>
            <w:sz w:val="28"/>
            <w:szCs w:val="28"/>
          </w:rPr>
          <w:t>C</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7%</w:t>
        </w:r>
        <w:r>
          <w:rPr>
            <w:rFonts w:ascii="Times New Roman" w:hAnsi="Times New Roman" w:cs="Times New Roman"/>
            <w:sz w:val="28"/>
            <w:szCs w:val="28"/>
          </w:rPr>
          <w:t>BA</w:t>
        </w:r>
        <w:r>
          <w:rPr>
            <w:rFonts w:ascii="Times New Roman" w:hAnsi="Times New Roman" w:cs="Times New Roman"/>
            <w:sz w:val="28"/>
            <w:szCs w:val="28"/>
            <w:lang w:val="ru-RU"/>
          </w:rPr>
          <w:t>%</w:t>
        </w:r>
        <w:r>
          <w:rPr>
            <w:rFonts w:ascii="Times New Roman" w:hAnsi="Times New Roman" w:cs="Times New Roman"/>
            <w:sz w:val="28"/>
            <w:szCs w:val="28"/>
          </w:rPr>
          <w:t>A</w:t>
        </w:r>
        <w:r>
          <w:rPr>
            <w:rFonts w:ascii="Times New Roman" w:hAnsi="Times New Roman" w:cs="Times New Roman"/>
            <w:sz w:val="28"/>
            <w:szCs w:val="28"/>
            <w:lang w:val="ru-RU"/>
          </w:rPr>
          <w:t>7%</w:t>
        </w:r>
        <w:r>
          <w:rPr>
            <w:rFonts w:ascii="Times New Roman" w:hAnsi="Times New Roman" w:cs="Times New Roman"/>
            <w:sz w:val="28"/>
            <w:szCs w:val="28"/>
          </w:rPr>
          <w:t>E</w:t>
        </w:r>
        <w:r>
          <w:rPr>
            <w:rFonts w:ascii="Times New Roman" w:hAnsi="Times New Roman" w:cs="Times New Roman"/>
            <w:sz w:val="28"/>
            <w:szCs w:val="28"/>
            <w:lang w:val="ru-RU"/>
          </w:rPr>
          <w:t>5%</w:t>
        </w:r>
        <w:r>
          <w:rPr>
            <w:rFonts w:ascii="Times New Roman" w:hAnsi="Times New Roman" w:cs="Times New Roman"/>
            <w:sz w:val="28"/>
            <w:szCs w:val="28"/>
          </w:rPr>
          <w:t>B</w:t>
        </w:r>
        <w:r>
          <w:rPr>
            <w:rFonts w:ascii="Times New Roman" w:hAnsi="Times New Roman" w:cs="Times New Roman"/>
            <w:sz w:val="28"/>
            <w:szCs w:val="28"/>
            <w:lang w:val="ru-RU"/>
          </w:rPr>
          <w:t>8%82%</w:t>
        </w:r>
        <w:r>
          <w:rPr>
            <w:rFonts w:ascii="Times New Roman" w:hAnsi="Times New Roman" w:cs="Times New Roman"/>
            <w:sz w:val="28"/>
            <w:szCs w:val="28"/>
          </w:rPr>
          <w:t>E</w:t>
        </w:r>
        <w:r>
          <w:rPr>
            <w:rFonts w:ascii="Times New Roman" w:hAnsi="Times New Roman" w:cs="Times New Roman"/>
            <w:sz w:val="28"/>
            <w:szCs w:val="28"/>
            <w:lang w:val="ru-RU"/>
          </w:rPr>
          <w:t>5%9</w:t>
        </w:r>
        <w:r>
          <w:rPr>
            <w:rFonts w:ascii="Times New Roman" w:hAnsi="Times New Roman" w:cs="Times New Roman"/>
            <w:sz w:val="28"/>
            <w:szCs w:val="28"/>
          </w:rPr>
          <w:t>C</w:t>
        </w:r>
        <w:r>
          <w:rPr>
            <w:rFonts w:ascii="Times New Roman" w:hAnsi="Times New Roman" w:cs="Times New Roman"/>
            <w:sz w:val="28"/>
            <w:szCs w:val="28"/>
            <w:lang w:val="ru-RU"/>
          </w:rPr>
          <w:t>%</w:t>
        </w:r>
        <w:r>
          <w:rPr>
            <w:rFonts w:ascii="Times New Roman" w:hAnsi="Times New Roman" w:cs="Times New Roman"/>
            <w:sz w:val="28"/>
            <w:szCs w:val="28"/>
          </w:rPr>
          <w:t>BA</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 Высокая арендная субсидия: относится к субсидии, предоставляемой единицей работникам, арендующим государственное жилье на ранней стадии жилищной реформы в связи с увеличением арендной платы. // [Электронный ресурс]. </w:t>
      </w:r>
      <w:r>
        <w:rPr>
          <w:rFonts w:ascii="Times New Roman" w:hAnsi="Times New Roman" w:cs="Times New Roman"/>
          <w:sz w:val="28"/>
          <w:szCs w:val="28"/>
        </w:rPr>
        <w:t>URL:</w:t>
      </w:r>
      <w:hyperlink r:id="rId20" w:history="1">
        <w:r>
          <w:rPr>
            <w:rFonts w:ascii="Times New Roman" w:hAnsi="Times New Roman" w:cs="Times New Roman"/>
            <w:sz w:val="28"/>
            <w:szCs w:val="28"/>
          </w:rPr>
          <w:t>https://zhidao.baidu.com/question/245250540350450044.html</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Го Ифань Корреляционный анализ индустрии недвижимости Китая и национальной экономики - актуальность отрасли и перспективы вклада // Подать заявку на получение </w:t>
      </w:r>
      <w:r>
        <w:rPr>
          <w:rFonts w:ascii="Times New Roman" w:hAnsi="Times New Roman" w:cs="Times New Roman"/>
          <w:sz w:val="28"/>
          <w:szCs w:val="28"/>
          <w:lang w:val="ru-RU"/>
        </w:rPr>
        <w:t xml:space="preserve">степени магистра экономики Университета ЦинхуаГо Ифань Корреляционный анализ индустрии недвижимости Китая и национальной экономики - актуальность отрасли и перспективы вклада //2009 Подать заявку на получение степени магистра экономики Университета Цинхуа </w:t>
      </w:r>
      <w:r>
        <w:rPr>
          <w:rFonts w:ascii="Times New Roman" w:hAnsi="Times New Roman" w:cs="Times New Roman"/>
          <w:sz w:val="28"/>
          <w:szCs w:val="28"/>
        </w:rPr>
        <w:t>C</w:t>
      </w:r>
      <w:r>
        <w:rPr>
          <w:rFonts w:ascii="Times New Roman" w:hAnsi="Times New Roman" w:cs="Times New Roman"/>
          <w:sz w:val="28"/>
          <w:szCs w:val="28"/>
          <w:lang w:val="ru-RU"/>
        </w:rPr>
        <w:t>.26</w:t>
      </w:r>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Го Ифань Корреляционный анализ индустрии недвижимости Китая и национальной экономики - актуальность отрасли и перспективы вклада // Подать заявку на получение степени магистра экономики Университета ЦинхуаГо Ифань Корреляционный анализ индустрии недви</w:t>
      </w:r>
      <w:r>
        <w:rPr>
          <w:rFonts w:ascii="Times New Roman" w:hAnsi="Times New Roman" w:cs="Times New Roman"/>
          <w:sz w:val="28"/>
          <w:szCs w:val="28"/>
          <w:lang w:val="ru-RU"/>
        </w:rPr>
        <w:t xml:space="preserve">жимости Китая и национальной экономики - актуальность отрасли и перспективы вклада //2009 Подать заявку на </w:t>
      </w:r>
      <w:r>
        <w:rPr>
          <w:rFonts w:ascii="Times New Roman" w:hAnsi="Times New Roman" w:cs="Times New Roman"/>
          <w:sz w:val="28"/>
          <w:szCs w:val="28"/>
          <w:lang w:val="ru-RU"/>
        </w:rPr>
        <w:lastRenderedPageBreak/>
        <w:t xml:space="preserve">получение степени магистра экономики Университета Цинхуа </w:t>
      </w:r>
      <w:r>
        <w:rPr>
          <w:rFonts w:ascii="Times New Roman" w:hAnsi="Times New Roman" w:cs="Times New Roman"/>
          <w:sz w:val="28"/>
          <w:szCs w:val="28"/>
        </w:rPr>
        <w:t>C</w:t>
      </w:r>
      <w:r>
        <w:rPr>
          <w:rFonts w:ascii="Times New Roman" w:hAnsi="Times New Roman" w:cs="Times New Roman"/>
          <w:sz w:val="28"/>
          <w:szCs w:val="28"/>
          <w:lang w:val="ru-RU"/>
        </w:rPr>
        <w:t>.26</w:t>
      </w:r>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Гу Юньчан Жилищная промышленность должна стать опорой национального экономического рост</w:t>
      </w:r>
      <w:r>
        <w:rPr>
          <w:rFonts w:ascii="Times New Roman" w:hAnsi="Times New Roman" w:cs="Times New Roman"/>
          <w:sz w:val="28"/>
          <w:szCs w:val="28"/>
          <w:lang w:val="ru-RU"/>
        </w:rPr>
        <w:t xml:space="preserve">а // </w:t>
      </w:r>
      <w:r>
        <w:rPr>
          <w:rFonts w:ascii="Times New Roman" w:hAnsi="Times New Roman" w:cs="Times New Roman"/>
          <w:sz w:val="28"/>
          <w:szCs w:val="28"/>
        </w:rPr>
        <w:t>Economic</w:t>
      </w:r>
      <w:r>
        <w:rPr>
          <w:rFonts w:ascii="Times New Roman" w:hAnsi="Times New Roman" w:cs="Times New Roman"/>
          <w:sz w:val="28"/>
          <w:szCs w:val="28"/>
          <w:lang w:val="ru-RU"/>
        </w:rPr>
        <w:t xml:space="preserve"> </w:t>
      </w:r>
      <w:r>
        <w:rPr>
          <w:rFonts w:ascii="Times New Roman" w:hAnsi="Times New Roman" w:cs="Times New Roman"/>
          <w:sz w:val="28"/>
          <w:szCs w:val="28"/>
        </w:rPr>
        <w:t>Research</w:t>
      </w:r>
      <w:r>
        <w:rPr>
          <w:rFonts w:ascii="Times New Roman" w:hAnsi="Times New Roman" w:cs="Times New Roman"/>
          <w:sz w:val="28"/>
          <w:szCs w:val="28"/>
          <w:lang w:val="ru-RU"/>
        </w:rPr>
        <w:t xml:space="preserve"> </w:t>
      </w:r>
      <w:r>
        <w:rPr>
          <w:rFonts w:ascii="Times New Roman" w:hAnsi="Times New Roman" w:cs="Times New Roman"/>
          <w:sz w:val="28"/>
          <w:szCs w:val="28"/>
        </w:rPr>
        <w:t>Reference</w:t>
      </w:r>
      <w:r>
        <w:rPr>
          <w:rFonts w:ascii="Times New Roman" w:hAnsi="Times New Roman" w:cs="Times New Roman"/>
          <w:sz w:val="28"/>
          <w:szCs w:val="28"/>
          <w:lang w:val="ru-RU"/>
        </w:rPr>
        <w:t xml:space="preserve">, 1998 (47): </w:t>
      </w:r>
      <w:r>
        <w:rPr>
          <w:rFonts w:ascii="Times New Roman" w:hAnsi="Times New Roman" w:cs="Times New Roman"/>
          <w:sz w:val="28"/>
          <w:szCs w:val="28"/>
        </w:rPr>
        <w:t>C</w:t>
      </w:r>
      <w:r>
        <w:rPr>
          <w:rFonts w:ascii="Times New Roman" w:hAnsi="Times New Roman" w:cs="Times New Roman"/>
          <w:sz w:val="28"/>
          <w:szCs w:val="28"/>
          <w:lang w:val="ru-RU"/>
        </w:rPr>
        <w:t>. 34-42.</w:t>
      </w:r>
    </w:p>
    <w:p w:rsidR="00A34778" w:rsidRPr="000B214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Джонатан Вотцель. Цифровизация недвижимости Китая // </w:t>
      </w:r>
      <w:r>
        <w:rPr>
          <w:rFonts w:ascii="Times New Roman" w:hAnsi="Times New Roman" w:cs="Times New Roman"/>
          <w:sz w:val="28"/>
          <w:szCs w:val="28"/>
        </w:rPr>
        <w:t>McKinsey</w:t>
      </w:r>
      <w:r>
        <w:rPr>
          <w:rFonts w:ascii="Times New Roman" w:hAnsi="Times New Roman" w:cs="Times New Roman"/>
          <w:sz w:val="28"/>
          <w:szCs w:val="28"/>
          <w:lang w:val="ru-RU"/>
        </w:rPr>
        <w:t xml:space="preserve"> &amp; </w:t>
      </w:r>
      <w:r>
        <w:rPr>
          <w:rFonts w:ascii="Times New Roman" w:hAnsi="Times New Roman" w:cs="Times New Roman"/>
          <w:sz w:val="28"/>
          <w:szCs w:val="28"/>
        </w:rPr>
        <w:t>Company</w:t>
      </w:r>
      <w:r>
        <w:rPr>
          <w:rFonts w:ascii="Times New Roman" w:hAnsi="Times New Roman" w:cs="Times New Roman"/>
          <w:sz w:val="28"/>
          <w:szCs w:val="28"/>
          <w:lang w:val="ru-RU"/>
        </w:rPr>
        <w:t xml:space="preserve">. 9.2.2015 [Электронный ресурс]. </w:t>
      </w:r>
      <w:r>
        <w:rPr>
          <w:rFonts w:ascii="Times New Roman" w:hAnsi="Times New Roman" w:cs="Times New Roman"/>
          <w:sz w:val="28"/>
          <w:szCs w:val="28"/>
        </w:rPr>
        <w:t>URL</w:t>
      </w:r>
      <w:r w:rsidRPr="000B2148">
        <w:rPr>
          <w:rFonts w:ascii="Times New Roman" w:hAnsi="Times New Roman" w:cs="Times New Roman"/>
          <w:sz w:val="28"/>
          <w:szCs w:val="28"/>
        </w:rPr>
        <w:t xml:space="preserve">: </w:t>
      </w:r>
      <w:hyperlink r:id="rId21" w:history="1">
        <w:r>
          <w:rPr>
            <w:rFonts w:ascii="Times New Roman" w:hAnsi="Times New Roman" w:cs="Times New Roman"/>
            <w:sz w:val="28"/>
            <w:szCs w:val="28"/>
          </w:rPr>
          <w:t>https</w:t>
        </w:r>
        <w:r w:rsidRPr="000B2148">
          <w:rPr>
            <w:rFonts w:ascii="Times New Roman" w:hAnsi="Times New Roman" w:cs="Times New Roman"/>
            <w:sz w:val="28"/>
            <w:szCs w:val="28"/>
          </w:rPr>
          <w:t>://</w:t>
        </w:r>
        <w:r>
          <w:rPr>
            <w:rFonts w:ascii="Times New Roman" w:hAnsi="Times New Roman" w:cs="Times New Roman"/>
            <w:sz w:val="28"/>
            <w:szCs w:val="28"/>
          </w:rPr>
          <w:t>www</w:t>
        </w:r>
        <w:r w:rsidRPr="000B2148">
          <w:rPr>
            <w:rFonts w:ascii="Times New Roman" w:hAnsi="Times New Roman" w:cs="Times New Roman"/>
            <w:sz w:val="28"/>
            <w:szCs w:val="28"/>
          </w:rPr>
          <w:t>.</w:t>
        </w:r>
        <w:r>
          <w:rPr>
            <w:rFonts w:ascii="Times New Roman" w:hAnsi="Times New Roman" w:cs="Times New Roman"/>
            <w:sz w:val="28"/>
            <w:szCs w:val="28"/>
          </w:rPr>
          <w:t>mckinsey</w:t>
        </w:r>
        <w:r w:rsidRPr="000B2148">
          <w:rPr>
            <w:rFonts w:ascii="Times New Roman" w:hAnsi="Times New Roman" w:cs="Times New Roman"/>
            <w:sz w:val="28"/>
            <w:szCs w:val="28"/>
          </w:rPr>
          <w:t>.</w:t>
        </w:r>
        <w:r>
          <w:rPr>
            <w:rFonts w:ascii="Times New Roman" w:hAnsi="Times New Roman" w:cs="Times New Roman"/>
            <w:sz w:val="28"/>
            <w:szCs w:val="28"/>
          </w:rPr>
          <w:t>com</w:t>
        </w:r>
        <w:r w:rsidRPr="000B2148">
          <w:rPr>
            <w:rFonts w:ascii="Times New Roman" w:hAnsi="Times New Roman" w:cs="Times New Roman"/>
            <w:sz w:val="28"/>
            <w:szCs w:val="28"/>
          </w:rPr>
          <w:t>.</w:t>
        </w:r>
        <w:r>
          <w:rPr>
            <w:rFonts w:ascii="Times New Roman" w:hAnsi="Times New Roman" w:cs="Times New Roman"/>
            <w:sz w:val="28"/>
            <w:szCs w:val="28"/>
          </w:rPr>
          <w:t>cn</w:t>
        </w:r>
        <w:r w:rsidRPr="000B2148">
          <w:rPr>
            <w:rFonts w:ascii="Times New Roman" w:hAnsi="Times New Roman" w:cs="Times New Roman"/>
            <w:sz w:val="28"/>
            <w:szCs w:val="28"/>
          </w:rPr>
          <w:t>/%</w:t>
        </w:r>
        <w:r>
          <w:rPr>
            <w:rFonts w:ascii="Times New Roman" w:hAnsi="Times New Roman" w:cs="Times New Roman"/>
            <w:sz w:val="28"/>
            <w:szCs w:val="28"/>
          </w:rPr>
          <w:t>E</w:t>
        </w:r>
        <w:r w:rsidRPr="000B2148">
          <w:rPr>
            <w:rFonts w:ascii="Times New Roman" w:hAnsi="Times New Roman" w:cs="Times New Roman"/>
            <w:sz w:val="28"/>
            <w:szCs w:val="28"/>
          </w:rPr>
          <w:t>4%</w:t>
        </w:r>
        <w:r>
          <w:rPr>
            <w:rFonts w:ascii="Times New Roman" w:hAnsi="Times New Roman" w:cs="Times New Roman"/>
            <w:sz w:val="28"/>
            <w:szCs w:val="28"/>
          </w:rPr>
          <w:t>B</w:t>
        </w:r>
        <w:r w:rsidRPr="000B2148">
          <w:rPr>
            <w:rFonts w:ascii="Times New Roman" w:hAnsi="Times New Roman" w:cs="Times New Roman"/>
            <w:sz w:val="28"/>
            <w:szCs w:val="28"/>
          </w:rPr>
          <w:t>8%</w:t>
        </w:r>
        <w:r>
          <w:rPr>
            <w:rFonts w:ascii="Times New Roman" w:hAnsi="Times New Roman" w:cs="Times New Roman"/>
            <w:sz w:val="28"/>
            <w:szCs w:val="28"/>
          </w:rPr>
          <w:t>AD</w:t>
        </w:r>
        <w:r w:rsidRPr="000B2148">
          <w:rPr>
            <w:rFonts w:ascii="Times New Roman" w:hAnsi="Times New Roman" w:cs="Times New Roman"/>
            <w:sz w:val="28"/>
            <w:szCs w:val="28"/>
          </w:rPr>
          <w:t>%</w:t>
        </w:r>
        <w:r>
          <w:rPr>
            <w:rFonts w:ascii="Times New Roman" w:hAnsi="Times New Roman" w:cs="Times New Roman"/>
            <w:sz w:val="28"/>
            <w:szCs w:val="28"/>
          </w:rPr>
          <w:t>E</w:t>
        </w:r>
        <w:r w:rsidRPr="000B2148">
          <w:rPr>
            <w:rFonts w:ascii="Times New Roman" w:hAnsi="Times New Roman" w:cs="Times New Roman"/>
            <w:sz w:val="28"/>
            <w:szCs w:val="28"/>
          </w:rPr>
          <w:t>5%9</w:t>
        </w:r>
        <w:r>
          <w:rPr>
            <w:rFonts w:ascii="Times New Roman" w:hAnsi="Times New Roman" w:cs="Times New Roman"/>
            <w:sz w:val="28"/>
            <w:szCs w:val="28"/>
          </w:rPr>
          <w:t>B</w:t>
        </w:r>
        <w:r w:rsidRPr="000B2148">
          <w:rPr>
            <w:rFonts w:ascii="Times New Roman" w:hAnsi="Times New Roman" w:cs="Times New Roman"/>
            <w:sz w:val="28"/>
            <w:szCs w:val="28"/>
          </w:rPr>
          <w:t>%</w:t>
        </w:r>
        <w:r>
          <w:rPr>
            <w:rFonts w:ascii="Times New Roman" w:hAnsi="Times New Roman" w:cs="Times New Roman"/>
            <w:sz w:val="28"/>
            <w:szCs w:val="28"/>
          </w:rPr>
          <w:t>BD</w:t>
        </w:r>
        <w:r w:rsidRPr="000B2148">
          <w:rPr>
            <w:rFonts w:ascii="Times New Roman" w:hAnsi="Times New Roman" w:cs="Times New Roman"/>
            <w:sz w:val="28"/>
            <w:szCs w:val="28"/>
          </w:rPr>
          <w:t>%</w:t>
        </w:r>
        <w:r>
          <w:rPr>
            <w:rFonts w:ascii="Times New Roman" w:hAnsi="Times New Roman" w:cs="Times New Roman"/>
            <w:sz w:val="28"/>
            <w:szCs w:val="28"/>
          </w:rPr>
          <w:t>E</w:t>
        </w:r>
        <w:r w:rsidRPr="000B2148">
          <w:rPr>
            <w:rFonts w:ascii="Times New Roman" w:hAnsi="Times New Roman" w:cs="Times New Roman"/>
            <w:sz w:val="28"/>
            <w:szCs w:val="28"/>
          </w:rPr>
          <w:t>6%88%</w:t>
        </w:r>
        <w:r>
          <w:rPr>
            <w:rFonts w:ascii="Times New Roman" w:hAnsi="Times New Roman" w:cs="Times New Roman"/>
            <w:sz w:val="28"/>
            <w:szCs w:val="28"/>
          </w:rPr>
          <w:t>BF</w:t>
        </w:r>
        <w:r w:rsidRPr="000B2148">
          <w:rPr>
            <w:rFonts w:ascii="Times New Roman" w:hAnsi="Times New Roman" w:cs="Times New Roman"/>
            <w:sz w:val="28"/>
            <w:szCs w:val="28"/>
          </w:rPr>
          <w:t>%</w:t>
        </w:r>
        <w:r>
          <w:rPr>
            <w:rFonts w:ascii="Times New Roman" w:hAnsi="Times New Roman" w:cs="Times New Roman"/>
            <w:sz w:val="28"/>
            <w:szCs w:val="28"/>
          </w:rPr>
          <w:t>E</w:t>
        </w:r>
        <w:r w:rsidRPr="000B2148">
          <w:rPr>
            <w:rFonts w:ascii="Times New Roman" w:hAnsi="Times New Roman" w:cs="Times New Roman"/>
            <w:sz w:val="28"/>
            <w:szCs w:val="28"/>
          </w:rPr>
          <w:t>5%9</w:t>
        </w:r>
        <w:r>
          <w:rPr>
            <w:rFonts w:ascii="Times New Roman" w:hAnsi="Times New Roman" w:cs="Times New Roman"/>
            <w:sz w:val="28"/>
            <w:szCs w:val="28"/>
          </w:rPr>
          <w:t>C</w:t>
        </w:r>
        <w:r w:rsidRPr="000B2148">
          <w:rPr>
            <w:rFonts w:ascii="Times New Roman" w:hAnsi="Times New Roman" w:cs="Times New Roman"/>
            <w:sz w:val="28"/>
            <w:szCs w:val="28"/>
          </w:rPr>
          <w:t>%</w:t>
        </w:r>
        <w:r>
          <w:rPr>
            <w:rFonts w:ascii="Times New Roman" w:hAnsi="Times New Roman" w:cs="Times New Roman"/>
            <w:sz w:val="28"/>
            <w:szCs w:val="28"/>
          </w:rPr>
          <w:t>B</w:t>
        </w:r>
        <w:r w:rsidRPr="000B2148">
          <w:rPr>
            <w:rFonts w:ascii="Times New Roman" w:hAnsi="Times New Roman" w:cs="Times New Roman"/>
            <w:sz w:val="28"/>
            <w:szCs w:val="28"/>
          </w:rPr>
          <w:t>0%</w:t>
        </w:r>
        <w:r>
          <w:rPr>
            <w:rFonts w:ascii="Times New Roman" w:hAnsi="Times New Roman" w:cs="Times New Roman"/>
            <w:sz w:val="28"/>
            <w:szCs w:val="28"/>
          </w:rPr>
          <w:t>E</w:t>
        </w:r>
        <w:r w:rsidRPr="000B2148">
          <w:rPr>
            <w:rFonts w:ascii="Times New Roman" w:hAnsi="Times New Roman" w:cs="Times New Roman"/>
            <w:sz w:val="28"/>
            <w:szCs w:val="28"/>
          </w:rPr>
          <w:t>4%</w:t>
        </w:r>
        <w:r>
          <w:rPr>
            <w:rFonts w:ascii="Times New Roman" w:hAnsi="Times New Roman" w:cs="Times New Roman"/>
            <w:sz w:val="28"/>
            <w:szCs w:val="28"/>
          </w:rPr>
          <w:t>BA</w:t>
        </w:r>
        <w:r w:rsidRPr="000B2148">
          <w:rPr>
            <w:rFonts w:ascii="Times New Roman" w:hAnsi="Times New Roman" w:cs="Times New Roman"/>
            <w:sz w:val="28"/>
            <w:szCs w:val="28"/>
          </w:rPr>
          <w:t>%</w:t>
        </w:r>
        <w:r>
          <w:rPr>
            <w:rFonts w:ascii="Times New Roman" w:hAnsi="Times New Roman" w:cs="Times New Roman"/>
            <w:sz w:val="28"/>
            <w:szCs w:val="28"/>
          </w:rPr>
          <w:t>A</w:t>
        </w:r>
        <w:r w:rsidRPr="000B2148">
          <w:rPr>
            <w:rFonts w:ascii="Times New Roman" w:hAnsi="Times New Roman" w:cs="Times New Roman"/>
            <w:sz w:val="28"/>
            <w:szCs w:val="28"/>
          </w:rPr>
          <w:t>7%</w:t>
        </w:r>
        <w:r>
          <w:rPr>
            <w:rFonts w:ascii="Times New Roman" w:hAnsi="Times New Roman" w:cs="Times New Roman"/>
            <w:sz w:val="28"/>
            <w:szCs w:val="28"/>
          </w:rPr>
          <w:t>E</w:t>
        </w:r>
        <w:r w:rsidRPr="000B2148">
          <w:rPr>
            <w:rFonts w:ascii="Times New Roman" w:hAnsi="Times New Roman" w:cs="Times New Roman"/>
            <w:sz w:val="28"/>
            <w:szCs w:val="28"/>
          </w:rPr>
          <w:t>7%9</w:t>
        </w:r>
        <w:r>
          <w:rPr>
            <w:rFonts w:ascii="Times New Roman" w:hAnsi="Times New Roman" w:cs="Times New Roman"/>
            <w:sz w:val="28"/>
            <w:szCs w:val="28"/>
          </w:rPr>
          <w:t>A</w:t>
        </w:r>
        <w:r w:rsidRPr="000B2148">
          <w:rPr>
            <w:rFonts w:ascii="Times New Roman" w:hAnsi="Times New Roman" w:cs="Times New Roman"/>
            <w:sz w:val="28"/>
            <w:szCs w:val="28"/>
          </w:rPr>
          <w:t>%84%</w:t>
        </w:r>
        <w:r>
          <w:rPr>
            <w:rFonts w:ascii="Times New Roman" w:hAnsi="Times New Roman" w:cs="Times New Roman"/>
            <w:sz w:val="28"/>
            <w:szCs w:val="28"/>
          </w:rPr>
          <w:t>E</w:t>
        </w:r>
        <w:r w:rsidRPr="000B2148">
          <w:rPr>
            <w:rFonts w:ascii="Times New Roman" w:hAnsi="Times New Roman" w:cs="Times New Roman"/>
            <w:sz w:val="28"/>
            <w:szCs w:val="28"/>
          </w:rPr>
          <w:t>6%95%</w:t>
        </w:r>
        <w:r>
          <w:rPr>
            <w:rFonts w:ascii="Times New Roman" w:hAnsi="Times New Roman" w:cs="Times New Roman"/>
            <w:sz w:val="28"/>
            <w:szCs w:val="28"/>
          </w:rPr>
          <w:t>B</w:t>
        </w:r>
        <w:r w:rsidRPr="000B2148">
          <w:rPr>
            <w:rFonts w:ascii="Times New Roman" w:hAnsi="Times New Roman" w:cs="Times New Roman"/>
            <w:sz w:val="28"/>
            <w:szCs w:val="28"/>
          </w:rPr>
          <w:t>0%</w:t>
        </w:r>
        <w:r>
          <w:rPr>
            <w:rFonts w:ascii="Times New Roman" w:hAnsi="Times New Roman" w:cs="Times New Roman"/>
            <w:sz w:val="28"/>
            <w:szCs w:val="28"/>
          </w:rPr>
          <w:t>E</w:t>
        </w:r>
        <w:r w:rsidRPr="000B2148">
          <w:rPr>
            <w:rFonts w:ascii="Times New Roman" w:hAnsi="Times New Roman" w:cs="Times New Roman"/>
            <w:sz w:val="28"/>
            <w:szCs w:val="28"/>
          </w:rPr>
          <w:t>5%</w:t>
        </w:r>
        <w:r>
          <w:rPr>
            <w:rFonts w:ascii="Times New Roman" w:hAnsi="Times New Roman" w:cs="Times New Roman"/>
            <w:sz w:val="28"/>
            <w:szCs w:val="28"/>
          </w:rPr>
          <w:t>AD</w:t>
        </w:r>
        <w:r w:rsidRPr="000B2148">
          <w:rPr>
            <w:rFonts w:ascii="Times New Roman" w:hAnsi="Times New Roman" w:cs="Times New Roman"/>
            <w:sz w:val="28"/>
            <w:szCs w:val="28"/>
          </w:rPr>
          <w:t>%97%</w:t>
        </w:r>
        <w:r>
          <w:rPr>
            <w:rFonts w:ascii="Times New Roman" w:hAnsi="Times New Roman" w:cs="Times New Roman"/>
            <w:sz w:val="28"/>
            <w:szCs w:val="28"/>
          </w:rPr>
          <w:t>E</w:t>
        </w:r>
        <w:r w:rsidRPr="000B2148">
          <w:rPr>
            <w:rFonts w:ascii="Times New Roman" w:hAnsi="Times New Roman" w:cs="Times New Roman"/>
            <w:sz w:val="28"/>
            <w:szCs w:val="28"/>
          </w:rPr>
          <w:t>5%8</w:t>
        </w:r>
        <w:r>
          <w:rPr>
            <w:rFonts w:ascii="Times New Roman" w:hAnsi="Times New Roman" w:cs="Times New Roman"/>
            <w:sz w:val="28"/>
            <w:szCs w:val="28"/>
          </w:rPr>
          <w:t>C</w:t>
        </w:r>
        <w:r w:rsidRPr="000B2148">
          <w:rPr>
            <w:rFonts w:ascii="Times New Roman" w:hAnsi="Times New Roman" w:cs="Times New Roman"/>
            <w:sz w:val="28"/>
            <w:szCs w:val="28"/>
          </w:rPr>
          <w:t>%96%</w:t>
        </w:r>
        <w:r>
          <w:rPr>
            <w:rFonts w:ascii="Times New Roman" w:hAnsi="Times New Roman" w:cs="Times New Roman"/>
            <w:sz w:val="28"/>
            <w:szCs w:val="28"/>
          </w:rPr>
          <w:t>E</w:t>
        </w:r>
        <w:r w:rsidRPr="000B2148">
          <w:rPr>
            <w:rFonts w:ascii="Times New Roman" w:hAnsi="Times New Roman" w:cs="Times New Roman"/>
            <w:sz w:val="28"/>
            <w:szCs w:val="28"/>
          </w:rPr>
          <w:t>4%</w:t>
        </w:r>
        <w:r>
          <w:rPr>
            <w:rFonts w:ascii="Times New Roman" w:hAnsi="Times New Roman" w:cs="Times New Roman"/>
            <w:sz w:val="28"/>
            <w:szCs w:val="28"/>
          </w:rPr>
          <w:t>B</w:t>
        </w:r>
        <w:r w:rsidRPr="000B2148">
          <w:rPr>
            <w:rFonts w:ascii="Times New Roman" w:hAnsi="Times New Roman" w:cs="Times New Roman"/>
            <w:sz w:val="28"/>
            <w:szCs w:val="28"/>
          </w:rPr>
          <w:t>9%8</w:t>
        </w:r>
        <w:r>
          <w:rPr>
            <w:rFonts w:ascii="Times New Roman" w:hAnsi="Times New Roman" w:cs="Times New Roman"/>
            <w:sz w:val="28"/>
            <w:szCs w:val="28"/>
          </w:rPr>
          <w:t>B</w:t>
        </w:r>
        <w:r w:rsidRPr="000B2148">
          <w:rPr>
            <w:rFonts w:ascii="Times New Roman" w:hAnsi="Times New Roman" w:cs="Times New Roman"/>
            <w:sz w:val="28"/>
            <w:szCs w:val="28"/>
          </w:rPr>
          <w:t>%</w:t>
        </w:r>
        <w:r>
          <w:rPr>
            <w:rFonts w:ascii="Times New Roman" w:hAnsi="Times New Roman" w:cs="Times New Roman"/>
            <w:sz w:val="28"/>
            <w:szCs w:val="28"/>
          </w:rPr>
          <w:t>E</w:t>
        </w:r>
        <w:r w:rsidRPr="000B2148">
          <w:rPr>
            <w:rFonts w:ascii="Times New Roman" w:hAnsi="Times New Roman" w:cs="Times New Roman"/>
            <w:sz w:val="28"/>
            <w:szCs w:val="28"/>
          </w:rPr>
          <w:t>8%</w:t>
        </w:r>
        <w:r>
          <w:rPr>
            <w:rFonts w:ascii="Times New Roman" w:hAnsi="Times New Roman" w:cs="Times New Roman"/>
            <w:sz w:val="28"/>
            <w:szCs w:val="28"/>
          </w:rPr>
          <w:t>B</w:t>
        </w:r>
        <w:r w:rsidRPr="000B2148">
          <w:rPr>
            <w:rFonts w:ascii="Times New Roman" w:hAnsi="Times New Roman" w:cs="Times New Roman"/>
            <w:sz w:val="28"/>
            <w:szCs w:val="28"/>
          </w:rPr>
          <w:t>7%</w:t>
        </w:r>
        <w:r>
          <w:rPr>
            <w:rFonts w:ascii="Times New Roman" w:hAnsi="Times New Roman" w:cs="Times New Roman"/>
            <w:sz w:val="28"/>
            <w:szCs w:val="28"/>
          </w:rPr>
          <w:t>AF</w:t>
        </w:r>
        <w:r w:rsidRPr="000B2148">
          <w:rPr>
            <w:rFonts w:ascii="Times New Roman" w:hAnsi="Times New Roman" w:cs="Times New Roman"/>
            <w:sz w:val="28"/>
            <w:szCs w:val="28"/>
          </w:rPr>
          <w:t>/</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Долевая экономика // </w:t>
      </w:r>
      <w:proofErr w:type="spellStart"/>
      <w:r>
        <w:rPr>
          <w:rFonts w:ascii="Times New Roman" w:hAnsi="Times New Roman" w:cs="Times New Roman"/>
          <w:sz w:val="28"/>
          <w:szCs w:val="28"/>
        </w:rPr>
        <w:t>Baidubaike</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URL</w:t>
      </w:r>
      <w:r>
        <w:rPr>
          <w:rFonts w:ascii="Times New Roman" w:hAnsi="Times New Roman" w:cs="Times New Roman"/>
          <w:sz w:val="28"/>
          <w:szCs w:val="28"/>
          <w:lang w:val="ru-RU"/>
        </w:rPr>
        <w:t>:</w:t>
      </w:r>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baike</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w:t>
      </w:r>
      <w:r>
        <w:rPr>
          <w:rFonts w:ascii="Times New Roman" w:hAnsi="Times New Roman" w:cs="Times New Roman"/>
          <w:sz w:val="28"/>
          <w:szCs w:val="28"/>
        </w:rPr>
        <w:t>item</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5%85%</w:t>
      </w:r>
      <w:r>
        <w:rPr>
          <w:rFonts w:ascii="Times New Roman" w:hAnsi="Times New Roman" w:cs="Times New Roman"/>
          <w:sz w:val="28"/>
          <w:szCs w:val="28"/>
        </w:rPr>
        <w:t>B</w:t>
      </w:r>
      <w:r>
        <w:rPr>
          <w:rFonts w:ascii="Times New Roman" w:hAnsi="Times New Roman" w:cs="Times New Roman"/>
          <w:sz w:val="28"/>
          <w:szCs w:val="28"/>
          <w:lang w:val="ru-RU"/>
        </w:rPr>
        <w:t>1%</w:t>
      </w:r>
      <w:r>
        <w:rPr>
          <w:rFonts w:ascii="Times New Roman" w:hAnsi="Times New Roman" w:cs="Times New Roman"/>
          <w:sz w:val="28"/>
          <w:szCs w:val="28"/>
        </w:rPr>
        <w:t>E</w:t>
      </w:r>
      <w:r>
        <w:rPr>
          <w:rFonts w:ascii="Times New Roman" w:hAnsi="Times New Roman" w:cs="Times New Roman"/>
          <w:sz w:val="28"/>
          <w:szCs w:val="28"/>
          <w:lang w:val="ru-RU"/>
        </w:rPr>
        <w:t>4%</w:t>
      </w:r>
      <w:r>
        <w:rPr>
          <w:rFonts w:ascii="Times New Roman" w:hAnsi="Times New Roman" w:cs="Times New Roman"/>
          <w:sz w:val="28"/>
          <w:szCs w:val="28"/>
        </w:rPr>
        <w:t>BA</w:t>
      </w:r>
      <w:r>
        <w:rPr>
          <w:rFonts w:ascii="Times New Roman" w:hAnsi="Times New Roman" w:cs="Times New Roman"/>
          <w:sz w:val="28"/>
          <w:szCs w:val="28"/>
          <w:lang w:val="ru-RU"/>
        </w:rPr>
        <w:t>%</w:t>
      </w:r>
      <w:r>
        <w:rPr>
          <w:rFonts w:ascii="Times New Roman" w:hAnsi="Times New Roman" w:cs="Times New Roman"/>
          <w:sz w:val="28"/>
          <w:szCs w:val="28"/>
        </w:rPr>
        <w:t>AB</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7%</w:t>
      </w:r>
      <w:r>
        <w:rPr>
          <w:rFonts w:ascii="Times New Roman" w:hAnsi="Times New Roman" w:cs="Times New Roman"/>
          <w:sz w:val="28"/>
          <w:szCs w:val="28"/>
        </w:rPr>
        <w:t>BB</w:t>
      </w:r>
      <w:r>
        <w:rPr>
          <w:rFonts w:ascii="Times New Roman" w:hAnsi="Times New Roman" w:cs="Times New Roman"/>
          <w:sz w:val="28"/>
          <w:szCs w:val="28"/>
          <w:lang w:val="ru-RU"/>
        </w:rPr>
        <w:t>%8</w:t>
      </w:r>
      <w:r>
        <w:rPr>
          <w:rFonts w:ascii="Times New Roman" w:hAnsi="Times New Roman" w:cs="Times New Roman"/>
          <w:sz w:val="28"/>
          <w:szCs w:val="28"/>
        </w:rPr>
        <w:t>F</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6%</w:t>
      </w:r>
      <w:r>
        <w:rPr>
          <w:rFonts w:ascii="Times New Roman" w:hAnsi="Times New Roman" w:cs="Times New Roman"/>
          <w:sz w:val="28"/>
          <w:szCs w:val="28"/>
        </w:rPr>
        <w:t>B</w:t>
      </w:r>
      <w:r>
        <w:rPr>
          <w:rFonts w:ascii="Times New Roman" w:hAnsi="Times New Roman" w:cs="Times New Roman"/>
          <w:sz w:val="28"/>
          <w:szCs w:val="28"/>
          <w:lang w:val="ru-RU"/>
        </w:rPr>
        <w:t>5%8</w:t>
      </w:r>
      <w:r>
        <w:rPr>
          <w:rFonts w:ascii="Times New Roman" w:hAnsi="Times New Roman" w:cs="Times New Roman"/>
          <w:sz w:val="28"/>
          <w:szCs w:val="28"/>
        </w:rPr>
        <w:t>E</w:t>
      </w:r>
      <w:r>
        <w:rPr>
          <w:rFonts w:ascii="Times New Roman" w:hAnsi="Times New Roman" w:cs="Times New Roman"/>
          <w:sz w:val="28"/>
          <w:szCs w:val="28"/>
          <w:lang w:val="ru-RU"/>
        </w:rPr>
        <w:t>/965155?</w:t>
      </w:r>
      <w:proofErr w:type="spellStart"/>
      <w:r>
        <w:rPr>
          <w:rFonts w:ascii="Times New Roman" w:hAnsi="Times New Roman" w:cs="Times New Roman"/>
          <w:sz w:val="28"/>
          <w:szCs w:val="28"/>
        </w:rPr>
        <w:t>fr</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aladdin</w:t>
      </w:r>
      <w:proofErr w:type="spellEnd"/>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Доступное жилье // </w:t>
      </w:r>
      <w:proofErr w:type="spellStart"/>
      <w:r>
        <w:rPr>
          <w:rFonts w:ascii="Times New Roman" w:hAnsi="Times New Roman" w:cs="Times New Roman"/>
          <w:sz w:val="28"/>
          <w:szCs w:val="28"/>
        </w:rPr>
        <w:t>baidubaike</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22" w:history="1">
        <w:r>
          <w:rPr>
            <w:rFonts w:ascii="Times New Roman" w:hAnsi="Times New Roman" w:cs="Times New Roman"/>
            <w:sz w:val="28"/>
            <w:szCs w:val="28"/>
          </w:rPr>
          <w:t>https://baike.baidu.com/item/%E4%BF%9D%E9%9A%9C%E6%80%A7%E4%BD%8F%E6%88%BF/1094670?fr=aladdin</w:t>
        </w:r>
      </w:hyperlink>
    </w:p>
    <w:p w:rsidR="00A34778" w:rsidRPr="00F65275" w:rsidRDefault="00A34778">
      <w:pPr>
        <w:numPr>
          <w:ilvl w:val="0"/>
          <w:numId w:val="5"/>
        </w:numPr>
        <w:spacing w:line="360" w:lineRule="auto"/>
        <w:ind w:firstLineChars="200" w:firstLine="420"/>
        <w:rPr>
          <w:rFonts w:ascii="Times New Roman" w:hAnsi="Times New Roman" w:cs="Times New Roman"/>
          <w:sz w:val="28"/>
          <w:szCs w:val="28"/>
          <w:lang w:val="ru-RU"/>
        </w:rPr>
      </w:pPr>
      <w:hyperlink r:id="rId23" w:history="1">
        <w:r w:rsidR="009C3FA2">
          <w:rPr>
            <w:rFonts w:ascii="Times New Roman" w:hAnsi="Times New Roman" w:cs="Times New Roman"/>
            <w:sz w:val="28"/>
            <w:szCs w:val="28"/>
            <w:lang w:val="ru-RU"/>
          </w:rPr>
          <w:t>Ирина Комиссина</w:t>
        </w:r>
      </w:hyperlink>
      <w:r w:rsidR="009C3FA2">
        <w:rPr>
          <w:rFonts w:ascii="Times New Roman" w:hAnsi="Times New Roman" w:cs="Times New Roman"/>
          <w:sz w:val="28"/>
          <w:szCs w:val="28"/>
          <w:lang w:val="ru-RU"/>
        </w:rPr>
        <w:t xml:space="preserve">. Китай – мировой лидер шеринг-экономики // 26.2.2018 [Электронный ресурс].  </w:t>
      </w:r>
      <w:r w:rsidR="009C3FA2">
        <w:rPr>
          <w:rFonts w:ascii="Times New Roman" w:hAnsi="Times New Roman" w:cs="Times New Roman"/>
          <w:sz w:val="28"/>
          <w:szCs w:val="28"/>
        </w:rPr>
        <w:t>URL</w:t>
      </w:r>
      <w:r w:rsidR="009C3FA2" w:rsidRPr="00F65275">
        <w:rPr>
          <w:rFonts w:ascii="Times New Roman" w:hAnsi="Times New Roman" w:cs="Times New Roman"/>
          <w:sz w:val="28"/>
          <w:szCs w:val="28"/>
          <w:lang w:val="ru-RU"/>
        </w:rPr>
        <w:t>:  :</w:t>
      </w:r>
      <w:r w:rsidR="009C3FA2">
        <w:rPr>
          <w:rFonts w:ascii="Times New Roman" w:hAnsi="Times New Roman" w:cs="Times New Roman"/>
          <w:sz w:val="28"/>
          <w:szCs w:val="28"/>
        </w:rPr>
        <w:t>https</w:t>
      </w:r>
      <w:r w:rsidR="009C3FA2" w:rsidRPr="00F65275">
        <w:rPr>
          <w:rFonts w:ascii="Times New Roman" w:hAnsi="Times New Roman" w:cs="Times New Roman"/>
          <w:sz w:val="28"/>
          <w:szCs w:val="28"/>
          <w:lang w:val="ru-RU"/>
        </w:rPr>
        <w:t>://</w:t>
      </w:r>
      <w:proofErr w:type="spellStart"/>
      <w:r w:rsidR="009C3FA2">
        <w:rPr>
          <w:rFonts w:ascii="Times New Roman" w:hAnsi="Times New Roman" w:cs="Times New Roman"/>
          <w:sz w:val="28"/>
          <w:szCs w:val="28"/>
        </w:rPr>
        <w:t>ri</w:t>
      </w:r>
      <w:r w:rsidR="009C3FA2">
        <w:rPr>
          <w:rFonts w:ascii="Times New Roman" w:hAnsi="Times New Roman" w:cs="Times New Roman"/>
          <w:sz w:val="28"/>
          <w:szCs w:val="28"/>
        </w:rPr>
        <w:t>ss</w:t>
      </w:r>
      <w:proofErr w:type="spellEnd"/>
      <w:r w:rsidR="009C3FA2" w:rsidRPr="00F65275">
        <w:rPr>
          <w:rFonts w:ascii="Times New Roman" w:hAnsi="Times New Roman" w:cs="Times New Roman"/>
          <w:sz w:val="28"/>
          <w:szCs w:val="28"/>
          <w:lang w:val="ru-RU"/>
        </w:rPr>
        <w:t>.</w:t>
      </w:r>
      <w:proofErr w:type="spellStart"/>
      <w:r w:rsidR="009C3FA2">
        <w:rPr>
          <w:rFonts w:ascii="Times New Roman" w:hAnsi="Times New Roman" w:cs="Times New Roman"/>
          <w:sz w:val="28"/>
          <w:szCs w:val="28"/>
        </w:rPr>
        <w:t>ru</w:t>
      </w:r>
      <w:proofErr w:type="spellEnd"/>
      <w:r w:rsidR="009C3FA2" w:rsidRPr="00F65275">
        <w:rPr>
          <w:rFonts w:ascii="Times New Roman" w:hAnsi="Times New Roman" w:cs="Times New Roman"/>
          <w:sz w:val="28"/>
          <w:szCs w:val="28"/>
          <w:lang w:val="ru-RU"/>
        </w:rPr>
        <w:t>/</w:t>
      </w:r>
      <w:r w:rsidR="009C3FA2">
        <w:rPr>
          <w:rFonts w:ascii="Times New Roman" w:hAnsi="Times New Roman" w:cs="Times New Roman"/>
          <w:sz w:val="28"/>
          <w:szCs w:val="28"/>
        </w:rPr>
        <w:t>article</w:t>
      </w:r>
      <w:r w:rsidR="009C3FA2" w:rsidRPr="00F65275">
        <w:rPr>
          <w:rFonts w:ascii="Times New Roman" w:hAnsi="Times New Roman" w:cs="Times New Roman"/>
          <w:sz w:val="28"/>
          <w:szCs w:val="28"/>
          <w:lang w:val="ru-RU"/>
        </w:rPr>
        <w:t>/945/</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Кучук.О.В. Жилищная реформа и современное состояние рынка жилья в китае // Известия Восточного института. </w:t>
      </w:r>
      <w:r>
        <w:rPr>
          <w:rFonts w:ascii="Times New Roman" w:hAnsi="Times New Roman" w:cs="Times New Roman"/>
          <w:sz w:val="28"/>
          <w:szCs w:val="28"/>
        </w:rPr>
        <w:t>2007 C.86</w:t>
      </w:r>
      <w:r>
        <w:rPr>
          <w:rFonts w:ascii="Times New Roman" w:hAnsi="Times New Roman" w:cs="Times New Roman"/>
          <w:sz w:val="28"/>
          <w:szCs w:val="28"/>
        </w:rPr>
        <w:t>－</w:t>
      </w:r>
      <w:r>
        <w:rPr>
          <w:rFonts w:ascii="Times New Roman" w:hAnsi="Times New Roman" w:cs="Times New Roman"/>
          <w:sz w:val="28"/>
          <w:szCs w:val="28"/>
        </w:rPr>
        <w:t>98</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Китай – мировой лидер шеринг-экономики//26.2.2018 [Электронный ресурс].  </w:t>
      </w:r>
      <w:r>
        <w:rPr>
          <w:rFonts w:ascii="Times New Roman" w:hAnsi="Times New Roman" w:cs="Times New Roman"/>
          <w:sz w:val="28"/>
          <w:szCs w:val="28"/>
        </w:rPr>
        <w:t>URL:https://riss.ru/article/945/</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lastRenderedPageBreak/>
        <w:t>Как насчет у</w:t>
      </w:r>
      <w:r>
        <w:rPr>
          <w:rFonts w:ascii="Times New Roman" w:hAnsi="Times New Roman" w:cs="Times New Roman"/>
          <w:sz w:val="28"/>
          <w:szCs w:val="28"/>
          <w:lang w:val="ru-RU"/>
        </w:rPr>
        <w:t xml:space="preserve">ровня вакантности рынка недвижимости Китая в 2018 году из нового Цзинаня? //  2019.03.20 </w:t>
      </w:r>
      <w:proofErr w:type="spellStart"/>
      <w:r>
        <w:rPr>
          <w:rFonts w:ascii="Times New Roman" w:hAnsi="Times New Roman" w:cs="Times New Roman"/>
          <w:sz w:val="28"/>
          <w:szCs w:val="28"/>
        </w:rPr>
        <w:t>jinri</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toutiao</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24" w:history="1">
        <w:r>
          <w:rPr>
            <w:rFonts w:ascii="Times New Roman" w:hAnsi="Times New Roman" w:cs="Times New Roman"/>
            <w:sz w:val="28"/>
            <w:szCs w:val="28"/>
          </w:rPr>
          <w:t>https://www.toutiao.com/a6569121463553491460/.</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Китай станет ли</w:t>
      </w:r>
      <w:r>
        <w:rPr>
          <w:rFonts w:ascii="Times New Roman" w:hAnsi="Times New Roman" w:cs="Times New Roman"/>
          <w:sz w:val="28"/>
          <w:szCs w:val="28"/>
          <w:lang w:val="ru-RU"/>
        </w:rPr>
        <w:t xml:space="preserve">дером в глобальной шеринговой экономике//11.3.2018 [Электронный ресурс].  </w:t>
      </w:r>
      <w:r>
        <w:rPr>
          <w:rFonts w:ascii="Times New Roman" w:hAnsi="Times New Roman" w:cs="Times New Roman"/>
          <w:sz w:val="28"/>
          <w:szCs w:val="28"/>
        </w:rPr>
        <w:t xml:space="preserve">URL: </w:t>
      </w:r>
      <w:hyperlink r:id="rId25" w:history="1">
        <w:r>
          <w:rPr>
            <w:rFonts w:ascii="Times New Roman" w:hAnsi="Times New Roman" w:cs="Times New Roman"/>
            <w:sz w:val="28"/>
            <w:szCs w:val="28"/>
          </w:rPr>
          <w:t>https://www.2000.ua/spectemy/kitai-segodnja/kitai-budet-lidero</w:t>
        </w:r>
        <w:r>
          <w:rPr>
            <w:rFonts w:ascii="Times New Roman" w:hAnsi="Times New Roman" w:cs="Times New Roman"/>
            <w:sz w:val="28"/>
            <w:szCs w:val="28"/>
          </w:rPr>
          <w:t>m-v-globalnoi-sheringovoi-ekonomike.htm</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Каковы природные и социальные характеристики недвижимости // 2016.11  [Электронный ресурс]. </w:t>
      </w:r>
      <w:r>
        <w:rPr>
          <w:rFonts w:ascii="Times New Roman" w:hAnsi="Times New Roman" w:cs="Times New Roman"/>
          <w:sz w:val="28"/>
          <w:szCs w:val="28"/>
        </w:rPr>
        <w:t xml:space="preserve">URL: </w:t>
      </w:r>
      <w:hyperlink r:id="rId26" w:history="1">
        <w:r>
          <w:rPr>
            <w:rFonts w:ascii="Times New Roman" w:hAnsi="Times New Roman" w:cs="Times New Roman"/>
            <w:sz w:val="28"/>
            <w:szCs w:val="28"/>
          </w:rPr>
          <w:t>https://wenwen.sogou.com/z/q658565109.htm</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Каковы экономиче</w:t>
      </w:r>
      <w:r>
        <w:rPr>
          <w:rFonts w:ascii="Times New Roman" w:hAnsi="Times New Roman" w:cs="Times New Roman"/>
          <w:sz w:val="28"/>
          <w:szCs w:val="28"/>
          <w:lang w:val="ru-RU"/>
        </w:rPr>
        <w:t xml:space="preserve">ские характеристики недвижимости? // 2010.7.7 [Электронный ресурс]. </w:t>
      </w:r>
      <w:r>
        <w:rPr>
          <w:rFonts w:ascii="Times New Roman" w:hAnsi="Times New Roman" w:cs="Times New Roman"/>
          <w:sz w:val="28"/>
          <w:szCs w:val="28"/>
        </w:rPr>
        <w:t xml:space="preserve">URL: </w:t>
      </w:r>
      <w:hyperlink r:id="rId27" w:history="1">
        <w:r>
          <w:rPr>
            <w:rStyle w:val="ab"/>
            <w:rFonts w:ascii="Times New Roman" w:hAnsi="Times New Roman" w:cs="Times New Roman"/>
            <w:sz w:val="28"/>
            <w:szCs w:val="28"/>
          </w:rPr>
          <w:t>https://wenwen.sogou.com/z/q712355815.htm</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Лу Синьфэн. Состояние и тенденции развития отрасли недвижимости // Форум индустрии жилья и недвижимости. </w:t>
      </w:r>
      <w:r>
        <w:rPr>
          <w:rFonts w:ascii="Times New Roman" w:hAnsi="Times New Roman" w:cs="Times New Roman"/>
          <w:sz w:val="28"/>
          <w:szCs w:val="28"/>
        </w:rPr>
        <w:t>2020.10 C. 1</w:t>
      </w:r>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Лю Шуйсин. Сравнение и выяснение корреляционных характеристик индустрии недвижимости и финансовой индустрии в Китае и Японии // </w:t>
      </w:r>
      <w:r>
        <w:rPr>
          <w:rFonts w:ascii="Times New Roman" w:hAnsi="Times New Roman" w:cs="Times New Roman"/>
          <w:sz w:val="28"/>
          <w:szCs w:val="28"/>
        </w:rPr>
        <w:t>Constructi</w:t>
      </w:r>
      <w:r>
        <w:rPr>
          <w:rFonts w:ascii="Times New Roman" w:hAnsi="Times New Roman" w:cs="Times New Roman"/>
          <w:sz w:val="28"/>
          <w:szCs w:val="28"/>
        </w:rPr>
        <w:t>on</w:t>
      </w:r>
      <w:r>
        <w:rPr>
          <w:rFonts w:ascii="Times New Roman" w:hAnsi="Times New Roman" w:cs="Times New Roman"/>
          <w:sz w:val="28"/>
          <w:szCs w:val="28"/>
          <w:lang w:val="ru-RU"/>
        </w:rPr>
        <w:t xml:space="preserve"> </w:t>
      </w:r>
      <w:r>
        <w:rPr>
          <w:rFonts w:ascii="Times New Roman" w:hAnsi="Times New Roman" w:cs="Times New Roman"/>
          <w:sz w:val="28"/>
          <w:szCs w:val="28"/>
        </w:rPr>
        <w:t>Economy</w:t>
      </w:r>
      <w:r>
        <w:rPr>
          <w:rFonts w:ascii="Times New Roman" w:hAnsi="Times New Roman" w:cs="Times New Roman"/>
          <w:sz w:val="28"/>
          <w:szCs w:val="28"/>
          <w:lang w:val="ru-RU"/>
        </w:rPr>
        <w:t xml:space="preserve">, 2008 (03): </w:t>
      </w:r>
      <w:r>
        <w:rPr>
          <w:rFonts w:ascii="Times New Roman" w:hAnsi="Times New Roman" w:cs="Times New Roman"/>
          <w:sz w:val="28"/>
          <w:szCs w:val="28"/>
        </w:rPr>
        <w:t>C</w:t>
      </w:r>
      <w:r>
        <w:rPr>
          <w:rFonts w:ascii="Times New Roman" w:hAnsi="Times New Roman" w:cs="Times New Roman"/>
          <w:sz w:val="28"/>
          <w:szCs w:val="28"/>
          <w:lang w:val="ru-RU"/>
        </w:rPr>
        <w:t>.41-44.</w:t>
      </w:r>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Лю Шуйсин. Международное сравнение корреляции между индустрией недвижимости и смежными отраслями // Финансы и </w:t>
      </w:r>
      <w:r>
        <w:rPr>
          <w:rFonts w:ascii="Times New Roman" w:hAnsi="Times New Roman" w:cs="Times New Roman"/>
          <w:sz w:val="28"/>
          <w:szCs w:val="28"/>
          <w:lang w:val="ru-RU"/>
        </w:rPr>
        <w:lastRenderedPageBreak/>
        <w:t xml:space="preserve">экономика торговли, 2004 (04): </w:t>
      </w:r>
      <w:r>
        <w:rPr>
          <w:rFonts w:ascii="Times New Roman" w:hAnsi="Times New Roman" w:cs="Times New Roman"/>
          <w:sz w:val="28"/>
          <w:szCs w:val="28"/>
        </w:rPr>
        <w:t>C</w:t>
      </w:r>
      <w:r>
        <w:rPr>
          <w:rFonts w:ascii="Times New Roman" w:hAnsi="Times New Roman" w:cs="Times New Roman"/>
          <w:sz w:val="28"/>
          <w:szCs w:val="28"/>
          <w:lang w:val="ru-RU"/>
        </w:rPr>
        <w:t>. 81-87.</w:t>
      </w:r>
    </w:p>
    <w:p w:rsidR="00A34778" w:rsidRPr="00F65275"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Линь Ифу Недвижимость по-прежнему будет основной отраслью Китая</w:t>
      </w:r>
      <w:r w:rsidRPr="00F65275">
        <w:rPr>
          <w:rFonts w:ascii="Times New Roman" w:hAnsi="Times New Roman" w:cs="Times New Roman"/>
          <w:sz w:val="28"/>
          <w:szCs w:val="28"/>
          <w:lang w:val="ru-RU"/>
        </w:rPr>
        <w:t xml:space="preserve"> // 12.201</w:t>
      </w:r>
      <w:r w:rsidRPr="00F65275">
        <w:rPr>
          <w:rFonts w:ascii="Times New Roman" w:hAnsi="Times New Roman" w:cs="Times New Roman"/>
          <w:sz w:val="28"/>
          <w:szCs w:val="28"/>
          <w:lang w:val="ru-RU"/>
        </w:rPr>
        <w:t xml:space="preserve">9 </w:t>
      </w:r>
      <w:proofErr w:type="spellStart"/>
      <w:r>
        <w:rPr>
          <w:rFonts w:ascii="Times New Roman" w:hAnsi="Times New Roman" w:cs="Times New Roman"/>
          <w:sz w:val="28"/>
          <w:szCs w:val="28"/>
        </w:rPr>
        <w:t>Fudan</w:t>
      </w:r>
      <w:proofErr w:type="spellEnd"/>
      <w:r w:rsidRPr="00F65275">
        <w:rPr>
          <w:rFonts w:ascii="Times New Roman" w:hAnsi="Times New Roman" w:cs="Times New Roman"/>
          <w:sz w:val="28"/>
          <w:szCs w:val="28"/>
          <w:lang w:val="ru-RU"/>
        </w:rPr>
        <w:t xml:space="preserve"> </w:t>
      </w:r>
      <w:r>
        <w:rPr>
          <w:rFonts w:ascii="Times New Roman" w:hAnsi="Times New Roman" w:cs="Times New Roman"/>
          <w:sz w:val="28"/>
          <w:szCs w:val="28"/>
        </w:rPr>
        <w:t>Financial</w:t>
      </w:r>
      <w:r w:rsidRPr="00F65275">
        <w:rPr>
          <w:rFonts w:ascii="Times New Roman" w:hAnsi="Times New Roman" w:cs="Times New Roman"/>
          <w:sz w:val="28"/>
          <w:szCs w:val="28"/>
          <w:lang w:val="ru-RU"/>
        </w:rPr>
        <w:t xml:space="preserve"> </w:t>
      </w:r>
      <w:r>
        <w:rPr>
          <w:rFonts w:ascii="Times New Roman" w:hAnsi="Times New Roman" w:cs="Times New Roman"/>
          <w:sz w:val="28"/>
          <w:szCs w:val="28"/>
        </w:rPr>
        <w:t>Review</w:t>
      </w:r>
      <w:r w:rsidRPr="00F65275">
        <w:rPr>
          <w:rFonts w:ascii="Times New Roman" w:hAnsi="Times New Roman" w:cs="Times New Roman"/>
          <w:sz w:val="28"/>
          <w:szCs w:val="28"/>
          <w:lang w:val="ru-RU"/>
        </w:rPr>
        <w:t xml:space="preserve"> [</w:t>
      </w:r>
      <w:r>
        <w:rPr>
          <w:rFonts w:ascii="Times New Roman" w:hAnsi="Times New Roman" w:cs="Times New Roman"/>
          <w:sz w:val="28"/>
          <w:szCs w:val="28"/>
          <w:lang w:val="ru-RU"/>
        </w:rPr>
        <w:t>Электронный</w:t>
      </w:r>
      <w:r w:rsidRPr="00F65275">
        <w:rPr>
          <w:rFonts w:ascii="Times New Roman" w:hAnsi="Times New Roman" w:cs="Times New Roman"/>
          <w:sz w:val="28"/>
          <w:szCs w:val="28"/>
          <w:lang w:val="ru-RU"/>
        </w:rPr>
        <w:t xml:space="preserve"> </w:t>
      </w:r>
      <w:r>
        <w:rPr>
          <w:rFonts w:ascii="Times New Roman" w:hAnsi="Times New Roman" w:cs="Times New Roman"/>
          <w:sz w:val="28"/>
          <w:szCs w:val="28"/>
          <w:lang w:val="ru-RU"/>
        </w:rPr>
        <w:t>ресурс</w:t>
      </w:r>
      <w:r w:rsidRPr="00F65275">
        <w:rPr>
          <w:rFonts w:ascii="Times New Roman" w:hAnsi="Times New Roman" w:cs="Times New Roman"/>
          <w:sz w:val="28"/>
          <w:szCs w:val="28"/>
          <w:lang w:val="ru-RU"/>
        </w:rPr>
        <w:t xml:space="preserve">]. </w:t>
      </w:r>
      <w:r>
        <w:rPr>
          <w:rFonts w:ascii="Times New Roman" w:hAnsi="Times New Roman" w:cs="Times New Roman"/>
          <w:sz w:val="28"/>
          <w:szCs w:val="28"/>
        </w:rPr>
        <w:t>URL</w:t>
      </w:r>
      <w:r w:rsidRPr="00F65275">
        <w:rPr>
          <w:rFonts w:ascii="Times New Roman" w:hAnsi="Times New Roman" w:cs="Times New Roman"/>
          <w:sz w:val="28"/>
          <w:szCs w:val="28"/>
          <w:lang w:val="ru-RU"/>
        </w:rPr>
        <w:t xml:space="preserve">:  </w:t>
      </w:r>
      <w:hyperlink r:id="rId28" w:history="1">
        <w:r>
          <w:rPr>
            <w:rFonts w:ascii="Times New Roman" w:hAnsi="Times New Roman" w:cs="Times New Roman"/>
            <w:sz w:val="28"/>
            <w:szCs w:val="28"/>
          </w:rPr>
          <w:t>https</w:t>
        </w:r>
        <w:r w:rsidRPr="00F65275">
          <w:rPr>
            <w:rFonts w:ascii="Times New Roman" w:hAnsi="Times New Roman" w:cs="Times New Roman"/>
            <w:sz w:val="28"/>
            <w:szCs w:val="28"/>
            <w:lang w:val="ru-RU"/>
          </w:rPr>
          <w:t>://</w:t>
        </w:r>
        <w:r>
          <w:rPr>
            <w:rFonts w:ascii="Times New Roman" w:hAnsi="Times New Roman" w:cs="Times New Roman"/>
            <w:sz w:val="28"/>
            <w:szCs w:val="28"/>
          </w:rPr>
          <w:t>v</w:t>
        </w:r>
        <w:r w:rsidRPr="00F65275">
          <w:rPr>
            <w:rFonts w:ascii="Times New Roman" w:hAnsi="Times New Roman" w:cs="Times New Roman"/>
            <w:sz w:val="28"/>
            <w:szCs w:val="28"/>
            <w:lang w:val="ru-RU"/>
          </w:rPr>
          <w:t>.</w:t>
        </w:r>
        <w:proofErr w:type="spellStart"/>
        <w:r>
          <w:rPr>
            <w:rFonts w:ascii="Times New Roman" w:hAnsi="Times New Roman" w:cs="Times New Roman"/>
            <w:sz w:val="28"/>
            <w:szCs w:val="28"/>
          </w:rPr>
          <w:t>douyin</w:t>
        </w:r>
        <w:proofErr w:type="spellEnd"/>
        <w:r w:rsidRPr="00F65275">
          <w:rPr>
            <w:rFonts w:ascii="Times New Roman" w:hAnsi="Times New Roman" w:cs="Times New Roman"/>
            <w:sz w:val="28"/>
            <w:szCs w:val="28"/>
            <w:lang w:val="ru-RU"/>
          </w:rPr>
          <w:t>.</w:t>
        </w:r>
        <w:r>
          <w:rPr>
            <w:rFonts w:ascii="Times New Roman" w:hAnsi="Times New Roman" w:cs="Times New Roman"/>
            <w:sz w:val="28"/>
            <w:szCs w:val="28"/>
          </w:rPr>
          <w:t>com</w:t>
        </w:r>
        <w:r w:rsidRPr="00F65275">
          <w:rPr>
            <w:rFonts w:ascii="Times New Roman" w:hAnsi="Times New Roman" w:cs="Times New Roman"/>
            <w:sz w:val="28"/>
            <w:szCs w:val="28"/>
            <w:lang w:val="ru-RU"/>
          </w:rPr>
          <w:t>/</w:t>
        </w:r>
        <w:proofErr w:type="spellStart"/>
        <w:r>
          <w:rPr>
            <w:rFonts w:ascii="Times New Roman" w:hAnsi="Times New Roman" w:cs="Times New Roman"/>
            <w:sz w:val="28"/>
            <w:szCs w:val="28"/>
          </w:rPr>
          <w:t>eDX</w:t>
        </w:r>
        <w:proofErr w:type="spellEnd"/>
        <w:r w:rsidRPr="00F65275">
          <w:rPr>
            <w:rFonts w:ascii="Times New Roman" w:hAnsi="Times New Roman" w:cs="Times New Roman"/>
            <w:sz w:val="28"/>
            <w:szCs w:val="28"/>
            <w:lang w:val="ru-RU"/>
          </w:rPr>
          <w:t>9324/</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Ман Сянсин, Лу Сюэчжэн, И Чэндун</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ндустрия недвижимости и городская экономика: анализ на основе таблицы затрат-выпуска Пекина з</w:t>
      </w:r>
      <w:r>
        <w:rPr>
          <w:rFonts w:ascii="Times New Roman" w:hAnsi="Times New Roman" w:cs="Times New Roman"/>
          <w:sz w:val="28"/>
          <w:szCs w:val="28"/>
          <w:lang w:val="ru-RU"/>
        </w:rPr>
        <w:t xml:space="preserve">а 2000-2012 гг. // Журнал Центрального финансово-экономического университета, 2017 (06): </w:t>
      </w:r>
      <w:r>
        <w:rPr>
          <w:rFonts w:ascii="Times New Roman" w:hAnsi="Times New Roman" w:cs="Times New Roman"/>
          <w:sz w:val="28"/>
          <w:szCs w:val="28"/>
        </w:rPr>
        <w:t>C</w:t>
      </w:r>
      <w:r>
        <w:rPr>
          <w:rFonts w:ascii="Times New Roman" w:hAnsi="Times New Roman" w:cs="Times New Roman"/>
          <w:sz w:val="28"/>
          <w:szCs w:val="28"/>
          <w:lang w:val="ru-RU"/>
        </w:rPr>
        <w:t>.119-128.</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HSBC</w:t>
      </w:r>
      <w:r>
        <w:rPr>
          <w:rFonts w:ascii="Times New Roman" w:hAnsi="Times New Roman" w:cs="Times New Roman"/>
          <w:sz w:val="28"/>
          <w:szCs w:val="28"/>
          <w:lang w:val="ru-RU"/>
        </w:rPr>
        <w:t xml:space="preserve"> </w:t>
      </w:r>
      <w:r>
        <w:rPr>
          <w:rFonts w:ascii="Times New Roman" w:hAnsi="Times New Roman" w:cs="Times New Roman"/>
          <w:sz w:val="28"/>
          <w:szCs w:val="28"/>
        </w:rPr>
        <w:t>Real</w:t>
      </w:r>
      <w:r>
        <w:rPr>
          <w:rFonts w:ascii="Times New Roman" w:hAnsi="Times New Roman" w:cs="Times New Roman"/>
          <w:sz w:val="28"/>
          <w:szCs w:val="28"/>
          <w:lang w:val="ru-RU"/>
        </w:rPr>
        <w:t xml:space="preserve"> </w:t>
      </w:r>
      <w:r>
        <w:rPr>
          <w:rFonts w:ascii="Times New Roman" w:hAnsi="Times New Roman" w:cs="Times New Roman"/>
          <w:sz w:val="28"/>
          <w:szCs w:val="28"/>
        </w:rPr>
        <w:t>Estate</w:t>
      </w:r>
      <w:r>
        <w:rPr>
          <w:rFonts w:ascii="Times New Roman" w:hAnsi="Times New Roman" w:cs="Times New Roman"/>
          <w:sz w:val="28"/>
          <w:szCs w:val="28"/>
          <w:lang w:val="ru-RU"/>
        </w:rPr>
        <w:t xml:space="preserve"> оценивает статус недвижимости Китая в национальной экономике с помощью данных // 29.8.2019 [Электронный ресурс]. </w:t>
      </w:r>
      <w:r>
        <w:rPr>
          <w:rFonts w:ascii="Times New Roman" w:hAnsi="Times New Roman" w:cs="Times New Roman"/>
          <w:sz w:val="28"/>
          <w:szCs w:val="28"/>
        </w:rPr>
        <w:t xml:space="preserve">URL:  </w:t>
      </w:r>
      <w:proofErr w:type="spellStart"/>
      <w:r>
        <w:rPr>
          <w:rFonts w:ascii="Times New Roman" w:hAnsi="Times New Roman" w:cs="Times New Roman"/>
          <w:sz w:val="28"/>
          <w:szCs w:val="28"/>
        </w:rPr>
        <w:t>Sohu</w:t>
      </w:r>
      <w:proofErr w:type="spellEnd"/>
      <w:r>
        <w:rPr>
          <w:rFonts w:ascii="Times New Roman" w:hAnsi="Times New Roman" w:cs="Times New Roman"/>
          <w:sz w:val="28"/>
          <w:szCs w:val="28"/>
        </w:rPr>
        <w:t xml:space="preserve"> </w:t>
      </w:r>
      <w:hyperlink r:id="rId29" w:history="1">
        <w:r>
          <w:rPr>
            <w:rFonts w:ascii="Times New Roman" w:hAnsi="Times New Roman" w:cs="Times New Roman"/>
            <w:sz w:val="28"/>
            <w:szCs w:val="28"/>
          </w:rPr>
          <w:t>https://www.sohu.com/a/337347358_99901260</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Недвижимость не только изменила свой вклад в экономику с </w:t>
      </w:r>
      <w:proofErr w:type="gramStart"/>
      <w:r>
        <w:rPr>
          <w:rFonts w:ascii="Times New Roman" w:hAnsi="Times New Roman" w:cs="Times New Roman"/>
          <w:sz w:val="28"/>
          <w:szCs w:val="28"/>
          <w:lang w:val="ru-RU"/>
        </w:rPr>
        <w:t>положительного</w:t>
      </w:r>
      <w:proofErr w:type="gramEnd"/>
      <w:r>
        <w:rPr>
          <w:rFonts w:ascii="Times New Roman" w:hAnsi="Times New Roman" w:cs="Times New Roman"/>
          <w:sz w:val="28"/>
          <w:szCs w:val="28"/>
          <w:lang w:val="ru-RU"/>
        </w:rPr>
        <w:t xml:space="preserve"> на отрицательный, но и стала причиной серьезной траты ресурсов.//</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UR</w:t>
      </w:r>
      <w:r>
        <w:rPr>
          <w:rFonts w:ascii="Times New Roman" w:hAnsi="Times New Roman" w:cs="Times New Roman"/>
          <w:sz w:val="28"/>
          <w:szCs w:val="28"/>
        </w:rPr>
        <w:t>L</w:t>
      </w:r>
      <w:r>
        <w:rPr>
          <w:rFonts w:ascii="Times New Roman" w:hAnsi="Times New Roman" w:cs="Times New Roman"/>
          <w:sz w:val="28"/>
          <w:szCs w:val="28"/>
          <w:lang w:val="ru-RU"/>
        </w:rPr>
        <w:t xml:space="preserve"> : </w:t>
      </w:r>
      <w:hyperlink r:id="rId30" w:history="1">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baijiahao</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w:t>
        </w:r>
        <w:r>
          <w:rPr>
            <w:rFonts w:ascii="Times New Roman" w:hAnsi="Times New Roman" w:cs="Times New Roman"/>
            <w:sz w:val="28"/>
            <w:szCs w:val="28"/>
          </w:rPr>
          <w:t>s</w:t>
        </w:r>
        <w:r>
          <w:rPr>
            <w:rFonts w:ascii="Times New Roman" w:hAnsi="Times New Roman" w:cs="Times New Roman"/>
            <w:sz w:val="28"/>
            <w:szCs w:val="28"/>
            <w:lang w:val="ru-RU"/>
          </w:rPr>
          <w:t>?</w:t>
        </w:r>
        <w:r>
          <w:rPr>
            <w:rFonts w:ascii="Times New Roman" w:hAnsi="Times New Roman" w:cs="Times New Roman"/>
            <w:sz w:val="28"/>
            <w:szCs w:val="28"/>
          </w:rPr>
          <w:t>id</w:t>
        </w:r>
        <w:r>
          <w:rPr>
            <w:rFonts w:ascii="Times New Roman" w:hAnsi="Times New Roman" w:cs="Times New Roman"/>
            <w:sz w:val="28"/>
            <w:szCs w:val="28"/>
            <w:lang w:val="ru-RU"/>
          </w:rPr>
          <w:t>=1638188974295546763&amp;</w:t>
        </w:r>
        <w:proofErr w:type="spellStart"/>
        <w:r>
          <w:rPr>
            <w:rFonts w:ascii="Times New Roman" w:hAnsi="Times New Roman" w:cs="Times New Roman"/>
            <w:sz w:val="28"/>
            <w:szCs w:val="28"/>
          </w:rPr>
          <w:t>wfr</w:t>
        </w:r>
        <w:proofErr w:type="spellEnd"/>
        <w:r>
          <w:rPr>
            <w:rFonts w:ascii="Times New Roman" w:hAnsi="Times New Roman" w:cs="Times New Roman"/>
            <w:sz w:val="28"/>
            <w:szCs w:val="28"/>
            <w:lang w:val="ru-RU"/>
          </w:rPr>
          <w:t>=</w:t>
        </w:r>
        <w:r>
          <w:rPr>
            <w:rFonts w:ascii="Times New Roman" w:hAnsi="Times New Roman" w:cs="Times New Roman"/>
            <w:sz w:val="28"/>
            <w:szCs w:val="28"/>
          </w:rPr>
          <w:t>spider</w:t>
        </w:r>
        <w:r>
          <w:rPr>
            <w:rFonts w:ascii="Times New Roman" w:hAnsi="Times New Roman" w:cs="Times New Roman"/>
            <w:sz w:val="28"/>
            <w:szCs w:val="28"/>
            <w:lang w:val="ru-RU"/>
          </w:rPr>
          <w:t>&amp;</w:t>
        </w:r>
        <w:r>
          <w:rPr>
            <w:rFonts w:ascii="Times New Roman" w:hAnsi="Times New Roman" w:cs="Times New Roman"/>
            <w:sz w:val="28"/>
            <w:szCs w:val="28"/>
          </w:rPr>
          <w:t>for</w:t>
        </w:r>
        <w:r>
          <w:rPr>
            <w:rFonts w:ascii="Times New Roman" w:hAnsi="Times New Roman" w:cs="Times New Roman"/>
            <w:sz w:val="28"/>
            <w:szCs w:val="28"/>
            <w:lang w:val="ru-RU"/>
          </w:rPr>
          <w:t>=</w:t>
        </w:r>
        <w:r>
          <w:rPr>
            <w:rFonts w:ascii="Times New Roman" w:hAnsi="Times New Roman" w:cs="Times New Roman"/>
            <w:sz w:val="28"/>
            <w:szCs w:val="28"/>
          </w:rPr>
          <w:t>pc</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lang w:val="ru-RU"/>
        </w:rPr>
        <w:t>бщество со средним достатком: Социальные идеалы, описанные древнекитайскими мыслителями,Это показывает стремление обычных людей к богатой и содержательной идеальной жизни.полногранный общество со средним достатком Не только для решения проблемы еды и одежд</w:t>
      </w:r>
      <w:r>
        <w:rPr>
          <w:rFonts w:ascii="Times New Roman" w:hAnsi="Times New Roman" w:cs="Times New Roman"/>
          <w:sz w:val="28"/>
          <w:szCs w:val="28"/>
          <w:lang w:val="ru-RU"/>
        </w:rPr>
        <w:t xml:space="preserve">ы, но и для удовлетворения </w:t>
      </w:r>
      <w:r>
        <w:rPr>
          <w:rFonts w:ascii="Times New Roman" w:hAnsi="Times New Roman" w:cs="Times New Roman"/>
          <w:sz w:val="28"/>
          <w:szCs w:val="28"/>
          <w:lang w:val="ru-RU"/>
        </w:rPr>
        <w:lastRenderedPageBreak/>
        <w:t xml:space="preserve">потребностей городского и сельского развития с политическими, экономическими, культурными, социальными, экологическими и другими аспектами. // </w:t>
      </w:r>
      <w:proofErr w:type="spellStart"/>
      <w:r>
        <w:rPr>
          <w:rFonts w:ascii="Times New Roman" w:hAnsi="Times New Roman" w:cs="Times New Roman"/>
          <w:sz w:val="28"/>
          <w:szCs w:val="28"/>
        </w:rPr>
        <w:t>baidubak</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31" w:history="1">
        <w:r>
          <w:rPr>
            <w:rFonts w:ascii="Times New Roman" w:hAnsi="Times New Roman" w:cs="Times New Roman"/>
            <w:sz w:val="28"/>
            <w:szCs w:val="28"/>
          </w:rPr>
          <w:t>https://baike.baidu.com/item/%E5%B0%8F%E5%BA%B7%E7%A4%BE%E4%BC%9A/3455495?fr=aladdin</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Плановая экономическая система // Энциклопедия </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 xml:space="preserve">  [Электронный</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ресурс].</w:t>
      </w:r>
      <w:r>
        <w:rPr>
          <w:rFonts w:ascii="Times New Roman" w:hAnsi="Times New Roman" w:cs="Times New Roman" w:hint="eastAsia"/>
          <w:sz w:val="28"/>
          <w:szCs w:val="28"/>
          <w:lang w:val="ru-RU"/>
        </w:rPr>
        <w:t xml:space="preserve"> </w:t>
      </w:r>
      <w:r>
        <w:rPr>
          <w:rFonts w:ascii="Times New Roman" w:hAnsi="Times New Roman" w:cs="Times New Roman"/>
          <w:sz w:val="28"/>
          <w:szCs w:val="28"/>
        </w:rPr>
        <w:t>URL:</w:t>
      </w:r>
      <w:r>
        <w:rPr>
          <w:rFonts w:ascii="Times New Roman" w:hAnsi="Times New Roman" w:cs="Times New Roman" w:hint="eastAsia"/>
          <w:sz w:val="28"/>
          <w:szCs w:val="28"/>
        </w:rPr>
        <w:t xml:space="preserve"> </w:t>
      </w:r>
      <w:hyperlink r:id="rId32" w:history="1">
        <w:r>
          <w:rPr>
            <w:rFonts w:ascii="Times New Roman" w:hAnsi="Times New Roman" w:cs="Times New Roman"/>
            <w:sz w:val="28"/>
            <w:szCs w:val="28"/>
          </w:rPr>
          <w:t>https://baike.baidu.com/item/%E8%AE%A1%E5%88%92%E7%BB%8F%E6%B5%8E/479242?fromtitle=%E8%AE%A1%E5%88%92%E7%BB%8F%E6%B5%8E%E4%BD%9</w:t>
        </w:r>
        <w:r>
          <w:rPr>
            <w:rFonts w:ascii="Times New Roman" w:hAnsi="Times New Roman" w:cs="Times New Roman"/>
            <w:sz w:val="28"/>
            <w:szCs w:val="28"/>
          </w:rPr>
          <w:t>3%E5%88%B6&amp;fromid=2983156</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Распределение жилья в натуральной форме: Распределение жилья в натуральной форме относится к системе распределения жилья, в которой государство или единица жилья инвестируют в строительство и покупают дома и бесплатно распредел</w:t>
      </w:r>
      <w:r>
        <w:rPr>
          <w:rFonts w:ascii="Times New Roman" w:hAnsi="Times New Roman" w:cs="Times New Roman"/>
          <w:sz w:val="28"/>
          <w:szCs w:val="28"/>
          <w:lang w:val="ru-RU"/>
        </w:rPr>
        <w:t xml:space="preserve">яют их среди сотрудников, а сотрудники платят определенную арендную плату. // Энциклопедия </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33" w:history="1">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baike</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w:t>
        </w:r>
        <w:r>
          <w:rPr>
            <w:rFonts w:ascii="Times New Roman" w:hAnsi="Times New Roman" w:cs="Times New Roman"/>
            <w:sz w:val="28"/>
            <w:szCs w:val="28"/>
          </w:rPr>
          <w:t>item</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4%</w:t>
        </w:r>
        <w:r>
          <w:rPr>
            <w:rFonts w:ascii="Times New Roman" w:hAnsi="Times New Roman" w:cs="Times New Roman"/>
            <w:sz w:val="28"/>
            <w:szCs w:val="28"/>
          </w:rPr>
          <w:t>BD</w:t>
        </w:r>
        <w:r>
          <w:rPr>
            <w:rFonts w:ascii="Times New Roman" w:hAnsi="Times New Roman" w:cs="Times New Roman"/>
            <w:sz w:val="28"/>
            <w:szCs w:val="28"/>
            <w:lang w:val="ru-RU"/>
          </w:rPr>
          <w:t>%8</w:t>
        </w:r>
        <w:r>
          <w:rPr>
            <w:rFonts w:ascii="Times New Roman" w:hAnsi="Times New Roman" w:cs="Times New Roman"/>
            <w:sz w:val="28"/>
            <w:szCs w:val="28"/>
          </w:rPr>
          <w:t>F</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6%88%</w:t>
        </w:r>
        <w:r>
          <w:rPr>
            <w:rFonts w:ascii="Times New Roman" w:hAnsi="Times New Roman" w:cs="Times New Roman"/>
            <w:sz w:val="28"/>
            <w:szCs w:val="28"/>
          </w:rPr>
          <w:t>BF</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5%</w:t>
        </w:r>
        <w:r>
          <w:rPr>
            <w:rFonts w:ascii="Times New Roman" w:hAnsi="Times New Roman" w:cs="Times New Roman"/>
            <w:sz w:val="28"/>
            <w:szCs w:val="28"/>
          </w:rPr>
          <w:t>AE</w:t>
        </w:r>
        <w:r>
          <w:rPr>
            <w:rFonts w:ascii="Times New Roman" w:hAnsi="Times New Roman" w:cs="Times New Roman"/>
            <w:sz w:val="28"/>
            <w:szCs w:val="28"/>
            <w:lang w:val="ru-RU"/>
          </w:rPr>
          <w:t>%9</w:t>
        </w:r>
        <w:r>
          <w:rPr>
            <w:rFonts w:ascii="Times New Roman" w:hAnsi="Times New Roman" w:cs="Times New Roman"/>
            <w:sz w:val="28"/>
            <w:szCs w:val="28"/>
          </w:rPr>
          <w:t>E</w:t>
        </w:r>
        <w:r>
          <w:rPr>
            <w:rFonts w:ascii="Times New Roman" w:hAnsi="Times New Roman" w:cs="Times New Roman"/>
            <w:sz w:val="28"/>
            <w:szCs w:val="28"/>
            <w:lang w:val="ru-RU"/>
          </w:rPr>
          <w:t>%</w:t>
        </w:r>
        <w:r>
          <w:rPr>
            <w:rFonts w:ascii="Times New Roman" w:hAnsi="Times New Roman" w:cs="Times New Roman"/>
            <w:sz w:val="28"/>
            <w:szCs w:val="28"/>
          </w:rPr>
          <w:t>E</w:t>
        </w:r>
        <w:r>
          <w:rPr>
            <w:rFonts w:ascii="Times New Roman" w:hAnsi="Times New Roman" w:cs="Times New Roman"/>
            <w:sz w:val="28"/>
            <w:szCs w:val="28"/>
            <w:lang w:val="ru-RU"/>
          </w:rPr>
          <w:t>7%89%</w:t>
        </w:r>
        <w:r>
          <w:rPr>
            <w:rFonts w:ascii="Times New Roman" w:hAnsi="Times New Roman" w:cs="Times New Roman"/>
            <w:sz w:val="28"/>
            <w:szCs w:val="28"/>
          </w:rPr>
          <w:t>A</w:t>
        </w:r>
        <w:r>
          <w:rPr>
            <w:rFonts w:ascii="Times New Roman" w:hAnsi="Times New Roman" w:cs="Times New Roman"/>
            <w:sz w:val="28"/>
            <w:szCs w:val="28"/>
            <w:lang w:val="ru-RU"/>
          </w:rPr>
          <w:t>9%</w:t>
        </w:r>
        <w:r>
          <w:rPr>
            <w:rFonts w:ascii="Times New Roman" w:hAnsi="Times New Roman" w:cs="Times New Roman"/>
            <w:sz w:val="28"/>
            <w:szCs w:val="28"/>
          </w:rPr>
          <w:t>E</w:t>
        </w:r>
        <w:r>
          <w:rPr>
            <w:rFonts w:ascii="Times New Roman" w:hAnsi="Times New Roman" w:cs="Times New Roman"/>
            <w:sz w:val="28"/>
            <w:szCs w:val="28"/>
            <w:lang w:val="ru-RU"/>
          </w:rPr>
          <w:t>5%88%86%</w:t>
        </w:r>
        <w:r>
          <w:rPr>
            <w:rFonts w:ascii="Times New Roman" w:hAnsi="Times New Roman" w:cs="Times New Roman"/>
            <w:sz w:val="28"/>
            <w:szCs w:val="28"/>
          </w:rPr>
          <w:t>E</w:t>
        </w:r>
        <w:r>
          <w:rPr>
            <w:rFonts w:ascii="Times New Roman" w:hAnsi="Times New Roman" w:cs="Times New Roman"/>
            <w:sz w:val="28"/>
            <w:szCs w:val="28"/>
            <w:lang w:val="ru-RU"/>
          </w:rPr>
          <w:t>9%85%8</w:t>
        </w:r>
        <w:r>
          <w:rPr>
            <w:rFonts w:ascii="Times New Roman" w:hAnsi="Times New Roman" w:cs="Times New Roman"/>
            <w:sz w:val="28"/>
            <w:szCs w:val="28"/>
          </w:rPr>
          <w:t>D</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Реформа жилищной системы // Энциклопедия </w:t>
      </w:r>
      <w:proofErr w:type="spellStart"/>
      <w:r>
        <w:rPr>
          <w:rFonts w:ascii="Times New Roman" w:hAnsi="Times New Roman" w:cs="Times New Roman"/>
          <w:sz w:val="28"/>
          <w:szCs w:val="28"/>
        </w:rPr>
        <w:t>Baidu</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34" w:history="1">
        <w:r>
          <w:rPr>
            <w:rFonts w:ascii="Times New Roman" w:hAnsi="Times New Roman" w:cs="Times New Roman"/>
            <w:sz w:val="28"/>
            <w:szCs w:val="28"/>
          </w:rPr>
          <w:t>https://baike.baidu.com/item/%E4%BD%8F%E6%88%BF%E5%88%B6%E5%BA%A6%E6%94%B9%E9%9D%A9/8515153?fromtitle=%E6%8</w:t>
        </w:r>
        <w:r>
          <w:rPr>
            <w:rFonts w:ascii="Times New Roman" w:hAnsi="Times New Roman" w:cs="Times New Roman"/>
            <w:sz w:val="28"/>
            <w:szCs w:val="28"/>
          </w:rPr>
          <w:lastRenderedPageBreak/>
          <w:t>8%BF%E6%94%B9&amp;fromid=11002678&amp;fr=aladdin</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Уровень урбанизации Китая // </w:t>
      </w:r>
      <w:proofErr w:type="spellStart"/>
      <w:r>
        <w:rPr>
          <w:rFonts w:ascii="Times New Roman" w:hAnsi="Times New Roman" w:cs="Times New Roman"/>
          <w:sz w:val="28"/>
          <w:szCs w:val="28"/>
        </w:rPr>
        <w:t>Visasam</w:t>
      </w:r>
      <w:proofErr w:type="spellEnd"/>
      <w:r>
        <w:rPr>
          <w:rFonts w:ascii="Times New Roman" w:hAnsi="Times New Roman" w:cs="Times New Roman"/>
          <w:sz w:val="28"/>
          <w:szCs w:val="28"/>
          <w:lang w:val="ru-RU"/>
        </w:rPr>
        <w:t xml:space="preserve">. 23.3.2021 [Электронный ресурс].  [Электронный ресурс].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35" w:history="1">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visasam</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lang w:val="ru-RU"/>
          </w:rPr>
          <w:t>/</w:t>
        </w:r>
        <w:r>
          <w:rPr>
            <w:rFonts w:ascii="Times New Roman" w:hAnsi="Times New Roman" w:cs="Times New Roman"/>
            <w:sz w:val="28"/>
            <w:szCs w:val="28"/>
          </w:rPr>
          <w:t>emigration</w:t>
        </w:r>
        <w:r>
          <w:rPr>
            <w:rFonts w:ascii="Times New Roman" w:hAnsi="Times New Roman" w:cs="Times New Roman"/>
            <w:sz w:val="28"/>
            <w:szCs w:val="28"/>
            <w:lang w:val="ru-RU"/>
          </w:rPr>
          <w:t>/</w:t>
        </w:r>
        <w:r>
          <w:rPr>
            <w:rFonts w:ascii="Times New Roman" w:hAnsi="Times New Roman" w:cs="Times New Roman"/>
            <w:sz w:val="28"/>
            <w:szCs w:val="28"/>
          </w:rPr>
          <w:t>economy</w:t>
        </w:r>
        <w:r>
          <w:rPr>
            <w:rFonts w:ascii="Times New Roman" w:hAnsi="Times New Roman" w:cs="Times New Roman"/>
            <w:sz w:val="28"/>
            <w:szCs w:val="28"/>
            <w:lang w:val="ru-RU"/>
          </w:rPr>
          <w:t>/</w:t>
        </w:r>
        <w:proofErr w:type="spellStart"/>
        <w:r>
          <w:rPr>
            <w:rFonts w:ascii="Times New Roman" w:hAnsi="Times New Roman" w:cs="Times New Roman"/>
            <w:sz w:val="28"/>
            <w:szCs w:val="28"/>
          </w:rPr>
          <w:t>urbanizaciya</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kitaya</w:t>
        </w:r>
        <w:proofErr w:type="spellEnd"/>
        <w:r>
          <w:rPr>
            <w:rFonts w:ascii="Times New Roman" w:hAnsi="Times New Roman" w:cs="Times New Roman"/>
            <w:sz w:val="28"/>
            <w:szCs w:val="28"/>
            <w:lang w:val="ru-RU"/>
          </w:rPr>
          <w:t>.</w:t>
        </w:r>
        <w:r>
          <w:rPr>
            <w:rFonts w:ascii="Times New Roman" w:hAnsi="Times New Roman" w:cs="Times New Roman"/>
            <w:sz w:val="28"/>
            <w:szCs w:val="28"/>
          </w:rPr>
          <w:t>html</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Урбанизация и рост Китая// 2021 [Электронный ресурс]. </w:t>
      </w:r>
      <w:r>
        <w:rPr>
          <w:rFonts w:ascii="Times New Roman" w:hAnsi="Times New Roman" w:cs="Times New Roman"/>
          <w:sz w:val="28"/>
          <w:szCs w:val="28"/>
        </w:rPr>
        <w:t xml:space="preserve">URL: </w:t>
      </w:r>
      <w:hyperlink r:id="rId36" w:history="1">
        <w:r>
          <w:rPr>
            <w:rFonts w:ascii="Times New Roman" w:hAnsi="Times New Roman" w:cs="Times New Roman"/>
            <w:sz w:val="28"/>
            <w:szCs w:val="28"/>
          </w:rPr>
          <w:t>http://www.nstrade.ru/blog/item/urbanizaciya-i-rost-kitaya/</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Fan</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Manling</w:t>
      </w:r>
      <w:proofErr w:type="spellEnd"/>
      <w:r>
        <w:rPr>
          <w:rFonts w:ascii="Times New Roman" w:hAnsi="Times New Roman" w:cs="Times New Roman"/>
          <w:sz w:val="28"/>
          <w:szCs w:val="28"/>
          <w:lang w:val="ru-RU"/>
        </w:rPr>
        <w:t xml:space="preserve"> Краткосрочная экономи</w:t>
      </w:r>
      <w:r>
        <w:rPr>
          <w:rFonts w:ascii="Times New Roman" w:hAnsi="Times New Roman" w:cs="Times New Roman"/>
          <w:sz w:val="28"/>
          <w:szCs w:val="28"/>
          <w:lang w:val="ru-RU"/>
        </w:rPr>
        <w:t xml:space="preserve">ка совместного пользования - исследование пути развития в Китае // 25.12.2020 </w:t>
      </w:r>
      <w:r>
        <w:rPr>
          <w:rFonts w:ascii="Times New Roman" w:hAnsi="Times New Roman" w:cs="Times New Roman"/>
          <w:sz w:val="28"/>
          <w:szCs w:val="28"/>
        </w:rPr>
        <w:t>China</w:t>
      </w:r>
      <w:r>
        <w:rPr>
          <w:rFonts w:ascii="Times New Roman" w:hAnsi="Times New Roman" w:cs="Times New Roman"/>
          <w:sz w:val="28"/>
          <w:szCs w:val="28"/>
          <w:lang w:val="ru-RU"/>
        </w:rPr>
        <w:t xml:space="preserve"> </w:t>
      </w:r>
      <w:r>
        <w:rPr>
          <w:rFonts w:ascii="Times New Roman" w:hAnsi="Times New Roman" w:cs="Times New Roman"/>
          <w:sz w:val="28"/>
          <w:szCs w:val="28"/>
        </w:rPr>
        <w:t>Development</w:t>
      </w:r>
      <w:r>
        <w:rPr>
          <w:rFonts w:ascii="Times New Roman" w:hAnsi="Times New Roman" w:cs="Times New Roman"/>
          <w:sz w:val="28"/>
          <w:szCs w:val="28"/>
          <w:lang w:val="ru-RU"/>
        </w:rPr>
        <w:t xml:space="preserve"> </w:t>
      </w:r>
      <w:r>
        <w:rPr>
          <w:rFonts w:ascii="Times New Roman" w:hAnsi="Times New Roman" w:cs="Times New Roman"/>
          <w:sz w:val="28"/>
          <w:szCs w:val="28"/>
        </w:rPr>
        <w:t>C</w:t>
      </w:r>
      <w:r>
        <w:rPr>
          <w:rFonts w:ascii="Times New Roman" w:hAnsi="Times New Roman" w:cs="Times New Roman"/>
          <w:sz w:val="28"/>
          <w:szCs w:val="28"/>
          <w:lang w:val="ru-RU"/>
        </w:rPr>
        <w:t>.54</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Шэн Сунчэн, Сон Хунвэй, Ван Хэн, Ван Вэй «Недвижимость и экономика Китая (новое издание)» // </w:t>
      </w:r>
      <w:r>
        <w:rPr>
          <w:rFonts w:ascii="Times New Roman" w:hAnsi="Times New Roman" w:cs="Times New Roman"/>
          <w:sz w:val="28"/>
          <w:szCs w:val="28"/>
        </w:rPr>
        <w:t>Snowball</w:t>
      </w:r>
      <w:r>
        <w:rPr>
          <w:rFonts w:ascii="Times New Roman" w:hAnsi="Times New Roman" w:cs="Times New Roman"/>
          <w:sz w:val="28"/>
          <w:szCs w:val="28"/>
          <w:lang w:val="ru-RU"/>
        </w:rPr>
        <w:t xml:space="preserve">: </w:t>
      </w:r>
      <w:r>
        <w:rPr>
          <w:rFonts w:ascii="Times New Roman" w:hAnsi="Times New Roman" w:cs="Times New Roman"/>
          <w:sz w:val="28"/>
          <w:szCs w:val="28"/>
        </w:rPr>
        <w:t>Comparative</w:t>
      </w:r>
      <w:r>
        <w:rPr>
          <w:rFonts w:ascii="Times New Roman" w:hAnsi="Times New Roman" w:cs="Times New Roman"/>
          <w:sz w:val="28"/>
          <w:szCs w:val="28"/>
          <w:lang w:val="ru-RU"/>
        </w:rPr>
        <w:t xml:space="preserve"> </w:t>
      </w:r>
      <w:r>
        <w:rPr>
          <w:rFonts w:ascii="Times New Roman" w:hAnsi="Times New Roman" w:cs="Times New Roman"/>
          <w:sz w:val="28"/>
          <w:szCs w:val="28"/>
        </w:rPr>
        <w:t>Magazine</w:t>
      </w:r>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URL:https://xueqiu.com/8952115082/170652824</w:t>
      </w:r>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Шэнь Цзыци. О развитии экономики совместного использования в Китае // </w:t>
      </w:r>
      <w:r>
        <w:rPr>
          <w:rFonts w:ascii="Times New Roman" w:hAnsi="Times New Roman" w:cs="Times New Roman"/>
          <w:sz w:val="28"/>
          <w:szCs w:val="28"/>
        </w:rPr>
        <w:t>CHINA</w:t>
      </w:r>
      <w:r>
        <w:rPr>
          <w:rFonts w:ascii="Times New Roman" w:hAnsi="Times New Roman" w:cs="Times New Roman"/>
          <w:sz w:val="28"/>
          <w:szCs w:val="28"/>
          <w:lang w:val="ru-RU"/>
        </w:rPr>
        <w:t xml:space="preserve"> </w:t>
      </w:r>
      <w:r>
        <w:rPr>
          <w:rFonts w:ascii="Times New Roman" w:hAnsi="Times New Roman" w:cs="Times New Roman"/>
          <w:sz w:val="28"/>
          <w:szCs w:val="28"/>
        </w:rPr>
        <w:t>COLLECTIVE</w:t>
      </w:r>
      <w:r>
        <w:rPr>
          <w:rFonts w:ascii="Times New Roman" w:hAnsi="Times New Roman" w:cs="Times New Roman"/>
          <w:sz w:val="28"/>
          <w:szCs w:val="28"/>
          <w:lang w:val="ru-RU"/>
        </w:rPr>
        <w:t xml:space="preserve"> </w:t>
      </w:r>
      <w:r>
        <w:rPr>
          <w:rFonts w:ascii="Times New Roman" w:hAnsi="Times New Roman" w:cs="Times New Roman"/>
          <w:sz w:val="28"/>
          <w:szCs w:val="28"/>
        </w:rPr>
        <w:t>ECONOMY</w:t>
      </w:r>
      <w:r>
        <w:rPr>
          <w:rFonts w:ascii="Times New Roman" w:hAnsi="Times New Roman" w:cs="Times New Roman"/>
          <w:sz w:val="28"/>
          <w:szCs w:val="28"/>
          <w:lang w:val="ru-RU"/>
        </w:rPr>
        <w:t xml:space="preserve"> </w:t>
      </w:r>
      <w:r>
        <w:rPr>
          <w:rFonts w:ascii="Times New Roman" w:hAnsi="Times New Roman" w:cs="Times New Roman"/>
          <w:sz w:val="28"/>
          <w:szCs w:val="28"/>
        </w:rPr>
        <w:t>Journal</w:t>
      </w:r>
      <w:r>
        <w:rPr>
          <w:rFonts w:ascii="Times New Roman" w:hAnsi="Times New Roman" w:cs="Times New Roman"/>
          <w:sz w:val="28"/>
          <w:szCs w:val="28"/>
          <w:lang w:val="ru-RU"/>
        </w:rPr>
        <w:t xml:space="preserve"> 2020.13 Выпуск </w:t>
      </w:r>
      <w:r>
        <w:rPr>
          <w:rFonts w:ascii="Times New Roman" w:hAnsi="Times New Roman" w:cs="Times New Roman"/>
          <w:sz w:val="28"/>
          <w:szCs w:val="28"/>
        </w:rPr>
        <w:t>C</w:t>
      </w:r>
      <w:r>
        <w:rPr>
          <w:rFonts w:ascii="Times New Roman" w:hAnsi="Times New Roman" w:cs="Times New Roman"/>
          <w:sz w:val="28"/>
          <w:szCs w:val="28"/>
          <w:lang w:val="ru-RU"/>
        </w:rPr>
        <w:t>.11</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Юй Мин Состояние экономического развития недвижимости Китая // </w:t>
      </w:r>
      <w:r>
        <w:rPr>
          <w:rFonts w:ascii="Times New Roman" w:hAnsi="Times New Roman" w:cs="Times New Roman"/>
          <w:sz w:val="28"/>
          <w:szCs w:val="28"/>
        </w:rPr>
        <w:t>Construction</w:t>
      </w:r>
      <w:r>
        <w:rPr>
          <w:rFonts w:ascii="Times New Roman" w:hAnsi="Times New Roman" w:cs="Times New Roman"/>
          <w:sz w:val="28"/>
          <w:szCs w:val="28"/>
          <w:lang w:val="ru-RU"/>
        </w:rPr>
        <w:t xml:space="preserve"> </w:t>
      </w:r>
      <w:r>
        <w:rPr>
          <w:rFonts w:ascii="Times New Roman" w:hAnsi="Times New Roman" w:cs="Times New Roman"/>
          <w:sz w:val="28"/>
          <w:szCs w:val="28"/>
        </w:rPr>
        <w:t>Engineering</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rPr>
        <w:t>eport</w:t>
      </w:r>
      <w:r>
        <w:rPr>
          <w:rFonts w:ascii="Times New Roman" w:hAnsi="Times New Roman" w:cs="Times New Roman"/>
          <w:sz w:val="28"/>
          <w:szCs w:val="28"/>
          <w:lang w:val="ru-RU"/>
        </w:rPr>
        <w:t xml:space="preserve">. </w:t>
      </w:r>
      <w:r>
        <w:rPr>
          <w:rFonts w:ascii="Times New Roman" w:hAnsi="Times New Roman" w:cs="Times New Roman"/>
          <w:sz w:val="28"/>
          <w:szCs w:val="28"/>
        </w:rPr>
        <w:t>2020. С. 1</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Китай – мировой лидер шеринг-экономики // 26.2.2018 [Электронный ресурс].  </w:t>
      </w:r>
      <w:r>
        <w:rPr>
          <w:rFonts w:ascii="Times New Roman" w:hAnsi="Times New Roman" w:cs="Times New Roman"/>
          <w:sz w:val="28"/>
          <w:szCs w:val="28"/>
        </w:rPr>
        <w:t>URL:  :https://riss.ru/article/945/</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Долевая экономика // </w:t>
      </w:r>
      <w:proofErr w:type="spellStart"/>
      <w:r>
        <w:rPr>
          <w:rFonts w:ascii="Times New Roman" w:hAnsi="Times New Roman" w:cs="Times New Roman"/>
          <w:sz w:val="28"/>
          <w:szCs w:val="28"/>
        </w:rPr>
        <w:t>Baidubaike</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URL:https://baike.baidu.com/item в </w:t>
      </w:r>
      <w:proofErr w:type="spellStart"/>
      <w:r>
        <w:rPr>
          <w:rFonts w:ascii="Times New Roman" w:hAnsi="Times New Roman" w:cs="Times New Roman"/>
          <w:sz w:val="28"/>
          <w:szCs w:val="28"/>
        </w:rPr>
        <w:t>Китае</w:t>
      </w:r>
      <w:proofErr w:type="spellEnd"/>
      <w:r>
        <w:rPr>
          <w:rFonts w:ascii="Times New Roman" w:hAnsi="Times New Roman" w:cs="Times New Roman"/>
          <w:sz w:val="28"/>
          <w:szCs w:val="28"/>
        </w:rPr>
        <w:t xml:space="preserve"> // CHINA COLLECTIVE </w:t>
      </w:r>
      <w:r>
        <w:rPr>
          <w:rFonts w:ascii="Times New Roman" w:hAnsi="Times New Roman" w:cs="Times New Roman"/>
          <w:sz w:val="28"/>
          <w:szCs w:val="28"/>
        </w:rPr>
        <w:lastRenderedPageBreak/>
        <w:t>ECONOMY Jour</w:t>
      </w:r>
      <w:r>
        <w:rPr>
          <w:rFonts w:ascii="Times New Roman" w:hAnsi="Times New Roman" w:cs="Times New Roman"/>
          <w:sz w:val="28"/>
          <w:szCs w:val="28"/>
        </w:rPr>
        <w:t xml:space="preserve">nal 20нный </w:t>
      </w:r>
      <w:proofErr w:type="spellStart"/>
      <w:r>
        <w:rPr>
          <w:rFonts w:ascii="Times New Roman" w:hAnsi="Times New Roman" w:cs="Times New Roman"/>
          <w:sz w:val="28"/>
          <w:szCs w:val="28"/>
        </w:rPr>
        <w:t>ресурс</w:t>
      </w:r>
      <w:proofErr w:type="spellEnd"/>
      <w:r>
        <w:rPr>
          <w:rFonts w:ascii="Times New Roman" w:hAnsi="Times New Roman" w:cs="Times New Roman"/>
          <w:sz w:val="28"/>
          <w:szCs w:val="28"/>
        </w:rPr>
        <w:t xml:space="preserve">]. URL: </w:t>
      </w:r>
      <w:hyperlink r:id="rId37" w:history="1">
        <w:r>
          <w:rPr>
            <w:rFonts w:ascii="Times New Roman" w:hAnsi="Times New Roman" w:cs="Times New Roman"/>
            <w:sz w:val="28"/>
            <w:szCs w:val="28"/>
          </w:rPr>
          <w:t>https://www.toutiao.com/a6569121463553491460/.</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Fan</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Manling</w:t>
      </w:r>
      <w:proofErr w:type="spellEnd"/>
      <w:r>
        <w:rPr>
          <w:rFonts w:ascii="Times New Roman" w:hAnsi="Times New Roman" w:cs="Times New Roman"/>
          <w:sz w:val="28"/>
          <w:szCs w:val="28"/>
          <w:lang w:val="ru-RU"/>
        </w:rPr>
        <w:t xml:space="preserve"> Краткосрочная экономика соустрия недвижимости и городская экономика: анализ на основе таблицы затрат-выпуска </w:t>
      </w:r>
      <w:r>
        <w:rPr>
          <w:rFonts w:ascii="Times New Roman" w:hAnsi="Times New Roman" w:cs="Times New Roman"/>
          <w:sz w:val="28"/>
          <w:szCs w:val="28"/>
          <w:lang w:val="ru-RU"/>
        </w:rPr>
        <w:t xml:space="preserve">Пекина за 2000-2012 гг. // Журнал Центрального финансово-экономического университета, 2017 (06): </w:t>
      </w:r>
      <w:r>
        <w:rPr>
          <w:rFonts w:ascii="Times New Roman" w:hAnsi="Times New Roman" w:cs="Times New Roman"/>
          <w:sz w:val="28"/>
          <w:szCs w:val="28"/>
        </w:rPr>
        <w:t>C</w:t>
      </w:r>
      <w:r>
        <w:rPr>
          <w:rFonts w:ascii="Times New Roman" w:hAnsi="Times New Roman" w:cs="Times New Roman"/>
          <w:sz w:val="28"/>
          <w:szCs w:val="28"/>
          <w:lang w:val="ru-RU"/>
        </w:rPr>
        <w:t>.119-128.</w:t>
      </w:r>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Лю Шуйсин. Международное </w:t>
      </w:r>
      <w:proofErr w:type="gramStart"/>
      <w:r>
        <w:rPr>
          <w:rFonts w:ascii="Times New Roman" w:hAnsi="Times New Roman" w:cs="Times New Roman"/>
          <w:sz w:val="28"/>
          <w:szCs w:val="28"/>
          <w:lang w:val="ru-RU"/>
        </w:rPr>
        <w:t>срав</w:t>
      </w:r>
      <w:proofErr w:type="gramEnd"/>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 xml:space="preserve">Урбанизация и рост Китая// 2021 [Электронный ресурс]. </w:t>
      </w:r>
      <w:r>
        <w:rPr>
          <w:rFonts w:ascii="Times New Roman" w:hAnsi="Times New Roman" w:cs="Times New Roman"/>
          <w:sz w:val="28"/>
          <w:szCs w:val="28"/>
        </w:rPr>
        <w:t xml:space="preserve">URL: </w:t>
      </w:r>
      <w:hyperlink r:id="rId38" w:history="1">
        <w:r>
          <w:rPr>
            <w:rFonts w:ascii="Times New Roman" w:hAnsi="Times New Roman" w:cs="Times New Roman"/>
            <w:sz w:val="28"/>
            <w:szCs w:val="28"/>
          </w:rPr>
          <w:t>http://www.nstrade.ru/blog/item/urbanizaciya-i-rost-kitaya/</w:t>
        </w:r>
      </w:hyperlink>
    </w:p>
    <w:p w:rsidR="00A34778" w:rsidRDefault="009C3FA2">
      <w:pPr>
        <w:numPr>
          <w:ilvl w:val="0"/>
          <w:numId w:val="5"/>
        </w:num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HSBC</w:t>
      </w:r>
      <w:r>
        <w:rPr>
          <w:rFonts w:ascii="Times New Roman" w:hAnsi="Times New Roman" w:cs="Times New Roman"/>
          <w:sz w:val="28"/>
          <w:szCs w:val="28"/>
          <w:lang w:val="ru-RU"/>
        </w:rPr>
        <w:t xml:space="preserve"> </w:t>
      </w:r>
      <w:r>
        <w:rPr>
          <w:rFonts w:ascii="Times New Roman" w:hAnsi="Times New Roman" w:cs="Times New Roman"/>
          <w:sz w:val="28"/>
          <w:szCs w:val="28"/>
        </w:rPr>
        <w:t>Real</w:t>
      </w:r>
      <w:r>
        <w:rPr>
          <w:rFonts w:ascii="Times New Roman" w:hAnsi="Times New Roman" w:cs="Times New Roman"/>
          <w:sz w:val="28"/>
          <w:szCs w:val="28"/>
          <w:lang w:val="ru-RU"/>
        </w:rPr>
        <w:t xml:space="preserve"> </w:t>
      </w:r>
      <w:r>
        <w:rPr>
          <w:rFonts w:ascii="Times New Roman" w:hAnsi="Times New Roman" w:cs="Times New Roman"/>
          <w:sz w:val="28"/>
          <w:szCs w:val="28"/>
        </w:rPr>
        <w:t>Estate</w:t>
      </w:r>
      <w:r>
        <w:rPr>
          <w:rFonts w:ascii="Times New Roman" w:hAnsi="Times New Roman" w:cs="Times New Roman"/>
          <w:sz w:val="28"/>
          <w:szCs w:val="28"/>
          <w:lang w:val="ru-RU"/>
        </w:rPr>
        <w:t xml:space="preserve"> оценивает статус недвижимости Китая в национальной экономике с помощью данных // 29.8.2019 [Электронный ресурс]. </w:t>
      </w:r>
      <w:r>
        <w:rPr>
          <w:rFonts w:ascii="Times New Roman" w:hAnsi="Times New Roman" w:cs="Times New Roman"/>
          <w:sz w:val="28"/>
          <w:szCs w:val="28"/>
        </w:rPr>
        <w:t>URL</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Sohu</w:t>
      </w:r>
      <w:proofErr w:type="spellEnd"/>
      <w:r>
        <w:rPr>
          <w:rFonts w:ascii="Times New Roman" w:hAnsi="Times New Roman" w:cs="Times New Roman"/>
          <w:sz w:val="28"/>
          <w:szCs w:val="28"/>
          <w:lang w:val="ru-RU"/>
        </w:rPr>
        <w:t xml:space="preserve"> мости // </w:t>
      </w:r>
      <w:proofErr w:type="gramStart"/>
      <w:r>
        <w:rPr>
          <w:rFonts w:ascii="Times New Roman" w:hAnsi="Times New Roman" w:cs="Times New Roman"/>
          <w:sz w:val="28"/>
          <w:szCs w:val="28"/>
          <w:lang w:val="ru-RU"/>
        </w:rPr>
        <w:t>2016.11  [</w:t>
      </w:r>
      <w:proofErr w:type="gramEnd"/>
      <w:r>
        <w:rPr>
          <w:rFonts w:ascii="Times New Roman" w:hAnsi="Times New Roman" w:cs="Times New Roman"/>
          <w:sz w:val="28"/>
          <w:szCs w:val="28"/>
          <w:lang w:val="ru-RU"/>
        </w:rPr>
        <w:t>Электронный ресурс]</w:t>
      </w:r>
      <w:r>
        <w:rPr>
          <w:rFonts w:ascii="Times New Roman" w:hAnsi="Times New Roman" w:cs="Times New Roman"/>
          <w:sz w:val="28"/>
          <w:szCs w:val="28"/>
          <w:lang w:val="ru-RU"/>
        </w:rPr>
        <w:t xml:space="preserve">.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39" w:history="1">
        <w:r>
          <w:rPr>
            <w:rFonts w:ascii="Times New Roman" w:hAnsi="Times New Roman" w:cs="Times New Roman"/>
            <w:sz w:val="28"/>
            <w:szCs w:val="28"/>
          </w:rPr>
          <w:t>https</w:t>
        </w:r>
        <w:r>
          <w:rPr>
            <w:rFonts w:ascii="Times New Roman" w:hAnsi="Times New Roman" w:cs="Times New Roman"/>
            <w:sz w:val="28"/>
            <w:szCs w:val="28"/>
            <w:lang w:val="ru-RU"/>
          </w:rPr>
          <w:t>://</w:t>
        </w:r>
        <w:proofErr w:type="spellStart"/>
        <w:r>
          <w:rPr>
            <w:rFonts w:ascii="Times New Roman" w:hAnsi="Times New Roman" w:cs="Times New Roman"/>
            <w:sz w:val="28"/>
            <w:szCs w:val="28"/>
          </w:rPr>
          <w:t>wenwen</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sogou</w:t>
        </w:r>
        <w:proofErr w:type="spellEnd"/>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w:t>
        </w:r>
        <w:r>
          <w:rPr>
            <w:rFonts w:ascii="Times New Roman" w:hAnsi="Times New Roman" w:cs="Times New Roman"/>
            <w:sz w:val="28"/>
            <w:szCs w:val="28"/>
          </w:rPr>
          <w:t>z</w:t>
        </w:r>
        <w:r>
          <w:rPr>
            <w:rFonts w:ascii="Times New Roman" w:hAnsi="Times New Roman" w:cs="Times New Roman"/>
            <w:sz w:val="28"/>
            <w:szCs w:val="28"/>
            <w:lang w:val="ru-RU"/>
          </w:rPr>
          <w:t>/</w:t>
        </w:r>
        <w:r>
          <w:rPr>
            <w:rFonts w:ascii="Times New Roman" w:hAnsi="Times New Roman" w:cs="Times New Roman"/>
            <w:sz w:val="28"/>
            <w:szCs w:val="28"/>
          </w:rPr>
          <w:t>q</w:t>
        </w:r>
        <w:r>
          <w:rPr>
            <w:rFonts w:ascii="Times New Roman" w:hAnsi="Times New Roman" w:cs="Times New Roman"/>
            <w:sz w:val="28"/>
            <w:szCs w:val="28"/>
            <w:lang w:val="ru-RU"/>
          </w:rPr>
          <w:t>658565109.</w:t>
        </w:r>
        <w:proofErr w:type="spellStart"/>
        <w:r>
          <w:rPr>
            <w:rFonts w:ascii="Times New Roman" w:hAnsi="Times New Roman" w:cs="Times New Roman"/>
            <w:sz w:val="28"/>
            <w:szCs w:val="28"/>
          </w:rPr>
          <w:t>htm</w:t>
        </w:r>
        <w:proofErr w:type="spellEnd"/>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 xml:space="preserve">Доступное жилье // </w:t>
      </w:r>
      <w:proofErr w:type="spellStart"/>
      <w:r>
        <w:rPr>
          <w:rFonts w:ascii="Times New Roman" w:hAnsi="Times New Roman" w:cs="Times New Roman"/>
          <w:sz w:val="28"/>
          <w:szCs w:val="28"/>
        </w:rPr>
        <w:t>baidubaike</w:t>
      </w:r>
      <w:proofErr w:type="spellEnd"/>
      <w:r>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rPr>
        <w:t xml:space="preserve">URL: </w:t>
      </w:r>
      <w:hyperlink r:id="rId40" w:history="1">
        <w:r>
          <w:rPr>
            <w:rFonts w:ascii="Times New Roman" w:hAnsi="Times New Roman" w:cs="Times New Roman"/>
            <w:sz w:val="28"/>
            <w:szCs w:val="28"/>
          </w:rPr>
          <w:t>https://baike.baidu.com/item/%E4%BF%9D%E9%9A%9C%E6%80%A7%E4%BD%8F%E6%88%BF/1094670?fr=aladdin</w:t>
        </w:r>
      </w:hyperlink>
    </w:p>
    <w:p w:rsidR="00A34778" w:rsidRDefault="009C3FA2">
      <w:pPr>
        <w:numPr>
          <w:ilvl w:val="0"/>
          <w:numId w:val="5"/>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Каковы экономические характеристики недвижимости? // 2010.7.7 [Э</w:t>
      </w:r>
      <w:r>
        <w:rPr>
          <w:rFonts w:ascii="Times New Roman" w:hAnsi="Times New Roman" w:cs="Times New Roman"/>
          <w:sz w:val="28"/>
          <w:szCs w:val="28"/>
          <w:lang w:val="ru-RU"/>
        </w:rPr>
        <w:t xml:space="preserve">лектронный ресурс]. </w:t>
      </w:r>
      <w:r>
        <w:rPr>
          <w:rFonts w:ascii="Times New Roman" w:hAnsi="Times New Roman" w:cs="Times New Roman"/>
          <w:sz w:val="28"/>
          <w:szCs w:val="28"/>
        </w:rPr>
        <w:t>URL: https://wenwen.sogou.com/z/q712355815.htm</w:t>
      </w:r>
    </w:p>
    <w:p w:rsidR="00A34778" w:rsidRDefault="00A34778">
      <w:pPr>
        <w:spacing w:line="360" w:lineRule="auto"/>
        <w:ind w:firstLineChars="200" w:firstLine="560"/>
        <w:rPr>
          <w:rFonts w:ascii="Times New Roman" w:hAnsi="Times New Roman" w:cs="Times New Roman"/>
          <w:sz w:val="28"/>
          <w:szCs w:val="28"/>
        </w:rPr>
      </w:pPr>
    </w:p>
    <w:p w:rsidR="00A34778" w:rsidRDefault="00A34778" w:rsidP="000B2148">
      <w:pPr>
        <w:spacing w:line="360" w:lineRule="auto"/>
        <w:ind w:firstLineChars="200" w:firstLine="560"/>
        <w:rPr>
          <w:rFonts w:ascii="Times New Roman" w:hAnsi="Times New Roman" w:cs="Times New Roman"/>
          <w:b/>
          <w:bCs/>
          <w:sz w:val="28"/>
          <w:szCs w:val="28"/>
        </w:rPr>
      </w:pPr>
    </w:p>
    <w:p w:rsidR="00A34778" w:rsidRPr="00C81C1B" w:rsidRDefault="00A34778">
      <w:pPr>
        <w:spacing w:line="360" w:lineRule="auto"/>
        <w:rPr>
          <w:rFonts w:ascii="Times New Roman" w:hAnsi="Times New Roman" w:cs="Times New Roman"/>
          <w:b/>
          <w:bCs/>
          <w:sz w:val="28"/>
          <w:szCs w:val="28"/>
          <w:lang w:val="ru-RU"/>
        </w:rPr>
      </w:pPr>
    </w:p>
    <w:sectPr w:rsidR="00A34778" w:rsidRPr="00C81C1B" w:rsidSect="00A34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A2" w:rsidRDefault="009C3FA2" w:rsidP="00A34778">
      <w:r>
        <w:separator/>
      </w:r>
    </w:p>
  </w:endnote>
  <w:endnote w:type="continuationSeparator" w:id="0">
    <w:p w:rsidR="009C3FA2" w:rsidRDefault="009C3FA2" w:rsidP="00A34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宋体">
    <w:altName w:val="Arial Unicode MS"/>
    <w:charset w:val="50"/>
    <w:family w:val="auto"/>
    <w:pitch w:val="default"/>
    <w:sig w:usb0="00000000" w:usb1="0000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78" w:rsidRDefault="00A34778">
    <w:pPr>
      <w:pStyle w:val="a6"/>
    </w:pPr>
    <w:r w:rsidRPr="00A34778">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A34778" w:rsidRDefault="00A34778">
                <w:pPr>
                  <w:pStyle w:val="a6"/>
                </w:pPr>
                <w:r>
                  <w:fldChar w:fldCharType="begin"/>
                </w:r>
                <w:r w:rsidR="009C3FA2">
                  <w:instrText xml:space="preserve"> PAGE  \* MERGEFORMAT </w:instrText>
                </w:r>
                <w:r>
                  <w:fldChar w:fldCharType="separate"/>
                </w:r>
                <w:r w:rsidR="00C81C1B">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A2" w:rsidRDefault="009C3FA2">
      <w:r>
        <w:separator/>
      </w:r>
    </w:p>
  </w:footnote>
  <w:footnote w:type="continuationSeparator" w:id="0">
    <w:p w:rsidR="009C3FA2" w:rsidRDefault="009C3FA2">
      <w:r>
        <w:continuationSeparator/>
      </w:r>
    </w:p>
  </w:footnote>
  <w:footnote w:id="1">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Недвижимость не только изменила свой вклад в экономику с </w:t>
      </w:r>
      <w:proofErr w:type="gramStart"/>
      <w:r>
        <w:rPr>
          <w:rFonts w:ascii="Times New Roman" w:hAnsi="Times New Roman" w:cs="Times New Roman"/>
          <w:lang w:val="ru-RU"/>
        </w:rPr>
        <w:t>положительного</w:t>
      </w:r>
      <w:proofErr w:type="gramEnd"/>
      <w:r>
        <w:rPr>
          <w:rFonts w:ascii="Times New Roman" w:hAnsi="Times New Roman" w:cs="Times New Roman"/>
          <w:lang w:val="ru-RU"/>
        </w:rPr>
        <w:t xml:space="preserve"> на отрицательный, но и стала причиной серьезной траты ресурсов.//</w:t>
      </w:r>
      <w:proofErr w:type="spellStart"/>
      <w:proofErr w:type="gramStart"/>
      <w:r>
        <w:rPr>
          <w:rFonts w:ascii="Times New Roman" w:hAnsi="Times New Roman" w:cs="Times New Roman"/>
        </w:rPr>
        <w:t>Baidu</w:t>
      </w:r>
      <w:proofErr w:type="spellEnd"/>
      <w:r>
        <w:rPr>
          <w:rFonts w:ascii="Times New Roman" w:hAnsi="Times New Roman" w:cs="Times New Roman"/>
          <w:lang w:val="ru-RU"/>
        </w:rPr>
        <w:t>.</w:t>
      </w:r>
      <w:proofErr w:type="gramEnd"/>
      <w:r>
        <w:rPr>
          <w:rFonts w:ascii="Times New Roman" w:hAnsi="Times New Roman" w:cs="Times New Roman"/>
          <w:lang w:val="ru-RU"/>
        </w:rPr>
        <w:t xml:space="preserve"> [Электронный ресурс].</w:t>
      </w:r>
      <w:r>
        <w:rPr>
          <w:rFonts w:ascii="Times New Roman" w:hAnsi="Times New Roman" w:cs="Times New Roman" w:hint="eastAsia"/>
          <w:lang w:val="ru-RU"/>
        </w:rPr>
        <w:t xml:space="preserve"> </w:t>
      </w:r>
    </w:p>
    <w:p w:rsidR="00A34778" w:rsidRDefault="009C3FA2">
      <w:pPr>
        <w:pStyle w:val="a8"/>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rPr>
        <w:t>URL</w:t>
      </w:r>
      <w:r>
        <w:rPr>
          <w:rFonts w:ascii="Times New Roman" w:hAnsi="Times New Roman" w:cs="Times New Roman"/>
          <w:lang w:val="ru-RU"/>
        </w:rPr>
        <w:t xml:space="preserve"> : </w:t>
      </w:r>
      <w:r>
        <w:rPr>
          <w:rFonts w:ascii="Times New Roman" w:hAnsi="Times New Roman" w:cs="Times New Roman"/>
        </w:rPr>
        <w:t>https</w:t>
      </w:r>
      <w:r>
        <w:rPr>
          <w:rFonts w:ascii="Times New Roman" w:hAnsi="Times New Roman" w:cs="Times New Roman"/>
          <w:lang w:val="ru-RU"/>
        </w:rPr>
        <w:t>://</w:t>
      </w:r>
      <w:proofErr w:type="spellStart"/>
      <w:r>
        <w:rPr>
          <w:rFonts w:ascii="Times New Roman" w:hAnsi="Times New Roman" w:cs="Times New Roman"/>
        </w:rPr>
        <w:t>baijiahao</w:t>
      </w:r>
      <w:proofErr w:type="spellEnd"/>
      <w:r>
        <w:rPr>
          <w:rFonts w:ascii="Times New Roman" w:hAnsi="Times New Roman" w:cs="Times New Roman"/>
          <w:lang w:val="ru-RU"/>
        </w:rPr>
        <w:t>.</w:t>
      </w:r>
      <w:proofErr w:type="spellStart"/>
      <w:r>
        <w:rPr>
          <w:rFonts w:ascii="Times New Roman" w:hAnsi="Times New Roman" w:cs="Times New Roman"/>
        </w:rPr>
        <w:t>baidu</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r>
        <w:rPr>
          <w:rFonts w:ascii="Times New Roman" w:hAnsi="Times New Roman" w:cs="Times New Roman"/>
        </w:rPr>
        <w:t>s</w:t>
      </w:r>
      <w:r>
        <w:rPr>
          <w:rFonts w:ascii="Times New Roman" w:hAnsi="Times New Roman" w:cs="Times New Roman"/>
          <w:lang w:val="ru-RU"/>
        </w:rPr>
        <w:t>?</w:t>
      </w:r>
      <w:r>
        <w:rPr>
          <w:rFonts w:ascii="Times New Roman" w:hAnsi="Times New Roman" w:cs="Times New Roman"/>
        </w:rPr>
        <w:t>id</w:t>
      </w:r>
      <w:r>
        <w:rPr>
          <w:rFonts w:ascii="Times New Roman" w:hAnsi="Times New Roman" w:cs="Times New Roman"/>
          <w:lang w:val="ru-RU"/>
        </w:rPr>
        <w:t>=1638188974295546763&amp;</w:t>
      </w:r>
      <w:proofErr w:type="spellStart"/>
      <w:r>
        <w:rPr>
          <w:rFonts w:ascii="Times New Roman" w:hAnsi="Times New Roman" w:cs="Times New Roman"/>
        </w:rPr>
        <w:t>wfr</w:t>
      </w:r>
      <w:proofErr w:type="spellEnd"/>
      <w:r>
        <w:rPr>
          <w:rFonts w:ascii="Times New Roman" w:hAnsi="Times New Roman" w:cs="Times New Roman"/>
          <w:lang w:val="ru-RU"/>
        </w:rPr>
        <w:t>=</w:t>
      </w:r>
      <w:r>
        <w:rPr>
          <w:rFonts w:ascii="Times New Roman" w:hAnsi="Times New Roman" w:cs="Times New Roman"/>
        </w:rPr>
        <w:t>spider</w:t>
      </w:r>
      <w:r>
        <w:rPr>
          <w:rFonts w:ascii="Times New Roman" w:hAnsi="Times New Roman" w:cs="Times New Roman"/>
          <w:lang w:val="ru-RU"/>
        </w:rPr>
        <w:t>&amp;</w:t>
      </w:r>
      <w:r>
        <w:rPr>
          <w:rFonts w:ascii="Times New Roman" w:hAnsi="Times New Roman" w:cs="Times New Roman"/>
        </w:rPr>
        <w:t>for</w:t>
      </w:r>
      <w:r>
        <w:rPr>
          <w:rFonts w:ascii="Times New Roman" w:hAnsi="Times New Roman" w:cs="Times New Roman"/>
          <w:lang w:val="ru-RU"/>
        </w:rPr>
        <w:t>=</w:t>
      </w:r>
      <w:r>
        <w:rPr>
          <w:rFonts w:ascii="Times New Roman" w:hAnsi="Times New Roman" w:cs="Times New Roman"/>
        </w:rPr>
        <w:t>pc</w:t>
      </w:r>
    </w:p>
    <w:p w:rsidR="00A34778" w:rsidRDefault="00A34778">
      <w:pPr>
        <w:pStyle w:val="a8"/>
        <w:rPr>
          <w:rFonts w:ascii="Times New Roman" w:hAnsi="Times New Roman" w:cs="Times New Roman"/>
          <w:lang w:val="ru-RU"/>
        </w:rPr>
      </w:pPr>
    </w:p>
  </w:footnote>
  <w:footnote w:id="2">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Юй Мин Состояние экономического развития недвижимости Китая // </w:t>
      </w:r>
      <w:r>
        <w:rPr>
          <w:rFonts w:ascii="Times New Roman" w:hAnsi="Times New Roman" w:cs="Times New Roman"/>
        </w:rPr>
        <w:t>Construction</w:t>
      </w:r>
      <w:r>
        <w:rPr>
          <w:rFonts w:ascii="Times New Roman" w:hAnsi="Times New Roman" w:cs="Times New Roman"/>
          <w:lang w:val="ru-RU"/>
        </w:rPr>
        <w:t xml:space="preserve"> </w:t>
      </w:r>
      <w:r>
        <w:rPr>
          <w:rFonts w:ascii="Times New Roman" w:hAnsi="Times New Roman" w:cs="Times New Roman"/>
        </w:rPr>
        <w:t>Engineering</w:t>
      </w:r>
      <w:r>
        <w:rPr>
          <w:rFonts w:ascii="Times New Roman" w:hAnsi="Times New Roman" w:cs="Times New Roman"/>
          <w:lang w:val="ru-RU"/>
        </w:rPr>
        <w:t xml:space="preserve"> </w:t>
      </w:r>
      <w:r>
        <w:rPr>
          <w:rFonts w:ascii="Times New Roman" w:hAnsi="Times New Roman" w:cs="Times New Roman"/>
        </w:rPr>
        <w:t>Report</w:t>
      </w:r>
      <w:r>
        <w:rPr>
          <w:rFonts w:ascii="Times New Roman" w:hAnsi="Times New Roman" w:cs="Times New Roman"/>
          <w:lang w:val="ru-RU"/>
        </w:rPr>
        <w:t>. 2020. С. 1</w:t>
      </w:r>
    </w:p>
  </w:footnote>
  <w:footnote w:id="3">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Закон об ограничении покупки домов: </w:t>
      </w:r>
      <w:r>
        <w:rPr>
          <w:rFonts w:ascii="Times New Roman" w:hAnsi="Times New Roman" w:cs="Times New Roman" w:hint="eastAsia"/>
          <w:lang w:val="ru-RU"/>
        </w:rPr>
        <w:t xml:space="preserve"> </w:t>
      </w:r>
      <w:r>
        <w:rPr>
          <w:rFonts w:ascii="Times New Roman" w:hAnsi="Times New Roman" w:cs="Times New Roman"/>
          <w:lang w:val="ru-RU"/>
        </w:rPr>
        <w:t>он ограничивает квалификацию и количество</w:t>
      </w:r>
      <w:r>
        <w:rPr>
          <w:rFonts w:ascii="Times New Roman" w:hAnsi="Times New Roman" w:cs="Times New Roman"/>
          <w:lang w:val="ru-RU"/>
        </w:rPr>
        <w:t xml:space="preserve"> покупок.</w:t>
      </w:r>
    </w:p>
    <w:p w:rsidR="00A34778" w:rsidRDefault="009C3FA2">
      <w:pPr>
        <w:pStyle w:val="a8"/>
        <w:rPr>
          <w:rFonts w:ascii="Times New Roman" w:hAnsi="Times New Roman" w:cs="Times New Roman"/>
          <w:lang w:val="ru-RU"/>
        </w:rPr>
      </w:pPr>
      <w:r>
        <w:rPr>
          <w:rFonts w:ascii="Times New Roman" w:hAnsi="Times New Roman" w:cs="Times New Roman"/>
          <w:lang w:val="ru-RU"/>
        </w:rPr>
        <w:t xml:space="preserve">Закон об ограничении строительства коммерческих офисных зданий: </w:t>
      </w:r>
      <w:r>
        <w:rPr>
          <w:rFonts w:ascii="Times New Roman" w:hAnsi="Times New Roman" w:cs="Times New Roman" w:hint="eastAsia"/>
          <w:lang w:val="ru-RU"/>
        </w:rPr>
        <w:t xml:space="preserve"> </w:t>
      </w:r>
      <w:r>
        <w:rPr>
          <w:rFonts w:ascii="Times New Roman" w:hAnsi="Times New Roman" w:cs="Times New Roman"/>
          <w:lang w:val="ru-RU"/>
        </w:rPr>
        <w:t>Во избежание превращения коммерческих офисов и других нежилых зданий в замаскированные многоквартирные дома, нежилые здания коммерческих офисов не должны проектироваться как единичн</w:t>
      </w:r>
      <w:r>
        <w:rPr>
          <w:rFonts w:ascii="Times New Roman" w:hAnsi="Times New Roman" w:cs="Times New Roman"/>
          <w:lang w:val="ru-RU"/>
        </w:rPr>
        <w:t>ые или жилые здания.</w:t>
      </w:r>
    </w:p>
    <w:p w:rsidR="00A34778" w:rsidRDefault="009C3FA2">
      <w:pPr>
        <w:pStyle w:val="a8"/>
        <w:rPr>
          <w:rFonts w:ascii="Times New Roman" w:hAnsi="Times New Roman" w:cs="Times New Roman"/>
          <w:lang w:val="ru-RU"/>
        </w:rPr>
      </w:pPr>
      <w:r>
        <w:rPr>
          <w:rFonts w:ascii="Times New Roman" w:hAnsi="Times New Roman" w:cs="Times New Roman"/>
          <w:lang w:val="ru-RU"/>
        </w:rPr>
        <w:t>Закон об ограничении продажи недвижимости:</w:t>
      </w:r>
      <w:r>
        <w:rPr>
          <w:rFonts w:ascii="Times New Roman" w:hAnsi="Times New Roman" w:cs="Times New Roman" w:hint="eastAsia"/>
          <w:lang w:val="ru-RU"/>
        </w:rPr>
        <w:t xml:space="preserve"> </w:t>
      </w:r>
      <w:r>
        <w:rPr>
          <w:rFonts w:ascii="Times New Roman" w:hAnsi="Times New Roman" w:cs="Times New Roman"/>
          <w:lang w:val="ru-RU"/>
        </w:rPr>
        <w:t xml:space="preserve"> ограничивает право передачи недвижимости.</w:t>
      </w:r>
    </w:p>
  </w:footnote>
  <w:footnote w:id="4">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rPr>
        <w:t>NPC</w:t>
      </w:r>
      <w:r>
        <w:rPr>
          <w:rFonts w:ascii="Times New Roman" w:hAnsi="Times New Roman" w:cs="Times New Roman"/>
          <w:lang w:val="ru-RU"/>
        </w:rPr>
        <w:t xml:space="preserve"> и </w:t>
      </w:r>
      <w:r>
        <w:rPr>
          <w:rFonts w:ascii="Times New Roman" w:hAnsi="Times New Roman" w:cs="Times New Roman"/>
        </w:rPr>
        <w:t>CPPCC</w:t>
      </w:r>
      <w:proofErr w:type="gramStart"/>
      <w:r>
        <w:rPr>
          <w:rFonts w:ascii="Times New Roman" w:hAnsi="Times New Roman" w:cs="Times New Roman"/>
          <w:lang w:val="ru-RU"/>
        </w:rPr>
        <w:t>:Всекитайское</w:t>
      </w:r>
      <w:proofErr w:type="gramEnd"/>
      <w:r>
        <w:rPr>
          <w:rFonts w:ascii="Times New Roman" w:hAnsi="Times New Roman" w:cs="Times New Roman"/>
          <w:lang w:val="ru-RU"/>
        </w:rPr>
        <w:t xml:space="preserve"> собрание народных представителей, Народная политическая консультативная конференция Китая.</w:t>
      </w:r>
    </w:p>
  </w:footnote>
  <w:footnote w:id="5">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Лу Синьфэн. Состояние и тенде</w:t>
      </w:r>
      <w:r>
        <w:rPr>
          <w:rFonts w:ascii="Times New Roman" w:hAnsi="Times New Roman" w:cs="Times New Roman"/>
          <w:lang w:val="ru-RU"/>
        </w:rPr>
        <w:t xml:space="preserve">нции развития отрасли недвижимости // Форум индустрии жилья и недвижимости. 2020.10 </w:t>
      </w:r>
      <w:r>
        <w:rPr>
          <w:rFonts w:ascii="Times New Roman" w:hAnsi="Times New Roman" w:cs="Times New Roman"/>
        </w:rPr>
        <w:t>C</w:t>
      </w:r>
      <w:r>
        <w:rPr>
          <w:rFonts w:ascii="Times New Roman" w:hAnsi="Times New Roman" w:cs="Times New Roman"/>
          <w:lang w:val="ru-RU"/>
        </w:rPr>
        <w:t>. 1</w:t>
      </w:r>
    </w:p>
  </w:footnote>
  <w:footnote w:id="6">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rPr>
        <w:t>C</w:t>
      </w:r>
      <w:r>
        <w:rPr>
          <w:rFonts w:ascii="Times New Roman" w:hAnsi="Times New Roman" w:cs="Times New Roman"/>
          <w:lang w:val="ru-RU"/>
        </w:rPr>
        <w:t>2</w:t>
      </w:r>
      <w:r>
        <w:rPr>
          <w:rFonts w:ascii="Times New Roman" w:hAnsi="Times New Roman" w:cs="Times New Roman"/>
        </w:rPr>
        <w:t>C</w:t>
      </w:r>
      <w:r>
        <w:rPr>
          <w:rFonts w:ascii="Times New Roman" w:hAnsi="Times New Roman" w:cs="Times New Roman"/>
          <w:lang w:val="ru-RU"/>
        </w:rPr>
        <w:t xml:space="preserve">: </w:t>
      </w:r>
      <w:r>
        <w:rPr>
          <w:rFonts w:ascii="Times New Roman" w:hAnsi="Times New Roman" w:cs="Times New Roman"/>
        </w:rPr>
        <w:t>C</w:t>
      </w:r>
      <w:r>
        <w:rPr>
          <w:rFonts w:ascii="Times New Roman" w:hAnsi="Times New Roman" w:cs="Times New Roman"/>
          <w:lang w:val="ru-RU"/>
        </w:rPr>
        <w:t>2</w:t>
      </w:r>
      <w:r>
        <w:rPr>
          <w:rFonts w:ascii="Times New Roman" w:hAnsi="Times New Roman" w:cs="Times New Roman"/>
        </w:rPr>
        <w:t>C</w:t>
      </w:r>
      <w:r>
        <w:rPr>
          <w:rFonts w:ascii="Times New Roman" w:hAnsi="Times New Roman" w:cs="Times New Roman"/>
          <w:lang w:val="ru-RU"/>
        </w:rPr>
        <w:t xml:space="preserve"> - это профессиональный термин, обозначающий электронную коммерцию, что означает электронную коммерцию между людьми. </w:t>
      </w:r>
      <w:proofErr w:type="gramStart"/>
      <w:r>
        <w:rPr>
          <w:rFonts w:ascii="Times New Roman" w:hAnsi="Times New Roman" w:cs="Times New Roman"/>
        </w:rPr>
        <w:t>C</w:t>
      </w:r>
      <w:r>
        <w:rPr>
          <w:rFonts w:ascii="Times New Roman" w:hAnsi="Times New Roman" w:cs="Times New Roman"/>
          <w:lang w:val="ru-RU"/>
        </w:rPr>
        <w:t>2</w:t>
      </w:r>
      <w:r>
        <w:rPr>
          <w:rFonts w:ascii="Times New Roman" w:hAnsi="Times New Roman" w:cs="Times New Roman"/>
        </w:rPr>
        <w:t>C</w:t>
      </w:r>
      <w:r>
        <w:rPr>
          <w:rFonts w:ascii="Times New Roman" w:hAnsi="Times New Roman" w:cs="Times New Roman"/>
          <w:lang w:val="ru-RU"/>
        </w:rPr>
        <w:t xml:space="preserve"> - это Заказчик (</w:t>
      </w:r>
      <w:r>
        <w:rPr>
          <w:rFonts w:ascii="Times New Roman" w:hAnsi="Times New Roman" w:cs="Times New Roman"/>
        </w:rPr>
        <w:t>Customer</w:t>
      </w:r>
      <w:r>
        <w:rPr>
          <w:rFonts w:ascii="Times New Roman" w:hAnsi="Times New Roman" w:cs="Times New Roman"/>
          <w:lang w:val="ru-RU"/>
        </w:rPr>
        <w:t>（</w:t>
      </w:r>
      <w:r>
        <w:rPr>
          <w:rFonts w:ascii="Times New Roman" w:hAnsi="Times New Roman" w:cs="Times New Roman"/>
        </w:rPr>
        <w:t>Consumer</w:t>
      </w:r>
      <w:r>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rPr>
        <w:t>t</w:t>
      </w:r>
      <w:r>
        <w:rPr>
          <w:rFonts w:ascii="Times New Roman" w:hAnsi="Times New Roman" w:cs="Times New Roman"/>
        </w:rPr>
        <w:t>o</w:t>
      </w:r>
      <w:r>
        <w:rPr>
          <w:rFonts w:ascii="Times New Roman" w:hAnsi="Times New Roman" w:cs="Times New Roman"/>
          <w:lang w:val="ru-RU"/>
        </w:rPr>
        <w:t xml:space="preserve"> </w:t>
      </w:r>
      <w:r>
        <w:rPr>
          <w:rFonts w:ascii="Times New Roman" w:hAnsi="Times New Roman" w:cs="Times New Roman"/>
        </w:rPr>
        <w:t>Customer</w:t>
      </w:r>
      <w:r>
        <w:rPr>
          <w:rFonts w:ascii="Times New Roman" w:hAnsi="Times New Roman" w:cs="Times New Roman"/>
          <w:lang w:val="ru-RU"/>
        </w:rPr>
        <w:t>（</w:t>
      </w:r>
      <w:r>
        <w:rPr>
          <w:rFonts w:ascii="Times New Roman" w:hAnsi="Times New Roman" w:cs="Times New Roman"/>
        </w:rPr>
        <w:t>Consumer</w:t>
      </w:r>
      <w:r>
        <w:rPr>
          <w:rFonts w:ascii="Times New Roman" w:hAnsi="Times New Roman" w:cs="Times New Roman"/>
          <w:lang w:val="ru-RU"/>
        </w:rPr>
        <w:t>）</w:t>
      </w:r>
      <w:r>
        <w:rPr>
          <w:rFonts w:ascii="Times New Roman" w:hAnsi="Times New Roman" w:cs="Times New Roman"/>
          <w:lang w:val="ru-RU"/>
        </w:rPr>
        <w:t>.</w:t>
      </w:r>
      <w:proofErr w:type="gramEnd"/>
      <w:r>
        <w:rPr>
          <w:rFonts w:ascii="Times New Roman" w:hAnsi="Times New Roman" w:cs="Times New Roman"/>
          <w:lang w:val="ru-RU"/>
        </w:rPr>
        <w:t xml:space="preserve"> Например, у потребителя есть компьютер, он проводит транзакции через Интернет и продает его другому потребителю. Этот тип транзакции называется электронной коммерцией </w:t>
      </w:r>
      <w:r>
        <w:rPr>
          <w:rFonts w:ascii="Times New Roman" w:hAnsi="Times New Roman" w:cs="Times New Roman"/>
        </w:rPr>
        <w:t>C</w:t>
      </w:r>
      <w:r>
        <w:rPr>
          <w:rFonts w:ascii="Times New Roman" w:hAnsi="Times New Roman" w:cs="Times New Roman"/>
          <w:lang w:val="ru-RU"/>
        </w:rPr>
        <w:t>2</w:t>
      </w:r>
      <w:r>
        <w:rPr>
          <w:rFonts w:ascii="Times New Roman" w:hAnsi="Times New Roman" w:cs="Times New Roman"/>
        </w:rPr>
        <w:t>C</w:t>
      </w:r>
      <w:r>
        <w:rPr>
          <w:rFonts w:ascii="Times New Roman" w:hAnsi="Times New Roman" w:cs="Times New Roman"/>
          <w:lang w:val="ru-RU"/>
        </w:rPr>
        <w:t>.</w:t>
      </w:r>
    </w:p>
  </w:footnote>
  <w:footnote w:id="7">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w:t>
      </w:r>
      <w:proofErr w:type="spellStart"/>
      <w:r>
        <w:rPr>
          <w:rFonts w:ascii="Times New Roman" w:hAnsi="Times New Roman" w:cs="Times New Roman"/>
        </w:rPr>
        <w:t>Taobao</w:t>
      </w:r>
      <w:proofErr w:type="spellEnd"/>
      <w:r>
        <w:rPr>
          <w:rFonts w:ascii="Times New Roman" w:hAnsi="Times New Roman" w:cs="Times New Roman"/>
          <w:lang w:val="ru-RU"/>
        </w:rPr>
        <w:t xml:space="preserve">: </w:t>
      </w:r>
      <w:proofErr w:type="spellStart"/>
      <w:r>
        <w:rPr>
          <w:rFonts w:ascii="Times New Roman" w:hAnsi="Times New Roman" w:cs="Times New Roman"/>
        </w:rPr>
        <w:t>Taobao</w:t>
      </w:r>
      <w:proofErr w:type="spellEnd"/>
      <w:r>
        <w:rPr>
          <w:rFonts w:ascii="Times New Roman" w:hAnsi="Times New Roman" w:cs="Times New Roman"/>
          <w:lang w:val="ru-RU"/>
        </w:rPr>
        <w:t xml:space="preserve"> - крупнейший район онлайн-торговли и бизнеса </w:t>
      </w:r>
      <w:r>
        <w:rPr>
          <w:rFonts w:ascii="Times New Roman" w:hAnsi="Times New Roman" w:cs="Times New Roman"/>
          <w:lang w:val="ru-RU"/>
        </w:rPr>
        <w:t xml:space="preserve">в Азиатско-Тихоокеанском регионе. Он был основан </w:t>
      </w:r>
      <w:proofErr w:type="spellStart"/>
      <w:r>
        <w:rPr>
          <w:rFonts w:ascii="Times New Roman" w:hAnsi="Times New Roman" w:cs="Times New Roman"/>
        </w:rPr>
        <w:t>Alibaba</w:t>
      </w:r>
      <w:proofErr w:type="spellEnd"/>
      <w:r>
        <w:rPr>
          <w:rFonts w:ascii="Times New Roman" w:hAnsi="Times New Roman" w:cs="Times New Roman"/>
          <w:lang w:val="ru-RU"/>
        </w:rPr>
        <w:t xml:space="preserve"> </w:t>
      </w:r>
      <w:r>
        <w:rPr>
          <w:rFonts w:ascii="Times New Roman" w:hAnsi="Times New Roman" w:cs="Times New Roman"/>
        </w:rPr>
        <w:t>Group</w:t>
      </w:r>
      <w:r>
        <w:rPr>
          <w:rFonts w:ascii="Times New Roman" w:hAnsi="Times New Roman" w:cs="Times New Roman"/>
          <w:lang w:val="ru-RU"/>
        </w:rPr>
        <w:t xml:space="preserve"> в мае 2003 года. </w:t>
      </w:r>
      <w:proofErr w:type="spellStart"/>
      <w:r>
        <w:rPr>
          <w:rFonts w:ascii="Times New Roman" w:hAnsi="Times New Roman" w:cs="Times New Roman"/>
        </w:rPr>
        <w:t>Taobao</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 xml:space="preserve"> - популярная платформа для онлайн-покупок и розничной торговли в Китае. Ежедневно у нее почти 500 миллионов зарегистрированных пользователей и более 60 миллионов постоянных посетителей. В то же время количество онлайн-товаров в день превысило 800 миллионо</w:t>
      </w:r>
      <w:r>
        <w:rPr>
          <w:rFonts w:ascii="Times New Roman" w:hAnsi="Times New Roman" w:cs="Times New Roman"/>
          <w:lang w:val="ru-RU"/>
        </w:rPr>
        <w:t>в, при этом в среднем 48 000 проданных в минуту.</w:t>
      </w:r>
    </w:p>
  </w:footnote>
  <w:footnote w:id="8">
    <w:p w:rsidR="00A34778" w:rsidRDefault="009C3FA2">
      <w:pPr>
        <w:pStyle w:val="a8"/>
        <w:rPr>
          <w:rFonts w:ascii="Times New Roman" w:hAnsi="Times New Roman" w:cs="Times New Roman"/>
          <w:lang w:val="ru-RU"/>
        </w:rPr>
      </w:pPr>
      <w:r>
        <w:rPr>
          <w:rStyle w:val="ac"/>
        </w:rPr>
        <w:footnoteRef/>
      </w:r>
      <w:r>
        <w:rPr>
          <w:lang w:val="ru-RU"/>
        </w:rPr>
        <w:t xml:space="preserve"> </w:t>
      </w:r>
      <w:r>
        <w:rPr>
          <w:rFonts w:ascii="Times New Roman" w:hAnsi="Times New Roman" w:cs="Times New Roman"/>
          <w:lang w:val="ru-RU"/>
        </w:rPr>
        <w:t>Джонатан Вотцель</w:t>
      </w:r>
      <w:proofErr w:type="gramStart"/>
      <w:r>
        <w:rPr>
          <w:rFonts w:ascii="Times New Roman" w:hAnsi="Times New Roman" w:cs="Times New Roman"/>
          <w:lang w:val="ru-RU"/>
        </w:rPr>
        <w:t xml:space="preserve"> (</w:t>
      </w:r>
      <w:r>
        <w:rPr>
          <w:rFonts w:ascii="Times New Roman" w:hAnsi="Times New Roman" w:cs="Times New Roman"/>
        </w:rPr>
        <w:t>华强</w:t>
      </w:r>
      <w:r>
        <w:rPr>
          <w:rFonts w:ascii="Times New Roman" w:hAnsi="Times New Roman" w:cs="Times New Roman"/>
          <w:lang w:val="ru-RU"/>
        </w:rPr>
        <w:t xml:space="preserve"> </w:t>
      </w:r>
      <w:r>
        <w:rPr>
          <w:rFonts w:ascii="Times New Roman" w:hAnsi="Times New Roman" w:cs="Times New Roman"/>
        </w:rPr>
        <w:t>森</w:t>
      </w:r>
      <w:r>
        <w:rPr>
          <w:rFonts w:ascii="Times New Roman" w:hAnsi="Times New Roman" w:cs="Times New Roman"/>
          <w:lang w:val="ru-RU"/>
        </w:rPr>
        <w:t xml:space="preserve">) </w:t>
      </w:r>
      <w:proofErr w:type="gramEnd"/>
      <w:r>
        <w:rPr>
          <w:rFonts w:ascii="Times New Roman" w:hAnsi="Times New Roman" w:cs="Times New Roman"/>
          <w:lang w:val="ru-RU"/>
        </w:rPr>
        <w:t xml:space="preserve">Цифровизация недвижимости Китая // </w:t>
      </w:r>
      <w:r>
        <w:rPr>
          <w:rFonts w:ascii="Times New Roman" w:hAnsi="Times New Roman" w:cs="Times New Roman"/>
        </w:rPr>
        <w:t>McKinsey</w:t>
      </w:r>
      <w:r>
        <w:rPr>
          <w:rFonts w:ascii="Times New Roman" w:hAnsi="Times New Roman" w:cs="Times New Roman"/>
          <w:lang w:val="ru-RU"/>
        </w:rPr>
        <w:t xml:space="preserve"> &amp; </w:t>
      </w:r>
      <w:r>
        <w:rPr>
          <w:rFonts w:ascii="Times New Roman" w:hAnsi="Times New Roman" w:cs="Times New Roman"/>
        </w:rPr>
        <w:t>Company</w:t>
      </w:r>
      <w:r>
        <w:rPr>
          <w:rFonts w:ascii="Times New Roman" w:hAnsi="Times New Roman" w:cs="Times New Roman"/>
          <w:lang w:val="ru-RU"/>
        </w:rPr>
        <w:t>. 9.2.2015 [Электронный ресурс].</w:t>
      </w:r>
    </w:p>
    <w:p w:rsidR="00A34778" w:rsidRDefault="009C3FA2">
      <w:pPr>
        <w:pStyle w:val="a8"/>
        <w:rPr>
          <w:rFonts w:ascii="Times New Roman" w:hAnsi="Times New Roman" w:cs="Times New Roman"/>
          <w:lang w:val="ru-RU"/>
        </w:rPr>
      </w:pP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https</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proofErr w:type="spellStart"/>
      <w:r>
        <w:rPr>
          <w:rFonts w:ascii="Times New Roman" w:hAnsi="Times New Roman" w:cs="Times New Roman"/>
        </w:rPr>
        <w:t>mckinsey</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proofErr w:type="spellStart"/>
      <w:r>
        <w:rPr>
          <w:rFonts w:ascii="Times New Roman" w:hAnsi="Times New Roman" w:cs="Times New Roman"/>
        </w:rPr>
        <w:t>cn</w:t>
      </w:r>
      <w:proofErr w:type="spellEnd"/>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4%</w:t>
      </w:r>
      <w:r>
        <w:rPr>
          <w:rFonts w:ascii="Times New Roman" w:hAnsi="Times New Roman" w:cs="Times New Roman"/>
        </w:rPr>
        <w:t>B</w:t>
      </w:r>
      <w:r>
        <w:rPr>
          <w:rFonts w:ascii="Times New Roman" w:hAnsi="Times New Roman" w:cs="Times New Roman"/>
          <w:lang w:val="ru-RU"/>
        </w:rPr>
        <w:t>8%</w:t>
      </w:r>
      <w:r>
        <w:rPr>
          <w:rFonts w:ascii="Times New Roman" w:hAnsi="Times New Roman" w:cs="Times New Roman"/>
        </w:rPr>
        <w:t>AD</w:t>
      </w:r>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5%9</w:t>
      </w:r>
      <w:r>
        <w:rPr>
          <w:rFonts w:ascii="Times New Roman" w:hAnsi="Times New Roman" w:cs="Times New Roman"/>
        </w:rPr>
        <w:t>B</w:t>
      </w:r>
      <w:r>
        <w:rPr>
          <w:rFonts w:ascii="Times New Roman" w:hAnsi="Times New Roman" w:cs="Times New Roman"/>
          <w:lang w:val="ru-RU"/>
        </w:rPr>
        <w:t>%</w:t>
      </w:r>
      <w:r>
        <w:rPr>
          <w:rFonts w:ascii="Times New Roman" w:hAnsi="Times New Roman" w:cs="Times New Roman"/>
        </w:rPr>
        <w:t>BD</w:t>
      </w:r>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6%88%</w:t>
      </w:r>
      <w:r>
        <w:rPr>
          <w:rFonts w:ascii="Times New Roman" w:hAnsi="Times New Roman" w:cs="Times New Roman"/>
        </w:rPr>
        <w:t>BF</w:t>
      </w:r>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5%9</w:t>
      </w:r>
      <w:r>
        <w:rPr>
          <w:rFonts w:ascii="Times New Roman" w:hAnsi="Times New Roman" w:cs="Times New Roman"/>
        </w:rPr>
        <w:t>C</w:t>
      </w:r>
      <w:r>
        <w:rPr>
          <w:rFonts w:ascii="Times New Roman" w:hAnsi="Times New Roman" w:cs="Times New Roman"/>
          <w:lang w:val="ru-RU"/>
        </w:rPr>
        <w:t>%</w:t>
      </w:r>
      <w:r>
        <w:rPr>
          <w:rFonts w:ascii="Times New Roman" w:hAnsi="Times New Roman" w:cs="Times New Roman"/>
        </w:rPr>
        <w:t>B</w:t>
      </w:r>
      <w:r>
        <w:rPr>
          <w:rFonts w:ascii="Times New Roman" w:hAnsi="Times New Roman" w:cs="Times New Roman"/>
          <w:lang w:val="ru-RU"/>
        </w:rPr>
        <w:t>0%</w:t>
      </w:r>
      <w:r>
        <w:rPr>
          <w:rFonts w:ascii="Times New Roman" w:hAnsi="Times New Roman" w:cs="Times New Roman"/>
        </w:rPr>
        <w:t>E</w:t>
      </w:r>
      <w:r>
        <w:rPr>
          <w:rFonts w:ascii="Times New Roman" w:hAnsi="Times New Roman" w:cs="Times New Roman"/>
          <w:lang w:val="ru-RU"/>
        </w:rPr>
        <w:t>4%</w:t>
      </w:r>
      <w:r>
        <w:rPr>
          <w:rFonts w:ascii="Times New Roman" w:hAnsi="Times New Roman" w:cs="Times New Roman"/>
        </w:rPr>
        <w:t>BA</w:t>
      </w:r>
      <w:r>
        <w:rPr>
          <w:rFonts w:ascii="Times New Roman" w:hAnsi="Times New Roman" w:cs="Times New Roman"/>
          <w:lang w:val="ru-RU"/>
        </w:rPr>
        <w:t>%</w:t>
      </w:r>
      <w:r>
        <w:rPr>
          <w:rFonts w:ascii="Times New Roman" w:hAnsi="Times New Roman" w:cs="Times New Roman"/>
        </w:rPr>
        <w:t>A</w:t>
      </w:r>
      <w:r>
        <w:rPr>
          <w:rFonts w:ascii="Times New Roman" w:hAnsi="Times New Roman" w:cs="Times New Roman"/>
          <w:lang w:val="ru-RU"/>
        </w:rPr>
        <w:t>7%</w:t>
      </w:r>
      <w:r>
        <w:rPr>
          <w:rFonts w:ascii="Times New Roman" w:hAnsi="Times New Roman" w:cs="Times New Roman"/>
        </w:rPr>
        <w:t>E</w:t>
      </w:r>
      <w:r>
        <w:rPr>
          <w:rFonts w:ascii="Times New Roman" w:hAnsi="Times New Roman" w:cs="Times New Roman"/>
          <w:lang w:val="ru-RU"/>
        </w:rPr>
        <w:t>7%9</w:t>
      </w:r>
      <w:r>
        <w:rPr>
          <w:rFonts w:ascii="Times New Roman" w:hAnsi="Times New Roman" w:cs="Times New Roman"/>
        </w:rPr>
        <w:t>A</w:t>
      </w:r>
      <w:r>
        <w:rPr>
          <w:rFonts w:ascii="Times New Roman" w:hAnsi="Times New Roman" w:cs="Times New Roman"/>
          <w:lang w:val="ru-RU"/>
        </w:rPr>
        <w:t>%84%</w:t>
      </w:r>
      <w:r>
        <w:rPr>
          <w:rFonts w:ascii="Times New Roman" w:hAnsi="Times New Roman" w:cs="Times New Roman"/>
        </w:rPr>
        <w:t>E</w:t>
      </w:r>
      <w:r>
        <w:rPr>
          <w:rFonts w:ascii="Times New Roman" w:hAnsi="Times New Roman" w:cs="Times New Roman"/>
          <w:lang w:val="ru-RU"/>
        </w:rPr>
        <w:t>6%95%</w:t>
      </w:r>
      <w:r>
        <w:rPr>
          <w:rFonts w:ascii="Times New Roman" w:hAnsi="Times New Roman" w:cs="Times New Roman"/>
        </w:rPr>
        <w:t>B</w:t>
      </w:r>
      <w:r>
        <w:rPr>
          <w:rFonts w:ascii="Times New Roman" w:hAnsi="Times New Roman" w:cs="Times New Roman"/>
          <w:lang w:val="ru-RU"/>
        </w:rPr>
        <w:t>0</w:t>
      </w:r>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5%</w:t>
      </w:r>
      <w:r>
        <w:rPr>
          <w:rFonts w:ascii="Times New Roman" w:hAnsi="Times New Roman" w:cs="Times New Roman"/>
        </w:rPr>
        <w:t>AD</w:t>
      </w:r>
      <w:r>
        <w:rPr>
          <w:rFonts w:ascii="Times New Roman" w:hAnsi="Times New Roman" w:cs="Times New Roman"/>
          <w:lang w:val="ru-RU"/>
        </w:rPr>
        <w:t>%97%</w:t>
      </w:r>
      <w:r>
        <w:rPr>
          <w:rFonts w:ascii="Times New Roman" w:hAnsi="Times New Roman" w:cs="Times New Roman"/>
        </w:rPr>
        <w:t>E</w:t>
      </w:r>
      <w:r>
        <w:rPr>
          <w:rFonts w:ascii="Times New Roman" w:hAnsi="Times New Roman" w:cs="Times New Roman"/>
          <w:lang w:val="ru-RU"/>
        </w:rPr>
        <w:t>5%8</w:t>
      </w:r>
      <w:r>
        <w:rPr>
          <w:rFonts w:ascii="Times New Roman" w:hAnsi="Times New Roman" w:cs="Times New Roman"/>
        </w:rPr>
        <w:t>C</w:t>
      </w:r>
      <w:r>
        <w:rPr>
          <w:rFonts w:ascii="Times New Roman" w:hAnsi="Times New Roman" w:cs="Times New Roman"/>
          <w:lang w:val="ru-RU"/>
        </w:rPr>
        <w:t>%96%</w:t>
      </w:r>
      <w:r>
        <w:rPr>
          <w:rFonts w:ascii="Times New Roman" w:hAnsi="Times New Roman" w:cs="Times New Roman"/>
        </w:rPr>
        <w:t>E</w:t>
      </w:r>
      <w:r>
        <w:rPr>
          <w:rFonts w:ascii="Times New Roman" w:hAnsi="Times New Roman" w:cs="Times New Roman"/>
          <w:lang w:val="ru-RU"/>
        </w:rPr>
        <w:t>4%</w:t>
      </w:r>
      <w:r>
        <w:rPr>
          <w:rFonts w:ascii="Times New Roman" w:hAnsi="Times New Roman" w:cs="Times New Roman"/>
        </w:rPr>
        <w:t>B</w:t>
      </w:r>
      <w:r>
        <w:rPr>
          <w:rFonts w:ascii="Times New Roman" w:hAnsi="Times New Roman" w:cs="Times New Roman"/>
          <w:lang w:val="ru-RU"/>
        </w:rPr>
        <w:t>9%8</w:t>
      </w:r>
      <w:r>
        <w:rPr>
          <w:rFonts w:ascii="Times New Roman" w:hAnsi="Times New Roman" w:cs="Times New Roman"/>
        </w:rPr>
        <w:t>B</w:t>
      </w:r>
      <w:r>
        <w:rPr>
          <w:rFonts w:ascii="Times New Roman" w:hAnsi="Times New Roman" w:cs="Times New Roman"/>
          <w:lang w:val="ru-RU"/>
        </w:rPr>
        <w:t>%</w:t>
      </w:r>
      <w:r>
        <w:rPr>
          <w:rFonts w:ascii="Times New Roman" w:hAnsi="Times New Roman" w:cs="Times New Roman"/>
        </w:rPr>
        <w:t>E</w:t>
      </w:r>
      <w:r>
        <w:rPr>
          <w:rFonts w:ascii="Times New Roman" w:hAnsi="Times New Roman" w:cs="Times New Roman"/>
          <w:lang w:val="ru-RU"/>
        </w:rPr>
        <w:t>8%</w:t>
      </w:r>
      <w:r>
        <w:rPr>
          <w:rFonts w:ascii="Times New Roman" w:hAnsi="Times New Roman" w:cs="Times New Roman"/>
        </w:rPr>
        <w:t>B</w:t>
      </w:r>
      <w:r>
        <w:rPr>
          <w:rFonts w:ascii="Times New Roman" w:hAnsi="Times New Roman" w:cs="Times New Roman"/>
          <w:lang w:val="ru-RU"/>
        </w:rPr>
        <w:t>7%</w:t>
      </w:r>
      <w:r>
        <w:rPr>
          <w:rFonts w:ascii="Times New Roman" w:hAnsi="Times New Roman" w:cs="Times New Roman"/>
        </w:rPr>
        <w:t>AF</w:t>
      </w:r>
      <w:r>
        <w:rPr>
          <w:rFonts w:ascii="Times New Roman" w:hAnsi="Times New Roman" w:cs="Times New Roman"/>
          <w:lang w:val="ru-RU"/>
        </w:rPr>
        <w:t>/</w:t>
      </w:r>
    </w:p>
    <w:p w:rsidR="00A34778" w:rsidRDefault="00A34778">
      <w:pPr>
        <w:pStyle w:val="a8"/>
        <w:rPr>
          <w:lang w:val="ru-RU"/>
        </w:rPr>
      </w:pPr>
    </w:p>
  </w:footnote>
  <w:footnote w:id="9">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Вэй Я: настоящее имя Хуан Вэй, родился 7 сентября 1985 года в округе Луцзян провинции Аньхой. В мае 2016 года Вэй Я официально стал ведущим </w:t>
      </w:r>
      <w:proofErr w:type="spellStart"/>
      <w:r>
        <w:rPr>
          <w:rFonts w:ascii="Times New Roman" w:hAnsi="Times New Roman" w:cs="Times New Roman"/>
        </w:rPr>
        <w:t>Taobao</w:t>
      </w:r>
      <w:proofErr w:type="spellEnd"/>
      <w:r>
        <w:rPr>
          <w:rFonts w:ascii="Times New Roman" w:hAnsi="Times New Roman" w:cs="Times New Roman"/>
          <w:lang w:val="ru-RU"/>
        </w:rPr>
        <w:t xml:space="preserve"> </w:t>
      </w:r>
      <w:r>
        <w:rPr>
          <w:rFonts w:ascii="Times New Roman" w:hAnsi="Times New Roman" w:cs="Times New Roman"/>
        </w:rPr>
        <w:t>Live</w:t>
      </w:r>
      <w:r>
        <w:rPr>
          <w:rFonts w:ascii="Times New Roman" w:hAnsi="Times New Roman" w:cs="Times New Roman"/>
          <w:lang w:val="ru-RU"/>
        </w:rPr>
        <w:t xml:space="preserve">, а четыре месяца спустя объем продаж достиг 100 миллионов юаней. В июле я участвовал в турнире по </w:t>
      </w:r>
      <w:r>
        <w:rPr>
          <w:rFonts w:ascii="Times New Roman" w:hAnsi="Times New Roman" w:cs="Times New Roman"/>
        </w:rPr>
        <w:t>PK</w:t>
      </w:r>
      <w:r>
        <w:rPr>
          <w:rFonts w:ascii="Times New Roman" w:hAnsi="Times New Roman" w:cs="Times New Roman"/>
          <w:lang w:val="ru-RU"/>
        </w:rPr>
        <w:t xml:space="preserve"> якоря, официально организованном </w:t>
      </w:r>
      <w:proofErr w:type="spellStart"/>
      <w:r>
        <w:rPr>
          <w:rFonts w:ascii="Times New Roman" w:hAnsi="Times New Roman" w:cs="Times New Roman"/>
        </w:rPr>
        <w:t>Taobao</w:t>
      </w:r>
      <w:proofErr w:type="spellEnd"/>
      <w:r>
        <w:rPr>
          <w:rFonts w:ascii="Times New Roman" w:hAnsi="Times New Roman" w:cs="Times New Roman"/>
          <w:lang w:val="ru-RU"/>
        </w:rPr>
        <w:t xml:space="preserve"> </w:t>
      </w:r>
      <w:r>
        <w:rPr>
          <w:rFonts w:ascii="Times New Roman" w:hAnsi="Times New Roman" w:cs="Times New Roman"/>
        </w:rPr>
        <w:t>Live</w:t>
      </w:r>
      <w:r>
        <w:rPr>
          <w:rFonts w:ascii="Times New Roman" w:hAnsi="Times New Roman" w:cs="Times New Roman"/>
          <w:lang w:val="ru-RU"/>
        </w:rPr>
        <w:t xml:space="preserve">. 10 якорей соревновались в час за то, кто продает больше всего товаров. </w:t>
      </w:r>
      <w:proofErr w:type="gramStart"/>
      <w:r>
        <w:rPr>
          <w:rFonts w:ascii="Times New Roman" w:hAnsi="Times New Roman" w:cs="Times New Roman"/>
        </w:rPr>
        <w:t>Via</w:t>
      </w:r>
      <w:r>
        <w:rPr>
          <w:rFonts w:ascii="Times New Roman" w:hAnsi="Times New Roman" w:cs="Times New Roman"/>
          <w:lang w:val="ru-RU"/>
        </w:rPr>
        <w:t xml:space="preserve"> продала 20 000 заказов в течение </w:t>
      </w:r>
      <w:r>
        <w:rPr>
          <w:rFonts w:ascii="Times New Roman" w:hAnsi="Times New Roman" w:cs="Times New Roman"/>
          <w:lang w:val="ru-RU"/>
        </w:rPr>
        <w:t>часа, заняв первое место среди 10 якорей.</w:t>
      </w:r>
      <w:proofErr w:type="gramEnd"/>
    </w:p>
  </w:footnote>
  <w:footnote w:id="10">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Шэн Сунчэн, Сон Хунвэй, Ван Хэн, Ван Вэй «Недвижимость и экономика Китая (новое издание)» // </w:t>
      </w:r>
      <w:r>
        <w:rPr>
          <w:rFonts w:ascii="Times New Roman" w:hAnsi="Times New Roman" w:cs="Times New Roman"/>
        </w:rPr>
        <w:t>Snowball</w:t>
      </w:r>
      <w:r>
        <w:rPr>
          <w:rFonts w:ascii="Times New Roman" w:hAnsi="Times New Roman" w:cs="Times New Roman"/>
          <w:lang w:val="ru-RU"/>
        </w:rPr>
        <w:t xml:space="preserve">: </w:t>
      </w:r>
      <w:proofErr w:type="gramStart"/>
      <w:r>
        <w:rPr>
          <w:rFonts w:ascii="Times New Roman" w:hAnsi="Times New Roman" w:cs="Times New Roman"/>
        </w:rPr>
        <w:t>Comparative</w:t>
      </w:r>
      <w:r>
        <w:rPr>
          <w:rFonts w:ascii="Times New Roman" w:hAnsi="Times New Roman" w:cs="Times New Roman"/>
          <w:lang w:val="ru-RU"/>
        </w:rPr>
        <w:t xml:space="preserve"> </w:t>
      </w:r>
      <w:r>
        <w:rPr>
          <w:rFonts w:ascii="Times New Roman" w:hAnsi="Times New Roman" w:cs="Times New Roman"/>
        </w:rPr>
        <w:t>Magazine</w:t>
      </w:r>
      <w:r>
        <w:rPr>
          <w:rFonts w:ascii="Times New Roman" w:hAnsi="Times New Roman" w:cs="Times New Roman" w:hint="eastAsia"/>
          <w:lang w:val="ru-RU"/>
        </w:rPr>
        <w:t xml:space="preserve"> </w:t>
      </w:r>
      <w:r>
        <w:rPr>
          <w:rFonts w:ascii="Times New Roman" w:hAnsi="Times New Roman" w:cs="Times New Roman"/>
          <w:lang w:val="ru-RU"/>
        </w:rPr>
        <w:t>[Электронный ресурс].</w:t>
      </w:r>
      <w:proofErr w:type="gramEnd"/>
      <w:r>
        <w:rPr>
          <w:rFonts w:ascii="Times New Roman" w:hAnsi="Times New Roman" w:cs="Times New Roman"/>
          <w:lang w:val="ru-RU"/>
        </w:rPr>
        <w:t xml:space="preserve"> </w:t>
      </w:r>
    </w:p>
    <w:p w:rsidR="00A34778" w:rsidRDefault="009C3FA2">
      <w:pPr>
        <w:pStyle w:val="a8"/>
        <w:rPr>
          <w:rFonts w:ascii="Times New Roman" w:hAnsi="Times New Roman" w:cs="Times New Roman"/>
          <w:lang w:val="ru-RU"/>
        </w:rPr>
      </w:pP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https</w:t>
      </w:r>
      <w:r>
        <w:rPr>
          <w:rFonts w:ascii="Times New Roman" w:hAnsi="Times New Roman" w:cs="Times New Roman"/>
          <w:lang w:val="ru-RU"/>
        </w:rPr>
        <w:t>://</w:t>
      </w:r>
      <w:proofErr w:type="spellStart"/>
      <w:r>
        <w:rPr>
          <w:rFonts w:ascii="Times New Roman" w:hAnsi="Times New Roman" w:cs="Times New Roman"/>
        </w:rPr>
        <w:t>xueqiu</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/8952115082/170652824</w:t>
      </w:r>
    </w:p>
    <w:p w:rsidR="00A34778" w:rsidRDefault="00A34778">
      <w:pPr>
        <w:pStyle w:val="a8"/>
        <w:rPr>
          <w:lang w:val="ru-RU"/>
        </w:rPr>
      </w:pPr>
    </w:p>
  </w:footnote>
  <w:footnote w:id="11">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Плановая экономиче</w:t>
      </w:r>
      <w:r>
        <w:rPr>
          <w:rFonts w:ascii="Times New Roman" w:hAnsi="Times New Roman" w:cs="Times New Roman"/>
          <w:lang w:val="ru-RU"/>
        </w:rPr>
        <w:t xml:space="preserve">ская система // Энциклопедия </w:t>
      </w:r>
      <w:proofErr w:type="spellStart"/>
      <w:r>
        <w:rPr>
          <w:rFonts w:ascii="Times New Roman" w:hAnsi="Times New Roman" w:cs="Times New Roman"/>
        </w:rPr>
        <w:t>Baidu</w:t>
      </w:r>
      <w:proofErr w:type="spellEnd"/>
      <w:r>
        <w:rPr>
          <w:rFonts w:ascii="Times New Roman" w:hAnsi="Times New Roman" w:cs="Times New Roman"/>
          <w:lang w:val="ru-RU"/>
        </w:rPr>
        <w:t xml:space="preserve">  [Электронный ресурс].</w:t>
      </w:r>
      <w:r>
        <w:rPr>
          <w:rFonts w:ascii="Times New Roman" w:hAnsi="Times New Roman" w:cs="Times New Roman"/>
        </w:rPr>
        <w:t>URL</w:t>
      </w:r>
      <w:r>
        <w:rPr>
          <w:rFonts w:ascii="Times New Roman" w:hAnsi="Times New Roman" w:cs="Times New Roman"/>
          <w:lang w:val="ru-RU"/>
        </w:rPr>
        <w:t>:</w:t>
      </w:r>
    </w:p>
    <w:p w:rsidR="00A34778" w:rsidRDefault="009C3FA2">
      <w:pPr>
        <w:pStyle w:val="a8"/>
        <w:rPr>
          <w:lang w:val="ru-RU"/>
        </w:rPr>
      </w:pPr>
      <w:r>
        <w:rPr>
          <w:rFonts w:hint="eastAsia"/>
        </w:rPr>
        <w:t>https</w:t>
      </w:r>
      <w:r>
        <w:rPr>
          <w:rFonts w:hint="eastAsia"/>
          <w:lang w:val="ru-RU"/>
        </w:rPr>
        <w:t>://</w:t>
      </w:r>
      <w:proofErr w:type="spellStart"/>
      <w:r>
        <w:rPr>
          <w:rFonts w:hint="eastAsia"/>
        </w:rPr>
        <w:t>baike</w:t>
      </w:r>
      <w:proofErr w:type="spellEnd"/>
      <w:r>
        <w:rPr>
          <w:rFonts w:hint="eastAsia"/>
          <w:lang w:val="ru-RU"/>
        </w:rPr>
        <w:t>.</w:t>
      </w:r>
      <w:proofErr w:type="spellStart"/>
      <w:r>
        <w:rPr>
          <w:rFonts w:hint="eastAsia"/>
        </w:rPr>
        <w:t>baidu</w:t>
      </w:r>
      <w:proofErr w:type="spellEnd"/>
      <w:r>
        <w:rPr>
          <w:rFonts w:hint="eastAsia"/>
          <w:lang w:val="ru-RU"/>
        </w:rPr>
        <w:t>.</w:t>
      </w:r>
      <w:r>
        <w:rPr>
          <w:rFonts w:hint="eastAsia"/>
        </w:rPr>
        <w:t>com</w:t>
      </w:r>
      <w:r>
        <w:rPr>
          <w:rFonts w:hint="eastAsia"/>
          <w:lang w:val="ru-RU"/>
        </w:rPr>
        <w:t>/</w:t>
      </w:r>
      <w:r>
        <w:rPr>
          <w:rFonts w:hint="eastAsia"/>
        </w:rPr>
        <w:t>item</w:t>
      </w:r>
      <w:r>
        <w:rPr>
          <w:rFonts w:hint="eastAsia"/>
          <w:lang w:val="ru-RU"/>
        </w:rPr>
        <w:t>/%</w:t>
      </w:r>
      <w:r>
        <w:rPr>
          <w:rFonts w:hint="eastAsia"/>
        </w:rPr>
        <w:t>E</w:t>
      </w:r>
      <w:r>
        <w:rPr>
          <w:rFonts w:hint="eastAsia"/>
          <w:lang w:val="ru-RU"/>
        </w:rPr>
        <w:t>8%</w:t>
      </w:r>
      <w:r>
        <w:rPr>
          <w:rFonts w:hint="eastAsia"/>
        </w:rPr>
        <w:t>AE</w:t>
      </w:r>
      <w:r>
        <w:rPr>
          <w:rFonts w:hint="eastAsia"/>
          <w:lang w:val="ru-RU"/>
        </w:rPr>
        <w:t>%</w:t>
      </w:r>
      <w:r>
        <w:rPr>
          <w:rFonts w:hint="eastAsia"/>
        </w:rPr>
        <w:t>A</w:t>
      </w:r>
      <w:r>
        <w:rPr>
          <w:rFonts w:hint="eastAsia"/>
          <w:lang w:val="ru-RU"/>
        </w:rPr>
        <w:t>1%</w:t>
      </w:r>
      <w:r>
        <w:rPr>
          <w:rFonts w:hint="eastAsia"/>
        </w:rPr>
        <w:t>E</w:t>
      </w:r>
      <w:r>
        <w:rPr>
          <w:rFonts w:hint="eastAsia"/>
          <w:lang w:val="ru-RU"/>
        </w:rPr>
        <w:t>5%88%92%</w:t>
      </w:r>
      <w:r>
        <w:rPr>
          <w:rFonts w:hint="eastAsia"/>
        </w:rPr>
        <w:t>E</w:t>
      </w:r>
      <w:r>
        <w:rPr>
          <w:rFonts w:hint="eastAsia"/>
          <w:lang w:val="ru-RU"/>
        </w:rPr>
        <w:t>7%</w:t>
      </w:r>
      <w:r>
        <w:rPr>
          <w:rFonts w:hint="eastAsia"/>
        </w:rPr>
        <w:t>BB</w:t>
      </w:r>
      <w:r>
        <w:rPr>
          <w:rFonts w:hint="eastAsia"/>
          <w:lang w:val="ru-RU"/>
        </w:rPr>
        <w:t>%8</w:t>
      </w:r>
      <w:r>
        <w:rPr>
          <w:rFonts w:hint="eastAsia"/>
        </w:rPr>
        <w:t>F</w:t>
      </w:r>
      <w:r>
        <w:rPr>
          <w:rFonts w:hint="eastAsia"/>
          <w:lang w:val="ru-RU"/>
        </w:rPr>
        <w:t>%</w:t>
      </w:r>
      <w:r>
        <w:rPr>
          <w:rFonts w:hint="eastAsia"/>
        </w:rPr>
        <w:t>E</w:t>
      </w:r>
      <w:r>
        <w:rPr>
          <w:rFonts w:hint="eastAsia"/>
          <w:lang w:val="ru-RU"/>
        </w:rPr>
        <w:t>6%</w:t>
      </w:r>
      <w:r>
        <w:rPr>
          <w:rFonts w:hint="eastAsia"/>
        </w:rPr>
        <w:t>B</w:t>
      </w:r>
      <w:r>
        <w:rPr>
          <w:rFonts w:hint="eastAsia"/>
          <w:lang w:val="ru-RU"/>
        </w:rPr>
        <w:t>5%8</w:t>
      </w:r>
      <w:r>
        <w:rPr>
          <w:rFonts w:hint="eastAsia"/>
        </w:rPr>
        <w:t>E</w:t>
      </w:r>
      <w:r>
        <w:rPr>
          <w:rFonts w:hint="eastAsia"/>
          <w:lang w:val="ru-RU"/>
        </w:rPr>
        <w:t>/479242?</w:t>
      </w:r>
      <w:proofErr w:type="spellStart"/>
      <w:r>
        <w:rPr>
          <w:rFonts w:hint="eastAsia"/>
        </w:rPr>
        <w:t>fromtitle</w:t>
      </w:r>
      <w:proofErr w:type="spellEnd"/>
      <w:r>
        <w:rPr>
          <w:rFonts w:hint="eastAsia"/>
          <w:lang w:val="ru-RU"/>
        </w:rPr>
        <w:t>=%</w:t>
      </w:r>
      <w:r>
        <w:rPr>
          <w:rFonts w:hint="eastAsia"/>
        </w:rPr>
        <w:t>E</w:t>
      </w:r>
      <w:r>
        <w:rPr>
          <w:rFonts w:hint="eastAsia"/>
          <w:lang w:val="ru-RU"/>
        </w:rPr>
        <w:t>8%</w:t>
      </w:r>
      <w:r>
        <w:rPr>
          <w:rFonts w:hint="eastAsia"/>
        </w:rPr>
        <w:t>AE</w:t>
      </w:r>
      <w:r>
        <w:rPr>
          <w:rFonts w:hint="eastAsia"/>
          <w:lang w:val="ru-RU"/>
        </w:rPr>
        <w:t>%</w:t>
      </w:r>
      <w:r>
        <w:rPr>
          <w:rFonts w:hint="eastAsia"/>
        </w:rPr>
        <w:t>A</w:t>
      </w:r>
      <w:r>
        <w:rPr>
          <w:rFonts w:hint="eastAsia"/>
          <w:lang w:val="ru-RU"/>
        </w:rPr>
        <w:t>1%</w:t>
      </w:r>
      <w:r>
        <w:rPr>
          <w:rFonts w:hint="eastAsia"/>
        </w:rPr>
        <w:t>E</w:t>
      </w:r>
      <w:r>
        <w:rPr>
          <w:rFonts w:hint="eastAsia"/>
          <w:lang w:val="ru-RU"/>
        </w:rPr>
        <w:t>5%88%92%</w:t>
      </w:r>
      <w:r>
        <w:rPr>
          <w:rFonts w:hint="eastAsia"/>
        </w:rPr>
        <w:t>E</w:t>
      </w:r>
      <w:r>
        <w:rPr>
          <w:rFonts w:hint="eastAsia"/>
          <w:lang w:val="ru-RU"/>
        </w:rPr>
        <w:t>7%</w:t>
      </w:r>
      <w:r>
        <w:rPr>
          <w:rFonts w:hint="eastAsia"/>
        </w:rPr>
        <w:t>BB</w:t>
      </w:r>
      <w:r>
        <w:rPr>
          <w:rFonts w:hint="eastAsia"/>
          <w:lang w:val="ru-RU"/>
        </w:rPr>
        <w:t>%8</w:t>
      </w:r>
      <w:r>
        <w:rPr>
          <w:rFonts w:hint="eastAsia"/>
        </w:rPr>
        <w:t>F</w:t>
      </w:r>
      <w:r>
        <w:rPr>
          <w:rFonts w:hint="eastAsia"/>
          <w:lang w:val="ru-RU"/>
        </w:rPr>
        <w:t>%</w:t>
      </w:r>
      <w:r>
        <w:rPr>
          <w:rFonts w:hint="eastAsia"/>
        </w:rPr>
        <w:t>E</w:t>
      </w:r>
      <w:r>
        <w:rPr>
          <w:rFonts w:hint="eastAsia"/>
          <w:lang w:val="ru-RU"/>
        </w:rPr>
        <w:t>6%</w:t>
      </w:r>
      <w:r>
        <w:rPr>
          <w:rFonts w:hint="eastAsia"/>
        </w:rPr>
        <w:t>B</w:t>
      </w:r>
      <w:r>
        <w:rPr>
          <w:rFonts w:hint="eastAsia"/>
          <w:lang w:val="ru-RU"/>
        </w:rPr>
        <w:t>5%8</w:t>
      </w:r>
      <w:r>
        <w:rPr>
          <w:rFonts w:hint="eastAsia"/>
        </w:rPr>
        <w:t>E</w:t>
      </w:r>
      <w:r>
        <w:rPr>
          <w:rFonts w:hint="eastAsia"/>
          <w:lang w:val="ru-RU"/>
        </w:rPr>
        <w:t>%</w:t>
      </w:r>
      <w:r>
        <w:rPr>
          <w:rFonts w:hint="eastAsia"/>
        </w:rPr>
        <w:t>E</w:t>
      </w:r>
      <w:r>
        <w:rPr>
          <w:rFonts w:hint="eastAsia"/>
          <w:lang w:val="ru-RU"/>
        </w:rPr>
        <w:t>4%</w:t>
      </w:r>
      <w:r>
        <w:rPr>
          <w:rFonts w:hint="eastAsia"/>
        </w:rPr>
        <w:t>BD</w:t>
      </w:r>
      <w:r>
        <w:rPr>
          <w:rFonts w:hint="eastAsia"/>
          <w:lang w:val="ru-RU"/>
        </w:rPr>
        <w:t>%93%</w:t>
      </w:r>
      <w:r>
        <w:rPr>
          <w:rFonts w:hint="eastAsia"/>
        </w:rPr>
        <w:t>E</w:t>
      </w:r>
      <w:r>
        <w:rPr>
          <w:rFonts w:hint="eastAsia"/>
          <w:lang w:val="ru-RU"/>
        </w:rPr>
        <w:t>5%88%</w:t>
      </w:r>
      <w:r>
        <w:rPr>
          <w:rFonts w:hint="eastAsia"/>
        </w:rPr>
        <w:t>B</w:t>
      </w:r>
      <w:r>
        <w:rPr>
          <w:rFonts w:hint="eastAsia"/>
          <w:lang w:val="ru-RU"/>
        </w:rPr>
        <w:t>6&amp;</w:t>
      </w:r>
      <w:proofErr w:type="spellStart"/>
      <w:r>
        <w:rPr>
          <w:rFonts w:hint="eastAsia"/>
        </w:rPr>
        <w:t>fromid</w:t>
      </w:r>
      <w:proofErr w:type="spellEnd"/>
      <w:r>
        <w:rPr>
          <w:rFonts w:hint="eastAsia"/>
          <w:lang w:val="ru-RU"/>
        </w:rPr>
        <w:t>=2983156</w:t>
      </w:r>
    </w:p>
    <w:p w:rsidR="00A34778" w:rsidRDefault="00A34778">
      <w:pPr>
        <w:pStyle w:val="a8"/>
        <w:rPr>
          <w:lang w:val="ru-RU"/>
        </w:rPr>
      </w:pPr>
    </w:p>
  </w:footnote>
  <w:footnote w:id="12">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Там же </w:t>
      </w:r>
    </w:p>
  </w:footnote>
  <w:footnote w:id="13">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Высокая арендная субсидия: относится к субсидии, предоставляемой единицей работникам, арендующим государственное жилье на ранней стадии жилищной реформы в связи с увеличением арендной платы. // [Электронный ресурс]. </w:t>
      </w:r>
      <w:r>
        <w:rPr>
          <w:rFonts w:ascii="Times New Roman" w:hAnsi="Times New Roman" w:cs="Times New Roman" w:hint="eastAsia"/>
        </w:rPr>
        <w:t>URL</w:t>
      </w:r>
      <w:r>
        <w:rPr>
          <w:rFonts w:ascii="Times New Roman" w:hAnsi="Times New Roman" w:cs="Times New Roman" w:hint="eastAsia"/>
          <w:lang w:val="ru-RU"/>
        </w:rPr>
        <w:t>:</w:t>
      </w:r>
    </w:p>
    <w:p w:rsidR="00A34778" w:rsidRDefault="009C3FA2">
      <w:pPr>
        <w:pStyle w:val="a8"/>
        <w:rPr>
          <w:rFonts w:ascii="Times New Roman" w:hAnsi="Times New Roman" w:cs="Times New Roman"/>
          <w:lang w:val="ru-RU"/>
        </w:rPr>
      </w:pPr>
      <w:r>
        <w:rPr>
          <w:rFonts w:ascii="Times New Roman" w:hAnsi="Times New Roman" w:cs="Times New Roman" w:hint="eastAsia"/>
          <w:lang w:val="ru-RU"/>
        </w:rPr>
        <w:t xml:space="preserve"> </w:t>
      </w:r>
      <w:r>
        <w:rPr>
          <w:rFonts w:ascii="Times New Roman" w:hAnsi="Times New Roman" w:cs="Times New Roman" w:hint="eastAsia"/>
        </w:rPr>
        <w:t>https</w:t>
      </w:r>
      <w:r>
        <w:rPr>
          <w:rFonts w:ascii="Times New Roman" w:hAnsi="Times New Roman" w:cs="Times New Roman" w:hint="eastAsia"/>
          <w:lang w:val="ru-RU"/>
        </w:rPr>
        <w:t>://</w:t>
      </w:r>
      <w:proofErr w:type="spellStart"/>
      <w:r>
        <w:rPr>
          <w:rFonts w:ascii="Times New Roman" w:hAnsi="Times New Roman" w:cs="Times New Roman" w:hint="eastAsia"/>
        </w:rPr>
        <w:t>zhidao</w:t>
      </w:r>
      <w:proofErr w:type="spellEnd"/>
      <w:r>
        <w:rPr>
          <w:rFonts w:ascii="Times New Roman" w:hAnsi="Times New Roman" w:cs="Times New Roman" w:hint="eastAsia"/>
          <w:lang w:val="ru-RU"/>
        </w:rPr>
        <w:t>.</w:t>
      </w:r>
      <w:proofErr w:type="spellStart"/>
      <w:r>
        <w:rPr>
          <w:rFonts w:ascii="Times New Roman" w:hAnsi="Times New Roman" w:cs="Times New Roman" w:hint="eastAsia"/>
        </w:rPr>
        <w:t>baidu</w:t>
      </w:r>
      <w:proofErr w:type="spellEnd"/>
      <w:r>
        <w:rPr>
          <w:rFonts w:ascii="Times New Roman" w:hAnsi="Times New Roman" w:cs="Times New Roman" w:hint="eastAsia"/>
          <w:lang w:val="ru-RU"/>
        </w:rPr>
        <w:t>.</w:t>
      </w:r>
      <w:r>
        <w:rPr>
          <w:rFonts w:ascii="Times New Roman" w:hAnsi="Times New Roman" w:cs="Times New Roman" w:hint="eastAsia"/>
        </w:rPr>
        <w:t>com</w:t>
      </w:r>
      <w:r>
        <w:rPr>
          <w:rFonts w:ascii="Times New Roman" w:hAnsi="Times New Roman" w:cs="Times New Roman" w:hint="eastAsia"/>
          <w:lang w:val="ru-RU"/>
        </w:rPr>
        <w:t>/</w:t>
      </w:r>
      <w:r>
        <w:rPr>
          <w:rFonts w:ascii="Times New Roman" w:hAnsi="Times New Roman" w:cs="Times New Roman" w:hint="eastAsia"/>
        </w:rPr>
        <w:t>question</w:t>
      </w:r>
      <w:r>
        <w:rPr>
          <w:rFonts w:ascii="Times New Roman" w:hAnsi="Times New Roman" w:cs="Times New Roman" w:hint="eastAsia"/>
          <w:lang w:val="ru-RU"/>
        </w:rPr>
        <w:t>/245250540350450044.</w:t>
      </w:r>
      <w:r>
        <w:rPr>
          <w:rFonts w:ascii="Times New Roman" w:hAnsi="Times New Roman" w:cs="Times New Roman" w:hint="eastAsia"/>
        </w:rPr>
        <w:t>html</w:t>
      </w:r>
    </w:p>
  </w:footnote>
  <w:footnote w:id="14">
    <w:p w:rsidR="00A34778" w:rsidRDefault="009C3FA2">
      <w:pPr>
        <w:pStyle w:val="a8"/>
        <w:rPr>
          <w:lang w:val="ru-RU"/>
        </w:rPr>
      </w:pPr>
      <w:r>
        <w:rPr>
          <w:rStyle w:val="ac"/>
        </w:rPr>
        <w:footnoteRef/>
      </w:r>
      <w:r>
        <w:rPr>
          <w:lang w:val="ru-RU"/>
        </w:rPr>
        <w:t xml:space="preserve"> Там же </w:t>
      </w:r>
    </w:p>
  </w:footnote>
  <w:footnote w:id="15">
    <w:p w:rsidR="00A34778" w:rsidRDefault="009C3FA2">
      <w:pPr>
        <w:pStyle w:val="a8"/>
        <w:rPr>
          <w:lang w:val="ru-RU"/>
        </w:rPr>
      </w:pPr>
      <w:r>
        <w:rPr>
          <w:rStyle w:val="ac"/>
        </w:rPr>
        <w:footnoteRef/>
      </w:r>
      <w:r>
        <w:rPr>
          <w:lang w:val="ru-RU"/>
        </w:rPr>
        <w:t xml:space="preserve"> Там же </w:t>
      </w:r>
    </w:p>
  </w:footnote>
  <w:footnote w:id="16">
    <w:p w:rsidR="00A34778" w:rsidRDefault="009C3FA2">
      <w:pPr>
        <w:pStyle w:val="a8"/>
        <w:rPr>
          <w:rFonts w:ascii="Times New Roman" w:hAnsi="Times New Roman" w:cs="Times New Roman"/>
          <w:lang w:val="ru-RU"/>
        </w:rPr>
      </w:pPr>
      <w:r>
        <w:rPr>
          <w:rStyle w:val="ac"/>
        </w:rPr>
        <w:footnoteRef/>
      </w:r>
      <w:r>
        <w:rPr>
          <w:rFonts w:ascii="Times New Roman" w:hAnsi="Times New Roman" w:cs="Times New Roman"/>
          <w:lang w:val="ru-RU"/>
        </w:rPr>
        <w:t xml:space="preserve"> Распределение жилья в натуральной форме: Распределение жилья в натуральной форме относится к системе распределения жилья, в которой государство или единица жилья инвестируют в строительство и покупают дома и б</w:t>
      </w:r>
      <w:r>
        <w:rPr>
          <w:rFonts w:ascii="Times New Roman" w:hAnsi="Times New Roman" w:cs="Times New Roman"/>
          <w:lang w:val="ru-RU"/>
        </w:rPr>
        <w:t xml:space="preserve">есплатно распределяют их среди сотрудников, а сотрудники платят определенную арендную плату. // Энциклопедия </w:t>
      </w:r>
      <w:proofErr w:type="spellStart"/>
      <w:r>
        <w:rPr>
          <w:rFonts w:ascii="Times New Roman" w:hAnsi="Times New Roman" w:cs="Times New Roman"/>
        </w:rPr>
        <w:t>Baidu</w:t>
      </w:r>
      <w:proofErr w:type="spellEnd"/>
      <w:r>
        <w:rPr>
          <w:rFonts w:ascii="Times New Roman" w:hAnsi="Times New Roman" w:cs="Times New Roman"/>
          <w:lang w:val="ru-RU"/>
        </w:rPr>
        <w:t>.</w:t>
      </w:r>
      <w:r>
        <w:rPr>
          <w:rFonts w:ascii="Times New Roman" w:hAnsi="Times New Roman" w:cs="Times New Roman" w:hint="eastAsia"/>
          <w:lang w:val="ru-RU"/>
        </w:rPr>
        <w:t xml:space="preserve">  </w:t>
      </w:r>
      <w:r>
        <w:rPr>
          <w:rFonts w:ascii="Times New Roman" w:hAnsi="Times New Roman" w:cs="Times New Roman"/>
          <w:lang w:val="ru-RU"/>
        </w:rPr>
        <w:t xml:space="preserve">[Электронный ресурс].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hint="eastAsia"/>
          <w:lang w:val="ru-RU"/>
        </w:rPr>
        <w:t xml:space="preserve"> </w:t>
      </w:r>
    </w:p>
    <w:p w:rsidR="00A34778" w:rsidRDefault="009C3FA2">
      <w:pPr>
        <w:pStyle w:val="a8"/>
        <w:rPr>
          <w:lang w:val="ru-RU"/>
        </w:rPr>
      </w:pPr>
      <w:r>
        <w:rPr>
          <w:rFonts w:ascii="Times New Roman" w:hAnsi="Times New Roman" w:cs="Times New Roman" w:hint="eastAsia"/>
        </w:rPr>
        <w:t>https</w:t>
      </w:r>
      <w:r>
        <w:rPr>
          <w:rFonts w:ascii="Times New Roman" w:hAnsi="Times New Roman" w:cs="Times New Roman" w:hint="eastAsia"/>
          <w:lang w:val="ru-RU"/>
        </w:rPr>
        <w:t>://</w:t>
      </w:r>
      <w:proofErr w:type="spellStart"/>
      <w:r>
        <w:rPr>
          <w:rFonts w:ascii="Times New Roman" w:hAnsi="Times New Roman" w:cs="Times New Roman" w:hint="eastAsia"/>
        </w:rPr>
        <w:t>baike</w:t>
      </w:r>
      <w:proofErr w:type="spellEnd"/>
      <w:r>
        <w:rPr>
          <w:rFonts w:ascii="Times New Roman" w:hAnsi="Times New Roman" w:cs="Times New Roman" w:hint="eastAsia"/>
          <w:lang w:val="ru-RU"/>
        </w:rPr>
        <w:t>.</w:t>
      </w:r>
      <w:proofErr w:type="spellStart"/>
      <w:r>
        <w:rPr>
          <w:rFonts w:ascii="Times New Roman" w:hAnsi="Times New Roman" w:cs="Times New Roman" w:hint="eastAsia"/>
        </w:rPr>
        <w:t>baidu</w:t>
      </w:r>
      <w:proofErr w:type="spellEnd"/>
      <w:r>
        <w:rPr>
          <w:rFonts w:ascii="Times New Roman" w:hAnsi="Times New Roman" w:cs="Times New Roman" w:hint="eastAsia"/>
          <w:lang w:val="ru-RU"/>
        </w:rPr>
        <w:t>.</w:t>
      </w:r>
      <w:r>
        <w:rPr>
          <w:rFonts w:ascii="Times New Roman" w:hAnsi="Times New Roman" w:cs="Times New Roman" w:hint="eastAsia"/>
        </w:rPr>
        <w:t>com</w:t>
      </w:r>
      <w:r>
        <w:rPr>
          <w:rFonts w:ascii="Times New Roman" w:hAnsi="Times New Roman" w:cs="Times New Roman" w:hint="eastAsia"/>
          <w:lang w:val="ru-RU"/>
        </w:rPr>
        <w:t>/</w:t>
      </w:r>
      <w:r>
        <w:rPr>
          <w:rFonts w:ascii="Times New Roman" w:hAnsi="Times New Roman" w:cs="Times New Roman" w:hint="eastAsia"/>
        </w:rPr>
        <w:t>item</w:t>
      </w:r>
      <w:r>
        <w:rPr>
          <w:rFonts w:ascii="Times New Roman" w:hAnsi="Times New Roman" w:cs="Times New Roman" w:hint="eastAsia"/>
          <w:lang w:val="ru-RU"/>
        </w:rPr>
        <w:t>/%</w:t>
      </w:r>
      <w:r>
        <w:rPr>
          <w:rFonts w:ascii="Times New Roman" w:hAnsi="Times New Roman" w:cs="Times New Roman" w:hint="eastAsia"/>
        </w:rPr>
        <w:t>E</w:t>
      </w:r>
      <w:r>
        <w:rPr>
          <w:rFonts w:ascii="Times New Roman" w:hAnsi="Times New Roman" w:cs="Times New Roman" w:hint="eastAsia"/>
          <w:lang w:val="ru-RU"/>
        </w:rPr>
        <w:t>4%</w:t>
      </w:r>
      <w:r>
        <w:rPr>
          <w:rFonts w:ascii="Times New Roman" w:hAnsi="Times New Roman" w:cs="Times New Roman" w:hint="eastAsia"/>
        </w:rPr>
        <w:t>BD</w:t>
      </w:r>
      <w:r>
        <w:rPr>
          <w:rFonts w:ascii="Times New Roman" w:hAnsi="Times New Roman" w:cs="Times New Roman" w:hint="eastAsia"/>
          <w:lang w:val="ru-RU"/>
        </w:rPr>
        <w:t>%8</w:t>
      </w:r>
      <w:r>
        <w:rPr>
          <w:rFonts w:ascii="Times New Roman" w:hAnsi="Times New Roman" w:cs="Times New Roman" w:hint="eastAsia"/>
        </w:rPr>
        <w:t>F</w:t>
      </w:r>
      <w:r>
        <w:rPr>
          <w:rFonts w:ascii="Times New Roman" w:hAnsi="Times New Roman" w:cs="Times New Roman" w:hint="eastAsia"/>
          <w:lang w:val="ru-RU"/>
        </w:rPr>
        <w:t>%</w:t>
      </w:r>
      <w:r>
        <w:rPr>
          <w:rFonts w:ascii="Times New Roman" w:hAnsi="Times New Roman" w:cs="Times New Roman" w:hint="eastAsia"/>
        </w:rPr>
        <w:t>E</w:t>
      </w:r>
      <w:r>
        <w:rPr>
          <w:rFonts w:ascii="Times New Roman" w:hAnsi="Times New Roman" w:cs="Times New Roman" w:hint="eastAsia"/>
          <w:lang w:val="ru-RU"/>
        </w:rPr>
        <w:t>6%88%</w:t>
      </w:r>
      <w:r>
        <w:rPr>
          <w:rFonts w:ascii="Times New Roman" w:hAnsi="Times New Roman" w:cs="Times New Roman" w:hint="eastAsia"/>
        </w:rPr>
        <w:t>BF</w:t>
      </w:r>
      <w:r>
        <w:rPr>
          <w:rFonts w:ascii="Times New Roman" w:hAnsi="Times New Roman" w:cs="Times New Roman" w:hint="eastAsia"/>
          <w:lang w:val="ru-RU"/>
        </w:rPr>
        <w:t>%</w:t>
      </w:r>
      <w:r>
        <w:rPr>
          <w:rFonts w:ascii="Times New Roman" w:hAnsi="Times New Roman" w:cs="Times New Roman" w:hint="eastAsia"/>
        </w:rPr>
        <w:t>E</w:t>
      </w:r>
      <w:r>
        <w:rPr>
          <w:rFonts w:ascii="Times New Roman" w:hAnsi="Times New Roman" w:cs="Times New Roman" w:hint="eastAsia"/>
          <w:lang w:val="ru-RU"/>
        </w:rPr>
        <w:t>5%</w:t>
      </w:r>
      <w:r>
        <w:rPr>
          <w:rFonts w:ascii="Times New Roman" w:hAnsi="Times New Roman" w:cs="Times New Roman" w:hint="eastAsia"/>
        </w:rPr>
        <w:t>AE</w:t>
      </w:r>
      <w:r>
        <w:rPr>
          <w:rFonts w:ascii="Times New Roman" w:hAnsi="Times New Roman" w:cs="Times New Roman" w:hint="eastAsia"/>
          <w:lang w:val="ru-RU"/>
        </w:rPr>
        <w:t>%9</w:t>
      </w:r>
      <w:r>
        <w:rPr>
          <w:rFonts w:ascii="Times New Roman" w:hAnsi="Times New Roman" w:cs="Times New Roman" w:hint="eastAsia"/>
        </w:rPr>
        <w:t>E</w:t>
      </w:r>
      <w:r>
        <w:rPr>
          <w:rFonts w:ascii="Times New Roman" w:hAnsi="Times New Roman" w:cs="Times New Roman" w:hint="eastAsia"/>
          <w:lang w:val="ru-RU"/>
        </w:rPr>
        <w:t>%</w:t>
      </w:r>
      <w:r>
        <w:rPr>
          <w:rFonts w:ascii="Times New Roman" w:hAnsi="Times New Roman" w:cs="Times New Roman" w:hint="eastAsia"/>
        </w:rPr>
        <w:t>E</w:t>
      </w:r>
      <w:r>
        <w:rPr>
          <w:rFonts w:ascii="Times New Roman" w:hAnsi="Times New Roman" w:cs="Times New Roman" w:hint="eastAsia"/>
          <w:lang w:val="ru-RU"/>
        </w:rPr>
        <w:t>7%89%</w:t>
      </w:r>
      <w:r>
        <w:rPr>
          <w:rFonts w:ascii="Times New Roman" w:hAnsi="Times New Roman" w:cs="Times New Roman" w:hint="eastAsia"/>
        </w:rPr>
        <w:t>A</w:t>
      </w:r>
      <w:r>
        <w:rPr>
          <w:rFonts w:ascii="Times New Roman" w:hAnsi="Times New Roman" w:cs="Times New Roman" w:hint="eastAsia"/>
          <w:lang w:val="ru-RU"/>
        </w:rPr>
        <w:t>9%</w:t>
      </w:r>
      <w:r>
        <w:rPr>
          <w:rFonts w:ascii="Times New Roman" w:hAnsi="Times New Roman" w:cs="Times New Roman" w:hint="eastAsia"/>
        </w:rPr>
        <w:t>E</w:t>
      </w:r>
      <w:r>
        <w:rPr>
          <w:rFonts w:ascii="Times New Roman" w:hAnsi="Times New Roman" w:cs="Times New Roman" w:hint="eastAsia"/>
          <w:lang w:val="ru-RU"/>
        </w:rPr>
        <w:t>5%88%86%</w:t>
      </w:r>
      <w:r>
        <w:rPr>
          <w:rFonts w:ascii="Times New Roman" w:hAnsi="Times New Roman" w:cs="Times New Roman" w:hint="eastAsia"/>
        </w:rPr>
        <w:t>E</w:t>
      </w:r>
      <w:r>
        <w:rPr>
          <w:rFonts w:ascii="Times New Roman" w:hAnsi="Times New Roman" w:cs="Times New Roman" w:hint="eastAsia"/>
          <w:lang w:val="ru-RU"/>
        </w:rPr>
        <w:t>9%85%8</w:t>
      </w:r>
      <w:r>
        <w:rPr>
          <w:rFonts w:ascii="Times New Roman" w:hAnsi="Times New Roman" w:cs="Times New Roman" w:hint="eastAsia"/>
        </w:rPr>
        <w:t>D</w:t>
      </w:r>
    </w:p>
  </w:footnote>
  <w:footnote w:id="17">
    <w:p w:rsidR="00A34778" w:rsidRDefault="009C3FA2">
      <w:pPr>
        <w:pStyle w:val="a8"/>
        <w:ind w:left="180" w:hangingChars="100" w:hanging="180"/>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lang w:val="ru-RU"/>
        </w:rPr>
        <w:t xml:space="preserve"> Реформа жилищной системы // Энциклопедия </w:t>
      </w:r>
      <w:proofErr w:type="spellStart"/>
      <w:r>
        <w:rPr>
          <w:rFonts w:ascii="Times New Roman" w:hAnsi="Times New Roman" w:cs="Times New Roman"/>
        </w:rPr>
        <w:t>Baidu</w:t>
      </w:r>
      <w:proofErr w:type="spellEnd"/>
      <w:r>
        <w:rPr>
          <w:rFonts w:ascii="Times New Roman" w:hAnsi="Times New Roman" w:cs="Times New Roman"/>
          <w:lang w:val="ru-RU"/>
        </w:rPr>
        <w:t xml:space="preserve">  [Электронный ресурс]. </w:t>
      </w:r>
      <w:r>
        <w:rPr>
          <w:rFonts w:ascii="Times New Roman" w:hAnsi="Times New Roman" w:cs="Times New Roman"/>
        </w:rPr>
        <w:t xml:space="preserve">URL: </w:t>
      </w:r>
    </w:p>
    <w:p w:rsidR="00A34778" w:rsidRDefault="009C3FA2">
      <w:pPr>
        <w:pStyle w:val="a8"/>
        <w:ind w:left="180" w:hangingChars="100" w:hanging="180"/>
      </w:pPr>
      <w:r>
        <w:rPr>
          <w:rFonts w:hint="eastAsia"/>
        </w:rPr>
        <w:t>https://baike.baidu.com/item/%E4%BD%8F%E6%88%BF%E5%88%B6%E5%BA%A6%E6%94%B9%E9%9D%A9/8515153?fromtitle=%E6%88%BF%E6%94%B9&amp;fromid=11002678&amp;fr=aladdin</w:t>
      </w:r>
    </w:p>
  </w:footnote>
  <w:footnote w:id="18">
    <w:p w:rsidR="00A34778" w:rsidRDefault="009C3FA2">
      <w:pPr>
        <w:pStyle w:val="a8"/>
        <w:rPr>
          <w:lang w:val="ru-RU"/>
        </w:rPr>
      </w:pPr>
      <w:r>
        <w:rPr>
          <w:rStyle w:val="ac"/>
          <w:rFonts w:ascii="Times New Roman" w:hAnsi="Times New Roman" w:cs="Times New Roman"/>
        </w:rPr>
        <w:footnoteRef/>
      </w:r>
      <w:r>
        <w:rPr>
          <w:rFonts w:ascii="Times New Roman" w:hAnsi="Times New Roman" w:cs="Times New Roman"/>
          <w:lang w:val="ru-RU"/>
        </w:rPr>
        <w:t xml:space="preserve"> Вторичный рынок жилья: относи</w:t>
      </w:r>
      <w:r>
        <w:rPr>
          <w:rFonts w:ascii="Times New Roman" w:hAnsi="Times New Roman" w:cs="Times New Roman"/>
          <w:lang w:val="ru-RU"/>
        </w:rPr>
        <w:t>тся к рынку сделок по продаже и аренде прав на частное жилье</w:t>
      </w:r>
      <w:proofErr w:type="gramStart"/>
      <w:r>
        <w:rPr>
          <w:rFonts w:ascii="Times New Roman" w:hAnsi="Times New Roman" w:cs="Times New Roman"/>
          <w:lang w:val="ru-RU"/>
        </w:rPr>
        <w:t>.О</w:t>
      </w:r>
      <w:proofErr w:type="gramEnd"/>
      <w:r>
        <w:rPr>
          <w:rFonts w:ascii="Times New Roman" w:hAnsi="Times New Roman" w:cs="Times New Roman"/>
          <w:lang w:val="ru-RU"/>
        </w:rPr>
        <w:t xml:space="preserve">сновной частью рынка являются владельцы прав собственности на жилье и потребители жилья // </w:t>
      </w:r>
      <w:proofErr w:type="spellStart"/>
      <w:r>
        <w:rPr>
          <w:rFonts w:ascii="Times New Roman" w:hAnsi="Times New Roman" w:cs="Times New Roman"/>
        </w:rPr>
        <w:t>Baidu</w:t>
      </w:r>
      <w:proofErr w:type="spellEnd"/>
      <w:r>
        <w:rPr>
          <w:rFonts w:ascii="Times New Roman" w:hAnsi="Times New Roman" w:cs="Times New Roman"/>
          <w:lang w:val="ru-RU"/>
        </w:rPr>
        <w:t xml:space="preserve"> </w:t>
      </w:r>
      <w:proofErr w:type="spellStart"/>
      <w:r>
        <w:rPr>
          <w:rFonts w:ascii="Times New Roman" w:hAnsi="Times New Roman" w:cs="Times New Roman"/>
        </w:rPr>
        <w:t>Baike</w:t>
      </w:r>
      <w:proofErr w:type="spellEnd"/>
      <w:r>
        <w:rPr>
          <w:rFonts w:ascii="Times New Roman" w:hAnsi="Times New Roman" w:cs="Times New Roman"/>
          <w:lang w:val="ru-RU"/>
        </w:rPr>
        <w:t xml:space="preserve">. [Электронный ресурс].  </w:t>
      </w:r>
      <w:r>
        <w:rPr>
          <w:rFonts w:hint="eastAsia"/>
        </w:rPr>
        <w:t>URL</w:t>
      </w:r>
      <w:r>
        <w:rPr>
          <w:rFonts w:hint="eastAsia"/>
          <w:lang w:val="ru-RU"/>
        </w:rPr>
        <w:t xml:space="preserve">: </w:t>
      </w:r>
      <w:r>
        <w:rPr>
          <w:rFonts w:hint="eastAsia"/>
        </w:rPr>
        <w:t>https</w:t>
      </w:r>
      <w:r>
        <w:rPr>
          <w:rFonts w:hint="eastAsia"/>
          <w:lang w:val="ru-RU"/>
        </w:rPr>
        <w:t>://</w:t>
      </w:r>
      <w:proofErr w:type="spellStart"/>
      <w:r>
        <w:rPr>
          <w:rFonts w:hint="eastAsia"/>
        </w:rPr>
        <w:t>baike</w:t>
      </w:r>
      <w:proofErr w:type="spellEnd"/>
      <w:r>
        <w:rPr>
          <w:rFonts w:hint="eastAsia"/>
          <w:lang w:val="ru-RU"/>
        </w:rPr>
        <w:t>.</w:t>
      </w:r>
      <w:proofErr w:type="spellStart"/>
      <w:r>
        <w:rPr>
          <w:rFonts w:hint="eastAsia"/>
        </w:rPr>
        <w:t>baidu</w:t>
      </w:r>
      <w:proofErr w:type="spellEnd"/>
      <w:r>
        <w:rPr>
          <w:rFonts w:hint="eastAsia"/>
          <w:lang w:val="ru-RU"/>
        </w:rPr>
        <w:t>.</w:t>
      </w:r>
      <w:r>
        <w:rPr>
          <w:rFonts w:hint="eastAsia"/>
        </w:rPr>
        <w:t>com</w:t>
      </w:r>
      <w:r>
        <w:rPr>
          <w:rFonts w:hint="eastAsia"/>
          <w:lang w:val="ru-RU"/>
        </w:rPr>
        <w:t>/</w:t>
      </w:r>
      <w:r>
        <w:rPr>
          <w:rFonts w:hint="eastAsia"/>
        </w:rPr>
        <w:t>item</w:t>
      </w:r>
      <w:r>
        <w:rPr>
          <w:rFonts w:hint="eastAsia"/>
          <w:lang w:val="ru-RU"/>
        </w:rPr>
        <w:t>/%</w:t>
      </w:r>
      <w:r>
        <w:rPr>
          <w:rFonts w:hint="eastAsia"/>
        </w:rPr>
        <w:t>E</w:t>
      </w:r>
      <w:r>
        <w:rPr>
          <w:rFonts w:hint="eastAsia"/>
          <w:lang w:val="ru-RU"/>
        </w:rPr>
        <w:t>4%</w:t>
      </w:r>
      <w:r>
        <w:rPr>
          <w:rFonts w:hint="eastAsia"/>
        </w:rPr>
        <w:t>BD</w:t>
      </w:r>
      <w:r>
        <w:rPr>
          <w:rFonts w:hint="eastAsia"/>
          <w:lang w:val="ru-RU"/>
        </w:rPr>
        <w:t>%8</w:t>
      </w:r>
      <w:r>
        <w:rPr>
          <w:rFonts w:hint="eastAsia"/>
        </w:rPr>
        <w:t>F</w:t>
      </w:r>
      <w:r>
        <w:rPr>
          <w:rFonts w:hint="eastAsia"/>
          <w:lang w:val="ru-RU"/>
        </w:rPr>
        <w:t>%</w:t>
      </w:r>
      <w:r>
        <w:rPr>
          <w:rFonts w:hint="eastAsia"/>
        </w:rPr>
        <w:t>E</w:t>
      </w:r>
      <w:r>
        <w:rPr>
          <w:rFonts w:hint="eastAsia"/>
          <w:lang w:val="ru-RU"/>
        </w:rPr>
        <w:t>6%88%</w:t>
      </w:r>
      <w:r>
        <w:rPr>
          <w:rFonts w:hint="eastAsia"/>
        </w:rPr>
        <w:t>BF</w:t>
      </w:r>
      <w:r>
        <w:rPr>
          <w:rFonts w:hint="eastAsia"/>
          <w:lang w:val="ru-RU"/>
        </w:rPr>
        <w:t>%</w:t>
      </w:r>
      <w:r>
        <w:rPr>
          <w:rFonts w:hint="eastAsia"/>
        </w:rPr>
        <w:t>E</w:t>
      </w:r>
      <w:r>
        <w:rPr>
          <w:rFonts w:hint="eastAsia"/>
          <w:lang w:val="ru-RU"/>
        </w:rPr>
        <w:t>4%</w:t>
      </w:r>
      <w:r>
        <w:rPr>
          <w:rFonts w:hint="eastAsia"/>
        </w:rPr>
        <w:t>BA</w:t>
      </w:r>
      <w:r>
        <w:rPr>
          <w:rFonts w:hint="eastAsia"/>
          <w:lang w:val="ru-RU"/>
        </w:rPr>
        <w:t>%8</w:t>
      </w:r>
      <w:r>
        <w:rPr>
          <w:rFonts w:hint="eastAsia"/>
        </w:rPr>
        <w:t>C</w:t>
      </w:r>
      <w:r>
        <w:rPr>
          <w:rFonts w:hint="eastAsia"/>
          <w:lang w:val="ru-RU"/>
        </w:rPr>
        <w:t>%</w:t>
      </w:r>
      <w:r>
        <w:rPr>
          <w:rFonts w:hint="eastAsia"/>
        </w:rPr>
        <w:t>E</w:t>
      </w:r>
      <w:r>
        <w:rPr>
          <w:rFonts w:hint="eastAsia"/>
          <w:lang w:val="ru-RU"/>
        </w:rPr>
        <w:t>7%</w:t>
      </w:r>
      <w:r>
        <w:rPr>
          <w:rFonts w:hint="eastAsia"/>
        </w:rPr>
        <w:t>BA</w:t>
      </w:r>
      <w:r>
        <w:rPr>
          <w:rFonts w:hint="eastAsia"/>
          <w:lang w:val="ru-RU"/>
        </w:rPr>
        <w:t>%</w:t>
      </w:r>
      <w:r>
        <w:rPr>
          <w:rFonts w:hint="eastAsia"/>
        </w:rPr>
        <w:t>A</w:t>
      </w:r>
      <w:r>
        <w:rPr>
          <w:rFonts w:hint="eastAsia"/>
          <w:lang w:val="ru-RU"/>
        </w:rPr>
        <w:t>7%</w:t>
      </w:r>
      <w:r>
        <w:rPr>
          <w:rFonts w:hint="eastAsia"/>
        </w:rPr>
        <w:t>E</w:t>
      </w:r>
      <w:r>
        <w:rPr>
          <w:rFonts w:hint="eastAsia"/>
          <w:lang w:val="ru-RU"/>
        </w:rPr>
        <w:t>5%</w:t>
      </w:r>
      <w:r>
        <w:rPr>
          <w:rFonts w:hint="eastAsia"/>
        </w:rPr>
        <w:t>B</w:t>
      </w:r>
      <w:r>
        <w:rPr>
          <w:rFonts w:hint="eastAsia"/>
          <w:lang w:val="ru-RU"/>
        </w:rPr>
        <w:t>8%82%</w:t>
      </w:r>
      <w:r>
        <w:rPr>
          <w:rFonts w:hint="eastAsia"/>
        </w:rPr>
        <w:t>E</w:t>
      </w:r>
      <w:r>
        <w:rPr>
          <w:rFonts w:hint="eastAsia"/>
          <w:lang w:val="ru-RU"/>
        </w:rPr>
        <w:t>5%9</w:t>
      </w:r>
      <w:r>
        <w:rPr>
          <w:rFonts w:hint="eastAsia"/>
        </w:rPr>
        <w:t>C</w:t>
      </w:r>
      <w:r>
        <w:rPr>
          <w:rFonts w:hint="eastAsia"/>
          <w:lang w:val="ru-RU"/>
        </w:rPr>
        <w:t>%</w:t>
      </w:r>
      <w:r>
        <w:rPr>
          <w:rFonts w:hint="eastAsia"/>
        </w:rPr>
        <w:t>BA</w:t>
      </w:r>
    </w:p>
    <w:p w:rsidR="00A34778" w:rsidRDefault="00A34778">
      <w:pPr>
        <w:pStyle w:val="a8"/>
        <w:rPr>
          <w:lang w:val="ru-RU"/>
        </w:rPr>
      </w:pPr>
    </w:p>
  </w:footnote>
  <w:footnote w:id="19">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Го Ифань Корреляционный анализ индустрии недвижимости Китая и национальной экономики - актуальность отрасли и перспективы вклада // Подать заявку на получение степени магистра экономики Университета ЦинхуаГо Ифань Корреляционный ан</w:t>
      </w:r>
      <w:r>
        <w:rPr>
          <w:rFonts w:ascii="Times New Roman" w:hAnsi="Times New Roman" w:cs="Times New Roman"/>
          <w:lang w:val="ru-RU"/>
        </w:rPr>
        <w:t xml:space="preserve">ализ индустрии недвижимости Китая и национальной экономики - актуальность отрасли и перспективы вклада //2009 Подать заявку на получение степени магистра экономики Университета Цинхуа </w:t>
      </w:r>
      <w:r>
        <w:rPr>
          <w:rFonts w:ascii="Times New Roman" w:hAnsi="Times New Roman" w:cs="Times New Roman"/>
        </w:rPr>
        <w:t>C</w:t>
      </w:r>
      <w:r>
        <w:rPr>
          <w:rFonts w:ascii="Times New Roman" w:hAnsi="Times New Roman" w:cs="Times New Roman"/>
          <w:lang w:val="ru-RU"/>
        </w:rPr>
        <w:t>.26</w:t>
      </w:r>
    </w:p>
  </w:footnote>
  <w:footnote w:id="20">
    <w:p w:rsidR="00A34778" w:rsidRDefault="009C3FA2">
      <w:pPr>
        <w:pStyle w:val="a8"/>
        <w:rPr>
          <w:rFonts w:ascii="Times New Roman" w:eastAsia="等线" w:hAnsi="Times New Roman" w:cs="Times New Roman"/>
        </w:rPr>
      </w:pPr>
      <w:r>
        <w:rPr>
          <w:rStyle w:val="ac"/>
          <w:rFonts w:ascii="Times New Roman" w:eastAsia="等线" w:hAnsi="Times New Roman" w:cs="Times New Roman"/>
        </w:rPr>
        <w:footnoteRef/>
      </w:r>
      <w:r>
        <w:rPr>
          <w:rFonts w:ascii="Times New Roman" w:eastAsia="等线" w:hAnsi="Times New Roman" w:cs="Times New Roman"/>
          <w:lang w:val="ru-RU"/>
        </w:rPr>
        <w:t xml:space="preserve"> общество со средним достатком: Социальные идеалы, описанные древн</w:t>
      </w:r>
      <w:r>
        <w:rPr>
          <w:rFonts w:ascii="Times New Roman" w:eastAsia="等线" w:hAnsi="Times New Roman" w:cs="Times New Roman"/>
          <w:lang w:val="ru-RU"/>
        </w:rPr>
        <w:t>екитайскими мыслителями,Это показывает стремление обычных людей к богатой и содержательной идеальной жизни.полногранный общество со средним достатком</w:t>
      </w:r>
      <w:proofErr w:type="gramStart"/>
      <w:r>
        <w:rPr>
          <w:rFonts w:ascii="Times New Roman" w:eastAsia="等线" w:hAnsi="Times New Roman" w:cs="Times New Roman"/>
          <w:lang w:val="ru-RU"/>
        </w:rPr>
        <w:t xml:space="preserve"> Н</w:t>
      </w:r>
      <w:proofErr w:type="gramEnd"/>
      <w:r>
        <w:rPr>
          <w:rFonts w:ascii="Times New Roman" w:eastAsia="等线" w:hAnsi="Times New Roman" w:cs="Times New Roman"/>
          <w:lang w:val="ru-RU"/>
        </w:rPr>
        <w:t>е только для решения проблемы еды и одежды, но и для удовлетворения потребностей городского и сельского р</w:t>
      </w:r>
      <w:r>
        <w:rPr>
          <w:rFonts w:ascii="Times New Roman" w:eastAsia="等线" w:hAnsi="Times New Roman" w:cs="Times New Roman"/>
          <w:lang w:val="ru-RU"/>
        </w:rPr>
        <w:t xml:space="preserve">азвития с политическими, экономическими, культурными, социальными, экологическими и другими аспектами. // </w:t>
      </w:r>
      <w:proofErr w:type="spellStart"/>
      <w:r>
        <w:rPr>
          <w:rFonts w:ascii="Times New Roman" w:eastAsia="等线" w:hAnsi="Times New Roman" w:cs="Times New Roman"/>
        </w:rPr>
        <w:t>baidubak</w:t>
      </w:r>
      <w:proofErr w:type="spellEnd"/>
      <w:r>
        <w:rPr>
          <w:rFonts w:ascii="Times New Roman" w:eastAsia="等线" w:hAnsi="Times New Roman" w:cs="Times New Roman"/>
          <w:lang w:val="ru-RU"/>
        </w:rPr>
        <w:t xml:space="preserve"> </w:t>
      </w:r>
      <w:r>
        <w:rPr>
          <w:rFonts w:ascii="Times New Roman" w:eastAsia="等线" w:hAnsi="Times New Roman" w:cs="Times New Roman" w:hint="eastAsia"/>
          <w:lang w:val="ru-RU"/>
        </w:rPr>
        <w:t xml:space="preserve">  [</w:t>
      </w:r>
      <w:r>
        <w:rPr>
          <w:rFonts w:ascii="Times New Roman" w:eastAsia="等线" w:hAnsi="Times New Roman" w:cs="Times New Roman" w:hint="eastAsia"/>
          <w:lang w:val="ru-RU"/>
        </w:rPr>
        <w:t>Электронный</w:t>
      </w:r>
      <w:r>
        <w:rPr>
          <w:rFonts w:ascii="Times New Roman" w:eastAsia="等线" w:hAnsi="Times New Roman" w:cs="Times New Roman" w:hint="eastAsia"/>
          <w:lang w:val="ru-RU"/>
        </w:rPr>
        <w:t xml:space="preserve"> </w:t>
      </w:r>
      <w:r>
        <w:rPr>
          <w:rFonts w:ascii="Times New Roman" w:eastAsia="等线" w:hAnsi="Times New Roman" w:cs="Times New Roman" w:hint="eastAsia"/>
          <w:lang w:val="ru-RU"/>
        </w:rPr>
        <w:t>ресурс</w:t>
      </w:r>
      <w:r>
        <w:rPr>
          <w:rFonts w:ascii="Times New Roman" w:eastAsia="等线" w:hAnsi="Times New Roman" w:cs="Times New Roman" w:hint="eastAsia"/>
          <w:lang w:val="ru-RU"/>
        </w:rPr>
        <w:t xml:space="preserve">]. </w:t>
      </w:r>
      <w:r>
        <w:rPr>
          <w:rFonts w:ascii="Times New Roman" w:eastAsia="等线" w:hAnsi="Times New Roman" w:cs="Times New Roman"/>
        </w:rPr>
        <w:t>URL: https://baike.baidu.com/item/%E5%B0%8F%E5%BA%B7%E7%A4%BE%E4%BC%9A/3455495?fr=aladdin</w:t>
      </w:r>
    </w:p>
    <w:p w:rsidR="00A34778" w:rsidRDefault="00A34778">
      <w:pPr>
        <w:pStyle w:val="a8"/>
        <w:rPr>
          <w:rFonts w:ascii="Times New Roman" w:eastAsia="等线" w:hAnsi="Times New Roman" w:cs="Times New Roman"/>
        </w:rPr>
      </w:pPr>
    </w:p>
  </w:footnote>
  <w:footnote w:id="21">
    <w:p w:rsidR="00A34778" w:rsidRDefault="009C3FA2">
      <w:pPr>
        <w:pStyle w:val="a8"/>
        <w:rPr>
          <w:lang w:val="ru-RU"/>
        </w:rPr>
      </w:pPr>
      <w:r>
        <w:rPr>
          <w:rStyle w:val="ac"/>
        </w:rPr>
        <w:footnoteRef/>
      </w:r>
      <w:r>
        <w:rPr>
          <w:lang w:val="ru-RU"/>
        </w:rPr>
        <w:t xml:space="preserve"> </w:t>
      </w:r>
      <w:r w:rsidR="00A34778" w:rsidRPr="00A34778">
        <w:fldChar w:fldCharType="begin"/>
      </w:r>
      <w:r w:rsidRPr="00F65275">
        <w:rPr>
          <w:lang w:val="ru-RU"/>
        </w:rPr>
        <w:instrText xml:space="preserve"> </w:instrText>
      </w:r>
      <w:r>
        <w:instrText>HYPERLINK</w:instrText>
      </w:r>
      <w:r w:rsidRPr="00F65275">
        <w:rPr>
          <w:lang w:val="ru-RU"/>
        </w:rPr>
        <w:instrText xml:space="preserve"> "</w:instrText>
      </w:r>
      <w:r>
        <w:instrText>https</w:instrText>
      </w:r>
      <w:r w:rsidRPr="00F65275">
        <w:rPr>
          <w:lang w:val="ru-RU"/>
        </w:rPr>
        <w:instrText>://</w:instrText>
      </w:r>
      <w:r>
        <w:instrText>riss</w:instrText>
      </w:r>
      <w:r w:rsidRPr="00F65275">
        <w:rPr>
          <w:lang w:val="ru-RU"/>
        </w:rPr>
        <w:instrText>.</w:instrText>
      </w:r>
      <w:r>
        <w:instrText>ru</w:instrText>
      </w:r>
      <w:r w:rsidRPr="00F65275">
        <w:rPr>
          <w:lang w:val="ru-RU"/>
        </w:rPr>
        <w:instrText>/</w:instrText>
      </w:r>
      <w:r>
        <w:instrText>author</w:instrText>
      </w:r>
      <w:r w:rsidRPr="00F65275">
        <w:rPr>
          <w:lang w:val="ru-RU"/>
        </w:rPr>
        <w:instrText>/</w:instrText>
      </w:r>
      <w:r>
        <w:instrText>komissina</w:instrText>
      </w:r>
      <w:r w:rsidRPr="00F65275">
        <w:rPr>
          <w:lang w:val="ru-RU"/>
        </w:rPr>
        <w:instrText xml:space="preserve">/" </w:instrText>
      </w:r>
      <w:r w:rsidR="00A34778" w:rsidRPr="00A34778">
        <w:fldChar w:fldCharType="separate"/>
      </w:r>
      <w:r>
        <w:rPr>
          <w:rFonts w:ascii="Times New Roman" w:hAnsi="Times New Roman" w:cs="Times New Roman"/>
          <w:lang w:val="ru-RU"/>
        </w:rPr>
        <w:t>Ирина Комиссина</w:t>
      </w:r>
      <w:r w:rsidR="00A34778">
        <w:rPr>
          <w:rFonts w:ascii="Times New Roman" w:hAnsi="Times New Roman" w:cs="Times New Roman"/>
          <w:lang w:val="ru-RU"/>
        </w:rPr>
        <w:fldChar w:fldCharType="end"/>
      </w:r>
      <w:r>
        <w:rPr>
          <w:rFonts w:ascii="Times New Roman" w:hAnsi="Times New Roman" w:cs="Times New Roman"/>
          <w:lang w:val="ru-RU"/>
        </w:rPr>
        <w:t xml:space="preserve">. Китай – мировой лидер шеринг-экономики // 26.2.2018 [Электронный ресурс].  </w:t>
      </w:r>
      <w:r>
        <w:rPr>
          <w:rFonts w:ascii="Times New Roman" w:hAnsi="Times New Roman" w:cs="Times New Roman"/>
        </w:rPr>
        <w:t>URL</w:t>
      </w:r>
      <w:r>
        <w:rPr>
          <w:rFonts w:ascii="Times New Roman" w:hAnsi="Times New Roman" w:cs="Times New Roman"/>
          <w:lang w:val="ru-RU"/>
        </w:rPr>
        <w:t>:  :https://riss.ru/article/945/</w:t>
      </w:r>
    </w:p>
  </w:footnote>
  <w:footnote w:id="22">
    <w:p w:rsidR="00A34778" w:rsidRDefault="009C3FA2">
      <w:pPr>
        <w:pStyle w:val="a8"/>
      </w:pPr>
      <w:r>
        <w:rPr>
          <w:rStyle w:val="ac"/>
          <w:rFonts w:ascii="Times New Roman" w:hAnsi="Times New Roman" w:cs="Times New Roman"/>
        </w:rPr>
        <w:footnoteRef/>
      </w:r>
      <w:r>
        <w:rPr>
          <w:rFonts w:ascii="Times New Roman" w:hAnsi="Times New Roman" w:cs="Times New Roman"/>
          <w:lang w:val="ru-RU"/>
        </w:rPr>
        <w:t xml:space="preserve"> Долевая экономика // </w:t>
      </w:r>
      <w:proofErr w:type="spellStart"/>
      <w:r>
        <w:rPr>
          <w:rFonts w:ascii="Times New Roman" w:hAnsi="Times New Roman" w:cs="Times New Roman"/>
        </w:rPr>
        <w:t>Baidubaike</w:t>
      </w:r>
      <w:proofErr w:type="spellEnd"/>
      <w:r>
        <w:rPr>
          <w:rFonts w:ascii="Times New Roman" w:hAnsi="Times New Roman" w:cs="Times New Roman"/>
          <w:lang w:val="ru-RU"/>
        </w:rPr>
        <w:t xml:space="preserve"> [Электронный ресурс]. </w:t>
      </w:r>
      <w:r>
        <w:rPr>
          <w:rFonts w:ascii="Times New Roman" w:hAnsi="Times New Roman" w:cs="Times New Roman"/>
        </w:rPr>
        <w:t xml:space="preserve">URL: </w:t>
      </w:r>
      <w:r>
        <w:t>https://baike.baidu.com/item/%E5%85%B1%E4%BA%AB%E7%BB%8F%E6%B5%8E/965155?fr=aladdin</w:t>
      </w:r>
    </w:p>
    <w:p w:rsidR="00A34778" w:rsidRDefault="00A34778">
      <w:pPr>
        <w:pStyle w:val="a8"/>
      </w:pPr>
    </w:p>
  </w:footnote>
  <w:footnote w:id="23">
    <w:p w:rsidR="00A34778" w:rsidRDefault="009C3FA2">
      <w:pPr>
        <w:pStyle w:val="a8"/>
        <w:rPr>
          <w:lang w:val="ru-RU"/>
        </w:rPr>
      </w:pPr>
      <w:r>
        <w:rPr>
          <w:rStyle w:val="ac"/>
        </w:rPr>
        <w:footnoteRef/>
      </w:r>
      <w:r>
        <w:rPr>
          <w:lang w:val="ru-RU"/>
        </w:rPr>
        <w:t xml:space="preserve"> Так же 23 </w:t>
      </w:r>
    </w:p>
  </w:footnote>
  <w:footnote w:id="24">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Китай – мировой лидер шеринг-экономики//26.2.2018 [Электронный ресурс].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https</w:t>
      </w:r>
      <w:r>
        <w:rPr>
          <w:rFonts w:ascii="Times New Roman" w:hAnsi="Times New Roman" w:cs="Times New Roman"/>
          <w:lang w:val="ru-RU"/>
        </w:rPr>
        <w:t>://</w:t>
      </w:r>
      <w:proofErr w:type="spellStart"/>
      <w:r>
        <w:rPr>
          <w:rFonts w:ascii="Times New Roman" w:hAnsi="Times New Roman" w:cs="Times New Roman"/>
        </w:rPr>
        <w:t>riss</w:t>
      </w:r>
      <w:proofErr w:type="spellEnd"/>
      <w:r>
        <w:rPr>
          <w:rFonts w:ascii="Times New Roman" w:hAnsi="Times New Roman" w:cs="Times New Roman"/>
          <w:lang w:val="ru-RU"/>
        </w:rPr>
        <w:t>.</w:t>
      </w:r>
      <w:proofErr w:type="spellStart"/>
      <w:r>
        <w:rPr>
          <w:rFonts w:ascii="Times New Roman" w:hAnsi="Times New Roman" w:cs="Times New Roman"/>
        </w:rPr>
        <w:t>ru</w:t>
      </w:r>
      <w:proofErr w:type="spellEnd"/>
      <w:r>
        <w:rPr>
          <w:rFonts w:ascii="Times New Roman" w:hAnsi="Times New Roman" w:cs="Times New Roman"/>
          <w:lang w:val="ru-RU"/>
        </w:rPr>
        <w:t>/</w:t>
      </w:r>
      <w:r>
        <w:rPr>
          <w:rFonts w:ascii="Times New Roman" w:hAnsi="Times New Roman" w:cs="Times New Roman"/>
        </w:rPr>
        <w:t>article</w:t>
      </w:r>
      <w:r>
        <w:rPr>
          <w:rFonts w:ascii="Times New Roman" w:hAnsi="Times New Roman" w:cs="Times New Roman"/>
          <w:lang w:val="ru-RU"/>
        </w:rPr>
        <w:t>/945/</w:t>
      </w:r>
    </w:p>
  </w:footnote>
  <w:footnote w:id="25">
    <w:p w:rsidR="00A34778" w:rsidRDefault="009C3FA2">
      <w:pPr>
        <w:pStyle w:val="a8"/>
      </w:pPr>
      <w:r>
        <w:rPr>
          <w:rStyle w:val="ac"/>
        </w:rPr>
        <w:footnoteRef/>
      </w:r>
      <w:r>
        <w:rPr>
          <w:lang w:val="ru-RU"/>
        </w:rPr>
        <w:t xml:space="preserve"> Китай станет лидером в глобальной шеринговой эко</w:t>
      </w:r>
      <w:r>
        <w:rPr>
          <w:lang w:val="ru-RU"/>
        </w:rPr>
        <w:t>номике//</w:t>
      </w:r>
      <w:r>
        <w:rPr>
          <w:rFonts w:hint="eastAsia"/>
          <w:lang w:val="ru-RU"/>
        </w:rPr>
        <w:t>11.3.2018</w:t>
      </w:r>
      <w:r>
        <w:rPr>
          <w:lang w:val="ru-RU"/>
        </w:rPr>
        <w:t xml:space="preserve"> [Электронный ресурс].  </w:t>
      </w:r>
      <w:r>
        <w:t>URL: https://www.2000.ua/spectemy/kitai-segodnja/kitai-budet-liderom-v-globalnoi-sheringovoi-ekonomike.htm</w:t>
      </w:r>
    </w:p>
  </w:footnote>
  <w:footnote w:id="26">
    <w:p w:rsidR="00A34778" w:rsidRDefault="009C3FA2">
      <w:pPr>
        <w:pStyle w:val="a8"/>
        <w:rPr>
          <w:b/>
          <w:bCs/>
          <w:lang w:val="ru-RU"/>
        </w:rPr>
      </w:pPr>
      <w:r>
        <w:rPr>
          <w:rStyle w:val="ac"/>
        </w:rPr>
        <w:footnoteRef/>
      </w:r>
      <w:r>
        <w:rPr>
          <w:lang w:val="ru-RU"/>
        </w:rPr>
        <w:t xml:space="preserve"> </w:t>
      </w:r>
      <w:r>
        <w:rPr>
          <w:rFonts w:ascii="Times New Roman" w:hAnsi="Times New Roman" w:cs="Times New Roman"/>
          <w:lang w:val="ru-RU"/>
        </w:rPr>
        <w:t xml:space="preserve">Был показан документальный фильм </w:t>
      </w:r>
      <w:r>
        <w:rPr>
          <w:rFonts w:ascii="Times New Roman" w:hAnsi="Times New Roman" w:cs="Times New Roman"/>
        </w:rPr>
        <w:t>CCTV</w:t>
      </w:r>
      <w:r>
        <w:rPr>
          <w:rFonts w:ascii="Times New Roman" w:hAnsi="Times New Roman" w:cs="Times New Roman"/>
          <w:lang w:val="ru-RU"/>
        </w:rPr>
        <w:t xml:space="preserve"> «Экономика совместного использования», полная интерпретация экономик</w:t>
      </w:r>
      <w:r>
        <w:rPr>
          <w:rFonts w:ascii="Times New Roman" w:hAnsi="Times New Roman" w:cs="Times New Roman"/>
          <w:lang w:val="ru-RU"/>
        </w:rPr>
        <w:t xml:space="preserve">и совместного использования // </w:t>
      </w:r>
      <w:proofErr w:type="spellStart"/>
      <w:r>
        <w:rPr>
          <w:rFonts w:ascii="Times New Roman" w:hAnsi="Times New Roman" w:cs="Times New Roman"/>
        </w:rPr>
        <w:t>Sohu</w:t>
      </w:r>
      <w:proofErr w:type="spellEnd"/>
      <w:r>
        <w:rPr>
          <w:rFonts w:ascii="Times New Roman" w:hAnsi="Times New Roman" w:cs="Times New Roman"/>
          <w:lang w:val="ru-RU"/>
        </w:rPr>
        <w:t xml:space="preserve"> [Электронный ресурс]. </w:t>
      </w:r>
      <w:r>
        <w:rPr>
          <w:rFonts w:ascii="Times New Roman" w:hAnsi="Times New Roman" w:cs="Times New Roman" w:hint="eastAsia"/>
          <w:lang w:val="ru-RU"/>
        </w:rPr>
        <w:t xml:space="preserve">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https</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proofErr w:type="spellStart"/>
      <w:r>
        <w:rPr>
          <w:rFonts w:ascii="Times New Roman" w:hAnsi="Times New Roman" w:cs="Times New Roman"/>
        </w:rPr>
        <w:t>sohu</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r>
        <w:rPr>
          <w:rFonts w:ascii="Times New Roman" w:hAnsi="Times New Roman" w:cs="Times New Roman"/>
        </w:rPr>
        <w:t>a</w:t>
      </w:r>
      <w:r>
        <w:rPr>
          <w:rFonts w:ascii="Times New Roman" w:hAnsi="Times New Roman" w:cs="Times New Roman"/>
          <w:lang w:val="ru-RU"/>
        </w:rPr>
        <w:t>/297101292_274290</w:t>
      </w:r>
    </w:p>
  </w:footnote>
  <w:footnote w:id="27">
    <w:p w:rsidR="00A34778" w:rsidRDefault="009C3FA2">
      <w:pPr>
        <w:pStyle w:val="a8"/>
        <w:rPr>
          <w:lang w:val="ru-RU"/>
        </w:rPr>
      </w:pPr>
      <w:r>
        <w:rPr>
          <w:rStyle w:val="ac"/>
        </w:rPr>
        <w:footnoteRef/>
      </w:r>
      <w:r>
        <w:rPr>
          <w:lang w:val="ru-RU"/>
        </w:rPr>
        <w:t xml:space="preserve"> </w:t>
      </w:r>
      <w:r>
        <w:rPr>
          <w:rFonts w:ascii="Times New Roman" w:hAnsi="Times New Roman" w:cs="Times New Roman"/>
          <w:lang w:val="ru-RU"/>
        </w:rPr>
        <w:t>Компании-единороги: в 2013 году, предложенное известным американским инвестором Эйлин</w:t>
      </w:r>
      <w:proofErr w:type="gramStart"/>
      <w:r>
        <w:rPr>
          <w:rFonts w:ascii="Times New Roman" w:hAnsi="Times New Roman" w:cs="Times New Roman"/>
          <w:lang w:val="ru-RU"/>
        </w:rPr>
        <w:t xml:space="preserve"> Л</w:t>
      </w:r>
      <w:proofErr w:type="gramEnd"/>
      <w:r>
        <w:rPr>
          <w:rFonts w:ascii="Times New Roman" w:hAnsi="Times New Roman" w:cs="Times New Roman"/>
          <w:lang w:val="ru-RU"/>
        </w:rPr>
        <w:t>и, это обычно относится к компаниям, которые были созданы не бо</w:t>
      </w:r>
      <w:r>
        <w:rPr>
          <w:rFonts w:ascii="Times New Roman" w:hAnsi="Times New Roman" w:cs="Times New Roman"/>
          <w:lang w:val="ru-RU"/>
        </w:rPr>
        <w:t>лее 10 лет; их оценка составляет более 1 миллиарда долларов США, и небольшое количество компаний имеют оценка более 10 миллиардов долларов США.</w:t>
      </w:r>
    </w:p>
  </w:footnote>
  <w:footnote w:id="28">
    <w:p w:rsidR="00A34778" w:rsidRDefault="009C3FA2">
      <w:pPr>
        <w:pStyle w:val="a8"/>
        <w:rPr>
          <w:lang w:val="ru-RU"/>
        </w:rPr>
      </w:pPr>
      <w:r>
        <w:rPr>
          <w:rStyle w:val="ac"/>
        </w:rPr>
        <w:footnoteRef/>
      </w:r>
      <w:r>
        <w:rPr>
          <w:b/>
          <w:bCs/>
          <w:lang w:val="ru-RU"/>
        </w:rPr>
        <w:t xml:space="preserve"> Так же 26 </w:t>
      </w:r>
    </w:p>
  </w:footnote>
  <w:footnote w:id="29">
    <w:p w:rsidR="00A34778" w:rsidRDefault="009C3FA2">
      <w:pPr>
        <w:pStyle w:val="a8"/>
        <w:rPr>
          <w:lang w:val="ru-RU"/>
        </w:rPr>
      </w:pPr>
      <w:r>
        <w:rPr>
          <w:rStyle w:val="ac"/>
        </w:rPr>
        <w:footnoteRef/>
      </w:r>
      <w:r>
        <w:rPr>
          <w:rFonts w:ascii="Times New Roman" w:hAnsi="Times New Roman" w:cs="Times New Roman"/>
          <w:lang w:val="ru-RU"/>
        </w:rPr>
        <w:t xml:space="preserve"> Шэнь Цзыци. О развитии экономики совместного использования в Китае // </w:t>
      </w:r>
      <w:r>
        <w:rPr>
          <w:rFonts w:ascii="Times New Roman" w:hAnsi="Times New Roman" w:cs="Times New Roman"/>
        </w:rPr>
        <w:t>CHINA</w:t>
      </w:r>
      <w:r>
        <w:rPr>
          <w:rFonts w:ascii="Times New Roman" w:hAnsi="Times New Roman" w:cs="Times New Roman"/>
          <w:lang w:val="ru-RU"/>
        </w:rPr>
        <w:t xml:space="preserve"> </w:t>
      </w:r>
      <w:r>
        <w:rPr>
          <w:rFonts w:ascii="Times New Roman" w:hAnsi="Times New Roman" w:cs="Times New Roman"/>
        </w:rPr>
        <w:t>COLLECTIVE</w:t>
      </w:r>
      <w:r>
        <w:rPr>
          <w:rFonts w:ascii="Times New Roman" w:hAnsi="Times New Roman" w:cs="Times New Roman"/>
          <w:lang w:val="ru-RU"/>
        </w:rPr>
        <w:t xml:space="preserve"> </w:t>
      </w:r>
      <w:r>
        <w:rPr>
          <w:rFonts w:ascii="Times New Roman" w:hAnsi="Times New Roman" w:cs="Times New Roman"/>
        </w:rPr>
        <w:t>ECONOMY</w:t>
      </w:r>
      <w:r>
        <w:rPr>
          <w:rFonts w:ascii="Times New Roman" w:hAnsi="Times New Roman" w:cs="Times New Roman"/>
          <w:lang w:val="ru-RU"/>
        </w:rPr>
        <w:t xml:space="preserve"> </w:t>
      </w:r>
      <w:r>
        <w:rPr>
          <w:rFonts w:ascii="Times New Roman" w:hAnsi="Times New Roman" w:cs="Times New Roman"/>
        </w:rPr>
        <w:t>Journal</w:t>
      </w:r>
      <w:r>
        <w:rPr>
          <w:rFonts w:ascii="Times New Roman" w:hAnsi="Times New Roman" w:cs="Times New Roman"/>
          <w:lang w:val="ru-RU"/>
        </w:rPr>
        <w:t xml:space="preserve"> 2020.13 Выпуск </w:t>
      </w:r>
      <w:r>
        <w:rPr>
          <w:rFonts w:ascii="Times New Roman" w:hAnsi="Times New Roman" w:cs="Times New Roman"/>
        </w:rPr>
        <w:t>C</w:t>
      </w:r>
      <w:r>
        <w:rPr>
          <w:rFonts w:ascii="Times New Roman" w:hAnsi="Times New Roman" w:cs="Times New Roman"/>
          <w:lang w:val="ru-RU"/>
        </w:rPr>
        <w:t>.11</w:t>
      </w:r>
    </w:p>
  </w:footnote>
  <w:footnote w:id="30">
    <w:p w:rsidR="00A34778" w:rsidRDefault="009C3FA2">
      <w:pPr>
        <w:pStyle w:val="a8"/>
        <w:rPr>
          <w:lang w:val="ru-RU"/>
        </w:rPr>
      </w:pPr>
      <w:r>
        <w:rPr>
          <w:rStyle w:val="ac"/>
        </w:rPr>
        <w:footnoteRef/>
      </w:r>
      <w:r>
        <w:rPr>
          <w:lang w:val="ru-RU"/>
        </w:rPr>
        <w:t xml:space="preserve"> Так же 24</w:t>
      </w:r>
    </w:p>
  </w:footnote>
  <w:footnote w:id="31">
    <w:p w:rsidR="00A34778" w:rsidRDefault="009C3FA2">
      <w:pPr>
        <w:pStyle w:val="a8"/>
        <w:rPr>
          <w:lang w:val="ru-RU"/>
        </w:rPr>
      </w:pPr>
      <w:r>
        <w:rPr>
          <w:rStyle w:val="ac"/>
        </w:rPr>
        <w:footnoteRef/>
      </w:r>
      <w:r>
        <w:rPr>
          <w:lang w:val="ru-RU"/>
        </w:rPr>
        <w:t xml:space="preserve"> Так же 19</w:t>
      </w:r>
    </w:p>
  </w:footnote>
  <w:footnote w:id="32">
    <w:p w:rsidR="00A34778" w:rsidRDefault="009C3FA2">
      <w:pPr>
        <w:pStyle w:val="a8"/>
        <w:rPr>
          <w:lang w:val="ru-RU"/>
        </w:rPr>
      </w:pPr>
      <w:r>
        <w:rPr>
          <w:rStyle w:val="ac"/>
        </w:rPr>
        <w:footnoteRef/>
      </w:r>
      <w:r>
        <w:rPr>
          <w:lang w:val="ru-RU"/>
        </w:rPr>
        <w:t xml:space="preserve"> Так же 19</w:t>
      </w:r>
    </w:p>
    <w:p w:rsidR="00A34778" w:rsidRDefault="00A34778">
      <w:pPr>
        <w:pStyle w:val="a8"/>
        <w:rPr>
          <w:lang w:val="ru-RU"/>
        </w:rPr>
      </w:pPr>
    </w:p>
  </w:footnote>
  <w:footnote w:id="33">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Как насчет уровня вакантности рынка недвижимости Китая в 2018 году из нового Цзинаня? //  2019.03.20 </w:t>
      </w:r>
      <w:proofErr w:type="spellStart"/>
      <w:r>
        <w:rPr>
          <w:rFonts w:ascii="Times New Roman" w:hAnsi="Times New Roman" w:cs="Times New Roman"/>
        </w:rPr>
        <w:t>jinri</w:t>
      </w:r>
      <w:proofErr w:type="spellEnd"/>
      <w:r>
        <w:rPr>
          <w:rFonts w:ascii="Times New Roman" w:hAnsi="Times New Roman" w:cs="Times New Roman"/>
          <w:lang w:val="ru-RU"/>
        </w:rPr>
        <w:t xml:space="preserve"> </w:t>
      </w:r>
      <w:proofErr w:type="spellStart"/>
      <w:r>
        <w:rPr>
          <w:rFonts w:ascii="Times New Roman" w:hAnsi="Times New Roman" w:cs="Times New Roman"/>
        </w:rPr>
        <w:t>toutiao</w:t>
      </w:r>
      <w:proofErr w:type="spellEnd"/>
      <w:r>
        <w:rPr>
          <w:rFonts w:ascii="Times New Roman" w:hAnsi="Times New Roman" w:cs="Times New Roman"/>
          <w:lang w:val="ru-RU"/>
        </w:rPr>
        <w:t xml:space="preserve">  [Электронный ресурс].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https</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proofErr w:type="spellStart"/>
      <w:r>
        <w:rPr>
          <w:rFonts w:ascii="Times New Roman" w:hAnsi="Times New Roman" w:cs="Times New Roman"/>
        </w:rPr>
        <w:t>toutiao</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r>
        <w:rPr>
          <w:rFonts w:ascii="Times New Roman" w:hAnsi="Times New Roman" w:cs="Times New Roman"/>
        </w:rPr>
        <w:t>a</w:t>
      </w:r>
      <w:r>
        <w:rPr>
          <w:rFonts w:ascii="Times New Roman" w:hAnsi="Times New Roman" w:cs="Times New Roman"/>
          <w:lang w:val="ru-RU"/>
        </w:rPr>
        <w:t>6569121463553491460/.</w:t>
      </w:r>
    </w:p>
    <w:p w:rsidR="00A34778" w:rsidRDefault="00A34778">
      <w:pPr>
        <w:pStyle w:val="a8"/>
        <w:rPr>
          <w:lang w:val="ru-RU"/>
        </w:rPr>
      </w:pPr>
    </w:p>
  </w:footnote>
  <w:footnote w:id="34">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rPr>
        <w:t>Fan</w:t>
      </w:r>
      <w:r>
        <w:rPr>
          <w:rFonts w:ascii="Times New Roman" w:hAnsi="Times New Roman" w:cs="Times New Roman"/>
          <w:lang w:val="ru-RU"/>
        </w:rPr>
        <w:t xml:space="preserve"> </w:t>
      </w:r>
      <w:proofErr w:type="spellStart"/>
      <w:r>
        <w:rPr>
          <w:rFonts w:ascii="Times New Roman" w:hAnsi="Times New Roman" w:cs="Times New Roman"/>
        </w:rPr>
        <w:t>Manling</w:t>
      </w:r>
      <w:proofErr w:type="spellEnd"/>
      <w:r>
        <w:rPr>
          <w:rFonts w:ascii="Times New Roman" w:hAnsi="Times New Roman" w:cs="Times New Roman"/>
          <w:lang w:val="ru-RU"/>
        </w:rPr>
        <w:t xml:space="preserve"> Краткосрочная экономика совместного пользования - исследование пути развития в Китае // 25.12.2020 </w:t>
      </w:r>
      <w:r>
        <w:rPr>
          <w:rFonts w:ascii="Times New Roman" w:hAnsi="Times New Roman" w:cs="Times New Roman"/>
        </w:rPr>
        <w:t>China</w:t>
      </w:r>
      <w:r>
        <w:rPr>
          <w:rFonts w:ascii="Times New Roman" w:hAnsi="Times New Roman" w:cs="Times New Roman"/>
          <w:lang w:val="ru-RU"/>
        </w:rPr>
        <w:t xml:space="preserve"> </w:t>
      </w:r>
      <w:r>
        <w:rPr>
          <w:rFonts w:ascii="Times New Roman" w:hAnsi="Times New Roman" w:cs="Times New Roman"/>
        </w:rPr>
        <w:t>Development</w:t>
      </w:r>
      <w:r>
        <w:rPr>
          <w:rFonts w:ascii="Times New Roman" w:hAnsi="Times New Roman" w:cs="Times New Roman"/>
          <w:lang w:val="ru-RU"/>
        </w:rPr>
        <w:t xml:space="preserve"> </w:t>
      </w:r>
      <w:r>
        <w:rPr>
          <w:rFonts w:ascii="Times New Roman" w:hAnsi="Times New Roman" w:cs="Times New Roman"/>
        </w:rPr>
        <w:t>C</w:t>
      </w:r>
      <w:r>
        <w:rPr>
          <w:rFonts w:ascii="Times New Roman" w:hAnsi="Times New Roman" w:cs="Times New Roman"/>
          <w:lang w:val="ru-RU"/>
        </w:rPr>
        <w:t>.54</w:t>
      </w:r>
    </w:p>
  </w:footnote>
  <w:footnote w:id="35">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Гу Юньчан Жилищная промышленность должна стать опорой национального экономического роста // </w:t>
      </w:r>
      <w:r>
        <w:rPr>
          <w:rFonts w:ascii="Times New Roman" w:hAnsi="Times New Roman" w:cs="Times New Roman"/>
        </w:rPr>
        <w:t>Economic</w:t>
      </w:r>
      <w:r>
        <w:rPr>
          <w:rFonts w:ascii="Times New Roman" w:hAnsi="Times New Roman" w:cs="Times New Roman"/>
          <w:lang w:val="ru-RU"/>
        </w:rPr>
        <w:t xml:space="preserve"> </w:t>
      </w:r>
      <w:r>
        <w:rPr>
          <w:rFonts w:ascii="Times New Roman" w:hAnsi="Times New Roman" w:cs="Times New Roman"/>
        </w:rPr>
        <w:t>Research</w:t>
      </w:r>
      <w:r>
        <w:rPr>
          <w:rFonts w:ascii="Times New Roman" w:hAnsi="Times New Roman" w:cs="Times New Roman"/>
          <w:lang w:val="ru-RU"/>
        </w:rPr>
        <w:t xml:space="preserve"> </w:t>
      </w:r>
      <w:r>
        <w:rPr>
          <w:rFonts w:ascii="Times New Roman" w:hAnsi="Times New Roman" w:cs="Times New Roman"/>
        </w:rPr>
        <w:t>Referen</w:t>
      </w:r>
      <w:r>
        <w:rPr>
          <w:rFonts w:ascii="Times New Roman" w:hAnsi="Times New Roman" w:cs="Times New Roman"/>
        </w:rPr>
        <w:t>ce</w:t>
      </w:r>
      <w:r>
        <w:rPr>
          <w:rFonts w:ascii="Times New Roman" w:hAnsi="Times New Roman" w:cs="Times New Roman"/>
          <w:lang w:val="ru-RU"/>
        </w:rPr>
        <w:t xml:space="preserve">, 1998 (47): </w:t>
      </w:r>
      <w:r>
        <w:rPr>
          <w:rFonts w:ascii="Times New Roman" w:hAnsi="Times New Roman" w:cs="Times New Roman"/>
        </w:rPr>
        <w:t>C</w:t>
      </w:r>
      <w:r>
        <w:rPr>
          <w:rFonts w:ascii="Times New Roman" w:hAnsi="Times New Roman" w:cs="Times New Roman"/>
          <w:lang w:val="ru-RU"/>
        </w:rPr>
        <w:t>. 34-42.</w:t>
      </w:r>
    </w:p>
  </w:footnote>
  <w:footnote w:id="36">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Лю Шуйсин. Сравнение и выяснение корреляционных характеристик индустрии недвижимости и финансовой индустрии в Китае и Японии // </w:t>
      </w:r>
      <w:r>
        <w:rPr>
          <w:rFonts w:ascii="Times New Roman" w:hAnsi="Times New Roman" w:cs="Times New Roman"/>
        </w:rPr>
        <w:t>Construction</w:t>
      </w:r>
      <w:r>
        <w:rPr>
          <w:rFonts w:ascii="Times New Roman" w:hAnsi="Times New Roman" w:cs="Times New Roman"/>
          <w:lang w:val="ru-RU"/>
        </w:rPr>
        <w:t xml:space="preserve"> </w:t>
      </w:r>
      <w:r>
        <w:rPr>
          <w:rFonts w:ascii="Times New Roman" w:hAnsi="Times New Roman" w:cs="Times New Roman"/>
        </w:rPr>
        <w:t>Economy</w:t>
      </w:r>
      <w:r>
        <w:rPr>
          <w:rFonts w:ascii="Times New Roman" w:hAnsi="Times New Roman" w:cs="Times New Roman"/>
          <w:lang w:val="ru-RU"/>
        </w:rPr>
        <w:t xml:space="preserve">, 2008 (03): </w:t>
      </w:r>
      <w:proofErr w:type="gramStart"/>
      <w:r>
        <w:rPr>
          <w:rFonts w:ascii="Times New Roman" w:hAnsi="Times New Roman" w:cs="Times New Roman"/>
        </w:rPr>
        <w:t>C</w:t>
      </w:r>
      <w:r>
        <w:rPr>
          <w:rFonts w:ascii="Times New Roman" w:hAnsi="Times New Roman" w:cs="Times New Roman"/>
          <w:lang w:val="ru-RU"/>
        </w:rPr>
        <w:t>.41-44.</w:t>
      </w:r>
      <w:proofErr w:type="gramEnd"/>
    </w:p>
  </w:footnote>
  <w:footnote w:id="37">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Ман Сянсин, Лу Сюэчжэн, И Чэндун</w:t>
      </w:r>
      <w:proofErr w:type="gramStart"/>
      <w:r>
        <w:rPr>
          <w:rFonts w:ascii="Times New Roman" w:hAnsi="Times New Roman" w:cs="Times New Roman"/>
          <w:lang w:val="ru-RU"/>
        </w:rPr>
        <w:t>.И</w:t>
      </w:r>
      <w:proofErr w:type="gramEnd"/>
      <w:r>
        <w:rPr>
          <w:rFonts w:ascii="Times New Roman" w:hAnsi="Times New Roman" w:cs="Times New Roman"/>
          <w:lang w:val="ru-RU"/>
        </w:rPr>
        <w:t>ндустрия недвижимости и</w:t>
      </w:r>
      <w:r>
        <w:rPr>
          <w:rFonts w:ascii="Times New Roman" w:hAnsi="Times New Roman" w:cs="Times New Roman"/>
          <w:lang w:val="ru-RU"/>
        </w:rPr>
        <w:t xml:space="preserve"> городская экономика: анализ на основе таблицы затрат-выпуска Пекина за 2000-2012 гг. // Журнал Центрального финансово-экономического университета, 2017 (06): </w:t>
      </w:r>
      <w:proofErr w:type="gramStart"/>
      <w:r>
        <w:rPr>
          <w:rFonts w:ascii="Times New Roman" w:hAnsi="Times New Roman" w:cs="Times New Roman"/>
        </w:rPr>
        <w:t>C</w:t>
      </w:r>
      <w:r>
        <w:rPr>
          <w:rFonts w:ascii="Times New Roman" w:hAnsi="Times New Roman" w:cs="Times New Roman"/>
          <w:lang w:val="ru-RU"/>
        </w:rPr>
        <w:t>.119-128.</w:t>
      </w:r>
      <w:proofErr w:type="gramEnd"/>
    </w:p>
  </w:footnote>
  <w:footnote w:id="38">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Лю Шуйсин. Международное сравнение корреляции между индустрией недвижимости и смежны</w:t>
      </w:r>
      <w:r>
        <w:rPr>
          <w:rFonts w:ascii="Times New Roman" w:hAnsi="Times New Roman" w:cs="Times New Roman"/>
          <w:lang w:val="ru-RU"/>
        </w:rPr>
        <w:t xml:space="preserve">ми отраслями // Финансы и экономика торговли, 2004 (04): </w:t>
      </w:r>
      <w:r>
        <w:rPr>
          <w:rFonts w:ascii="Times New Roman" w:hAnsi="Times New Roman" w:cs="Times New Roman"/>
        </w:rPr>
        <w:t>C</w:t>
      </w:r>
      <w:r>
        <w:rPr>
          <w:rFonts w:ascii="Times New Roman" w:hAnsi="Times New Roman" w:cs="Times New Roman"/>
          <w:lang w:val="ru-RU"/>
        </w:rPr>
        <w:t>. 81-87.</w:t>
      </w:r>
    </w:p>
  </w:footnote>
  <w:footnote w:id="39">
    <w:p w:rsidR="00A34778" w:rsidRDefault="009C3FA2">
      <w:pPr>
        <w:pStyle w:val="a8"/>
        <w:rPr>
          <w:rFonts w:ascii="Times New Roman" w:hAnsi="Times New Roman" w:cs="Times New Roman"/>
          <w:lang w:val="ru-RU"/>
        </w:rPr>
      </w:pPr>
      <w:r>
        <w:rPr>
          <w:rStyle w:val="ac"/>
        </w:rPr>
        <w:footnoteRef/>
      </w:r>
      <w:r>
        <w:rPr>
          <w:lang w:val="ru-RU"/>
        </w:rPr>
        <w:t xml:space="preserve"> </w:t>
      </w:r>
      <w:r>
        <w:rPr>
          <w:rFonts w:ascii="Times New Roman" w:hAnsi="Times New Roman" w:cs="Times New Roman"/>
          <w:lang w:val="ru-RU"/>
        </w:rPr>
        <w:t xml:space="preserve">Уровень урбанизации Китая // </w:t>
      </w:r>
      <w:proofErr w:type="spellStart"/>
      <w:r>
        <w:rPr>
          <w:rFonts w:ascii="Times New Roman" w:hAnsi="Times New Roman" w:cs="Times New Roman"/>
        </w:rPr>
        <w:t>Visasam</w:t>
      </w:r>
      <w:proofErr w:type="spellEnd"/>
      <w:r>
        <w:rPr>
          <w:rFonts w:ascii="Times New Roman" w:hAnsi="Times New Roman" w:cs="Times New Roman"/>
          <w:lang w:val="ru-RU"/>
        </w:rPr>
        <w:t xml:space="preserve">. </w:t>
      </w:r>
    </w:p>
    <w:p w:rsidR="00A34778" w:rsidRDefault="009C3FA2">
      <w:pPr>
        <w:pStyle w:val="a8"/>
        <w:rPr>
          <w:rFonts w:ascii="Times New Roman" w:hAnsi="Times New Roman" w:cs="Times New Roman"/>
          <w:lang w:val="ru-RU"/>
        </w:rPr>
      </w:pPr>
      <w:r>
        <w:rPr>
          <w:rFonts w:ascii="Times New Roman" w:hAnsi="Times New Roman" w:cs="Times New Roman"/>
          <w:lang w:val="ru-RU"/>
        </w:rPr>
        <w:t xml:space="preserve">23.3.2021 [Электронный ресурс].  [Электронный ресурс].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https</w:t>
      </w:r>
      <w:r>
        <w:rPr>
          <w:rFonts w:ascii="Times New Roman" w:hAnsi="Times New Roman" w:cs="Times New Roman"/>
          <w:lang w:val="ru-RU"/>
        </w:rPr>
        <w:t>://</w:t>
      </w:r>
      <w:proofErr w:type="spellStart"/>
      <w:r>
        <w:rPr>
          <w:rFonts w:ascii="Times New Roman" w:hAnsi="Times New Roman" w:cs="Times New Roman"/>
        </w:rPr>
        <w:t>visasam</w:t>
      </w:r>
      <w:proofErr w:type="spellEnd"/>
      <w:r>
        <w:rPr>
          <w:rFonts w:ascii="Times New Roman" w:hAnsi="Times New Roman" w:cs="Times New Roman"/>
          <w:lang w:val="ru-RU"/>
        </w:rPr>
        <w:t>.</w:t>
      </w:r>
      <w:proofErr w:type="spellStart"/>
      <w:r>
        <w:rPr>
          <w:rFonts w:ascii="Times New Roman" w:hAnsi="Times New Roman" w:cs="Times New Roman"/>
        </w:rPr>
        <w:t>ru</w:t>
      </w:r>
      <w:proofErr w:type="spellEnd"/>
      <w:r>
        <w:rPr>
          <w:rFonts w:ascii="Times New Roman" w:hAnsi="Times New Roman" w:cs="Times New Roman"/>
          <w:lang w:val="ru-RU"/>
        </w:rPr>
        <w:t>/</w:t>
      </w:r>
      <w:r>
        <w:rPr>
          <w:rFonts w:ascii="Times New Roman" w:hAnsi="Times New Roman" w:cs="Times New Roman"/>
        </w:rPr>
        <w:t>emigration</w:t>
      </w:r>
      <w:r>
        <w:rPr>
          <w:rFonts w:ascii="Times New Roman" w:hAnsi="Times New Roman" w:cs="Times New Roman"/>
          <w:lang w:val="ru-RU"/>
        </w:rPr>
        <w:t>/</w:t>
      </w:r>
      <w:r>
        <w:rPr>
          <w:rFonts w:ascii="Times New Roman" w:hAnsi="Times New Roman" w:cs="Times New Roman"/>
        </w:rPr>
        <w:t>economy</w:t>
      </w:r>
      <w:r>
        <w:rPr>
          <w:rFonts w:ascii="Times New Roman" w:hAnsi="Times New Roman" w:cs="Times New Roman"/>
          <w:lang w:val="ru-RU"/>
        </w:rPr>
        <w:t>/</w:t>
      </w:r>
      <w:proofErr w:type="spellStart"/>
      <w:r>
        <w:rPr>
          <w:rFonts w:ascii="Times New Roman" w:hAnsi="Times New Roman" w:cs="Times New Roman"/>
        </w:rPr>
        <w:t>urbanizaciya</w:t>
      </w:r>
      <w:proofErr w:type="spellEnd"/>
      <w:r>
        <w:rPr>
          <w:rFonts w:ascii="Times New Roman" w:hAnsi="Times New Roman" w:cs="Times New Roman"/>
          <w:lang w:val="ru-RU"/>
        </w:rPr>
        <w:t>-</w:t>
      </w:r>
      <w:proofErr w:type="spellStart"/>
      <w:r>
        <w:rPr>
          <w:rFonts w:ascii="Times New Roman" w:hAnsi="Times New Roman" w:cs="Times New Roman"/>
        </w:rPr>
        <w:t>kitaya</w:t>
      </w:r>
      <w:proofErr w:type="spellEnd"/>
      <w:r>
        <w:rPr>
          <w:rFonts w:ascii="Times New Roman" w:hAnsi="Times New Roman" w:cs="Times New Roman"/>
          <w:lang w:val="ru-RU"/>
        </w:rPr>
        <w:t>.</w:t>
      </w:r>
      <w:r>
        <w:rPr>
          <w:rFonts w:ascii="Times New Roman" w:hAnsi="Times New Roman" w:cs="Times New Roman"/>
        </w:rPr>
        <w:t>html</w:t>
      </w:r>
    </w:p>
    <w:p w:rsidR="00A34778" w:rsidRDefault="00A34778">
      <w:pPr>
        <w:pStyle w:val="a8"/>
        <w:rPr>
          <w:lang w:val="ru-RU"/>
        </w:rPr>
      </w:pPr>
    </w:p>
  </w:footnote>
  <w:footnote w:id="40">
    <w:p w:rsidR="00A34778" w:rsidRDefault="009C3FA2">
      <w:pPr>
        <w:pStyle w:val="a8"/>
      </w:pPr>
      <w:r>
        <w:rPr>
          <w:rStyle w:val="ac"/>
        </w:rPr>
        <w:footnoteRef/>
      </w:r>
      <w:r>
        <w:rPr>
          <w:lang w:val="ru-RU"/>
        </w:rPr>
        <w:t xml:space="preserve"> </w:t>
      </w:r>
      <w:r>
        <w:rPr>
          <w:rFonts w:ascii="Times New Roman" w:hAnsi="Times New Roman" w:cs="Times New Roman"/>
          <w:lang w:val="ru-RU"/>
        </w:rPr>
        <w:t xml:space="preserve">Урбанизация и рост Китая// 2021 [Электронный ресурс]. </w:t>
      </w:r>
      <w:r>
        <w:rPr>
          <w:rFonts w:ascii="Times New Roman" w:hAnsi="Times New Roman" w:cs="Times New Roman"/>
        </w:rPr>
        <w:t>URL: http://www.nstrade.ru/blog/item/urbanizaciya-i-rost-kitaya/</w:t>
      </w:r>
    </w:p>
    <w:p w:rsidR="00A34778" w:rsidRDefault="00A34778">
      <w:pPr>
        <w:pStyle w:val="a8"/>
      </w:pPr>
    </w:p>
  </w:footnote>
  <w:footnote w:id="41">
    <w:p w:rsidR="00A34778" w:rsidRDefault="009C3FA2">
      <w:pPr>
        <w:pStyle w:val="a8"/>
        <w:rPr>
          <w:lang w:val="ru-RU"/>
        </w:rPr>
      </w:pPr>
      <w:r>
        <w:rPr>
          <w:rStyle w:val="ac"/>
        </w:rPr>
        <w:footnoteRef/>
      </w:r>
      <w:r>
        <w:rPr>
          <w:rFonts w:hint="eastAsia"/>
          <w:lang w:val="ru-RU"/>
        </w:rPr>
        <w:t xml:space="preserve"> </w:t>
      </w:r>
      <w:r>
        <w:rPr>
          <w:lang w:val="ru-RU"/>
        </w:rPr>
        <w:t>Источники данных</w:t>
      </w:r>
      <w:proofErr w:type="gramStart"/>
      <w:r>
        <w:rPr>
          <w:lang w:val="ru-RU"/>
        </w:rPr>
        <w:t xml:space="preserve"> Т</w:t>
      </w:r>
      <w:proofErr w:type="gramEnd"/>
      <w:r>
        <w:rPr>
          <w:lang w:val="ru-RU"/>
        </w:rPr>
        <w:t>ак же 40</w:t>
      </w:r>
    </w:p>
    <w:p w:rsidR="00A34778" w:rsidRDefault="00A34778">
      <w:pPr>
        <w:pStyle w:val="a8"/>
        <w:rPr>
          <w:lang w:val="ru-RU"/>
        </w:rPr>
      </w:pPr>
    </w:p>
  </w:footnote>
  <w:footnote w:id="42">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rPr>
        <w:t>HSBC</w:t>
      </w:r>
      <w:r>
        <w:rPr>
          <w:rFonts w:ascii="Times New Roman" w:hAnsi="Times New Roman" w:cs="Times New Roman"/>
          <w:lang w:val="ru-RU"/>
        </w:rPr>
        <w:t xml:space="preserve"> </w:t>
      </w:r>
      <w:r>
        <w:rPr>
          <w:rFonts w:ascii="Times New Roman" w:hAnsi="Times New Roman" w:cs="Times New Roman"/>
        </w:rPr>
        <w:t>Real</w:t>
      </w:r>
      <w:r>
        <w:rPr>
          <w:rFonts w:ascii="Times New Roman" w:hAnsi="Times New Roman" w:cs="Times New Roman"/>
          <w:lang w:val="ru-RU"/>
        </w:rPr>
        <w:t xml:space="preserve"> </w:t>
      </w:r>
      <w:r>
        <w:rPr>
          <w:rFonts w:ascii="Times New Roman" w:hAnsi="Times New Roman" w:cs="Times New Roman"/>
        </w:rPr>
        <w:t>Estate</w:t>
      </w:r>
      <w:r>
        <w:rPr>
          <w:rFonts w:ascii="Times New Roman" w:hAnsi="Times New Roman" w:cs="Times New Roman"/>
          <w:lang w:val="ru-RU"/>
        </w:rPr>
        <w:t xml:space="preserve"> оценивает статус недвижимости Китая в национальной экономике с помощью данных // 29.8.2</w:t>
      </w:r>
      <w:r>
        <w:rPr>
          <w:rFonts w:ascii="Times New Roman" w:hAnsi="Times New Roman" w:cs="Times New Roman"/>
          <w:lang w:val="ru-RU"/>
        </w:rPr>
        <w:t xml:space="preserve">019 [Электронный ресурс]. </w:t>
      </w:r>
      <w:r>
        <w:rPr>
          <w:rFonts w:ascii="Times New Roman" w:hAnsi="Times New Roman" w:cs="Times New Roman"/>
        </w:rPr>
        <w:t>URL</w:t>
      </w:r>
      <w:r>
        <w:rPr>
          <w:rFonts w:ascii="Times New Roman" w:hAnsi="Times New Roman" w:cs="Times New Roman"/>
          <w:lang w:val="ru-RU"/>
        </w:rPr>
        <w:t xml:space="preserve">:  </w:t>
      </w:r>
      <w:proofErr w:type="spellStart"/>
      <w:r>
        <w:rPr>
          <w:rFonts w:ascii="Times New Roman" w:hAnsi="Times New Roman" w:cs="Times New Roman"/>
        </w:rPr>
        <w:t>Sohu</w:t>
      </w:r>
      <w:proofErr w:type="spellEnd"/>
      <w:r>
        <w:rPr>
          <w:rFonts w:ascii="Times New Roman" w:hAnsi="Times New Roman" w:cs="Times New Roman"/>
          <w:lang w:val="ru-RU"/>
        </w:rPr>
        <w:t xml:space="preserve"> https://www.sohu.com/a/337347358_99901260</w:t>
      </w:r>
    </w:p>
  </w:footnote>
  <w:footnote w:id="43">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Линь Ифу Недвижимость по-прежнему будет основной отраслью Китая // 12.2019 </w:t>
      </w:r>
      <w:proofErr w:type="spellStart"/>
      <w:r>
        <w:rPr>
          <w:rFonts w:ascii="Times New Roman" w:hAnsi="Times New Roman" w:cs="Times New Roman"/>
        </w:rPr>
        <w:t>Fudan</w:t>
      </w:r>
      <w:proofErr w:type="spellEnd"/>
      <w:r>
        <w:rPr>
          <w:rFonts w:ascii="Times New Roman" w:hAnsi="Times New Roman" w:cs="Times New Roman"/>
          <w:lang w:val="ru-RU"/>
        </w:rPr>
        <w:t xml:space="preserve"> </w:t>
      </w:r>
      <w:r>
        <w:rPr>
          <w:rFonts w:ascii="Times New Roman" w:hAnsi="Times New Roman" w:cs="Times New Roman"/>
        </w:rPr>
        <w:t>Financial</w:t>
      </w:r>
      <w:r>
        <w:rPr>
          <w:rFonts w:ascii="Times New Roman" w:hAnsi="Times New Roman" w:cs="Times New Roman"/>
          <w:lang w:val="ru-RU"/>
        </w:rPr>
        <w:t xml:space="preserve"> </w:t>
      </w:r>
      <w:r>
        <w:rPr>
          <w:rFonts w:ascii="Times New Roman" w:hAnsi="Times New Roman" w:cs="Times New Roman"/>
        </w:rPr>
        <w:t>Review</w:t>
      </w:r>
      <w:r>
        <w:rPr>
          <w:rFonts w:ascii="Times New Roman" w:hAnsi="Times New Roman" w:cs="Times New Roman"/>
          <w:lang w:val="ru-RU"/>
        </w:rPr>
        <w:t xml:space="preserve"> [Электронный ресурс].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hint="eastAsia"/>
          <w:lang w:val="ru-RU"/>
        </w:rPr>
        <w:t xml:space="preserve"> </w:t>
      </w:r>
      <w:r>
        <w:rPr>
          <w:rFonts w:ascii="Times New Roman" w:hAnsi="Times New Roman" w:cs="Times New Roman"/>
        </w:rPr>
        <w:t>https</w:t>
      </w:r>
      <w:r>
        <w:rPr>
          <w:rFonts w:ascii="Times New Roman" w:hAnsi="Times New Roman" w:cs="Times New Roman"/>
          <w:lang w:val="ru-RU"/>
        </w:rPr>
        <w:t>://</w:t>
      </w:r>
      <w:r>
        <w:rPr>
          <w:rFonts w:ascii="Times New Roman" w:hAnsi="Times New Roman" w:cs="Times New Roman"/>
        </w:rPr>
        <w:t>v</w:t>
      </w:r>
      <w:r>
        <w:rPr>
          <w:rFonts w:ascii="Times New Roman" w:hAnsi="Times New Roman" w:cs="Times New Roman"/>
          <w:lang w:val="ru-RU"/>
        </w:rPr>
        <w:t>.</w:t>
      </w:r>
      <w:proofErr w:type="spellStart"/>
      <w:r>
        <w:rPr>
          <w:rFonts w:ascii="Times New Roman" w:hAnsi="Times New Roman" w:cs="Times New Roman"/>
        </w:rPr>
        <w:t>douyin</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proofErr w:type="spellStart"/>
      <w:r>
        <w:rPr>
          <w:rFonts w:ascii="Times New Roman" w:hAnsi="Times New Roman" w:cs="Times New Roman"/>
        </w:rPr>
        <w:t>eDX</w:t>
      </w:r>
      <w:proofErr w:type="spellEnd"/>
      <w:r>
        <w:rPr>
          <w:rFonts w:ascii="Times New Roman" w:hAnsi="Times New Roman" w:cs="Times New Roman"/>
          <w:lang w:val="ru-RU"/>
        </w:rPr>
        <w:t>9324/</w:t>
      </w:r>
    </w:p>
    <w:p w:rsidR="00A34778" w:rsidRDefault="00A34778">
      <w:pPr>
        <w:pStyle w:val="a8"/>
        <w:rPr>
          <w:lang w:val="ru-RU"/>
        </w:rPr>
      </w:pPr>
    </w:p>
  </w:footnote>
  <w:footnote w:id="44">
    <w:p w:rsidR="00A34778" w:rsidRDefault="009C3FA2">
      <w:pPr>
        <w:pStyle w:val="a8"/>
        <w:rPr>
          <w:lang w:val="ru-RU"/>
        </w:rPr>
      </w:pPr>
      <w:r>
        <w:rPr>
          <w:rStyle w:val="ac"/>
        </w:rPr>
        <w:footnoteRef/>
      </w:r>
      <w:r>
        <w:rPr>
          <w:lang w:val="ru-RU"/>
        </w:rPr>
        <w:t xml:space="preserve"> Так же 43</w:t>
      </w:r>
    </w:p>
  </w:footnote>
  <w:footnote w:id="45">
    <w:p w:rsidR="00A34778" w:rsidRDefault="009C3FA2">
      <w:pPr>
        <w:pStyle w:val="a8"/>
        <w:rPr>
          <w:rFonts w:ascii="Times New Roman" w:hAnsi="Times New Roman" w:cs="Times New Roman"/>
          <w:lang w:val="ru-RU"/>
        </w:rPr>
      </w:pPr>
      <w:r>
        <w:rPr>
          <w:rStyle w:val="ac"/>
        </w:rPr>
        <w:footnoteRef/>
      </w:r>
      <w:r>
        <w:rPr>
          <w:lang w:val="ru-RU"/>
        </w:rPr>
        <w:t xml:space="preserve"> Так же 1</w:t>
      </w:r>
      <w:r>
        <w:rPr>
          <w:rFonts w:hint="eastAsia"/>
          <w:lang w:val="ru-RU"/>
        </w:rPr>
        <w:t xml:space="preserve"> </w:t>
      </w:r>
    </w:p>
  </w:footnote>
  <w:footnote w:id="46">
    <w:p w:rsidR="00A34778" w:rsidRDefault="009C3FA2">
      <w:pPr>
        <w:pStyle w:val="a8"/>
        <w:rPr>
          <w:rFonts w:ascii="Times New Roman" w:hAnsi="Times New Roman" w:cs="Times New Roman"/>
          <w:lang w:val="ru-RU"/>
        </w:rPr>
      </w:pPr>
      <w:r>
        <w:rPr>
          <w:rStyle w:val="ac"/>
          <w:rFonts w:ascii="Times New Roman" w:hAnsi="Times New Roman" w:cs="Times New Roman"/>
        </w:rPr>
        <w:footnoteRef/>
      </w:r>
      <w:r>
        <w:rPr>
          <w:rFonts w:ascii="Times New Roman" w:hAnsi="Times New Roman" w:cs="Times New Roman"/>
          <w:lang w:val="ru-RU"/>
        </w:rPr>
        <w:t xml:space="preserve"> Каковы природные и социальные характеристики недвижимости // 2016.11  [Электронный ресурс].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https</w:t>
      </w:r>
      <w:r>
        <w:rPr>
          <w:rFonts w:ascii="Times New Roman" w:hAnsi="Times New Roman" w:cs="Times New Roman"/>
          <w:lang w:val="ru-RU"/>
        </w:rPr>
        <w:t>://</w:t>
      </w:r>
      <w:proofErr w:type="spellStart"/>
      <w:r>
        <w:rPr>
          <w:rFonts w:ascii="Times New Roman" w:hAnsi="Times New Roman" w:cs="Times New Roman"/>
        </w:rPr>
        <w:t>wenwen</w:t>
      </w:r>
      <w:proofErr w:type="spellEnd"/>
      <w:r>
        <w:rPr>
          <w:rFonts w:ascii="Times New Roman" w:hAnsi="Times New Roman" w:cs="Times New Roman"/>
          <w:lang w:val="ru-RU"/>
        </w:rPr>
        <w:t>.</w:t>
      </w:r>
      <w:proofErr w:type="spellStart"/>
      <w:r>
        <w:rPr>
          <w:rFonts w:ascii="Times New Roman" w:hAnsi="Times New Roman" w:cs="Times New Roman"/>
        </w:rPr>
        <w:t>sogou</w:t>
      </w:r>
      <w:proofErr w:type="spellEnd"/>
      <w:r>
        <w:rPr>
          <w:rFonts w:ascii="Times New Roman" w:hAnsi="Times New Roman" w:cs="Times New Roman"/>
          <w:lang w:val="ru-RU"/>
        </w:rPr>
        <w:t>.</w:t>
      </w:r>
      <w:r>
        <w:rPr>
          <w:rFonts w:ascii="Times New Roman" w:hAnsi="Times New Roman" w:cs="Times New Roman"/>
        </w:rPr>
        <w:t>com</w:t>
      </w:r>
      <w:r>
        <w:rPr>
          <w:rFonts w:ascii="Times New Roman" w:hAnsi="Times New Roman" w:cs="Times New Roman"/>
          <w:lang w:val="ru-RU"/>
        </w:rPr>
        <w:t>/</w:t>
      </w:r>
      <w:r>
        <w:rPr>
          <w:rFonts w:ascii="Times New Roman" w:hAnsi="Times New Roman" w:cs="Times New Roman"/>
        </w:rPr>
        <w:t>z</w:t>
      </w:r>
      <w:r>
        <w:rPr>
          <w:rFonts w:ascii="Times New Roman" w:hAnsi="Times New Roman" w:cs="Times New Roman"/>
          <w:lang w:val="ru-RU"/>
        </w:rPr>
        <w:t>/</w:t>
      </w:r>
      <w:r>
        <w:rPr>
          <w:rFonts w:ascii="Times New Roman" w:hAnsi="Times New Roman" w:cs="Times New Roman"/>
        </w:rPr>
        <w:t>q</w:t>
      </w:r>
      <w:r>
        <w:rPr>
          <w:rFonts w:ascii="Times New Roman" w:hAnsi="Times New Roman" w:cs="Times New Roman"/>
          <w:lang w:val="ru-RU"/>
        </w:rPr>
        <w:t>658565109.</w:t>
      </w:r>
      <w:proofErr w:type="spellStart"/>
      <w:r>
        <w:rPr>
          <w:rFonts w:ascii="Times New Roman" w:hAnsi="Times New Roman" w:cs="Times New Roman"/>
        </w:rPr>
        <w:t>htm</w:t>
      </w:r>
      <w:proofErr w:type="spellEnd"/>
    </w:p>
    <w:p w:rsidR="00A34778" w:rsidRDefault="00A34778">
      <w:pPr>
        <w:pStyle w:val="a8"/>
        <w:rPr>
          <w:lang w:val="ru-RU"/>
        </w:rPr>
      </w:pPr>
    </w:p>
  </w:footnote>
  <w:footnote w:id="47">
    <w:p w:rsidR="00A34778" w:rsidRDefault="009C3FA2">
      <w:pPr>
        <w:pStyle w:val="a8"/>
      </w:pPr>
      <w:r>
        <w:rPr>
          <w:rStyle w:val="ac"/>
        </w:rPr>
        <w:footnoteRef/>
      </w:r>
      <w:r>
        <w:rPr>
          <w:rFonts w:ascii="Times New Roman" w:hAnsi="Times New Roman" w:cs="Times New Roman"/>
          <w:lang w:val="ru-RU"/>
        </w:rPr>
        <w:t xml:space="preserve"> Доступное жилье // </w:t>
      </w:r>
      <w:proofErr w:type="spellStart"/>
      <w:r>
        <w:rPr>
          <w:rFonts w:ascii="Times New Roman" w:hAnsi="Times New Roman" w:cs="Times New Roman"/>
        </w:rPr>
        <w:t>baidubaike</w:t>
      </w:r>
      <w:proofErr w:type="spellEnd"/>
      <w:r>
        <w:rPr>
          <w:rFonts w:ascii="Times New Roman" w:hAnsi="Times New Roman" w:cs="Times New Roman"/>
          <w:lang w:val="ru-RU"/>
        </w:rPr>
        <w:t xml:space="preserve"> [Электронный ресурс]. </w:t>
      </w:r>
      <w:r>
        <w:rPr>
          <w:rFonts w:ascii="Times New Roman" w:hAnsi="Times New Roman" w:cs="Times New Roman"/>
        </w:rPr>
        <w:t>URL:</w:t>
      </w:r>
      <w:r>
        <w:rPr>
          <w:rFonts w:ascii="Times New Roman" w:hAnsi="Times New Roman" w:cs="Times New Roman" w:hint="eastAsia"/>
        </w:rPr>
        <w:t xml:space="preserve"> </w:t>
      </w:r>
      <w:r>
        <w:rPr>
          <w:rFonts w:ascii="Times New Roman" w:hAnsi="Times New Roman" w:cs="Times New Roman"/>
        </w:rPr>
        <w:t>https://baike.baidu.com/item/%E4%BF%9D%E9%9A</w:t>
      </w:r>
      <w:r>
        <w:rPr>
          <w:rFonts w:ascii="Times New Roman" w:hAnsi="Times New Roman" w:cs="Times New Roman"/>
        </w:rPr>
        <w:t>%9C%E6%80%A7%E4%BD%8F%E6%88%BF/1094670?fr=aladdin</w:t>
      </w:r>
    </w:p>
    <w:p w:rsidR="00A34778" w:rsidRDefault="00A34778">
      <w:pPr>
        <w:pStyle w:val="a8"/>
      </w:pPr>
    </w:p>
  </w:footnote>
  <w:footnote w:id="48">
    <w:p w:rsidR="00A34778" w:rsidRDefault="009C3FA2">
      <w:pPr>
        <w:pStyle w:val="a8"/>
        <w:ind w:left="180" w:hangingChars="100" w:hanging="180"/>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lang w:val="ru-RU"/>
        </w:rPr>
        <w:t xml:space="preserve"> Каковы экономические характеристики недвижимости? // 2010.7.7 [Электронный ресурс]. </w:t>
      </w:r>
      <w:r>
        <w:rPr>
          <w:rFonts w:ascii="Times New Roman" w:hAnsi="Times New Roman" w:cs="Times New Roman"/>
        </w:rPr>
        <w:t>URL: https://wenwen.sogou.com/z/q712355815.htm</w:t>
      </w:r>
    </w:p>
    <w:p w:rsidR="00A34778" w:rsidRDefault="00A34778">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7B1CC"/>
    <w:multiLevelType w:val="singleLevel"/>
    <w:tmpl w:val="F377B1CC"/>
    <w:lvl w:ilvl="0">
      <w:start w:val="1"/>
      <w:numFmt w:val="decimal"/>
      <w:suff w:val="space"/>
      <w:lvlText w:val="%1."/>
      <w:lvlJc w:val="left"/>
    </w:lvl>
  </w:abstractNum>
  <w:abstractNum w:abstractNumId="1">
    <w:nsid w:val="F9EAF750"/>
    <w:multiLevelType w:val="singleLevel"/>
    <w:tmpl w:val="F9EAF750"/>
    <w:lvl w:ilvl="0">
      <w:start w:val="1"/>
      <w:numFmt w:val="decimal"/>
      <w:lvlText w:val="%1."/>
      <w:lvlJc w:val="left"/>
      <w:pPr>
        <w:tabs>
          <w:tab w:val="left" w:pos="312"/>
        </w:tabs>
      </w:pPr>
    </w:lvl>
  </w:abstractNum>
  <w:abstractNum w:abstractNumId="2">
    <w:nsid w:val="0DADA3D2"/>
    <w:multiLevelType w:val="singleLevel"/>
    <w:tmpl w:val="0DADA3D2"/>
    <w:lvl w:ilvl="0">
      <w:start w:val="1"/>
      <w:numFmt w:val="decimal"/>
      <w:suff w:val="space"/>
      <w:lvlText w:val="%1."/>
      <w:lvlJc w:val="left"/>
    </w:lvl>
  </w:abstractNum>
  <w:abstractNum w:abstractNumId="3">
    <w:nsid w:val="0E2DA16E"/>
    <w:multiLevelType w:val="singleLevel"/>
    <w:tmpl w:val="0E2DA16E"/>
    <w:lvl w:ilvl="0">
      <w:start w:val="1"/>
      <w:numFmt w:val="decimal"/>
      <w:suff w:val="space"/>
      <w:lvlText w:val="%1."/>
      <w:lvlJc w:val="left"/>
    </w:lvl>
  </w:abstractNum>
  <w:abstractNum w:abstractNumId="4">
    <w:nsid w:val="6C5FC329"/>
    <w:multiLevelType w:val="multilevel"/>
    <w:tmpl w:val="6C5FC32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1A2BAD"/>
    <w:rsid w:val="000308ED"/>
    <w:rsid w:val="000B2148"/>
    <w:rsid w:val="000E6938"/>
    <w:rsid w:val="000F03AE"/>
    <w:rsid w:val="000F784E"/>
    <w:rsid w:val="00125E91"/>
    <w:rsid w:val="00147222"/>
    <w:rsid w:val="00196A46"/>
    <w:rsid w:val="002E55C1"/>
    <w:rsid w:val="002F2FDF"/>
    <w:rsid w:val="0031373D"/>
    <w:rsid w:val="00327B4B"/>
    <w:rsid w:val="0034752F"/>
    <w:rsid w:val="0045711E"/>
    <w:rsid w:val="004613F9"/>
    <w:rsid w:val="004E349E"/>
    <w:rsid w:val="004E624B"/>
    <w:rsid w:val="004F6878"/>
    <w:rsid w:val="00550B4F"/>
    <w:rsid w:val="006044D4"/>
    <w:rsid w:val="006F3060"/>
    <w:rsid w:val="00720107"/>
    <w:rsid w:val="007C0A8F"/>
    <w:rsid w:val="007E341E"/>
    <w:rsid w:val="008348F6"/>
    <w:rsid w:val="00962A4F"/>
    <w:rsid w:val="009C3FA2"/>
    <w:rsid w:val="00A34778"/>
    <w:rsid w:val="00A635F3"/>
    <w:rsid w:val="00BC7F1C"/>
    <w:rsid w:val="00BF50A0"/>
    <w:rsid w:val="00C2794E"/>
    <w:rsid w:val="00C63D86"/>
    <w:rsid w:val="00C81C1B"/>
    <w:rsid w:val="00CB2B4A"/>
    <w:rsid w:val="00D03AA7"/>
    <w:rsid w:val="00E064F3"/>
    <w:rsid w:val="00EA25E5"/>
    <w:rsid w:val="00EB1134"/>
    <w:rsid w:val="00EB2908"/>
    <w:rsid w:val="00F35523"/>
    <w:rsid w:val="00F65275"/>
    <w:rsid w:val="00FA1691"/>
    <w:rsid w:val="00FB1B8C"/>
    <w:rsid w:val="00FF1392"/>
    <w:rsid w:val="0E3D5483"/>
    <w:rsid w:val="0F1A2BAD"/>
    <w:rsid w:val="157119C8"/>
    <w:rsid w:val="27D864F1"/>
    <w:rsid w:val="2FF75A2F"/>
    <w:rsid w:val="3E290F9B"/>
    <w:rsid w:val="48E405C9"/>
    <w:rsid w:val="4CED17F4"/>
    <w:rsid w:val="535B5072"/>
    <w:rsid w:val="65707BB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header" w:qFormat="1"/>
    <w:lsdException w:name="footer" w:qFormat="1"/>
    <w:lsdException w:name="caption" w:semiHidden="1" w:unhideWhenUsed="1" w:qFormat="1"/>
    <w:lsdException w:name="footnote reference" w:semiHidden="1" w:uiPriority="99" w:unhideWhenUsed="1" w:qFormat="1"/>
    <w:lsdException w:name="endnote reference" w:qFormat="1"/>
    <w:lsdException w:name="endnote text" w:qFormat="1"/>
    <w:lsdException w:name="Title" w:qFormat="1"/>
    <w:lsdException w:name="Default Paragraph Font" w:uiPriority="1" w:unhideWhenUsed="1"/>
    <w:lsdException w:name="Subtitle" w:qFormat="1"/>
    <w:lsdException w:name="Hyperlink" w:semiHidden="1"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778"/>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A34778"/>
    <w:pPr>
      <w:ind w:leftChars="400" w:left="840"/>
    </w:pPr>
  </w:style>
  <w:style w:type="paragraph" w:styleId="a3">
    <w:name w:val="endnote text"/>
    <w:basedOn w:val="a"/>
    <w:qFormat/>
    <w:rsid w:val="00A34778"/>
    <w:pPr>
      <w:snapToGrid w:val="0"/>
      <w:jc w:val="left"/>
    </w:pPr>
  </w:style>
  <w:style w:type="paragraph" w:styleId="a4">
    <w:name w:val="Balloon Text"/>
    <w:basedOn w:val="a"/>
    <w:link w:val="a5"/>
    <w:rsid w:val="00A34778"/>
    <w:rPr>
      <w:rFonts w:ascii="Tahoma" w:hAnsi="Tahoma" w:cs="Tahoma"/>
      <w:sz w:val="16"/>
      <w:szCs w:val="16"/>
    </w:rPr>
  </w:style>
  <w:style w:type="paragraph" w:styleId="a6">
    <w:name w:val="footer"/>
    <w:basedOn w:val="a"/>
    <w:qFormat/>
    <w:rsid w:val="00A34778"/>
    <w:pPr>
      <w:tabs>
        <w:tab w:val="center" w:pos="4153"/>
        <w:tab w:val="right" w:pos="8306"/>
      </w:tabs>
      <w:snapToGrid w:val="0"/>
      <w:jc w:val="left"/>
    </w:pPr>
    <w:rPr>
      <w:sz w:val="18"/>
    </w:rPr>
  </w:style>
  <w:style w:type="paragraph" w:styleId="a7">
    <w:name w:val="header"/>
    <w:basedOn w:val="a"/>
    <w:qFormat/>
    <w:rsid w:val="00A347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A34778"/>
  </w:style>
  <w:style w:type="paragraph" w:styleId="a8">
    <w:name w:val="footnote text"/>
    <w:basedOn w:val="a"/>
    <w:qFormat/>
    <w:rsid w:val="00A34778"/>
    <w:pPr>
      <w:snapToGrid w:val="0"/>
      <w:jc w:val="left"/>
    </w:pPr>
    <w:rPr>
      <w:sz w:val="18"/>
    </w:rPr>
  </w:style>
  <w:style w:type="paragraph" w:styleId="2">
    <w:name w:val="toc 2"/>
    <w:basedOn w:val="a"/>
    <w:next w:val="a"/>
    <w:qFormat/>
    <w:rsid w:val="00A34778"/>
    <w:pPr>
      <w:ind w:leftChars="200" w:left="420"/>
    </w:pPr>
  </w:style>
  <w:style w:type="character" w:styleId="a9">
    <w:name w:val="endnote reference"/>
    <w:basedOn w:val="a0"/>
    <w:qFormat/>
    <w:rsid w:val="00A34778"/>
    <w:rPr>
      <w:vertAlign w:val="superscript"/>
    </w:rPr>
  </w:style>
  <w:style w:type="character" w:styleId="aa">
    <w:name w:val="Emphasis"/>
    <w:basedOn w:val="a0"/>
    <w:uiPriority w:val="20"/>
    <w:qFormat/>
    <w:rsid w:val="00A34778"/>
    <w:rPr>
      <w:i/>
      <w:iCs/>
    </w:rPr>
  </w:style>
  <w:style w:type="character" w:styleId="ab">
    <w:name w:val="Hyperlink"/>
    <w:basedOn w:val="a0"/>
    <w:uiPriority w:val="99"/>
    <w:semiHidden/>
    <w:unhideWhenUsed/>
    <w:rsid w:val="00A34778"/>
    <w:rPr>
      <w:color w:val="0000FF"/>
      <w:u w:val="single"/>
    </w:rPr>
  </w:style>
  <w:style w:type="character" w:styleId="ac">
    <w:name w:val="footnote reference"/>
    <w:basedOn w:val="a0"/>
    <w:uiPriority w:val="99"/>
    <w:semiHidden/>
    <w:unhideWhenUsed/>
    <w:qFormat/>
    <w:rsid w:val="00A34778"/>
    <w:rPr>
      <w:vertAlign w:val="superscript"/>
    </w:rPr>
  </w:style>
  <w:style w:type="paragraph" w:customStyle="1" w:styleId="WPSOffice1">
    <w:name w:val="WPSOffice手动目录 1"/>
    <w:qFormat/>
    <w:rsid w:val="00A34778"/>
  </w:style>
  <w:style w:type="paragraph" w:customStyle="1" w:styleId="WPSOffice2">
    <w:name w:val="WPSOffice手动目录 2"/>
    <w:qFormat/>
    <w:rsid w:val="00A34778"/>
    <w:pPr>
      <w:ind w:leftChars="200" w:left="200"/>
    </w:pPr>
  </w:style>
  <w:style w:type="character" w:customStyle="1" w:styleId="15">
    <w:name w:val="15"/>
    <w:basedOn w:val="a0"/>
    <w:qFormat/>
    <w:rsid w:val="00A34778"/>
    <w:rPr>
      <w:rFonts w:ascii="Times New Roman" w:hAnsi="Times New Roman" w:cs="Times New Roman" w:hint="default"/>
      <w:color w:val="0000FF"/>
      <w:u w:val="single"/>
    </w:rPr>
  </w:style>
  <w:style w:type="character" w:customStyle="1" w:styleId="10">
    <w:name w:val="10"/>
    <w:basedOn w:val="a0"/>
    <w:qFormat/>
    <w:rsid w:val="00A34778"/>
    <w:rPr>
      <w:rFonts w:ascii="Times New Roman" w:hAnsi="Times New Roman" w:cs="Times New Roman" w:hint="default"/>
    </w:rPr>
  </w:style>
  <w:style w:type="character" w:customStyle="1" w:styleId="a5">
    <w:name w:val="Текст выноски Знак"/>
    <w:basedOn w:val="a0"/>
    <w:link w:val="a4"/>
    <w:rsid w:val="00A34778"/>
    <w:rPr>
      <w:rFonts w:ascii="Tahoma" w:eastAsiaTheme="minorEastAsia" w:hAnsi="Tahoma" w:cs="Tahoma"/>
      <w:kern w:val="2"/>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www.sohu.com/a/297101292_274290" TargetMode="External"/><Relationship Id="rId26" Type="http://schemas.openxmlformats.org/officeDocument/2006/relationships/hyperlink" Target="https://wenwen.sogou.com/z/q658565109.htm" TargetMode="External"/><Relationship Id="rId39" Type="http://schemas.openxmlformats.org/officeDocument/2006/relationships/hyperlink" Target="https://wenwen.sogou.com/z/q658565109.htm" TargetMode="External"/><Relationship Id="rId3" Type="http://schemas.openxmlformats.org/officeDocument/2006/relationships/styles" Target="styles.xml"/><Relationship Id="rId21" Type="http://schemas.openxmlformats.org/officeDocument/2006/relationships/hyperlink" Target="https://www.mckinsey.com.cn/%E4%B8%AD%E5%9B%BD%E6%88%BF%E5%9C%B0%E4%BA%A7%E7%9A%84%E6%95%B0%E5%AD%97%E5%8C%96%E4%B9%8B%E8%B7%AF/" TargetMode="External"/><Relationship Id="rId34" Type="http://schemas.openxmlformats.org/officeDocument/2006/relationships/hyperlink" Target="https://baike.baidu.com/item/%E4%BD%8F%E6%88%BF%E5%88%B6%E5%BA%A6%E6%94%B9%E9%9D%A9/8515153?fromtitle=%E6%88%BF%E6%94%B9&amp;fromid=11002678&amp;fr=aladd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1%D0%B0%D1%80%D1%82%D0%B5%D1%80" TargetMode="External"/><Relationship Id="rId17" Type="http://schemas.openxmlformats.org/officeDocument/2006/relationships/image" Target="media/image3.jpeg"/><Relationship Id="rId25" Type="http://schemas.openxmlformats.org/officeDocument/2006/relationships/hyperlink" Target="https://www.2000.ua/spectemy/kitai-segodnja/kitai-budet-liderom-v-globalnoi-sheringovoi-ekonomike.htm" TargetMode="External"/><Relationship Id="rId33" Type="http://schemas.openxmlformats.org/officeDocument/2006/relationships/hyperlink" Target="https://baike.baidu.com/item/%E4%BD%8F%E6%88%BF%E5%AE%9E%E7%89%A9%E5%88%86%E9%85%8D" TargetMode="External"/><Relationship Id="rId38" Type="http://schemas.openxmlformats.org/officeDocument/2006/relationships/hyperlink" Target="http://www.nstrade.ru/blog/item/urbanizaciya-i-rost-kitay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zhidao.baidu.com/question/245250540350450044.html" TargetMode="External"/><Relationship Id="rId29" Type="http://schemas.openxmlformats.org/officeDocument/2006/relationships/hyperlink" Target="https://www.sohu.com/a/337347358_999012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TIME" TargetMode="External"/><Relationship Id="rId24" Type="http://schemas.openxmlformats.org/officeDocument/2006/relationships/hyperlink" Target="https://www.toutiao.com/a6569121463553491460/." TargetMode="External"/><Relationship Id="rId32" Type="http://schemas.openxmlformats.org/officeDocument/2006/relationships/hyperlink" Target="https://baike.baidu.com/item/%E8%AE%A1%E5%88%92%E7%BB%8F%E6%B5%8E/479242?fromtitle=%E8%AE%A1%E5%88%92%E7%BB%8F%E6%B5%8E%E4%BD%93%E5%88%B6&amp;fromid=2983156" TargetMode="External"/><Relationship Id="rId37" Type="http://schemas.openxmlformats.org/officeDocument/2006/relationships/hyperlink" Target="https://www.toutiao.com/a6569121463553491460/." TargetMode="External"/><Relationship Id="rId40" Type="http://schemas.openxmlformats.org/officeDocument/2006/relationships/hyperlink" Target="https://baike.baidu.com/item/%E4%BF%9D%E9%9A%9C%E6%80%A7%E4%BD%8F%E6%88%BF/1094670?fr=aladdin"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riss.ru/author/komissina/" TargetMode="External"/><Relationship Id="rId28" Type="http://schemas.openxmlformats.org/officeDocument/2006/relationships/hyperlink" Target="https://v.douyin.com/eDX9324/" TargetMode="External"/><Relationship Id="rId36" Type="http://schemas.openxmlformats.org/officeDocument/2006/relationships/hyperlink" Target="http://www.nstrade.ru/blog/item/urbanizaciya-i-rost-kitaya/" TargetMode="External"/><Relationship Id="rId10" Type="http://schemas.openxmlformats.org/officeDocument/2006/relationships/chart" Target="charts/chart1.xml"/><Relationship Id="rId19" Type="http://schemas.openxmlformats.org/officeDocument/2006/relationships/hyperlink" Target="https://baike.baidu.com/item/%E4%BD%8F%E6%88%BF%E4%BA%8C%E7%BA%A7%E5%B8%82%E5%9C%BA" TargetMode="External"/><Relationship Id="rId31" Type="http://schemas.openxmlformats.org/officeDocument/2006/relationships/hyperlink" Target="https://baike.baidu.com/item/%E5%B0%8F%E5%BA%B7%E7%A4%BE%E4%BC%9A/3455495?fr=aladd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baike.baidu.com/item/%E4%BF%9D%E9%9A%9C%E6%80%A7%E4%BD%8F%E6%88%BF/1094670?fr=aladdin" TargetMode="External"/><Relationship Id="rId27" Type="http://schemas.openxmlformats.org/officeDocument/2006/relationships/hyperlink" Target="https://wenwen.sogou.com/z/q712355815.htm" TargetMode="External"/><Relationship Id="rId30" Type="http://schemas.openxmlformats.org/officeDocument/2006/relationships/hyperlink" Target="https://baijiahao.baidu.com/s?id=1638188974295546763&amp;wfr=spider&amp;for=pc" TargetMode="External"/><Relationship Id="rId35" Type="http://schemas.openxmlformats.org/officeDocument/2006/relationships/hyperlink" Target="https://visasam.ru/emigration/economy/urbanizaciya-kitay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ru-RU"/>
              <a:t> </a:t>
            </a:r>
            <a:r>
              <a:rPr lang="ru-RU" altLang="zh-CN"/>
              <a:t>Уровень урбанизации основных стран мира в 2018 г.</a:t>
            </a:r>
          </a:p>
        </c:rich>
      </c:tx>
      <c:spPr>
        <a:noFill/>
        <a:ln>
          <a:noFill/>
        </a:ln>
        <a:effectLst/>
      </c:spPr>
    </c:title>
    <c:plotArea>
      <c:layout/>
      <c:barChart>
        <c:barDir val="col"/>
        <c:grouping val="clustered"/>
        <c:ser>
          <c:idx val="0"/>
          <c:order val="0"/>
          <c:tx>
            <c:strRef>
              <c:f>Sheet1!#REF!</c:f>
              <c:strCache>
                <c:ptCount val="1"/>
              </c:strCache>
            </c:strRef>
          </c:tx>
          <c:spPr>
            <a:solidFill>
              <a:schemeClr val="accent1"/>
            </a:solidFill>
            <a:ln>
              <a:noFill/>
            </a:ln>
            <a:effectLst/>
          </c:spPr>
          <c:cat>
            <c:strRef>
              <c:f>Sheet1!$A$1:$A$22</c:f>
              <c:strCache>
                <c:ptCount val="22"/>
                <c:pt idx="0">
                  <c:v>Аргентина</c:v>
                </c:pt>
                <c:pt idx="1">
                  <c:v>Япония</c:v>
                </c:pt>
                <c:pt idx="2">
                  <c:v>Нидерланды</c:v>
                </c:pt>
                <c:pt idx="3">
                  <c:v>Бразилия</c:v>
                </c:pt>
                <c:pt idx="4">
                  <c:v>Австралия</c:v>
                </c:pt>
                <c:pt idx="5">
                  <c:v>Саудовская Аравия</c:v>
                </c:pt>
                <c:pt idx="6">
                  <c:v>Великобритания</c:v>
                </c:pt>
                <c:pt idx="7">
                  <c:v>Соединенные Штаты</c:v>
                </c:pt>
                <c:pt idx="8">
                  <c:v>Корея</c:v>
                </c:pt>
                <c:pt idx="9">
                  <c:v>Канада</c:v>
                </c:pt>
                <c:pt idx="10">
                  <c:v>Франция</c:v>
                </c:pt>
                <c:pt idx="11">
                  <c:v>Мексика</c:v>
                </c:pt>
                <c:pt idx="12">
                  <c:v>Испания</c:v>
                </c:pt>
                <c:pt idx="13">
                  <c:v>Германия</c:v>
                </c:pt>
                <c:pt idx="14">
                  <c:v>Турция</c:v>
                </c:pt>
                <c:pt idx="15">
                  <c:v>Россия</c:v>
                </c:pt>
                <c:pt idx="16">
                  <c:v>Швейцария</c:v>
                </c:pt>
                <c:pt idx="17">
                  <c:v>Италия</c:v>
                </c:pt>
                <c:pt idx="18">
                  <c:v>Южная Африка</c:v>
                </c:pt>
                <c:pt idx="19">
                  <c:v>Китай</c:v>
                </c:pt>
                <c:pt idx="20">
                  <c:v>Индонезия</c:v>
                </c:pt>
              </c:strCache>
            </c:strRef>
          </c:cat>
          <c:val>
            <c:numRef>
              <c:f>Sheet1!$B$1:$B$22</c:f>
              <c:numCache>
                <c:formatCode>0%</c:formatCode>
                <c:ptCount val="22"/>
                <c:pt idx="0">
                  <c:v>0.92</c:v>
                </c:pt>
                <c:pt idx="1">
                  <c:v>0.92</c:v>
                </c:pt>
                <c:pt idx="2">
                  <c:v>0.91</c:v>
                </c:pt>
                <c:pt idx="3">
                  <c:v>0.87000000000000022</c:v>
                </c:pt>
                <c:pt idx="4">
                  <c:v>0.86000000000000021</c:v>
                </c:pt>
                <c:pt idx="5">
                  <c:v>0.84000000000000019</c:v>
                </c:pt>
                <c:pt idx="6">
                  <c:v>0.83000000000000018</c:v>
                </c:pt>
                <c:pt idx="7">
                  <c:v>0.82000000000000017</c:v>
                </c:pt>
                <c:pt idx="8">
                  <c:v>0.81</c:v>
                </c:pt>
                <c:pt idx="9">
                  <c:v>0.81</c:v>
                </c:pt>
                <c:pt idx="10">
                  <c:v>0.8</c:v>
                </c:pt>
                <c:pt idx="11">
                  <c:v>0.8</c:v>
                </c:pt>
                <c:pt idx="12">
                  <c:v>0.8</c:v>
                </c:pt>
                <c:pt idx="13">
                  <c:v>0.77000000000000013</c:v>
                </c:pt>
                <c:pt idx="14">
                  <c:v>0.75000000000000022</c:v>
                </c:pt>
                <c:pt idx="15">
                  <c:v>0.74000000000000021</c:v>
                </c:pt>
                <c:pt idx="16">
                  <c:v>0.74000000000000021</c:v>
                </c:pt>
                <c:pt idx="17">
                  <c:v>0.70000000000000018</c:v>
                </c:pt>
                <c:pt idx="18">
                  <c:v>0.66000000000000025</c:v>
                </c:pt>
                <c:pt idx="19">
                  <c:v>0.59000000000000008</c:v>
                </c:pt>
                <c:pt idx="20">
                  <c:v>0.55000000000000004</c:v>
                </c:pt>
              </c:numCache>
            </c:numRef>
          </c:val>
        </c:ser>
        <c:gapWidth val="56"/>
        <c:overlap val="-27"/>
        <c:axId val="139187712"/>
        <c:axId val="139460992"/>
      </c:barChart>
      <c:catAx>
        <c:axId val="139187712"/>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ru-RU"/>
          </a:p>
        </c:txPr>
        <c:crossAx val="139460992"/>
        <c:crosses val="autoZero"/>
        <c:auto val="1"/>
        <c:lblAlgn val="ctr"/>
        <c:lblOffset val="100"/>
      </c:catAx>
      <c:valAx>
        <c:axId val="139460992"/>
        <c:scaling>
          <c:orientation val="minMax"/>
          <c:max val="1"/>
        </c:scaling>
        <c:axPos val="l"/>
        <c:majorGridlines>
          <c:spPr>
            <a:ln w="9525" cap="flat" cmpd="sng" algn="ctr">
              <a:solidFill>
                <a:schemeClr val="tx1">
                  <a:lumMod val="15000"/>
                  <a:lumOff val="85000"/>
                </a:schemeClr>
              </a:solidFill>
              <a:prstDash val="solid"/>
              <a:round/>
            </a:ln>
            <a:effectLst/>
          </c:spPr>
        </c:majorGridlines>
        <c:numFmt formatCode="0%" sourceLinked="0"/>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ru-RU"/>
          </a:p>
        </c:txPr>
        <c:crossAx val="139187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0" vertOverflow="ellipsis" vert="horz" wrap="square" anchor="ctr" anchorCtr="1"/>
          <a:lstStyle/>
          <a:p>
            <a:pPr defTabSz="914400">
              <a:defRPr lang="zh-CN" sz="1400" b="0" i="0" u="none" strike="noStrike" kern="1200" cap="none" spc="20" baseline="0">
                <a:solidFill>
                  <a:schemeClr val="dk1">
                    <a:lumMod val="50000"/>
                    <a:lumOff val="50000"/>
                  </a:schemeClr>
                </a:solidFill>
                <a:latin typeface="+mn-lt"/>
                <a:ea typeface="+mn-ea"/>
                <a:cs typeface="+mn-cs"/>
              </a:defRPr>
            </a:pPr>
            <a:r>
              <a:rPr lang="ru-RU"/>
              <a:t>Скорость урбанизации</a:t>
            </a:r>
          </a:p>
        </c:rich>
      </c:tx>
      <c:layout>
        <c:manualLayout>
          <c:xMode val="edge"/>
          <c:yMode val="edge"/>
          <c:x val="0.31531250000000022"/>
          <c:y val="8.1000000000000016E-2"/>
        </c:manualLayout>
      </c:layout>
      <c:spPr>
        <a:noFill/>
        <a:ln>
          <a:noFill/>
        </a:ln>
        <a:effectLst/>
      </c:spPr>
    </c:title>
    <c:plotArea>
      <c:layout>
        <c:manualLayout>
          <c:layoutTarget val="inner"/>
          <c:xMode val="edge"/>
          <c:yMode val="edge"/>
          <c:x val="0.11916689496191406"/>
          <c:y val="0.24694228622460407"/>
          <c:w val="0.80187090739008426"/>
          <c:h val="0.59039964277740598"/>
        </c:manualLayout>
      </c:layout>
      <c:lineChart>
        <c:grouping val="standard"/>
        <c:ser>
          <c:idx val="0"/>
          <c:order val="0"/>
          <c:tx>
            <c:strRef>
              <c:f>Sheet1!$B$1</c:f>
              <c:strCache>
                <c:ptCount val="1"/>
              </c:strCache>
            </c:strRef>
          </c:tx>
          <c:spPr>
            <a:ln w="2222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Sheet1!$A$2:$A$5</c:f>
              <c:numCache>
                <c:formatCode>General</c:formatCode>
                <c:ptCount val="4"/>
              </c:numCache>
            </c:numRef>
          </c:cat>
          <c:val>
            <c:numRef>
              <c:f>Sheet1!$B$2:$B$5</c:f>
              <c:numCache>
                <c:formatCode>General</c:formatCode>
                <c:ptCount val="4"/>
              </c:numCache>
            </c:numRef>
          </c:val>
          <c:smooth val="1"/>
        </c:ser>
        <c:ser>
          <c:idx val="1"/>
          <c:order val="1"/>
          <c:tx>
            <c:strRef>
              <c:f>Sheet1!$C$1</c:f>
              <c:strCache>
                <c:ptCount val="1"/>
              </c:strCache>
            </c:strRef>
          </c:tx>
          <c:spPr>
            <a:ln w="2222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Sheet1!$A$2:$A$5</c:f>
              <c:numCache>
                <c:formatCode>General</c:formatCode>
                <c:ptCount val="4"/>
              </c:numCache>
            </c:numRef>
          </c:cat>
          <c:val>
            <c:numRef>
              <c:f>Sheet1!$C$2:$C$5</c:f>
              <c:numCache>
                <c:formatCode>General</c:formatCode>
                <c:ptCount val="4"/>
              </c:numCache>
            </c:numRef>
          </c:val>
          <c:smooth val="1"/>
        </c:ser>
        <c:ser>
          <c:idx val="2"/>
          <c:order val="2"/>
          <c:tx>
            <c:strRef>
              <c:f>Sheet1!$D$1</c:f>
              <c:strCache>
                <c:ptCount val="1"/>
                <c:pt idx="0">
                  <c:v>Закон кривой "Нассема"</c:v>
                </c:pt>
              </c:strCache>
            </c:strRef>
          </c:tx>
          <c:spPr>
            <a:ln w="22225"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Sheet1!$A$2:$A$5</c:f>
              <c:numCache>
                <c:formatCode>General</c:formatCode>
                <c:ptCount val="4"/>
              </c:numCache>
            </c:numRef>
          </c:cat>
          <c:val>
            <c:numRef>
              <c:f>Sheet1!$D$2:$D$5</c:f>
              <c:numCache>
                <c:formatCode>General</c:formatCode>
                <c:ptCount val="4"/>
                <c:pt idx="0">
                  <c:v>0.2</c:v>
                </c:pt>
                <c:pt idx="1">
                  <c:v>0.3000000000000001</c:v>
                </c:pt>
                <c:pt idx="2">
                  <c:v>0.70000000000000018</c:v>
                </c:pt>
                <c:pt idx="3">
                  <c:v>0.8</c:v>
                </c:pt>
              </c:numCache>
            </c:numRef>
          </c:val>
          <c:smooth val="1"/>
        </c:ser>
        <c:dLbls>
          <c:showVal val="1"/>
        </c:dLbls>
        <c:dropLines>
          <c:spPr>
            <a:ln w="9525" cap="flat" cmpd="sng" algn="ctr">
              <a:solidFill>
                <a:schemeClr val="dk1">
                  <a:lumMod val="35000"/>
                  <a:lumOff val="65000"/>
                  <a:alpha val="33000"/>
                </a:schemeClr>
              </a:solidFill>
              <a:prstDash val="solid"/>
              <a:round/>
            </a:ln>
            <a:effectLst/>
          </c:spPr>
        </c:dropLines>
        <c:marker val="1"/>
        <c:axId val="139520256"/>
        <c:axId val="139661312"/>
      </c:lineChart>
      <c:catAx>
        <c:axId val="139520256"/>
        <c:scaling>
          <c:orientation val="minMax"/>
        </c:scaling>
        <c:axPos val="b"/>
        <c:numFmt formatCode="General" sourceLinked="0"/>
        <c:maj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endParaRPr lang="ru-RU"/>
          </a:p>
        </c:txPr>
        <c:crossAx val="139661312"/>
        <c:crosses val="autoZero"/>
        <c:auto val="1"/>
        <c:lblAlgn val="ctr"/>
        <c:lblOffset val="100"/>
      </c:catAx>
      <c:valAx>
        <c:axId val="139661312"/>
        <c:scaling>
          <c:orientation val="minMax"/>
          <c:max val="1"/>
          <c:min val="0"/>
        </c:scaling>
        <c:axPos val="l"/>
        <c:numFmt formatCode="0%" sourceLinked="0"/>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endParaRPr lang="ru-RU"/>
          </a:p>
        </c:txPr>
        <c:crossAx val="139520256"/>
        <c:crosses val="autoZero"/>
        <c:crossBetween val="between"/>
        <c:majorUnit val="0.1"/>
      </c:valAx>
      <c:spPr>
        <a:gradFill>
          <a:gsLst>
            <a:gs pos="100000">
              <a:schemeClr val="lt1">
                <a:lumMod val="95000"/>
              </a:schemeClr>
            </a:gs>
            <a:gs pos="0">
              <a:schemeClr val="lt1"/>
            </a:gs>
          </a:gsLst>
          <a:lin ang="5400000" scaled="0"/>
        </a:gradFill>
        <a:ln>
          <a:noFill/>
        </a:ln>
        <a:effectLst/>
      </c:spPr>
    </c:plotArea>
    <c:legend>
      <c:legendPos val="b"/>
      <c:legendEntry>
        <c:idx val="0"/>
        <c:delete val="1"/>
      </c:legendEntry>
      <c:legendEntry>
        <c:idx val="1"/>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ru-RU"/>
              <a:t> Рост процента городских жителей</a:t>
            </a:r>
            <a:r>
              <a:rPr lang="ru-RU" altLang="zh-CN"/>
              <a:t> Китая</a:t>
            </a:r>
          </a:p>
        </c:rich>
      </c:tx>
      <c:spPr>
        <a:noFill/>
        <a:ln>
          <a:noFill/>
        </a:ln>
        <a:effectLst/>
      </c:spPr>
    </c:title>
    <c:plotArea>
      <c:layout/>
      <c:barChart>
        <c:barDir val="col"/>
        <c:grouping val="clustered"/>
        <c:ser>
          <c:idx val="0"/>
          <c:order val="0"/>
          <c:tx>
            <c:strRef>
              <c:f>Sheet1!$B$1</c:f>
              <c:strCache>
                <c:ptCount val="1"/>
              </c:strCache>
            </c:strRef>
          </c:tx>
          <c:spPr>
            <a:solidFill>
              <a:schemeClr val="accent1"/>
            </a:solidFill>
            <a:ln>
              <a:noFill/>
            </a:ln>
            <a:effectLst/>
          </c:spPr>
          <c:cat>
            <c:numRef>
              <c:f>Sheet1!$A$2:$A$10</c:f>
              <c:numCache>
                <c:formatCode>General</c:formatCode>
                <c:ptCount val="9"/>
                <c:pt idx="0">
                  <c:v>1950</c:v>
                </c:pt>
                <c:pt idx="1">
                  <c:v>1960</c:v>
                </c:pt>
                <c:pt idx="2">
                  <c:v>1980</c:v>
                </c:pt>
                <c:pt idx="3">
                  <c:v>1990</c:v>
                </c:pt>
                <c:pt idx="4">
                  <c:v>2000</c:v>
                </c:pt>
                <c:pt idx="5">
                  <c:v>2009</c:v>
                </c:pt>
                <c:pt idx="6">
                  <c:v>2016</c:v>
                </c:pt>
                <c:pt idx="7">
                  <c:v>2018</c:v>
                </c:pt>
                <c:pt idx="8">
                  <c:v>2019</c:v>
                </c:pt>
              </c:numCache>
            </c:numRef>
          </c:cat>
          <c:val>
            <c:numRef>
              <c:f>Sheet1!$B$2:$B$10</c:f>
              <c:numCache>
                <c:formatCode>General</c:formatCode>
                <c:ptCount val="9"/>
                <c:pt idx="0">
                  <c:v>0.11</c:v>
                </c:pt>
                <c:pt idx="1">
                  <c:v>0.17</c:v>
                </c:pt>
                <c:pt idx="2">
                  <c:v>0.19</c:v>
                </c:pt>
                <c:pt idx="3">
                  <c:v>0.25</c:v>
                </c:pt>
                <c:pt idx="4">
                  <c:v>0.35000000000000009</c:v>
                </c:pt>
                <c:pt idx="5">
                  <c:v>0.47000000000000008</c:v>
                </c:pt>
                <c:pt idx="6">
                  <c:v>0.54</c:v>
                </c:pt>
                <c:pt idx="7">
                  <c:v>0.59</c:v>
                </c:pt>
                <c:pt idx="8">
                  <c:v>0.6000000000000002</c:v>
                </c:pt>
              </c:numCache>
            </c:numRef>
          </c:val>
        </c:ser>
        <c:gapWidth val="219"/>
        <c:overlap val="-27"/>
        <c:axId val="139716096"/>
        <c:axId val="139717632"/>
      </c:barChart>
      <c:catAx>
        <c:axId val="139716096"/>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ru-RU"/>
          </a:p>
        </c:txPr>
        <c:crossAx val="139717632"/>
        <c:crosses val="autoZero"/>
        <c:auto val="1"/>
        <c:lblAlgn val="ctr"/>
        <c:lblOffset val="100"/>
      </c:catAx>
      <c:valAx>
        <c:axId val="139717632"/>
        <c:scaling>
          <c:orientation val="minMax"/>
          <c:max val="0.70000000000000018"/>
        </c:scaling>
        <c:axPos val="l"/>
        <c:majorGridlines>
          <c:spPr>
            <a:ln w="9525" cap="flat" cmpd="sng" algn="ctr">
              <a:solidFill>
                <a:schemeClr val="tx1">
                  <a:lumMod val="15000"/>
                  <a:lumOff val="85000"/>
                </a:schemeClr>
              </a:solidFill>
              <a:prstDash val="solid"/>
              <a:round/>
            </a:ln>
            <a:effectLst/>
          </c:spPr>
        </c:majorGridlines>
        <c:numFmt formatCode="0%" sourceLinked="0"/>
        <c:majorTickMark val="none"/>
        <c:tickLblPos val="nextTo"/>
        <c:spPr>
          <a:noFill/>
          <a:ln w="63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ru-RU"/>
          </a:p>
        </c:txPr>
        <c:crossAx val="139716096"/>
        <c:crosses val="autoZero"/>
        <c:crossBetween val="between"/>
        <c:majorUnit val="0.1"/>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zh-CN" sz="1400" b="0" i="0" u="none" strike="noStrike" kern="1200" cap="none" spc="20" baseline="0">
                <a:solidFill>
                  <a:schemeClr val="dk1">
                    <a:lumMod val="50000"/>
                    <a:lumOff val="50000"/>
                  </a:schemeClr>
                </a:solidFill>
                <a:latin typeface="+mn-lt"/>
                <a:ea typeface="+mn-ea"/>
                <a:cs typeface="+mn-cs"/>
              </a:defRPr>
            </a:pPr>
            <a:r>
              <a:rPr lang="ru-RU"/>
              <a:t>Добавленная стоимость отрасли недвижимости в процентах от ВВП</a:t>
            </a:r>
          </a:p>
        </c:rich>
      </c:tx>
      <c:spPr>
        <a:noFill/>
        <a:ln>
          <a:noFill/>
        </a:ln>
        <a:effectLst/>
      </c:spPr>
    </c:title>
    <c:plotArea>
      <c:layout/>
      <c:lineChart>
        <c:grouping val="standard"/>
        <c:ser>
          <c:idx val="0"/>
          <c:order val="0"/>
          <c:tx>
            <c:strRef>
              <c:f>Sheet1!$B$1</c:f>
              <c:strCache>
                <c:ptCount val="1"/>
                <c:pt idx="0">
                  <c:v>系列 1</c:v>
                </c:pt>
              </c:strCache>
            </c:strRef>
          </c:tx>
          <c:spPr>
            <a:ln w="22225" cap="rnd" cmpd="sng" algn="ctr">
              <a:solidFill>
                <a:schemeClr val="accent1"/>
              </a:solidFill>
              <a:prstDash val="solid"/>
              <a:round/>
            </a:ln>
            <a:effectLst/>
          </c:spPr>
          <c:marker>
            <c:symbol val="none"/>
          </c:marker>
          <c:cat>
            <c:numRef>
              <c:f>Sheet1!$A$2:$A$19</c:f>
              <c:numCache>
                <c:formatCode>General</c:formatCode>
                <c:ptCount val="18"/>
                <c:pt idx="0">
                  <c:v>2000</c:v>
                </c:pt>
                <c:pt idx="3">
                  <c:v>2003</c:v>
                </c:pt>
                <c:pt idx="6">
                  <c:v>2006</c:v>
                </c:pt>
                <c:pt idx="9">
                  <c:v>2009</c:v>
                </c:pt>
                <c:pt idx="12">
                  <c:v>2012</c:v>
                </c:pt>
                <c:pt idx="15">
                  <c:v>2015</c:v>
                </c:pt>
                <c:pt idx="17">
                  <c:v>2017</c:v>
                </c:pt>
              </c:numCache>
            </c:numRef>
          </c:cat>
          <c:val>
            <c:numRef>
              <c:f>Sheet1!$B$2:$B$19</c:f>
              <c:numCache>
                <c:formatCode>General</c:formatCode>
                <c:ptCount val="18"/>
                <c:pt idx="0">
                  <c:v>4.0500000000000008E-2</c:v>
                </c:pt>
                <c:pt idx="1">
                  <c:v>4.1000000000000009E-2</c:v>
                </c:pt>
                <c:pt idx="2">
                  <c:v>4.2000000000000016E-2</c:v>
                </c:pt>
                <c:pt idx="3">
                  <c:v>4.300000000000001E-2</c:v>
                </c:pt>
                <c:pt idx="4">
                  <c:v>4.2000000000000016E-2</c:v>
                </c:pt>
                <c:pt idx="5">
                  <c:v>4.300000000000001E-2</c:v>
                </c:pt>
                <c:pt idx="6">
                  <c:v>4.5000000000000012E-2</c:v>
                </c:pt>
                <c:pt idx="7">
                  <c:v>5.1000000000000004E-2</c:v>
                </c:pt>
                <c:pt idx="8">
                  <c:v>4.6000000000000013E-2</c:v>
                </c:pt>
                <c:pt idx="9">
                  <c:v>5.5000000000000007E-2</c:v>
                </c:pt>
                <c:pt idx="10">
                  <c:v>5.7000000000000009E-2</c:v>
                </c:pt>
                <c:pt idx="11">
                  <c:v>5.8000000000000003E-2</c:v>
                </c:pt>
                <c:pt idx="12">
                  <c:v>5.8500000000000003E-2</c:v>
                </c:pt>
                <c:pt idx="13">
                  <c:v>6.1000000000000013E-2</c:v>
                </c:pt>
                <c:pt idx="14">
                  <c:v>5.9000000000000011E-2</c:v>
                </c:pt>
                <c:pt idx="15">
                  <c:v>6.0500000000000012E-2</c:v>
                </c:pt>
                <c:pt idx="16">
                  <c:v>6.5000000000000002E-2</c:v>
                </c:pt>
                <c:pt idx="17">
                  <c:v>6.5000000000000002E-2</c:v>
                </c:pt>
              </c:numCache>
            </c:numRef>
          </c:val>
        </c:ser>
        <c:dropLines>
          <c:spPr>
            <a:ln w="9525" cap="flat" cmpd="sng" algn="ctr">
              <a:solidFill>
                <a:schemeClr val="dk1">
                  <a:lumMod val="35000"/>
                  <a:lumOff val="65000"/>
                  <a:alpha val="33000"/>
                </a:schemeClr>
              </a:solidFill>
              <a:prstDash val="solid"/>
              <a:round/>
            </a:ln>
            <a:effectLst/>
          </c:spPr>
        </c:dropLines>
        <c:marker val="1"/>
        <c:axId val="141007872"/>
        <c:axId val="141050624"/>
      </c:lineChart>
      <c:catAx>
        <c:axId val="141007872"/>
        <c:scaling>
          <c:orientation val="minMax"/>
        </c:scaling>
        <c:axPos val="b"/>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endParaRPr lang="ru-RU"/>
          </a:p>
        </c:txPr>
        <c:crossAx val="141050624"/>
        <c:crosses val="autoZero"/>
        <c:auto val="1"/>
        <c:lblAlgn val="ctr"/>
        <c:lblOffset val="100"/>
      </c:catAx>
      <c:valAx>
        <c:axId val="141050624"/>
        <c:scaling>
          <c:orientation val="minMax"/>
          <c:max val="7.0000000000000021E-2"/>
          <c:min val="4.0000000000000015E-2"/>
        </c:scaling>
        <c:axPos val="l"/>
        <c:majorGridlines>
          <c:spPr>
            <a:ln w="6350" cap="flat" cmpd="sng" algn="ctr">
              <a:solidFill>
                <a:schemeClr val="dk1">
                  <a:lumMod val="15000"/>
                  <a:lumOff val="85000"/>
                </a:schemeClr>
              </a:solidFill>
              <a:prstDash val="solid"/>
              <a:round/>
            </a:ln>
            <a:effectLst/>
          </c:spPr>
        </c:majorGridlines>
        <c:numFmt formatCode="0.0%" sourceLinked="0"/>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endParaRPr lang="ru-RU"/>
          </a:p>
        </c:txPr>
        <c:crossAx val="14100787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ru-RU"/>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11712</Words>
  <Characters>66760</Characters>
  <Application>Microsoft Office Word</Application>
  <DocSecurity>0</DocSecurity>
  <Lines>556</Lines>
  <Paragraphs>156</Paragraphs>
  <ScaleCrop>false</ScaleCrop>
  <Company/>
  <LinksUpToDate>false</LinksUpToDate>
  <CharactersWithSpaces>78316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柠萌&amp;蜜芽</dc:creator>
  <cp:lastModifiedBy>Sasha</cp:lastModifiedBy>
  <cp:revision>5</cp:revision>
  <dcterms:created xsi:type="dcterms:W3CDTF">2021-05-16T14:39:00Z</dcterms:created>
  <dcterms:modified xsi:type="dcterms:W3CDTF">2021-05-16T15:20:00Z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81169FE992E045369C5642364F88AFEA</vt:lpwstr>
  </property>
</Properties>
</file>