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CEBD" w14:textId="77777777" w:rsidR="00BF79A0" w:rsidRPr="00BF79A0" w:rsidRDefault="00BF79A0" w:rsidP="00BF79A0">
      <w:pPr>
        <w:spacing w:after="60" w:line="360" w:lineRule="auto"/>
        <w:jc w:val="center"/>
        <w:rPr>
          <w:color w:val="auto"/>
          <w:lang w:val="ru-RU"/>
        </w:rPr>
      </w:pPr>
      <w:bookmarkStart w:id="0" w:name="_Toc19332"/>
      <w:bookmarkStart w:id="1" w:name="_Toc11825"/>
      <w:bookmarkStart w:id="2" w:name="_Toc6865"/>
      <w:bookmarkStart w:id="3" w:name="_Toc12751"/>
      <w:bookmarkStart w:id="4" w:name="_Toc324767384"/>
      <w:bookmarkStart w:id="5" w:name="_Toc324768185"/>
      <w:r w:rsidRPr="00BF79A0">
        <w:rPr>
          <w:color w:val="auto"/>
          <w:lang w:val="ru-RU"/>
        </w:rPr>
        <w:t>Санкт-Петербургский государственный университет</w:t>
      </w:r>
    </w:p>
    <w:p w14:paraId="1FB80D11" w14:textId="77777777" w:rsidR="00BF79A0" w:rsidRPr="00BF79A0" w:rsidRDefault="00BF79A0" w:rsidP="00BF79A0">
      <w:pPr>
        <w:spacing w:after="60"/>
        <w:jc w:val="center"/>
        <w:rPr>
          <w:color w:val="auto"/>
          <w:lang w:val="ru-RU"/>
        </w:rPr>
      </w:pPr>
    </w:p>
    <w:p w14:paraId="72DA07EF" w14:textId="77777777" w:rsidR="00BF79A0" w:rsidRPr="00BF79A0" w:rsidRDefault="00BF79A0" w:rsidP="00BF79A0">
      <w:pPr>
        <w:spacing w:after="60"/>
        <w:jc w:val="center"/>
        <w:rPr>
          <w:color w:val="auto"/>
          <w:lang w:val="ru-RU"/>
        </w:rPr>
      </w:pPr>
    </w:p>
    <w:p w14:paraId="316F55F5" w14:textId="77777777" w:rsidR="00BF79A0" w:rsidRPr="00BF79A0" w:rsidRDefault="00BF79A0" w:rsidP="00BF79A0">
      <w:pPr>
        <w:spacing w:after="60"/>
        <w:jc w:val="center"/>
        <w:rPr>
          <w:color w:val="auto"/>
          <w:lang w:val="ru-RU"/>
        </w:rPr>
      </w:pPr>
    </w:p>
    <w:p w14:paraId="174174D8" w14:textId="77777777" w:rsidR="00BF79A0" w:rsidRPr="00BF79A0" w:rsidRDefault="00BF79A0" w:rsidP="00BF79A0">
      <w:pPr>
        <w:spacing w:line="360" w:lineRule="auto"/>
        <w:jc w:val="center"/>
        <w:rPr>
          <w:b/>
          <w:color w:val="auto"/>
          <w:lang w:val="ru-RU"/>
        </w:rPr>
      </w:pPr>
      <w:r w:rsidRPr="00BF79A0">
        <w:rPr>
          <w:b/>
          <w:color w:val="auto"/>
          <w:lang w:val="ru-RU"/>
        </w:rPr>
        <w:t>Фу Ичжоу</w:t>
      </w:r>
    </w:p>
    <w:p w14:paraId="452C37F8" w14:textId="77777777" w:rsidR="00BF79A0" w:rsidRPr="00BF79A0" w:rsidRDefault="00BF79A0" w:rsidP="00BF79A0">
      <w:pPr>
        <w:spacing w:line="360" w:lineRule="auto"/>
        <w:jc w:val="center"/>
        <w:rPr>
          <w:color w:val="auto"/>
          <w:lang w:val="ru-RU"/>
        </w:rPr>
      </w:pPr>
    </w:p>
    <w:p w14:paraId="4C6BF318" w14:textId="77777777" w:rsidR="00BF79A0" w:rsidRPr="00BF79A0" w:rsidRDefault="00BF79A0" w:rsidP="00BF79A0">
      <w:pPr>
        <w:tabs>
          <w:tab w:val="left" w:pos="4185"/>
        </w:tabs>
        <w:ind w:left="-180" w:right="-6" w:firstLine="360"/>
        <w:jc w:val="center"/>
        <w:rPr>
          <w:b/>
          <w:color w:val="auto"/>
          <w:lang w:val="ru-RU"/>
        </w:rPr>
      </w:pPr>
      <w:r w:rsidRPr="00BF79A0">
        <w:rPr>
          <w:b/>
          <w:color w:val="auto"/>
          <w:lang w:val="ru-RU"/>
        </w:rPr>
        <w:t>Выпускная квалификационная работа</w:t>
      </w:r>
    </w:p>
    <w:p w14:paraId="6459BCED" w14:textId="77777777" w:rsidR="00BF79A0" w:rsidRPr="00BF79A0" w:rsidRDefault="00BF79A0" w:rsidP="00BF79A0">
      <w:pPr>
        <w:spacing w:line="360" w:lineRule="auto"/>
        <w:rPr>
          <w:color w:val="auto"/>
          <w:lang w:val="ru-RU"/>
        </w:rPr>
      </w:pPr>
    </w:p>
    <w:p w14:paraId="61B1CECD" w14:textId="77777777" w:rsidR="00BF79A0" w:rsidRPr="00BF79A0" w:rsidRDefault="00BF79A0" w:rsidP="00BF79A0">
      <w:pPr>
        <w:spacing w:line="360" w:lineRule="auto"/>
        <w:jc w:val="center"/>
        <w:rPr>
          <w:b/>
          <w:color w:val="auto"/>
          <w:lang w:val="ru-RU"/>
        </w:rPr>
      </w:pPr>
      <w:r w:rsidRPr="00BF79A0">
        <w:rPr>
          <w:b/>
          <w:color w:val="auto"/>
          <w:lang w:val="ru-RU"/>
        </w:rPr>
        <w:t>Антонимо-синонимический блок прилагательных, характеризующих религиозность человека, в современном русском языке</w:t>
      </w:r>
    </w:p>
    <w:p w14:paraId="7D576E3A" w14:textId="77777777" w:rsidR="00BF79A0" w:rsidRPr="00BF79A0" w:rsidRDefault="00BF79A0" w:rsidP="00BF79A0">
      <w:pPr>
        <w:spacing w:line="360" w:lineRule="auto"/>
        <w:jc w:val="center"/>
        <w:rPr>
          <w:color w:val="auto"/>
          <w:lang w:val="ru-RU"/>
        </w:rPr>
      </w:pPr>
      <w:r w:rsidRPr="00BF79A0">
        <w:rPr>
          <w:b/>
          <w:color w:val="auto"/>
          <w:lang w:val="ru-RU"/>
        </w:rPr>
        <w:t>(функционально-семантический аспект)</w:t>
      </w:r>
    </w:p>
    <w:p w14:paraId="1E2CAC85" w14:textId="77777777" w:rsidR="00BF79A0" w:rsidRPr="00BF79A0" w:rsidRDefault="00BF79A0" w:rsidP="00BF79A0">
      <w:pPr>
        <w:spacing w:line="360" w:lineRule="auto"/>
        <w:jc w:val="center"/>
        <w:rPr>
          <w:color w:val="auto"/>
          <w:lang w:val="ru-RU"/>
        </w:rPr>
      </w:pPr>
    </w:p>
    <w:p w14:paraId="32E33120" w14:textId="77777777" w:rsidR="00BF79A0" w:rsidRPr="00BF79A0" w:rsidRDefault="00BF79A0" w:rsidP="00BF79A0">
      <w:pPr>
        <w:spacing w:line="360" w:lineRule="auto"/>
        <w:jc w:val="center"/>
        <w:rPr>
          <w:color w:val="auto"/>
          <w:lang w:val="ru-RU"/>
        </w:rPr>
      </w:pPr>
    </w:p>
    <w:p w14:paraId="50E0650D" w14:textId="77777777" w:rsidR="00BF79A0" w:rsidRPr="00BF79A0" w:rsidRDefault="00BF79A0" w:rsidP="00BF79A0">
      <w:pPr>
        <w:spacing w:line="360" w:lineRule="auto"/>
        <w:jc w:val="center"/>
        <w:rPr>
          <w:color w:val="auto"/>
          <w:lang w:val="ru-RU"/>
        </w:rPr>
      </w:pPr>
      <w:r w:rsidRPr="00BF79A0">
        <w:rPr>
          <w:color w:val="auto"/>
          <w:lang w:val="ru-RU"/>
        </w:rPr>
        <w:t>Уровень образования: бакалавриат</w:t>
      </w:r>
    </w:p>
    <w:p w14:paraId="4B91880D" w14:textId="77777777" w:rsidR="00BF79A0" w:rsidRPr="00BF79A0" w:rsidRDefault="00BF79A0" w:rsidP="00BF79A0">
      <w:pPr>
        <w:spacing w:line="360" w:lineRule="auto"/>
        <w:jc w:val="center"/>
        <w:rPr>
          <w:color w:val="auto"/>
          <w:lang w:val="ru-RU"/>
        </w:rPr>
      </w:pPr>
      <w:r w:rsidRPr="00BF79A0">
        <w:rPr>
          <w:color w:val="auto"/>
          <w:lang w:val="ru-RU"/>
        </w:rPr>
        <w:t>Направление 45.03.02 «Лингвистика»</w:t>
      </w:r>
    </w:p>
    <w:p w14:paraId="291D3CE1" w14:textId="738359DC" w:rsidR="00BF79A0" w:rsidRDefault="00BF79A0" w:rsidP="008A7FE6">
      <w:pPr>
        <w:pStyle w:val="af2"/>
        <w:spacing w:line="240" w:lineRule="auto"/>
        <w:ind w:left="0"/>
        <w:jc w:val="center"/>
        <w:rPr>
          <w:color w:val="auto"/>
          <w:szCs w:val="28"/>
          <w:lang w:val="ru-RU"/>
        </w:rPr>
      </w:pPr>
      <w:r w:rsidRPr="00BF79A0">
        <w:rPr>
          <w:bCs/>
          <w:color w:val="auto"/>
          <w:szCs w:val="28"/>
          <w:lang w:val="ru-RU"/>
        </w:rPr>
        <w:t>Основная образовательная программа</w:t>
      </w:r>
      <w:r w:rsidRPr="00BF79A0">
        <w:rPr>
          <w:color w:val="auto"/>
          <w:szCs w:val="28"/>
          <w:lang w:val="ru-RU"/>
        </w:rPr>
        <w:t xml:space="preserve"> </w:t>
      </w:r>
      <w:r w:rsidR="00D66512">
        <w:rPr>
          <w:color w:val="auto"/>
          <w:szCs w:val="28"/>
          <w:lang w:val="ru-RU"/>
        </w:rPr>
        <w:t xml:space="preserve">СВ.5095. </w:t>
      </w:r>
      <w:r w:rsidRPr="00BF79A0">
        <w:rPr>
          <w:color w:val="auto"/>
          <w:szCs w:val="28"/>
          <w:lang w:val="ru-RU"/>
        </w:rPr>
        <w:t>«Русский язык как иностранный»</w:t>
      </w:r>
    </w:p>
    <w:p w14:paraId="111B4C87" w14:textId="054D7818" w:rsidR="00D66512" w:rsidRPr="00BF79A0" w:rsidRDefault="00D66512" w:rsidP="008A7FE6">
      <w:pPr>
        <w:pStyle w:val="af2"/>
        <w:spacing w:line="240" w:lineRule="auto"/>
        <w:ind w:left="0"/>
        <w:jc w:val="center"/>
        <w:rPr>
          <w:color w:val="auto"/>
          <w:szCs w:val="28"/>
          <w:lang w:val="ru-RU"/>
        </w:rPr>
      </w:pPr>
      <w:r>
        <w:rPr>
          <w:color w:val="auto"/>
          <w:szCs w:val="28"/>
          <w:lang w:val="ru-RU"/>
        </w:rPr>
        <w:t>Профиль «</w:t>
      </w:r>
      <w:r w:rsidRPr="00BF79A0">
        <w:rPr>
          <w:color w:val="auto"/>
          <w:szCs w:val="28"/>
          <w:lang w:val="ru-RU"/>
        </w:rPr>
        <w:t>Русский язык как иностранный</w:t>
      </w:r>
      <w:r>
        <w:rPr>
          <w:color w:val="auto"/>
          <w:szCs w:val="28"/>
          <w:lang w:val="ru-RU"/>
        </w:rPr>
        <w:t>»</w:t>
      </w:r>
    </w:p>
    <w:p w14:paraId="61B55BA1" w14:textId="77777777" w:rsidR="00BF79A0" w:rsidRPr="00BF79A0" w:rsidRDefault="00BF79A0" w:rsidP="00BF79A0">
      <w:pPr>
        <w:spacing w:line="360" w:lineRule="auto"/>
        <w:jc w:val="right"/>
        <w:rPr>
          <w:color w:val="auto"/>
          <w:lang w:val="ru-RU"/>
        </w:rPr>
      </w:pPr>
    </w:p>
    <w:p w14:paraId="05890BCE" w14:textId="77777777" w:rsidR="00BF79A0" w:rsidRPr="00BF79A0" w:rsidRDefault="00BF79A0" w:rsidP="00BF79A0">
      <w:pPr>
        <w:spacing w:line="360" w:lineRule="auto"/>
        <w:jc w:val="right"/>
        <w:rPr>
          <w:color w:val="auto"/>
          <w:lang w:val="ru-RU"/>
        </w:rPr>
      </w:pPr>
    </w:p>
    <w:p w14:paraId="0E366116" w14:textId="2D410759" w:rsidR="00BF79A0" w:rsidRPr="00D66512" w:rsidRDefault="00BF79A0" w:rsidP="00BF79A0">
      <w:pPr>
        <w:ind w:left="4956" w:firstLine="708"/>
        <w:jc w:val="right"/>
        <w:rPr>
          <w:color w:val="auto"/>
          <w:lang w:val="ru-RU"/>
        </w:rPr>
      </w:pPr>
      <w:r w:rsidRPr="00D66512">
        <w:rPr>
          <w:color w:val="auto"/>
          <w:lang w:val="ru-RU"/>
        </w:rPr>
        <w:t>Научный руководитель:</w:t>
      </w:r>
    </w:p>
    <w:p w14:paraId="57373B31" w14:textId="32C39F00" w:rsidR="00BF79A0" w:rsidRPr="00BF79A0" w:rsidRDefault="00BF79A0" w:rsidP="00BF79A0">
      <w:pPr>
        <w:ind w:left="4956" w:firstLine="708"/>
        <w:jc w:val="right"/>
        <w:rPr>
          <w:color w:val="auto"/>
          <w:sz w:val="24"/>
          <w:szCs w:val="24"/>
          <w:lang w:val="ru-RU"/>
        </w:rPr>
      </w:pPr>
      <w:r w:rsidRPr="00BF79A0">
        <w:rPr>
          <w:color w:val="auto"/>
          <w:sz w:val="24"/>
          <w:szCs w:val="24"/>
          <w:lang w:val="ru-RU"/>
        </w:rPr>
        <w:t>доцент, Кафедра русского языка как иностранного и методики его преподавания,</w:t>
      </w:r>
    </w:p>
    <w:p w14:paraId="7CE6BB76" w14:textId="77777777" w:rsidR="00BF79A0" w:rsidRPr="00BF79A0" w:rsidRDefault="00BF79A0" w:rsidP="00BF79A0">
      <w:pPr>
        <w:ind w:left="4956" w:firstLine="708"/>
        <w:jc w:val="right"/>
        <w:rPr>
          <w:color w:val="auto"/>
          <w:sz w:val="24"/>
          <w:szCs w:val="24"/>
          <w:lang w:val="ru-RU"/>
        </w:rPr>
      </w:pPr>
      <w:r w:rsidRPr="00BF79A0">
        <w:rPr>
          <w:color w:val="auto"/>
          <w:sz w:val="24"/>
          <w:szCs w:val="24"/>
          <w:lang w:val="ru-RU"/>
        </w:rPr>
        <w:t>Кузнецов Юрий Александрович</w:t>
      </w:r>
    </w:p>
    <w:p w14:paraId="3AB296F4" w14:textId="15B78949" w:rsidR="00BF79A0" w:rsidRPr="00D66512" w:rsidRDefault="00BF79A0" w:rsidP="00BF79A0">
      <w:pPr>
        <w:ind w:left="7080" w:firstLine="708"/>
        <w:jc w:val="right"/>
        <w:rPr>
          <w:color w:val="auto"/>
          <w:lang w:val="ru-RU"/>
        </w:rPr>
      </w:pPr>
      <w:r w:rsidRPr="00D66512">
        <w:rPr>
          <w:color w:val="auto"/>
          <w:lang w:val="ru-RU"/>
        </w:rPr>
        <w:t>Рецензент:</w:t>
      </w:r>
    </w:p>
    <w:p w14:paraId="7055D67F" w14:textId="77777777" w:rsidR="00BF79A0" w:rsidRPr="00BF79A0" w:rsidRDefault="00BF79A0" w:rsidP="00BF79A0">
      <w:pPr>
        <w:ind w:left="6837"/>
        <w:jc w:val="right"/>
        <w:rPr>
          <w:color w:val="auto"/>
          <w:sz w:val="24"/>
          <w:szCs w:val="24"/>
          <w:lang w:val="ru-RU"/>
        </w:rPr>
      </w:pPr>
      <w:r w:rsidRPr="00BF79A0">
        <w:rPr>
          <w:color w:val="auto"/>
          <w:sz w:val="24"/>
          <w:szCs w:val="24"/>
          <w:lang w:val="ru-RU"/>
        </w:rPr>
        <w:t xml:space="preserve">доцент, ФГБОУВО «Санкт-Петербургский </w:t>
      </w:r>
      <w:bookmarkStart w:id="6" w:name="_GoBack"/>
      <w:bookmarkEnd w:id="6"/>
      <w:r w:rsidRPr="00BF79A0">
        <w:rPr>
          <w:color w:val="auto"/>
          <w:sz w:val="24"/>
          <w:szCs w:val="24"/>
          <w:lang w:val="ru-RU"/>
        </w:rPr>
        <w:t>горный университет»</w:t>
      </w:r>
    </w:p>
    <w:p w14:paraId="2812A765" w14:textId="77777777" w:rsidR="00BF79A0" w:rsidRPr="00BF79A0" w:rsidRDefault="00BF79A0" w:rsidP="00BF79A0">
      <w:pPr>
        <w:ind w:left="5664"/>
        <w:jc w:val="right"/>
        <w:rPr>
          <w:color w:val="auto"/>
          <w:sz w:val="24"/>
          <w:szCs w:val="24"/>
          <w:lang w:val="ru-RU"/>
        </w:rPr>
      </w:pPr>
      <w:r w:rsidRPr="00BF79A0">
        <w:rPr>
          <w:color w:val="auto"/>
          <w:sz w:val="24"/>
          <w:szCs w:val="24"/>
          <w:lang w:val="ru-RU"/>
        </w:rPr>
        <w:t>Мальцев Игорь Викторович</w:t>
      </w:r>
    </w:p>
    <w:p w14:paraId="6EAC9ED6" w14:textId="77777777" w:rsidR="00BF79A0" w:rsidRPr="00BF79A0" w:rsidRDefault="00BF79A0" w:rsidP="00BF79A0">
      <w:pPr>
        <w:jc w:val="center"/>
        <w:rPr>
          <w:color w:val="auto"/>
          <w:lang w:val="ru-RU"/>
        </w:rPr>
      </w:pPr>
    </w:p>
    <w:p w14:paraId="6F566D14" w14:textId="77777777" w:rsidR="00BF79A0" w:rsidRPr="00BF79A0" w:rsidRDefault="00BF79A0" w:rsidP="00BF79A0">
      <w:pPr>
        <w:jc w:val="center"/>
        <w:rPr>
          <w:color w:val="auto"/>
          <w:lang w:val="ru-RU"/>
        </w:rPr>
      </w:pPr>
    </w:p>
    <w:p w14:paraId="61A3837C" w14:textId="77777777" w:rsidR="00BF79A0" w:rsidRPr="00BF79A0" w:rsidRDefault="00BF79A0" w:rsidP="00BF79A0">
      <w:pPr>
        <w:jc w:val="center"/>
        <w:rPr>
          <w:color w:val="auto"/>
          <w:lang w:val="ru-RU"/>
        </w:rPr>
      </w:pPr>
    </w:p>
    <w:p w14:paraId="58F8298D" w14:textId="77777777" w:rsidR="00BF79A0" w:rsidRPr="00BF79A0" w:rsidRDefault="00BF79A0" w:rsidP="00BF79A0">
      <w:pPr>
        <w:jc w:val="center"/>
        <w:rPr>
          <w:color w:val="auto"/>
          <w:lang w:val="ru-RU"/>
        </w:rPr>
      </w:pPr>
    </w:p>
    <w:p w14:paraId="435EE994" w14:textId="77777777" w:rsidR="00BF79A0" w:rsidRPr="00BF79A0" w:rsidRDefault="00BF79A0" w:rsidP="00BF79A0">
      <w:pPr>
        <w:jc w:val="center"/>
        <w:rPr>
          <w:color w:val="auto"/>
          <w:lang w:val="ru-RU"/>
        </w:rPr>
      </w:pPr>
    </w:p>
    <w:p w14:paraId="2B33A710" w14:textId="77777777" w:rsidR="00BF79A0" w:rsidRPr="00BF79A0" w:rsidRDefault="00BF79A0" w:rsidP="00BF79A0">
      <w:pPr>
        <w:jc w:val="center"/>
        <w:rPr>
          <w:color w:val="auto"/>
          <w:lang w:val="ru-RU"/>
        </w:rPr>
      </w:pPr>
    </w:p>
    <w:p w14:paraId="779CD18C" w14:textId="77777777" w:rsidR="00BF79A0" w:rsidRPr="00BF79A0" w:rsidRDefault="00BF79A0" w:rsidP="00BF79A0">
      <w:pPr>
        <w:jc w:val="center"/>
        <w:rPr>
          <w:b/>
          <w:bCs/>
          <w:color w:val="auto"/>
          <w:lang w:val="ru-RU"/>
        </w:rPr>
      </w:pPr>
      <w:r w:rsidRPr="00BF79A0">
        <w:rPr>
          <w:color w:val="auto"/>
          <w:lang w:val="ru-RU"/>
        </w:rPr>
        <w:t>Санкт-Петербург</w:t>
      </w:r>
    </w:p>
    <w:p w14:paraId="542F7693" w14:textId="7F34C983" w:rsidR="00BF79A0" w:rsidRPr="00475D72" w:rsidRDefault="00BF79A0" w:rsidP="00475D72">
      <w:pPr>
        <w:jc w:val="center"/>
        <w:rPr>
          <w:lang w:val="ru-RU"/>
        </w:rPr>
      </w:pPr>
      <w:r w:rsidRPr="00BF79A0">
        <w:rPr>
          <w:bCs/>
          <w:color w:val="auto"/>
          <w:lang w:val="ru-RU"/>
        </w:rPr>
        <w:t>2021</w:t>
      </w:r>
    </w:p>
    <w:p w14:paraId="744F72C7" w14:textId="2B6F329A" w:rsidR="003E4EBF" w:rsidRPr="00C868EA" w:rsidRDefault="00BF79A0" w:rsidP="00BF79A0">
      <w:pPr>
        <w:spacing w:line="360" w:lineRule="auto"/>
        <w:jc w:val="center"/>
        <w:rPr>
          <w:b/>
        </w:rPr>
      </w:pPr>
      <w:r>
        <w:rPr>
          <w:lang w:val="ru-RU"/>
        </w:rPr>
        <w:br w:type="page"/>
      </w:r>
      <w:bookmarkStart w:id="7" w:name="_Toc21392486"/>
      <w:r w:rsidR="00081BCA" w:rsidRPr="00BF79A0">
        <w:rPr>
          <w:b/>
          <w:lang w:val="ru-RU"/>
        </w:rPr>
        <w:lastRenderedPageBreak/>
        <w:t>Содержание</w:t>
      </w:r>
    </w:p>
    <w:p w14:paraId="26F32306" w14:textId="77777777" w:rsidR="008775B8" w:rsidRPr="00C868EA" w:rsidRDefault="008775B8" w:rsidP="00880EC9"/>
    <w:p w14:paraId="7DA8D183" w14:textId="093FC5E7" w:rsidR="00A57F55" w:rsidRPr="001345C9" w:rsidRDefault="003E4EBF">
      <w:pPr>
        <w:pStyle w:val="11"/>
        <w:tabs>
          <w:tab w:val="right" w:leader="dot" w:pos="9344"/>
        </w:tabs>
        <w:rPr>
          <w:rFonts w:ascii="Calibri" w:hAnsi="Calibri"/>
          <w:noProof/>
          <w:color w:val="auto"/>
          <w:kern w:val="0"/>
          <w:sz w:val="22"/>
          <w:szCs w:val="22"/>
          <w:lang w:val="ru-RU" w:eastAsia="ru-RU"/>
        </w:rPr>
      </w:pPr>
      <w:r w:rsidRPr="00C868EA">
        <w:fldChar w:fldCharType="begin"/>
      </w:r>
      <w:r w:rsidRPr="00C868EA">
        <w:instrText xml:space="preserve"> TOC \o "1-3" \h \z \u </w:instrText>
      </w:r>
      <w:r w:rsidRPr="00C868EA">
        <w:fldChar w:fldCharType="separate"/>
      </w:r>
      <w:hyperlink w:anchor="_Toc72871002" w:history="1">
        <w:r w:rsidR="00A57F55" w:rsidRPr="00892B96">
          <w:rPr>
            <w:rStyle w:val="a3"/>
            <w:noProof/>
            <w:lang w:val="ru-RU"/>
          </w:rPr>
          <w:t>Введение</w:t>
        </w:r>
        <w:r w:rsidR="00A57F55">
          <w:rPr>
            <w:noProof/>
            <w:webHidden/>
          </w:rPr>
          <w:tab/>
        </w:r>
        <w:r w:rsidR="00A57F55">
          <w:rPr>
            <w:noProof/>
            <w:webHidden/>
          </w:rPr>
          <w:fldChar w:fldCharType="begin"/>
        </w:r>
        <w:r w:rsidR="00A57F55">
          <w:rPr>
            <w:noProof/>
            <w:webHidden/>
          </w:rPr>
          <w:instrText xml:space="preserve"> PAGEREF _Toc72871002 \h </w:instrText>
        </w:r>
        <w:r w:rsidR="00A57F55">
          <w:rPr>
            <w:noProof/>
            <w:webHidden/>
          </w:rPr>
        </w:r>
        <w:r w:rsidR="00A57F55">
          <w:rPr>
            <w:noProof/>
            <w:webHidden/>
          </w:rPr>
          <w:fldChar w:fldCharType="separate"/>
        </w:r>
        <w:r w:rsidR="00A57F55">
          <w:rPr>
            <w:noProof/>
            <w:webHidden/>
          </w:rPr>
          <w:t>4</w:t>
        </w:r>
        <w:r w:rsidR="00A57F55">
          <w:rPr>
            <w:noProof/>
            <w:webHidden/>
          </w:rPr>
          <w:fldChar w:fldCharType="end"/>
        </w:r>
      </w:hyperlink>
    </w:p>
    <w:p w14:paraId="507A79A9" w14:textId="6D3C7E42"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03" w:history="1">
        <w:r w:rsidR="00A57F55" w:rsidRPr="00892B96">
          <w:rPr>
            <w:rStyle w:val="a3"/>
            <w:noProof/>
            <w:lang w:val="ru-RU"/>
          </w:rPr>
          <w:t>Глава 1. Теоретические основы изучения системных отношений в лексике</w:t>
        </w:r>
        <w:r w:rsidR="00A57F55">
          <w:rPr>
            <w:noProof/>
            <w:webHidden/>
          </w:rPr>
          <w:tab/>
        </w:r>
        <w:r w:rsidR="00A57F55">
          <w:rPr>
            <w:noProof/>
            <w:webHidden/>
          </w:rPr>
          <w:fldChar w:fldCharType="begin"/>
        </w:r>
        <w:r w:rsidR="00A57F55">
          <w:rPr>
            <w:noProof/>
            <w:webHidden/>
          </w:rPr>
          <w:instrText xml:space="preserve"> PAGEREF _Toc72871003 \h </w:instrText>
        </w:r>
        <w:r w:rsidR="00A57F55">
          <w:rPr>
            <w:noProof/>
            <w:webHidden/>
          </w:rPr>
        </w:r>
        <w:r w:rsidR="00A57F55">
          <w:rPr>
            <w:noProof/>
            <w:webHidden/>
          </w:rPr>
          <w:fldChar w:fldCharType="separate"/>
        </w:r>
        <w:r w:rsidR="00A57F55">
          <w:rPr>
            <w:noProof/>
            <w:webHidden/>
          </w:rPr>
          <w:t>7</w:t>
        </w:r>
        <w:r w:rsidR="00A57F55">
          <w:rPr>
            <w:noProof/>
            <w:webHidden/>
          </w:rPr>
          <w:fldChar w:fldCharType="end"/>
        </w:r>
      </w:hyperlink>
    </w:p>
    <w:p w14:paraId="059A37F7" w14:textId="6A32BF04"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04" w:history="1">
        <w:r w:rsidR="00A57F55" w:rsidRPr="00892B96">
          <w:rPr>
            <w:rStyle w:val="a3"/>
            <w:noProof/>
            <w:lang w:val="ru-RU"/>
          </w:rPr>
          <w:t>1.1 Лексика как система</w:t>
        </w:r>
        <w:r w:rsidR="00A57F55">
          <w:rPr>
            <w:noProof/>
            <w:webHidden/>
          </w:rPr>
          <w:tab/>
        </w:r>
        <w:r w:rsidR="00A57F55">
          <w:rPr>
            <w:noProof/>
            <w:webHidden/>
          </w:rPr>
          <w:fldChar w:fldCharType="begin"/>
        </w:r>
        <w:r w:rsidR="00A57F55">
          <w:rPr>
            <w:noProof/>
            <w:webHidden/>
          </w:rPr>
          <w:instrText xml:space="preserve"> PAGEREF _Toc72871004 \h </w:instrText>
        </w:r>
        <w:r w:rsidR="00A57F55">
          <w:rPr>
            <w:noProof/>
            <w:webHidden/>
          </w:rPr>
        </w:r>
        <w:r w:rsidR="00A57F55">
          <w:rPr>
            <w:noProof/>
            <w:webHidden/>
          </w:rPr>
          <w:fldChar w:fldCharType="separate"/>
        </w:r>
        <w:r w:rsidR="00A57F55">
          <w:rPr>
            <w:noProof/>
            <w:webHidden/>
          </w:rPr>
          <w:t>7</w:t>
        </w:r>
        <w:r w:rsidR="00A57F55">
          <w:rPr>
            <w:noProof/>
            <w:webHidden/>
          </w:rPr>
          <w:fldChar w:fldCharType="end"/>
        </w:r>
      </w:hyperlink>
    </w:p>
    <w:p w14:paraId="0861C3F8" w14:textId="18362363"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05" w:history="1">
        <w:r w:rsidR="00A57F55" w:rsidRPr="00892B96">
          <w:rPr>
            <w:rStyle w:val="a3"/>
            <w:noProof/>
            <w:lang w:val="ru-RU"/>
          </w:rPr>
          <w:t>1.1.1 Системность в лексике. Виды системных связей</w:t>
        </w:r>
        <w:r w:rsidR="00A57F55">
          <w:rPr>
            <w:noProof/>
            <w:webHidden/>
          </w:rPr>
          <w:tab/>
        </w:r>
        <w:r w:rsidR="00A57F55">
          <w:rPr>
            <w:noProof/>
            <w:webHidden/>
          </w:rPr>
          <w:fldChar w:fldCharType="begin"/>
        </w:r>
        <w:r w:rsidR="00A57F55">
          <w:rPr>
            <w:noProof/>
            <w:webHidden/>
          </w:rPr>
          <w:instrText xml:space="preserve"> PAGEREF _Toc72871005 \h </w:instrText>
        </w:r>
        <w:r w:rsidR="00A57F55">
          <w:rPr>
            <w:noProof/>
            <w:webHidden/>
          </w:rPr>
        </w:r>
        <w:r w:rsidR="00A57F55">
          <w:rPr>
            <w:noProof/>
            <w:webHidden/>
          </w:rPr>
          <w:fldChar w:fldCharType="separate"/>
        </w:r>
        <w:r w:rsidR="00A57F55">
          <w:rPr>
            <w:noProof/>
            <w:webHidden/>
          </w:rPr>
          <w:t>7</w:t>
        </w:r>
        <w:r w:rsidR="00A57F55">
          <w:rPr>
            <w:noProof/>
            <w:webHidden/>
          </w:rPr>
          <w:fldChar w:fldCharType="end"/>
        </w:r>
      </w:hyperlink>
    </w:p>
    <w:p w14:paraId="29A7AE47" w14:textId="740B92C2"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06" w:history="1">
        <w:r w:rsidR="00A57F55" w:rsidRPr="00892B96">
          <w:rPr>
            <w:rStyle w:val="a3"/>
            <w:noProof/>
            <w:lang w:val="ru-RU"/>
          </w:rPr>
          <w:t>1.1.2 Понятие «семантическое поле»</w:t>
        </w:r>
        <w:r w:rsidR="00A57F55">
          <w:rPr>
            <w:noProof/>
            <w:webHidden/>
          </w:rPr>
          <w:tab/>
        </w:r>
        <w:r w:rsidR="00A57F55">
          <w:rPr>
            <w:noProof/>
            <w:webHidden/>
          </w:rPr>
          <w:fldChar w:fldCharType="begin"/>
        </w:r>
        <w:r w:rsidR="00A57F55">
          <w:rPr>
            <w:noProof/>
            <w:webHidden/>
          </w:rPr>
          <w:instrText xml:space="preserve"> PAGEREF _Toc72871006 \h </w:instrText>
        </w:r>
        <w:r w:rsidR="00A57F55">
          <w:rPr>
            <w:noProof/>
            <w:webHidden/>
          </w:rPr>
        </w:r>
        <w:r w:rsidR="00A57F55">
          <w:rPr>
            <w:noProof/>
            <w:webHidden/>
          </w:rPr>
          <w:fldChar w:fldCharType="separate"/>
        </w:r>
        <w:r w:rsidR="00A57F55">
          <w:rPr>
            <w:noProof/>
            <w:webHidden/>
          </w:rPr>
          <w:t>10</w:t>
        </w:r>
        <w:r w:rsidR="00A57F55">
          <w:rPr>
            <w:noProof/>
            <w:webHidden/>
          </w:rPr>
          <w:fldChar w:fldCharType="end"/>
        </w:r>
      </w:hyperlink>
    </w:p>
    <w:p w14:paraId="20D5A194" w14:textId="661077C6"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07" w:history="1">
        <w:r w:rsidR="00A57F55" w:rsidRPr="00892B96">
          <w:rPr>
            <w:rStyle w:val="a3"/>
            <w:noProof/>
            <w:lang w:val="ru-RU"/>
          </w:rPr>
          <w:t>1.1.3 Понятие «лексико-тематическая группа»</w:t>
        </w:r>
        <w:r w:rsidR="00A57F55">
          <w:rPr>
            <w:noProof/>
            <w:webHidden/>
          </w:rPr>
          <w:tab/>
        </w:r>
        <w:r w:rsidR="00A57F55">
          <w:rPr>
            <w:noProof/>
            <w:webHidden/>
          </w:rPr>
          <w:fldChar w:fldCharType="begin"/>
        </w:r>
        <w:r w:rsidR="00A57F55">
          <w:rPr>
            <w:noProof/>
            <w:webHidden/>
          </w:rPr>
          <w:instrText xml:space="preserve"> PAGEREF _Toc72871007 \h </w:instrText>
        </w:r>
        <w:r w:rsidR="00A57F55">
          <w:rPr>
            <w:noProof/>
            <w:webHidden/>
          </w:rPr>
        </w:r>
        <w:r w:rsidR="00A57F55">
          <w:rPr>
            <w:noProof/>
            <w:webHidden/>
          </w:rPr>
          <w:fldChar w:fldCharType="separate"/>
        </w:r>
        <w:r w:rsidR="00A57F55">
          <w:rPr>
            <w:noProof/>
            <w:webHidden/>
          </w:rPr>
          <w:t>13</w:t>
        </w:r>
        <w:r w:rsidR="00A57F55">
          <w:rPr>
            <w:noProof/>
            <w:webHidden/>
          </w:rPr>
          <w:fldChar w:fldCharType="end"/>
        </w:r>
      </w:hyperlink>
    </w:p>
    <w:p w14:paraId="3EA45EB1" w14:textId="59408A13"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08" w:history="1">
        <w:r w:rsidR="00A57F55" w:rsidRPr="00892B96">
          <w:rPr>
            <w:rStyle w:val="a3"/>
            <w:noProof/>
            <w:lang w:val="ru-RU"/>
          </w:rPr>
          <w:t>1.1.4 Понятие «лексико-семантическая группа»</w:t>
        </w:r>
        <w:r w:rsidR="00A57F55">
          <w:rPr>
            <w:noProof/>
            <w:webHidden/>
          </w:rPr>
          <w:tab/>
        </w:r>
        <w:r w:rsidR="00A57F55">
          <w:rPr>
            <w:noProof/>
            <w:webHidden/>
          </w:rPr>
          <w:fldChar w:fldCharType="begin"/>
        </w:r>
        <w:r w:rsidR="00A57F55">
          <w:rPr>
            <w:noProof/>
            <w:webHidden/>
          </w:rPr>
          <w:instrText xml:space="preserve"> PAGEREF _Toc72871008 \h </w:instrText>
        </w:r>
        <w:r w:rsidR="00A57F55">
          <w:rPr>
            <w:noProof/>
            <w:webHidden/>
          </w:rPr>
        </w:r>
        <w:r w:rsidR="00A57F55">
          <w:rPr>
            <w:noProof/>
            <w:webHidden/>
          </w:rPr>
          <w:fldChar w:fldCharType="separate"/>
        </w:r>
        <w:r w:rsidR="00A57F55">
          <w:rPr>
            <w:noProof/>
            <w:webHidden/>
          </w:rPr>
          <w:t>16</w:t>
        </w:r>
        <w:r w:rsidR="00A57F55">
          <w:rPr>
            <w:noProof/>
            <w:webHidden/>
          </w:rPr>
          <w:fldChar w:fldCharType="end"/>
        </w:r>
      </w:hyperlink>
    </w:p>
    <w:p w14:paraId="42D1816B" w14:textId="001CE9BE"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09" w:history="1">
        <w:r w:rsidR="00A57F55" w:rsidRPr="00892B96">
          <w:rPr>
            <w:rStyle w:val="a3"/>
            <w:noProof/>
            <w:lang w:val="ru-RU"/>
          </w:rPr>
          <w:t>1.1.5 Понятие «антонимо-синонимический блок»</w:t>
        </w:r>
        <w:r w:rsidR="00A57F55">
          <w:rPr>
            <w:noProof/>
            <w:webHidden/>
          </w:rPr>
          <w:tab/>
        </w:r>
        <w:r w:rsidR="00A57F55">
          <w:rPr>
            <w:noProof/>
            <w:webHidden/>
          </w:rPr>
          <w:fldChar w:fldCharType="begin"/>
        </w:r>
        <w:r w:rsidR="00A57F55">
          <w:rPr>
            <w:noProof/>
            <w:webHidden/>
          </w:rPr>
          <w:instrText xml:space="preserve"> PAGEREF _Toc72871009 \h </w:instrText>
        </w:r>
        <w:r w:rsidR="00A57F55">
          <w:rPr>
            <w:noProof/>
            <w:webHidden/>
          </w:rPr>
        </w:r>
        <w:r w:rsidR="00A57F55">
          <w:rPr>
            <w:noProof/>
            <w:webHidden/>
          </w:rPr>
          <w:fldChar w:fldCharType="separate"/>
        </w:r>
        <w:r w:rsidR="00A57F55">
          <w:rPr>
            <w:noProof/>
            <w:webHidden/>
          </w:rPr>
          <w:t>19</w:t>
        </w:r>
        <w:r w:rsidR="00A57F55">
          <w:rPr>
            <w:noProof/>
            <w:webHidden/>
          </w:rPr>
          <w:fldChar w:fldCharType="end"/>
        </w:r>
      </w:hyperlink>
    </w:p>
    <w:p w14:paraId="7A5ECCE5" w14:textId="5CF0B4DF"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0" w:history="1">
        <w:r w:rsidR="00A57F55" w:rsidRPr="00892B96">
          <w:rPr>
            <w:rStyle w:val="a3"/>
            <w:noProof/>
            <w:lang w:val="ru-RU"/>
          </w:rPr>
          <w:t>1.2 Парадигматические связи в рамках антонимо-синонимического блока</w:t>
        </w:r>
        <w:r w:rsidR="00A57F55">
          <w:rPr>
            <w:noProof/>
            <w:webHidden/>
          </w:rPr>
          <w:tab/>
        </w:r>
        <w:r w:rsidR="00A57F55">
          <w:rPr>
            <w:noProof/>
            <w:webHidden/>
          </w:rPr>
          <w:fldChar w:fldCharType="begin"/>
        </w:r>
        <w:r w:rsidR="00A57F55">
          <w:rPr>
            <w:noProof/>
            <w:webHidden/>
          </w:rPr>
          <w:instrText xml:space="preserve"> PAGEREF _Toc72871010 \h </w:instrText>
        </w:r>
        <w:r w:rsidR="00A57F55">
          <w:rPr>
            <w:noProof/>
            <w:webHidden/>
          </w:rPr>
        </w:r>
        <w:r w:rsidR="00A57F55">
          <w:rPr>
            <w:noProof/>
            <w:webHidden/>
          </w:rPr>
          <w:fldChar w:fldCharType="separate"/>
        </w:r>
        <w:r w:rsidR="00A57F55">
          <w:rPr>
            <w:noProof/>
            <w:webHidden/>
          </w:rPr>
          <w:t>21</w:t>
        </w:r>
        <w:r w:rsidR="00A57F55">
          <w:rPr>
            <w:noProof/>
            <w:webHidden/>
          </w:rPr>
          <w:fldChar w:fldCharType="end"/>
        </w:r>
      </w:hyperlink>
    </w:p>
    <w:p w14:paraId="21E76408" w14:textId="61E2F419"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1" w:history="1">
        <w:r w:rsidR="00A57F55" w:rsidRPr="00892B96">
          <w:rPr>
            <w:rStyle w:val="a3"/>
            <w:noProof/>
            <w:lang w:val="ru-RU"/>
          </w:rPr>
          <w:t>1.2.1 Понятие «синонимия»</w:t>
        </w:r>
        <w:r w:rsidR="00A57F55">
          <w:rPr>
            <w:noProof/>
            <w:webHidden/>
          </w:rPr>
          <w:tab/>
        </w:r>
        <w:r w:rsidR="00A57F55">
          <w:rPr>
            <w:noProof/>
            <w:webHidden/>
          </w:rPr>
          <w:fldChar w:fldCharType="begin"/>
        </w:r>
        <w:r w:rsidR="00A57F55">
          <w:rPr>
            <w:noProof/>
            <w:webHidden/>
          </w:rPr>
          <w:instrText xml:space="preserve"> PAGEREF _Toc72871011 \h </w:instrText>
        </w:r>
        <w:r w:rsidR="00A57F55">
          <w:rPr>
            <w:noProof/>
            <w:webHidden/>
          </w:rPr>
        </w:r>
        <w:r w:rsidR="00A57F55">
          <w:rPr>
            <w:noProof/>
            <w:webHidden/>
          </w:rPr>
          <w:fldChar w:fldCharType="separate"/>
        </w:r>
        <w:r w:rsidR="00A57F55">
          <w:rPr>
            <w:noProof/>
            <w:webHidden/>
          </w:rPr>
          <w:t>21</w:t>
        </w:r>
        <w:r w:rsidR="00A57F55">
          <w:rPr>
            <w:noProof/>
            <w:webHidden/>
          </w:rPr>
          <w:fldChar w:fldCharType="end"/>
        </w:r>
      </w:hyperlink>
    </w:p>
    <w:p w14:paraId="44F53DAE" w14:textId="2D0641AA"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2" w:history="1">
        <w:r w:rsidR="00A57F55" w:rsidRPr="00892B96">
          <w:rPr>
            <w:rStyle w:val="a3"/>
            <w:noProof/>
            <w:lang w:val="ru-RU"/>
          </w:rPr>
          <w:t>1.2.2 Словари синонимов русского языка</w:t>
        </w:r>
        <w:r w:rsidR="00A57F55">
          <w:rPr>
            <w:noProof/>
            <w:webHidden/>
          </w:rPr>
          <w:tab/>
        </w:r>
        <w:r w:rsidR="00A57F55">
          <w:rPr>
            <w:noProof/>
            <w:webHidden/>
          </w:rPr>
          <w:fldChar w:fldCharType="begin"/>
        </w:r>
        <w:r w:rsidR="00A57F55">
          <w:rPr>
            <w:noProof/>
            <w:webHidden/>
          </w:rPr>
          <w:instrText xml:space="preserve"> PAGEREF _Toc72871012 \h </w:instrText>
        </w:r>
        <w:r w:rsidR="00A57F55">
          <w:rPr>
            <w:noProof/>
            <w:webHidden/>
          </w:rPr>
        </w:r>
        <w:r w:rsidR="00A57F55">
          <w:rPr>
            <w:noProof/>
            <w:webHidden/>
          </w:rPr>
          <w:fldChar w:fldCharType="separate"/>
        </w:r>
        <w:r w:rsidR="00A57F55">
          <w:rPr>
            <w:noProof/>
            <w:webHidden/>
          </w:rPr>
          <w:t>27</w:t>
        </w:r>
        <w:r w:rsidR="00A57F55">
          <w:rPr>
            <w:noProof/>
            <w:webHidden/>
          </w:rPr>
          <w:fldChar w:fldCharType="end"/>
        </w:r>
      </w:hyperlink>
    </w:p>
    <w:p w14:paraId="0F4C0D96" w14:textId="2CC196F8"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3" w:history="1">
        <w:r w:rsidR="00A57F55" w:rsidRPr="00892B96">
          <w:rPr>
            <w:rStyle w:val="a3"/>
            <w:noProof/>
            <w:lang w:val="ru-RU"/>
          </w:rPr>
          <w:t>1.2.3 Понятие «антонимия»</w:t>
        </w:r>
        <w:r w:rsidR="00A57F55">
          <w:rPr>
            <w:noProof/>
            <w:webHidden/>
          </w:rPr>
          <w:tab/>
        </w:r>
        <w:r w:rsidR="00A57F55">
          <w:rPr>
            <w:noProof/>
            <w:webHidden/>
          </w:rPr>
          <w:fldChar w:fldCharType="begin"/>
        </w:r>
        <w:r w:rsidR="00A57F55">
          <w:rPr>
            <w:noProof/>
            <w:webHidden/>
          </w:rPr>
          <w:instrText xml:space="preserve"> PAGEREF _Toc72871013 \h </w:instrText>
        </w:r>
        <w:r w:rsidR="00A57F55">
          <w:rPr>
            <w:noProof/>
            <w:webHidden/>
          </w:rPr>
        </w:r>
        <w:r w:rsidR="00A57F55">
          <w:rPr>
            <w:noProof/>
            <w:webHidden/>
          </w:rPr>
          <w:fldChar w:fldCharType="separate"/>
        </w:r>
        <w:r w:rsidR="00A57F55">
          <w:rPr>
            <w:noProof/>
            <w:webHidden/>
          </w:rPr>
          <w:t>31</w:t>
        </w:r>
        <w:r w:rsidR="00A57F55">
          <w:rPr>
            <w:noProof/>
            <w:webHidden/>
          </w:rPr>
          <w:fldChar w:fldCharType="end"/>
        </w:r>
      </w:hyperlink>
    </w:p>
    <w:p w14:paraId="73B1F101" w14:textId="69B03691"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4" w:history="1">
        <w:r w:rsidR="00A57F55" w:rsidRPr="00892B96">
          <w:rPr>
            <w:rStyle w:val="a3"/>
            <w:noProof/>
            <w:lang w:val="ru-RU"/>
          </w:rPr>
          <w:t>1.2.4 Словари антонимов русского языка.</w:t>
        </w:r>
        <w:r w:rsidR="00A57F55">
          <w:rPr>
            <w:noProof/>
            <w:webHidden/>
          </w:rPr>
          <w:tab/>
        </w:r>
        <w:r w:rsidR="00A57F55">
          <w:rPr>
            <w:noProof/>
            <w:webHidden/>
          </w:rPr>
          <w:fldChar w:fldCharType="begin"/>
        </w:r>
        <w:r w:rsidR="00A57F55">
          <w:rPr>
            <w:noProof/>
            <w:webHidden/>
          </w:rPr>
          <w:instrText xml:space="preserve"> PAGEREF _Toc72871014 \h </w:instrText>
        </w:r>
        <w:r w:rsidR="00A57F55">
          <w:rPr>
            <w:noProof/>
            <w:webHidden/>
          </w:rPr>
        </w:r>
        <w:r w:rsidR="00A57F55">
          <w:rPr>
            <w:noProof/>
            <w:webHidden/>
          </w:rPr>
          <w:fldChar w:fldCharType="separate"/>
        </w:r>
        <w:r w:rsidR="00A57F55">
          <w:rPr>
            <w:noProof/>
            <w:webHidden/>
          </w:rPr>
          <w:t>33</w:t>
        </w:r>
        <w:r w:rsidR="00A57F55">
          <w:rPr>
            <w:noProof/>
            <w:webHidden/>
          </w:rPr>
          <w:fldChar w:fldCharType="end"/>
        </w:r>
      </w:hyperlink>
    </w:p>
    <w:p w14:paraId="0C77B870" w14:textId="0E17BAA5"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5" w:history="1">
        <w:r w:rsidR="00A57F55" w:rsidRPr="00892B96">
          <w:rPr>
            <w:rStyle w:val="a3"/>
            <w:noProof/>
            <w:lang w:val="ru-RU"/>
          </w:rPr>
          <w:t>1.3 Общая характеристика и грамматические особенности имени прилагательного.</w:t>
        </w:r>
        <w:r w:rsidR="00A57F55">
          <w:rPr>
            <w:noProof/>
            <w:webHidden/>
          </w:rPr>
          <w:tab/>
        </w:r>
        <w:r w:rsidR="00A57F55">
          <w:rPr>
            <w:noProof/>
            <w:webHidden/>
          </w:rPr>
          <w:fldChar w:fldCharType="begin"/>
        </w:r>
        <w:r w:rsidR="00A57F55">
          <w:rPr>
            <w:noProof/>
            <w:webHidden/>
          </w:rPr>
          <w:instrText xml:space="preserve"> PAGEREF _Toc72871015 \h </w:instrText>
        </w:r>
        <w:r w:rsidR="00A57F55">
          <w:rPr>
            <w:noProof/>
            <w:webHidden/>
          </w:rPr>
        </w:r>
        <w:r w:rsidR="00A57F55">
          <w:rPr>
            <w:noProof/>
            <w:webHidden/>
          </w:rPr>
          <w:fldChar w:fldCharType="separate"/>
        </w:r>
        <w:r w:rsidR="00A57F55">
          <w:rPr>
            <w:noProof/>
            <w:webHidden/>
          </w:rPr>
          <w:t>34</w:t>
        </w:r>
        <w:r w:rsidR="00A57F55">
          <w:rPr>
            <w:noProof/>
            <w:webHidden/>
          </w:rPr>
          <w:fldChar w:fldCharType="end"/>
        </w:r>
      </w:hyperlink>
    </w:p>
    <w:p w14:paraId="67EB6AF0" w14:textId="11F48C8F"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6" w:history="1">
        <w:r w:rsidR="00A57F55" w:rsidRPr="00892B96">
          <w:rPr>
            <w:rStyle w:val="a3"/>
            <w:noProof/>
            <w:lang w:val="ru-RU"/>
          </w:rPr>
          <w:t>Выводы</w:t>
        </w:r>
        <w:r w:rsidR="00A57F55">
          <w:rPr>
            <w:noProof/>
            <w:webHidden/>
          </w:rPr>
          <w:tab/>
        </w:r>
        <w:r w:rsidR="00A57F55">
          <w:rPr>
            <w:noProof/>
            <w:webHidden/>
          </w:rPr>
          <w:fldChar w:fldCharType="begin"/>
        </w:r>
        <w:r w:rsidR="00A57F55">
          <w:rPr>
            <w:noProof/>
            <w:webHidden/>
          </w:rPr>
          <w:instrText xml:space="preserve"> PAGEREF _Toc72871016 \h </w:instrText>
        </w:r>
        <w:r w:rsidR="00A57F55">
          <w:rPr>
            <w:noProof/>
            <w:webHidden/>
          </w:rPr>
        </w:r>
        <w:r w:rsidR="00A57F55">
          <w:rPr>
            <w:noProof/>
            <w:webHidden/>
          </w:rPr>
          <w:fldChar w:fldCharType="separate"/>
        </w:r>
        <w:r w:rsidR="00A57F55">
          <w:rPr>
            <w:noProof/>
            <w:webHidden/>
          </w:rPr>
          <w:t>37</w:t>
        </w:r>
        <w:r w:rsidR="00A57F55">
          <w:rPr>
            <w:noProof/>
            <w:webHidden/>
          </w:rPr>
          <w:fldChar w:fldCharType="end"/>
        </w:r>
      </w:hyperlink>
    </w:p>
    <w:p w14:paraId="4D72799D" w14:textId="08B571D9"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7" w:history="1">
        <w:r w:rsidR="00A57F55" w:rsidRPr="00892B96">
          <w:rPr>
            <w:rStyle w:val="a3"/>
            <w:noProof/>
            <w:lang w:val="ru-RU"/>
          </w:rPr>
          <w:t>Глава 2. Анализ прилагательных антонимо-синонимического блока, характеризующих религиозность человека</w:t>
        </w:r>
        <w:r w:rsidR="00A57F55">
          <w:rPr>
            <w:noProof/>
            <w:webHidden/>
          </w:rPr>
          <w:tab/>
        </w:r>
        <w:r w:rsidR="00A57F55">
          <w:rPr>
            <w:noProof/>
            <w:webHidden/>
          </w:rPr>
          <w:fldChar w:fldCharType="begin"/>
        </w:r>
        <w:r w:rsidR="00A57F55">
          <w:rPr>
            <w:noProof/>
            <w:webHidden/>
          </w:rPr>
          <w:instrText xml:space="preserve"> PAGEREF _Toc72871017 \h </w:instrText>
        </w:r>
        <w:r w:rsidR="00A57F55">
          <w:rPr>
            <w:noProof/>
            <w:webHidden/>
          </w:rPr>
        </w:r>
        <w:r w:rsidR="00A57F55">
          <w:rPr>
            <w:noProof/>
            <w:webHidden/>
          </w:rPr>
          <w:fldChar w:fldCharType="separate"/>
        </w:r>
        <w:r w:rsidR="00A57F55">
          <w:rPr>
            <w:noProof/>
            <w:webHidden/>
          </w:rPr>
          <w:t>39</w:t>
        </w:r>
        <w:r w:rsidR="00A57F55">
          <w:rPr>
            <w:noProof/>
            <w:webHidden/>
          </w:rPr>
          <w:fldChar w:fldCharType="end"/>
        </w:r>
      </w:hyperlink>
    </w:p>
    <w:p w14:paraId="3BB0629D" w14:textId="070923EB"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8" w:history="1">
        <w:r w:rsidR="00A57F55" w:rsidRPr="00892B96">
          <w:rPr>
            <w:rStyle w:val="a3"/>
            <w:noProof/>
            <w:lang w:val="ru-RU"/>
          </w:rPr>
          <w:t>2.1 Религиозность как особенность личности</w:t>
        </w:r>
        <w:r w:rsidR="00A57F55">
          <w:rPr>
            <w:noProof/>
            <w:webHidden/>
          </w:rPr>
          <w:tab/>
        </w:r>
        <w:r w:rsidR="00A57F55">
          <w:rPr>
            <w:noProof/>
            <w:webHidden/>
          </w:rPr>
          <w:fldChar w:fldCharType="begin"/>
        </w:r>
        <w:r w:rsidR="00A57F55">
          <w:rPr>
            <w:noProof/>
            <w:webHidden/>
          </w:rPr>
          <w:instrText xml:space="preserve"> PAGEREF _Toc72871018 \h </w:instrText>
        </w:r>
        <w:r w:rsidR="00A57F55">
          <w:rPr>
            <w:noProof/>
            <w:webHidden/>
          </w:rPr>
        </w:r>
        <w:r w:rsidR="00A57F55">
          <w:rPr>
            <w:noProof/>
            <w:webHidden/>
          </w:rPr>
          <w:fldChar w:fldCharType="separate"/>
        </w:r>
        <w:r w:rsidR="00A57F55">
          <w:rPr>
            <w:noProof/>
            <w:webHidden/>
          </w:rPr>
          <w:t>39</w:t>
        </w:r>
        <w:r w:rsidR="00A57F55">
          <w:rPr>
            <w:noProof/>
            <w:webHidden/>
          </w:rPr>
          <w:fldChar w:fldCharType="end"/>
        </w:r>
      </w:hyperlink>
    </w:p>
    <w:p w14:paraId="78C3EE0F" w14:textId="6E63D45B"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19" w:history="1">
        <w:r w:rsidR="00A57F55" w:rsidRPr="00892B96">
          <w:rPr>
            <w:rStyle w:val="a3"/>
            <w:noProof/>
            <w:lang w:val="ru-RU"/>
          </w:rPr>
          <w:t>2.2 Объем и состав антонимо-синонимического блока прилагательных, характеризующих религиозность человека.</w:t>
        </w:r>
        <w:r w:rsidR="00A57F55">
          <w:rPr>
            <w:noProof/>
            <w:webHidden/>
          </w:rPr>
          <w:tab/>
        </w:r>
        <w:r w:rsidR="00A57F55">
          <w:rPr>
            <w:noProof/>
            <w:webHidden/>
          </w:rPr>
          <w:fldChar w:fldCharType="begin"/>
        </w:r>
        <w:r w:rsidR="00A57F55">
          <w:rPr>
            <w:noProof/>
            <w:webHidden/>
          </w:rPr>
          <w:instrText xml:space="preserve"> PAGEREF _Toc72871019 \h </w:instrText>
        </w:r>
        <w:r w:rsidR="00A57F55">
          <w:rPr>
            <w:noProof/>
            <w:webHidden/>
          </w:rPr>
        </w:r>
        <w:r w:rsidR="00A57F55">
          <w:rPr>
            <w:noProof/>
            <w:webHidden/>
          </w:rPr>
          <w:fldChar w:fldCharType="separate"/>
        </w:r>
        <w:r w:rsidR="00A57F55">
          <w:rPr>
            <w:noProof/>
            <w:webHidden/>
          </w:rPr>
          <w:t>40</w:t>
        </w:r>
        <w:r w:rsidR="00A57F55">
          <w:rPr>
            <w:noProof/>
            <w:webHidden/>
          </w:rPr>
          <w:fldChar w:fldCharType="end"/>
        </w:r>
      </w:hyperlink>
    </w:p>
    <w:p w14:paraId="0F90AB2A" w14:textId="398708BD"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20" w:history="1">
        <w:r w:rsidR="00A57F55" w:rsidRPr="00892B96">
          <w:rPr>
            <w:rStyle w:val="a3"/>
            <w:noProof/>
            <w:lang w:val="ru-RU"/>
          </w:rPr>
          <w:t>2.3 Семантический анализ прилагательных, входящих в антонимо-синонимический блок.</w:t>
        </w:r>
        <w:r w:rsidR="00A57F55">
          <w:rPr>
            <w:noProof/>
            <w:webHidden/>
          </w:rPr>
          <w:tab/>
        </w:r>
        <w:r w:rsidR="00A57F55">
          <w:rPr>
            <w:noProof/>
            <w:webHidden/>
          </w:rPr>
          <w:fldChar w:fldCharType="begin"/>
        </w:r>
        <w:r w:rsidR="00A57F55">
          <w:rPr>
            <w:noProof/>
            <w:webHidden/>
          </w:rPr>
          <w:instrText xml:space="preserve"> PAGEREF _Toc72871020 \h </w:instrText>
        </w:r>
        <w:r w:rsidR="00A57F55">
          <w:rPr>
            <w:noProof/>
            <w:webHidden/>
          </w:rPr>
        </w:r>
        <w:r w:rsidR="00A57F55">
          <w:rPr>
            <w:noProof/>
            <w:webHidden/>
          </w:rPr>
          <w:fldChar w:fldCharType="separate"/>
        </w:r>
        <w:r w:rsidR="00A57F55">
          <w:rPr>
            <w:noProof/>
            <w:webHidden/>
          </w:rPr>
          <w:t>41</w:t>
        </w:r>
        <w:r w:rsidR="00A57F55">
          <w:rPr>
            <w:noProof/>
            <w:webHidden/>
          </w:rPr>
          <w:fldChar w:fldCharType="end"/>
        </w:r>
      </w:hyperlink>
    </w:p>
    <w:p w14:paraId="3C032B85" w14:textId="5094C844"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21" w:history="1">
        <w:r w:rsidR="00A57F55" w:rsidRPr="00892B96">
          <w:rPr>
            <w:rStyle w:val="a3"/>
            <w:noProof/>
            <w:lang w:val="ru-RU"/>
          </w:rPr>
          <w:t>2.3.1 Синонимический ряд прилагательных с общим значением `верующий в Бога`</w:t>
        </w:r>
        <w:r w:rsidR="00A57F55">
          <w:rPr>
            <w:noProof/>
            <w:webHidden/>
          </w:rPr>
          <w:tab/>
        </w:r>
        <w:r w:rsidR="00A57F55">
          <w:rPr>
            <w:noProof/>
            <w:webHidden/>
          </w:rPr>
          <w:fldChar w:fldCharType="begin"/>
        </w:r>
        <w:r w:rsidR="00A57F55">
          <w:rPr>
            <w:noProof/>
            <w:webHidden/>
          </w:rPr>
          <w:instrText xml:space="preserve"> PAGEREF _Toc72871021 \h </w:instrText>
        </w:r>
        <w:r w:rsidR="00A57F55">
          <w:rPr>
            <w:noProof/>
            <w:webHidden/>
          </w:rPr>
        </w:r>
        <w:r w:rsidR="00A57F55">
          <w:rPr>
            <w:noProof/>
            <w:webHidden/>
          </w:rPr>
          <w:fldChar w:fldCharType="separate"/>
        </w:r>
        <w:r w:rsidR="00A57F55">
          <w:rPr>
            <w:noProof/>
            <w:webHidden/>
          </w:rPr>
          <w:t>41</w:t>
        </w:r>
        <w:r w:rsidR="00A57F55">
          <w:rPr>
            <w:noProof/>
            <w:webHidden/>
          </w:rPr>
          <w:fldChar w:fldCharType="end"/>
        </w:r>
      </w:hyperlink>
    </w:p>
    <w:p w14:paraId="60A96F2C" w14:textId="5427B754"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22" w:history="1">
        <w:r w:rsidR="00A57F55" w:rsidRPr="00892B96">
          <w:rPr>
            <w:rStyle w:val="a3"/>
            <w:noProof/>
            <w:lang w:val="ru-RU"/>
          </w:rPr>
          <w:t>2.3.2 Синонимический ряд прилагательных с общим значением `неверующий в Бога`.</w:t>
        </w:r>
        <w:r w:rsidR="00A57F55">
          <w:rPr>
            <w:noProof/>
            <w:webHidden/>
          </w:rPr>
          <w:tab/>
        </w:r>
        <w:r w:rsidR="00A57F55">
          <w:rPr>
            <w:noProof/>
            <w:webHidden/>
          </w:rPr>
          <w:fldChar w:fldCharType="begin"/>
        </w:r>
        <w:r w:rsidR="00A57F55">
          <w:rPr>
            <w:noProof/>
            <w:webHidden/>
          </w:rPr>
          <w:instrText xml:space="preserve"> PAGEREF _Toc72871022 \h </w:instrText>
        </w:r>
        <w:r w:rsidR="00A57F55">
          <w:rPr>
            <w:noProof/>
            <w:webHidden/>
          </w:rPr>
        </w:r>
        <w:r w:rsidR="00A57F55">
          <w:rPr>
            <w:noProof/>
            <w:webHidden/>
          </w:rPr>
          <w:fldChar w:fldCharType="separate"/>
        </w:r>
        <w:r w:rsidR="00A57F55">
          <w:rPr>
            <w:noProof/>
            <w:webHidden/>
          </w:rPr>
          <w:t>54</w:t>
        </w:r>
        <w:r w:rsidR="00A57F55">
          <w:rPr>
            <w:noProof/>
            <w:webHidden/>
          </w:rPr>
          <w:fldChar w:fldCharType="end"/>
        </w:r>
      </w:hyperlink>
    </w:p>
    <w:p w14:paraId="5F1ACD5D" w14:textId="65BD935A"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23" w:history="1">
        <w:r w:rsidR="00A57F55" w:rsidRPr="00892B96">
          <w:rPr>
            <w:rStyle w:val="a3"/>
            <w:noProof/>
            <w:lang w:val="ru-RU"/>
          </w:rPr>
          <w:t>Выводы</w:t>
        </w:r>
        <w:r w:rsidR="00A57F55">
          <w:rPr>
            <w:noProof/>
            <w:webHidden/>
          </w:rPr>
          <w:tab/>
        </w:r>
        <w:r w:rsidR="00A57F55">
          <w:rPr>
            <w:noProof/>
            <w:webHidden/>
          </w:rPr>
          <w:fldChar w:fldCharType="begin"/>
        </w:r>
        <w:r w:rsidR="00A57F55">
          <w:rPr>
            <w:noProof/>
            <w:webHidden/>
          </w:rPr>
          <w:instrText xml:space="preserve"> PAGEREF _Toc72871023 \h </w:instrText>
        </w:r>
        <w:r w:rsidR="00A57F55">
          <w:rPr>
            <w:noProof/>
            <w:webHidden/>
          </w:rPr>
        </w:r>
        <w:r w:rsidR="00A57F55">
          <w:rPr>
            <w:noProof/>
            <w:webHidden/>
          </w:rPr>
          <w:fldChar w:fldCharType="separate"/>
        </w:r>
        <w:r w:rsidR="00A57F55">
          <w:rPr>
            <w:noProof/>
            <w:webHidden/>
          </w:rPr>
          <w:t>66</w:t>
        </w:r>
        <w:r w:rsidR="00A57F55">
          <w:rPr>
            <w:noProof/>
            <w:webHidden/>
          </w:rPr>
          <w:fldChar w:fldCharType="end"/>
        </w:r>
      </w:hyperlink>
    </w:p>
    <w:p w14:paraId="22455595" w14:textId="26632C85"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24" w:history="1">
        <w:r w:rsidR="00A57F55" w:rsidRPr="00892B96">
          <w:rPr>
            <w:rStyle w:val="a3"/>
            <w:noProof/>
            <w:lang w:val="ru-RU"/>
          </w:rPr>
          <w:t>Заключение</w:t>
        </w:r>
        <w:r w:rsidR="00A57F55">
          <w:rPr>
            <w:noProof/>
            <w:webHidden/>
          </w:rPr>
          <w:tab/>
        </w:r>
        <w:r w:rsidR="00A57F55">
          <w:rPr>
            <w:noProof/>
            <w:webHidden/>
          </w:rPr>
          <w:fldChar w:fldCharType="begin"/>
        </w:r>
        <w:r w:rsidR="00A57F55">
          <w:rPr>
            <w:noProof/>
            <w:webHidden/>
          </w:rPr>
          <w:instrText xml:space="preserve"> PAGEREF _Toc72871024 \h </w:instrText>
        </w:r>
        <w:r w:rsidR="00A57F55">
          <w:rPr>
            <w:noProof/>
            <w:webHidden/>
          </w:rPr>
        </w:r>
        <w:r w:rsidR="00A57F55">
          <w:rPr>
            <w:noProof/>
            <w:webHidden/>
          </w:rPr>
          <w:fldChar w:fldCharType="separate"/>
        </w:r>
        <w:r w:rsidR="00A57F55">
          <w:rPr>
            <w:noProof/>
            <w:webHidden/>
          </w:rPr>
          <w:t>68</w:t>
        </w:r>
        <w:r w:rsidR="00A57F55">
          <w:rPr>
            <w:noProof/>
            <w:webHidden/>
          </w:rPr>
          <w:fldChar w:fldCharType="end"/>
        </w:r>
      </w:hyperlink>
    </w:p>
    <w:p w14:paraId="58F10514" w14:textId="3B03DF2E"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25" w:history="1">
        <w:r w:rsidR="00A57F55" w:rsidRPr="00892B96">
          <w:rPr>
            <w:rStyle w:val="a3"/>
            <w:noProof/>
            <w:lang w:val="ru-RU"/>
          </w:rPr>
          <w:t>Список использованной литературы</w:t>
        </w:r>
        <w:r w:rsidR="00A57F55">
          <w:rPr>
            <w:noProof/>
            <w:webHidden/>
          </w:rPr>
          <w:tab/>
        </w:r>
        <w:r w:rsidR="00A57F55">
          <w:rPr>
            <w:noProof/>
            <w:webHidden/>
          </w:rPr>
          <w:fldChar w:fldCharType="begin"/>
        </w:r>
        <w:r w:rsidR="00A57F55">
          <w:rPr>
            <w:noProof/>
            <w:webHidden/>
          </w:rPr>
          <w:instrText xml:space="preserve"> PAGEREF _Toc72871025 \h </w:instrText>
        </w:r>
        <w:r w:rsidR="00A57F55">
          <w:rPr>
            <w:noProof/>
            <w:webHidden/>
          </w:rPr>
        </w:r>
        <w:r w:rsidR="00A57F55">
          <w:rPr>
            <w:noProof/>
            <w:webHidden/>
          </w:rPr>
          <w:fldChar w:fldCharType="separate"/>
        </w:r>
        <w:r w:rsidR="00A57F55">
          <w:rPr>
            <w:noProof/>
            <w:webHidden/>
          </w:rPr>
          <w:t>70</w:t>
        </w:r>
        <w:r w:rsidR="00A57F55">
          <w:rPr>
            <w:noProof/>
            <w:webHidden/>
          </w:rPr>
          <w:fldChar w:fldCharType="end"/>
        </w:r>
      </w:hyperlink>
    </w:p>
    <w:p w14:paraId="315CA2D6" w14:textId="38737C8A" w:rsidR="00A57F55" w:rsidRPr="001345C9" w:rsidRDefault="006E4F1D">
      <w:pPr>
        <w:pStyle w:val="11"/>
        <w:tabs>
          <w:tab w:val="right" w:leader="dot" w:pos="9344"/>
        </w:tabs>
        <w:rPr>
          <w:rFonts w:ascii="Calibri" w:hAnsi="Calibri"/>
          <w:noProof/>
          <w:color w:val="auto"/>
          <w:kern w:val="0"/>
          <w:sz w:val="22"/>
          <w:szCs w:val="22"/>
          <w:lang w:val="ru-RU" w:eastAsia="ru-RU"/>
        </w:rPr>
      </w:pPr>
      <w:hyperlink w:anchor="_Toc72871026" w:history="1">
        <w:r w:rsidR="00A57F55" w:rsidRPr="00892B96">
          <w:rPr>
            <w:rStyle w:val="a3"/>
            <w:noProof/>
            <w:lang w:val="ru-RU"/>
          </w:rPr>
          <w:t>Список использованных словарей и их сокращений</w:t>
        </w:r>
        <w:r w:rsidR="00A57F55">
          <w:rPr>
            <w:noProof/>
            <w:webHidden/>
          </w:rPr>
          <w:tab/>
        </w:r>
        <w:r w:rsidR="00A57F55">
          <w:rPr>
            <w:noProof/>
            <w:webHidden/>
          </w:rPr>
          <w:fldChar w:fldCharType="begin"/>
        </w:r>
        <w:r w:rsidR="00A57F55">
          <w:rPr>
            <w:noProof/>
            <w:webHidden/>
          </w:rPr>
          <w:instrText xml:space="preserve"> PAGEREF _Toc72871026 \h </w:instrText>
        </w:r>
        <w:r w:rsidR="00A57F55">
          <w:rPr>
            <w:noProof/>
            <w:webHidden/>
          </w:rPr>
        </w:r>
        <w:r w:rsidR="00A57F55">
          <w:rPr>
            <w:noProof/>
            <w:webHidden/>
          </w:rPr>
          <w:fldChar w:fldCharType="separate"/>
        </w:r>
        <w:r w:rsidR="00A57F55">
          <w:rPr>
            <w:noProof/>
            <w:webHidden/>
          </w:rPr>
          <w:t>73</w:t>
        </w:r>
        <w:r w:rsidR="00A57F55">
          <w:rPr>
            <w:noProof/>
            <w:webHidden/>
          </w:rPr>
          <w:fldChar w:fldCharType="end"/>
        </w:r>
      </w:hyperlink>
    </w:p>
    <w:p w14:paraId="4F6D9F2E" w14:textId="49DFCC06" w:rsidR="003E4EBF" w:rsidRPr="00C868EA" w:rsidRDefault="003E4EBF" w:rsidP="00F30C49">
      <w:pPr>
        <w:pStyle w:val="11"/>
        <w:tabs>
          <w:tab w:val="right" w:leader="dot" w:pos="9344"/>
        </w:tabs>
        <w:rPr>
          <w:b/>
          <w:bCs/>
        </w:rPr>
      </w:pPr>
      <w:r w:rsidRPr="00C868EA">
        <w:rPr>
          <w:b/>
          <w:bCs/>
        </w:rPr>
        <w:fldChar w:fldCharType="end"/>
      </w:r>
    </w:p>
    <w:p w14:paraId="3B808FDD" w14:textId="35DAEC0C" w:rsidR="00084E80" w:rsidRPr="00C868EA" w:rsidRDefault="003E4EBF" w:rsidP="00767373">
      <w:pPr>
        <w:pStyle w:val="1"/>
        <w:jc w:val="both"/>
        <w:rPr>
          <w:rFonts w:cs="Times New Roman"/>
          <w:szCs w:val="28"/>
          <w:lang w:val="ru-RU"/>
        </w:rPr>
      </w:pPr>
      <w:r w:rsidRPr="00C868EA">
        <w:rPr>
          <w:rFonts w:cs="Times New Roman"/>
          <w:szCs w:val="28"/>
          <w:lang w:val="ru-RU"/>
        </w:rPr>
        <w:br w:type="page"/>
      </w:r>
      <w:bookmarkStart w:id="8" w:name="_Toc72871002"/>
      <w:r w:rsidR="00084E80" w:rsidRPr="00C868EA">
        <w:rPr>
          <w:rFonts w:cs="Times New Roman"/>
          <w:szCs w:val="28"/>
          <w:lang w:val="ru-RU"/>
        </w:rPr>
        <w:lastRenderedPageBreak/>
        <w:t>В</w:t>
      </w:r>
      <w:bookmarkEnd w:id="0"/>
      <w:bookmarkEnd w:id="1"/>
      <w:bookmarkEnd w:id="2"/>
      <w:bookmarkEnd w:id="3"/>
      <w:bookmarkEnd w:id="4"/>
      <w:bookmarkEnd w:id="5"/>
      <w:r w:rsidR="00084E80" w:rsidRPr="00C868EA">
        <w:rPr>
          <w:rFonts w:cs="Times New Roman"/>
          <w:szCs w:val="28"/>
          <w:lang w:val="ru-RU"/>
        </w:rPr>
        <w:t>ведение</w:t>
      </w:r>
      <w:bookmarkEnd w:id="7"/>
      <w:bookmarkEnd w:id="8"/>
    </w:p>
    <w:p w14:paraId="16F0EF84" w14:textId="07551F43" w:rsidR="00A60F26" w:rsidRDefault="002F28B0" w:rsidP="005E3EC9">
      <w:pPr>
        <w:pStyle w:val="2"/>
        <w:snapToGrid w:val="0"/>
        <w:spacing w:after="0" w:line="360" w:lineRule="auto"/>
        <w:ind w:left="0" w:firstLine="709"/>
        <w:rPr>
          <w:lang w:val="ru-RU"/>
        </w:rPr>
      </w:pPr>
      <w:r>
        <w:rPr>
          <w:lang w:val="ru-RU"/>
        </w:rPr>
        <w:t>Религия представляет собой неотъемлемую часть духовных ценностей во всех культурах.</w:t>
      </w:r>
      <w:r w:rsidR="005E3EC9">
        <w:rPr>
          <w:rFonts w:hint="eastAsia"/>
          <w:lang w:val="ru-RU"/>
        </w:rPr>
        <w:t xml:space="preserve"> </w:t>
      </w:r>
      <w:r w:rsidR="003F3C2E" w:rsidRPr="00C868EA">
        <w:rPr>
          <w:lang w:val="ru-RU"/>
        </w:rPr>
        <w:t xml:space="preserve">На протяжении многих </w:t>
      </w:r>
      <w:r w:rsidR="005E3EC9">
        <w:rPr>
          <w:lang w:val="ru-RU"/>
        </w:rPr>
        <w:t>веков она</w:t>
      </w:r>
      <w:r w:rsidR="003F3C2E" w:rsidRPr="00C868EA">
        <w:rPr>
          <w:lang w:val="ru-RU"/>
        </w:rPr>
        <w:t xml:space="preserve"> не перестает привлекать внимание исследователей</w:t>
      </w:r>
      <w:r w:rsidR="005E3EC9">
        <w:rPr>
          <w:lang w:val="ru-RU"/>
        </w:rPr>
        <w:t xml:space="preserve"> из разных областей наук</w:t>
      </w:r>
      <w:r w:rsidR="00A60F26">
        <w:rPr>
          <w:lang w:val="ru-RU"/>
        </w:rPr>
        <w:t>.</w:t>
      </w:r>
      <w:r w:rsidR="003F19AF">
        <w:rPr>
          <w:lang w:val="ru-RU"/>
        </w:rPr>
        <w:t xml:space="preserve"> С другой стороны, </w:t>
      </w:r>
      <w:r w:rsidR="00C97BEF">
        <w:rPr>
          <w:lang w:val="ru-RU"/>
        </w:rPr>
        <w:t>языковая личность как объект исследования давно изучается в различных науках, как лингвистика, философия, культурология и т.д. При таком условии изучение религиозной личности стало актуальным вопросом.</w:t>
      </w:r>
    </w:p>
    <w:p w14:paraId="0742F4CD" w14:textId="6353E85B" w:rsidR="005E3EC9" w:rsidRDefault="00A60F26" w:rsidP="005E3EC9">
      <w:pPr>
        <w:pStyle w:val="2"/>
        <w:snapToGrid w:val="0"/>
        <w:spacing w:after="0" w:line="360" w:lineRule="auto"/>
        <w:ind w:left="0" w:firstLine="709"/>
        <w:rPr>
          <w:lang w:val="ru-RU"/>
        </w:rPr>
      </w:pPr>
      <w:r>
        <w:rPr>
          <w:lang w:val="ru-RU"/>
        </w:rPr>
        <w:t>При описании языковой личности используются определённые вербальные средства, среди которых важное место занимает имя прилагательное.</w:t>
      </w:r>
    </w:p>
    <w:p w14:paraId="1D1B5EB3" w14:textId="167AB636" w:rsidR="00084E80" w:rsidRPr="00C868EA" w:rsidRDefault="00BD5075" w:rsidP="005E3EC9">
      <w:pPr>
        <w:pStyle w:val="2"/>
        <w:snapToGrid w:val="0"/>
        <w:spacing w:after="0" w:line="360" w:lineRule="auto"/>
        <w:ind w:left="0" w:firstLine="709"/>
        <w:rPr>
          <w:lang w:val="ru-RU"/>
        </w:rPr>
      </w:pPr>
      <w:r w:rsidRPr="00C868EA">
        <w:rPr>
          <w:lang w:val="ru-RU"/>
        </w:rPr>
        <w:t xml:space="preserve">Теоретическое изучение прилагательных </w:t>
      </w:r>
      <w:r w:rsidR="00C97BEF">
        <w:rPr>
          <w:lang w:val="ru-RU"/>
        </w:rPr>
        <w:t xml:space="preserve">в данный момент </w:t>
      </w:r>
      <w:r w:rsidRPr="00C868EA">
        <w:rPr>
          <w:lang w:val="ru-RU"/>
        </w:rPr>
        <w:t>постепенно становится все шире и глубже. Одним из основных направлений современной лингвистики остается изучение особенностей функционирования лексических единиц.</w:t>
      </w:r>
      <w:r w:rsidR="003F3C2E" w:rsidRPr="00C868EA">
        <w:rPr>
          <w:lang w:val="ru-RU"/>
        </w:rPr>
        <w:t xml:space="preserve"> При этом о</w:t>
      </w:r>
      <w:r w:rsidR="00084E80" w:rsidRPr="00C868EA">
        <w:rPr>
          <w:lang w:val="ru-RU"/>
        </w:rPr>
        <w:t>сновное внимание исследова</w:t>
      </w:r>
      <w:r w:rsidR="00A970A9" w:rsidRPr="00C868EA">
        <w:rPr>
          <w:lang w:val="ru-RU"/>
        </w:rPr>
        <w:t xml:space="preserve">телей </w:t>
      </w:r>
      <w:r w:rsidR="00084E80" w:rsidRPr="00C868EA">
        <w:rPr>
          <w:lang w:val="ru-RU"/>
        </w:rPr>
        <w:t>обращено к</w:t>
      </w:r>
      <w:r w:rsidR="003F3C2E" w:rsidRPr="00C868EA">
        <w:rPr>
          <w:lang w:val="ru-RU"/>
        </w:rPr>
        <w:t xml:space="preserve"> рассмотрению функциональных особенностей прилагательных в рамках лексико-семантических групп или</w:t>
      </w:r>
      <w:r w:rsidR="00084E80" w:rsidRPr="00C868EA">
        <w:rPr>
          <w:lang w:val="ru-RU"/>
        </w:rPr>
        <w:t xml:space="preserve"> </w:t>
      </w:r>
      <w:r w:rsidR="003F3C2E" w:rsidRPr="00C868EA">
        <w:rPr>
          <w:lang w:val="ru-RU"/>
        </w:rPr>
        <w:t>антонимо-синонимических блоков</w:t>
      </w:r>
      <w:r w:rsidR="00084E80" w:rsidRPr="00C868EA">
        <w:rPr>
          <w:lang w:val="ru-RU"/>
        </w:rPr>
        <w:t>.</w:t>
      </w:r>
    </w:p>
    <w:p w14:paraId="5312A18A" w14:textId="77777777" w:rsidR="002E584F" w:rsidRPr="00C868EA" w:rsidRDefault="00EC242B" w:rsidP="004A0138">
      <w:pPr>
        <w:pStyle w:val="2"/>
        <w:snapToGrid w:val="0"/>
        <w:spacing w:after="0" w:line="360" w:lineRule="auto"/>
        <w:ind w:left="0" w:firstLine="709"/>
        <w:rPr>
          <w:lang w:val="ru-RU"/>
        </w:rPr>
      </w:pPr>
      <w:r w:rsidRPr="00C868EA">
        <w:rPr>
          <w:lang w:val="ru-RU"/>
        </w:rPr>
        <w:t xml:space="preserve">Классификация по лексико-семантическому критерию прилагательных русского языка нужна для наиболее эффективного усвоения их </w:t>
      </w:r>
      <w:r w:rsidR="002E584F" w:rsidRPr="00C868EA">
        <w:rPr>
          <w:lang w:val="ru-RU"/>
        </w:rPr>
        <w:t>иностранными учащимися</w:t>
      </w:r>
      <w:r w:rsidRPr="00C868EA">
        <w:rPr>
          <w:lang w:val="ru-RU"/>
        </w:rPr>
        <w:t>, поэтому описание и анализ антонимо-синонимических блоков, которые считаются одним из наиболее продуктивных способов презентации лексики, являются актуальными как в теоретическом плане, так и для практики преподавания РКИ.</w:t>
      </w:r>
    </w:p>
    <w:p w14:paraId="0A7E7D4B" w14:textId="6EE3AFD9" w:rsidR="00084E80" w:rsidRPr="00C868EA" w:rsidRDefault="00084E80" w:rsidP="004A0138">
      <w:pPr>
        <w:pStyle w:val="2"/>
        <w:snapToGrid w:val="0"/>
        <w:spacing w:after="0" w:line="360" w:lineRule="auto"/>
        <w:ind w:left="0" w:firstLine="709"/>
        <w:rPr>
          <w:lang w:val="ru-RU"/>
        </w:rPr>
      </w:pPr>
      <w:r w:rsidRPr="00C868EA">
        <w:rPr>
          <w:lang w:val="ru-RU"/>
        </w:rPr>
        <w:t>В настоящее время существует доста</w:t>
      </w:r>
      <w:r w:rsidR="002216AD" w:rsidRPr="00C868EA">
        <w:rPr>
          <w:lang w:val="ru-RU"/>
        </w:rPr>
        <w:t>точно большое количество работ</w:t>
      </w:r>
      <w:r w:rsidR="00234C51" w:rsidRPr="00C868EA">
        <w:rPr>
          <w:lang w:val="ru-RU"/>
        </w:rPr>
        <w:t>, посвященных лексической семантике.</w:t>
      </w:r>
      <w:r w:rsidR="002216AD" w:rsidRPr="00C868EA">
        <w:rPr>
          <w:lang w:val="ru-RU"/>
        </w:rPr>
        <w:t xml:space="preserve"> К этой</w:t>
      </w:r>
      <w:r w:rsidRPr="00C868EA">
        <w:rPr>
          <w:lang w:val="ru-RU"/>
        </w:rPr>
        <w:t xml:space="preserve"> теме в своих трудах обращались В.И. Кодухов, И.П. Слесарева,</w:t>
      </w:r>
      <w:r w:rsidRPr="00C868EA">
        <w:rPr>
          <w:bCs/>
          <w:kern w:val="0"/>
          <w:lang w:val="ru-RU" w:eastAsia="en-US"/>
        </w:rPr>
        <w:t xml:space="preserve"> Е.И. Зиновьева</w:t>
      </w:r>
      <w:r w:rsidRPr="00C868EA">
        <w:rPr>
          <w:lang w:val="ru-RU"/>
        </w:rPr>
        <w:t>, П.Н. Денисов, Н.М. Шанский, Л.А. Новиков, Д.Н. Шмелев</w:t>
      </w:r>
      <w:r w:rsidR="002216AD" w:rsidRPr="00C868EA">
        <w:rPr>
          <w:lang w:val="ru-RU"/>
        </w:rPr>
        <w:t xml:space="preserve"> </w:t>
      </w:r>
      <w:r w:rsidRPr="00C868EA">
        <w:rPr>
          <w:lang w:val="ru-RU"/>
        </w:rPr>
        <w:t>и другие.</w:t>
      </w:r>
    </w:p>
    <w:p w14:paraId="62E005C9" w14:textId="0EDA5AC6" w:rsidR="00E3127B" w:rsidRPr="00C868EA" w:rsidRDefault="004C74FC" w:rsidP="007165B6">
      <w:pPr>
        <w:pStyle w:val="12"/>
        <w:spacing w:line="360" w:lineRule="auto"/>
        <w:ind w:firstLine="709"/>
        <w:rPr>
          <w:rFonts w:ascii="Times New Roman" w:hAnsi="Times New Roman"/>
          <w:sz w:val="28"/>
          <w:lang w:val="ru-RU"/>
        </w:rPr>
      </w:pPr>
      <w:r w:rsidRPr="00C868EA">
        <w:rPr>
          <w:rFonts w:ascii="Times New Roman" w:hAnsi="Times New Roman"/>
          <w:sz w:val="28"/>
          <w:lang w:val="ru-RU"/>
        </w:rPr>
        <w:t>Несмотря на достаточное</w:t>
      </w:r>
      <w:r w:rsidR="00084E80" w:rsidRPr="00C868EA">
        <w:rPr>
          <w:rFonts w:ascii="Times New Roman" w:hAnsi="Times New Roman"/>
          <w:sz w:val="28"/>
          <w:lang w:val="ru-RU"/>
        </w:rPr>
        <w:t xml:space="preserve"> количество исследований, </w:t>
      </w:r>
      <w:r w:rsidRPr="00C868EA">
        <w:rPr>
          <w:rFonts w:ascii="Times New Roman" w:hAnsi="Times New Roman"/>
          <w:sz w:val="28"/>
          <w:lang w:val="ru-RU"/>
        </w:rPr>
        <w:t xml:space="preserve">не все прилагательные на данный момент описаны и в достаточной мере изучены, </w:t>
      </w:r>
      <w:r w:rsidR="00084E80" w:rsidRPr="00C868EA">
        <w:rPr>
          <w:rFonts w:ascii="Times New Roman" w:hAnsi="Times New Roman"/>
          <w:sz w:val="28"/>
          <w:lang w:val="ru-RU"/>
        </w:rPr>
        <w:t xml:space="preserve">до настоящего момента не было работ, которые были бы посвящены </w:t>
      </w:r>
      <w:r w:rsidR="00C857BF" w:rsidRPr="00C868EA">
        <w:rPr>
          <w:rFonts w:ascii="Times New Roman" w:hAnsi="Times New Roman"/>
          <w:sz w:val="28"/>
          <w:lang w:val="ru-RU"/>
        </w:rPr>
        <w:lastRenderedPageBreak/>
        <w:t>антонимо-синонимическому блоку</w:t>
      </w:r>
      <w:r w:rsidR="009C7490" w:rsidRPr="00C868EA">
        <w:rPr>
          <w:rFonts w:ascii="Times New Roman" w:hAnsi="Times New Roman"/>
          <w:sz w:val="28"/>
          <w:lang w:val="ru-RU"/>
        </w:rPr>
        <w:t xml:space="preserve"> прилагательных, характеризующих религиозность </w:t>
      </w:r>
      <w:r w:rsidR="004A0138" w:rsidRPr="00C868EA">
        <w:rPr>
          <w:rFonts w:ascii="Times New Roman" w:hAnsi="Times New Roman"/>
          <w:sz w:val="28"/>
          <w:lang w:val="ru-RU"/>
        </w:rPr>
        <w:t>человека</w:t>
      </w:r>
      <w:r w:rsidR="00084E80" w:rsidRPr="00C868EA">
        <w:rPr>
          <w:rFonts w:ascii="Times New Roman" w:hAnsi="Times New Roman"/>
          <w:sz w:val="28"/>
          <w:lang w:val="ru-RU"/>
        </w:rPr>
        <w:t>.</w:t>
      </w:r>
      <w:r w:rsidR="004A0138" w:rsidRPr="00C868EA">
        <w:rPr>
          <w:rFonts w:ascii="Times New Roman" w:hAnsi="Times New Roman"/>
          <w:sz w:val="28"/>
          <w:lang w:val="ru-RU"/>
        </w:rPr>
        <w:t xml:space="preserve"> При этом</w:t>
      </w:r>
      <w:r w:rsidR="00084E80" w:rsidRPr="00C868EA">
        <w:rPr>
          <w:rFonts w:ascii="Times New Roman" w:hAnsi="Times New Roman"/>
          <w:sz w:val="28"/>
          <w:lang w:val="ru-RU"/>
        </w:rPr>
        <w:t xml:space="preserve"> </w:t>
      </w:r>
      <w:r w:rsidR="001675B4" w:rsidRPr="00C868EA">
        <w:rPr>
          <w:rFonts w:ascii="Times New Roman" w:hAnsi="Times New Roman"/>
          <w:sz w:val="28"/>
          <w:lang w:val="ru-RU"/>
        </w:rPr>
        <w:t>данные выбранные прилагательные</w:t>
      </w:r>
      <w:r w:rsidR="002216AD" w:rsidRPr="00C868EA">
        <w:rPr>
          <w:rFonts w:ascii="Times New Roman" w:hAnsi="Times New Roman"/>
          <w:sz w:val="28"/>
          <w:lang w:val="ru-RU"/>
        </w:rPr>
        <w:t xml:space="preserve"> имеют тонкие различия в семантике, сочетаемости и стилистической отнесенности, они </w:t>
      </w:r>
      <w:r w:rsidR="001675B4" w:rsidRPr="00C868EA">
        <w:rPr>
          <w:rFonts w:ascii="Times New Roman" w:hAnsi="Times New Roman"/>
          <w:sz w:val="28"/>
          <w:lang w:val="ru-RU"/>
        </w:rPr>
        <w:t>достаточно трудны для восприятия в иностранной аудитории.</w:t>
      </w:r>
      <w:r w:rsidR="007165B6" w:rsidRPr="00C868EA">
        <w:rPr>
          <w:rFonts w:ascii="Times New Roman" w:hAnsi="Times New Roman"/>
          <w:sz w:val="28"/>
          <w:lang w:val="ru-RU"/>
        </w:rPr>
        <w:t xml:space="preserve"> Все сказанное выше обусло</w:t>
      </w:r>
      <w:r w:rsidR="00084E80" w:rsidRPr="00C868EA">
        <w:rPr>
          <w:rFonts w:ascii="Times New Roman" w:hAnsi="Times New Roman"/>
          <w:sz w:val="28"/>
          <w:lang w:val="ru-RU"/>
        </w:rPr>
        <w:t xml:space="preserve">вливает </w:t>
      </w:r>
      <w:r w:rsidR="00084E80" w:rsidRPr="00C868EA">
        <w:rPr>
          <w:rFonts w:ascii="Times New Roman" w:hAnsi="Times New Roman"/>
          <w:b/>
          <w:sz w:val="28"/>
          <w:lang w:val="ru-RU"/>
        </w:rPr>
        <w:t>актуальность</w:t>
      </w:r>
      <w:r w:rsidR="00E3127B" w:rsidRPr="00C868EA">
        <w:rPr>
          <w:rFonts w:ascii="Times New Roman" w:hAnsi="Times New Roman"/>
          <w:sz w:val="28"/>
          <w:lang w:val="ru-RU"/>
        </w:rPr>
        <w:t xml:space="preserve"> нашей работы.</w:t>
      </w:r>
    </w:p>
    <w:p w14:paraId="7CB3EC5C" w14:textId="5BA4E6F8" w:rsidR="00285CA4" w:rsidRPr="00C868EA" w:rsidRDefault="00285CA4" w:rsidP="00E3127B">
      <w:pPr>
        <w:pStyle w:val="12"/>
        <w:spacing w:line="360" w:lineRule="auto"/>
        <w:ind w:firstLine="709"/>
        <w:rPr>
          <w:rFonts w:ascii="Times New Roman" w:hAnsi="Times New Roman"/>
          <w:sz w:val="28"/>
          <w:lang w:val="ru-RU"/>
        </w:rPr>
      </w:pPr>
      <w:r w:rsidRPr="00C868EA">
        <w:rPr>
          <w:rFonts w:ascii="Times New Roman" w:hAnsi="Times New Roman"/>
          <w:b/>
          <w:sz w:val="28"/>
          <w:lang w:val="ru-RU"/>
        </w:rPr>
        <w:t>Гипотеза</w:t>
      </w:r>
      <w:r w:rsidR="007165B6" w:rsidRPr="00C868EA">
        <w:rPr>
          <w:rFonts w:ascii="Times New Roman" w:hAnsi="Times New Roman"/>
          <w:b/>
          <w:sz w:val="28"/>
          <w:lang w:val="ru-RU"/>
        </w:rPr>
        <w:t xml:space="preserve"> исследования</w:t>
      </w:r>
      <w:r w:rsidRPr="00C868EA">
        <w:rPr>
          <w:rFonts w:ascii="Times New Roman" w:hAnsi="Times New Roman"/>
          <w:sz w:val="28"/>
          <w:lang w:val="ru-RU"/>
        </w:rPr>
        <w:t xml:space="preserve"> заключается в том, что</w:t>
      </w:r>
      <w:r w:rsidR="004000E7" w:rsidRPr="00C868EA">
        <w:rPr>
          <w:rFonts w:ascii="Times New Roman" w:hAnsi="Times New Roman"/>
          <w:sz w:val="28"/>
          <w:lang w:val="ru-RU"/>
        </w:rPr>
        <w:t xml:space="preserve"> </w:t>
      </w:r>
      <w:r w:rsidR="007C5C28" w:rsidRPr="00C868EA">
        <w:rPr>
          <w:rFonts w:ascii="Times New Roman" w:hAnsi="Times New Roman"/>
          <w:sz w:val="28"/>
          <w:lang w:val="ru-RU"/>
        </w:rPr>
        <w:t>комплексное изучение</w:t>
      </w:r>
      <w:r w:rsidRPr="00C868EA">
        <w:rPr>
          <w:rFonts w:ascii="Times New Roman" w:hAnsi="Times New Roman"/>
          <w:sz w:val="28"/>
          <w:lang w:val="ru-RU"/>
        </w:rPr>
        <w:t xml:space="preserve"> рассматриваемых прилагательных позволит выявить особенности их семантики и функционирования, проанализировать парадигматические и синта</w:t>
      </w:r>
      <w:r w:rsidR="007165B6" w:rsidRPr="00C868EA">
        <w:rPr>
          <w:rFonts w:ascii="Times New Roman" w:hAnsi="Times New Roman"/>
          <w:sz w:val="28"/>
          <w:lang w:val="ru-RU"/>
        </w:rPr>
        <w:t>гматические отношения. Полученные данные позволят создать основу для лексикографического описания русских прилагательных и составления учебного антонимо-синонимического словаря русского языка для иностранных учащихся в дальнейшем.</w:t>
      </w:r>
    </w:p>
    <w:p w14:paraId="02818BA9" w14:textId="13DF5332" w:rsidR="00E3127B" w:rsidRPr="00C868EA" w:rsidRDefault="00084E80" w:rsidP="00E3127B">
      <w:pPr>
        <w:pStyle w:val="12"/>
        <w:spacing w:line="360" w:lineRule="auto"/>
        <w:ind w:firstLine="709"/>
        <w:rPr>
          <w:rFonts w:ascii="Times New Roman" w:hAnsi="Times New Roman"/>
          <w:sz w:val="28"/>
          <w:lang w:val="ru-RU"/>
        </w:rPr>
      </w:pPr>
      <w:r w:rsidRPr="00C868EA">
        <w:rPr>
          <w:rFonts w:ascii="Times New Roman" w:hAnsi="Times New Roman"/>
          <w:b/>
          <w:sz w:val="28"/>
          <w:lang w:val="ru-RU"/>
        </w:rPr>
        <w:t>Объект исследования:</w:t>
      </w:r>
      <w:r w:rsidRPr="00C868EA">
        <w:rPr>
          <w:rFonts w:ascii="Times New Roman" w:hAnsi="Times New Roman"/>
          <w:sz w:val="28"/>
          <w:lang w:val="ru-RU"/>
        </w:rPr>
        <w:t xml:space="preserve"> </w:t>
      </w:r>
      <w:r w:rsidR="00C857BF" w:rsidRPr="00C868EA">
        <w:rPr>
          <w:rFonts w:ascii="Times New Roman" w:hAnsi="Times New Roman"/>
          <w:sz w:val="28"/>
          <w:lang w:val="ru-RU"/>
        </w:rPr>
        <w:t>антонимо-синонимический блок</w:t>
      </w:r>
      <w:r w:rsidRPr="00C868EA">
        <w:rPr>
          <w:rFonts w:ascii="Times New Roman" w:hAnsi="Times New Roman"/>
          <w:sz w:val="28"/>
          <w:lang w:val="ru-RU"/>
        </w:rPr>
        <w:t xml:space="preserve"> прилагательных</w:t>
      </w:r>
      <w:r w:rsidR="007859D1" w:rsidRPr="00C868EA">
        <w:rPr>
          <w:rFonts w:ascii="Times New Roman" w:hAnsi="Times New Roman"/>
          <w:sz w:val="28"/>
          <w:lang w:val="ru-RU"/>
        </w:rPr>
        <w:t>,</w:t>
      </w:r>
      <w:r w:rsidR="00F31A78" w:rsidRPr="00C868EA">
        <w:rPr>
          <w:rFonts w:ascii="Times New Roman" w:hAnsi="Times New Roman"/>
          <w:sz w:val="28"/>
          <w:lang w:val="ru-RU"/>
        </w:rPr>
        <w:t xml:space="preserve"> </w:t>
      </w:r>
      <w:r w:rsidR="007859D1" w:rsidRPr="00C868EA">
        <w:rPr>
          <w:rFonts w:ascii="Times New Roman" w:hAnsi="Times New Roman"/>
          <w:sz w:val="28"/>
          <w:lang w:val="ru-RU"/>
        </w:rPr>
        <w:t xml:space="preserve">характеризующих религиозность </w:t>
      </w:r>
      <w:r w:rsidR="00C857BF" w:rsidRPr="00C868EA">
        <w:rPr>
          <w:rFonts w:ascii="Times New Roman" w:hAnsi="Times New Roman"/>
          <w:sz w:val="28"/>
          <w:lang w:val="ru-RU"/>
        </w:rPr>
        <w:t xml:space="preserve">человека, </w:t>
      </w:r>
      <w:r w:rsidR="004C74FC" w:rsidRPr="00C868EA">
        <w:rPr>
          <w:rFonts w:ascii="Times New Roman" w:hAnsi="Times New Roman"/>
          <w:sz w:val="28"/>
          <w:lang w:val="ru-RU"/>
        </w:rPr>
        <w:t>в современном русском языке</w:t>
      </w:r>
      <w:r w:rsidRPr="00C868EA">
        <w:rPr>
          <w:rFonts w:ascii="Times New Roman" w:hAnsi="Times New Roman"/>
          <w:sz w:val="28"/>
          <w:lang w:val="ru-RU"/>
        </w:rPr>
        <w:t>.</w:t>
      </w:r>
    </w:p>
    <w:p w14:paraId="3FA75549" w14:textId="0DC8476A" w:rsidR="00084E80" w:rsidRPr="00C868EA" w:rsidRDefault="00084E80" w:rsidP="00880EC9">
      <w:pPr>
        <w:pStyle w:val="12"/>
        <w:spacing w:line="360" w:lineRule="auto"/>
        <w:ind w:firstLine="709"/>
        <w:rPr>
          <w:rFonts w:ascii="Times New Roman" w:hAnsi="Times New Roman"/>
          <w:sz w:val="28"/>
          <w:lang w:val="ru-RU"/>
        </w:rPr>
      </w:pPr>
      <w:r w:rsidRPr="00C868EA">
        <w:rPr>
          <w:rFonts w:ascii="Times New Roman" w:hAnsi="Times New Roman"/>
          <w:b/>
          <w:sz w:val="28"/>
          <w:lang w:val="ru-RU"/>
        </w:rPr>
        <w:t>Предмет исследования:</w:t>
      </w:r>
      <w:r w:rsidRPr="00C868EA">
        <w:rPr>
          <w:rFonts w:ascii="Times New Roman" w:hAnsi="Times New Roman"/>
          <w:sz w:val="28"/>
          <w:lang w:val="ru-RU"/>
        </w:rPr>
        <w:t xml:space="preserve"> семантика, специфические особенности </w:t>
      </w:r>
      <w:r w:rsidR="004000E7" w:rsidRPr="00C868EA">
        <w:rPr>
          <w:rFonts w:ascii="Times New Roman" w:hAnsi="Times New Roman"/>
          <w:sz w:val="28"/>
          <w:lang w:val="ru-RU"/>
        </w:rPr>
        <w:t xml:space="preserve">употребления </w:t>
      </w:r>
      <w:r w:rsidRPr="00C868EA">
        <w:rPr>
          <w:rFonts w:ascii="Times New Roman" w:hAnsi="Times New Roman"/>
          <w:sz w:val="28"/>
          <w:lang w:val="ru-RU"/>
        </w:rPr>
        <w:t>прилаг</w:t>
      </w:r>
      <w:r w:rsidR="004C74FC" w:rsidRPr="00C868EA">
        <w:rPr>
          <w:rFonts w:ascii="Times New Roman" w:hAnsi="Times New Roman"/>
          <w:sz w:val="28"/>
          <w:lang w:val="ru-RU"/>
        </w:rPr>
        <w:t>ательных, входящих в исследуемый</w:t>
      </w:r>
      <w:r w:rsidRPr="00C868EA">
        <w:rPr>
          <w:rFonts w:ascii="Times New Roman" w:hAnsi="Times New Roman"/>
          <w:sz w:val="28"/>
          <w:lang w:val="ru-RU"/>
        </w:rPr>
        <w:t xml:space="preserve"> </w:t>
      </w:r>
      <w:r w:rsidR="004C74FC" w:rsidRPr="00C868EA">
        <w:rPr>
          <w:rFonts w:ascii="Times New Roman" w:hAnsi="Times New Roman"/>
          <w:sz w:val="28"/>
          <w:lang w:val="ru-RU"/>
        </w:rPr>
        <w:t>антонимо-синонимический блок</w:t>
      </w:r>
      <w:r w:rsidRPr="00C868EA">
        <w:rPr>
          <w:rFonts w:ascii="Times New Roman" w:hAnsi="Times New Roman"/>
          <w:sz w:val="28"/>
          <w:lang w:val="ru-RU"/>
        </w:rPr>
        <w:t>.</w:t>
      </w:r>
    </w:p>
    <w:p w14:paraId="117FA97D" w14:textId="3F41A992" w:rsidR="00084E80" w:rsidRPr="00C868EA" w:rsidRDefault="00084E80" w:rsidP="00880EC9">
      <w:pPr>
        <w:pStyle w:val="12"/>
        <w:spacing w:line="360" w:lineRule="auto"/>
        <w:ind w:firstLine="709"/>
        <w:rPr>
          <w:rFonts w:ascii="Times New Roman" w:hAnsi="Times New Roman"/>
          <w:sz w:val="28"/>
          <w:lang w:val="ru-RU"/>
        </w:rPr>
      </w:pPr>
      <w:r w:rsidRPr="00C868EA">
        <w:rPr>
          <w:rFonts w:ascii="Times New Roman" w:hAnsi="Times New Roman"/>
          <w:b/>
          <w:sz w:val="28"/>
          <w:lang w:val="ru-RU"/>
        </w:rPr>
        <w:t>Цель исследования:</w:t>
      </w:r>
      <w:r w:rsidRPr="00C868EA">
        <w:rPr>
          <w:rFonts w:ascii="Times New Roman" w:hAnsi="Times New Roman"/>
          <w:sz w:val="28"/>
          <w:lang w:val="ru-RU"/>
        </w:rPr>
        <w:t xml:space="preserve"> описать семантику </w:t>
      </w:r>
      <w:r w:rsidR="004000E7" w:rsidRPr="00C868EA">
        <w:rPr>
          <w:rFonts w:ascii="Times New Roman" w:hAnsi="Times New Roman"/>
          <w:sz w:val="28"/>
          <w:lang w:val="ru-RU"/>
        </w:rPr>
        <w:t xml:space="preserve">и функционирование </w:t>
      </w:r>
      <w:r w:rsidRPr="00C868EA">
        <w:rPr>
          <w:rFonts w:ascii="Times New Roman" w:hAnsi="Times New Roman"/>
          <w:sz w:val="28"/>
          <w:lang w:val="ru-RU"/>
        </w:rPr>
        <w:t xml:space="preserve">прилагательных, входящих в </w:t>
      </w:r>
      <w:r w:rsidR="004C74FC" w:rsidRPr="00C868EA">
        <w:rPr>
          <w:rFonts w:ascii="Times New Roman" w:hAnsi="Times New Roman"/>
          <w:sz w:val="28"/>
          <w:lang w:val="ru-RU"/>
        </w:rPr>
        <w:t>антонимо-синонимический блок</w:t>
      </w:r>
      <w:r w:rsidRPr="00C868EA">
        <w:rPr>
          <w:rFonts w:ascii="Times New Roman" w:hAnsi="Times New Roman"/>
          <w:sz w:val="28"/>
          <w:lang w:val="ru-RU"/>
        </w:rPr>
        <w:t xml:space="preserve"> прилагательных</w:t>
      </w:r>
      <w:r w:rsidR="007859D1" w:rsidRPr="00C868EA">
        <w:rPr>
          <w:rFonts w:ascii="Times New Roman" w:hAnsi="Times New Roman"/>
          <w:sz w:val="28"/>
          <w:lang w:val="ru-RU"/>
        </w:rPr>
        <w:t>,</w:t>
      </w:r>
      <w:r w:rsidR="00F31A78" w:rsidRPr="00C868EA">
        <w:rPr>
          <w:rFonts w:ascii="Times New Roman" w:hAnsi="Times New Roman"/>
          <w:sz w:val="28"/>
          <w:lang w:val="ru-RU"/>
        </w:rPr>
        <w:t xml:space="preserve"> </w:t>
      </w:r>
      <w:r w:rsidR="007859D1" w:rsidRPr="00C868EA">
        <w:rPr>
          <w:rFonts w:ascii="Times New Roman" w:hAnsi="Times New Roman"/>
          <w:sz w:val="28"/>
          <w:lang w:val="ru-RU"/>
        </w:rPr>
        <w:t xml:space="preserve">характеризующих религиозность </w:t>
      </w:r>
      <w:r w:rsidR="004C74FC" w:rsidRPr="00C868EA">
        <w:rPr>
          <w:rFonts w:ascii="Times New Roman" w:hAnsi="Times New Roman"/>
          <w:sz w:val="28"/>
          <w:lang w:val="ru-RU"/>
        </w:rPr>
        <w:t>человека</w:t>
      </w:r>
      <w:r w:rsidR="007859D1" w:rsidRPr="00C868EA">
        <w:rPr>
          <w:rFonts w:ascii="Times New Roman" w:hAnsi="Times New Roman"/>
          <w:sz w:val="28"/>
          <w:lang w:val="ru-RU"/>
        </w:rPr>
        <w:t xml:space="preserve">, </w:t>
      </w:r>
      <w:r w:rsidRPr="00C868EA">
        <w:rPr>
          <w:rFonts w:ascii="Times New Roman" w:hAnsi="Times New Roman"/>
          <w:sz w:val="28"/>
          <w:lang w:val="ru-RU"/>
        </w:rPr>
        <w:t xml:space="preserve">в современном русском языке. </w:t>
      </w:r>
    </w:p>
    <w:p w14:paraId="6995DD53" w14:textId="77777777" w:rsidR="00084E80" w:rsidRPr="00C868EA" w:rsidRDefault="00084E80"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Данная цель предполагает решение следующих </w:t>
      </w:r>
      <w:r w:rsidRPr="00C868EA">
        <w:rPr>
          <w:rFonts w:ascii="Times New Roman" w:hAnsi="Times New Roman"/>
          <w:b/>
          <w:sz w:val="28"/>
          <w:lang w:val="ru-RU"/>
        </w:rPr>
        <w:t>задач</w:t>
      </w:r>
      <w:r w:rsidRPr="00C868EA">
        <w:rPr>
          <w:rFonts w:ascii="Times New Roman" w:hAnsi="Times New Roman"/>
          <w:sz w:val="28"/>
          <w:lang w:val="ru-RU"/>
        </w:rPr>
        <w:t>:</w:t>
      </w:r>
    </w:p>
    <w:p w14:paraId="3558ACD8" w14:textId="6F316562" w:rsidR="00084E80" w:rsidRPr="00C868EA" w:rsidRDefault="00E7695E" w:rsidP="00880EC9">
      <w:pPr>
        <w:pStyle w:val="12"/>
        <w:numPr>
          <w:ilvl w:val="0"/>
          <w:numId w:val="3"/>
        </w:numPr>
        <w:spacing w:line="360" w:lineRule="auto"/>
        <w:rPr>
          <w:rFonts w:ascii="Times New Roman" w:hAnsi="Times New Roman"/>
          <w:sz w:val="28"/>
        </w:rPr>
      </w:pPr>
      <w:r w:rsidRPr="00C868EA">
        <w:rPr>
          <w:rFonts w:ascii="Times New Roman" w:hAnsi="Times New Roman"/>
          <w:sz w:val="28"/>
        </w:rPr>
        <w:t>Описать теоретическую</w:t>
      </w:r>
      <w:r w:rsidR="00084E80" w:rsidRPr="00C868EA">
        <w:rPr>
          <w:rFonts w:ascii="Times New Roman" w:hAnsi="Times New Roman"/>
          <w:sz w:val="28"/>
        </w:rPr>
        <w:t xml:space="preserve"> базу исследования.</w:t>
      </w:r>
    </w:p>
    <w:p w14:paraId="25EB9F54" w14:textId="1CAFC128" w:rsidR="00084E80" w:rsidRPr="00C868EA" w:rsidRDefault="00084E80" w:rsidP="00880EC9">
      <w:pPr>
        <w:pStyle w:val="12"/>
        <w:numPr>
          <w:ilvl w:val="0"/>
          <w:numId w:val="3"/>
        </w:numPr>
        <w:spacing w:line="360" w:lineRule="auto"/>
        <w:rPr>
          <w:rFonts w:ascii="Times New Roman" w:hAnsi="Times New Roman"/>
          <w:sz w:val="28"/>
          <w:lang w:val="ru-RU"/>
        </w:rPr>
      </w:pPr>
      <w:r w:rsidRPr="00C868EA">
        <w:rPr>
          <w:rFonts w:ascii="Times New Roman" w:hAnsi="Times New Roman"/>
          <w:sz w:val="28"/>
          <w:lang w:val="ru-RU"/>
        </w:rPr>
        <w:t xml:space="preserve">Структурировать </w:t>
      </w:r>
      <w:r w:rsidR="00F32CF2" w:rsidRPr="00C868EA">
        <w:rPr>
          <w:rFonts w:ascii="Times New Roman" w:hAnsi="Times New Roman"/>
          <w:sz w:val="28"/>
          <w:lang w:val="ru-RU"/>
        </w:rPr>
        <w:t>единицы, входящие в данн</w:t>
      </w:r>
      <w:r w:rsidR="004C74FC" w:rsidRPr="00C868EA">
        <w:rPr>
          <w:rFonts w:ascii="Times New Roman" w:hAnsi="Times New Roman"/>
          <w:sz w:val="28"/>
          <w:lang w:val="ru-RU"/>
        </w:rPr>
        <w:t>ый</w:t>
      </w:r>
      <w:r w:rsidR="003D5424" w:rsidRPr="00C868EA">
        <w:rPr>
          <w:rFonts w:ascii="Times New Roman" w:hAnsi="Times New Roman"/>
          <w:sz w:val="28"/>
          <w:lang w:val="ru-RU"/>
        </w:rPr>
        <w:t xml:space="preserve"> </w:t>
      </w:r>
      <w:r w:rsidR="004C74FC" w:rsidRPr="00C868EA">
        <w:rPr>
          <w:rFonts w:ascii="Times New Roman" w:hAnsi="Times New Roman"/>
          <w:sz w:val="28"/>
          <w:lang w:val="ru-RU"/>
        </w:rPr>
        <w:t>антонимо-синонимический блок</w:t>
      </w:r>
      <w:r w:rsidRPr="00C868EA">
        <w:rPr>
          <w:rFonts w:ascii="Times New Roman" w:hAnsi="Times New Roman"/>
          <w:sz w:val="28"/>
          <w:lang w:val="ru-RU"/>
        </w:rPr>
        <w:t>.</w:t>
      </w:r>
    </w:p>
    <w:p w14:paraId="5B4C3095" w14:textId="00E06572" w:rsidR="00084E80" w:rsidRPr="00C868EA" w:rsidRDefault="00F57192" w:rsidP="00880EC9">
      <w:pPr>
        <w:pStyle w:val="12"/>
        <w:numPr>
          <w:ilvl w:val="0"/>
          <w:numId w:val="3"/>
        </w:numPr>
        <w:spacing w:line="360" w:lineRule="auto"/>
        <w:rPr>
          <w:rFonts w:ascii="Times New Roman" w:hAnsi="Times New Roman"/>
          <w:sz w:val="28"/>
          <w:lang w:val="ru-RU"/>
        </w:rPr>
      </w:pPr>
      <w:r w:rsidRPr="00C868EA">
        <w:rPr>
          <w:rFonts w:ascii="Times New Roman" w:hAnsi="Times New Roman"/>
          <w:sz w:val="28"/>
          <w:lang w:val="ru-RU"/>
        </w:rPr>
        <w:t>Провести анализ семантики и функционирования единиц данного антонимо-синонимического блока</w:t>
      </w:r>
      <w:r w:rsidR="00084E80" w:rsidRPr="00C868EA">
        <w:rPr>
          <w:rFonts w:ascii="Times New Roman" w:hAnsi="Times New Roman"/>
          <w:sz w:val="28"/>
          <w:lang w:val="ru-RU"/>
        </w:rPr>
        <w:t>.</w:t>
      </w:r>
    </w:p>
    <w:p w14:paraId="14F0A085" w14:textId="51B485F5" w:rsidR="00084E80" w:rsidRPr="00C868EA" w:rsidRDefault="00213C05" w:rsidP="00880EC9">
      <w:pPr>
        <w:pStyle w:val="12"/>
        <w:numPr>
          <w:ilvl w:val="0"/>
          <w:numId w:val="3"/>
        </w:numPr>
        <w:spacing w:line="360" w:lineRule="auto"/>
        <w:rPr>
          <w:rFonts w:ascii="Times New Roman" w:hAnsi="Times New Roman"/>
          <w:sz w:val="28"/>
          <w:lang w:val="ru-RU"/>
        </w:rPr>
      </w:pPr>
      <w:r w:rsidRPr="00C868EA">
        <w:rPr>
          <w:rFonts w:ascii="Times New Roman" w:hAnsi="Times New Roman"/>
          <w:sz w:val="28"/>
          <w:lang w:val="ru-RU"/>
        </w:rPr>
        <w:t>Выявить</w:t>
      </w:r>
      <w:r w:rsidR="00084E80" w:rsidRPr="00C868EA">
        <w:rPr>
          <w:rFonts w:ascii="Times New Roman" w:hAnsi="Times New Roman"/>
          <w:sz w:val="28"/>
          <w:lang w:val="ru-RU"/>
        </w:rPr>
        <w:t xml:space="preserve"> лексико-семантические и стилистические особенности функционирования единиц </w:t>
      </w:r>
      <w:r w:rsidR="004C74FC" w:rsidRPr="00C868EA">
        <w:rPr>
          <w:rFonts w:ascii="Times New Roman" w:hAnsi="Times New Roman"/>
          <w:sz w:val="28"/>
          <w:lang w:val="ru-RU"/>
        </w:rPr>
        <w:t>исследуемого</w:t>
      </w:r>
      <w:r w:rsidRPr="00C868EA">
        <w:rPr>
          <w:rFonts w:ascii="Times New Roman" w:hAnsi="Times New Roman"/>
          <w:sz w:val="28"/>
          <w:lang w:val="ru-RU"/>
        </w:rPr>
        <w:t xml:space="preserve"> </w:t>
      </w:r>
      <w:r w:rsidR="004C74FC" w:rsidRPr="00C868EA">
        <w:rPr>
          <w:rFonts w:ascii="Times New Roman" w:hAnsi="Times New Roman"/>
          <w:sz w:val="28"/>
          <w:lang w:val="ru-RU"/>
        </w:rPr>
        <w:t xml:space="preserve">антонимо-синонимический </w:t>
      </w:r>
      <w:r w:rsidR="004C74FC" w:rsidRPr="00C868EA">
        <w:rPr>
          <w:rFonts w:ascii="Times New Roman" w:hAnsi="Times New Roman"/>
          <w:sz w:val="28"/>
          <w:lang w:val="ru-RU"/>
        </w:rPr>
        <w:lastRenderedPageBreak/>
        <w:t>блока</w:t>
      </w:r>
      <w:r w:rsidR="00084E80" w:rsidRPr="00C868EA">
        <w:rPr>
          <w:rFonts w:ascii="Times New Roman" w:hAnsi="Times New Roman"/>
          <w:sz w:val="28"/>
          <w:lang w:val="ru-RU"/>
        </w:rPr>
        <w:t>.</w:t>
      </w:r>
    </w:p>
    <w:p w14:paraId="257CD82D" w14:textId="63637E40" w:rsidR="009A1102" w:rsidRPr="00C868EA" w:rsidRDefault="009A1102" w:rsidP="009A1102">
      <w:pPr>
        <w:pStyle w:val="12"/>
        <w:spacing w:line="360" w:lineRule="auto"/>
        <w:ind w:firstLine="709"/>
        <w:rPr>
          <w:rFonts w:ascii="Times New Roman" w:hAnsi="Times New Roman"/>
          <w:sz w:val="28"/>
          <w:shd w:val="clear" w:color="auto" w:fill="FFFFFF"/>
          <w:lang w:val="ru-RU"/>
        </w:rPr>
      </w:pPr>
      <w:r w:rsidRPr="00C868EA">
        <w:rPr>
          <w:rFonts w:ascii="Times New Roman" w:hAnsi="Times New Roman"/>
          <w:b/>
          <w:sz w:val="28"/>
          <w:shd w:val="clear" w:color="auto" w:fill="FFFFFF"/>
          <w:lang w:val="ru-RU"/>
        </w:rPr>
        <w:t xml:space="preserve">Методы </w:t>
      </w:r>
      <w:r w:rsidR="00DA3BAF" w:rsidRPr="00C868EA">
        <w:rPr>
          <w:rFonts w:ascii="Times New Roman" w:hAnsi="Times New Roman"/>
          <w:b/>
          <w:sz w:val="28"/>
          <w:shd w:val="clear" w:color="auto" w:fill="FFFFFF"/>
          <w:lang w:val="ru-RU"/>
        </w:rPr>
        <w:t xml:space="preserve">и приёмы </w:t>
      </w:r>
      <w:r w:rsidRPr="00C868EA">
        <w:rPr>
          <w:rFonts w:ascii="Times New Roman" w:hAnsi="Times New Roman"/>
          <w:b/>
          <w:sz w:val="28"/>
          <w:shd w:val="clear" w:color="auto" w:fill="FFFFFF"/>
          <w:lang w:val="ru-RU"/>
        </w:rPr>
        <w:t>исследования:</w:t>
      </w:r>
      <w:r w:rsidRPr="00C868EA">
        <w:rPr>
          <w:rFonts w:ascii="Times New Roman" w:hAnsi="Times New Roman"/>
          <w:sz w:val="28"/>
          <w:shd w:val="clear" w:color="auto" w:fill="FFFFFF"/>
          <w:lang w:val="ru-RU"/>
        </w:rPr>
        <w:t xml:space="preserve"> </w:t>
      </w:r>
      <w:r w:rsidR="00DA3BAF" w:rsidRPr="00C868EA">
        <w:rPr>
          <w:rFonts w:ascii="Times New Roman" w:hAnsi="Times New Roman"/>
          <w:sz w:val="28"/>
          <w:lang w:val="ru-RU"/>
        </w:rPr>
        <w:t xml:space="preserve">описательный метод, </w:t>
      </w:r>
      <w:r w:rsidR="008F6F61" w:rsidRPr="00C868EA">
        <w:rPr>
          <w:rFonts w:ascii="Times New Roman" w:hAnsi="Times New Roman"/>
          <w:sz w:val="28"/>
          <w:shd w:val="clear" w:color="auto" w:fill="FFFFFF"/>
          <w:lang w:val="ru-RU"/>
        </w:rPr>
        <w:t>м</w:t>
      </w:r>
      <w:r w:rsidRPr="00C868EA">
        <w:rPr>
          <w:rFonts w:ascii="Times New Roman" w:hAnsi="Times New Roman"/>
          <w:sz w:val="28"/>
          <w:shd w:val="clear" w:color="auto" w:fill="FFFFFF"/>
          <w:lang w:val="ru-RU"/>
        </w:rPr>
        <w:t>етод компонентного анализа, метод дистрибутивного анализа,</w:t>
      </w:r>
      <w:r w:rsidR="00ED1BA1" w:rsidRPr="00C868EA">
        <w:rPr>
          <w:rFonts w:ascii="Times New Roman" w:hAnsi="Times New Roman"/>
          <w:sz w:val="28"/>
          <w:shd w:val="clear" w:color="auto" w:fill="FFFFFF"/>
          <w:lang w:val="ru-RU"/>
        </w:rPr>
        <w:t xml:space="preserve"> метод словообразовательного анализа,</w:t>
      </w:r>
      <w:r w:rsidR="00DA3BAF" w:rsidRPr="00C868EA">
        <w:rPr>
          <w:rFonts w:ascii="Times New Roman" w:hAnsi="Times New Roman"/>
          <w:sz w:val="28"/>
          <w:shd w:val="clear" w:color="auto" w:fill="FFFFFF"/>
          <w:lang w:val="ru-RU"/>
        </w:rPr>
        <w:t xml:space="preserve"> </w:t>
      </w:r>
      <w:r w:rsidR="000052CD" w:rsidRPr="00C868EA">
        <w:rPr>
          <w:rFonts w:ascii="Times New Roman" w:hAnsi="Times New Roman"/>
          <w:sz w:val="28"/>
          <w:lang w:val="ru-RU"/>
        </w:rPr>
        <w:t>метод</w:t>
      </w:r>
      <w:r w:rsidR="00DA3BAF" w:rsidRPr="00C868EA">
        <w:rPr>
          <w:rFonts w:ascii="Times New Roman" w:hAnsi="Times New Roman"/>
          <w:sz w:val="28"/>
          <w:lang w:val="ru-RU"/>
        </w:rPr>
        <w:t xml:space="preserve"> стилистической характеристики языкового материала; </w:t>
      </w:r>
      <w:r w:rsidR="008F6F61" w:rsidRPr="00C868EA">
        <w:rPr>
          <w:rFonts w:ascii="Times New Roman" w:hAnsi="Times New Roman"/>
          <w:sz w:val="28"/>
          <w:lang w:val="ru-RU"/>
        </w:rPr>
        <w:t>приём</w:t>
      </w:r>
      <w:r w:rsidR="00DA3BAF" w:rsidRPr="00C868EA">
        <w:rPr>
          <w:rFonts w:ascii="Times New Roman" w:hAnsi="Times New Roman"/>
          <w:sz w:val="28"/>
          <w:lang w:val="ru-RU"/>
        </w:rPr>
        <w:t>ы</w:t>
      </w:r>
      <w:r w:rsidRPr="00C868EA">
        <w:rPr>
          <w:rFonts w:ascii="Times New Roman" w:hAnsi="Times New Roman"/>
          <w:sz w:val="28"/>
          <w:lang w:val="ru-RU"/>
        </w:rPr>
        <w:t xml:space="preserve"> направ</w:t>
      </w:r>
      <w:r w:rsidR="00DA3BAF" w:rsidRPr="00C868EA">
        <w:rPr>
          <w:rFonts w:ascii="Times New Roman" w:hAnsi="Times New Roman"/>
          <w:sz w:val="28"/>
          <w:lang w:val="ru-RU"/>
        </w:rPr>
        <w:t>ленной и</w:t>
      </w:r>
      <w:r w:rsidRPr="00C868EA">
        <w:rPr>
          <w:rFonts w:ascii="Times New Roman" w:hAnsi="Times New Roman"/>
          <w:sz w:val="28"/>
          <w:lang w:val="ru-RU"/>
        </w:rPr>
        <w:t xml:space="preserve"> сплошной выборки</w:t>
      </w:r>
      <w:r w:rsidR="00DA3BAF" w:rsidRPr="00C868EA">
        <w:rPr>
          <w:rFonts w:ascii="Times New Roman" w:hAnsi="Times New Roman"/>
          <w:sz w:val="28"/>
          <w:lang w:val="ru-RU"/>
        </w:rPr>
        <w:t xml:space="preserve"> материала</w:t>
      </w:r>
      <w:r w:rsidRPr="00C868EA">
        <w:rPr>
          <w:rFonts w:ascii="Times New Roman" w:hAnsi="Times New Roman"/>
          <w:sz w:val="28"/>
          <w:lang w:val="ru-RU"/>
        </w:rPr>
        <w:t>.</w:t>
      </w:r>
    </w:p>
    <w:p w14:paraId="417E0CAA" w14:textId="77777777" w:rsidR="009A1102" w:rsidRPr="00C868EA" w:rsidRDefault="009A1102" w:rsidP="009A1102">
      <w:pPr>
        <w:pStyle w:val="12"/>
        <w:spacing w:line="360" w:lineRule="auto"/>
        <w:ind w:firstLine="709"/>
        <w:rPr>
          <w:rFonts w:ascii="Times New Roman" w:hAnsi="Times New Roman"/>
          <w:sz w:val="28"/>
          <w:lang w:val="ru-RU"/>
        </w:rPr>
      </w:pPr>
      <w:r w:rsidRPr="00C868EA">
        <w:rPr>
          <w:rFonts w:ascii="Times New Roman" w:hAnsi="Times New Roman"/>
          <w:b/>
          <w:sz w:val="28"/>
          <w:lang w:val="ru-RU"/>
        </w:rPr>
        <w:t>Материал исследования:</w:t>
      </w:r>
      <w:r w:rsidRPr="00C868EA">
        <w:rPr>
          <w:rFonts w:ascii="Times New Roman" w:hAnsi="Times New Roman"/>
          <w:sz w:val="28"/>
          <w:lang w:val="ru-RU"/>
        </w:rPr>
        <w:t xml:space="preserve"> данные толковых, синонимических и антонимических словарей русского языка, Национального корпуса русского языка.</w:t>
      </w:r>
    </w:p>
    <w:p w14:paraId="49F5246F" w14:textId="5B7F4580" w:rsidR="009A1102" w:rsidRPr="00C868EA" w:rsidRDefault="009A1102" w:rsidP="009A1102">
      <w:pPr>
        <w:pStyle w:val="12"/>
        <w:spacing w:line="360" w:lineRule="auto"/>
        <w:ind w:firstLine="709"/>
        <w:rPr>
          <w:rFonts w:ascii="Times New Roman" w:hAnsi="Times New Roman"/>
          <w:iCs/>
          <w:sz w:val="28"/>
          <w:lang w:val="ru-RU"/>
        </w:rPr>
      </w:pPr>
      <w:r w:rsidRPr="00C868EA">
        <w:rPr>
          <w:rFonts w:ascii="Times New Roman" w:hAnsi="Times New Roman"/>
          <w:b/>
          <w:sz w:val="28"/>
          <w:shd w:val="clear" w:color="auto" w:fill="FFFFFF"/>
          <w:lang w:val="ru-RU"/>
        </w:rPr>
        <w:t>Научная новизна исследования</w:t>
      </w:r>
      <w:r w:rsidRPr="00C868EA">
        <w:rPr>
          <w:rFonts w:ascii="Times New Roman" w:hAnsi="Times New Roman"/>
          <w:sz w:val="28"/>
          <w:shd w:val="clear" w:color="auto" w:fill="FFFFFF"/>
          <w:lang w:val="ru-RU"/>
        </w:rPr>
        <w:t xml:space="preserve"> состоит в том, что</w:t>
      </w:r>
      <w:r w:rsidR="006D7A11" w:rsidRPr="00C868EA">
        <w:rPr>
          <w:rFonts w:ascii="Times New Roman" w:hAnsi="Times New Roman"/>
          <w:sz w:val="28"/>
          <w:shd w:val="clear" w:color="auto" w:fill="FFFFFF"/>
          <w:lang w:val="ru-RU"/>
        </w:rPr>
        <w:t xml:space="preserve"> впервые</w:t>
      </w:r>
      <w:r w:rsidRPr="00C868EA">
        <w:rPr>
          <w:rFonts w:ascii="Times New Roman" w:hAnsi="Times New Roman"/>
          <w:sz w:val="28"/>
          <w:shd w:val="clear" w:color="auto" w:fill="FFFFFF"/>
          <w:lang w:val="ru-RU"/>
        </w:rPr>
        <w:t xml:space="preserve"> </w:t>
      </w:r>
      <w:r w:rsidRPr="00C868EA">
        <w:rPr>
          <w:rFonts w:ascii="Times New Roman" w:hAnsi="Times New Roman"/>
          <w:sz w:val="28"/>
          <w:lang w:val="ru-RU"/>
        </w:rPr>
        <w:t>на материале «Национального корпуса русского языка»</w:t>
      </w:r>
      <w:r w:rsidRPr="00C868EA">
        <w:rPr>
          <w:rFonts w:ascii="Times New Roman" w:hAnsi="Times New Roman"/>
          <w:sz w:val="28"/>
          <w:shd w:val="clear" w:color="auto" w:fill="FFFFFF"/>
          <w:lang w:val="ru-RU"/>
        </w:rPr>
        <w:t xml:space="preserve"> (далее – НКРЯ) выявлены характеристики </w:t>
      </w:r>
      <w:r w:rsidR="004C74FC" w:rsidRPr="00C868EA">
        <w:rPr>
          <w:rFonts w:ascii="Times New Roman" w:hAnsi="Times New Roman"/>
          <w:sz w:val="28"/>
          <w:lang w:val="ru-RU"/>
        </w:rPr>
        <w:t>антонимо-синонимического блока</w:t>
      </w:r>
      <w:r w:rsidRPr="00C868EA">
        <w:rPr>
          <w:rFonts w:ascii="Times New Roman" w:hAnsi="Times New Roman"/>
          <w:sz w:val="28"/>
          <w:lang w:val="ru-RU"/>
        </w:rPr>
        <w:t xml:space="preserve"> прилагательных, характ</w:t>
      </w:r>
      <w:r w:rsidR="004C74FC" w:rsidRPr="00C868EA">
        <w:rPr>
          <w:rFonts w:ascii="Times New Roman" w:hAnsi="Times New Roman"/>
          <w:sz w:val="28"/>
          <w:lang w:val="ru-RU"/>
        </w:rPr>
        <w:t>еризующих религиозность человека</w:t>
      </w:r>
      <w:r w:rsidRPr="00C868EA">
        <w:rPr>
          <w:rFonts w:ascii="Times New Roman" w:hAnsi="Times New Roman"/>
          <w:iCs/>
          <w:sz w:val="28"/>
          <w:lang w:val="ru-RU"/>
        </w:rPr>
        <w:t xml:space="preserve">, в том числе, в функционально-сематическом аспекте, что позволяет выделить </w:t>
      </w:r>
      <w:r w:rsidR="00A67DD2" w:rsidRPr="00C868EA">
        <w:rPr>
          <w:rFonts w:ascii="Times New Roman" w:hAnsi="Times New Roman"/>
          <w:iCs/>
          <w:sz w:val="28"/>
          <w:lang w:val="ru-RU"/>
        </w:rPr>
        <w:t>их стилистическую отнесенность и особенности их лексической сочетаемости.</w:t>
      </w:r>
    </w:p>
    <w:p w14:paraId="5560E14E" w14:textId="57D81728" w:rsidR="009A1102" w:rsidRPr="00C868EA" w:rsidRDefault="009A1102" w:rsidP="009A1102">
      <w:pPr>
        <w:pStyle w:val="12"/>
        <w:spacing w:line="360" w:lineRule="auto"/>
        <w:ind w:firstLine="709"/>
        <w:rPr>
          <w:rFonts w:ascii="Times New Roman" w:hAnsi="Times New Roman"/>
          <w:sz w:val="28"/>
          <w:shd w:val="clear" w:color="auto" w:fill="FFFFFF"/>
          <w:lang w:val="ru-RU"/>
        </w:rPr>
      </w:pPr>
      <w:r w:rsidRPr="00C868EA">
        <w:rPr>
          <w:rFonts w:ascii="Times New Roman" w:hAnsi="Times New Roman"/>
          <w:b/>
          <w:sz w:val="28"/>
          <w:lang w:val="ru-RU"/>
        </w:rPr>
        <w:t xml:space="preserve">Теоретическая значимость </w:t>
      </w:r>
      <w:r w:rsidRPr="00C868EA">
        <w:rPr>
          <w:rFonts w:ascii="Times New Roman" w:hAnsi="Times New Roman"/>
          <w:sz w:val="28"/>
          <w:lang w:val="ru-RU"/>
        </w:rPr>
        <w:t xml:space="preserve">исследования </w:t>
      </w:r>
      <w:r w:rsidRPr="00C868EA">
        <w:rPr>
          <w:rFonts w:ascii="Times New Roman" w:hAnsi="Times New Roman"/>
          <w:sz w:val="28"/>
          <w:shd w:val="clear" w:color="auto" w:fill="FFFFFF"/>
          <w:lang w:val="ru-RU"/>
        </w:rPr>
        <w:t xml:space="preserve">заключается в том, </w:t>
      </w:r>
      <w:r w:rsidR="00F305BD" w:rsidRPr="00C868EA">
        <w:rPr>
          <w:rFonts w:ascii="Times New Roman" w:hAnsi="Times New Roman"/>
          <w:sz w:val="28"/>
          <w:shd w:val="clear" w:color="auto" w:fill="FFFFFF"/>
          <w:lang w:val="ru-RU"/>
        </w:rPr>
        <w:t xml:space="preserve">что функционально-семантический подход к анализу прилагательных позволяет выделить в их значении как дифференциальные, так и интегральные семы. что может способствовать дальнейшей разработке теоретических проблем при изучении </w:t>
      </w:r>
      <w:r w:rsidR="00906A8F" w:rsidRPr="00C868EA">
        <w:rPr>
          <w:rFonts w:ascii="Times New Roman" w:hAnsi="Times New Roman"/>
          <w:sz w:val="28"/>
          <w:lang w:val="ru-RU"/>
        </w:rPr>
        <w:t>антонимо-синонимических</w:t>
      </w:r>
      <w:r w:rsidR="00F305BD" w:rsidRPr="00C868EA">
        <w:rPr>
          <w:rFonts w:ascii="Times New Roman" w:hAnsi="Times New Roman"/>
          <w:sz w:val="28"/>
          <w:lang w:val="ru-RU"/>
        </w:rPr>
        <w:t xml:space="preserve"> блок</w:t>
      </w:r>
      <w:r w:rsidR="00906A8F" w:rsidRPr="00C868EA">
        <w:rPr>
          <w:rFonts w:ascii="Times New Roman" w:hAnsi="Times New Roman"/>
          <w:sz w:val="28"/>
          <w:lang w:val="ru-RU"/>
        </w:rPr>
        <w:t>ов</w:t>
      </w:r>
      <w:r w:rsidR="00906A8F" w:rsidRPr="00C868EA">
        <w:rPr>
          <w:rFonts w:ascii="Times New Roman" w:hAnsi="Times New Roman"/>
          <w:sz w:val="28"/>
          <w:shd w:val="clear" w:color="auto" w:fill="FFFFFF"/>
          <w:lang w:val="ru-RU"/>
        </w:rPr>
        <w:t xml:space="preserve"> и семантических полей</w:t>
      </w:r>
      <w:r w:rsidR="00F305BD" w:rsidRPr="00C868EA">
        <w:rPr>
          <w:rFonts w:ascii="Times New Roman" w:hAnsi="Times New Roman"/>
          <w:sz w:val="28"/>
          <w:shd w:val="clear" w:color="auto" w:fill="FFFFFF"/>
          <w:lang w:val="ru-RU"/>
        </w:rPr>
        <w:t xml:space="preserve">. </w:t>
      </w:r>
      <w:r w:rsidR="00EA5D8F" w:rsidRPr="00C868EA">
        <w:rPr>
          <w:rFonts w:ascii="Times New Roman" w:hAnsi="Times New Roman"/>
          <w:sz w:val="28"/>
          <w:shd w:val="clear" w:color="auto" w:fill="FFFFFF"/>
          <w:lang w:val="ru-RU"/>
        </w:rPr>
        <w:t xml:space="preserve">Подобное исследование может внести вклад в теорию учебной лексикографии, в изучение проблем лексической семантики. </w:t>
      </w:r>
    </w:p>
    <w:p w14:paraId="44C2BCE0" w14:textId="0ED0BCB3" w:rsidR="00084E80" w:rsidRPr="00C868EA" w:rsidRDefault="00084E80" w:rsidP="00880EC9">
      <w:pPr>
        <w:pStyle w:val="12"/>
        <w:spacing w:line="360" w:lineRule="auto"/>
        <w:ind w:firstLine="709"/>
        <w:rPr>
          <w:rFonts w:ascii="Times New Roman" w:hAnsi="Times New Roman"/>
          <w:bCs/>
          <w:sz w:val="28"/>
          <w:lang w:val="ru-RU"/>
        </w:rPr>
      </w:pPr>
      <w:r w:rsidRPr="00C868EA">
        <w:rPr>
          <w:rFonts w:ascii="Times New Roman" w:hAnsi="Times New Roman"/>
          <w:b/>
          <w:sz w:val="28"/>
          <w:lang w:val="ru-RU"/>
        </w:rPr>
        <w:t>Практическая значимость работы</w:t>
      </w:r>
      <w:r w:rsidRPr="00C868EA">
        <w:rPr>
          <w:rFonts w:ascii="Times New Roman" w:hAnsi="Times New Roman"/>
          <w:sz w:val="28"/>
          <w:lang w:val="ru-RU"/>
        </w:rPr>
        <w:t xml:space="preserve"> определяется тем, что результаты исследования могут быть использованы</w:t>
      </w:r>
      <w:r w:rsidR="00DA3BAF" w:rsidRPr="00C868EA">
        <w:rPr>
          <w:rFonts w:ascii="Times New Roman" w:hAnsi="Times New Roman"/>
          <w:sz w:val="28"/>
          <w:lang w:val="ru-RU"/>
        </w:rPr>
        <w:t xml:space="preserve"> на спецкурсах и на семинарах</w:t>
      </w:r>
      <w:r w:rsidR="005F4A20" w:rsidRPr="00C868EA">
        <w:rPr>
          <w:rFonts w:ascii="Times New Roman" w:hAnsi="Times New Roman"/>
          <w:sz w:val="28"/>
          <w:lang w:val="ru-RU"/>
        </w:rPr>
        <w:t xml:space="preserve"> по </w:t>
      </w:r>
      <w:r w:rsidR="009D38BA" w:rsidRPr="00C868EA">
        <w:rPr>
          <w:rFonts w:ascii="Times New Roman" w:hAnsi="Times New Roman"/>
          <w:sz w:val="28"/>
          <w:lang w:val="ru-RU"/>
        </w:rPr>
        <w:t>лексикологии, лексикографии</w:t>
      </w:r>
      <w:r w:rsidR="005F4A20" w:rsidRPr="00C868EA">
        <w:rPr>
          <w:rFonts w:ascii="Times New Roman" w:hAnsi="Times New Roman"/>
          <w:sz w:val="28"/>
          <w:lang w:val="ru-RU"/>
        </w:rPr>
        <w:t>,</w:t>
      </w:r>
      <w:r w:rsidRPr="00C868EA">
        <w:rPr>
          <w:rFonts w:ascii="Times New Roman" w:hAnsi="Times New Roman"/>
          <w:sz w:val="28"/>
          <w:lang w:val="ru-RU"/>
        </w:rPr>
        <w:t xml:space="preserve"> </w:t>
      </w:r>
      <w:r w:rsidR="009D38BA" w:rsidRPr="00C868EA">
        <w:rPr>
          <w:rFonts w:ascii="Times New Roman" w:hAnsi="Times New Roman"/>
          <w:sz w:val="28"/>
          <w:lang w:val="ru-RU"/>
        </w:rPr>
        <w:t>стилистике, по лингвострановедению</w:t>
      </w:r>
      <w:r w:rsidRPr="00C868EA">
        <w:rPr>
          <w:rFonts w:ascii="Times New Roman" w:hAnsi="Times New Roman"/>
          <w:sz w:val="28"/>
          <w:lang w:val="ru-RU"/>
        </w:rPr>
        <w:t>, а также</w:t>
      </w:r>
      <w:r w:rsidR="005F4A20" w:rsidRPr="00C868EA">
        <w:rPr>
          <w:rFonts w:ascii="Times New Roman" w:hAnsi="Times New Roman"/>
          <w:sz w:val="28"/>
          <w:lang w:val="ru-RU"/>
        </w:rPr>
        <w:t xml:space="preserve"> в практике преподавания русского языка</w:t>
      </w:r>
      <w:r w:rsidR="009D38BA" w:rsidRPr="00C868EA">
        <w:rPr>
          <w:rFonts w:ascii="Times New Roman" w:hAnsi="Times New Roman"/>
          <w:sz w:val="28"/>
          <w:lang w:val="ru-RU"/>
        </w:rPr>
        <w:t xml:space="preserve"> </w:t>
      </w:r>
      <w:r w:rsidR="005F4A20" w:rsidRPr="00C868EA">
        <w:rPr>
          <w:rFonts w:ascii="Times New Roman" w:hAnsi="Times New Roman"/>
          <w:sz w:val="28"/>
          <w:lang w:val="ru-RU"/>
        </w:rPr>
        <w:t>в иноязычной аудитории</w:t>
      </w:r>
      <w:r w:rsidRPr="00C868EA">
        <w:rPr>
          <w:rFonts w:ascii="Times New Roman" w:hAnsi="Times New Roman"/>
          <w:sz w:val="28"/>
          <w:lang w:val="ru-RU"/>
        </w:rPr>
        <w:t>.</w:t>
      </w:r>
    </w:p>
    <w:p w14:paraId="45978AA9" w14:textId="77777777" w:rsidR="00084E80" w:rsidRPr="00C868EA" w:rsidRDefault="00084E80" w:rsidP="00880EC9">
      <w:pPr>
        <w:pStyle w:val="12"/>
        <w:spacing w:line="360" w:lineRule="auto"/>
        <w:ind w:firstLine="709"/>
        <w:rPr>
          <w:rFonts w:ascii="Times New Roman" w:hAnsi="Times New Roman"/>
          <w:sz w:val="28"/>
          <w:lang w:val="ru-RU"/>
        </w:rPr>
      </w:pPr>
      <w:r w:rsidRPr="00C868EA">
        <w:rPr>
          <w:rFonts w:ascii="Times New Roman" w:hAnsi="Times New Roman"/>
          <w:b/>
          <w:sz w:val="28"/>
          <w:lang w:val="ru-RU"/>
        </w:rPr>
        <w:t>Структура работы:</w:t>
      </w:r>
      <w:r w:rsidRPr="00C868EA">
        <w:rPr>
          <w:rFonts w:ascii="Times New Roman" w:hAnsi="Times New Roman"/>
          <w:sz w:val="28"/>
          <w:lang w:val="ru-RU"/>
        </w:rPr>
        <w:t xml:space="preserve"> данная работа состоит из введения, двух глав, заключения и списка использованной литературы.</w:t>
      </w:r>
    </w:p>
    <w:p w14:paraId="61AF4D49" w14:textId="7AEF4F70" w:rsidR="00084E80" w:rsidRPr="00C868EA" w:rsidRDefault="00084E80" w:rsidP="00767373">
      <w:pPr>
        <w:pStyle w:val="1"/>
        <w:jc w:val="both"/>
        <w:rPr>
          <w:rFonts w:cs="Times New Roman"/>
          <w:szCs w:val="28"/>
          <w:lang w:val="ru-RU"/>
        </w:rPr>
      </w:pPr>
      <w:r w:rsidRPr="00C868EA">
        <w:rPr>
          <w:rFonts w:cs="Times New Roman"/>
          <w:szCs w:val="28"/>
          <w:lang w:val="ru-RU"/>
        </w:rPr>
        <w:br w:type="page"/>
      </w:r>
      <w:bookmarkStart w:id="9" w:name="_Toc21392487"/>
      <w:bookmarkStart w:id="10" w:name="_Toc72871003"/>
      <w:r w:rsidRPr="00C868EA">
        <w:rPr>
          <w:rFonts w:cs="Times New Roman"/>
          <w:szCs w:val="28"/>
          <w:lang w:val="ru-RU"/>
        </w:rPr>
        <w:lastRenderedPageBreak/>
        <w:t>Глава 1.</w:t>
      </w:r>
      <w:r w:rsidR="00245960" w:rsidRPr="00C868EA">
        <w:rPr>
          <w:rFonts w:cs="Times New Roman"/>
          <w:szCs w:val="28"/>
          <w:lang w:val="ru-RU"/>
        </w:rPr>
        <w:t xml:space="preserve"> Т</w:t>
      </w:r>
      <w:r w:rsidRPr="00C868EA">
        <w:rPr>
          <w:rFonts w:cs="Times New Roman"/>
          <w:szCs w:val="28"/>
          <w:lang w:val="ru-RU"/>
        </w:rPr>
        <w:t xml:space="preserve">еоретические </w:t>
      </w:r>
      <w:r w:rsidR="00245960" w:rsidRPr="00C868EA">
        <w:rPr>
          <w:rFonts w:cs="Times New Roman"/>
          <w:szCs w:val="28"/>
          <w:lang w:val="ru-RU"/>
        </w:rPr>
        <w:t xml:space="preserve">основы </w:t>
      </w:r>
      <w:r w:rsidRPr="00C868EA">
        <w:rPr>
          <w:rFonts w:cs="Times New Roman"/>
          <w:szCs w:val="28"/>
          <w:lang w:val="ru-RU"/>
        </w:rPr>
        <w:t xml:space="preserve">изучения </w:t>
      </w:r>
      <w:r w:rsidR="005A36D9" w:rsidRPr="00C868EA">
        <w:rPr>
          <w:rFonts w:cs="Times New Roman"/>
          <w:szCs w:val="28"/>
          <w:lang w:val="ru-RU"/>
        </w:rPr>
        <w:t>системных отношений</w:t>
      </w:r>
      <w:r w:rsidRPr="00C868EA">
        <w:rPr>
          <w:rFonts w:cs="Times New Roman"/>
          <w:szCs w:val="28"/>
          <w:lang w:val="ru-RU"/>
        </w:rPr>
        <w:t xml:space="preserve"> в </w:t>
      </w:r>
      <w:bookmarkEnd w:id="9"/>
      <w:r w:rsidR="005A36D9" w:rsidRPr="00C868EA">
        <w:rPr>
          <w:rFonts w:cs="Times New Roman"/>
          <w:szCs w:val="28"/>
          <w:lang w:val="ru-RU"/>
        </w:rPr>
        <w:t>лексике</w:t>
      </w:r>
      <w:bookmarkEnd w:id="10"/>
    </w:p>
    <w:p w14:paraId="07590F29" w14:textId="49C774FF" w:rsidR="00E55C6F" w:rsidRPr="00C868EA" w:rsidRDefault="00767373" w:rsidP="00767373">
      <w:pPr>
        <w:pStyle w:val="1"/>
        <w:jc w:val="both"/>
        <w:rPr>
          <w:rFonts w:cs="Times New Roman"/>
          <w:szCs w:val="28"/>
          <w:lang w:val="ru-RU"/>
        </w:rPr>
      </w:pPr>
      <w:bookmarkStart w:id="11" w:name="_Toc72871004"/>
      <w:r w:rsidRPr="00C868EA">
        <w:rPr>
          <w:rFonts w:cs="Times New Roman"/>
          <w:szCs w:val="28"/>
          <w:lang w:val="ru-RU"/>
        </w:rPr>
        <w:t>1.1</w:t>
      </w:r>
      <w:r w:rsidR="00E55C6F" w:rsidRPr="00C868EA">
        <w:rPr>
          <w:rFonts w:cs="Times New Roman"/>
          <w:szCs w:val="28"/>
          <w:lang w:val="ru-RU"/>
        </w:rPr>
        <w:t xml:space="preserve"> Лексика как система</w:t>
      </w:r>
      <w:bookmarkEnd w:id="11"/>
    </w:p>
    <w:p w14:paraId="1497CCB6" w14:textId="03E0377A" w:rsidR="00084E80" w:rsidRPr="00C868EA" w:rsidRDefault="00767373" w:rsidP="00767373">
      <w:pPr>
        <w:pStyle w:val="1"/>
        <w:jc w:val="both"/>
        <w:rPr>
          <w:rFonts w:cs="Times New Roman"/>
          <w:szCs w:val="28"/>
          <w:lang w:val="ru-RU"/>
        </w:rPr>
      </w:pPr>
      <w:bookmarkStart w:id="12" w:name="_Toc21392488"/>
      <w:bookmarkStart w:id="13" w:name="_Toc72871005"/>
      <w:r w:rsidRPr="00C868EA">
        <w:rPr>
          <w:rFonts w:cs="Times New Roman"/>
          <w:szCs w:val="28"/>
          <w:lang w:val="ru-RU"/>
        </w:rPr>
        <w:t>1.1</w:t>
      </w:r>
      <w:r w:rsidR="00E55C6F" w:rsidRPr="00C868EA">
        <w:rPr>
          <w:rFonts w:cs="Times New Roman"/>
          <w:szCs w:val="28"/>
          <w:lang w:val="ru-RU"/>
        </w:rPr>
        <w:t>.1</w:t>
      </w:r>
      <w:r w:rsidR="00084E80" w:rsidRPr="00C868EA">
        <w:rPr>
          <w:rFonts w:cs="Times New Roman"/>
          <w:szCs w:val="28"/>
          <w:lang w:val="ru-RU"/>
        </w:rPr>
        <w:t xml:space="preserve"> Системность в лексике. Виды системных связей</w:t>
      </w:r>
      <w:bookmarkEnd w:id="12"/>
      <w:bookmarkEnd w:id="13"/>
    </w:p>
    <w:p w14:paraId="1E952C73" w14:textId="77777777" w:rsidR="00084E80" w:rsidRPr="00C868EA" w:rsidRDefault="00084E80" w:rsidP="00880EC9">
      <w:pPr>
        <w:pStyle w:val="af3"/>
        <w:tabs>
          <w:tab w:val="num" w:pos="0"/>
        </w:tabs>
        <w:ind w:right="0"/>
        <w:jc w:val="both"/>
        <w:rPr>
          <w:sz w:val="28"/>
          <w:szCs w:val="28"/>
          <w:lang w:val="ru-RU"/>
        </w:rPr>
      </w:pPr>
      <w:r w:rsidRPr="00C868EA">
        <w:rPr>
          <w:sz w:val="28"/>
          <w:szCs w:val="28"/>
          <w:lang w:val="ru-RU"/>
        </w:rPr>
        <w:t xml:space="preserve">Как известно, </w:t>
      </w:r>
      <w:bookmarkStart w:id="14" w:name="_Hlk20141148"/>
      <w:r w:rsidRPr="00C868EA">
        <w:rPr>
          <w:sz w:val="28"/>
          <w:szCs w:val="28"/>
          <w:lang w:val="ru-RU"/>
        </w:rPr>
        <w:t xml:space="preserve">лексика русского языка, как и любого другого, представляет собой </w:t>
      </w:r>
      <w:r w:rsidR="002F1DF8" w:rsidRPr="00C868EA">
        <w:rPr>
          <w:sz w:val="28"/>
          <w:szCs w:val="28"/>
          <w:lang w:val="ru-RU"/>
        </w:rPr>
        <w:t>«</w:t>
      </w:r>
      <w:r w:rsidRPr="00C868EA">
        <w:rPr>
          <w:sz w:val="28"/>
          <w:szCs w:val="28"/>
          <w:lang w:val="ru-RU"/>
        </w:rPr>
        <w:t>не простое множество слов, а систему взаимосвязанных и взаимообусловленных единиц одного уровня</w:t>
      </w:r>
      <w:r w:rsidR="002F1DF8" w:rsidRPr="00C868EA">
        <w:rPr>
          <w:sz w:val="28"/>
          <w:szCs w:val="28"/>
          <w:lang w:val="ru-RU"/>
        </w:rPr>
        <w:t>»</w:t>
      </w:r>
      <w:r w:rsidRPr="00C868EA">
        <w:rPr>
          <w:sz w:val="28"/>
          <w:szCs w:val="28"/>
          <w:lang w:val="ru-RU"/>
        </w:rPr>
        <w:t xml:space="preserve"> </w:t>
      </w:r>
      <w:bookmarkEnd w:id="14"/>
      <w:r w:rsidRPr="00C868EA">
        <w:rPr>
          <w:sz w:val="28"/>
          <w:szCs w:val="28"/>
          <w:lang w:val="ru-RU"/>
        </w:rPr>
        <w:t xml:space="preserve">(Зиновьева, Хруненкова, 2015: 91). Системность в языке является одной из основополагающих проблем лингвистики (Слесарева, 1990: 13). Понятие «системы» трактуется лингвистами неоднозначно. В общем смысле под системой понимается «совокупность элементов, связанных внутренними отношениями» (Степанов, 1975: 13). </w:t>
      </w:r>
    </w:p>
    <w:p w14:paraId="5BD6F272" w14:textId="77777777" w:rsidR="00084E80" w:rsidRPr="00C868EA" w:rsidRDefault="00084E80" w:rsidP="00880EC9">
      <w:pPr>
        <w:pStyle w:val="af3"/>
        <w:tabs>
          <w:tab w:val="num" w:pos="0"/>
        </w:tabs>
        <w:ind w:right="0"/>
        <w:jc w:val="both"/>
        <w:rPr>
          <w:sz w:val="28"/>
          <w:szCs w:val="28"/>
          <w:lang w:val="ru-RU"/>
        </w:rPr>
      </w:pPr>
      <w:r w:rsidRPr="00C868EA">
        <w:rPr>
          <w:sz w:val="28"/>
          <w:szCs w:val="28"/>
          <w:lang w:val="ru-RU"/>
        </w:rPr>
        <w:t xml:space="preserve">Языковая система – </w:t>
      </w:r>
      <w:r w:rsidR="002F1DF8" w:rsidRPr="00C868EA">
        <w:rPr>
          <w:sz w:val="28"/>
          <w:szCs w:val="28"/>
          <w:lang w:val="ru-RU"/>
        </w:rPr>
        <w:t>«</w:t>
      </w:r>
      <w:r w:rsidRPr="00C868EA">
        <w:rPr>
          <w:sz w:val="28"/>
          <w:szCs w:val="28"/>
          <w:lang w:val="ru-RU"/>
        </w:rPr>
        <w:t>множество языковых элементов любого естественного языка, находящихся в отношениях и связях друг с другом, которое образует определенное единство и целостность. Каждый компонент языковой системы существует не изолированно, а лишь в противопоставлении другим компонентам системы. Поэтому он рассматривается, исходя из его роли в составе языковой системы, т.е. в свете его значимости (функциональной релевантности)</w:t>
      </w:r>
      <w:r w:rsidR="002F1DF8" w:rsidRPr="00C868EA">
        <w:rPr>
          <w:sz w:val="28"/>
          <w:szCs w:val="28"/>
          <w:lang w:val="ru-RU"/>
        </w:rPr>
        <w:t>»</w:t>
      </w:r>
      <w:r w:rsidRPr="00C868EA">
        <w:rPr>
          <w:sz w:val="28"/>
          <w:szCs w:val="28"/>
          <w:lang w:val="ru-RU"/>
        </w:rPr>
        <w:t xml:space="preserve"> (Языкознание. БЭС, 1998: 452).</w:t>
      </w:r>
    </w:p>
    <w:p w14:paraId="601FE1DE" w14:textId="77777777" w:rsidR="00084E80" w:rsidRPr="00C868EA" w:rsidRDefault="00084E80" w:rsidP="00880EC9">
      <w:pPr>
        <w:pStyle w:val="af3"/>
        <w:tabs>
          <w:tab w:val="num" w:pos="0"/>
        </w:tabs>
        <w:ind w:right="0"/>
        <w:jc w:val="both"/>
        <w:rPr>
          <w:sz w:val="28"/>
          <w:szCs w:val="28"/>
          <w:lang w:val="ru-RU"/>
        </w:rPr>
      </w:pPr>
      <w:r w:rsidRPr="00C868EA">
        <w:rPr>
          <w:sz w:val="28"/>
          <w:szCs w:val="28"/>
          <w:lang w:val="ru-RU"/>
        </w:rPr>
        <w:t>По мнению В.И. Половниковой, под системностью лексики будем понимать «своеобразие и многообразие типов группировки лексических единиц, их смысловые отношения, а также характер связанности и взаимодействия друг с другом» (Половникова, 1988: 7).</w:t>
      </w:r>
    </w:p>
    <w:p w14:paraId="4228F56A" w14:textId="77777777" w:rsidR="00084E80" w:rsidRPr="00C868EA" w:rsidRDefault="00084E80" w:rsidP="00880EC9">
      <w:pPr>
        <w:pStyle w:val="af3"/>
        <w:tabs>
          <w:tab w:val="num" w:pos="0"/>
        </w:tabs>
        <w:ind w:right="0"/>
        <w:jc w:val="both"/>
        <w:rPr>
          <w:sz w:val="28"/>
          <w:szCs w:val="28"/>
          <w:lang w:val="ru-RU"/>
        </w:rPr>
      </w:pPr>
      <w:r w:rsidRPr="00C868EA">
        <w:rPr>
          <w:sz w:val="28"/>
          <w:szCs w:val="28"/>
          <w:lang w:val="ru-RU"/>
        </w:rPr>
        <w:t xml:space="preserve">И.П. Слесарева указывает, что </w:t>
      </w:r>
      <w:r w:rsidR="006823EE" w:rsidRPr="00C868EA">
        <w:rPr>
          <w:sz w:val="28"/>
          <w:szCs w:val="28"/>
          <w:lang w:val="ru-RU"/>
        </w:rPr>
        <w:t>«</w:t>
      </w:r>
      <w:r w:rsidRPr="00C868EA">
        <w:rPr>
          <w:sz w:val="28"/>
          <w:szCs w:val="28"/>
          <w:lang w:val="ru-RU"/>
        </w:rPr>
        <w:t xml:space="preserve">в отношении к лексике понятие «система» применяется сравнительно недавно и с оговорками, хотя понимание существования системных отношений между словами было </w:t>
      </w:r>
      <w:r w:rsidRPr="00C868EA">
        <w:rPr>
          <w:sz w:val="28"/>
          <w:szCs w:val="28"/>
          <w:lang w:val="ru-RU"/>
        </w:rPr>
        <w:lastRenderedPageBreak/>
        <w:t>присуще лингвистам с древнейших времен, задолго до того, как стали говорить о системе, системном подходе</w:t>
      </w:r>
      <w:r w:rsidR="006823EE" w:rsidRPr="00C868EA">
        <w:rPr>
          <w:sz w:val="28"/>
          <w:szCs w:val="28"/>
          <w:lang w:val="ru-RU"/>
        </w:rPr>
        <w:t>»</w:t>
      </w:r>
      <w:r w:rsidRPr="00C868EA">
        <w:rPr>
          <w:sz w:val="28"/>
          <w:szCs w:val="28"/>
          <w:lang w:val="ru-RU"/>
        </w:rPr>
        <w:t xml:space="preserve"> (Слесарева, 1990: 14).</w:t>
      </w:r>
    </w:p>
    <w:p w14:paraId="385BAF56" w14:textId="1006345B" w:rsidR="00084E80" w:rsidRPr="00C868EA" w:rsidRDefault="00084E80" w:rsidP="00880EC9">
      <w:pPr>
        <w:pStyle w:val="af3"/>
        <w:tabs>
          <w:tab w:val="num" w:pos="0"/>
        </w:tabs>
        <w:ind w:right="0"/>
        <w:jc w:val="both"/>
        <w:rPr>
          <w:sz w:val="28"/>
          <w:szCs w:val="28"/>
          <w:lang w:val="ru-RU"/>
        </w:rPr>
      </w:pPr>
      <w:r w:rsidRPr="00C868EA">
        <w:rPr>
          <w:sz w:val="28"/>
          <w:szCs w:val="28"/>
          <w:lang w:val="ru-RU"/>
        </w:rPr>
        <w:t xml:space="preserve">Как сформулировал Ю.С. Сорокин, </w:t>
      </w:r>
      <w:r w:rsidR="009024EE" w:rsidRPr="00C868EA">
        <w:rPr>
          <w:sz w:val="28"/>
          <w:szCs w:val="28"/>
          <w:lang w:val="ru-RU"/>
        </w:rPr>
        <w:t>«</w:t>
      </w:r>
      <w:r w:rsidRPr="00C868EA">
        <w:rPr>
          <w:sz w:val="28"/>
          <w:szCs w:val="28"/>
          <w:lang w:val="ru-RU"/>
        </w:rPr>
        <w:t>система в лексике проявляется: 1) в семантической структуре слова, отражающей его отношение к действительности; 2) в словопроизводственных отношениях, связях слов с другими словами по своей форме, отношению слова к той или иной общей или частной лексико-грамматической категории (части речи, гнездо слов); 3) в семантических связях и отношениях слова с другими словами: синонимия, антонимия; объединений слов в лексико-тематические группы, отдельные терминологические ряды, семантические микросистемы; 4) в контекстуальных, семантико-фразеологических связях слов: наличии устойчивой сочетаемости слов в речи, определенных единообразных типов этой сочетаемости; 5) в объединении, группировке слов по стилистическим свойствам</w:t>
      </w:r>
      <w:r w:rsidR="009024EE" w:rsidRPr="00C868EA">
        <w:rPr>
          <w:sz w:val="28"/>
          <w:szCs w:val="28"/>
          <w:lang w:val="ru-RU"/>
        </w:rPr>
        <w:t>»</w:t>
      </w:r>
      <w:r w:rsidRPr="00C868EA">
        <w:rPr>
          <w:sz w:val="28"/>
          <w:szCs w:val="28"/>
          <w:lang w:val="ru-RU"/>
        </w:rPr>
        <w:t xml:space="preserve"> (Сорокин, 1965:13).</w:t>
      </w:r>
    </w:p>
    <w:p w14:paraId="30624930" w14:textId="4CD35AFE" w:rsidR="00084E80" w:rsidRPr="00C868EA" w:rsidRDefault="009024EE" w:rsidP="00880EC9">
      <w:pPr>
        <w:pStyle w:val="af3"/>
        <w:tabs>
          <w:tab w:val="num" w:pos="0"/>
        </w:tabs>
        <w:ind w:right="0"/>
        <w:jc w:val="both"/>
        <w:rPr>
          <w:sz w:val="28"/>
          <w:szCs w:val="28"/>
          <w:lang w:val="ru-RU"/>
        </w:rPr>
      </w:pPr>
      <w:r w:rsidRPr="00C868EA">
        <w:rPr>
          <w:sz w:val="28"/>
          <w:szCs w:val="28"/>
          <w:lang w:val="ru-RU"/>
        </w:rPr>
        <w:t>«</w:t>
      </w:r>
      <w:r w:rsidR="00084E80" w:rsidRPr="00C868EA">
        <w:rPr>
          <w:sz w:val="28"/>
          <w:szCs w:val="28"/>
          <w:lang w:val="ru-RU"/>
        </w:rPr>
        <w:t>Ни одно слово в языке не существует отдельно, изолированно от его общей номинативной системы. Слова объединяются в типы на основании тех или иных признаков</w:t>
      </w:r>
      <w:r w:rsidRPr="00C868EA">
        <w:rPr>
          <w:sz w:val="28"/>
          <w:szCs w:val="28"/>
          <w:lang w:val="ru-RU"/>
        </w:rPr>
        <w:t>»</w:t>
      </w:r>
      <w:r w:rsidR="00084E80" w:rsidRPr="00C868EA">
        <w:rPr>
          <w:sz w:val="28"/>
          <w:szCs w:val="28"/>
          <w:lang w:val="ru-RU"/>
        </w:rPr>
        <w:t xml:space="preserve"> (Зиновьева, Хруненкова, 2015: 91).</w:t>
      </w:r>
    </w:p>
    <w:p w14:paraId="459E9333" w14:textId="69C590CF" w:rsidR="00084E80" w:rsidRPr="00C868EA" w:rsidRDefault="00084E80" w:rsidP="00880EC9">
      <w:pPr>
        <w:pStyle w:val="af3"/>
        <w:tabs>
          <w:tab w:val="num" w:pos="0"/>
        </w:tabs>
        <w:ind w:right="0"/>
        <w:jc w:val="both"/>
        <w:rPr>
          <w:sz w:val="28"/>
          <w:szCs w:val="28"/>
          <w:lang w:val="ru-RU"/>
        </w:rPr>
      </w:pPr>
      <w:r w:rsidRPr="00C868EA">
        <w:rPr>
          <w:sz w:val="28"/>
          <w:szCs w:val="28"/>
          <w:lang w:val="ru-RU"/>
        </w:rPr>
        <w:t xml:space="preserve">Вслед за М.И. Фоминой, </w:t>
      </w:r>
      <w:r w:rsidR="009024EE" w:rsidRPr="00C868EA">
        <w:rPr>
          <w:sz w:val="28"/>
          <w:szCs w:val="28"/>
          <w:lang w:val="ru-RU" w:eastAsia="zh-CN"/>
        </w:rPr>
        <w:t>«</w:t>
      </w:r>
      <w:r w:rsidRPr="00C868EA">
        <w:rPr>
          <w:sz w:val="28"/>
          <w:szCs w:val="28"/>
          <w:lang w:val="ru-RU"/>
        </w:rPr>
        <w:t>группы, в которые по семантическим признакам объединяются слова, могут быть выделены на разной основе: 1) основанием для объединения слов в группы могут служить нелингвистические характеристики. Примером является деление лексики на тематические классы, т.е. такие наборы слов, которые связаны единой темой и сходством обозначаемых понятий; 2) в основу могут быть положены собственно лингвистические свойства слов. Например, традиционное распределение слов по частям речи основано на сходстве лексико-семантических и формально-грамматических признаков; 3) объединение слов осуществляется и по лингвостилистическим признакам. На этом основано выделение групп слов, которые кроме названия предмета дают ему оценочную характеристику, т.е. обладают дополнительной эмоционально-экспрессивной окраской</w:t>
      </w:r>
      <w:r w:rsidR="009024EE" w:rsidRPr="00C868EA">
        <w:rPr>
          <w:sz w:val="28"/>
          <w:szCs w:val="28"/>
          <w:lang w:val="ru-RU"/>
        </w:rPr>
        <w:t>»</w:t>
      </w:r>
      <w:r w:rsidRPr="00C868EA">
        <w:rPr>
          <w:sz w:val="28"/>
          <w:szCs w:val="28"/>
          <w:lang w:val="ru-RU"/>
        </w:rPr>
        <w:t xml:space="preserve"> (Фомина, 2003: 12).</w:t>
      </w:r>
    </w:p>
    <w:p w14:paraId="6F81E06B" w14:textId="2FCD8B5E" w:rsidR="00084E80" w:rsidRPr="00C868EA" w:rsidRDefault="00084E80" w:rsidP="00880EC9">
      <w:pPr>
        <w:pStyle w:val="af3"/>
        <w:tabs>
          <w:tab w:val="num" w:pos="0"/>
        </w:tabs>
        <w:ind w:right="0"/>
        <w:jc w:val="both"/>
        <w:rPr>
          <w:sz w:val="28"/>
          <w:szCs w:val="28"/>
          <w:lang w:val="ru-RU"/>
        </w:rPr>
      </w:pPr>
      <w:r w:rsidRPr="00C868EA">
        <w:rPr>
          <w:sz w:val="28"/>
          <w:szCs w:val="28"/>
          <w:lang w:val="ru-RU"/>
        </w:rPr>
        <w:lastRenderedPageBreak/>
        <w:t xml:space="preserve">Однако, </w:t>
      </w:r>
      <w:r w:rsidR="009024EE" w:rsidRPr="00C868EA">
        <w:rPr>
          <w:sz w:val="28"/>
          <w:szCs w:val="28"/>
          <w:lang w:val="ru-RU" w:eastAsia="zh-CN"/>
        </w:rPr>
        <w:t>«</w:t>
      </w:r>
      <w:r w:rsidRPr="00C868EA">
        <w:rPr>
          <w:sz w:val="28"/>
          <w:szCs w:val="28"/>
          <w:lang w:val="ru-RU"/>
        </w:rPr>
        <w:t>лексикология устанавливает самые разнообразные отношения внутри различных лексических групп, составляющих номинативную систему языка</w:t>
      </w:r>
      <w:r w:rsidR="009024EE" w:rsidRPr="00C868EA">
        <w:rPr>
          <w:sz w:val="28"/>
          <w:szCs w:val="28"/>
          <w:lang w:val="ru-RU"/>
        </w:rPr>
        <w:t>»</w:t>
      </w:r>
      <w:r w:rsidRPr="00C868EA">
        <w:rPr>
          <w:sz w:val="28"/>
          <w:szCs w:val="28"/>
          <w:lang w:val="ru-RU"/>
        </w:rPr>
        <w:t xml:space="preserve"> (Зиновьева, Хруненкова, 2015: 92). Основным понятиями и терминами, использующимися в лингвистике для упорядоченного представления семантических аспектов лексической системы, являются термины «парадигматика», «синтагматика», «дериватика» (Денисов, 1980: 120). </w:t>
      </w:r>
    </w:p>
    <w:p w14:paraId="648B615B" w14:textId="14332293" w:rsidR="00084E80" w:rsidRPr="00C868EA" w:rsidRDefault="009024EE" w:rsidP="00880EC9">
      <w:pPr>
        <w:pStyle w:val="af3"/>
        <w:tabs>
          <w:tab w:val="num" w:pos="0"/>
        </w:tabs>
        <w:ind w:right="0"/>
        <w:jc w:val="both"/>
        <w:rPr>
          <w:sz w:val="28"/>
          <w:szCs w:val="28"/>
          <w:lang w:val="ru-RU"/>
        </w:rPr>
      </w:pPr>
      <w:r w:rsidRPr="00C868EA">
        <w:rPr>
          <w:sz w:val="28"/>
          <w:szCs w:val="28"/>
          <w:lang w:val="ru-RU"/>
        </w:rPr>
        <w:t>«</w:t>
      </w:r>
      <w:r w:rsidR="00084E80" w:rsidRPr="00C868EA">
        <w:rPr>
          <w:sz w:val="28"/>
          <w:szCs w:val="28"/>
          <w:lang w:val="ru-RU"/>
        </w:rPr>
        <w:t xml:space="preserve">Системные отношения в группах слов, объединяемых общностью признаков, называют </w:t>
      </w:r>
      <w:r w:rsidR="00084E80" w:rsidRPr="00C868EA">
        <w:rPr>
          <w:i/>
          <w:sz w:val="28"/>
          <w:szCs w:val="28"/>
          <w:lang w:val="ru-RU"/>
        </w:rPr>
        <w:t>парадигматическими</w:t>
      </w:r>
      <w:r w:rsidR="00084E80" w:rsidRPr="00C868EA">
        <w:rPr>
          <w:sz w:val="28"/>
          <w:szCs w:val="28"/>
          <w:lang w:val="ru-RU"/>
        </w:rPr>
        <w:t>. Они являются основным, наиболее важным и существенным показателям системности лексического уровня</w:t>
      </w:r>
      <w:r w:rsidRPr="00C868EA">
        <w:rPr>
          <w:sz w:val="28"/>
          <w:szCs w:val="28"/>
          <w:lang w:val="ru-RU"/>
        </w:rPr>
        <w:t>»</w:t>
      </w:r>
      <w:r w:rsidR="00084E80" w:rsidRPr="00C868EA">
        <w:rPr>
          <w:sz w:val="28"/>
          <w:szCs w:val="28"/>
          <w:lang w:val="ru-RU"/>
        </w:rPr>
        <w:t xml:space="preserve"> (Фомина, 2003: 13). </w:t>
      </w:r>
      <w:r w:rsidRPr="00C868EA">
        <w:rPr>
          <w:sz w:val="28"/>
          <w:szCs w:val="28"/>
          <w:lang w:val="ru-RU"/>
        </w:rPr>
        <w:t>«</w:t>
      </w:r>
      <w:r w:rsidR="00084E80" w:rsidRPr="00C868EA">
        <w:rPr>
          <w:sz w:val="28"/>
          <w:szCs w:val="28"/>
          <w:lang w:val="ru-RU"/>
        </w:rPr>
        <w:t xml:space="preserve">В </w:t>
      </w:r>
      <w:r w:rsidR="00084E80" w:rsidRPr="00C868EA">
        <w:rPr>
          <w:i/>
          <w:sz w:val="28"/>
          <w:szCs w:val="28"/>
          <w:lang w:val="ru-RU"/>
        </w:rPr>
        <w:t>лексико-семантическую парадигму</w:t>
      </w:r>
      <w:r w:rsidR="00084E80" w:rsidRPr="00C868EA">
        <w:rPr>
          <w:sz w:val="28"/>
          <w:szCs w:val="28"/>
          <w:lang w:val="ru-RU"/>
        </w:rPr>
        <w:t xml:space="preserve"> объединяются слова, противопоставленные друг другу по некоторому семантическому признаку. Каждое парадигматическое противопоставление позволяет выделить существенные элементы значения слов – общие и дифференциальные семантические признаки для каждого ряда. В лексические парадигмы объединяют синонимы, антонимы, слова одной тематической группы и др.</w:t>
      </w:r>
      <w:r w:rsidRPr="00C868EA">
        <w:rPr>
          <w:sz w:val="28"/>
          <w:szCs w:val="28"/>
          <w:lang w:val="ru-RU"/>
        </w:rPr>
        <w:t>»</w:t>
      </w:r>
      <w:r w:rsidR="00084E80" w:rsidRPr="00C868EA">
        <w:rPr>
          <w:sz w:val="28"/>
          <w:szCs w:val="28"/>
          <w:lang w:val="ru-RU"/>
        </w:rPr>
        <w:t xml:space="preserve"> (Русский язык. Энциклопедия, 1979: 196-197). </w:t>
      </w:r>
    </w:p>
    <w:p w14:paraId="5222BCE5" w14:textId="3CA35C97" w:rsidR="00084E80" w:rsidRPr="00C868EA" w:rsidRDefault="009024EE" w:rsidP="00880EC9">
      <w:pPr>
        <w:pStyle w:val="af3"/>
        <w:tabs>
          <w:tab w:val="num" w:pos="0"/>
        </w:tabs>
        <w:ind w:right="0"/>
        <w:jc w:val="both"/>
        <w:rPr>
          <w:sz w:val="28"/>
          <w:szCs w:val="28"/>
          <w:lang w:val="ru-RU"/>
        </w:rPr>
      </w:pPr>
      <w:r w:rsidRPr="00C868EA">
        <w:rPr>
          <w:sz w:val="28"/>
          <w:szCs w:val="28"/>
          <w:lang w:val="ru-RU"/>
        </w:rPr>
        <w:t>«</w:t>
      </w:r>
      <w:r w:rsidR="00084E80" w:rsidRPr="00C868EA">
        <w:rPr>
          <w:sz w:val="28"/>
          <w:szCs w:val="28"/>
          <w:lang w:val="ru-RU"/>
        </w:rPr>
        <w:t>Являясь прежде всего свойством языка, лексико-семантические парадигмы в каждом языке достаточно устойчивы по своей сущности и мало зависят от функционирования в речи, от конкретного контекстуального употребления</w:t>
      </w:r>
      <w:r w:rsidRPr="00C868EA">
        <w:rPr>
          <w:sz w:val="28"/>
          <w:szCs w:val="28"/>
          <w:lang w:val="ru-RU"/>
        </w:rPr>
        <w:t>»</w:t>
      </w:r>
      <w:r w:rsidR="00084E80" w:rsidRPr="00C868EA">
        <w:rPr>
          <w:sz w:val="28"/>
          <w:szCs w:val="28"/>
          <w:lang w:val="ru-RU"/>
        </w:rPr>
        <w:t xml:space="preserve"> (Фомина, 2003: 14).</w:t>
      </w:r>
    </w:p>
    <w:p w14:paraId="19B5790E" w14:textId="507C8C1E" w:rsidR="00084E80" w:rsidRPr="00C868EA" w:rsidRDefault="009024EE" w:rsidP="00880EC9">
      <w:pPr>
        <w:pStyle w:val="af3"/>
        <w:tabs>
          <w:tab w:val="num" w:pos="0"/>
        </w:tabs>
        <w:ind w:right="0"/>
        <w:jc w:val="both"/>
        <w:rPr>
          <w:sz w:val="28"/>
          <w:szCs w:val="28"/>
          <w:lang w:val="ru-RU"/>
        </w:rPr>
      </w:pPr>
      <w:r w:rsidRPr="00C868EA">
        <w:rPr>
          <w:sz w:val="28"/>
          <w:szCs w:val="28"/>
          <w:lang w:val="ru-RU"/>
        </w:rPr>
        <w:t>«</w:t>
      </w:r>
      <w:r w:rsidR="00084E80" w:rsidRPr="00C868EA">
        <w:rPr>
          <w:sz w:val="28"/>
          <w:szCs w:val="28"/>
          <w:lang w:val="ru-RU"/>
        </w:rPr>
        <w:t xml:space="preserve">Одним из проявлений системных связей лексических единиц является закономерность их сочетания друг с другом, т.е. </w:t>
      </w:r>
      <w:r w:rsidR="00084E80" w:rsidRPr="00C868EA">
        <w:rPr>
          <w:i/>
          <w:sz w:val="28"/>
          <w:szCs w:val="28"/>
          <w:lang w:val="ru-RU"/>
        </w:rPr>
        <w:t>синтагматические отношения</w:t>
      </w:r>
      <w:r w:rsidRPr="00C868EA">
        <w:rPr>
          <w:sz w:val="28"/>
          <w:szCs w:val="28"/>
          <w:lang w:val="ru-RU"/>
        </w:rPr>
        <w:t>»</w:t>
      </w:r>
      <w:r w:rsidR="00084E80" w:rsidRPr="00C868EA">
        <w:rPr>
          <w:i/>
          <w:sz w:val="28"/>
          <w:szCs w:val="28"/>
          <w:lang w:val="ru-RU"/>
        </w:rPr>
        <w:t xml:space="preserve"> </w:t>
      </w:r>
      <w:r w:rsidR="00084E80" w:rsidRPr="00C868EA">
        <w:rPr>
          <w:sz w:val="28"/>
          <w:szCs w:val="28"/>
          <w:lang w:val="ru-RU"/>
        </w:rPr>
        <w:t xml:space="preserve">(Фомина, 2003: 14). </w:t>
      </w:r>
      <w:r w:rsidRPr="00C868EA">
        <w:rPr>
          <w:sz w:val="28"/>
          <w:szCs w:val="28"/>
          <w:lang w:val="ru-RU"/>
        </w:rPr>
        <w:t>«</w:t>
      </w:r>
      <w:r w:rsidR="00084E80" w:rsidRPr="00C868EA">
        <w:rPr>
          <w:i/>
          <w:sz w:val="28"/>
          <w:szCs w:val="28"/>
          <w:lang w:val="ru-RU"/>
        </w:rPr>
        <w:t>Синтагматика</w:t>
      </w:r>
      <w:r w:rsidR="00084E80" w:rsidRPr="00C868EA">
        <w:rPr>
          <w:sz w:val="28"/>
          <w:szCs w:val="28"/>
          <w:lang w:val="ru-RU"/>
        </w:rPr>
        <w:t xml:space="preserve"> – это совокупность правил и закономерностей, определяющих отношения между единицами в речевой цепи. Синтагматические отношения основаны на линейном характере речи, который исключает возможность произнесения двух языковых элементов одновременно, а лишь в линейной временной последовательности. Синтагматические отношения всегда присутствуют в речи, это отношения </w:t>
      </w:r>
      <w:r w:rsidR="00084E80" w:rsidRPr="00C868EA">
        <w:rPr>
          <w:sz w:val="28"/>
          <w:szCs w:val="28"/>
          <w:lang w:val="ru-RU"/>
        </w:rPr>
        <w:lastRenderedPageBreak/>
        <w:t>сосуществования и последовательности</w:t>
      </w:r>
      <w:r w:rsidRPr="00C868EA">
        <w:rPr>
          <w:sz w:val="28"/>
          <w:szCs w:val="28"/>
          <w:lang w:val="ru-RU"/>
        </w:rPr>
        <w:t>»</w:t>
      </w:r>
      <w:r w:rsidR="00084E80" w:rsidRPr="00C868EA">
        <w:rPr>
          <w:sz w:val="28"/>
          <w:szCs w:val="28"/>
          <w:lang w:val="ru-RU"/>
        </w:rPr>
        <w:t xml:space="preserve"> (Русский язык. Энциклопедия, 1979: 288-289). </w:t>
      </w:r>
    </w:p>
    <w:p w14:paraId="61F1DC16" w14:textId="67E50C7D" w:rsidR="00084E80" w:rsidRPr="00C868EA" w:rsidRDefault="009024EE" w:rsidP="00880EC9">
      <w:pPr>
        <w:pStyle w:val="af3"/>
        <w:tabs>
          <w:tab w:val="num" w:pos="0"/>
        </w:tabs>
        <w:ind w:right="0"/>
        <w:jc w:val="both"/>
        <w:rPr>
          <w:sz w:val="28"/>
          <w:szCs w:val="28"/>
          <w:lang w:val="ru-RU"/>
        </w:rPr>
      </w:pPr>
      <w:r w:rsidRPr="00C868EA">
        <w:rPr>
          <w:sz w:val="28"/>
          <w:szCs w:val="28"/>
          <w:lang w:val="ru-RU"/>
        </w:rPr>
        <w:t>«</w:t>
      </w:r>
      <w:r w:rsidR="00084E80" w:rsidRPr="00C868EA">
        <w:rPr>
          <w:sz w:val="28"/>
          <w:szCs w:val="28"/>
          <w:lang w:val="ru-RU"/>
        </w:rPr>
        <w:t>Особенности сочетаемости отдельных слов в значительной мере зависят от контекста, поэтому синтагматические связи в большей мере, чем парадигматические, подвержены изменениям, обусловленным содержанием речи</w:t>
      </w:r>
      <w:r w:rsidRPr="00C868EA">
        <w:rPr>
          <w:sz w:val="28"/>
          <w:szCs w:val="28"/>
          <w:lang w:val="ru-RU"/>
        </w:rPr>
        <w:t>»</w:t>
      </w:r>
      <w:r w:rsidR="00084E80" w:rsidRPr="00C868EA">
        <w:rPr>
          <w:sz w:val="28"/>
          <w:szCs w:val="28"/>
          <w:lang w:val="ru-RU"/>
        </w:rPr>
        <w:t xml:space="preserve"> (Зиновьева, Хруненкова, 2015: 94).</w:t>
      </w:r>
    </w:p>
    <w:p w14:paraId="16951535" w14:textId="7758C5FF" w:rsidR="00084E80" w:rsidRPr="00C868EA" w:rsidRDefault="009024EE" w:rsidP="00880EC9">
      <w:pPr>
        <w:pStyle w:val="af3"/>
        <w:tabs>
          <w:tab w:val="num" w:pos="0"/>
        </w:tabs>
        <w:ind w:right="0"/>
        <w:jc w:val="both"/>
        <w:rPr>
          <w:sz w:val="28"/>
          <w:szCs w:val="28"/>
          <w:lang w:val="ru-RU"/>
        </w:rPr>
      </w:pPr>
      <w:r w:rsidRPr="00C868EA">
        <w:rPr>
          <w:sz w:val="28"/>
          <w:szCs w:val="28"/>
          <w:lang w:val="ru-RU"/>
        </w:rPr>
        <w:t>«</w:t>
      </w:r>
      <w:r w:rsidR="00084E80" w:rsidRPr="00C868EA">
        <w:rPr>
          <w:sz w:val="28"/>
          <w:szCs w:val="28"/>
          <w:lang w:val="ru-RU"/>
        </w:rPr>
        <w:t xml:space="preserve">Системные отношения в лексике проявляются также в том случае, когда слова связаны отношениями словопроизводства, т.е. в зависимости от значения мотивировано их объединение в разные словообразовательные ряды. Такие отношения называются </w:t>
      </w:r>
      <w:r w:rsidR="00084E80" w:rsidRPr="00C868EA">
        <w:rPr>
          <w:i/>
          <w:sz w:val="28"/>
          <w:szCs w:val="28"/>
          <w:lang w:val="ru-RU"/>
        </w:rPr>
        <w:t>деривационными</w:t>
      </w:r>
      <w:r w:rsidR="00084E80" w:rsidRPr="00C868EA">
        <w:rPr>
          <w:sz w:val="28"/>
          <w:szCs w:val="28"/>
          <w:lang w:val="ru-RU"/>
        </w:rPr>
        <w:t>, они основаны на возможности ассоциативных сближений и объединений слов между собой – словообразовательных, семантических, этимологических и др.</w:t>
      </w:r>
      <w:r w:rsidRPr="00C868EA">
        <w:rPr>
          <w:sz w:val="28"/>
          <w:szCs w:val="28"/>
          <w:lang w:val="ru-RU"/>
        </w:rPr>
        <w:t>»</w:t>
      </w:r>
      <w:r w:rsidR="00084E80" w:rsidRPr="00C868EA">
        <w:rPr>
          <w:sz w:val="28"/>
          <w:szCs w:val="28"/>
          <w:lang w:val="ru-RU"/>
        </w:rPr>
        <w:t xml:space="preserve"> (Фомина, 2003: 16).</w:t>
      </w:r>
    </w:p>
    <w:p w14:paraId="705B443A" w14:textId="7FF007D8" w:rsidR="00084E80" w:rsidRPr="00C868EA" w:rsidRDefault="009024EE" w:rsidP="00880EC9">
      <w:pPr>
        <w:pStyle w:val="af3"/>
        <w:tabs>
          <w:tab w:val="num" w:pos="0"/>
        </w:tabs>
        <w:ind w:right="0"/>
        <w:jc w:val="both"/>
        <w:rPr>
          <w:sz w:val="28"/>
          <w:szCs w:val="28"/>
          <w:lang w:val="ru-RU"/>
        </w:rPr>
      </w:pPr>
      <w:r w:rsidRPr="00C868EA">
        <w:rPr>
          <w:sz w:val="28"/>
          <w:szCs w:val="28"/>
          <w:lang w:val="ru-RU"/>
        </w:rPr>
        <w:t>«</w:t>
      </w:r>
      <w:r w:rsidR="00084E80" w:rsidRPr="00C868EA">
        <w:rPr>
          <w:sz w:val="28"/>
          <w:szCs w:val="28"/>
          <w:lang w:val="ru-RU"/>
        </w:rPr>
        <w:t>Согласно более широкой точке зрения, деривация понимается либо как обобщенный термин, для обозначения словоизменения и словообразования вместе взятых, либо как название для процессов (реже результатов) образования в языке любых вторичных знаков, в том числе предложений, которые могут быть объяснены с помощью единиц, принятых за исходные, или выведены из них путем применения определенных правил, операций</w:t>
      </w:r>
      <w:r w:rsidRPr="00C868EA">
        <w:rPr>
          <w:sz w:val="28"/>
          <w:szCs w:val="28"/>
          <w:lang w:val="ru-RU"/>
        </w:rPr>
        <w:t>»</w:t>
      </w:r>
      <w:r w:rsidR="00084E80" w:rsidRPr="00C868EA">
        <w:rPr>
          <w:sz w:val="28"/>
          <w:szCs w:val="28"/>
          <w:lang w:val="ru-RU"/>
        </w:rPr>
        <w:t xml:space="preserve"> (Языкознание. БЭС, 1998: 129).</w:t>
      </w:r>
    </w:p>
    <w:p w14:paraId="78556B30" w14:textId="52D72637" w:rsidR="00084E80" w:rsidRPr="00C868EA" w:rsidRDefault="00084E80" w:rsidP="00880EC9">
      <w:pPr>
        <w:pStyle w:val="2"/>
        <w:snapToGrid w:val="0"/>
        <w:spacing w:after="0" w:line="360" w:lineRule="auto"/>
        <w:ind w:left="0" w:firstLine="709"/>
        <w:rPr>
          <w:lang w:val="ru-RU"/>
        </w:rPr>
      </w:pPr>
      <w:r w:rsidRPr="00C868EA">
        <w:rPr>
          <w:lang w:val="ru-RU"/>
        </w:rPr>
        <w:t>Поскольку в качестве объекта исследо</w:t>
      </w:r>
      <w:r w:rsidR="00845D47" w:rsidRPr="00C868EA">
        <w:rPr>
          <w:lang w:val="ru-RU"/>
        </w:rPr>
        <w:t>вания данной работы нами выбран</w:t>
      </w:r>
      <w:r w:rsidRPr="00C868EA">
        <w:rPr>
          <w:lang w:val="ru-RU"/>
        </w:rPr>
        <w:t xml:space="preserve"> </w:t>
      </w:r>
      <w:r w:rsidR="00845D47" w:rsidRPr="00C868EA">
        <w:rPr>
          <w:lang w:val="ru-RU"/>
        </w:rPr>
        <w:t>антонимо-синонимический блок</w:t>
      </w:r>
      <w:r w:rsidRPr="00C868EA">
        <w:rPr>
          <w:lang w:val="ru-RU"/>
        </w:rPr>
        <w:t xml:space="preserve"> прилагательных, наибольший интерес составит рассмотрение парадигматических отношени</w:t>
      </w:r>
      <w:r w:rsidRPr="00C868EA">
        <w:rPr>
          <w:rFonts w:eastAsia="等线"/>
          <w:lang w:val="ru-RU"/>
        </w:rPr>
        <w:t>й между единицами данной группы</w:t>
      </w:r>
      <w:r w:rsidR="00845D47" w:rsidRPr="00C868EA">
        <w:rPr>
          <w:lang w:val="ru-RU"/>
        </w:rPr>
        <w:t>.</w:t>
      </w:r>
    </w:p>
    <w:p w14:paraId="4ED1F349" w14:textId="48530B51" w:rsidR="00E55C6F" w:rsidRPr="00C868EA" w:rsidRDefault="00E55C6F" w:rsidP="00767373">
      <w:pPr>
        <w:pStyle w:val="2"/>
        <w:snapToGrid w:val="0"/>
        <w:spacing w:after="0" w:line="360" w:lineRule="auto"/>
        <w:ind w:left="0"/>
        <w:rPr>
          <w:lang w:val="ru-RU"/>
        </w:rPr>
      </w:pPr>
    </w:p>
    <w:p w14:paraId="7FFE1608" w14:textId="4BBCF8D2" w:rsidR="00FC2338" w:rsidRPr="00C868EA" w:rsidRDefault="00767373" w:rsidP="00767373">
      <w:pPr>
        <w:pStyle w:val="1"/>
        <w:jc w:val="both"/>
        <w:rPr>
          <w:rFonts w:cs="Times New Roman"/>
          <w:szCs w:val="28"/>
          <w:lang w:val="ru-RU"/>
        </w:rPr>
      </w:pPr>
      <w:bookmarkStart w:id="15" w:name="_Toc72871006"/>
      <w:r w:rsidRPr="00C868EA">
        <w:rPr>
          <w:rFonts w:cs="Times New Roman"/>
          <w:szCs w:val="28"/>
          <w:lang w:val="ru-RU"/>
        </w:rPr>
        <w:t>1.1</w:t>
      </w:r>
      <w:r w:rsidR="00E55C6F" w:rsidRPr="00C868EA">
        <w:rPr>
          <w:rFonts w:cs="Times New Roman"/>
          <w:szCs w:val="28"/>
          <w:lang w:val="ru-RU"/>
        </w:rPr>
        <w:t xml:space="preserve">.2 Понятие </w:t>
      </w:r>
      <w:r w:rsidR="00373478" w:rsidRPr="00C868EA">
        <w:rPr>
          <w:rFonts w:cs="Times New Roman"/>
          <w:szCs w:val="28"/>
          <w:lang w:val="ru-RU"/>
        </w:rPr>
        <w:t>«семантическое</w:t>
      </w:r>
      <w:r w:rsidR="00E55C6F" w:rsidRPr="00C868EA">
        <w:rPr>
          <w:rFonts w:cs="Times New Roman"/>
          <w:szCs w:val="28"/>
          <w:lang w:val="ru-RU"/>
        </w:rPr>
        <w:t xml:space="preserve"> поле</w:t>
      </w:r>
      <w:r w:rsidR="00373478" w:rsidRPr="00C868EA">
        <w:rPr>
          <w:rFonts w:cs="Times New Roman"/>
          <w:szCs w:val="28"/>
          <w:lang w:val="ru-RU"/>
        </w:rPr>
        <w:t>»</w:t>
      </w:r>
      <w:bookmarkEnd w:id="15"/>
    </w:p>
    <w:p w14:paraId="57D65F0F" w14:textId="091D1C6B" w:rsidR="00E55C6F" w:rsidRPr="00C868EA" w:rsidRDefault="003F350F" w:rsidP="003F350F">
      <w:pPr>
        <w:pStyle w:val="2"/>
        <w:snapToGrid w:val="0"/>
        <w:spacing w:after="0" w:line="360" w:lineRule="auto"/>
        <w:ind w:left="0" w:firstLine="709"/>
        <w:rPr>
          <w:lang w:val="ru-RU"/>
        </w:rPr>
      </w:pPr>
      <w:r w:rsidRPr="00C868EA">
        <w:rPr>
          <w:lang w:val="ru-RU"/>
        </w:rPr>
        <w:t xml:space="preserve">Одной из задач современных семантических исследований является изучение значений единиц языка в их всевозможных связях, изучение состава и структуры различных семантических полей, многие лингвисты считают, </w:t>
      </w:r>
      <w:r w:rsidRPr="00C868EA">
        <w:rPr>
          <w:lang w:val="ru-RU"/>
        </w:rPr>
        <w:lastRenderedPageBreak/>
        <w:t>что анализ языкового содержания методом поля является наиболее эффективным и перспективным (Васильев, 1990: 20-21).</w:t>
      </w:r>
    </w:p>
    <w:p w14:paraId="3CD7DADC" w14:textId="0BA23980" w:rsidR="00B36F53" w:rsidRPr="00C868EA" w:rsidRDefault="00B36F53" w:rsidP="00B36F53">
      <w:pPr>
        <w:pStyle w:val="2"/>
        <w:snapToGrid w:val="0"/>
        <w:spacing w:after="0" w:line="360" w:lineRule="auto"/>
        <w:ind w:left="0" w:firstLine="709"/>
        <w:rPr>
          <w:lang w:val="ru-RU"/>
        </w:rPr>
      </w:pPr>
      <w:r w:rsidRPr="00C868EA">
        <w:rPr>
          <w:lang w:val="ru-RU"/>
        </w:rPr>
        <w:t>В современной лингвистике семантическое поле определяется как «совокупность языковых единиц, объединённых общностью содержания (иногда также общностью формальных показателей) и отражающих понятийное, предметное или функциональное сходство обозначаемых явлений» (</w:t>
      </w:r>
      <w:r w:rsidR="00F76461" w:rsidRPr="00C868EA">
        <w:rPr>
          <w:lang w:val="ru-RU"/>
        </w:rPr>
        <w:t>Языкознание. БЭС, 1998</w:t>
      </w:r>
      <w:r w:rsidRPr="00C868EA">
        <w:rPr>
          <w:lang w:val="ru-RU"/>
        </w:rPr>
        <w:t>: 380).</w:t>
      </w:r>
    </w:p>
    <w:p w14:paraId="0CF50E8D" w14:textId="3B2C1213" w:rsidR="00B36F53" w:rsidRPr="00C868EA" w:rsidRDefault="00F76461" w:rsidP="00B36F53">
      <w:pPr>
        <w:pStyle w:val="2"/>
        <w:snapToGrid w:val="0"/>
        <w:spacing w:after="0" w:line="360" w:lineRule="auto"/>
        <w:ind w:left="0" w:firstLine="709"/>
        <w:rPr>
          <w:lang w:val="ru-RU"/>
        </w:rPr>
      </w:pPr>
      <w:r w:rsidRPr="00C868EA">
        <w:rPr>
          <w:lang w:val="ru-RU"/>
        </w:rPr>
        <w:t>В энциклопедии «Русский язык» под семантическим полем понимается «</w:t>
      </w:r>
      <w:r w:rsidR="00B36F53" w:rsidRPr="00C868EA">
        <w:rPr>
          <w:lang w:val="ru-RU"/>
        </w:rPr>
        <w:t>иерархическая структура множества лексических единиц, объединенных общим знанием и отражающих в языке определенную понятийную сферу» (</w:t>
      </w:r>
      <w:r w:rsidRPr="00C868EA">
        <w:rPr>
          <w:lang w:val="ru-RU"/>
        </w:rPr>
        <w:t>Русский язык. Энциклопедия, 1998</w:t>
      </w:r>
      <w:r w:rsidR="00B36F53" w:rsidRPr="00C868EA">
        <w:rPr>
          <w:lang w:val="ru-RU"/>
        </w:rPr>
        <w:t>:458).</w:t>
      </w:r>
    </w:p>
    <w:p w14:paraId="24BE41FD" w14:textId="0F081A19" w:rsidR="00535D33" w:rsidRPr="00C868EA" w:rsidRDefault="00535D33" w:rsidP="00535D33">
      <w:pPr>
        <w:pStyle w:val="2"/>
        <w:snapToGrid w:val="0"/>
        <w:spacing w:after="0" w:line="360" w:lineRule="auto"/>
        <w:ind w:left="0" w:firstLine="709"/>
        <w:rPr>
          <w:lang w:val="ru-RU"/>
        </w:rPr>
      </w:pPr>
      <w:r w:rsidRPr="00C868EA">
        <w:rPr>
          <w:lang w:val="ru-RU"/>
        </w:rPr>
        <w:t>Л.А.</w:t>
      </w:r>
      <w:r w:rsidR="00BF79A0">
        <w:rPr>
          <w:lang w:val="ru-RU"/>
        </w:rPr>
        <w:t> </w:t>
      </w:r>
      <w:r w:rsidRPr="00C868EA">
        <w:rPr>
          <w:lang w:val="ru-RU"/>
        </w:rPr>
        <w:t>Новиков определяет семантическое поле как «множество языковых единиц, объединенных общим (инвариантным) значением» (Современный русский язык, 2001: 238).</w:t>
      </w:r>
    </w:p>
    <w:p w14:paraId="0595C4B8" w14:textId="0F5C9636" w:rsidR="00A25927" w:rsidRPr="00C868EA" w:rsidRDefault="00A25927" w:rsidP="00535D33">
      <w:pPr>
        <w:pStyle w:val="2"/>
        <w:snapToGrid w:val="0"/>
        <w:spacing w:after="0" w:line="360" w:lineRule="auto"/>
        <w:ind w:left="0" w:firstLine="709"/>
        <w:rPr>
          <w:lang w:val="ru-RU"/>
        </w:rPr>
      </w:pPr>
      <w:r w:rsidRPr="00C868EA">
        <w:rPr>
          <w:lang w:val="ru-RU"/>
        </w:rPr>
        <w:t>В своей работе Ю.Н.</w:t>
      </w:r>
      <w:r w:rsidR="00BF79A0">
        <w:rPr>
          <w:lang w:val="ru-RU"/>
        </w:rPr>
        <w:t> </w:t>
      </w:r>
      <w:r w:rsidRPr="00C868EA">
        <w:rPr>
          <w:lang w:val="ru-RU"/>
        </w:rPr>
        <w:t>Караулов выделяет 4 типы оппозиций между множествами:</w:t>
      </w:r>
    </w:p>
    <w:p w14:paraId="000A93F3" w14:textId="3498E193" w:rsidR="00A25927" w:rsidRPr="00C868EA" w:rsidRDefault="00A25927" w:rsidP="00535D33">
      <w:pPr>
        <w:pStyle w:val="2"/>
        <w:snapToGrid w:val="0"/>
        <w:spacing w:after="0" w:line="360" w:lineRule="auto"/>
        <w:ind w:left="0" w:firstLine="709"/>
        <w:rPr>
          <w:lang w:val="ru-RU"/>
        </w:rPr>
      </w:pPr>
      <w:r w:rsidRPr="00C868EA">
        <w:rPr>
          <w:lang w:val="ru-RU"/>
        </w:rPr>
        <w:t>«1) нулевая оппозиция (отношение равенства между множествами). Элементы таких множеств (основные компоненты значений сравниваемых слов) одинаковы. Например: лоб-чело.</w:t>
      </w:r>
    </w:p>
    <w:p w14:paraId="4EBF41E7" w14:textId="48B534FE" w:rsidR="00A25927" w:rsidRPr="00C868EA" w:rsidRDefault="00A25927" w:rsidP="00535D33">
      <w:pPr>
        <w:pStyle w:val="2"/>
        <w:snapToGrid w:val="0"/>
        <w:spacing w:after="0" w:line="360" w:lineRule="auto"/>
        <w:ind w:left="0" w:firstLine="709"/>
        <w:rPr>
          <w:lang w:val="ru-RU"/>
        </w:rPr>
      </w:pPr>
      <w:r w:rsidRPr="00C868EA">
        <w:rPr>
          <w:lang w:val="ru-RU"/>
        </w:rPr>
        <w:t>2) привативная оппозиция или отношение строгого включения. Здесь два варианта: а) одно множество целиком включается в другое, выступая по отношению к этому множеству как видовое наименование по отношению к родовому: птица – живое существо; б) исходное множество само включает в себя множество, выступая по отношению к нему как род по отношению к виду: птица-ворона.</w:t>
      </w:r>
    </w:p>
    <w:p w14:paraId="6ABED467" w14:textId="7F7B3EE9" w:rsidR="00A25927" w:rsidRPr="00C868EA" w:rsidRDefault="00A25927" w:rsidP="00535D33">
      <w:pPr>
        <w:pStyle w:val="2"/>
        <w:snapToGrid w:val="0"/>
        <w:spacing w:after="0" w:line="360" w:lineRule="auto"/>
        <w:ind w:left="0" w:firstLine="709"/>
        <w:rPr>
          <w:lang w:val="ru-RU"/>
        </w:rPr>
      </w:pPr>
      <w:r w:rsidRPr="00C868EA">
        <w:rPr>
          <w:lang w:val="ru-RU"/>
        </w:rPr>
        <w:t xml:space="preserve">3) эквиполентная оппозиция: два множества пересекаются друг с другом (на схеме они выглядели бы как две пересекающиеся окружности). Их пересечение составляет общую часть обоих множеств, но ни одно из них не включает другое. Предыдущие оппозиции существуют между словами одной и той же части речи, а эквиполентная оппозиция возможна между словами. </w:t>
      </w:r>
      <w:r w:rsidRPr="00C868EA">
        <w:rPr>
          <w:lang w:val="ru-RU"/>
        </w:rPr>
        <w:lastRenderedPageBreak/>
        <w:t>Например, ум-умный» (Караулов, 1972: 57).</w:t>
      </w:r>
    </w:p>
    <w:p w14:paraId="13C0F0BD" w14:textId="5CF92656" w:rsidR="00C325C2" w:rsidRPr="00C868EA" w:rsidRDefault="00C325C2" w:rsidP="003F350F">
      <w:pPr>
        <w:pStyle w:val="2"/>
        <w:snapToGrid w:val="0"/>
        <w:spacing w:after="0" w:line="360" w:lineRule="auto"/>
        <w:ind w:left="0" w:firstLine="709"/>
        <w:rPr>
          <w:lang w:val="ru-RU"/>
        </w:rPr>
      </w:pPr>
      <w:r w:rsidRPr="00C868EA">
        <w:rPr>
          <w:lang w:val="ru-RU"/>
        </w:rPr>
        <w:t>По мнению Ю.Д.</w:t>
      </w:r>
      <w:r w:rsidR="00BF79A0">
        <w:rPr>
          <w:lang w:val="ru-RU"/>
        </w:rPr>
        <w:t> </w:t>
      </w:r>
      <w:r w:rsidRPr="00C868EA">
        <w:rPr>
          <w:lang w:val="ru-RU"/>
        </w:rPr>
        <w:t>Апресяна, семантическое поле – «это большая смысловая парадигма, которая объединяет слова различных частей речи, значения которых имеют один общий семан</w:t>
      </w:r>
      <w:r w:rsidR="005307E1" w:rsidRPr="00C868EA">
        <w:rPr>
          <w:lang w:val="ru-RU"/>
        </w:rPr>
        <w:t>тический признак» (Апресян, 1947:67</w:t>
      </w:r>
      <w:r w:rsidRPr="00C868EA">
        <w:rPr>
          <w:lang w:val="ru-RU"/>
        </w:rPr>
        <w:t>).</w:t>
      </w:r>
    </w:p>
    <w:p w14:paraId="47A48381" w14:textId="27454D06" w:rsidR="00B36F53" w:rsidRPr="00C868EA" w:rsidRDefault="00B36F53" w:rsidP="00B36F53">
      <w:pPr>
        <w:pStyle w:val="2"/>
        <w:snapToGrid w:val="0"/>
        <w:spacing w:after="0" w:line="360" w:lineRule="auto"/>
        <w:ind w:left="0" w:firstLine="709"/>
        <w:rPr>
          <w:lang w:val="ru-RU"/>
        </w:rPr>
      </w:pPr>
      <w:r w:rsidRPr="00C868EA">
        <w:rPr>
          <w:lang w:val="ru-RU"/>
        </w:rPr>
        <w:t>Семантическое поле характеризуется следующими основными свойствами: «1) наличием семантических отношений между составляющими его словами; 2) системным характером этих отношений; 3) взаимозависимостью и взаимоопределяемостью лексических единиц; 4) относительной автономностью поля; 5) непрерывностью обозначения его смыслового пространства; 6) взаимосвязью семантических полей в пределах всей лексической системы» (Кобозева, 2000: 99).</w:t>
      </w:r>
    </w:p>
    <w:p w14:paraId="7510EE78" w14:textId="2DE2ED26" w:rsidR="00DF524F" w:rsidRPr="00C868EA" w:rsidRDefault="00B36F53" w:rsidP="00DF524F">
      <w:pPr>
        <w:pStyle w:val="2"/>
        <w:snapToGrid w:val="0"/>
        <w:spacing w:after="0" w:line="360" w:lineRule="auto"/>
        <w:ind w:left="0" w:firstLine="709"/>
        <w:rPr>
          <w:lang w:val="ru-RU"/>
        </w:rPr>
      </w:pPr>
      <w:r w:rsidRPr="00C868EA">
        <w:rPr>
          <w:lang w:val="ru-RU"/>
        </w:rPr>
        <w:t xml:space="preserve">В большинстве работ термины </w:t>
      </w:r>
      <w:r w:rsidRPr="00C868EA">
        <w:rPr>
          <w:i/>
          <w:lang w:val="ru-RU"/>
        </w:rPr>
        <w:t>семантическое поле</w:t>
      </w:r>
      <w:r w:rsidRPr="00C868EA">
        <w:rPr>
          <w:lang w:val="ru-RU"/>
        </w:rPr>
        <w:t xml:space="preserve"> и </w:t>
      </w:r>
      <w:r w:rsidRPr="00C868EA">
        <w:rPr>
          <w:i/>
          <w:lang w:val="ru-RU"/>
        </w:rPr>
        <w:t>лексико-семантическое поле</w:t>
      </w:r>
      <w:r w:rsidRPr="00C868EA">
        <w:rPr>
          <w:lang w:val="ru-RU"/>
        </w:rPr>
        <w:t xml:space="preserve"> в настоящее время употребляются как синонимы</w:t>
      </w:r>
      <w:r w:rsidR="00DF524F" w:rsidRPr="00C868EA">
        <w:rPr>
          <w:lang w:val="ru-RU"/>
        </w:rPr>
        <w:t xml:space="preserve">, и наблюдается тенденция к замещению термина </w:t>
      </w:r>
      <w:r w:rsidR="00DF524F" w:rsidRPr="00C868EA">
        <w:rPr>
          <w:i/>
          <w:lang w:val="ru-RU"/>
        </w:rPr>
        <w:t>лексико-семантическое поле</w:t>
      </w:r>
      <w:r w:rsidR="00DF524F" w:rsidRPr="00C868EA">
        <w:rPr>
          <w:lang w:val="ru-RU"/>
        </w:rPr>
        <w:t xml:space="preserve"> термином </w:t>
      </w:r>
      <w:r w:rsidR="00DF524F" w:rsidRPr="00C868EA">
        <w:rPr>
          <w:i/>
          <w:lang w:val="ru-RU"/>
        </w:rPr>
        <w:t>семантическое поле</w:t>
      </w:r>
      <w:r w:rsidR="00F76461" w:rsidRPr="00C868EA">
        <w:rPr>
          <w:lang w:val="ru-RU"/>
        </w:rPr>
        <w:t>.</w:t>
      </w:r>
    </w:p>
    <w:p w14:paraId="28A89B46" w14:textId="12D65744" w:rsidR="00B36F53" w:rsidRPr="00C868EA" w:rsidRDefault="00B36F53" w:rsidP="00B36F53">
      <w:pPr>
        <w:pStyle w:val="2"/>
        <w:snapToGrid w:val="0"/>
        <w:spacing w:after="0" w:line="360" w:lineRule="auto"/>
        <w:ind w:left="0" w:firstLine="709"/>
        <w:rPr>
          <w:lang w:val="ru-RU"/>
        </w:rPr>
      </w:pPr>
      <w:r w:rsidRPr="00C868EA">
        <w:rPr>
          <w:lang w:val="ru-RU"/>
        </w:rPr>
        <w:t>В своей работе И.П.</w:t>
      </w:r>
      <w:r w:rsidR="00BF79A0">
        <w:rPr>
          <w:lang w:val="ru-RU"/>
        </w:rPr>
        <w:t> </w:t>
      </w:r>
      <w:r w:rsidRPr="00C868EA">
        <w:rPr>
          <w:lang w:val="ru-RU"/>
        </w:rPr>
        <w:t xml:space="preserve">Слесарева </w:t>
      </w:r>
      <w:r w:rsidR="00DF524F" w:rsidRPr="00C868EA">
        <w:rPr>
          <w:lang w:val="ru-RU"/>
        </w:rPr>
        <w:t>говорит о семантических полях и лексико-семантических полях: «такие поля включают слова разных частей речи, находящиеся в непосредственной семантической связи между собой. Примером могут служить объединения слов, обозначающих цвет, звук, запах (ср.: пахнуть, благоухать, вонять, пахучий, вонь, запах)» (Слесарева, 2010: 54).</w:t>
      </w:r>
    </w:p>
    <w:p w14:paraId="425C72D8" w14:textId="4AF28BAD" w:rsidR="00535D33" w:rsidRPr="00C868EA" w:rsidRDefault="00F76461" w:rsidP="00535D33">
      <w:pPr>
        <w:pStyle w:val="2"/>
        <w:snapToGrid w:val="0"/>
        <w:spacing w:after="0" w:line="360" w:lineRule="auto"/>
        <w:ind w:left="0" w:firstLine="709"/>
        <w:rPr>
          <w:lang w:val="ru-RU"/>
        </w:rPr>
      </w:pPr>
      <w:r w:rsidRPr="00C868EA">
        <w:rPr>
          <w:lang w:val="ru-RU"/>
        </w:rPr>
        <w:t>По мнению Е.И.</w:t>
      </w:r>
      <w:r w:rsidR="00BF79A0">
        <w:rPr>
          <w:lang w:val="ru-RU"/>
        </w:rPr>
        <w:t> </w:t>
      </w:r>
      <w:r w:rsidRPr="00C868EA">
        <w:rPr>
          <w:lang w:val="ru-RU"/>
        </w:rPr>
        <w:t>Зиновьевой, «понятие семантического поля гораздо шире, и такие поля должны анализироваться с привлечением данных различных научных дисциплин, в то время как лексико-семантическое поле объединяет вербальный ряд единиц – слова и словосочетания, объединённые на основе общности выражаемого ими значения</w:t>
      </w:r>
      <w:r w:rsidR="00535D33" w:rsidRPr="00C868EA">
        <w:rPr>
          <w:lang w:val="ru-RU"/>
        </w:rPr>
        <w:t>. Лексико-семантическое поле, исследуется как часть языковой системы с потенциально присущим ей на уровне языка системными связями, поэтому ЛСП объединяет вербальный ряд единиц – это слова и словосочетания, объединенные на основе общности выражаемого ими значения</w:t>
      </w:r>
      <w:r w:rsidRPr="00C868EA">
        <w:rPr>
          <w:lang w:val="ru-RU"/>
        </w:rPr>
        <w:t>» (Зиновьева, 2005: 35).</w:t>
      </w:r>
    </w:p>
    <w:p w14:paraId="10B50FF3" w14:textId="31592EAD" w:rsidR="00994D64" w:rsidRPr="00C868EA" w:rsidRDefault="00994D64" w:rsidP="00B36F53">
      <w:pPr>
        <w:pStyle w:val="2"/>
        <w:snapToGrid w:val="0"/>
        <w:spacing w:after="0" w:line="360" w:lineRule="auto"/>
        <w:ind w:left="0" w:firstLine="709"/>
        <w:rPr>
          <w:lang w:val="ru-RU"/>
        </w:rPr>
      </w:pPr>
      <w:r w:rsidRPr="00C868EA">
        <w:rPr>
          <w:lang w:val="ru-RU"/>
        </w:rPr>
        <w:lastRenderedPageBreak/>
        <w:t>А.М. Кузнецов указывает, что «для лексико-семантического поля, как правило, характерно наличие ядра и периферии, а также базовых лексических единиц. Основные признаки, характерные для базовых лексем: 1)</w:t>
      </w:r>
      <w:r w:rsidR="00BF79A0">
        <w:rPr>
          <w:lang w:val="ru-RU"/>
        </w:rPr>
        <w:t> </w:t>
      </w:r>
      <w:r w:rsidRPr="00C868EA">
        <w:rPr>
          <w:lang w:val="ru-RU"/>
        </w:rPr>
        <w:t>центральные слова просты по своему морфемному составу; 2)</w:t>
      </w:r>
      <w:r w:rsidR="00BF79A0">
        <w:rPr>
          <w:lang w:val="ru-RU"/>
        </w:rPr>
        <w:t> </w:t>
      </w:r>
      <w:r w:rsidRPr="00C868EA">
        <w:rPr>
          <w:lang w:val="ru-RU"/>
        </w:rPr>
        <w:t>они обладают широкой сочетаемостью; 3) обладают психологической важностью для носителя языка; 4) не должны быть недавними заимствованиями; 5) значение лексемы не может быть уже какого-либо другого слова группы» (Кузнецов, 1980: 77).</w:t>
      </w:r>
    </w:p>
    <w:p w14:paraId="05EF578B" w14:textId="768063B2" w:rsidR="00994D64" w:rsidRPr="00C868EA" w:rsidRDefault="00994D64" w:rsidP="00B36F53">
      <w:pPr>
        <w:pStyle w:val="2"/>
        <w:snapToGrid w:val="0"/>
        <w:spacing w:after="0" w:line="360" w:lineRule="auto"/>
        <w:ind w:left="0" w:firstLine="709"/>
        <w:rPr>
          <w:lang w:val="ru-RU"/>
        </w:rPr>
      </w:pPr>
      <w:r w:rsidRPr="00C868EA">
        <w:rPr>
          <w:lang w:val="ru-RU"/>
        </w:rPr>
        <w:t xml:space="preserve">В нашей работе мы используем термин </w:t>
      </w:r>
      <w:r w:rsidRPr="00C868EA">
        <w:rPr>
          <w:i/>
          <w:lang w:val="ru-RU"/>
        </w:rPr>
        <w:t>семантическое поле</w:t>
      </w:r>
      <w:r w:rsidRPr="00C868EA">
        <w:rPr>
          <w:lang w:val="ru-RU"/>
        </w:rPr>
        <w:t>, придерживаясь определения, согласно которому оно представляет собой лексическую группировку «с долевым принципом организации системы (наличие ядра – периферии), с большим, чем ЛСГ, объёмом лексических единиц, причем единиц разных частей речи» (Лексико-семантические группы русских глаголов, 1989: 45).</w:t>
      </w:r>
    </w:p>
    <w:p w14:paraId="73BC72DD" w14:textId="3302407D" w:rsidR="00994D64" w:rsidRPr="00C868EA" w:rsidRDefault="00994D64" w:rsidP="00B36F53">
      <w:pPr>
        <w:pStyle w:val="2"/>
        <w:snapToGrid w:val="0"/>
        <w:spacing w:after="0" w:line="360" w:lineRule="auto"/>
        <w:ind w:left="0" w:firstLine="709"/>
        <w:rPr>
          <w:lang w:val="ru-RU"/>
        </w:rPr>
      </w:pPr>
      <w:r w:rsidRPr="00C868EA">
        <w:rPr>
          <w:lang w:val="ru-RU"/>
        </w:rPr>
        <w:t>«Изучение лексико-семантических полей в аспекте РКИ предполагает и сопоставительный аспект, и выход в описание отдельных фрагментов русской языковой картины мира, т.к. всю лексику языка можно представить в виде системы взаимодействующих ЛСП, которые образуют сложную и специфическую для каждого языка картину мира» (Зиновьева, 2005: 35).</w:t>
      </w:r>
    </w:p>
    <w:p w14:paraId="5CD7EB3A" w14:textId="55A439C4" w:rsidR="00E55C6F" w:rsidRPr="00C868EA" w:rsidRDefault="00E55C6F" w:rsidP="00767373">
      <w:pPr>
        <w:pStyle w:val="2"/>
        <w:snapToGrid w:val="0"/>
        <w:spacing w:after="0" w:line="360" w:lineRule="auto"/>
        <w:ind w:left="0"/>
        <w:rPr>
          <w:lang w:val="ru-RU"/>
        </w:rPr>
      </w:pPr>
    </w:p>
    <w:p w14:paraId="18490294" w14:textId="4560641C" w:rsidR="00767373" w:rsidRPr="00C868EA" w:rsidRDefault="00767373" w:rsidP="00767373">
      <w:pPr>
        <w:pStyle w:val="1"/>
        <w:jc w:val="both"/>
        <w:rPr>
          <w:rFonts w:cs="Times New Roman"/>
          <w:szCs w:val="28"/>
          <w:lang w:val="ru-RU"/>
        </w:rPr>
      </w:pPr>
      <w:bookmarkStart w:id="16" w:name="_Toc72871007"/>
      <w:r w:rsidRPr="00C868EA">
        <w:rPr>
          <w:rFonts w:cs="Times New Roman"/>
          <w:szCs w:val="28"/>
          <w:lang w:val="ru-RU"/>
        </w:rPr>
        <w:t xml:space="preserve">1.1.3 Понятие </w:t>
      </w:r>
      <w:r w:rsidR="00373478" w:rsidRPr="00C868EA">
        <w:rPr>
          <w:rFonts w:cs="Times New Roman"/>
          <w:szCs w:val="28"/>
          <w:lang w:val="ru-RU"/>
        </w:rPr>
        <w:t>«лексико-тематическая группа»</w:t>
      </w:r>
      <w:bookmarkEnd w:id="16"/>
    </w:p>
    <w:p w14:paraId="0B48B65A" w14:textId="1E2F86C7" w:rsidR="00086C73" w:rsidRPr="00C868EA" w:rsidRDefault="009542C7" w:rsidP="009542C7">
      <w:pPr>
        <w:pStyle w:val="2"/>
        <w:snapToGrid w:val="0"/>
        <w:spacing w:after="0" w:line="360" w:lineRule="auto"/>
        <w:ind w:left="0" w:firstLine="709"/>
        <w:rPr>
          <w:lang w:val="ru-RU"/>
        </w:rPr>
      </w:pPr>
      <w:r w:rsidRPr="00C868EA">
        <w:rPr>
          <w:lang w:val="ru-RU"/>
        </w:rPr>
        <w:t>Тематическая группа понимается как «группа слов, объединённых на основе классификации самих реалий, а не лексико-семантических связей. Замена одного из слов тематической группы другим с течением времени не проводит к изменению в значении, стилистической окраске слов той же группы, что свидетельствует о почти полном отсутствии семантических связей между словами группы в языке на данном этапе его развития» (Филин, 1957: 526).</w:t>
      </w:r>
    </w:p>
    <w:p w14:paraId="1FB4999D" w14:textId="5DC26887" w:rsidR="00086C73" w:rsidRPr="00C868EA" w:rsidRDefault="00086C73" w:rsidP="00086C73">
      <w:pPr>
        <w:pStyle w:val="2"/>
        <w:snapToGrid w:val="0"/>
        <w:spacing w:after="0" w:line="360" w:lineRule="auto"/>
        <w:ind w:left="0" w:firstLine="709"/>
        <w:rPr>
          <w:lang w:val="ru-RU"/>
        </w:rPr>
      </w:pPr>
      <w:r w:rsidRPr="00C868EA">
        <w:rPr>
          <w:lang w:val="ru-RU"/>
        </w:rPr>
        <w:t>Ю.Д.</w:t>
      </w:r>
      <w:r w:rsidR="00BF79A0">
        <w:rPr>
          <w:lang w:val="ru-RU"/>
        </w:rPr>
        <w:t> </w:t>
      </w:r>
      <w:r w:rsidRPr="00C868EA">
        <w:rPr>
          <w:lang w:val="ru-RU"/>
        </w:rPr>
        <w:t xml:space="preserve">Апресян </w:t>
      </w:r>
      <w:r w:rsidR="005307E1" w:rsidRPr="00C868EA">
        <w:rPr>
          <w:lang w:val="ru-RU"/>
        </w:rPr>
        <w:t>определяет тематическую группу</w:t>
      </w:r>
      <w:r w:rsidRPr="00C868EA">
        <w:rPr>
          <w:lang w:val="ru-RU"/>
        </w:rPr>
        <w:t xml:space="preserve"> как «совокупность </w:t>
      </w:r>
      <w:r w:rsidRPr="00C868EA">
        <w:rPr>
          <w:lang w:val="ru-RU"/>
        </w:rPr>
        <w:lastRenderedPageBreak/>
        <w:t>слов разных частей речи по их сопряженности с одной темой на основе экстралингвистических параметров» (Апресян, 1974: 119).</w:t>
      </w:r>
    </w:p>
    <w:p w14:paraId="21B35FF1" w14:textId="1FDAEAA2" w:rsidR="00064A50" w:rsidRPr="00C868EA" w:rsidRDefault="00064A50" w:rsidP="00086C73">
      <w:pPr>
        <w:pStyle w:val="2"/>
        <w:snapToGrid w:val="0"/>
        <w:spacing w:after="0" w:line="360" w:lineRule="auto"/>
        <w:ind w:left="0" w:firstLine="709"/>
        <w:rPr>
          <w:lang w:val="ru-RU"/>
        </w:rPr>
      </w:pPr>
      <w:r w:rsidRPr="00C868EA">
        <w:rPr>
          <w:lang w:val="ru-RU"/>
        </w:rPr>
        <w:t>По мнению Д.Б.</w:t>
      </w:r>
      <w:r w:rsidR="00BF79A0">
        <w:rPr>
          <w:lang w:val="ru-RU"/>
        </w:rPr>
        <w:t> </w:t>
      </w:r>
      <w:r w:rsidRPr="00C868EA">
        <w:rPr>
          <w:lang w:val="ru-RU"/>
        </w:rPr>
        <w:t>Тотровой, лексико-тематическая группа – «это объединенные общей архисемой разнородные лексические единицы, подразделяющиеся на ряд микрогрупп, среди членов которых имеются более частотные слова (они именуются ядерными) и менее частотные лексические единицы, располагающиеся на периферии, хотя в силу многозначности некоторых членов поля одна и та же единица может входить одновременно в ядро одного поля и в периферию другого» (Тотрова, 2009: 7).</w:t>
      </w:r>
    </w:p>
    <w:p w14:paraId="568C8024" w14:textId="5A3567F0" w:rsidR="00C76677" w:rsidRPr="00C868EA" w:rsidRDefault="00C76677" w:rsidP="00086C73">
      <w:pPr>
        <w:pStyle w:val="2"/>
        <w:snapToGrid w:val="0"/>
        <w:spacing w:after="0" w:line="360" w:lineRule="auto"/>
        <w:ind w:left="0" w:firstLine="709"/>
        <w:rPr>
          <w:lang w:val="ru-RU"/>
        </w:rPr>
      </w:pPr>
      <w:r w:rsidRPr="00C868EA">
        <w:rPr>
          <w:lang w:val="ru-RU"/>
        </w:rPr>
        <w:t>В своей работе Д.Н. Шмелев указывает, что «если одно из слов тематической группы заменяется с течением времени другим, такая замена не приводит к изменениям в значениях, стилистической окраске слов той же группы» (Шмелев, 2003: 186). Он также отмечает, что «выделение тематической группы осуществляется на внеязыковых критериях, однако считает нецелесообразным отказываться от лингвистического анализа слов, от попыток найти в них общие семантические элементы. Раскрытие и объективное выявление возможных системных связей слов таких групп лежит преимущественно в конкретных исследованиях различных тематических групп» (Шмелев, 2003: 13).</w:t>
      </w:r>
    </w:p>
    <w:p w14:paraId="6E75D6A0" w14:textId="04BD01E1" w:rsidR="00086C73" w:rsidRPr="00C868EA" w:rsidRDefault="007B382E" w:rsidP="00086C73">
      <w:pPr>
        <w:pStyle w:val="2"/>
        <w:snapToGrid w:val="0"/>
        <w:spacing w:after="0" w:line="360" w:lineRule="auto"/>
        <w:ind w:left="0" w:firstLine="709"/>
        <w:rPr>
          <w:lang w:val="ru-RU"/>
        </w:rPr>
      </w:pPr>
      <w:r w:rsidRPr="00C868EA">
        <w:rPr>
          <w:lang w:val="ru-RU"/>
        </w:rPr>
        <w:t>Л.М. Васильев высказывает п</w:t>
      </w:r>
      <w:r w:rsidR="00086C73" w:rsidRPr="00C868EA">
        <w:rPr>
          <w:lang w:val="ru-RU"/>
        </w:rPr>
        <w:t>ротивопо</w:t>
      </w:r>
      <w:r w:rsidRPr="00C868EA">
        <w:rPr>
          <w:lang w:val="ru-RU"/>
        </w:rPr>
        <w:t>ложную точку зрения о том</w:t>
      </w:r>
      <w:r w:rsidR="00086C73" w:rsidRPr="00C868EA">
        <w:rPr>
          <w:lang w:val="ru-RU"/>
        </w:rPr>
        <w:t>,</w:t>
      </w:r>
      <w:r w:rsidRPr="00C868EA">
        <w:rPr>
          <w:lang w:val="ru-RU"/>
        </w:rPr>
        <w:t xml:space="preserve"> что</w:t>
      </w:r>
      <w:r w:rsidR="00086C73" w:rsidRPr="00C868EA">
        <w:rPr>
          <w:lang w:val="ru-RU"/>
        </w:rPr>
        <w:t xml:space="preserve"> «в тематических группах слова объединены на основе общей темы и находятся в разных типах связи: парадигматической и синтагматической. Лексико-тематические г</w:t>
      </w:r>
      <w:r w:rsidR="00F8337D" w:rsidRPr="00C868EA">
        <w:rPr>
          <w:lang w:val="ru-RU"/>
        </w:rPr>
        <w:t xml:space="preserve">руппы — это такие классы слов, </w:t>
      </w:r>
      <w:r w:rsidR="00086C73" w:rsidRPr="00C868EA">
        <w:rPr>
          <w:lang w:val="ru-RU"/>
        </w:rPr>
        <w:t>которые объединяются одной и той же типовой ситуацией или одной темой, но общая идентифицирующая сема для них не обязательна» (Васильев, 1971: 110).</w:t>
      </w:r>
    </w:p>
    <w:p w14:paraId="61FDB4E1" w14:textId="2C6802C6" w:rsidR="00DF3B0C" w:rsidRPr="00C868EA" w:rsidRDefault="00DF3B0C" w:rsidP="00086C73">
      <w:pPr>
        <w:pStyle w:val="2"/>
        <w:snapToGrid w:val="0"/>
        <w:spacing w:after="0" w:line="360" w:lineRule="auto"/>
        <w:ind w:left="0" w:firstLine="709"/>
        <w:rPr>
          <w:lang w:val="ru-RU"/>
        </w:rPr>
      </w:pPr>
      <w:r w:rsidRPr="00C868EA">
        <w:rPr>
          <w:lang w:val="ru-RU"/>
        </w:rPr>
        <w:t>«Лексико-тематическая группа имеет сложную структуру, связанную с многогранностью и неоднородностью лексического состава языка. В ЛТГ могут входить слова разных частей речи, и группа, в свою очередь, может подразделяться на более мелкие совокупности лексем» (Тотрова, 2009: 7).</w:t>
      </w:r>
    </w:p>
    <w:p w14:paraId="5C14A1B4" w14:textId="6B17416C" w:rsidR="00F8337D" w:rsidRPr="00C868EA" w:rsidRDefault="00F8337D" w:rsidP="009542C7">
      <w:pPr>
        <w:pStyle w:val="2"/>
        <w:snapToGrid w:val="0"/>
        <w:spacing w:after="0" w:line="360" w:lineRule="auto"/>
        <w:ind w:left="0" w:firstLine="709"/>
        <w:rPr>
          <w:lang w:val="ru-RU"/>
        </w:rPr>
      </w:pPr>
      <w:r w:rsidRPr="00C868EA">
        <w:rPr>
          <w:lang w:val="ru-RU"/>
        </w:rPr>
        <w:t>По мнению И.</w:t>
      </w:r>
      <w:r w:rsidR="00086C73" w:rsidRPr="00C868EA">
        <w:rPr>
          <w:lang w:val="ru-RU"/>
        </w:rPr>
        <w:t>П.</w:t>
      </w:r>
      <w:r w:rsidR="00BF79A0">
        <w:rPr>
          <w:lang w:val="ru-RU"/>
        </w:rPr>
        <w:t> </w:t>
      </w:r>
      <w:r w:rsidR="00086C73" w:rsidRPr="00C868EA">
        <w:rPr>
          <w:lang w:val="ru-RU"/>
        </w:rPr>
        <w:t xml:space="preserve">Слесаревой, «в тематических группах слова </w:t>
      </w:r>
      <w:r w:rsidR="00086C73" w:rsidRPr="00C868EA">
        <w:rPr>
          <w:lang w:val="ru-RU"/>
        </w:rPr>
        <w:lastRenderedPageBreak/>
        <w:t>объединены на основе общей темы, отражающей ситуацию общения, т. е. некоторые внеязыковые моменты. В тематических группах слова могут находиться в различных видах смысловых связей, включая и ранее переселенные, но эти связи, по-видимому, не представлены в тематической группе скольк</w:t>
      </w:r>
      <w:r w:rsidRPr="00C868EA">
        <w:rPr>
          <w:lang w:val="ru-RU"/>
        </w:rPr>
        <w:t>о-нибудь полно» (Слесарева, 2010</w:t>
      </w:r>
      <w:r w:rsidR="00086C73" w:rsidRPr="00C868EA">
        <w:rPr>
          <w:lang w:val="ru-RU"/>
        </w:rPr>
        <w:t>: 51-52).</w:t>
      </w:r>
    </w:p>
    <w:p w14:paraId="714D08E3" w14:textId="0D97C857" w:rsidR="00086C73" w:rsidRPr="00C868EA" w:rsidRDefault="00086C73" w:rsidP="009542C7">
      <w:pPr>
        <w:pStyle w:val="2"/>
        <w:snapToGrid w:val="0"/>
        <w:spacing w:after="0" w:line="360" w:lineRule="auto"/>
        <w:ind w:left="0" w:firstLine="709"/>
        <w:rPr>
          <w:lang w:val="ru-RU"/>
        </w:rPr>
      </w:pPr>
      <w:r w:rsidRPr="00C868EA">
        <w:rPr>
          <w:lang w:val="ru-RU"/>
        </w:rPr>
        <w:t>Как отмечает</w:t>
      </w:r>
      <w:r w:rsidR="00F8337D" w:rsidRPr="00C868EA">
        <w:rPr>
          <w:lang w:val="ru-RU"/>
        </w:rPr>
        <w:t xml:space="preserve"> И.</w:t>
      </w:r>
      <w:r w:rsidRPr="00C868EA">
        <w:rPr>
          <w:lang w:val="ru-RU"/>
        </w:rPr>
        <w:t>П. Слесарева, «отношение тематической группы к ЛСГ, семантическим полям принято считать отношением пересечения, поскольку слова одной ЛСГ могут принадлежать к разными тематическими группами, а многие ЛСГ (например, ЛСГ количественных наречий) не войдут ни одну тема</w:t>
      </w:r>
      <w:r w:rsidR="00F8337D" w:rsidRPr="00C868EA">
        <w:rPr>
          <w:lang w:val="ru-RU"/>
        </w:rPr>
        <w:t>тическую группу» (Слесарева, 201</w:t>
      </w:r>
      <w:r w:rsidRPr="00C868EA">
        <w:rPr>
          <w:lang w:val="ru-RU"/>
        </w:rPr>
        <w:t>0: 35-56).</w:t>
      </w:r>
    </w:p>
    <w:p w14:paraId="12ED5D24" w14:textId="5682B3E1" w:rsidR="004F4177" w:rsidRPr="00C868EA" w:rsidRDefault="00DF3B0C" w:rsidP="009542C7">
      <w:pPr>
        <w:pStyle w:val="2"/>
        <w:snapToGrid w:val="0"/>
        <w:spacing w:after="0" w:line="360" w:lineRule="auto"/>
        <w:ind w:left="0" w:firstLine="709"/>
        <w:rPr>
          <w:lang w:val="ru-RU"/>
        </w:rPr>
      </w:pPr>
      <w:r w:rsidRPr="00C868EA">
        <w:rPr>
          <w:lang w:val="ru-RU"/>
        </w:rPr>
        <w:t>«</w:t>
      </w:r>
      <w:r w:rsidR="004F4177" w:rsidRPr="00C868EA">
        <w:rPr>
          <w:lang w:val="ru-RU"/>
        </w:rPr>
        <w:t>Категория</w:t>
      </w:r>
      <w:r w:rsidRPr="00C868EA">
        <w:rPr>
          <w:lang w:val="ru-RU"/>
        </w:rPr>
        <w:t xml:space="preserve"> лексико-тематическая группа</w:t>
      </w:r>
      <w:r w:rsidR="004F4177" w:rsidRPr="00C868EA">
        <w:rPr>
          <w:lang w:val="ru-RU"/>
        </w:rPr>
        <w:t xml:space="preserve"> в нашем представлении </w:t>
      </w:r>
      <w:r w:rsidRPr="00C868EA">
        <w:rPr>
          <w:lang w:val="ru-RU"/>
        </w:rPr>
        <w:t xml:space="preserve">вбирает в себя понятие </w:t>
      </w:r>
      <w:r w:rsidR="004F4177" w:rsidRPr="00C868EA">
        <w:rPr>
          <w:lang w:val="ru-RU"/>
        </w:rPr>
        <w:t>тематический ряд», предложенное О.С. Ахмановой: «в тематический ряд объединяются слова на основе смысловых связей, и они противопоставлены друг другу по одним семантическим признакам при общности других» (Ахманова, 1966:118).</w:t>
      </w:r>
    </w:p>
    <w:p w14:paraId="140EE742" w14:textId="3C2B2D62" w:rsidR="00064A50" w:rsidRPr="00C868EA" w:rsidRDefault="00DF3B0C" w:rsidP="00DF3B0C">
      <w:pPr>
        <w:pStyle w:val="2"/>
        <w:snapToGrid w:val="0"/>
        <w:spacing w:after="0" w:line="360" w:lineRule="auto"/>
        <w:ind w:left="0" w:firstLine="709"/>
        <w:rPr>
          <w:lang w:val="ru-RU"/>
        </w:rPr>
      </w:pPr>
      <w:r w:rsidRPr="00C868EA">
        <w:rPr>
          <w:lang w:val="ru-RU"/>
        </w:rPr>
        <w:t>В своей работе Д.Б.</w:t>
      </w:r>
      <w:r w:rsidR="00BF79A0">
        <w:rPr>
          <w:lang w:val="ru-RU"/>
        </w:rPr>
        <w:t> </w:t>
      </w:r>
      <w:r w:rsidRPr="00C868EA">
        <w:rPr>
          <w:lang w:val="ru-RU"/>
        </w:rPr>
        <w:t>Тотрова отмечает, что «определение</w:t>
      </w:r>
      <w:r w:rsidR="00064A50" w:rsidRPr="00C868EA">
        <w:rPr>
          <w:lang w:val="ru-RU"/>
        </w:rPr>
        <w:t xml:space="preserve"> понятия </w:t>
      </w:r>
      <w:r w:rsidR="00064A50" w:rsidRPr="00C868EA">
        <w:rPr>
          <w:i/>
          <w:lang w:val="ru-RU"/>
        </w:rPr>
        <w:t>лексико-тематическая</w:t>
      </w:r>
      <w:r w:rsidRPr="00C868EA">
        <w:rPr>
          <w:lang w:val="ru-RU"/>
        </w:rPr>
        <w:t xml:space="preserve"> ("лексика" и "тема") — это совокупность лексических единиц, относящихся к определенной тематике, когда слова объединяются одной и той же типовой ситуацией или одной темой, но общая идентифицирующая (ядерная) сема для них не обязательна. Лексико-тематическая группа — это инвентарь лексических средств, объединенных тематической общностью. ЛТГ имеет сложную структуру, связанную с многогранностью и неоднородностью лексического состава языка. В ЛТГ могут входить слова разных частей речи, и группа, в свою очередь, может подразделяться на более мелкие совокупно</w:t>
      </w:r>
      <w:r w:rsidR="00064A50" w:rsidRPr="00C868EA">
        <w:rPr>
          <w:lang w:val="ru-RU"/>
        </w:rPr>
        <w:t>сти лексем» (Тотрова, 2009: 7).</w:t>
      </w:r>
    </w:p>
    <w:p w14:paraId="21949A4E" w14:textId="2ED5283F" w:rsidR="00086C73" w:rsidRPr="00C868EA" w:rsidRDefault="00064A50" w:rsidP="00086C73">
      <w:pPr>
        <w:pStyle w:val="2"/>
        <w:snapToGrid w:val="0"/>
        <w:spacing w:after="0" w:line="360" w:lineRule="auto"/>
        <w:ind w:left="0" w:firstLine="709"/>
        <w:rPr>
          <w:lang w:val="ru-RU"/>
        </w:rPr>
      </w:pPr>
      <w:r w:rsidRPr="00C868EA">
        <w:rPr>
          <w:lang w:val="ru-RU"/>
        </w:rPr>
        <w:t>«В</w:t>
      </w:r>
      <w:r w:rsidR="00DF3B0C" w:rsidRPr="00C868EA">
        <w:rPr>
          <w:lang w:val="ru-RU"/>
        </w:rPr>
        <w:t xml:space="preserve"> лингвистике часто отмечается взаимная связанность</w:t>
      </w:r>
      <w:r w:rsidRPr="00C868EA">
        <w:rPr>
          <w:lang w:val="ru-RU"/>
        </w:rPr>
        <w:t xml:space="preserve"> таких явлений, как </w:t>
      </w:r>
      <w:r w:rsidRPr="00C868EA">
        <w:rPr>
          <w:i/>
          <w:lang w:val="ru-RU"/>
        </w:rPr>
        <w:t>лексико-тематическая группа</w:t>
      </w:r>
      <w:r w:rsidRPr="00C868EA">
        <w:rPr>
          <w:lang w:val="ru-RU"/>
        </w:rPr>
        <w:t xml:space="preserve"> и </w:t>
      </w:r>
      <w:r w:rsidRPr="00C868EA">
        <w:rPr>
          <w:i/>
          <w:lang w:val="ru-RU"/>
        </w:rPr>
        <w:t>синонимия</w:t>
      </w:r>
      <w:r w:rsidR="00DF3B0C" w:rsidRPr="00C868EA">
        <w:rPr>
          <w:lang w:val="ru-RU"/>
        </w:rPr>
        <w:t xml:space="preserve">. Щур пишет по этому поводу: «в последние годы все чаще обнаруживается тенденция к рассмотрению этих двух явлений как однородных. При этом явление синонимии пытаются понять с точки зрения поля. Основанием для этого служит тот факт, что </w:t>
      </w:r>
      <w:r w:rsidR="00DF3B0C" w:rsidRPr="00C868EA">
        <w:rPr>
          <w:lang w:val="ru-RU"/>
        </w:rPr>
        <w:lastRenderedPageBreak/>
        <w:t>элементам, относимым к данному полю, как и элементам синонимических рядов, постулируется наличие общих черт, однако рассмотрение синонимов с точки зрения большинства концепций поля, по-видимому, не совсем оправданно, поскольку отнюдь не всегда группы элементов, интерпретируемые как поле, обладают общими лингвистическими дифференциальными признаками». Расщепление лексико-тематической группы на более мелкие группировки лексем — это реальное явление</w:t>
      </w:r>
      <w:r w:rsidRPr="00C868EA">
        <w:rPr>
          <w:lang w:val="ru-RU"/>
        </w:rPr>
        <w:t>»</w:t>
      </w:r>
      <w:r w:rsidR="00DF3B0C" w:rsidRPr="00C868EA">
        <w:rPr>
          <w:lang w:val="ru-RU"/>
        </w:rPr>
        <w:t xml:space="preserve"> (Тотрова, 2009: 9).</w:t>
      </w:r>
    </w:p>
    <w:p w14:paraId="24B2544B" w14:textId="77777777" w:rsidR="00086C73" w:rsidRPr="00C868EA" w:rsidRDefault="00086C73" w:rsidP="00767373">
      <w:pPr>
        <w:pStyle w:val="2"/>
        <w:snapToGrid w:val="0"/>
        <w:spacing w:after="0" w:line="360" w:lineRule="auto"/>
        <w:ind w:left="0"/>
        <w:rPr>
          <w:lang w:val="ru-RU"/>
        </w:rPr>
      </w:pPr>
    </w:p>
    <w:p w14:paraId="51A02C03" w14:textId="5F78EE21" w:rsidR="00084E80" w:rsidRPr="00C868EA" w:rsidRDefault="00767373" w:rsidP="00767373">
      <w:pPr>
        <w:pStyle w:val="1"/>
        <w:jc w:val="both"/>
        <w:rPr>
          <w:rFonts w:cs="Times New Roman"/>
          <w:szCs w:val="28"/>
          <w:lang w:val="ru-RU"/>
        </w:rPr>
      </w:pPr>
      <w:bookmarkStart w:id="17" w:name="_Toc21392489"/>
      <w:bookmarkStart w:id="18" w:name="_Toc72871008"/>
      <w:r w:rsidRPr="00C868EA">
        <w:rPr>
          <w:rFonts w:cs="Times New Roman"/>
          <w:szCs w:val="28"/>
          <w:lang w:val="ru-RU"/>
        </w:rPr>
        <w:t>1.1.4</w:t>
      </w:r>
      <w:r w:rsidR="00084E80" w:rsidRPr="00C868EA">
        <w:rPr>
          <w:rFonts w:cs="Times New Roman"/>
          <w:szCs w:val="28"/>
          <w:lang w:val="ru-RU"/>
        </w:rPr>
        <w:t xml:space="preserve"> </w:t>
      </w:r>
      <w:r w:rsidR="00373478" w:rsidRPr="00C868EA">
        <w:rPr>
          <w:rFonts w:cs="Times New Roman"/>
          <w:szCs w:val="28"/>
          <w:lang w:val="ru-RU"/>
        </w:rPr>
        <w:t>Понятие</w:t>
      </w:r>
      <w:r w:rsidR="00E55C6F" w:rsidRPr="00C868EA">
        <w:rPr>
          <w:rFonts w:cs="Times New Roman"/>
          <w:szCs w:val="28"/>
          <w:lang w:val="ru-RU"/>
        </w:rPr>
        <w:t xml:space="preserve"> </w:t>
      </w:r>
      <w:r w:rsidR="00373478" w:rsidRPr="00C868EA">
        <w:rPr>
          <w:rFonts w:cs="Times New Roman"/>
          <w:szCs w:val="28"/>
          <w:lang w:val="ru-RU"/>
        </w:rPr>
        <w:t>«лексико-семантическая группа»</w:t>
      </w:r>
      <w:bookmarkEnd w:id="17"/>
      <w:bookmarkEnd w:id="18"/>
    </w:p>
    <w:p w14:paraId="08C559B7" w14:textId="5EE23FD7" w:rsidR="00084E80" w:rsidRPr="00C868EA" w:rsidRDefault="00084E80" w:rsidP="00880EC9">
      <w:pPr>
        <w:pStyle w:val="af7"/>
        <w:ind w:firstLine="709"/>
        <w:rPr>
          <w:rStyle w:val="af9"/>
          <w:rFonts w:eastAsia="等线"/>
          <w:i w:val="0"/>
          <w:iCs/>
          <w:sz w:val="28"/>
          <w:szCs w:val="28"/>
          <w:lang w:val="ru-RU" w:eastAsia="zh-CN"/>
        </w:rPr>
      </w:pPr>
      <w:r w:rsidRPr="00C868EA">
        <w:rPr>
          <w:rStyle w:val="af9"/>
          <w:i w:val="0"/>
          <w:iCs/>
          <w:sz w:val="28"/>
          <w:szCs w:val="28"/>
          <w:lang w:val="ru-RU"/>
        </w:rPr>
        <w:t xml:space="preserve">Лексико-семантическая группа – это </w:t>
      </w:r>
      <w:r w:rsidR="002F1DF8" w:rsidRPr="00C868EA">
        <w:rPr>
          <w:rStyle w:val="af9"/>
          <w:i w:val="0"/>
          <w:iCs/>
          <w:sz w:val="28"/>
          <w:szCs w:val="28"/>
          <w:lang w:val="ru-RU"/>
        </w:rPr>
        <w:t>«</w:t>
      </w:r>
      <w:r w:rsidRPr="00C868EA">
        <w:rPr>
          <w:rStyle w:val="af9"/>
          <w:i w:val="0"/>
          <w:iCs/>
          <w:sz w:val="28"/>
          <w:szCs w:val="28"/>
          <w:lang w:val="ru-RU"/>
        </w:rPr>
        <w:t>класс слов одной части речи, имеющих в своих значениях достаточно общий интегральный семантический компонент и типовые уточняющие дифференциальные компоненты, а также характеризующиеся высоким схематизмом сочетаемости и широким развитием функциональной эквивалентности и регулярной многозначности</w:t>
      </w:r>
      <w:r w:rsidR="002F1DF8" w:rsidRPr="00C868EA">
        <w:rPr>
          <w:rStyle w:val="af9"/>
          <w:i w:val="0"/>
          <w:iCs/>
          <w:sz w:val="28"/>
          <w:szCs w:val="28"/>
          <w:lang w:val="ru-RU"/>
        </w:rPr>
        <w:t>»</w:t>
      </w:r>
      <w:r w:rsidRPr="00C868EA">
        <w:rPr>
          <w:rStyle w:val="af9"/>
          <w:i w:val="0"/>
          <w:iCs/>
          <w:sz w:val="28"/>
          <w:szCs w:val="28"/>
          <w:lang w:val="ru-RU"/>
        </w:rPr>
        <w:t xml:space="preserve"> (Кузнецова, 1989: 73-74)</w:t>
      </w:r>
      <w:r w:rsidRPr="00C868EA">
        <w:rPr>
          <w:rStyle w:val="af9"/>
          <w:rFonts w:eastAsia="等线"/>
          <w:i w:val="0"/>
          <w:iCs/>
          <w:sz w:val="28"/>
          <w:szCs w:val="28"/>
          <w:lang w:val="ru-RU" w:eastAsia="zh-CN"/>
        </w:rPr>
        <w:t>.</w:t>
      </w:r>
    </w:p>
    <w:p w14:paraId="28B81038" w14:textId="2EFEE595" w:rsidR="00DD174F" w:rsidRPr="00C868EA" w:rsidRDefault="00DD174F" w:rsidP="00880EC9">
      <w:pPr>
        <w:pStyle w:val="af7"/>
        <w:ind w:firstLine="709"/>
        <w:rPr>
          <w:rStyle w:val="af9"/>
          <w:rFonts w:eastAsia="等线"/>
          <w:i w:val="0"/>
          <w:iCs/>
          <w:sz w:val="28"/>
          <w:szCs w:val="28"/>
          <w:lang w:val="ru-RU" w:eastAsia="zh-CN"/>
        </w:rPr>
      </w:pPr>
      <w:r w:rsidRPr="00C868EA">
        <w:rPr>
          <w:rStyle w:val="af9"/>
          <w:rFonts w:eastAsia="等线"/>
          <w:i w:val="0"/>
          <w:iCs/>
          <w:sz w:val="28"/>
          <w:szCs w:val="28"/>
          <w:lang w:val="ru-RU" w:eastAsia="zh-CN"/>
        </w:rPr>
        <w:t>В настоящее время считается, что «наиболее продуктивным способом описания и презентации лексики в теории и практике РКИ является её группировка в лексико-семантические группы» (Зиновьева 2005: 37).</w:t>
      </w:r>
    </w:p>
    <w:p w14:paraId="022410BB" w14:textId="65234B8A" w:rsidR="00A25927" w:rsidRPr="00C868EA" w:rsidRDefault="00A25927" w:rsidP="00A25927">
      <w:pPr>
        <w:pStyle w:val="af7"/>
        <w:ind w:firstLine="709"/>
        <w:rPr>
          <w:rStyle w:val="af9"/>
          <w:rFonts w:eastAsia="等线"/>
          <w:i w:val="0"/>
          <w:iCs/>
          <w:sz w:val="28"/>
          <w:szCs w:val="28"/>
          <w:lang w:val="ru-RU" w:eastAsia="zh-CN"/>
        </w:rPr>
      </w:pPr>
      <w:r w:rsidRPr="00C868EA">
        <w:rPr>
          <w:rStyle w:val="af9"/>
          <w:rFonts w:eastAsia="等线"/>
          <w:i w:val="0"/>
          <w:iCs/>
          <w:sz w:val="28"/>
          <w:szCs w:val="28"/>
          <w:lang w:val="ru-RU" w:eastAsia="zh-CN"/>
        </w:rPr>
        <w:t>Э.В.</w:t>
      </w:r>
      <w:r w:rsidR="00BF79A0">
        <w:rPr>
          <w:rStyle w:val="af9"/>
          <w:rFonts w:eastAsia="等线"/>
          <w:i w:val="0"/>
          <w:iCs/>
          <w:sz w:val="28"/>
          <w:szCs w:val="28"/>
          <w:lang w:val="ru-RU" w:eastAsia="zh-CN"/>
        </w:rPr>
        <w:t> </w:t>
      </w:r>
      <w:r w:rsidRPr="00C868EA">
        <w:rPr>
          <w:rStyle w:val="af9"/>
          <w:rFonts w:eastAsia="等线"/>
          <w:i w:val="0"/>
          <w:iCs/>
          <w:sz w:val="28"/>
          <w:szCs w:val="28"/>
          <w:lang w:val="ru-RU" w:eastAsia="zh-CN"/>
        </w:rPr>
        <w:t>Кузнецова говорит о том, что «значение любого слова можно представить как совокупность семантических компонентов (сем), которые закономерно связаны друг с другом. Основной принцип организации сем в значении слов – иерархический, вершину иерархии составляют наиболее общие семы, а остальные подчинены им и уточняют их. Самыми общими семами являются частеречные (категориально-грамматические) семы, которые уточняются с помощью частных грамматических сем, лексикограмматических и собственно лексических» (Лексико-семантические группы</w:t>
      </w:r>
      <w:r w:rsidRPr="00C868EA">
        <w:rPr>
          <w:sz w:val="28"/>
          <w:szCs w:val="28"/>
          <w:lang w:val="ru-RU"/>
        </w:rPr>
        <w:t xml:space="preserve"> русских глаголов, </w:t>
      </w:r>
      <w:r w:rsidRPr="00C868EA">
        <w:rPr>
          <w:rStyle w:val="af9"/>
          <w:rFonts w:eastAsia="等线"/>
          <w:i w:val="0"/>
          <w:iCs/>
          <w:sz w:val="28"/>
          <w:szCs w:val="28"/>
          <w:lang w:val="ru-RU" w:eastAsia="zh-CN"/>
        </w:rPr>
        <w:t>1989: 7).</w:t>
      </w:r>
    </w:p>
    <w:p w14:paraId="160F872B" w14:textId="5DC3E183" w:rsidR="00084E80" w:rsidRPr="00C868EA" w:rsidRDefault="00084E80" w:rsidP="00880EC9">
      <w:pPr>
        <w:pStyle w:val="af7"/>
        <w:ind w:firstLine="709"/>
        <w:rPr>
          <w:iCs/>
          <w:sz w:val="28"/>
          <w:szCs w:val="28"/>
          <w:lang w:val="ru-RU"/>
        </w:rPr>
      </w:pPr>
      <w:r w:rsidRPr="00C868EA">
        <w:rPr>
          <w:rStyle w:val="af9"/>
          <w:i w:val="0"/>
          <w:iCs/>
          <w:sz w:val="28"/>
          <w:szCs w:val="28"/>
          <w:lang w:val="ru-RU"/>
        </w:rPr>
        <w:lastRenderedPageBreak/>
        <w:t>И.П.</w:t>
      </w:r>
      <w:r w:rsidR="00BF79A0">
        <w:rPr>
          <w:rStyle w:val="af9"/>
          <w:i w:val="0"/>
          <w:iCs/>
          <w:sz w:val="28"/>
          <w:szCs w:val="28"/>
          <w:lang w:val="ru-RU"/>
        </w:rPr>
        <w:t> </w:t>
      </w:r>
      <w:r w:rsidRPr="00C868EA">
        <w:rPr>
          <w:rStyle w:val="af9"/>
          <w:i w:val="0"/>
          <w:iCs/>
          <w:sz w:val="28"/>
          <w:szCs w:val="28"/>
          <w:lang w:val="ru-RU"/>
        </w:rPr>
        <w:t>Слесарева определяет ЛСГ как</w:t>
      </w:r>
      <w:r w:rsidR="002F1DF8" w:rsidRPr="00C868EA">
        <w:rPr>
          <w:rStyle w:val="af9"/>
          <w:i w:val="0"/>
          <w:iCs/>
          <w:sz w:val="28"/>
          <w:szCs w:val="28"/>
          <w:lang w:val="ru-RU"/>
        </w:rPr>
        <w:t xml:space="preserve"> «</w:t>
      </w:r>
      <w:r w:rsidRPr="00C868EA">
        <w:rPr>
          <w:sz w:val="28"/>
          <w:szCs w:val="28"/>
          <w:lang w:val="ru-RU"/>
        </w:rPr>
        <w:t>языковая и психологическая реальность, принципиально вычленимое объединение слов, члены которого имеют одинаковый грамматический статус и характеризуются однородностью смысловых отношений – отношений смысловой близости по синонимическому типу</w:t>
      </w:r>
      <w:r w:rsidR="002F1DF8" w:rsidRPr="00C868EA">
        <w:rPr>
          <w:sz w:val="28"/>
          <w:szCs w:val="28"/>
          <w:lang w:val="ru-RU"/>
        </w:rPr>
        <w:t>»</w:t>
      </w:r>
      <w:r w:rsidRPr="00C868EA">
        <w:rPr>
          <w:sz w:val="28"/>
          <w:szCs w:val="28"/>
          <w:lang w:val="ru-RU"/>
        </w:rPr>
        <w:t xml:space="preserve"> (Слесарева, 1990: 52).</w:t>
      </w:r>
    </w:p>
    <w:p w14:paraId="6CC12D3F" w14:textId="482A8BBE" w:rsidR="00084E80" w:rsidRPr="00C868EA" w:rsidRDefault="009024EE" w:rsidP="00880EC9">
      <w:pPr>
        <w:spacing w:line="360" w:lineRule="auto"/>
        <w:ind w:firstLine="709"/>
        <w:rPr>
          <w:lang w:val="ru-RU"/>
        </w:rPr>
      </w:pPr>
      <w:r w:rsidRPr="00C868EA">
        <w:rPr>
          <w:shd w:val="clear" w:color="auto" w:fill="FFFFFF"/>
          <w:lang w:val="ru-RU"/>
        </w:rPr>
        <w:t>«</w:t>
      </w:r>
      <w:r w:rsidR="00084E80" w:rsidRPr="00C868EA">
        <w:rPr>
          <w:shd w:val="clear" w:color="auto" w:fill="FFFFFF"/>
          <w:lang w:val="ru-RU"/>
        </w:rPr>
        <w:t>В данных группах находятся лексемы, связанные по смысловой близости. Их могут объединять отношения синонимии, гиперонимии, гипонимии и, в некоторых случаях, отношения антонимии</w:t>
      </w:r>
      <w:r w:rsidRPr="00C868EA">
        <w:rPr>
          <w:shd w:val="clear" w:color="auto" w:fill="FFFFFF"/>
          <w:lang w:val="ru-RU"/>
        </w:rPr>
        <w:t>»</w:t>
      </w:r>
      <w:r w:rsidR="00084E80" w:rsidRPr="00C868EA">
        <w:rPr>
          <w:shd w:val="clear" w:color="auto" w:fill="FFFFFF"/>
          <w:lang w:val="ru-RU"/>
        </w:rPr>
        <w:t xml:space="preserve"> (</w:t>
      </w:r>
      <w:r w:rsidR="00084E80" w:rsidRPr="00C868EA">
        <w:rPr>
          <w:lang w:val="ru-RU"/>
        </w:rPr>
        <w:t xml:space="preserve">Слесарева, 1990). </w:t>
      </w:r>
      <w:r w:rsidRPr="00C868EA">
        <w:rPr>
          <w:lang w:val="ru-RU"/>
        </w:rPr>
        <w:t>«</w:t>
      </w:r>
      <w:r w:rsidR="00084E80" w:rsidRPr="00C868EA">
        <w:rPr>
          <w:lang w:val="ru-RU"/>
        </w:rPr>
        <w:t>Антонимы также входят в ЛСГ, хотя они присутствуют далеко не во всех группах. Не может быть антонимов, например, в группе терминов родства или названий растений</w:t>
      </w:r>
      <w:r w:rsidRPr="00C868EA">
        <w:rPr>
          <w:lang w:val="ru-RU"/>
        </w:rPr>
        <w:t>»</w:t>
      </w:r>
      <w:r w:rsidR="00084E80" w:rsidRPr="00C868EA">
        <w:rPr>
          <w:lang w:val="ru-RU"/>
        </w:rPr>
        <w:t xml:space="preserve"> (Слесарева, 1990: 53).</w:t>
      </w:r>
    </w:p>
    <w:p w14:paraId="49F1C5AB" w14:textId="194AB1C8" w:rsidR="00084E80" w:rsidRPr="00C868EA" w:rsidRDefault="00084E80" w:rsidP="00880EC9">
      <w:pPr>
        <w:spacing w:line="360" w:lineRule="auto"/>
        <w:ind w:firstLine="709"/>
        <w:rPr>
          <w:lang w:val="ru-RU"/>
        </w:rPr>
      </w:pPr>
      <w:r w:rsidRPr="00C868EA">
        <w:rPr>
          <w:lang w:val="ru-RU"/>
        </w:rPr>
        <w:t xml:space="preserve">Рассмотрение отношений внутри ЛСГ следует понимать как условное и имеющее расширительное значение. «Под этими отношениями имеются в виду отношения синонимии (в узком смысле), гипонимии, гиперонимии, а также отношения, которые не представляется возможным подвести ни под один из названных типов отношении. Это прежде всего различные отношения смыслового пересечения, когда слова имеют общие парадигматические семы. Именно этот тип отношений представляет особый интерес при описании ЛСГ в целях обучения русскому языку как иностранному» </w:t>
      </w:r>
      <w:r w:rsidR="00DD174F" w:rsidRPr="00C868EA">
        <w:rPr>
          <w:lang w:val="ru-RU"/>
        </w:rPr>
        <w:t>(Слесарева, 2010</w:t>
      </w:r>
      <w:r w:rsidRPr="00C868EA">
        <w:rPr>
          <w:lang w:val="ru-RU"/>
        </w:rPr>
        <w:t>: 38).</w:t>
      </w:r>
    </w:p>
    <w:p w14:paraId="5B390DA8" w14:textId="6F0C6FCE" w:rsidR="00084E80" w:rsidRPr="00C868EA" w:rsidRDefault="009024EE" w:rsidP="00880EC9">
      <w:pPr>
        <w:spacing w:line="360" w:lineRule="auto"/>
        <w:ind w:firstLine="709"/>
        <w:rPr>
          <w:rFonts w:eastAsia="等线"/>
          <w:kern w:val="0"/>
          <w:lang w:val="ru-RU"/>
        </w:rPr>
      </w:pPr>
      <w:r w:rsidRPr="00C868EA">
        <w:rPr>
          <w:rFonts w:eastAsia="Malgun Gothic"/>
          <w:kern w:val="0"/>
          <w:lang w:val="ru-RU"/>
        </w:rPr>
        <w:t>«</w:t>
      </w:r>
      <w:r w:rsidR="00084E80" w:rsidRPr="00C868EA">
        <w:rPr>
          <w:rFonts w:eastAsia="Malgun Gothic"/>
          <w:kern w:val="0"/>
          <w:lang w:val="ru-RU"/>
        </w:rPr>
        <w:t>В современной лингвистике ЛСГ рассматривается как сложная структура. Большинство исследователей выделяет в ЛСГ ядро и периферию. В ядро входят слова, нейтральные по стилистической окраске и наиболее общие по своему значению. Периферию ЛСГ составляют лексические единицы с наибольшим числом дифференциальных сем: специальные слова (термины), слова с коннотативным элементом значения</w:t>
      </w:r>
      <w:r w:rsidRPr="00C868EA">
        <w:rPr>
          <w:rFonts w:eastAsia="Malgun Gothic"/>
          <w:kern w:val="0"/>
          <w:lang w:val="ru-RU"/>
        </w:rPr>
        <w:t>»</w:t>
      </w:r>
      <w:r w:rsidR="00084E80" w:rsidRPr="00C868EA">
        <w:rPr>
          <w:rFonts w:eastAsia="Malgun Gothic"/>
          <w:kern w:val="0"/>
          <w:lang w:val="ru-RU"/>
        </w:rPr>
        <w:t xml:space="preserve"> (Зиновьева, 2005: 46).</w:t>
      </w:r>
    </w:p>
    <w:p w14:paraId="36CDCC62" w14:textId="664F6296" w:rsidR="00084E80" w:rsidRPr="00C868EA" w:rsidRDefault="009024EE" w:rsidP="00880EC9">
      <w:pPr>
        <w:spacing w:line="360" w:lineRule="auto"/>
        <w:ind w:firstLine="709"/>
        <w:rPr>
          <w:rFonts w:eastAsia="等线"/>
          <w:kern w:val="0"/>
          <w:lang w:val="ru-RU"/>
        </w:rPr>
      </w:pPr>
      <w:r w:rsidRPr="00C868EA">
        <w:rPr>
          <w:rFonts w:eastAsia="Malgun Gothic"/>
          <w:kern w:val="0"/>
          <w:lang w:val="ru-RU"/>
        </w:rPr>
        <w:t>«</w:t>
      </w:r>
      <w:r w:rsidR="00084E80" w:rsidRPr="00C868EA">
        <w:rPr>
          <w:rFonts w:eastAsia="Malgun Gothic"/>
          <w:kern w:val="0"/>
          <w:lang w:val="ru-RU"/>
        </w:rPr>
        <w:t xml:space="preserve">В ядре ЛСГ, как правило, можно выделить базовое слово или базовый синонимический ряд. Базовое слово ЛСГ заключает в своей семантике интегральную, общую для всех единиц данной ЛСГ, сему. Базовые единицы </w:t>
      </w:r>
      <w:r w:rsidR="00084E80" w:rsidRPr="00C868EA">
        <w:rPr>
          <w:rFonts w:eastAsia="Malgun Gothic"/>
          <w:kern w:val="0"/>
          <w:lang w:val="ru-RU"/>
        </w:rPr>
        <w:lastRenderedPageBreak/>
        <w:t>должны обладать «широким, малосодержательным значением, которое исчерпывается комплексом категориально-грамматической, лексико-грамматической и категориально-лексической сем» (Лексико-семантические группы 1989: 9). С базовыми словами связаны все остальные единицы ЛСГ, которые уточняют их за счёт дифференциальных признаков, заключённых в их значениях. В ЛСГ может быть несколько ступеней подчинения, чем более удалена единица ЛСГ от базовой, тем более конкретным и содержательным является её значение</w:t>
      </w:r>
      <w:r w:rsidRPr="00C868EA">
        <w:rPr>
          <w:rFonts w:eastAsia="Malgun Gothic"/>
          <w:kern w:val="0"/>
          <w:lang w:val="ru-RU"/>
        </w:rPr>
        <w:t>»</w:t>
      </w:r>
      <w:r w:rsidR="00084E80" w:rsidRPr="00C868EA">
        <w:rPr>
          <w:rFonts w:eastAsia="Malgun Gothic"/>
          <w:kern w:val="0"/>
          <w:lang w:val="ru-RU"/>
        </w:rPr>
        <w:t xml:space="preserve"> (Зиновьева, 2005: 40).</w:t>
      </w:r>
    </w:p>
    <w:p w14:paraId="1026AA17" w14:textId="284696EE" w:rsidR="00084E80" w:rsidRPr="00C868EA" w:rsidRDefault="009024EE" w:rsidP="00880EC9">
      <w:pPr>
        <w:spacing w:line="360" w:lineRule="auto"/>
        <w:ind w:firstLine="709"/>
        <w:rPr>
          <w:rFonts w:eastAsia="Malgun Gothic"/>
          <w:kern w:val="0"/>
          <w:lang w:val="ru-RU"/>
        </w:rPr>
      </w:pPr>
      <w:r w:rsidRPr="00C868EA">
        <w:rPr>
          <w:rFonts w:eastAsia="Malgun Gothic"/>
          <w:kern w:val="0"/>
          <w:lang w:val="ru-RU"/>
        </w:rPr>
        <w:t>«</w:t>
      </w:r>
      <w:r w:rsidR="00084E80" w:rsidRPr="00C868EA">
        <w:rPr>
          <w:rFonts w:eastAsia="Malgun Gothic"/>
          <w:kern w:val="0"/>
          <w:lang w:val="ru-RU"/>
        </w:rPr>
        <w:t>Хотя вопрос о наличии ядерной единицы в группе, как правило, не является дискуссионным, исследователи используют разную терминологию для наименования таких единиц: базовый идентификатор, категориальная архисема, ядерная единица, архилексема, имя поля, гиперсема, доминанта, беспризнаковая единица</w:t>
      </w:r>
      <w:r w:rsidR="00DD174F" w:rsidRPr="00C868EA">
        <w:rPr>
          <w:rFonts w:eastAsia="Malgun Gothic"/>
          <w:kern w:val="0"/>
          <w:lang w:val="ru-RU"/>
        </w:rPr>
        <w:t>. В силу обобщённости своего значения, охватывающего значения всех слов, входящих в ЛСГ, базовый идентификатор может выступать в качестве функционального эквивалента любой единицы данной группы</w:t>
      </w:r>
      <w:r w:rsidRPr="00C868EA">
        <w:rPr>
          <w:rFonts w:eastAsia="Malgun Gothic"/>
          <w:kern w:val="0"/>
          <w:lang w:val="ru-RU"/>
        </w:rPr>
        <w:t>»</w:t>
      </w:r>
      <w:r w:rsidR="00084E80" w:rsidRPr="00C868EA">
        <w:rPr>
          <w:rFonts w:eastAsia="Malgun Gothic"/>
          <w:kern w:val="0"/>
          <w:lang w:val="ru-RU"/>
        </w:rPr>
        <w:t xml:space="preserve"> (Зиновьева, 2005: 45</w:t>
      </w:r>
      <w:r w:rsidR="00DD174F" w:rsidRPr="00C868EA">
        <w:rPr>
          <w:rFonts w:eastAsia="Malgun Gothic"/>
          <w:kern w:val="0"/>
          <w:lang w:val="ru-RU"/>
        </w:rPr>
        <w:t>-46</w:t>
      </w:r>
      <w:r w:rsidR="00084E80" w:rsidRPr="00C868EA">
        <w:rPr>
          <w:rFonts w:eastAsia="Malgun Gothic"/>
          <w:kern w:val="0"/>
          <w:lang w:val="ru-RU"/>
        </w:rPr>
        <w:t>).</w:t>
      </w:r>
    </w:p>
    <w:p w14:paraId="3718F6FD" w14:textId="0695D9CB" w:rsidR="00DD174F" w:rsidRPr="00C868EA" w:rsidRDefault="00DD174F" w:rsidP="00DD174F">
      <w:pPr>
        <w:spacing w:line="360" w:lineRule="auto"/>
        <w:ind w:firstLine="709"/>
        <w:rPr>
          <w:iCs/>
          <w:lang w:val="ru-RU"/>
        </w:rPr>
      </w:pPr>
      <w:r w:rsidRPr="00C868EA">
        <w:rPr>
          <w:iCs/>
          <w:lang w:val="ru-RU"/>
        </w:rPr>
        <w:t>«Выделяя наиболее существенные признаки опорных слов ЛСГ, лексикологи подчёркивают, что базовое слово-идентификатор должно быть простым по морфемному составу, обладать самой широкой сочетаемостью среди единиц данной ЛСГ, иметь психологическую важность для носителей языка и не должно быть недавним заимствованием» (Кузнецов, 1980: 77).</w:t>
      </w:r>
    </w:p>
    <w:p w14:paraId="73B4751D" w14:textId="67F70D60" w:rsidR="00DD174F" w:rsidRPr="00C868EA" w:rsidRDefault="00DD174F" w:rsidP="00DD174F">
      <w:pPr>
        <w:spacing w:line="360" w:lineRule="auto"/>
        <w:ind w:firstLine="709"/>
        <w:rPr>
          <w:iCs/>
          <w:lang w:val="ru-RU"/>
        </w:rPr>
      </w:pPr>
      <w:r w:rsidRPr="00C868EA">
        <w:rPr>
          <w:iCs/>
          <w:lang w:val="ru-RU"/>
        </w:rPr>
        <w:t>Ю.Н.</w:t>
      </w:r>
      <w:r w:rsidR="00BF79A0">
        <w:rPr>
          <w:iCs/>
          <w:lang w:val="ru-RU"/>
        </w:rPr>
        <w:t> </w:t>
      </w:r>
      <w:r w:rsidRPr="00C868EA">
        <w:rPr>
          <w:iCs/>
          <w:lang w:val="ru-RU"/>
        </w:rPr>
        <w:t>Караулов указывает, что «базовое слово должно обладать ассоциативной «прозрачностью» смысла, наибольшей частотностью, свойством лёгкой выделимости общего значения, не должно быть многозначным, стилистически маркированным, не должно являться термином» (Караулов, 1976: 139).</w:t>
      </w:r>
    </w:p>
    <w:p w14:paraId="3657E9B5" w14:textId="39058DF4" w:rsidR="00084E80" w:rsidRPr="00C868EA" w:rsidRDefault="00084E80" w:rsidP="00880EC9">
      <w:pPr>
        <w:pStyle w:val="2"/>
        <w:snapToGrid w:val="0"/>
        <w:spacing w:after="0" w:line="360" w:lineRule="auto"/>
        <w:ind w:left="0" w:firstLine="709"/>
        <w:rPr>
          <w:rFonts w:eastAsia="等线"/>
          <w:kern w:val="0"/>
          <w:lang w:val="ru-RU"/>
        </w:rPr>
      </w:pPr>
      <w:r w:rsidRPr="00C868EA">
        <w:rPr>
          <w:lang w:val="ru-RU"/>
        </w:rPr>
        <w:t>В работе Е.И.</w:t>
      </w:r>
      <w:r w:rsidR="00BF79A0">
        <w:rPr>
          <w:lang w:val="ru-RU"/>
        </w:rPr>
        <w:t> </w:t>
      </w:r>
      <w:r w:rsidRPr="00C868EA">
        <w:rPr>
          <w:lang w:val="ru-RU"/>
        </w:rPr>
        <w:t>Зиновьевой представлены разнообразные отношения между единицами ЛСГ, которые определяются следующими типами оппозиций и корреляций:</w:t>
      </w:r>
    </w:p>
    <w:p w14:paraId="65AD84D1" w14:textId="62D7B004" w:rsidR="00084E80" w:rsidRPr="00C868EA" w:rsidRDefault="009024EE" w:rsidP="00880EC9">
      <w:pPr>
        <w:pStyle w:val="2"/>
        <w:snapToGrid w:val="0"/>
        <w:spacing w:after="0" w:line="360" w:lineRule="auto"/>
        <w:ind w:left="0" w:firstLine="709"/>
        <w:rPr>
          <w:rFonts w:eastAsia="等线"/>
          <w:kern w:val="0"/>
          <w:lang w:val="ru-RU"/>
        </w:rPr>
      </w:pPr>
      <w:r w:rsidRPr="00C868EA">
        <w:rPr>
          <w:lang w:val="ru-RU"/>
        </w:rPr>
        <w:t>«</w:t>
      </w:r>
      <w:r w:rsidR="00084E80" w:rsidRPr="00C868EA">
        <w:rPr>
          <w:lang w:val="ru-RU"/>
        </w:rPr>
        <w:t xml:space="preserve">1. Привативная оппозиция – противопоставление языковых единиц, </w:t>
      </w:r>
      <w:r w:rsidR="00084E80" w:rsidRPr="00C868EA">
        <w:rPr>
          <w:lang w:val="ru-RU"/>
        </w:rPr>
        <w:lastRenderedPageBreak/>
        <w:t xml:space="preserve">при котором одна имеет дифференциальный признак, а вторая лишена его (радовать – смешить). Данная оппозиция отражает отношения уточнения и придаёт структуре ЛСГ вид многоступенчатой иерархической системы (Кузнецова: 1989:78). </w:t>
      </w:r>
    </w:p>
    <w:p w14:paraId="4CCD2B61" w14:textId="77777777" w:rsidR="00084E80" w:rsidRPr="00C868EA" w:rsidRDefault="00084E80" w:rsidP="00880EC9">
      <w:pPr>
        <w:pStyle w:val="2"/>
        <w:snapToGrid w:val="0"/>
        <w:spacing w:after="0" w:line="360" w:lineRule="auto"/>
        <w:ind w:left="0" w:firstLine="709"/>
        <w:rPr>
          <w:rFonts w:eastAsia="等线"/>
          <w:kern w:val="0"/>
          <w:lang w:val="ru-RU"/>
        </w:rPr>
      </w:pPr>
      <w:r w:rsidRPr="00C868EA">
        <w:rPr>
          <w:lang w:val="ru-RU"/>
        </w:rPr>
        <w:t>2. Корреляция тождества (синонимическая позиция) – это позиция, в которой лексические единицы образуют синонимический ряд, микрогруппу внутри определённой ЛСГ (бесить – раздражать).</w:t>
      </w:r>
    </w:p>
    <w:p w14:paraId="7605FFD4" w14:textId="0EB54A5D" w:rsidR="00084E80" w:rsidRPr="00C868EA" w:rsidRDefault="00084E80" w:rsidP="00880EC9">
      <w:pPr>
        <w:pStyle w:val="2"/>
        <w:snapToGrid w:val="0"/>
        <w:spacing w:after="0" w:line="360" w:lineRule="auto"/>
        <w:ind w:left="0" w:firstLine="709"/>
        <w:rPr>
          <w:lang w:val="ru-RU"/>
        </w:rPr>
      </w:pPr>
      <w:r w:rsidRPr="00C868EA">
        <w:rPr>
          <w:lang w:val="ru-RU"/>
        </w:rPr>
        <w:t>3. Эквивалентная оппозиция – противопоставление, при котором два члена находятся в равных условиях по отношению в третьем (унижать и беспокоить по отношению к расстраивать). Отсутствует конкуренция, тождество, сильная или слабая позиция маркирова</w:t>
      </w:r>
      <w:r w:rsidR="00DD174F" w:rsidRPr="00C868EA">
        <w:rPr>
          <w:lang w:val="ru-RU"/>
        </w:rPr>
        <w:t>нного и немаркированного членов</w:t>
      </w:r>
      <w:r w:rsidR="009024EE" w:rsidRPr="00C868EA">
        <w:rPr>
          <w:lang w:val="ru-RU"/>
        </w:rPr>
        <w:t>»</w:t>
      </w:r>
      <w:r w:rsidR="00DD174F" w:rsidRPr="00C868EA">
        <w:rPr>
          <w:lang w:val="ru-RU"/>
        </w:rPr>
        <w:t xml:space="preserve"> (Зиновьева, 2005).</w:t>
      </w:r>
    </w:p>
    <w:p w14:paraId="5BF29A8A" w14:textId="18205AD8" w:rsidR="00DD174F" w:rsidRPr="00C868EA" w:rsidRDefault="00DD174F" w:rsidP="00880EC9">
      <w:pPr>
        <w:pStyle w:val="2"/>
        <w:snapToGrid w:val="0"/>
        <w:spacing w:after="0" w:line="360" w:lineRule="auto"/>
        <w:ind w:left="0" w:firstLine="709"/>
        <w:rPr>
          <w:lang w:val="ru-RU"/>
        </w:rPr>
      </w:pPr>
      <w:r w:rsidRPr="00C868EA">
        <w:rPr>
          <w:lang w:val="ru-RU"/>
        </w:rPr>
        <w:t>ЛСГ учитывает «синонимию, антонимию, многозначность, синтагматические связи, в связи с этим ЛСГ, выделенные и описанные с опредёленными лингвометодическими целями, признаются одной из основных форм группировки лексики при обучении русскому языку как иностранному. При этом изучение лексических единиц в составе ЛСГ включает не только семантический анализ входящих в группу слов, но и их сочетаемостную характеристику, выявление их словообразовательных, грамматических и функциональных особенностей. Комплексное исследование ЛСГ предполагает также сопоставление их единиц с единицами аналогичных ЛСГ в родном языке учащихся и анализ некоторых типов лексических ошибок» (Зиновьева 2005: 45).</w:t>
      </w:r>
    </w:p>
    <w:p w14:paraId="00CE1501" w14:textId="7DE9CAF4" w:rsidR="00405A99" w:rsidRPr="00C868EA" w:rsidRDefault="00405A99" w:rsidP="00405A99">
      <w:pPr>
        <w:pStyle w:val="2"/>
        <w:snapToGrid w:val="0"/>
        <w:spacing w:after="0" w:line="360" w:lineRule="auto"/>
        <w:ind w:left="0"/>
        <w:rPr>
          <w:lang w:val="ru-RU"/>
        </w:rPr>
      </w:pPr>
    </w:p>
    <w:p w14:paraId="0D1BE61C" w14:textId="25239805" w:rsidR="00405A99" w:rsidRPr="00C868EA" w:rsidRDefault="00767373" w:rsidP="00405A99">
      <w:pPr>
        <w:pStyle w:val="1"/>
        <w:jc w:val="both"/>
        <w:rPr>
          <w:rFonts w:cs="Times New Roman"/>
          <w:szCs w:val="28"/>
          <w:lang w:val="ru-RU"/>
        </w:rPr>
      </w:pPr>
      <w:bookmarkStart w:id="19" w:name="_Toc72871009"/>
      <w:r w:rsidRPr="00C868EA">
        <w:rPr>
          <w:rFonts w:cs="Times New Roman"/>
          <w:szCs w:val="28"/>
          <w:lang w:val="ru-RU"/>
        </w:rPr>
        <w:t>1.1.5</w:t>
      </w:r>
      <w:r w:rsidR="00373478" w:rsidRPr="00C868EA">
        <w:rPr>
          <w:rFonts w:cs="Times New Roman"/>
          <w:szCs w:val="28"/>
          <w:lang w:val="ru-RU"/>
        </w:rPr>
        <w:t xml:space="preserve"> Понятие «антонимо-синонимический блок»</w:t>
      </w:r>
      <w:bookmarkEnd w:id="19"/>
    </w:p>
    <w:p w14:paraId="636CF8A9" w14:textId="4E358530" w:rsidR="003D4C10" w:rsidRPr="00C868EA" w:rsidRDefault="00267D9A" w:rsidP="003D4C10">
      <w:pPr>
        <w:pStyle w:val="2"/>
        <w:snapToGrid w:val="0"/>
        <w:spacing w:after="0" w:line="360" w:lineRule="auto"/>
        <w:ind w:left="0" w:firstLine="709"/>
        <w:rPr>
          <w:lang w:val="ru-RU"/>
        </w:rPr>
      </w:pPr>
      <w:r w:rsidRPr="00C868EA">
        <w:rPr>
          <w:lang w:val="ru-RU"/>
        </w:rPr>
        <w:t>Закономерности взаимодействия синонимов с ант</w:t>
      </w:r>
      <w:r w:rsidR="00B44E22" w:rsidRPr="00C868EA">
        <w:rPr>
          <w:lang w:val="ru-RU"/>
        </w:rPr>
        <w:t>онимами представляют собой</w:t>
      </w:r>
      <w:r w:rsidRPr="00C868EA">
        <w:rPr>
          <w:lang w:val="ru-RU"/>
        </w:rPr>
        <w:t xml:space="preserve"> глубокий показатель лексической системности.</w:t>
      </w:r>
      <w:r w:rsidR="003D4C10" w:rsidRPr="00C868EA">
        <w:rPr>
          <w:lang w:val="ru-RU"/>
        </w:rPr>
        <w:t xml:space="preserve"> Объединение лексики в синонимические ряды и антонимические пары представляет собой один из важнейших способов систематизации словарного </w:t>
      </w:r>
      <w:r w:rsidR="003D4C10" w:rsidRPr="00C868EA">
        <w:rPr>
          <w:lang w:val="ru-RU"/>
        </w:rPr>
        <w:lastRenderedPageBreak/>
        <w:t>состава языка, что особенно важно при преподавании русского языка как иностранного. «Антонимические пары и синонимические ряды способны образовывать микроструктуры: синонимичные антонимам лексические единицы могут составлять свои полярные пары, создавая своеобразное антонимическое поле или парадигму» (Старовойтова, 2011</w:t>
      </w:r>
      <w:r w:rsidR="001A4472" w:rsidRPr="00C868EA">
        <w:rPr>
          <w:lang w:val="ru-RU"/>
        </w:rPr>
        <w:t>: 35</w:t>
      </w:r>
      <w:r w:rsidR="003D4C10" w:rsidRPr="00C868EA">
        <w:rPr>
          <w:lang w:val="ru-RU"/>
        </w:rPr>
        <w:t>).</w:t>
      </w:r>
    </w:p>
    <w:p w14:paraId="758C92A6" w14:textId="46316E2D" w:rsidR="00ED2CD9" w:rsidRPr="00C868EA" w:rsidRDefault="00B44E22" w:rsidP="003D4C10">
      <w:pPr>
        <w:pStyle w:val="2"/>
        <w:snapToGrid w:val="0"/>
        <w:spacing w:after="0" w:line="360" w:lineRule="auto"/>
        <w:ind w:left="0" w:firstLine="709"/>
        <w:rPr>
          <w:lang w:val="ru-RU"/>
        </w:rPr>
      </w:pPr>
      <w:r w:rsidRPr="00C868EA">
        <w:rPr>
          <w:lang w:val="ru-RU"/>
        </w:rPr>
        <w:t>П.Н.</w:t>
      </w:r>
      <w:r w:rsidR="00BF79A0">
        <w:rPr>
          <w:lang w:val="ru-RU"/>
        </w:rPr>
        <w:t> </w:t>
      </w:r>
      <w:r w:rsidRPr="00C868EA">
        <w:rPr>
          <w:lang w:val="ru-RU"/>
        </w:rPr>
        <w:t>Денисов называет в одной линейной последовательности с различными видами системных объединений (семантическое поле, ЛСГ, ситуативная гру</w:t>
      </w:r>
      <w:r w:rsidR="003D4C10" w:rsidRPr="00C868EA">
        <w:rPr>
          <w:lang w:val="ru-RU"/>
        </w:rPr>
        <w:t xml:space="preserve">ппа, родовидовая группа и др.) </w:t>
      </w:r>
      <w:r w:rsidR="003D4C10" w:rsidRPr="00C868EA">
        <w:rPr>
          <w:i/>
          <w:lang w:val="ru-RU"/>
        </w:rPr>
        <w:t>синонимический ряд</w:t>
      </w:r>
      <w:r w:rsidR="003D4C10" w:rsidRPr="00C868EA">
        <w:rPr>
          <w:lang w:val="ru-RU"/>
        </w:rPr>
        <w:t xml:space="preserve"> и </w:t>
      </w:r>
      <w:r w:rsidR="003D4C10" w:rsidRPr="00C868EA">
        <w:rPr>
          <w:i/>
          <w:lang w:val="ru-RU"/>
        </w:rPr>
        <w:t>антонимическую пару</w:t>
      </w:r>
      <w:r w:rsidRPr="00C868EA">
        <w:rPr>
          <w:lang w:val="ru-RU"/>
        </w:rPr>
        <w:t xml:space="preserve">. </w:t>
      </w:r>
      <w:r w:rsidR="00ED2CD9" w:rsidRPr="00C868EA">
        <w:rPr>
          <w:lang w:val="ru-RU"/>
        </w:rPr>
        <w:t>Он отмечает</w:t>
      </w:r>
      <w:r w:rsidRPr="00C868EA">
        <w:rPr>
          <w:lang w:val="ru-RU"/>
        </w:rPr>
        <w:t>, что «частным случаем синонимических отношений между словами можно считать а</w:t>
      </w:r>
      <w:r w:rsidR="00ED2CD9" w:rsidRPr="00C868EA">
        <w:rPr>
          <w:lang w:val="ru-RU"/>
        </w:rPr>
        <w:t>нтонимию» (Денисов, 1980:</w:t>
      </w:r>
      <w:r w:rsidR="001A4472" w:rsidRPr="00C868EA">
        <w:rPr>
          <w:lang w:val="ru-RU"/>
        </w:rPr>
        <w:t xml:space="preserve"> </w:t>
      </w:r>
      <w:r w:rsidR="00ED2CD9" w:rsidRPr="00C868EA">
        <w:rPr>
          <w:lang w:val="ru-RU"/>
        </w:rPr>
        <w:t xml:space="preserve">101). </w:t>
      </w:r>
    </w:p>
    <w:p w14:paraId="7A5D4FDE" w14:textId="505273B3" w:rsidR="0098366E" w:rsidRPr="00C868EA" w:rsidRDefault="00ED2CD9" w:rsidP="0098366E">
      <w:pPr>
        <w:pStyle w:val="2"/>
        <w:snapToGrid w:val="0"/>
        <w:spacing w:after="0" w:line="360" w:lineRule="auto"/>
        <w:ind w:left="0" w:firstLine="709"/>
        <w:rPr>
          <w:lang w:val="ru-RU"/>
        </w:rPr>
      </w:pPr>
      <w:r w:rsidRPr="00C868EA">
        <w:rPr>
          <w:lang w:val="ru-RU"/>
        </w:rPr>
        <w:t xml:space="preserve">О взаимосвязи антонимов и синонимов, </w:t>
      </w:r>
      <w:r w:rsidR="0098366E" w:rsidRPr="00C868EA">
        <w:rPr>
          <w:lang w:val="ru-RU"/>
        </w:rPr>
        <w:t>которая</w:t>
      </w:r>
      <w:r w:rsidRPr="00C868EA">
        <w:rPr>
          <w:lang w:val="ru-RU"/>
        </w:rPr>
        <w:t xml:space="preserve"> является наиболее интересным вопросом, в своей работе А.М. Пешковский писал, что «н</w:t>
      </w:r>
      <w:r w:rsidR="003D4C10" w:rsidRPr="00C868EA">
        <w:rPr>
          <w:lang w:val="ru-RU"/>
        </w:rPr>
        <w:t>ичто так не помогает выявить разницу между синонимами, как подбирание к ним антонимов, слов с противоположным значением» (Пешковский, 1959:</w:t>
      </w:r>
      <w:r w:rsidR="001A4472" w:rsidRPr="00C868EA">
        <w:rPr>
          <w:lang w:val="ru-RU"/>
        </w:rPr>
        <w:t xml:space="preserve"> </w:t>
      </w:r>
      <w:r w:rsidR="003D4C10" w:rsidRPr="00C868EA">
        <w:rPr>
          <w:lang w:val="ru-RU"/>
        </w:rPr>
        <w:t xml:space="preserve">175). </w:t>
      </w:r>
    </w:p>
    <w:p w14:paraId="6C6037CB" w14:textId="5DB24235" w:rsidR="0098366E" w:rsidRPr="00C868EA" w:rsidRDefault="0098366E" w:rsidP="001F0D51">
      <w:pPr>
        <w:pStyle w:val="2"/>
        <w:snapToGrid w:val="0"/>
        <w:spacing w:after="0" w:line="360" w:lineRule="auto"/>
        <w:ind w:left="0" w:firstLine="709"/>
        <w:rPr>
          <w:lang w:val="ru-RU"/>
        </w:rPr>
      </w:pPr>
      <w:r w:rsidRPr="00C868EA">
        <w:rPr>
          <w:lang w:val="ru-RU"/>
        </w:rPr>
        <w:t>Вслед за Е.О. Старовойтовой,</w:t>
      </w:r>
      <w:r w:rsidR="00B44E22" w:rsidRPr="00C868EA">
        <w:rPr>
          <w:lang w:val="ru-RU"/>
        </w:rPr>
        <w:t xml:space="preserve"> под антонимо-синоним</w:t>
      </w:r>
      <w:r w:rsidRPr="00C868EA">
        <w:rPr>
          <w:lang w:val="ru-RU"/>
        </w:rPr>
        <w:t>ическим блоком (АСБ) понимается</w:t>
      </w:r>
      <w:r w:rsidR="00B44E22" w:rsidRPr="00C868EA">
        <w:rPr>
          <w:lang w:val="ru-RU"/>
        </w:rPr>
        <w:t xml:space="preserve"> «структурное образование, внутренняя организация которого обусловлена наличием объединительных и различительных семантически</w:t>
      </w:r>
      <w:r w:rsidR="003D4C10" w:rsidRPr="00C868EA">
        <w:rPr>
          <w:lang w:val="ru-RU"/>
        </w:rPr>
        <w:t>х признаков» (Старовойтова, 2011</w:t>
      </w:r>
      <w:r w:rsidR="001A4472" w:rsidRPr="00C868EA">
        <w:rPr>
          <w:lang w:val="ru-RU"/>
        </w:rPr>
        <w:t>: 35</w:t>
      </w:r>
      <w:r w:rsidR="00B44E22" w:rsidRPr="00C868EA">
        <w:rPr>
          <w:lang w:val="ru-RU"/>
        </w:rPr>
        <w:t xml:space="preserve">). </w:t>
      </w:r>
    </w:p>
    <w:p w14:paraId="5D3B0E1D" w14:textId="07F28BAA" w:rsidR="001F0D51" w:rsidRPr="00C868EA" w:rsidRDefault="001F0D51" w:rsidP="001F0D51">
      <w:pPr>
        <w:pStyle w:val="2"/>
        <w:snapToGrid w:val="0"/>
        <w:spacing w:after="0" w:line="360" w:lineRule="auto"/>
        <w:ind w:left="0" w:firstLine="709"/>
        <w:rPr>
          <w:lang w:val="ru-RU"/>
        </w:rPr>
      </w:pPr>
      <w:r w:rsidRPr="00C868EA">
        <w:rPr>
          <w:lang w:val="ru-RU"/>
        </w:rPr>
        <w:t>Ю.В.</w:t>
      </w:r>
      <w:r w:rsidR="00BF79A0">
        <w:rPr>
          <w:lang w:val="ru-RU"/>
        </w:rPr>
        <w:t> </w:t>
      </w:r>
      <w:r w:rsidRPr="00C868EA">
        <w:rPr>
          <w:lang w:val="ru-RU"/>
        </w:rPr>
        <w:t>Федосов определяет антонимо-синонимический блок как «объединение антонимов и синонимов, ядром которого является антонимическая пара, возглавляющая два синонимических ряда, упорядоченных посредством единой для всего объединения градуальность</w:t>
      </w:r>
      <w:r w:rsidR="00574270" w:rsidRPr="00C868EA">
        <w:rPr>
          <w:lang w:val="ru-RU"/>
        </w:rPr>
        <w:t>ю в значении</w:t>
      </w:r>
      <w:r w:rsidRPr="00C868EA">
        <w:rPr>
          <w:lang w:val="ru-RU"/>
        </w:rPr>
        <w:t>»</w:t>
      </w:r>
      <w:r w:rsidR="007024E1" w:rsidRPr="00C868EA">
        <w:rPr>
          <w:lang w:val="ru-RU"/>
        </w:rPr>
        <w:t xml:space="preserve"> (Федосов, 2001:</w:t>
      </w:r>
      <w:r w:rsidR="001A4472" w:rsidRPr="00C868EA">
        <w:rPr>
          <w:lang w:val="ru-RU"/>
        </w:rPr>
        <w:t xml:space="preserve"> </w:t>
      </w:r>
      <w:r w:rsidR="007024E1" w:rsidRPr="00C868EA">
        <w:rPr>
          <w:lang w:val="ru-RU"/>
        </w:rPr>
        <w:t>17).</w:t>
      </w:r>
    </w:p>
    <w:p w14:paraId="6FE99F46" w14:textId="24A7D75E" w:rsidR="00BC1320" w:rsidRPr="00C868EA" w:rsidRDefault="007024E1" w:rsidP="00BC1320">
      <w:pPr>
        <w:pStyle w:val="2"/>
        <w:snapToGrid w:val="0"/>
        <w:spacing w:after="0" w:line="360" w:lineRule="auto"/>
        <w:ind w:left="0" w:firstLine="709"/>
        <w:rPr>
          <w:lang w:val="ru-RU"/>
        </w:rPr>
      </w:pPr>
      <w:r w:rsidRPr="00C868EA">
        <w:rPr>
          <w:lang w:val="ru-RU"/>
        </w:rPr>
        <w:t>Антонимо-синонимический блок</w:t>
      </w:r>
      <w:r w:rsidR="000C0F49" w:rsidRPr="00C868EA">
        <w:rPr>
          <w:lang w:val="ru-RU"/>
        </w:rPr>
        <w:t xml:space="preserve"> являе</w:t>
      </w:r>
      <w:r w:rsidR="00B44E22" w:rsidRPr="00C868EA">
        <w:rPr>
          <w:lang w:val="ru-RU"/>
        </w:rPr>
        <w:t>тся частью какой-либо лексико-семантической группы, имеющий объединяющий семантиче</w:t>
      </w:r>
      <w:r w:rsidRPr="00C868EA">
        <w:rPr>
          <w:lang w:val="ru-RU"/>
        </w:rPr>
        <w:t>ский признак, ядро и периферию. Ю.В.</w:t>
      </w:r>
      <w:r w:rsidR="00BF79A0">
        <w:rPr>
          <w:lang w:val="ru-RU"/>
        </w:rPr>
        <w:t> </w:t>
      </w:r>
      <w:r w:rsidRPr="00C868EA">
        <w:rPr>
          <w:lang w:val="ru-RU"/>
        </w:rPr>
        <w:t xml:space="preserve">Федосов указывает, что «у АСБ, как и у семантического поля, есть объединительный семантический признак, на основе которого слова и объединяются в блок. Также у блоков есть и различительные признаки, согласно которым лексические единицы, входящие в блок, подразделяются на ядро и периферию. Ядром АСБ выступает </w:t>
      </w:r>
      <w:r w:rsidRPr="00C868EA">
        <w:rPr>
          <w:lang w:val="ru-RU"/>
        </w:rPr>
        <w:lastRenderedPageBreak/>
        <w:t>антонимическая пара слов, доминанта блока, а периферией являются соответствующие два синонимических ряда. В отличие от обычного семантического поля, блок имеет достаточно строгую внутреннюю организацию, в которой каждое из слов отличается от любого другого слова определенным набором объединительно-различительных признаков» (Федосов 2001: 30).</w:t>
      </w:r>
    </w:p>
    <w:p w14:paraId="0F39F9B2" w14:textId="3199CDB9" w:rsidR="00BC1320" w:rsidRPr="00C868EA" w:rsidRDefault="00BC1320" w:rsidP="00BC1320">
      <w:pPr>
        <w:pStyle w:val="2"/>
        <w:snapToGrid w:val="0"/>
        <w:spacing w:after="0" w:line="360" w:lineRule="auto"/>
        <w:ind w:left="0" w:firstLine="709"/>
        <w:rPr>
          <w:lang w:val="ru-RU"/>
        </w:rPr>
      </w:pPr>
      <w:r w:rsidRPr="00C868EA">
        <w:rPr>
          <w:lang w:val="ru-RU"/>
        </w:rPr>
        <w:t>В своей статье Е.О. Старовойтова также отмечает, что «наличие общих и дифференциальных семантических компонентов способствует единству блока, в структуре которого выделяются ядро (доминанта) и периферия. Доминанта антонимо-синонимического блока – это антонимическая пара, состоящая, как правило, из стилистически нейтральных слов, лишенных дополнительных смысловых оттенков, и частотных, имеющих самый большой сочетаемостный потенциал. Другие члены антонимо-синонимического блока различаются оттенками значений, стилистической окраской, эмоционально-экспрессивной оценкой</w:t>
      </w:r>
      <w:r w:rsidR="001A4472" w:rsidRPr="00C868EA">
        <w:rPr>
          <w:lang w:val="ru-RU"/>
        </w:rPr>
        <w:t>, частотностью, сочетаемостью»</w:t>
      </w:r>
      <w:r w:rsidRPr="00C868EA">
        <w:rPr>
          <w:lang w:val="ru-RU"/>
        </w:rPr>
        <w:t xml:space="preserve"> (Старовойтова, 2011</w:t>
      </w:r>
      <w:r w:rsidR="001A4472" w:rsidRPr="00C868EA">
        <w:rPr>
          <w:lang w:val="ru-RU"/>
        </w:rPr>
        <w:t>:35</w:t>
      </w:r>
      <w:r w:rsidRPr="00C868EA">
        <w:rPr>
          <w:lang w:val="ru-RU"/>
        </w:rPr>
        <w:t>)</w:t>
      </w:r>
      <w:r w:rsidR="001A4472" w:rsidRPr="00C868EA">
        <w:rPr>
          <w:lang w:val="ru-RU"/>
        </w:rPr>
        <w:t>.</w:t>
      </w:r>
    </w:p>
    <w:p w14:paraId="6831128A" w14:textId="14C8F043" w:rsidR="00B44E22" w:rsidRPr="00C868EA" w:rsidRDefault="001A4472" w:rsidP="006C0152">
      <w:pPr>
        <w:pStyle w:val="2"/>
        <w:snapToGrid w:val="0"/>
        <w:spacing w:after="0" w:line="360" w:lineRule="auto"/>
        <w:ind w:left="0" w:firstLine="709"/>
        <w:rPr>
          <w:lang w:val="ru-RU"/>
        </w:rPr>
      </w:pPr>
      <w:r w:rsidRPr="00C868EA">
        <w:rPr>
          <w:lang w:val="ru-RU"/>
        </w:rPr>
        <w:t xml:space="preserve">Поскольку </w:t>
      </w:r>
      <w:r w:rsidR="006C0152" w:rsidRPr="00C868EA">
        <w:rPr>
          <w:lang w:val="ru-RU"/>
        </w:rPr>
        <w:t>описание</w:t>
      </w:r>
      <w:r w:rsidR="00B44E22" w:rsidRPr="00C868EA">
        <w:rPr>
          <w:lang w:val="ru-RU"/>
        </w:rPr>
        <w:t xml:space="preserve"> лексики в </w:t>
      </w:r>
      <w:r w:rsidRPr="00C868EA">
        <w:rPr>
          <w:lang w:val="ru-RU"/>
        </w:rPr>
        <w:t xml:space="preserve">антонимо-синонимических </w:t>
      </w:r>
      <w:r w:rsidR="00B44E22" w:rsidRPr="00C868EA">
        <w:rPr>
          <w:lang w:val="ru-RU"/>
        </w:rPr>
        <w:t xml:space="preserve">блоках позволяет представить её в более полном виде, демонстрирующем смысловые и стилистические оттенки </w:t>
      </w:r>
      <w:r w:rsidR="006C0152" w:rsidRPr="00C868EA">
        <w:rPr>
          <w:lang w:val="ru-RU"/>
        </w:rPr>
        <w:t>различных компонентов, АСБ имеют важн</w:t>
      </w:r>
      <w:r w:rsidR="00B44E22" w:rsidRPr="00C868EA">
        <w:rPr>
          <w:lang w:val="ru-RU"/>
        </w:rPr>
        <w:t>ое значение для</w:t>
      </w:r>
      <w:r w:rsidR="006C0152" w:rsidRPr="00C868EA">
        <w:rPr>
          <w:lang w:val="ru-RU"/>
        </w:rPr>
        <w:t xml:space="preserve"> нашей работы</w:t>
      </w:r>
      <w:r w:rsidR="00B44E22" w:rsidRPr="00C868EA">
        <w:rPr>
          <w:lang w:val="ru-RU"/>
        </w:rPr>
        <w:t>.</w:t>
      </w:r>
      <w:r w:rsidR="006C0152" w:rsidRPr="00C868EA">
        <w:rPr>
          <w:lang w:val="ru-RU"/>
        </w:rPr>
        <w:t xml:space="preserve"> Изучение</w:t>
      </w:r>
      <w:r w:rsidR="00B44E22" w:rsidRPr="00C868EA">
        <w:rPr>
          <w:lang w:val="ru-RU"/>
        </w:rPr>
        <w:t xml:space="preserve"> синонимов и антонимов в тесной связи друг с другом способствует лучшей систематизации слов, находящихся в данных отношен</w:t>
      </w:r>
      <w:r w:rsidR="006C0152" w:rsidRPr="00C868EA">
        <w:rPr>
          <w:lang w:val="ru-RU"/>
        </w:rPr>
        <w:t>иях, кроме того, способствуют</w:t>
      </w:r>
      <w:r w:rsidR="00B44E22" w:rsidRPr="00C868EA">
        <w:rPr>
          <w:lang w:val="ru-RU"/>
        </w:rPr>
        <w:t xml:space="preserve"> </w:t>
      </w:r>
      <w:r w:rsidR="006C0152" w:rsidRPr="00C868EA">
        <w:rPr>
          <w:lang w:val="ru-RU"/>
        </w:rPr>
        <w:t>эффективному</w:t>
      </w:r>
      <w:r w:rsidR="00B44E22" w:rsidRPr="00C868EA">
        <w:rPr>
          <w:lang w:val="ru-RU"/>
        </w:rPr>
        <w:t xml:space="preserve"> зап</w:t>
      </w:r>
      <w:r w:rsidR="006C0152" w:rsidRPr="00C868EA">
        <w:rPr>
          <w:lang w:val="ru-RU"/>
        </w:rPr>
        <w:t>оминанию их значений в иноязычной</w:t>
      </w:r>
      <w:r w:rsidR="00B44E22" w:rsidRPr="00C868EA">
        <w:rPr>
          <w:lang w:val="ru-RU"/>
        </w:rPr>
        <w:t xml:space="preserve"> аудитории.</w:t>
      </w:r>
    </w:p>
    <w:p w14:paraId="79AB5307" w14:textId="77777777" w:rsidR="000E478D" w:rsidRPr="00C868EA" w:rsidRDefault="000E478D" w:rsidP="006E1855">
      <w:pPr>
        <w:pStyle w:val="2"/>
        <w:snapToGrid w:val="0"/>
        <w:spacing w:after="0" w:line="360" w:lineRule="auto"/>
        <w:ind w:left="0"/>
        <w:rPr>
          <w:lang w:val="ru-RU"/>
        </w:rPr>
      </w:pPr>
    </w:p>
    <w:p w14:paraId="1B28F011" w14:textId="79113AA1" w:rsidR="00405A99" w:rsidRPr="00C868EA" w:rsidRDefault="00767373" w:rsidP="00767373">
      <w:pPr>
        <w:pStyle w:val="1"/>
        <w:jc w:val="both"/>
        <w:rPr>
          <w:rFonts w:cs="Times New Roman"/>
          <w:szCs w:val="28"/>
          <w:lang w:val="ru-RU"/>
        </w:rPr>
      </w:pPr>
      <w:bookmarkStart w:id="20" w:name="_Toc72871010"/>
      <w:r w:rsidRPr="00C868EA">
        <w:rPr>
          <w:rFonts w:cs="Times New Roman"/>
          <w:szCs w:val="28"/>
          <w:lang w:val="ru-RU"/>
        </w:rPr>
        <w:t>1.2</w:t>
      </w:r>
      <w:r w:rsidR="00405A99" w:rsidRPr="00C868EA">
        <w:rPr>
          <w:rFonts w:cs="Times New Roman"/>
          <w:szCs w:val="28"/>
          <w:lang w:val="ru-RU"/>
        </w:rPr>
        <w:t xml:space="preserve"> Парадигматические связи в рамках антонимо-синонимического блока</w:t>
      </w:r>
      <w:bookmarkEnd w:id="20"/>
    </w:p>
    <w:p w14:paraId="74C089DB" w14:textId="25033338" w:rsidR="00084E80" w:rsidRPr="00C868EA" w:rsidRDefault="00767373" w:rsidP="00767373">
      <w:pPr>
        <w:pStyle w:val="1"/>
        <w:jc w:val="both"/>
        <w:rPr>
          <w:rFonts w:cs="Times New Roman"/>
          <w:szCs w:val="28"/>
          <w:lang w:val="ru-RU"/>
        </w:rPr>
      </w:pPr>
      <w:bookmarkStart w:id="21" w:name="_Toc21392490"/>
      <w:bookmarkStart w:id="22" w:name="_Toc72871011"/>
      <w:r w:rsidRPr="00C868EA">
        <w:rPr>
          <w:rFonts w:cs="Times New Roman"/>
          <w:szCs w:val="28"/>
          <w:lang w:val="ru-RU"/>
        </w:rPr>
        <w:t>1.2</w:t>
      </w:r>
      <w:r w:rsidR="00405A99" w:rsidRPr="00C868EA">
        <w:rPr>
          <w:rFonts w:cs="Times New Roman"/>
          <w:szCs w:val="28"/>
          <w:lang w:val="ru-RU"/>
        </w:rPr>
        <w:t>.1</w:t>
      </w:r>
      <w:r w:rsidR="00373478" w:rsidRPr="00C868EA">
        <w:rPr>
          <w:rFonts w:cs="Times New Roman"/>
          <w:szCs w:val="28"/>
          <w:lang w:val="ru-RU"/>
        </w:rPr>
        <w:t xml:space="preserve"> Понятие «синонимия»</w:t>
      </w:r>
      <w:bookmarkEnd w:id="21"/>
      <w:bookmarkEnd w:id="22"/>
    </w:p>
    <w:p w14:paraId="19757FE9" w14:textId="77777777" w:rsidR="00084E80" w:rsidRPr="00C868EA" w:rsidRDefault="00084E80" w:rsidP="00880EC9">
      <w:pPr>
        <w:pStyle w:val="2"/>
        <w:snapToGrid w:val="0"/>
        <w:spacing w:after="0" w:line="360" w:lineRule="auto"/>
        <w:ind w:left="0" w:firstLine="709"/>
        <w:rPr>
          <w:lang w:val="ru-RU"/>
        </w:rPr>
      </w:pPr>
      <w:r w:rsidRPr="00C868EA">
        <w:rPr>
          <w:lang w:val="ru-RU"/>
        </w:rPr>
        <w:t xml:space="preserve">Проблема синонимии представляет собой одну из важнейших лексикологических проблем. В отечественной лингвистике определения </w:t>
      </w:r>
      <w:r w:rsidRPr="00C868EA">
        <w:rPr>
          <w:lang w:val="ru-RU"/>
        </w:rPr>
        <w:lastRenderedPageBreak/>
        <w:t>понятия синонимии в основной своей массе отличаются разнообразием. По словам Д.Н. Шмелева, «понятие синонимии давно уже является предметом разнообразных лингвистических истолкований» (Шмелев, 2003: 193).</w:t>
      </w:r>
    </w:p>
    <w:p w14:paraId="4BB8D01B" w14:textId="77777777" w:rsidR="00084E80" w:rsidRPr="00C868EA" w:rsidRDefault="00084E80" w:rsidP="00880EC9">
      <w:pPr>
        <w:pStyle w:val="2"/>
        <w:snapToGrid w:val="0"/>
        <w:spacing w:after="0" w:line="360" w:lineRule="auto"/>
        <w:ind w:left="0" w:firstLine="709"/>
        <w:rPr>
          <w:lang w:val="ru-RU"/>
        </w:rPr>
      </w:pPr>
      <w:r w:rsidRPr="00C868EA">
        <w:rPr>
          <w:lang w:val="ru-RU"/>
        </w:rPr>
        <w:t>Среди исследователей существует узкое и более широкое понимание синонимии. Л.А. Новиков указывает, что узкое понимание синонимии «имеет большую ценность для семантического перифразирования высказываний», а широкое – «для осмысления того, как реально функционируют в нашем языке частично совпадающие по значению лексические единицы, нейтрализуя или противопоставляя свои различия» (Современный русский язык, 2001: 222).</w:t>
      </w:r>
    </w:p>
    <w:p w14:paraId="0C147A12" w14:textId="0CC5ABD3" w:rsidR="00084E80" w:rsidRPr="00C868EA" w:rsidRDefault="00084E80" w:rsidP="00880EC9">
      <w:pPr>
        <w:pStyle w:val="2"/>
        <w:snapToGrid w:val="0"/>
        <w:spacing w:after="0" w:line="360" w:lineRule="auto"/>
        <w:ind w:left="0" w:firstLine="709"/>
        <w:rPr>
          <w:lang w:val="ru-RU"/>
        </w:rPr>
      </w:pPr>
      <w:r w:rsidRPr="00C868EA">
        <w:rPr>
          <w:lang w:val="ru-RU"/>
        </w:rPr>
        <w:t>А.Д.</w:t>
      </w:r>
      <w:r w:rsidR="00BF79A0">
        <w:rPr>
          <w:lang w:val="ru-RU"/>
        </w:rPr>
        <w:t> </w:t>
      </w:r>
      <w:r w:rsidRPr="00C868EA">
        <w:rPr>
          <w:lang w:val="ru-RU"/>
        </w:rPr>
        <w:t>Григорьева полагает, что «только смысловое тождество (а не близость значений, как допускают некоторые) позволяет рассматривать слова как синонимы» (Григорьева, 1959: 7), что является узким пониманием синонимов.</w:t>
      </w:r>
    </w:p>
    <w:p w14:paraId="089BCB5A" w14:textId="77777777" w:rsidR="00084E80" w:rsidRPr="00C868EA" w:rsidRDefault="00084E80" w:rsidP="00880EC9">
      <w:pPr>
        <w:pStyle w:val="2"/>
        <w:snapToGrid w:val="0"/>
        <w:spacing w:after="0" w:line="360" w:lineRule="auto"/>
        <w:ind w:left="0" w:firstLine="709"/>
        <w:rPr>
          <w:lang w:val="ru-RU"/>
        </w:rPr>
      </w:pPr>
      <w:r w:rsidRPr="00C868EA">
        <w:rPr>
          <w:lang w:val="ru-RU"/>
        </w:rPr>
        <w:t xml:space="preserve">Однако </w:t>
      </w:r>
      <w:bookmarkStart w:id="23" w:name="_Hlk20141240"/>
      <w:r w:rsidRPr="00C868EA">
        <w:rPr>
          <w:lang w:val="ru-RU"/>
        </w:rPr>
        <w:t>большинство лингвистов придерживается более широкого понимания синонимии</w:t>
      </w:r>
      <w:bookmarkEnd w:id="23"/>
      <w:r w:rsidRPr="00C868EA">
        <w:rPr>
          <w:lang w:val="ru-RU"/>
        </w:rPr>
        <w:t>. Так, вслед за</w:t>
      </w:r>
      <w:r w:rsidRPr="00C868EA">
        <w:rPr>
          <w:rFonts w:eastAsia="等线"/>
          <w:kern w:val="0"/>
          <w:lang w:val="ru-RU"/>
        </w:rPr>
        <w:t xml:space="preserve"> П.Н. Денисовым, синонимами называют «слова близкие или тождественные по своему значению, выражающие одно и то же понятие, но различающиеся или оттенками значения, или стилистической окраской, или тем и другим. Синонимы, как правило, принадлежат к одной и той же части речи и выступают как взаимозаменяемые элементы высказывания» </w:t>
      </w:r>
      <w:r w:rsidRPr="00C868EA">
        <w:rPr>
          <w:lang w:val="ru-RU"/>
        </w:rPr>
        <w:t>(Денисов, 1980: 98).</w:t>
      </w:r>
    </w:p>
    <w:p w14:paraId="5BD4E1C2" w14:textId="1CF46C31" w:rsidR="00084E80" w:rsidRPr="00C868EA" w:rsidRDefault="00084E80" w:rsidP="00880EC9">
      <w:pPr>
        <w:pStyle w:val="2"/>
        <w:snapToGrid w:val="0"/>
        <w:spacing w:after="0" w:line="360" w:lineRule="auto"/>
        <w:ind w:left="0" w:firstLine="709"/>
        <w:rPr>
          <w:lang w:val="ru-RU"/>
        </w:rPr>
      </w:pPr>
      <w:r w:rsidRPr="00C868EA">
        <w:rPr>
          <w:lang w:val="ru-RU"/>
        </w:rPr>
        <w:t>А.В.</w:t>
      </w:r>
      <w:r w:rsidR="00BF79A0">
        <w:rPr>
          <w:lang w:val="ru-RU"/>
        </w:rPr>
        <w:t> </w:t>
      </w:r>
      <w:r w:rsidRPr="00C868EA">
        <w:rPr>
          <w:lang w:val="ru-RU"/>
        </w:rPr>
        <w:t>Дудников называет лексическими синонимами «слова, которые имеют одно и то же основные значение, но отличаются друг от друга или некоторыми оттенками смысла, или сферой употребления, или экспрессивно-эмоциональной окраской» (Дудников, 1990: 69).</w:t>
      </w:r>
    </w:p>
    <w:p w14:paraId="10E5B3CF" w14:textId="32A5926D" w:rsidR="00084E80" w:rsidRPr="00C868EA" w:rsidRDefault="00084E80" w:rsidP="00880EC9">
      <w:pPr>
        <w:pStyle w:val="2"/>
        <w:snapToGrid w:val="0"/>
        <w:spacing w:after="0" w:line="360" w:lineRule="auto"/>
        <w:ind w:left="0" w:firstLine="709"/>
        <w:rPr>
          <w:lang w:val="ru-RU"/>
        </w:rPr>
      </w:pPr>
      <w:r w:rsidRPr="00C868EA">
        <w:rPr>
          <w:lang w:val="ru-RU"/>
        </w:rPr>
        <w:t>В.И.</w:t>
      </w:r>
      <w:r w:rsidR="00BF79A0">
        <w:rPr>
          <w:lang w:val="ru-RU"/>
        </w:rPr>
        <w:t> </w:t>
      </w:r>
      <w:r w:rsidRPr="00C868EA">
        <w:rPr>
          <w:lang w:val="ru-RU"/>
        </w:rPr>
        <w:t>Половникова под синонимами понимает «слова максимально близкие по значению, но окрашенные экспрессией, связанной с принадлежностью к той или иной сфере общения, имеющие смысловые различия, хотя и минимальные» (Половникова, 1988: 23).</w:t>
      </w:r>
    </w:p>
    <w:p w14:paraId="572FC7FE" w14:textId="77777777" w:rsidR="00084E80" w:rsidRPr="00C868EA" w:rsidRDefault="00084E80" w:rsidP="00880EC9">
      <w:pPr>
        <w:pStyle w:val="2"/>
        <w:snapToGrid w:val="0"/>
        <w:spacing w:after="0" w:line="360" w:lineRule="auto"/>
        <w:ind w:left="0" w:firstLine="709"/>
        <w:rPr>
          <w:lang w:val="ru-RU"/>
        </w:rPr>
      </w:pPr>
      <w:r w:rsidRPr="00C868EA">
        <w:rPr>
          <w:lang w:val="ru-RU"/>
        </w:rPr>
        <w:t xml:space="preserve">Л.А. Новиков рассматривает синонимию как «лексико-семантическое категориальное отношение тождественных или близких по содержанию </w:t>
      </w:r>
      <w:r w:rsidRPr="00C868EA">
        <w:rPr>
          <w:lang w:val="ru-RU"/>
        </w:rPr>
        <w:lastRenderedPageBreak/>
        <w:t>значений, выражаемых формально различными словами, которые реализуют в тексте семантические функции замещения и уточнения, а также стилистические функции» (Современный русский язык, 2001: 222).</w:t>
      </w:r>
    </w:p>
    <w:p w14:paraId="5F18332A" w14:textId="3705A02C" w:rsidR="00084E80" w:rsidRPr="00C868EA" w:rsidRDefault="00084E80" w:rsidP="00880EC9">
      <w:pPr>
        <w:pStyle w:val="2"/>
        <w:snapToGrid w:val="0"/>
        <w:spacing w:after="0" w:line="360" w:lineRule="auto"/>
        <w:ind w:left="0" w:firstLine="709"/>
        <w:rPr>
          <w:lang w:val="ru-RU"/>
        </w:rPr>
      </w:pPr>
      <w:r w:rsidRPr="00C868EA">
        <w:rPr>
          <w:lang w:val="ru-RU"/>
        </w:rPr>
        <w:t>По мнению М.И.</w:t>
      </w:r>
      <w:r w:rsidR="00BF79A0">
        <w:rPr>
          <w:lang w:val="ru-RU"/>
        </w:rPr>
        <w:t> </w:t>
      </w:r>
      <w:r w:rsidRPr="00C868EA">
        <w:rPr>
          <w:lang w:val="ru-RU"/>
        </w:rPr>
        <w:t>Фоминой, «к лексическим синонимам относятся близкие или тождественные по значению слова, по-разному называющие одно и то же понятие о предмете, явлении, действии и т.д., но отличающиеся друг от друга либо оттенками значения, либо стилистической окраской, либо одновременно обоими признаками» (Фомина, 2003: 94).</w:t>
      </w:r>
    </w:p>
    <w:p w14:paraId="3E6FAE92" w14:textId="323DB459" w:rsidR="00084E80" w:rsidRPr="00C868EA" w:rsidRDefault="00084E80" w:rsidP="00880EC9">
      <w:pPr>
        <w:pStyle w:val="2"/>
        <w:snapToGrid w:val="0"/>
        <w:spacing w:after="0" w:line="360" w:lineRule="auto"/>
        <w:ind w:left="0" w:firstLine="709"/>
        <w:rPr>
          <w:lang w:val="ru-RU"/>
        </w:rPr>
      </w:pPr>
      <w:r w:rsidRPr="00C868EA">
        <w:rPr>
          <w:lang w:val="ru-RU"/>
        </w:rPr>
        <w:t>З.Е.</w:t>
      </w:r>
      <w:r w:rsidR="005375A4" w:rsidRPr="00C868EA">
        <w:rPr>
          <w:lang w:val="ru-RU"/>
        </w:rPr>
        <w:t> </w:t>
      </w:r>
      <w:r w:rsidRPr="00C868EA">
        <w:rPr>
          <w:lang w:val="ru-RU"/>
        </w:rPr>
        <w:t>Александрова полагает, что «синонимами считаются слова, выражающие одно и то же понятие, тождественные или близкие по значению, отличающиеся друг от друга оттенками значения, принадлежностью к тому или иному стилистическому слою языка и экспрессивной окраской, и имеющие хотя бы частично совпадающую сочетаемость, так как только в этом случае они способны замещать друг друга в реальных языковых контекстах» (Александрова, 2001: 6).</w:t>
      </w:r>
    </w:p>
    <w:p w14:paraId="5D88E87C" w14:textId="77777777" w:rsidR="00084E80" w:rsidRPr="00C868EA" w:rsidRDefault="00084E80" w:rsidP="00880EC9">
      <w:pPr>
        <w:pStyle w:val="2"/>
        <w:snapToGrid w:val="0"/>
        <w:spacing w:after="0" w:line="360" w:lineRule="auto"/>
        <w:ind w:left="0" w:firstLine="709"/>
        <w:rPr>
          <w:lang w:val="ru-RU"/>
        </w:rPr>
      </w:pPr>
      <w:r w:rsidRPr="00C868EA">
        <w:rPr>
          <w:lang w:val="ru-RU"/>
        </w:rPr>
        <w:t>В работе А.А. Брагиной «Синонимы в литературном языке» вводится понятие «оттенок значения», за которым усматривается объективно существующий в языке «один из признаков понятия, на котором акцентируется внимание, который стремится выделить говорящий или пишущий человек» (Брагина, 1986: 7).</w:t>
      </w:r>
    </w:p>
    <w:p w14:paraId="684BC7E4" w14:textId="52324508" w:rsidR="00084E80" w:rsidRPr="00C868EA" w:rsidRDefault="00576D85" w:rsidP="00880EC9">
      <w:pPr>
        <w:pStyle w:val="2"/>
        <w:snapToGrid w:val="0"/>
        <w:spacing w:after="0" w:line="360" w:lineRule="auto"/>
        <w:ind w:left="0" w:firstLine="709"/>
        <w:rPr>
          <w:lang w:val="ru-RU"/>
        </w:rPr>
      </w:pPr>
      <w:r w:rsidRPr="00C868EA">
        <w:rPr>
          <w:lang w:val="ru-RU"/>
        </w:rPr>
        <w:t>«</w:t>
      </w:r>
      <w:r w:rsidR="00084E80" w:rsidRPr="00C868EA">
        <w:rPr>
          <w:lang w:val="ru-RU"/>
        </w:rPr>
        <w:t>Двойственная природа синонимии определяет функции синонимов – функцию тождества, позволяющую стилистически разнообразить речь, толковать слово через слово, и функцию дифференциации, служащую для выражения оттенков предаваемых понятий, их уточнения</w:t>
      </w:r>
      <w:r w:rsidRPr="00C868EA">
        <w:rPr>
          <w:lang w:val="ru-RU"/>
        </w:rPr>
        <w:t>»</w:t>
      </w:r>
      <w:r w:rsidR="00084E80" w:rsidRPr="00C868EA">
        <w:rPr>
          <w:lang w:val="ru-RU"/>
        </w:rPr>
        <w:t xml:space="preserve"> (Брагина, 1986: 23). Функция дифференциации оценивается автором как основная, поскольку «в функционировании синонимов ведущая роль принадлежит различительным – дифференцирующим оттенкам значения» (Брагина, 1986: 11). </w:t>
      </w:r>
      <w:r w:rsidRPr="00C868EA">
        <w:rPr>
          <w:lang w:val="ru-RU"/>
        </w:rPr>
        <w:t>«</w:t>
      </w:r>
      <w:r w:rsidR="00084E80" w:rsidRPr="00C868EA">
        <w:rPr>
          <w:lang w:val="ru-RU"/>
        </w:rPr>
        <w:t>Функция тождества осуществляется за счет общности номинативной функции синонимов, путем отождествления слов по их денотативному лексическому значению</w:t>
      </w:r>
      <w:r w:rsidRPr="00C868EA">
        <w:rPr>
          <w:lang w:val="ru-RU"/>
        </w:rPr>
        <w:t>»</w:t>
      </w:r>
      <w:r w:rsidR="00084E80" w:rsidRPr="00C868EA">
        <w:rPr>
          <w:lang w:val="ru-RU"/>
        </w:rPr>
        <w:t xml:space="preserve"> (Васильев, 1967: 21).</w:t>
      </w:r>
    </w:p>
    <w:p w14:paraId="3E4076C8" w14:textId="77777777" w:rsidR="00084E80" w:rsidRPr="00C868EA" w:rsidRDefault="00084E80" w:rsidP="00880EC9">
      <w:pPr>
        <w:pStyle w:val="2"/>
        <w:snapToGrid w:val="0"/>
        <w:spacing w:after="0" w:line="360" w:lineRule="auto"/>
        <w:ind w:left="0" w:firstLine="709"/>
        <w:rPr>
          <w:lang w:val="ru-RU"/>
        </w:rPr>
      </w:pPr>
      <w:r w:rsidRPr="00C868EA">
        <w:rPr>
          <w:lang w:val="ru-RU"/>
        </w:rPr>
        <w:lastRenderedPageBreak/>
        <w:t>Определяя синонимы, О.С. Ахманова в «Словаре лингвистических терминов» указывает обязательность наличия дифференциальных сем в значениях слов, состоящих в синонимических отношениях: «Синонимы – те члены тематической группы, которые а) принадлежат к одной и той же части речи б) настолько близки по значению, что их правильное употребление в речи требует точного знания различающих их семантических оттенков и стилистических свойств» (Ахманова, 1966: 407). Таким образом, характер различия синонимов служит основой для их классификации.</w:t>
      </w:r>
    </w:p>
    <w:p w14:paraId="4A19A149" w14:textId="07D94617" w:rsidR="00084E80" w:rsidRPr="00C868EA" w:rsidRDefault="00576D85" w:rsidP="00880EC9">
      <w:pPr>
        <w:pStyle w:val="2"/>
        <w:snapToGrid w:val="0"/>
        <w:spacing w:after="0" w:line="360" w:lineRule="auto"/>
        <w:ind w:left="0" w:firstLine="709"/>
        <w:rPr>
          <w:lang w:val="ru-RU"/>
        </w:rPr>
      </w:pPr>
      <w:r w:rsidRPr="00C868EA">
        <w:rPr>
          <w:lang w:val="ru-RU"/>
        </w:rPr>
        <w:t>«</w:t>
      </w:r>
      <w:r w:rsidR="00084E80" w:rsidRPr="00C868EA">
        <w:rPr>
          <w:lang w:val="ru-RU"/>
        </w:rPr>
        <w:t xml:space="preserve">По степени синонимичности (тождеству, близости значений и способности замещать друг друга) синонимы делятся на </w:t>
      </w:r>
      <w:r w:rsidR="00084E80" w:rsidRPr="00C868EA">
        <w:rPr>
          <w:i/>
          <w:lang w:val="ru-RU"/>
        </w:rPr>
        <w:t>полные</w:t>
      </w:r>
      <w:r w:rsidR="00084E80" w:rsidRPr="00C868EA">
        <w:rPr>
          <w:lang w:val="ru-RU"/>
        </w:rPr>
        <w:t xml:space="preserve">, или </w:t>
      </w:r>
      <w:r w:rsidR="00084E80" w:rsidRPr="00C868EA">
        <w:rPr>
          <w:i/>
          <w:lang w:val="ru-RU"/>
        </w:rPr>
        <w:t>абсолютные</w:t>
      </w:r>
      <w:r w:rsidR="00084E80" w:rsidRPr="00C868EA">
        <w:rPr>
          <w:lang w:val="ru-RU"/>
        </w:rPr>
        <w:t xml:space="preserve">, и </w:t>
      </w:r>
      <w:r w:rsidR="00084E80" w:rsidRPr="00C868EA">
        <w:rPr>
          <w:i/>
          <w:lang w:val="ru-RU"/>
        </w:rPr>
        <w:t>частичные</w:t>
      </w:r>
      <w:r w:rsidR="00084E80" w:rsidRPr="00C868EA">
        <w:rPr>
          <w:lang w:val="ru-RU"/>
        </w:rPr>
        <w:t xml:space="preserve">, или </w:t>
      </w:r>
      <w:r w:rsidR="00084E80" w:rsidRPr="00C868EA">
        <w:rPr>
          <w:i/>
          <w:lang w:val="ru-RU"/>
        </w:rPr>
        <w:t>относительные</w:t>
      </w:r>
      <w:r w:rsidRPr="00C868EA">
        <w:rPr>
          <w:lang w:val="ru-RU"/>
        </w:rPr>
        <w:t>»</w:t>
      </w:r>
      <w:r w:rsidR="00084E80" w:rsidRPr="00C868EA">
        <w:rPr>
          <w:lang w:val="ru-RU"/>
        </w:rPr>
        <w:t xml:space="preserve"> (Языкознание. БЭС, 1998: 447). Примером абсолютных синонимов могут служить «многозначность» – «полисемия», «орфография» – «правописание», частичных – «трудный» – «тяжелый», «бросать» – «кидать».</w:t>
      </w:r>
    </w:p>
    <w:p w14:paraId="544D4410" w14:textId="75D5862F" w:rsidR="00084E80" w:rsidRPr="00C868EA" w:rsidRDefault="00084E80" w:rsidP="00880EC9">
      <w:pPr>
        <w:pStyle w:val="2"/>
        <w:snapToGrid w:val="0"/>
        <w:spacing w:after="0" w:line="360" w:lineRule="auto"/>
        <w:ind w:left="0" w:firstLine="709"/>
        <w:rPr>
          <w:lang w:val="ru-RU"/>
        </w:rPr>
      </w:pPr>
      <w:r w:rsidRPr="00C868EA">
        <w:rPr>
          <w:lang w:val="ru-RU"/>
        </w:rPr>
        <w:t>Определяя абсолютные синонимы, Н.М.</w:t>
      </w:r>
      <w:r w:rsidR="000D74EB">
        <w:rPr>
          <w:lang w:val="ru-RU"/>
        </w:rPr>
        <w:t> </w:t>
      </w:r>
      <w:r w:rsidRPr="00C868EA">
        <w:rPr>
          <w:lang w:val="ru-RU"/>
        </w:rPr>
        <w:t>Шанский называет этот вид синонимов также лексическими дублетами. В своей книге Н.М.</w:t>
      </w:r>
      <w:r w:rsidR="000D74EB">
        <w:rPr>
          <w:lang w:val="ru-RU"/>
        </w:rPr>
        <w:t> </w:t>
      </w:r>
      <w:r w:rsidRPr="00C868EA">
        <w:rPr>
          <w:lang w:val="ru-RU"/>
        </w:rPr>
        <w:t>Шанский указывает, что «это синонимы, которые по своему значению и отношению к контексту не различаются в настоящее время совершено, их существование в языке представляет собой явление переходное, временное» (Шанский, 2009: 66).</w:t>
      </w:r>
    </w:p>
    <w:p w14:paraId="3338EBC9" w14:textId="26601E08" w:rsidR="00084E80" w:rsidRPr="00C868EA" w:rsidRDefault="00576D85" w:rsidP="00880EC9">
      <w:pPr>
        <w:pStyle w:val="2"/>
        <w:snapToGrid w:val="0"/>
        <w:spacing w:after="0" w:line="360" w:lineRule="auto"/>
        <w:ind w:left="0" w:firstLine="709"/>
        <w:rPr>
          <w:lang w:val="ru-RU"/>
        </w:rPr>
      </w:pPr>
      <w:r w:rsidRPr="00C868EA">
        <w:rPr>
          <w:lang w:val="ru-RU"/>
        </w:rPr>
        <w:t>«</w:t>
      </w:r>
      <w:r w:rsidR="00084E80" w:rsidRPr="00C868EA">
        <w:rPr>
          <w:lang w:val="ru-RU"/>
        </w:rPr>
        <w:t xml:space="preserve">В соответствии с выполняемыми функциями синонимы подразделяются на </w:t>
      </w:r>
      <w:r w:rsidR="00084E80" w:rsidRPr="00C868EA">
        <w:rPr>
          <w:i/>
          <w:lang w:val="ru-RU"/>
        </w:rPr>
        <w:t>семантические</w:t>
      </w:r>
      <w:r w:rsidR="00084E80" w:rsidRPr="00C868EA">
        <w:rPr>
          <w:lang w:val="ru-RU"/>
        </w:rPr>
        <w:t xml:space="preserve"> (</w:t>
      </w:r>
      <w:r w:rsidR="00084E80" w:rsidRPr="00C868EA">
        <w:rPr>
          <w:i/>
          <w:lang w:val="ru-RU"/>
        </w:rPr>
        <w:t>идеографические</w:t>
      </w:r>
      <w:r w:rsidR="00084E80" w:rsidRPr="00C868EA">
        <w:rPr>
          <w:lang w:val="ru-RU"/>
        </w:rPr>
        <w:t xml:space="preserve">), оттеняющие разные стороны обозначаемого объекта («кроткий» — «незлобивый» — «покорный» — «смирный»), указывающие на различную степень проявления признака, действия («страх» — «ужас», «ломать» — «крушить» — «сокрушать»), а также на другое смысловое своеобразие слов, и </w:t>
      </w:r>
      <w:r w:rsidR="00084E80" w:rsidRPr="00C868EA">
        <w:rPr>
          <w:i/>
          <w:lang w:val="ru-RU"/>
        </w:rPr>
        <w:t>стилистические</w:t>
      </w:r>
      <w:r w:rsidR="00084E80" w:rsidRPr="00C868EA">
        <w:rPr>
          <w:lang w:val="ru-RU"/>
        </w:rPr>
        <w:t xml:space="preserve">, дающие различную оценочную характеристику обозначаемого объекта [«лицо» — «лик» (высок.) — «рожа» (прост.)]. </w:t>
      </w:r>
      <w:r w:rsidR="00084E80" w:rsidRPr="00C868EA">
        <w:rPr>
          <w:i/>
          <w:lang w:val="ru-RU"/>
        </w:rPr>
        <w:t>Семантико-стилистические</w:t>
      </w:r>
      <w:r w:rsidR="00084E80" w:rsidRPr="00C868EA">
        <w:rPr>
          <w:lang w:val="ru-RU"/>
        </w:rPr>
        <w:t xml:space="preserve"> синонимы совмещают обе эти функции [«идти» — «тащиться» (разг.) ‘идти медленно, с трудом’]</w:t>
      </w:r>
      <w:r w:rsidRPr="00C868EA">
        <w:rPr>
          <w:lang w:val="ru-RU"/>
        </w:rPr>
        <w:t>»</w:t>
      </w:r>
      <w:r w:rsidR="00084E80" w:rsidRPr="00C868EA">
        <w:rPr>
          <w:lang w:val="ru-RU"/>
        </w:rPr>
        <w:t xml:space="preserve"> (Языкознание. БЭС, 1998: 447).</w:t>
      </w:r>
    </w:p>
    <w:p w14:paraId="29BA4CEC" w14:textId="0D64CCD1" w:rsidR="00084E80" w:rsidRPr="00C868EA" w:rsidRDefault="00084E80" w:rsidP="00880EC9">
      <w:pPr>
        <w:pStyle w:val="2"/>
        <w:snapToGrid w:val="0"/>
        <w:spacing w:after="0" w:line="360" w:lineRule="auto"/>
        <w:ind w:left="0" w:firstLine="709"/>
        <w:rPr>
          <w:lang w:val="ru-RU"/>
        </w:rPr>
      </w:pPr>
      <w:r w:rsidRPr="00C868EA">
        <w:rPr>
          <w:lang w:val="ru-RU"/>
        </w:rPr>
        <w:lastRenderedPageBreak/>
        <w:t>В своей работе А.В.</w:t>
      </w:r>
      <w:r w:rsidR="000D74EB">
        <w:rPr>
          <w:lang w:val="ru-RU"/>
        </w:rPr>
        <w:t> </w:t>
      </w:r>
      <w:r w:rsidRPr="00C868EA">
        <w:rPr>
          <w:lang w:val="ru-RU"/>
        </w:rPr>
        <w:t>Дудников предлагает другую классификацию синонимов: «1) абсолютные синонимы, между которыми наблюдаются отношения тождества, полного совпадения значений; 2) идеографические синонимы, между которыми наблюдаются различия в некоторых оттенках собственно лексического значения; 3) стилистические синонимы, выделяемые по принадлежности к разговорной или книжной речи, по наличию эмоционально-экспрессивной окрашенности, по отнесению к общенародной, диалектной, жаргонной и т.д. лексике» (Дудников, 1990: 70).</w:t>
      </w:r>
    </w:p>
    <w:p w14:paraId="6B25B779" w14:textId="77777777" w:rsidR="00084E80" w:rsidRPr="00C868EA" w:rsidRDefault="00084E80" w:rsidP="00880EC9">
      <w:pPr>
        <w:pStyle w:val="2"/>
        <w:snapToGrid w:val="0"/>
        <w:spacing w:after="0" w:line="360" w:lineRule="auto"/>
        <w:ind w:left="0" w:firstLine="709"/>
        <w:rPr>
          <w:lang w:val="ru-RU"/>
        </w:rPr>
      </w:pPr>
      <w:r w:rsidRPr="00C868EA">
        <w:rPr>
          <w:lang w:val="ru-RU"/>
        </w:rPr>
        <w:t>При учете функций лексических синонимов М.И. Фомина в своей книге приводит другую классификацию: «идеографические, стилевые и стилистические синонимы. При этом стилистическими называются синонимы с различными эмоциональными и экспрессивными коннотациями» (Фомина, 2003:107).</w:t>
      </w:r>
    </w:p>
    <w:p w14:paraId="20FC9093" w14:textId="77777777" w:rsidR="00084E80" w:rsidRPr="00C868EA" w:rsidRDefault="00084E80" w:rsidP="00880EC9">
      <w:pPr>
        <w:pStyle w:val="2"/>
        <w:snapToGrid w:val="0"/>
        <w:spacing w:after="0" w:line="360" w:lineRule="auto"/>
        <w:ind w:left="0" w:firstLine="709"/>
        <w:rPr>
          <w:lang w:val="ru-RU"/>
        </w:rPr>
      </w:pPr>
      <w:r w:rsidRPr="00C868EA">
        <w:rPr>
          <w:lang w:val="ru-RU"/>
        </w:rPr>
        <w:t>На основе разновидностей синонимических отношений В.И. Кодухов выделяет следующие разряды синонимов: «1) синонимы с преобладанием лексического различия, характер которого может быть разнообразным; 2) синонимы, различающиеся сферой употребления, слова, принадлежащие к разным стилям; среди синонимов этого вида выделяются диалектизмы, архаизмы, иноязычные слова, неологизмы; 3) синонимы, различающиеся эмоциональной окраской, среди которых встречаются просторечные и бранные слова» (Кодухов, 1955: 10).</w:t>
      </w:r>
    </w:p>
    <w:p w14:paraId="1443155F" w14:textId="5747B65E" w:rsidR="00084E80" w:rsidRPr="00C868EA" w:rsidRDefault="00576D85" w:rsidP="00880EC9">
      <w:pPr>
        <w:pStyle w:val="2"/>
        <w:snapToGrid w:val="0"/>
        <w:spacing w:after="0" w:line="360" w:lineRule="auto"/>
        <w:ind w:left="0" w:firstLine="709"/>
        <w:rPr>
          <w:lang w:val="ru-RU"/>
        </w:rPr>
      </w:pPr>
      <w:r w:rsidRPr="00C868EA">
        <w:rPr>
          <w:lang w:val="ru-RU"/>
        </w:rPr>
        <w:t>«</w:t>
      </w:r>
      <w:r w:rsidR="00084E80" w:rsidRPr="00C868EA">
        <w:rPr>
          <w:lang w:val="ru-RU"/>
        </w:rPr>
        <w:t xml:space="preserve">По структуре синонимы могут быть </w:t>
      </w:r>
      <w:r w:rsidR="00084E80" w:rsidRPr="00C868EA">
        <w:rPr>
          <w:i/>
          <w:lang w:val="ru-RU"/>
        </w:rPr>
        <w:t>разнокоренными</w:t>
      </w:r>
      <w:r w:rsidR="00084E80" w:rsidRPr="00C868EA">
        <w:rPr>
          <w:lang w:val="ru-RU"/>
        </w:rPr>
        <w:t xml:space="preserve"> («молодой» — «юный») и </w:t>
      </w:r>
      <w:r w:rsidR="00084E80" w:rsidRPr="00C868EA">
        <w:rPr>
          <w:i/>
          <w:lang w:val="ru-RU"/>
        </w:rPr>
        <w:t>однокоренными</w:t>
      </w:r>
      <w:r w:rsidR="00084E80" w:rsidRPr="00C868EA">
        <w:rPr>
          <w:lang w:val="ru-RU"/>
        </w:rPr>
        <w:t xml:space="preserve">, отличающимися друг от друга приставкой («выругать» — «отругать»), суффиксом («заглавие» — «заголовок»), приставкой и суффиксом одновременно («качать» — «раскачивать»), наличием или отсутствием постфикса </w:t>
      </w:r>
      <w:r w:rsidR="00084E80" w:rsidRPr="00C868EA">
        <w:rPr>
          <w:rFonts w:eastAsia="MS Gothic"/>
          <w:lang w:val="ru-RU"/>
        </w:rPr>
        <w:t>‑</w:t>
      </w:r>
      <w:r w:rsidR="00084E80" w:rsidRPr="00C868EA">
        <w:rPr>
          <w:lang w:val="ru-RU"/>
        </w:rPr>
        <w:t>ся («дымить» — «дымиться»)</w:t>
      </w:r>
      <w:r w:rsidRPr="00C868EA">
        <w:rPr>
          <w:lang w:val="ru-RU"/>
        </w:rPr>
        <w:t>»</w:t>
      </w:r>
      <w:r w:rsidR="00084E80" w:rsidRPr="00C868EA">
        <w:rPr>
          <w:lang w:val="ru-RU"/>
        </w:rPr>
        <w:t xml:space="preserve"> (Языкознание. БЭС, 1998: 447).</w:t>
      </w:r>
    </w:p>
    <w:p w14:paraId="6C97994D" w14:textId="6C60C7BC" w:rsidR="00084E80" w:rsidRPr="00C868EA" w:rsidRDefault="00084E80" w:rsidP="00880EC9">
      <w:pPr>
        <w:pStyle w:val="2"/>
        <w:snapToGrid w:val="0"/>
        <w:spacing w:after="0" w:line="360" w:lineRule="auto"/>
        <w:ind w:left="0" w:firstLine="709"/>
        <w:rPr>
          <w:lang w:val="ru-RU"/>
        </w:rPr>
      </w:pPr>
      <w:r w:rsidRPr="00C868EA">
        <w:rPr>
          <w:lang w:val="ru-RU"/>
        </w:rPr>
        <w:t>Другая детальная классификация приводится Д.Э. Розенталем. Синонимы могут различаются по:</w:t>
      </w:r>
    </w:p>
    <w:p w14:paraId="0EE11D3B" w14:textId="54B8D987" w:rsidR="00084E80" w:rsidRPr="00C868EA" w:rsidRDefault="00084E80" w:rsidP="00880EC9">
      <w:pPr>
        <w:pStyle w:val="2"/>
        <w:numPr>
          <w:ilvl w:val="0"/>
          <w:numId w:val="24"/>
        </w:numPr>
        <w:snapToGrid w:val="0"/>
        <w:spacing w:after="0" w:line="360" w:lineRule="auto"/>
        <w:rPr>
          <w:lang w:val="ru-RU"/>
        </w:rPr>
      </w:pPr>
      <w:r w:rsidRPr="00C868EA">
        <w:rPr>
          <w:lang w:val="ru-RU"/>
        </w:rPr>
        <w:t xml:space="preserve">оттенкам значений (понятийные или идеографические синонимы): </w:t>
      </w:r>
      <w:r w:rsidRPr="00C868EA">
        <w:rPr>
          <w:lang w:val="ru-RU"/>
        </w:rPr>
        <w:lastRenderedPageBreak/>
        <w:t>«внезапно» – «неожиданно», «влажный» – «мокрый», «плохой» – «скверный», «думать» – «размышлять»;</w:t>
      </w:r>
    </w:p>
    <w:p w14:paraId="6D2B1674" w14:textId="77777777" w:rsidR="00084E80" w:rsidRPr="00C868EA" w:rsidRDefault="00084E80" w:rsidP="00880EC9">
      <w:pPr>
        <w:pStyle w:val="2"/>
        <w:numPr>
          <w:ilvl w:val="0"/>
          <w:numId w:val="24"/>
        </w:numPr>
        <w:snapToGrid w:val="0"/>
        <w:spacing w:after="0" w:line="360" w:lineRule="auto"/>
        <w:rPr>
          <w:lang w:val="ru-RU"/>
        </w:rPr>
      </w:pPr>
      <w:r w:rsidRPr="00C868EA">
        <w:rPr>
          <w:lang w:val="ru-RU"/>
        </w:rPr>
        <w:t>стилистической сфере (стилистические синонимы): «украсть» (нейтр.) – «похитить» (офиц.) – «стащить» (разг.) – «спереть» (прост.) и т.д.;</w:t>
      </w:r>
    </w:p>
    <w:p w14:paraId="29095EEC" w14:textId="77777777" w:rsidR="00084E80" w:rsidRPr="00C868EA" w:rsidRDefault="00084E80" w:rsidP="00880EC9">
      <w:pPr>
        <w:pStyle w:val="2"/>
        <w:numPr>
          <w:ilvl w:val="0"/>
          <w:numId w:val="24"/>
        </w:numPr>
        <w:snapToGrid w:val="0"/>
        <w:spacing w:after="0" w:line="360" w:lineRule="auto"/>
        <w:rPr>
          <w:lang w:val="ru-RU"/>
        </w:rPr>
      </w:pPr>
      <w:r w:rsidRPr="00C868EA">
        <w:rPr>
          <w:lang w:val="ru-RU"/>
        </w:rPr>
        <w:t>степени современности (современное слово – устаревшее или устаревающее): «самолет» – «аэроплан», «очень» – «зело», «этот» – «сей» и т.д.;</w:t>
      </w:r>
    </w:p>
    <w:p w14:paraId="678B4418" w14:textId="77777777" w:rsidR="00084E80" w:rsidRPr="00C868EA" w:rsidRDefault="00084E80" w:rsidP="00880EC9">
      <w:pPr>
        <w:pStyle w:val="2"/>
        <w:numPr>
          <w:ilvl w:val="0"/>
          <w:numId w:val="24"/>
        </w:numPr>
        <w:snapToGrid w:val="0"/>
        <w:spacing w:after="0" w:line="360" w:lineRule="auto"/>
        <w:rPr>
          <w:lang w:val="ru-RU"/>
        </w:rPr>
      </w:pPr>
      <w:r w:rsidRPr="00C868EA">
        <w:rPr>
          <w:lang w:val="ru-RU"/>
        </w:rPr>
        <w:t>сфере употребления (общенародное, областное, профессиональное или жаргонное слово): «говорить» – «гутарить» (обл.), «родители» – «предки» (жарг.) и т.п.;</w:t>
      </w:r>
    </w:p>
    <w:p w14:paraId="64C04E0B" w14:textId="77777777" w:rsidR="00084E80" w:rsidRPr="00C868EA" w:rsidRDefault="00084E80" w:rsidP="00880EC9">
      <w:pPr>
        <w:pStyle w:val="2"/>
        <w:numPr>
          <w:ilvl w:val="0"/>
          <w:numId w:val="24"/>
        </w:numPr>
        <w:snapToGrid w:val="0"/>
        <w:spacing w:after="0" w:line="360" w:lineRule="auto"/>
        <w:rPr>
          <w:lang w:val="ru-RU"/>
        </w:rPr>
      </w:pPr>
      <w:r w:rsidRPr="00C868EA">
        <w:rPr>
          <w:lang w:val="ru-RU"/>
        </w:rPr>
        <w:t>степени сочетаемости с разными словами: «коричневые» – «карие» (глаза), «открыть» – «разинуть» (рот), «черный» – «вороной» (конь);</w:t>
      </w:r>
    </w:p>
    <w:p w14:paraId="407EE977" w14:textId="77777777" w:rsidR="00084E80" w:rsidRPr="00C868EA" w:rsidRDefault="00084E80" w:rsidP="00880EC9">
      <w:pPr>
        <w:pStyle w:val="2"/>
        <w:numPr>
          <w:ilvl w:val="0"/>
          <w:numId w:val="24"/>
        </w:numPr>
        <w:snapToGrid w:val="0"/>
        <w:spacing w:after="0" w:line="360" w:lineRule="auto"/>
        <w:rPr>
          <w:lang w:val="ru-RU"/>
        </w:rPr>
      </w:pPr>
      <w:r w:rsidRPr="00C868EA">
        <w:rPr>
          <w:lang w:val="ru-RU"/>
        </w:rPr>
        <w:t xml:space="preserve">синтаксическим особенностям: «начать» работу (В.п.) – «приступить» к работе (Д.п.), «утратить» доверие (В.п.) – лишиться доверия (Р.п.), «иметь» выдержку (В.п.) – «обладать» выдержкой (Т.п.) и т.д.; </w:t>
      </w:r>
    </w:p>
    <w:p w14:paraId="5FCF6287" w14:textId="77777777" w:rsidR="00084E80" w:rsidRPr="00C868EA" w:rsidRDefault="00084E80" w:rsidP="00880EC9">
      <w:pPr>
        <w:pStyle w:val="2"/>
        <w:numPr>
          <w:ilvl w:val="0"/>
          <w:numId w:val="24"/>
        </w:numPr>
        <w:snapToGrid w:val="0"/>
        <w:spacing w:after="0" w:line="360" w:lineRule="auto"/>
        <w:rPr>
          <w:lang w:val="ru-RU"/>
        </w:rPr>
      </w:pPr>
      <w:r w:rsidRPr="00C868EA">
        <w:rPr>
          <w:lang w:val="ru-RU"/>
        </w:rPr>
        <w:t>степени сложности (слово – фразеологическое сочетание): «мало» – «кот на плакал», «помалкивать» – «держать язык за зубами» и др.</w:t>
      </w:r>
    </w:p>
    <w:p w14:paraId="62E339E7" w14:textId="77777777" w:rsidR="00F33B71" w:rsidRPr="00C868EA" w:rsidRDefault="00084E80" w:rsidP="00F33B71">
      <w:pPr>
        <w:pStyle w:val="2"/>
        <w:snapToGrid w:val="0"/>
        <w:spacing w:after="0" w:line="360" w:lineRule="auto"/>
        <w:ind w:left="0" w:firstLine="709"/>
        <w:rPr>
          <w:lang w:val="ru-RU"/>
        </w:rPr>
      </w:pPr>
      <w:r w:rsidRPr="00C868EA">
        <w:rPr>
          <w:lang w:val="ru-RU"/>
        </w:rPr>
        <w:t>Синонимы могут различаться сразу по нескольким признакам, например: «открыть» и «разинуть» – разная сочетаемость и разный стиль (Современный русский язык, 1984: 53).</w:t>
      </w:r>
    </w:p>
    <w:p w14:paraId="7E235438" w14:textId="42E58A16" w:rsidR="00F33B71" w:rsidRPr="00C868EA" w:rsidRDefault="00F33B71" w:rsidP="00F33B71">
      <w:pPr>
        <w:pStyle w:val="2"/>
        <w:snapToGrid w:val="0"/>
        <w:spacing w:after="0" w:line="360" w:lineRule="auto"/>
        <w:ind w:left="0" w:firstLine="709"/>
        <w:rPr>
          <w:lang w:val="ru-RU"/>
        </w:rPr>
      </w:pPr>
      <w:r w:rsidRPr="00C868EA">
        <w:rPr>
          <w:lang w:val="ru-RU"/>
        </w:rPr>
        <w:t>«Два и более лексических синонима, соотносимых между собой при обозначении одних и тех же явлений, предметов, признаков, действий и т.д., образуют в языке определенную группу, парадигму, иначе называемую синонимическим рядом. В составе синонимического ряда выделяется одно слово, семантически максимально емкое и стилистически нейтральное (не имеющие дополнительных стилистических характеристик). Оно становится основным, стержневым, опорным, его называют доминантой» (Фомина, 2003: 98).</w:t>
      </w:r>
    </w:p>
    <w:p w14:paraId="2E3B2CEF" w14:textId="269DD253" w:rsidR="00F33B71" w:rsidRPr="00C868EA" w:rsidRDefault="00F33B71" w:rsidP="00F33B71">
      <w:pPr>
        <w:pStyle w:val="2"/>
        <w:snapToGrid w:val="0"/>
        <w:spacing w:after="0" w:line="360" w:lineRule="auto"/>
        <w:ind w:left="0" w:firstLine="709"/>
        <w:rPr>
          <w:lang w:val="ru-RU"/>
        </w:rPr>
      </w:pPr>
      <w:r w:rsidRPr="00C868EA">
        <w:rPr>
          <w:lang w:val="ru-RU"/>
        </w:rPr>
        <w:t>М.Ф.</w:t>
      </w:r>
      <w:r w:rsidR="000D74EB">
        <w:rPr>
          <w:lang w:val="ru-RU"/>
        </w:rPr>
        <w:t> </w:t>
      </w:r>
      <w:r w:rsidRPr="00C868EA">
        <w:rPr>
          <w:lang w:val="ru-RU"/>
        </w:rPr>
        <w:t xml:space="preserve">Палевская определяет синонимический ряд как «исторически изменчивую, но более или менее постоянную в своих звеньях для данного </w:t>
      </w:r>
      <w:r w:rsidRPr="00C868EA">
        <w:rPr>
          <w:lang w:val="ru-RU"/>
        </w:rPr>
        <w:lastRenderedPageBreak/>
        <w:t xml:space="preserve">периода жизни языка группу слов и фразеологических оборотов с предельной близостью значений, обусловленной называнием одного и того же явления объективной действительности» (Палевская, 1976: 99). </w:t>
      </w:r>
    </w:p>
    <w:p w14:paraId="2F37AB63" w14:textId="282F36F3" w:rsidR="00F33B71" w:rsidRPr="00C868EA" w:rsidRDefault="00F33B71" w:rsidP="00F33B71">
      <w:pPr>
        <w:pStyle w:val="2"/>
        <w:snapToGrid w:val="0"/>
        <w:spacing w:after="0" w:line="360" w:lineRule="auto"/>
        <w:ind w:left="0" w:firstLine="709"/>
        <w:rPr>
          <w:lang w:val="ru-RU"/>
        </w:rPr>
      </w:pPr>
      <w:r w:rsidRPr="00C868EA">
        <w:rPr>
          <w:lang w:val="ru-RU"/>
        </w:rPr>
        <w:t>В составе синонимического ряда принято выделять «слово, наиболее четко передающее общее значение слов данного ряда – доминанту синонимического ряда» (Палевская, 1976: 103).</w:t>
      </w:r>
    </w:p>
    <w:p w14:paraId="05B6B149" w14:textId="0526416F" w:rsidR="00F33B71" w:rsidRPr="00C868EA" w:rsidRDefault="00F33B71" w:rsidP="00F33B71">
      <w:pPr>
        <w:pStyle w:val="2"/>
        <w:snapToGrid w:val="0"/>
        <w:spacing w:after="0" w:line="360" w:lineRule="auto"/>
        <w:ind w:left="0" w:firstLine="709"/>
        <w:rPr>
          <w:lang w:val="ru-RU"/>
        </w:rPr>
      </w:pPr>
      <w:r w:rsidRPr="00C868EA">
        <w:rPr>
          <w:lang w:val="ru-RU"/>
        </w:rPr>
        <w:t>Л.А. Новиков указывает, что «доминанта – это семантически наиболее простое слово, которое является стилистически нейтральным и синтаксически наиболее свободным, употребительным. Доминанта возглавляет синонимический ряд м является отправной единицей сравнения синонимов» (Современный русский язык, 2001: 224).</w:t>
      </w:r>
    </w:p>
    <w:p w14:paraId="09958A18" w14:textId="33A8BCEF" w:rsidR="00F33B71" w:rsidRPr="00C868EA" w:rsidRDefault="00F33B71" w:rsidP="00F33B71">
      <w:pPr>
        <w:pStyle w:val="2"/>
        <w:snapToGrid w:val="0"/>
        <w:spacing w:after="0" w:line="360" w:lineRule="auto"/>
        <w:ind w:left="0" w:firstLine="709"/>
        <w:rPr>
          <w:lang w:val="ru-RU"/>
        </w:rPr>
      </w:pPr>
      <w:r w:rsidRPr="00C868EA">
        <w:rPr>
          <w:lang w:val="ru-RU"/>
        </w:rPr>
        <w:t>По мнению А.В.</w:t>
      </w:r>
      <w:r w:rsidR="000D74EB">
        <w:rPr>
          <w:lang w:val="ru-RU"/>
        </w:rPr>
        <w:t> </w:t>
      </w:r>
      <w:r w:rsidRPr="00C868EA">
        <w:rPr>
          <w:lang w:val="ru-RU"/>
        </w:rPr>
        <w:t>Дудникова, «каждый синонимический ряд имеется общее значение, в котором концентрируются оттенки единого смысла, заключенного в отдельных значениях всех членов синонимического ряда. Общее значение ряда, как правило, представлено значением одного из его членов, являющегося для данного ряда стрежневым словом, оно и называет доминантой. Слово, являющееся доминантой, обладает минимальной экспрессией и относительной стилистической нейтральностью» (Дудников, 1990: 69).</w:t>
      </w:r>
    </w:p>
    <w:p w14:paraId="62D9F595" w14:textId="77777777" w:rsidR="00F33B71" w:rsidRPr="00C868EA" w:rsidRDefault="00F33B71" w:rsidP="00F33B71">
      <w:pPr>
        <w:pStyle w:val="2"/>
        <w:snapToGrid w:val="0"/>
        <w:spacing w:after="0" w:line="360" w:lineRule="auto"/>
        <w:ind w:left="0" w:firstLine="709"/>
        <w:rPr>
          <w:lang w:val="ru-RU"/>
        </w:rPr>
      </w:pPr>
    </w:p>
    <w:p w14:paraId="6E52C62B" w14:textId="6B64FD41" w:rsidR="00187AEA" w:rsidRPr="00C868EA" w:rsidRDefault="001526E2" w:rsidP="00C732DC">
      <w:pPr>
        <w:pStyle w:val="1"/>
        <w:jc w:val="both"/>
        <w:rPr>
          <w:rFonts w:cs="Times New Roman"/>
          <w:szCs w:val="28"/>
          <w:lang w:val="ru-RU"/>
        </w:rPr>
      </w:pPr>
      <w:bookmarkStart w:id="24" w:name="_Toc72871012"/>
      <w:r w:rsidRPr="00C868EA">
        <w:rPr>
          <w:rFonts w:cs="Times New Roman"/>
          <w:szCs w:val="28"/>
          <w:lang w:val="ru-RU"/>
        </w:rPr>
        <w:t>1.2</w:t>
      </w:r>
      <w:r w:rsidR="00405A99" w:rsidRPr="00C868EA">
        <w:rPr>
          <w:rFonts w:cs="Times New Roman"/>
          <w:szCs w:val="28"/>
          <w:lang w:val="ru-RU"/>
        </w:rPr>
        <w:t xml:space="preserve">.2 </w:t>
      </w:r>
      <w:r w:rsidR="00187AEA" w:rsidRPr="00C868EA">
        <w:rPr>
          <w:rFonts w:cs="Times New Roman"/>
          <w:szCs w:val="28"/>
          <w:lang w:val="ru-RU"/>
        </w:rPr>
        <w:t>Словари синонимов русского языка</w:t>
      </w:r>
      <w:bookmarkEnd w:id="24"/>
    </w:p>
    <w:p w14:paraId="22E762C1" w14:textId="61A67F80" w:rsidR="00187AEA" w:rsidRPr="00C868EA" w:rsidRDefault="00187AEA" w:rsidP="00187AEA">
      <w:pPr>
        <w:spacing w:line="360" w:lineRule="auto"/>
        <w:ind w:firstLine="709"/>
        <w:rPr>
          <w:lang w:val="ru-RU"/>
        </w:rPr>
      </w:pPr>
      <w:r w:rsidRPr="00C868EA">
        <w:rPr>
          <w:kern w:val="1"/>
          <w:lang w:val="ru-RU" w:eastAsia="ar-SA"/>
        </w:rPr>
        <w:t>Словари синонимов – «это тип частных аспектных словарей языка,</w:t>
      </w:r>
      <w:r w:rsidRPr="00C868EA">
        <w:rPr>
          <w:color w:val="FF0000"/>
          <w:lang w:val="ru-RU"/>
        </w:rPr>
        <w:t xml:space="preserve"> </w:t>
      </w:r>
      <w:r w:rsidRPr="00C868EA">
        <w:rPr>
          <w:kern w:val="1"/>
          <w:lang w:val="ru-RU" w:eastAsia="ar-SA"/>
        </w:rPr>
        <w:t>предметом описания в которых является одна из разновидностей парадигматических (синонимических) связей слов. Словарная статья в этих словарях посвящена описанию синонимического ряда во главе с его доминантой. В статьях толкуется общее значение ряда, формулируются признаки, по которым синонимы отличаются друг от друга, – оттенки значения и/или стилистические, эмоционально-экспрессивные особенности» (Васильева</w:t>
      </w:r>
      <w:r w:rsidR="00DF524F" w:rsidRPr="00C868EA">
        <w:rPr>
          <w:kern w:val="1"/>
          <w:lang w:val="ru-RU" w:eastAsia="ar-SA"/>
        </w:rPr>
        <w:t>,</w:t>
      </w:r>
      <w:r w:rsidRPr="00C868EA">
        <w:rPr>
          <w:color w:val="FF0000"/>
          <w:lang w:val="ru-RU"/>
        </w:rPr>
        <w:t xml:space="preserve"> </w:t>
      </w:r>
      <w:r w:rsidRPr="00C868EA">
        <w:rPr>
          <w:lang w:val="ru-RU"/>
        </w:rPr>
        <w:t>2013: 174).</w:t>
      </w:r>
    </w:p>
    <w:p w14:paraId="1AE68228" w14:textId="7274D63D" w:rsidR="005D52B6" w:rsidRPr="00C868EA" w:rsidRDefault="005D52B6" w:rsidP="00187AEA">
      <w:pPr>
        <w:spacing w:line="360" w:lineRule="auto"/>
        <w:ind w:firstLine="709"/>
        <w:rPr>
          <w:lang w:val="ru-RU"/>
        </w:rPr>
      </w:pPr>
      <w:r w:rsidRPr="00C868EA">
        <w:rPr>
          <w:lang w:val="ru-RU"/>
        </w:rPr>
        <w:lastRenderedPageBreak/>
        <w:t>«</w:t>
      </w:r>
      <w:r w:rsidR="00187AEA" w:rsidRPr="00C868EA">
        <w:rPr>
          <w:lang w:val="ru-RU"/>
        </w:rPr>
        <w:t>Синонимические слов</w:t>
      </w:r>
      <w:r w:rsidR="00C46A26" w:rsidRPr="00C868EA">
        <w:rPr>
          <w:lang w:val="ru-RU"/>
        </w:rPr>
        <w:t>ари занимают особое место в сис</w:t>
      </w:r>
      <w:r w:rsidR="00187AEA" w:rsidRPr="00C868EA">
        <w:rPr>
          <w:lang w:val="ru-RU"/>
        </w:rPr>
        <w:t xml:space="preserve">теме словарей, ориентированных на описание семантически связанных слов. </w:t>
      </w:r>
      <w:r w:rsidRPr="00C868EA">
        <w:rPr>
          <w:lang w:val="ru-RU"/>
        </w:rPr>
        <w:t xml:space="preserve">Первым современным описанием синонимов, ориентированным на более строгое понимание сущности синонимов и синонимических рядов, явился </w:t>
      </w:r>
      <w:r w:rsidRPr="00C868EA">
        <w:rPr>
          <w:i/>
          <w:lang w:val="ru-RU"/>
        </w:rPr>
        <w:t>Краткий словарь синонимов русского языка В. А. Клюевой</w:t>
      </w:r>
      <w:r w:rsidRPr="00C868EA">
        <w:rPr>
          <w:lang w:val="ru-RU"/>
        </w:rPr>
        <w:t>, включающий около 3000 слов, объединенных в 622 синонимических ряда. Особое внимание в словаре обращается на семантические и стилистические различия между словами. Однако вопрос о границах синонимического ряда, его составе нередко решается автором без достаточных теоретических оснований. Ограниченность материала, содержащегося в словаре, не позволяет создать целостное представление о синонимике русского языка» (Козырев, Черняк, 2000: 114).</w:t>
      </w:r>
    </w:p>
    <w:p w14:paraId="21C448CD" w14:textId="6782AAFC" w:rsidR="00187AEA" w:rsidRPr="00C868EA" w:rsidRDefault="00187AEA" w:rsidP="00187AEA">
      <w:pPr>
        <w:spacing w:line="360" w:lineRule="auto"/>
        <w:ind w:firstLine="709"/>
        <w:rPr>
          <w:lang w:val="ru-RU"/>
        </w:rPr>
      </w:pPr>
      <w:r w:rsidRPr="00C868EA">
        <w:rPr>
          <w:lang w:val="ru-RU"/>
        </w:rPr>
        <w:t>«Создание современного полного словаря синонимов русского литературного языка сопряжено с серьезными теоретическими и практическими трудностями. Центральным в ряду синонимических словарей и по сей день является изданный в начал</w:t>
      </w:r>
      <w:r w:rsidR="00C46A26" w:rsidRPr="00C868EA">
        <w:rPr>
          <w:lang w:val="ru-RU"/>
        </w:rPr>
        <w:t>е 70-х гг. двухтомный акаде</w:t>
      </w:r>
      <w:r w:rsidRPr="00C868EA">
        <w:rPr>
          <w:lang w:val="ru-RU"/>
        </w:rPr>
        <w:t xml:space="preserve">мический </w:t>
      </w:r>
      <w:r w:rsidRPr="00C868EA">
        <w:rPr>
          <w:i/>
          <w:lang w:val="ru-RU"/>
        </w:rPr>
        <w:t>Словарь синонимов русского языка под редакцией А. П. Евгеньевой</w:t>
      </w:r>
      <w:r w:rsidRPr="00C868EA">
        <w:rPr>
          <w:lang w:val="ru-RU"/>
        </w:rPr>
        <w:t>. Впервые в отечественной лексикографии дано полное, основанное на материалах академических толковых словарей описание</w:t>
      </w:r>
      <w:r w:rsidR="00C46A26" w:rsidRPr="00C868EA">
        <w:rPr>
          <w:lang w:val="ru-RU"/>
        </w:rPr>
        <w:t xml:space="preserve"> лексических синонимов современ</w:t>
      </w:r>
      <w:r w:rsidRPr="00C868EA">
        <w:rPr>
          <w:lang w:val="ru-RU"/>
        </w:rPr>
        <w:t>ного русского языка. В л</w:t>
      </w:r>
      <w:r w:rsidR="00C46A26" w:rsidRPr="00C868EA">
        <w:rPr>
          <w:lang w:val="ru-RU"/>
        </w:rPr>
        <w:t>ексикографическом описании авто</w:t>
      </w:r>
      <w:r w:rsidRPr="00C868EA">
        <w:rPr>
          <w:lang w:val="ru-RU"/>
        </w:rPr>
        <w:t>ры исходят из семантической характеристики синонимов как тождественных и близких по значению слов, которые могут различаться между собой или оттенками значения, или экспрессивной, эмоциональной окраской, или употреблением в определенных стилистических условиях. Словарь содержит около 4</w:t>
      </w:r>
      <w:r w:rsidRPr="00C868EA">
        <w:t> </w:t>
      </w:r>
      <w:r w:rsidRPr="00C868EA">
        <w:rPr>
          <w:lang w:val="ru-RU"/>
        </w:rPr>
        <w:t>000 синонимических рядов. Каждый ря</w:t>
      </w:r>
      <w:r w:rsidR="00C46A26" w:rsidRPr="00C868EA">
        <w:rPr>
          <w:lang w:val="ru-RU"/>
        </w:rPr>
        <w:t>д сопровождается толкованием об</w:t>
      </w:r>
      <w:r w:rsidRPr="00C868EA">
        <w:rPr>
          <w:lang w:val="ru-RU"/>
        </w:rPr>
        <w:t>щего значения ряда или его опорного слова, семантической и стилистической характеристикой членов ряда. Особый акцент в характеристике синонимов делается на их различительных признаках. Все особенности функционирования синонимов убедительно подтверждаю</w:t>
      </w:r>
      <w:r w:rsidR="00C46A26" w:rsidRPr="00C868EA">
        <w:rPr>
          <w:lang w:val="ru-RU"/>
        </w:rPr>
        <w:t>тся богатым иллюстративным мате</w:t>
      </w:r>
      <w:r w:rsidRPr="00C868EA">
        <w:rPr>
          <w:lang w:val="ru-RU"/>
        </w:rPr>
        <w:t>риалом словаря» (Козырев, Черняк, 2000: 114).</w:t>
      </w:r>
    </w:p>
    <w:p w14:paraId="0229AD47" w14:textId="77777777" w:rsidR="00187AEA" w:rsidRPr="00C868EA" w:rsidRDefault="00187AEA" w:rsidP="00187AEA">
      <w:pPr>
        <w:spacing w:line="360" w:lineRule="auto"/>
        <w:ind w:firstLine="709"/>
        <w:rPr>
          <w:lang w:val="ru-RU"/>
        </w:rPr>
      </w:pPr>
      <w:r w:rsidRPr="00C868EA">
        <w:rPr>
          <w:lang w:val="ru-RU"/>
        </w:rPr>
        <w:lastRenderedPageBreak/>
        <w:t xml:space="preserve">«Материалы Словаря синонимов русского языка были использованы тем же авторским коллективом при составлении однотомного Словаря синонимов, являющегося справочным пособием, которое, сохраняя все существенные характеристики синонимов, отраженные в академическом словаре, представляет информацию в более сжатом виде с ограниченным объемом иллюстративного материала. На иных теоретических основаниях строится </w:t>
      </w:r>
      <w:r w:rsidRPr="00C868EA">
        <w:rPr>
          <w:i/>
          <w:lang w:val="ru-RU"/>
        </w:rPr>
        <w:t>Словарь синонимов русского языка 3.Е. Александровой</w:t>
      </w:r>
      <w:r w:rsidRPr="00C868EA">
        <w:rPr>
          <w:lang w:val="ru-RU"/>
        </w:rPr>
        <w:t>. В отличие от объяснительных словарей, он является словарем инвентарного типа. Автор придерживается широкого понимания синонимов. Цель словаря – представить в составе синонимических рядов (их в словаре 11000) широкий круг близких по значению слов, из которых говорящий и пишущий сможет выбрать слова, отвечающие ситуации общения и целевым установкам автора. В основу словаря легла картотека, которая составлялась в процессе переводческой работы автора. Словарь включает основную общелитературную лексику русского языка за вычетом научной и технической терминологии. Кроме того, в него включены также наиболее распространенные просторечные слова и выражения, слова устарелые и поэтизмы. Словарь не содержит примеров из литературы и развернутых толкований синонимов. Синонимический ряд строится с ориентацией на языковое чутье и интуицию читателя словаря – получателя информации, поэтому синонимы даются без толкований, представлены лишь самые общие семантические указания и стилистические пометы. Роль контекста, выявляющего значение слова, играет в словаре сам синонимический ряд и его доминанта» (Козырев, Черняк, 2000: 116).</w:t>
      </w:r>
    </w:p>
    <w:p w14:paraId="13E9373D" w14:textId="1C549E0D" w:rsidR="00187AEA" w:rsidRPr="00C868EA" w:rsidRDefault="00187AEA" w:rsidP="00187AEA">
      <w:pPr>
        <w:spacing w:line="360" w:lineRule="auto"/>
        <w:ind w:firstLine="709"/>
        <w:rPr>
          <w:lang w:val="ru-RU"/>
        </w:rPr>
      </w:pPr>
      <w:r w:rsidRPr="00C868EA">
        <w:rPr>
          <w:lang w:val="ru-RU"/>
        </w:rPr>
        <w:t>«</w:t>
      </w:r>
      <w:r w:rsidRPr="00C868EA">
        <w:rPr>
          <w:i/>
          <w:lang w:val="ru-RU"/>
        </w:rPr>
        <w:t>Новый объяснительный словарь синонимов русского языка под ред. Ю.Д. Апресяна</w:t>
      </w:r>
      <w:r w:rsidRPr="00C868EA">
        <w:rPr>
          <w:lang w:val="ru-RU"/>
        </w:rPr>
        <w:t xml:space="preserve"> – объяснительный словарь активного типа, содержит 354 синонимических ряда. Словарь явился результатом большой теоретической работы и воплотил новейшие достижения в области лексикологии и лексикографии, реализуя идею создания словаря активного типа. Главная его задача – помочь говорящему и пишущему осуществить осознанный </w:t>
      </w:r>
      <w:r w:rsidRPr="00C868EA">
        <w:rPr>
          <w:lang w:val="ru-RU"/>
        </w:rPr>
        <w:lastRenderedPageBreak/>
        <w:t>лексический выбор, для чего пользователю предлагается максимально подробная информация обо всех свойствах каждого члена синонимического ряда. В словаре реализована идея интегрального лингвистического описания, предусматривающего максимальную согласованность грамматических и лексических характеристик. Каждое слово получает системную характеристику; особое внимание уделяется подробнейшей характеристике всех различительных признаков лексем. Каждая словарная статья по объему и по содержащейся в ней информации представляет собой научное исследование</w:t>
      </w:r>
      <w:r w:rsidR="000D74EB">
        <w:rPr>
          <w:lang w:val="ru-RU"/>
        </w:rPr>
        <w:t>,</w:t>
      </w:r>
      <w:r w:rsidRPr="00C868EA">
        <w:rPr>
          <w:lang w:val="ru-RU"/>
        </w:rPr>
        <w:t xml:space="preserve"> посвященное конкретному синонимическому ряду. В словаре решается целый комплекс новых задач, в частности с максимальной полнотой описываются семантические свойства синонимов, сильные и слабые компоненты их лексических значений, правила взаимодействия лексических значений друг с другом, денотативные, прагматические, коннотативные, коммуникативные и другие различия между синонимами» (Козырев, Черняк, 2000: 117).</w:t>
      </w:r>
    </w:p>
    <w:p w14:paraId="6C865C16" w14:textId="36D112D9" w:rsidR="00C732DC" w:rsidRPr="00C868EA" w:rsidRDefault="00187AEA" w:rsidP="00451912">
      <w:pPr>
        <w:spacing w:line="360" w:lineRule="auto"/>
        <w:ind w:firstLine="709"/>
        <w:rPr>
          <w:lang w:val="ru-RU"/>
        </w:rPr>
      </w:pPr>
      <w:r w:rsidRPr="00C868EA">
        <w:rPr>
          <w:lang w:val="ru-RU"/>
        </w:rPr>
        <w:t>«</w:t>
      </w:r>
      <w:r w:rsidRPr="00C868EA">
        <w:rPr>
          <w:i/>
          <w:lang w:val="ru-RU"/>
        </w:rPr>
        <w:t xml:space="preserve">Русский синонимический словарь </w:t>
      </w:r>
      <w:r w:rsidRPr="00C868EA">
        <w:rPr>
          <w:lang w:val="ru-RU"/>
        </w:rPr>
        <w:t>К.С. Горбачевича содержит 4000 синонимов. Он также отнесен самим составителем к словарям активного типа. В словаре сделана попытка показать реальное соотношение разностилевых синонимов и функционирование синонимов в современной речи. Эта задача реализуется и в составе словника, и в обновленной системе помет. Каждая словарная статья содержит краткое описание значения, необходимые грамматические и стилистические сведения о слове. Употребление синонимов иллюстрируется цитатами из русской литературы. Новые лексикографические подходы к описанию синонимов, воплощенные в словарях активного типа, направлены на удовлетворение разнообразных коммуникативных потребностей пользователей, прежде всего тех, кто изучает русский язык как неродной» (Козырев, Черняк, 2000: 119).</w:t>
      </w:r>
    </w:p>
    <w:p w14:paraId="0DCCE261" w14:textId="286D18C0" w:rsidR="005D52B6" w:rsidRPr="00C868EA" w:rsidRDefault="005D52B6" w:rsidP="00451912">
      <w:pPr>
        <w:spacing w:line="360" w:lineRule="auto"/>
        <w:ind w:firstLine="709"/>
        <w:rPr>
          <w:lang w:val="ru-RU"/>
        </w:rPr>
      </w:pPr>
      <w:r w:rsidRPr="00C868EA">
        <w:rPr>
          <w:lang w:val="ru-RU"/>
        </w:rPr>
        <w:t xml:space="preserve">Следует отметить, что в данный момент «новые лексикографические подходы к описанию синонимов, воплощенные в словарях активного типа, направлены на удовлетворение разнообразных коммуникативных </w:t>
      </w:r>
      <w:r w:rsidRPr="00C868EA">
        <w:rPr>
          <w:lang w:val="ru-RU"/>
        </w:rPr>
        <w:lastRenderedPageBreak/>
        <w:t>потребностей пользователей, прежде всего тех, кто изучает русский язык как неродной» (Козырев, Черняк, 2000: 119).</w:t>
      </w:r>
    </w:p>
    <w:p w14:paraId="5732ADE7" w14:textId="77777777" w:rsidR="00EA106E" w:rsidRPr="00C868EA" w:rsidRDefault="00EA106E" w:rsidP="00880EC9">
      <w:pPr>
        <w:pStyle w:val="2"/>
        <w:snapToGrid w:val="0"/>
        <w:spacing w:after="0" w:line="360" w:lineRule="auto"/>
        <w:ind w:left="0"/>
        <w:rPr>
          <w:lang w:val="ru-RU"/>
        </w:rPr>
      </w:pPr>
    </w:p>
    <w:p w14:paraId="4E466716" w14:textId="754020E0" w:rsidR="00084E80" w:rsidRPr="00C868EA" w:rsidRDefault="001526E2" w:rsidP="00767373">
      <w:pPr>
        <w:pStyle w:val="1"/>
        <w:jc w:val="both"/>
        <w:rPr>
          <w:rFonts w:cs="Times New Roman"/>
          <w:szCs w:val="28"/>
          <w:lang w:val="ru-RU"/>
        </w:rPr>
      </w:pPr>
      <w:bookmarkStart w:id="25" w:name="_Toc72871013"/>
      <w:r w:rsidRPr="00C868EA">
        <w:rPr>
          <w:rFonts w:cs="Times New Roman"/>
          <w:szCs w:val="28"/>
          <w:lang w:val="ru-RU"/>
        </w:rPr>
        <w:t>1.2</w:t>
      </w:r>
      <w:r w:rsidR="00405A99" w:rsidRPr="00C868EA">
        <w:rPr>
          <w:rFonts w:cs="Times New Roman"/>
          <w:szCs w:val="28"/>
          <w:lang w:val="ru-RU"/>
        </w:rPr>
        <w:t>.3</w:t>
      </w:r>
      <w:r w:rsidR="00373478" w:rsidRPr="00C868EA">
        <w:rPr>
          <w:rFonts w:cs="Times New Roman"/>
          <w:szCs w:val="28"/>
          <w:lang w:val="ru-RU"/>
        </w:rPr>
        <w:t xml:space="preserve"> Понятие</w:t>
      </w:r>
      <w:r w:rsidR="00084E80" w:rsidRPr="00C868EA">
        <w:rPr>
          <w:rFonts w:cs="Times New Roman"/>
          <w:szCs w:val="28"/>
          <w:lang w:val="ru-RU"/>
        </w:rPr>
        <w:t xml:space="preserve"> </w:t>
      </w:r>
      <w:r w:rsidR="00373478" w:rsidRPr="00C868EA">
        <w:rPr>
          <w:rFonts w:cs="Times New Roman"/>
          <w:szCs w:val="28"/>
          <w:lang w:val="ru-RU"/>
        </w:rPr>
        <w:t>«антонимия»</w:t>
      </w:r>
      <w:bookmarkEnd w:id="25"/>
    </w:p>
    <w:p w14:paraId="7DED8D9B" w14:textId="1703466F" w:rsidR="00084E80" w:rsidRPr="00C868EA" w:rsidRDefault="00084E80" w:rsidP="00880EC9">
      <w:pPr>
        <w:pStyle w:val="2"/>
        <w:snapToGrid w:val="0"/>
        <w:spacing w:after="0" w:line="360" w:lineRule="auto"/>
        <w:ind w:left="0" w:firstLine="709"/>
        <w:rPr>
          <w:lang w:val="ru-RU"/>
        </w:rPr>
      </w:pPr>
      <w:r w:rsidRPr="00C868EA">
        <w:rPr>
          <w:lang w:val="ru-RU"/>
        </w:rPr>
        <w:t xml:space="preserve">Как и синонимия, антонимия является одним из важнейших лингвистических и лексических аспектов. Антонимы </w:t>
      </w:r>
      <w:r w:rsidR="00187AEA" w:rsidRPr="00C868EA">
        <w:rPr>
          <w:lang w:val="ru-RU"/>
        </w:rPr>
        <w:t>–</w:t>
      </w:r>
      <w:r w:rsidRPr="00C868EA">
        <w:rPr>
          <w:lang w:val="ru-RU"/>
        </w:rPr>
        <w:t xml:space="preserve"> слова, «принадлежащие одной части речи, различные по звучанию и написанию и имеющие противоположное значение» (Львов, 1988: 5). Для нас важно, что в наибольшей степени антонимические отношения характерны прилагательным и наречиям (</w:t>
      </w:r>
      <w:r w:rsidRPr="00C868EA">
        <w:rPr>
          <w:i/>
          <w:lang w:val="ru-RU"/>
        </w:rPr>
        <w:t>далеко и близко, там и здесь, рано и поздно</w:t>
      </w:r>
      <w:r w:rsidRPr="00C868EA">
        <w:rPr>
          <w:lang w:val="ru-RU"/>
        </w:rPr>
        <w:t>).</w:t>
      </w:r>
    </w:p>
    <w:p w14:paraId="1D5E729D" w14:textId="77777777" w:rsidR="00084E80" w:rsidRPr="00C868EA" w:rsidRDefault="00084E80" w:rsidP="00880EC9">
      <w:pPr>
        <w:pStyle w:val="2"/>
        <w:snapToGrid w:val="0"/>
        <w:spacing w:after="0" w:line="360" w:lineRule="auto"/>
        <w:ind w:left="0" w:firstLine="709"/>
        <w:rPr>
          <w:lang w:val="ru-RU"/>
        </w:rPr>
      </w:pPr>
      <w:r w:rsidRPr="00C868EA">
        <w:rPr>
          <w:lang w:val="ru-RU"/>
        </w:rPr>
        <w:t>«Основой антонимии является наличие в значении слова качественного признака, который может возрастать или убывать и доходить до противоположного» (Розенталь, 2002: 12). Стоит отметить, что не все слова входят в группу антонимов. Так, у имён собственных, местоимений, числительных антонимов нет. «Не все слова могут являться антонимами, а только те, которые противопоставляются друг другу по определенному существенному признаку: качеству (</w:t>
      </w:r>
      <w:r w:rsidRPr="00C868EA">
        <w:rPr>
          <w:i/>
          <w:lang w:val="ru-RU"/>
        </w:rPr>
        <w:t>добрый – злой, быстро – медленно</w:t>
      </w:r>
      <w:r w:rsidRPr="00C868EA">
        <w:rPr>
          <w:lang w:val="ru-RU"/>
        </w:rPr>
        <w:t>), направленности (</w:t>
      </w:r>
      <w:r w:rsidRPr="00C868EA">
        <w:rPr>
          <w:i/>
          <w:lang w:val="ru-RU"/>
        </w:rPr>
        <w:t>передний – задний, вниз – вверх</w:t>
      </w:r>
      <w:r w:rsidRPr="00C868EA">
        <w:rPr>
          <w:lang w:val="ru-RU"/>
        </w:rPr>
        <w:t xml:space="preserve">) и другим. Соответственно, слова с отсутствующей оценочной семантикой, то есть не выражающие противоположность, не имеют антонимов: </w:t>
      </w:r>
      <w:r w:rsidRPr="00C868EA">
        <w:rPr>
          <w:i/>
          <w:lang w:val="ru-RU"/>
        </w:rPr>
        <w:t>зонт, лицо, чайник</w:t>
      </w:r>
      <w:r w:rsidRPr="00C868EA">
        <w:rPr>
          <w:lang w:val="ru-RU"/>
        </w:rPr>
        <w:t xml:space="preserve"> и др.» (Львов, 1988: 5).</w:t>
      </w:r>
    </w:p>
    <w:p w14:paraId="4B5FBBE3" w14:textId="6B72F871" w:rsidR="00084E80" w:rsidRPr="00C868EA" w:rsidRDefault="00084E80" w:rsidP="00880EC9">
      <w:pPr>
        <w:pStyle w:val="2"/>
        <w:snapToGrid w:val="0"/>
        <w:spacing w:after="0" w:line="360" w:lineRule="auto"/>
        <w:ind w:left="0" w:firstLine="709"/>
        <w:rPr>
          <w:lang w:val="ru-RU"/>
        </w:rPr>
      </w:pPr>
      <w:r w:rsidRPr="00C868EA">
        <w:rPr>
          <w:lang w:val="ru-RU"/>
        </w:rPr>
        <w:t>По типу выражаемых понятий антонимы можно разделить на 6 групп:</w:t>
      </w:r>
    </w:p>
    <w:p w14:paraId="32B7DEEA" w14:textId="53007A5B" w:rsidR="00084E80" w:rsidRPr="00C868EA" w:rsidRDefault="00084E80" w:rsidP="00880EC9">
      <w:pPr>
        <w:pStyle w:val="2"/>
        <w:numPr>
          <w:ilvl w:val="0"/>
          <w:numId w:val="23"/>
        </w:numPr>
        <w:snapToGrid w:val="0"/>
        <w:spacing w:after="0" w:line="360" w:lineRule="auto"/>
        <w:rPr>
          <w:lang w:val="ru-RU"/>
        </w:rPr>
      </w:pPr>
      <w:r w:rsidRPr="00C868EA">
        <w:rPr>
          <w:lang w:val="ru-RU"/>
        </w:rPr>
        <w:t xml:space="preserve">«такие противоположности, которые взаимно дополняют друг друга до целого, без переходных звеньев; они находятся в отношении привативной оппозиции»; например: </w:t>
      </w:r>
      <w:r w:rsidRPr="00C868EA">
        <w:rPr>
          <w:i/>
          <w:lang w:val="ru-RU"/>
        </w:rPr>
        <w:t>закрытый – открытый, подвижный — покойный, живой — мёртвый</w:t>
      </w:r>
      <w:r w:rsidRPr="00C868EA">
        <w:rPr>
          <w:lang w:val="ru-RU"/>
        </w:rPr>
        <w:t>;</w:t>
      </w:r>
    </w:p>
    <w:p w14:paraId="52EF7C9E" w14:textId="2D685130" w:rsidR="00084E80" w:rsidRPr="00C868EA" w:rsidRDefault="00084E80" w:rsidP="00880EC9">
      <w:pPr>
        <w:pStyle w:val="2"/>
        <w:numPr>
          <w:ilvl w:val="0"/>
          <w:numId w:val="23"/>
        </w:numPr>
        <w:snapToGrid w:val="0"/>
        <w:spacing w:after="0" w:line="360" w:lineRule="auto"/>
        <w:rPr>
          <w:lang w:val="ru-RU"/>
        </w:rPr>
      </w:pPr>
      <w:r w:rsidRPr="00C868EA">
        <w:rPr>
          <w:lang w:val="ru-RU"/>
        </w:rPr>
        <w:t xml:space="preserve">антонимы, «выражающие полярные противоположности внутри одной сущности при наличии переходных звеньев» — внутренней градации; они находятся в отношении градуальной оппозиции; например: </w:t>
      </w:r>
      <w:r w:rsidRPr="00C868EA">
        <w:rPr>
          <w:i/>
          <w:lang w:val="ru-RU"/>
        </w:rPr>
        <w:t xml:space="preserve">чёрный (— </w:t>
      </w:r>
      <w:r w:rsidRPr="00C868EA">
        <w:rPr>
          <w:i/>
          <w:lang w:val="ru-RU"/>
        </w:rPr>
        <w:lastRenderedPageBreak/>
        <w:t>серый —) белый, старый (— пожилой — средних лет —) молодой, большой (— средний —) маленький</w:t>
      </w:r>
      <w:r w:rsidRPr="00C868EA">
        <w:rPr>
          <w:lang w:val="ru-RU"/>
        </w:rPr>
        <w:t>;</w:t>
      </w:r>
    </w:p>
    <w:p w14:paraId="488C896C" w14:textId="77777777" w:rsidR="00084E80" w:rsidRPr="00C868EA" w:rsidRDefault="00084E80" w:rsidP="00880EC9">
      <w:pPr>
        <w:pStyle w:val="2"/>
        <w:numPr>
          <w:ilvl w:val="0"/>
          <w:numId w:val="23"/>
        </w:numPr>
        <w:snapToGrid w:val="0"/>
        <w:spacing w:after="0" w:line="360" w:lineRule="auto"/>
        <w:rPr>
          <w:lang w:val="ru-RU"/>
        </w:rPr>
      </w:pPr>
      <w:r w:rsidRPr="00C868EA">
        <w:rPr>
          <w:lang w:val="ru-RU"/>
        </w:rPr>
        <w:t xml:space="preserve">антонимы, выражающие «разную направленность действий, признаков, общественных явлений и т. д.»; например: </w:t>
      </w:r>
      <w:r w:rsidRPr="00C868EA">
        <w:rPr>
          <w:i/>
          <w:lang w:val="ru-RU"/>
        </w:rPr>
        <w:t>войти — выйти, спуститься — подняться, зажечь — потушить</w:t>
      </w:r>
      <w:r w:rsidRPr="00C868EA">
        <w:rPr>
          <w:lang w:val="ru-RU"/>
        </w:rPr>
        <w:t>;</w:t>
      </w:r>
    </w:p>
    <w:p w14:paraId="5280CDC6" w14:textId="42C34840" w:rsidR="00084E80" w:rsidRPr="00C868EA" w:rsidRDefault="00084E80" w:rsidP="00880EC9">
      <w:pPr>
        <w:pStyle w:val="2"/>
        <w:numPr>
          <w:ilvl w:val="0"/>
          <w:numId w:val="23"/>
        </w:numPr>
        <w:snapToGrid w:val="0"/>
        <w:spacing w:after="0" w:line="360" w:lineRule="auto"/>
        <w:rPr>
          <w:lang w:val="ru-RU"/>
        </w:rPr>
      </w:pPr>
      <w:r w:rsidRPr="00C868EA">
        <w:rPr>
          <w:lang w:val="ru-RU"/>
        </w:rPr>
        <w:t xml:space="preserve">антонимы, которые «описывают одну и ту же ситуацию с точки зрения разных ее участников»; например: </w:t>
      </w:r>
      <w:r w:rsidRPr="00C868EA">
        <w:rPr>
          <w:i/>
          <w:lang w:val="ru-RU"/>
        </w:rPr>
        <w:t>муж — жена, научить — учить, проиграть — выиграть</w:t>
      </w:r>
      <w:r w:rsidRPr="00C868EA">
        <w:rPr>
          <w:lang w:val="ru-RU"/>
        </w:rPr>
        <w:t>;</w:t>
      </w:r>
    </w:p>
    <w:p w14:paraId="32630118" w14:textId="0A90D40A" w:rsidR="00084E80" w:rsidRPr="00C868EA" w:rsidRDefault="00084E80" w:rsidP="00880EC9">
      <w:pPr>
        <w:pStyle w:val="2"/>
        <w:numPr>
          <w:ilvl w:val="0"/>
          <w:numId w:val="23"/>
        </w:numPr>
        <w:snapToGrid w:val="0"/>
        <w:spacing w:after="0" w:line="360" w:lineRule="auto"/>
        <w:rPr>
          <w:lang w:val="ru-RU"/>
        </w:rPr>
      </w:pPr>
      <w:r w:rsidRPr="00C868EA">
        <w:rPr>
          <w:lang w:val="ru-RU"/>
        </w:rPr>
        <w:t xml:space="preserve">слова, «в структуре которых наличествуют противоположные значения»; например: </w:t>
      </w:r>
      <w:r w:rsidRPr="00C868EA">
        <w:rPr>
          <w:i/>
          <w:lang w:val="ru-RU"/>
        </w:rPr>
        <w:t>одолжить кому-то денег — одолжить у кого-то денег, обнести чаем — угостить и не угостить</w:t>
      </w:r>
      <w:r w:rsidRPr="00C868EA">
        <w:rPr>
          <w:lang w:val="ru-RU"/>
        </w:rPr>
        <w:t>;</w:t>
      </w:r>
    </w:p>
    <w:p w14:paraId="1B2DB93B" w14:textId="77777777" w:rsidR="00084E80" w:rsidRPr="00C868EA" w:rsidRDefault="00084E80" w:rsidP="00880EC9">
      <w:pPr>
        <w:pStyle w:val="2"/>
        <w:numPr>
          <w:ilvl w:val="0"/>
          <w:numId w:val="23"/>
        </w:numPr>
        <w:snapToGrid w:val="0"/>
        <w:spacing w:after="0" w:line="360" w:lineRule="auto"/>
        <w:rPr>
          <w:lang w:val="ru-RU"/>
        </w:rPr>
      </w:pPr>
      <w:r w:rsidRPr="00C868EA">
        <w:rPr>
          <w:lang w:val="ru-RU"/>
        </w:rPr>
        <w:t>слова, «противопоставляющиеся друг другу в практике их употребления, в конкретных контекстах»; например: д</w:t>
      </w:r>
      <w:r w:rsidRPr="00C868EA">
        <w:rPr>
          <w:i/>
          <w:lang w:val="ru-RU"/>
        </w:rPr>
        <w:t>уша — тело, ум — сердце, земля — небо</w:t>
      </w:r>
      <w:r w:rsidRPr="00C868EA">
        <w:rPr>
          <w:lang w:val="ru-RU"/>
        </w:rPr>
        <w:t xml:space="preserve"> (Львов, 1988: 5).</w:t>
      </w:r>
    </w:p>
    <w:p w14:paraId="4427D929" w14:textId="3F5C1FA5" w:rsidR="00084E80" w:rsidRPr="00C868EA" w:rsidRDefault="00084E80" w:rsidP="00880EC9">
      <w:pPr>
        <w:pStyle w:val="2"/>
        <w:snapToGrid w:val="0"/>
        <w:spacing w:after="0" w:line="360" w:lineRule="auto"/>
        <w:ind w:left="0" w:firstLine="709"/>
        <w:rPr>
          <w:lang w:val="ru-RU"/>
        </w:rPr>
      </w:pPr>
      <w:r w:rsidRPr="00C868EA">
        <w:rPr>
          <w:lang w:val="ru-RU"/>
        </w:rPr>
        <w:t>По структуре антонимы можно разделить на разнокорневые (</w:t>
      </w:r>
      <w:r w:rsidRPr="00C868EA">
        <w:rPr>
          <w:i/>
          <w:lang w:val="ru-RU"/>
        </w:rPr>
        <w:t>полный – худой</w:t>
      </w:r>
      <w:r w:rsidRPr="00C868EA">
        <w:rPr>
          <w:lang w:val="ru-RU"/>
        </w:rPr>
        <w:t>) и однокорневые (</w:t>
      </w:r>
      <w:r w:rsidRPr="00C868EA">
        <w:rPr>
          <w:i/>
          <w:lang w:val="ru-RU"/>
        </w:rPr>
        <w:t>счастливый – несчастливый</w:t>
      </w:r>
      <w:r w:rsidRPr="00C868EA">
        <w:rPr>
          <w:lang w:val="ru-RU"/>
        </w:rPr>
        <w:t xml:space="preserve">). </w:t>
      </w:r>
      <w:r w:rsidR="00576D85" w:rsidRPr="00C868EA">
        <w:rPr>
          <w:lang w:val="ru-RU"/>
        </w:rPr>
        <w:t>«</w:t>
      </w:r>
      <w:r w:rsidRPr="00C868EA">
        <w:rPr>
          <w:lang w:val="ru-RU"/>
        </w:rPr>
        <w:t xml:space="preserve">Со стороны языка и речи антонимы разделяют на языковые (т. е. те, которые существуют в системе языка: </w:t>
      </w:r>
      <w:r w:rsidRPr="00C868EA">
        <w:rPr>
          <w:i/>
          <w:lang w:val="ru-RU"/>
        </w:rPr>
        <w:t>высокий – низкий, правый – левый</w:t>
      </w:r>
      <w:r w:rsidRPr="00C868EA">
        <w:rPr>
          <w:lang w:val="ru-RU"/>
        </w:rPr>
        <w:t xml:space="preserve">) и речевые (т. е. те, которые образуются в речевых оборотах: </w:t>
      </w:r>
      <w:r w:rsidRPr="00C868EA">
        <w:rPr>
          <w:i/>
          <w:lang w:val="ru-RU"/>
        </w:rPr>
        <w:t xml:space="preserve">бесценный – грош цена, красавица – </w:t>
      </w:r>
      <w:r w:rsidR="00880EC9" w:rsidRPr="00C868EA">
        <w:rPr>
          <w:i/>
          <w:lang w:val="ru-RU"/>
        </w:rPr>
        <w:t>кикимора</w:t>
      </w:r>
      <w:r w:rsidRPr="00C868EA">
        <w:rPr>
          <w:i/>
          <w:lang w:val="ru-RU"/>
        </w:rPr>
        <w:t xml:space="preserve"> болотная</w:t>
      </w:r>
      <w:r w:rsidRPr="00C868EA">
        <w:rPr>
          <w:lang w:val="ru-RU"/>
        </w:rPr>
        <w:t>)» (Введенская, 2014: 6).</w:t>
      </w:r>
    </w:p>
    <w:p w14:paraId="47C2D3BC" w14:textId="383A2E82" w:rsidR="00084E80" w:rsidRPr="00C868EA" w:rsidRDefault="00084E80" w:rsidP="00880EC9">
      <w:pPr>
        <w:pStyle w:val="2"/>
        <w:snapToGrid w:val="0"/>
        <w:spacing w:after="0" w:line="360" w:lineRule="auto"/>
        <w:ind w:left="0" w:firstLine="709"/>
        <w:rPr>
          <w:lang w:val="ru-RU"/>
        </w:rPr>
      </w:pPr>
      <w:r w:rsidRPr="00C868EA">
        <w:rPr>
          <w:lang w:val="ru-RU"/>
        </w:rPr>
        <w:t xml:space="preserve">По мнению Д. С. Ушакова, «у многозначных слов антонимы могут относиться к разным лексическим значениям» (Ушаков, 1935: 5), например: слово свежий–свежий </w:t>
      </w:r>
      <w:r w:rsidRPr="00C868EA">
        <w:rPr>
          <w:i/>
          <w:lang w:val="ru-RU"/>
        </w:rPr>
        <w:t xml:space="preserve">хлеб — чёрствый хлеб </w:t>
      </w:r>
      <w:r w:rsidRPr="00C868EA">
        <w:rPr>
          <w:lang w:val="ru-RU"/>
        </w:rPr>
        <w:t>(свежесть продуктов); с</w:t>
      </w:r>
      <w:r w:rsidRPr="00C868EA">
        <w:rPr>
          <w:i/>
          <w:lang w:val="ru-RU"/>
        </w:rPr>
        <w:t>вежий журнал — старый журнал</w:t>
      </w:r>
      <w:r w:rsidRPr="00C868EA">
        <w:rPr>
          <w:lang w:val="ru-RU"/>
        </w:rPr>
        <w:t xml:space="preserve"> (о новостях); </w:t>
      </w:r>
      <w:r w:rsidRPr="00C868EA">
        <w:rPr>
          <w:i/>
          <w:lang w:val="ru-RU"/>
        </w:rPr>
        <w:t>свежий воздух — тяжелый воздух</w:t>
      </w:r>
      <w:r w:rsidRPr="00C868EA">
        <w:rPr>
          <w:lang w:val="ru-RU"/>
        </w:rPr>
        <w:t xml:space="preserve"> (свежесть воздуха).</w:t>
      </w:r>
    </w:p>
    <w:p w14:paraId="1841A4F9" w14:textId="060C00A7" w:rsidR="00084E80" w:rsidRPr="00C868EA" w:rsidRDefault="00084E80" w:rsidP="00880EC9">
      <w:pPr>
        <w:pStyle w:val="2"/>
        <w:snapToGrid w:val="0"/>
        <w:spacing w:after="0" w:line="360" w:lineRule="auto"/>
        <w:ind w:left="0" w:firstLine="709"/>
        <w:rPr>
          <w:lang w:val="ru-RU"/>
        </w:rPr>
      </w:pPr>
      <w:r w:rsidRPr="00C868EA">
        <w:rPr>
          <w:lang w:val="ru-RU"/>
        </w:rPr>
        <w:t>Как и синонимия, антонимия может быть обусловлена особенностями конкретного употребления лексем, например, в художественном тексте. Контекстуальные антонимы –</w:t>
      </w:r>
      <w:r w:rsidR="00576D85" w:rsidRPr="00C868EA">
        <w:rPr>
          <w:lang w:val="ru-RU"/>
        </w:rPr>
        <w:t xml:space="preserve"> </w:t>
      </w:r>
      <w:r w:rsidRPr="00C868EA">
        <w:rPr>
          <w:lang w:val="ru-RU"/>
        </w:rPr>
        <w:t>слова, «противопоставленные в определенном контексте. Полярность значений таких слов не закреплена в языке, их противопоставление носит и</w:t>
      </w:r>
      <w:r w:rsidR="00576D85" w:rsidRPr="00C868EA">
        <w:rPr>
          <w:lang w:val="ru-RU"/>
        </w:rPr>
        <w:t>ндивидуально-авторский характер</w:t>
      </w:r>
      <w:r w:rsidRPr="00C868EA">
        <w:rPr>
          <w:lang w:val="ru-RU"/>
        </w:rPr>
        <w:t xml:space="preserve">. Писатель </w:t>
      </w:r>
      <w:r w:rsidRPr="00C868EA">
        <w:rPr>
          <w:lang w:val="ru-RU"/>
        </w:rPr>
        <w:lastRenderedPageBreak/>
        <w:t>может выявить противоположные качества у различных понятий и на этом основании противопоставить их в речи. Однако слова, называющие подобные понятия, не являются антонимами, так как их противопоставление не воспроизводится в языке, оно окказионально» (Розенталь, 2002: 6).</w:t>
      </w:r>
    </w:p>
    <w:p w14:paraId="105D89F6" w14:textId="4531517B" w:rsidR="00405A99" w:rsidRPr="00C868EA" w:rsidRDefault="00405A99" w:rsidP="00405A99">
      <w:pPr>
        <w:pStyle w:val="2"/>
        <w:snapToGrid w:val="0"/>
        <w:spacing w:after="0" w:line="360" w:lineRule="auto"/>
        <w:ind w:left="0"/>
        <w:rPr>
          <w:lang w:val="ru-RU"/>
        </w:rPr>
      </w:pPr>
    </w:p>
    <w:p w14:paraId="7D18BD9C" w14:textId="31F09BD7" w:rsidR="00405A99" w:rsidRPr="00C868EA" w:rsidRDefault="001526E2" w:rsidP="00405A99">
      <w:pPr>
        <w:pStyle w:val="1"/>
        <w:jc w:val="both"/>
        <w:rPr>
          <w:rFonts w:cs="Times New Roman"/>
          <w:szCs w:val="28"/>
          <w:lang w:val="ru-RU"/>
        </w:rPr>
      </w:pPr>
      <w:bookmarkStart w:id="26" w:name="_Toc72871014"/>
      <w:r w:rsidRPr="00C868EA">
        <w:rPr>
          <w:rFonts w:cs="Times New Roman"/>
          <w:szCs w:val="28"/>
          <w:lang w:val="ru-RU"/>
        </w:rPr>
        <w:t>1.2</w:t>
      </w:r>
      <w:r w:rsidR="00405A99" w:rsidRPr="00C868EA">
        <w:rPr>
          <w:rFonts w:cs="Times New Roman"/>
          <w:szCs w:val="28"/>
          <w:lang w:val="ru-RU"/>
        </w:rPr>
        <w:t>.4 Словари антонимов русского языка.</w:t>
      </w:r>
      <w:bookmarkEnd w:id="26"/>
    </w:p>
    <w:p w14:paraId="3B0B4C42" w14:textId="57E47B13" w:rsidR="00EE47C2" w:rsidRPr="00C868EA" w:rsidRDefault="00C46A26" w:rsidP="00C46A26">
      <w:pPr>
        <w:pStyle w:val="2"/>
        <w:snapToGrid w:val="0"/>
        <w:spacing w:after="0" w:line="360" w:lineRule="auto"/>
        <w:ind w:left="0" w:firstLine="709"/>
        <w:rPr>
          <w:lang w:val="ru-RU"/>
        </w:rPr>
      </w:pPr>
      <w:r w:rsidRPr="00C868EA">
        <w:rPr>
          <w:lang w:val="ru-RU"/>
        </w:rPr>
        <w:t>Словари антонимов, та</w:t>
      </w:r>
      <w:r w:rsidR="004313E3" w:rsidRPr="00C868EA">
        <w:rPr>
          <w:lang w:val="ru-RU"/>
        </w:rPr>
        <w:t>к</w:t>
      </w:r>
      <w:r w:rsidR="00317CD1" w:rsidRPr="00C868EA">
        <w:rPr>
          <w:lang w:val="ru-RU"/>
        </w:rPr>
        <w:t>же,</w:t>
      </w:r>
      <w:r w:rsidR="004313E3" w:rsidRPr="00C868EA">
        <w:rPr>
          <w:lang w:val="ru-RU"/>
        </w:rPr>
        <w:t xml:space="preserve"> как и синонимические, отно</w:t>
      </w:r>
      <w:r w:rsidRPr="00C868EA">
        <w:rPr>
          <w:lang w:val="ru-RU"/>
        </w:rPr>
        <w:t>сятся к лексикографиче</w:t>
      </w:r>
      <w:r w:rsidR="004313E3" w:rsidRPr="00C868EA">
        <w:rPr>
          <w:lang w:val="ru-RU"/>
        </w:rPr>
        <w:t>ским изданиям, описывающим пара</w:t>
      </w:r>
      <w:r w:rsidRPr="00C868EA">
        <w:rPr>
          <w:lang w:val="ru-RU"/>
        </w:rPr>
        <w:t>дигматические связи слов в</w:t>
      </w:r>
      <w:r w:rsidR="004313E3" w:rsidRPr="00C868EA">
        <w:rPr>
          <w:lang w:val="ru-RU"/>
        </w:rPr>
        <w:t xml:space="preserve"> лексической системе. </w:t>
      </w:r>
    </w:p>
    <w:p w14:paraId="4345386A" w14:textId="2E73AFC6" w:rsidR="00C46A26" w:rsidRPr="00C868EA" w:rsidRDefault="00EE47C2" w:rsidP="00EE47C2">
      <w:pPr>
        <w:pStyle w:val="2"/>
        <w:snapToGrid w:val="0"/>
        <w:spacing w:after="0" w:line="360" w:lineRule="auto"/>
        <w:ind w:left="0" w:firstLine="709"/>
        <w:rPr>
          <w:lang w:val="ru-RU"/>
        </w:rPr>
      </w:pPr>
      <w:r w:rsidRPr="00C868EA">
        <w:rPr>
          <w:lang w:val="ru-RU"/>
        </w:rPr>
        <w:t>«</w:t>
      </w:r>
      <w:r w:rsidR="004313E3" w:rsidRPr="00C868EA">
        <w:rPr>
          <w:lang w:val="ru-RU"/>
        </w:rPr>
        <w:t>Первые ан</w:t>
      </w:r>
      <w:r w:rsidR="00C46A26" w:rsidRPr="00C868EA">
        <w:rPr>
          <w:lang w:val="ru-RU"/>
        </w:rPr>
        <w:t>тонимические словари опирались как на опыт составления толковых словарей, так и на лексико</w:t>
      </w:r>
      <w:r w:rsidRPr="00C868EA">
        <w:rPr>
          <w:lang w:val="ru-RU"/>
        </w:rPr>
        <w:t xml:space="preserve">графические описания синонимов. </w:t>
      </w:r>
      <w:r w:rsidR="00C46A26" w:rsidRPr="00C868EA">
        <w:rPr>
          <w:lang w:val="ru-RU"/>
        </w:rPr>
        <w:t>Наиболее по</w:t>
      </w:r>
      <w:r w:rsidR="004313E3" w:rsidRPr="00C868EA">
        <w:rPr>
          <w:lang w:val="ru-RU"/>
        </w:rPr>
        <w:t xml:space="preserve">лным антонимическим словарем является </w:t>
      </w:r>
      <w:r w:rsidR="00C46A26" w:rsidRPr="00C868EA">
        <w:rPr>
          <w:i/>
          <w:lang w:val="ru-RU"/>
        </w:rPr>
        <w:t>Сл</w:t>
      </w:r>
      <w:r w:rsidR="004313E3" w:rsidRPr="00C868EA">
        <w:rPr>
          <w:i/>
          <w:lang w:val="ru-RU"/>
        </w:rPr>
        <w:t xml:space="preserve">оварь антонимов русского языка Р. </w:t>
      </w:r>
      <w:r w:rsidR="00C46A26" w:rsidRPr="00C868EA">
        <w:rPr>
          <w:i/>
          <w:lang w:val="ru-RU"/>
        </w:rPr>
        <w:t>М. Львова</w:t>
      </w:r>
      <w:r w:rsidR="00C46A26" w:rsidRPr="00C868EA">
        <w:rPr>
          <w:lang w:val="ru-RU"/>
        </w:rPr>
        <w:t>. В определении границ антонимии составитель исходит из наличия в значениях слов противопоставленных компонентов при общности ядерных семантических признаков, определяющих отнесенность слов к одной лексико-семантической группе. Словарю предпослано обширное введение Л. А. Новикова, в котором дана глубокая ха</w:t>
      </w:r>
      <w:r w:rsidR="004313E3" w:rsidRPr="00C868EA">
        <w:rPr>
          <w:lang w:val="ru-RU"/>
        </w:rPr>
        <w:t>рактеристика антонимических свя</w:t>
      </w:r>
      <w:r w:rsidR="00C46A26" w:rsidRPr="00C868EA">
        <w:rPr>
          <w:lang w:val="ru-RU"/>
        </w:rPr>
        <w:t>зей, типов антонимов, описаны принципы лексикографи</w:t>
      </w:r>
      <w:r w:rsidR="004313E3" w:rsidRPr="00C868EA">
        <w:rPr>
          <w:lang w:val="ru-RU"/>
        </w:rPr>
        <w:t>че</w:t>
      </w:r>
      <w:r w:rsidR="00C46A26" w:rsidRPr="00C868EA">
        <w:rPr>
          <w:lang w:val="ru-RU"/>
        </w:rPr>
        <w:t>ского представления это</w:t>
      </w:r>
      <w:r w:rsidR="004313E3" w:rsidRPr="00C868EA">
        <w:rPr>
          <w:lang w:val="ru-RU"/>
        </w:rPr>
        <w:t>го вида семантических отношений» (Козырев, Черняк, 2000: 122).</w:t>
      </w:r>
    </w:p>
    <w:p w14:paraId="519225A8" w14:textId="31876C83" w:rsidR="00C46A26" w:rsidRPr="00C868EA" w:rsidRDefault="00D93ED2" w:rsidP="00C46A26">
      <w:pPr>
        <w:pStyle w:val="2"/>
        <w:snapToGrid w:val="0"/>
        <w:spacing w:after="0" w:line="360" w:lineRule="auto"/>
        <w:ind w:left="0" w:firstLine="709"/>
        <w:rPr>
          <w:lang w:val="ru-RU"/>
        </w:rPr>
      </w:pPr>
      <w:r w:rsidRPr="00C868EA">
        <w:rPr>
          <w:lang w:val="ru-RU"/>
        </w:rPr>
        <w:t>«</w:t>
      </w:r>
      <w:r w:rsidR="00C46A26" w:rsidRPr="00C868EA">
        <w:rPr>
          <w:lang w:val="ru-RU"/>
        </w:rPr>
        <w:t>Четкостью семантической характеристики антонимов, опорой на большой иллюст</w:t>
      </w:r>
      <w:r w:rsidRPr="00C868EA">
        <w:rPr>
          <w:lang w:val="ru-RU"/>
        </w:rPr>
        <w:t xml:space="preserve">ративный материал отличается и </w:t>
      </w:r>
      <w:r w:rsidR="00C46A26" w:rsidRPr="00C868EA">
        <w:rPr>
          <w:i/>
          <w:lang w:val="ru-RU"/>
        </w:rPr>
        <w:t>Словарь антонимов русск</w:t>
      </w:r>
      <w:r w:rsidR="004313E3" w:rsidRPr="00C868EA">
        <w:rPr>
          <w:i/>
          <w:lang w:val="ru-RU"/>
        </w:rPr>
        <w:t>ого языка Л.А. Введенской</w:t>
      </w:r>
      <w:r w:rsidR="004313E3" w:rsidRPr="00C868EA">
        <w:rPr>
          <w:lang w:val="ru-RU"/>
        </w:rPr>
        <w:t>. Ме</w:t>
      </w:r>
      <w:r w:rsidR="00C46A26" w:rsidRPr="00C868EA">
        <w:rPr>
          <w:lang w:val="ru-RU"/>
        </w:rPr>
        <w:t>сто антонимов в лексической системе языка и принципы их лексикографического описания подробно охарактеризованы во</w:t>
      </w:r>
      <w:r w:rsidRPr="00C868EA">
        <w:rPr>
          <w:lang w:val="ru-RU"/>
        </w:rPr>
        <w:t xml:space="preserve"> вступительной статье к словарю» (Козырев, Черняк, 2000: 122).</w:t>
      </w:r>
    </w:p>
    <w:p w14:paraId="6EBB6E21" w14:textId="716F63E4" w:rsidR="00C46A26" w:rsidRPr="00C868EA" w:rsidRDefault="00D93ED2" w:rsidP="00C46A26">
      <w:pPr>
        <w:pStyle w:val="2"/>
        <w:snapToGrid w:val="0"/>
        <w:spacing w:after="0" w:line="360" w:lineRule="auto"/>
        <w:ind w:left="0" w:firstLine="709"/>
        <w:rPr>
          <w:lang w:val="ru-RU"/>
        </w:rPr>
      </w:pPr>
      <w:r w:rsidRPr="00C868EA">
        <w:rPr>
          <w:lang w:val="ru-RU"/>
        </w:rPr>
        <w:t>«</w:t>
      </w:r>
      <w:r w:rsidR="00C46A26" w:rsidRPr="00C868EA">
        <w:rPr>
          <w:lang w:val="ru-RU"/>
        </w:rPr>
        <w:t>Оба лексикографическ</w:t>
      </w:r>
      <w:r w:rsidR="004313E3" w:rsidRPr="00C868EA">
        <w:rPr>
          <w:lang w:val="ru-RU"/>
        </w:rPr>
        <w:t>их издания последовательно отра</w:t>
      </w:r>
      <w:r w:rsidR="00C46A26" w:rsidRPr="00C868EA">
        <w:rPr>
          <w:lang w:val="ru-RU"/>
        </w:rPr>
        <w:t xml:space="preserve">жают системные связи антонимов с синонимами. Особенно значимым оказывается внимание авторов к: семантической структуре многозначных слов и их </w:t>
      </w:r>
      <w:r w:rsidR="00C46A26" w:rsidRPr="00C868EA">
        <w:rPr>
          <w:lang w:val="ru-RU"/>
        </w:rPr>
        <w:lastRenderedPageBreak/>
        <w:t>способности вступать</w:t>
      </w:r>
      <w:r w:rsidR="004313E3" w:rsidRPr="00C868EA">
        <w:rPr>
          <w:lang w:val="ru-RU"/>
        </w:rPr>
        <w:t xml:space="preserve"> в ан</w:t>
      </w:r>
      <w:r w:rsidR="00C46A26" w:rsidRPr="00C868EA">
        <w:rPr>
          <w:lang w:val="ru-RU"/>
        </w:rPr>
        <w:t>тонимические отношения по разным единицам</w:t>
      </w:r>
      <w:r w:rsidR="004313E3" w:rsidRPr="00C868EA">
        <w:rPr>
          <w:lang w:val="ru-RU"/>
        </w:rPr>
        <w:t xml:space="preserve"> своего смы</w:t>
      </w:r>
      <w:r w:rsidR="00C46A26" w:rsidRPr="00C868EA">
        <w:rPr>
          <w:lang w:val="ru-RU"/>
        </w:rPr>
        <w:t>слового объема. В словообразовательных гнездах антонимов представлены группировк</w:t>
      </w:r>
      <w:r w:rsidR="004313E3" w:rsidRPr="00C868EA">
        <w:rPr>
          <w:lang w:val="ru-RU"/>
        </w:rPr>
        <w:t>и слов, противоположность значе</w:t>
      </w:r>
      <w:r w:rsidR="00C46A26" w:rsidRPr="00C868EA">
        <w:rPr>
          <w:lang w:val="ru-RU"/>
        </w:rPr>
        <w:t>ний которых обеспечивает</w:t>
      </w:r>
      <w:r w:rsidR="004313E3" w:rsidRPr="00C868EA">
        <w:rPr>
          <w:lang w:val="ru-RU"/>
        </w:rPr>
        <w:t>ся семантической противоположно</w:t>
      </w:r>
      <w:r w:rsidR="00C46A26" w:rsidRPr="00C868EA">
        <w:rPr>
          <w:lang w:val="ru-RU"/>
        </w:rPr>
        <w:t>стью корневых морфем</w:t>
      </w:r>
      <w:r w:rsidRPr="00C868EA">
        <w:rPr>
          <w:lang w:val="ru-RU"/>
        </w:rPr>
        <w:t>» (Козырев, Черняк, 2000: 122).</w:t>
      </w:r>
    </w:p>
    <w:p w14:paraId="277CC87F" w14:textId="0B04E9C3" w:rsidR="00C46A26" w:rsidRPr="00C868EA" w:rsidRDefault="00D93ED2" w:rsidP="00C46A26">
      <w:pPr>
        <w:pStyle w:val="2"/>
        <w:snapToGrid w:val="0"/>
        <w:spacing w:after="0" w:line="360" w:lineRule="auto"/>
        <w:ind w:left="0" w:firstLine="709"/>
        <w:rPr>
          <w:lang w:val="ru-RU"/>
        </w:rPr>
      </w:pPr>
      <w:r w:rsidRPr="00C868EA">
        <w:rPr>
          <w:lang w:val="ru-RU"/>
        </w:rPr>
        <w:t>«</w:t>
      </w:r>
      <w:r w:rsidR="00C46A26" w:rsidRPr="00C868EA">
        <w:rPr>
          <w:lang w:val="ru-RU"/>
        </w:rPr>
        <w:t>Иной подход к опреде</w:t>
      </w:r>
      <w:r w:rsidR="004313E3" w:rsidRPr="00C868EA">
        <w:rPr>
          <w:lang w:val="ru-RU"/>
        </w:rPr>
        <w:t>лению границ антонимии представ</w:t>
      </w:r>
      <w:r w:rsidRPr="00C868EA">
        <w:rPr>
          <w:lang w:val="ru-RU"/>
        </w:rPr>
        <w:t xml:space="preserve">лен в </w:t>
      </w:r>
      <w:r w:rsidR="00C46A26" w:rsidRPr="00C868EA">
        <w:rPr>
          <w:i/>
          <w:lang w:val="ru-RU"/>
        </w:rPr>
        <w:t xml:space="preserve">Словаре антонимов </w:t>
      </w:r>
      <w:r w:rsidRPr="00C868EA">
        <w:rPr>
          <w:i/>
          <w:lang w:val="ru-RU"/>
        </w:rPr>
        <w:t>русского языка</w:t>
      </w:r>
      <w:r w:rsidR="004313E3" w:rsidRPr="00C868EA">
        <w:rPr>
          <w:i/>
          <w:lang w:val="ru-RU"/>
        </w:rPr>
        <w:t xml:space="preserve"> Н. П. Колеснико</w:t>
      </w:r>
      <w:r w:rsidR="00C46A26" w:rsidRPr="00C868EA">
        <w:rPr>
          <w:i/>
          <w:lang w:val="ru-RU"/>
        </w:rPr>
        <w:t>ва</w:t>
      </w:r>
      <w:r w:rsidR="00C46A26" w:rsidRPr="00C868EA">
        <w:rPr>
          <w:lang w:val="ru-RU"/>
        </w:rPr>
        <w:t>. Автор считает антонима</w:t>
      </w:r>
      <w:r w:rsidR="004313E3" w:rsidRPr="00C868EA">
        <w:rPr>
          <w:lang w:val="ru-RU"/>
        </w:rPr>
        <w:t>ми слова, которые противопостав</w:t>
      </w:r>
      <w:r w:rsidR="00C46A26" w:rsidRPr="00C868EA">
        <w:rPr>
          <w:lang w:val="ru-RU"/>
        </w:rPr>
        <w:t xml:space="preserve">лены друг другу "в каком-либо одном отношении". Как члены антонимических пар (их в словаре 1300) приведены, например, слова: азиат — европеец, благодарить ~ бранить, гласный — согласный, дама — </w:t>
      </w:r>
      <w:r w:rsidR="004313E3" w:rsidRPr="00C868EA">
        <w:rPr>
          <w:lang w:val="ru-RU"/>
        </w:rPr>
        <w:t>девушка, подвал — чердак, рассу</w:t>
      </w:r>
      <w:r w:rsidR="00C46A26" w:rsidRPr="00C868EA">
        <w:rPr>
          <w:lang w:val="ru-RU"/>
        </w:rPr>
        <w:t>док — чувство, внакладку — вприкуску и т. п. Таким образом, очевидно, что в ряде случ</w:t>
      </w:r>
      <w:r w:rsidR="004313E3" w:rsidRPr="00C868EA">
        <w:rPr>
          <w:lang w:val="ru-RU"/>
        </w:rPr>
        <w:t>аев антонимия смешивается с дру</w:t>
      </w:r>
      <w:r w:rsidR="00C46A26" w:rsidRPr="00C868EA">
        <w:rPr>
          <w:lang w:val="ru-RU"/>
        </w:rPr>
        <w:t>гими видами отношений в преде</w:t>
      </w:r>
      <w:r w:rsidRPr="00C868EA">
        <w:rPr>
          <w:lang w:val="ru-RU"/>
        </w:rPr>
        <w:t>лах лексико-семантических групп» (Козырев, Черняк, 2000: 122).</w:t>
      </w:r>
    </w:p>
    <w:p w14:paraId="2962977C" w14:textId="2B657659" w:rsidR="00A26EA3" w:rsidRPr="00C868EA" w:rsidRDefault="00D93ED2" w:rsidP="00C46A26">
      <w:pPr>
        <w:pStyle w:val="2"/>
        <w:snapToGrid w:val="0"/>
        <w:spacing w:after="0" w:line="360" w:lineRule="auto"/>
        <w:ind w:left="0" w:firstLine="709"/>
        <w:rPr>
          <w:lang w:val="ru-RU"/>
        </w:rPr>
      </w:pPr>
      <w:r w:rsidRPr="00C868EA">
        <w:rPr>
          <w:lang w:val="ru-RU"/>
        </w:rPr>
        <w:t>«</w:t>
      </w:r>
      <w:r w:rsidR="00C46A26" w:rsidRPr="00C868EA">
        <w:rPr>
          <w:lang w:val="ru-RU"/>
        </w:rPr>
        <w:t xml:space="preserve">Минимизированный в </w:t>
      </w:r>
      <w:r w:rsidR="004313E3" w:rsidRPr="00C868EA">
        <w:rPr>
          <w:lang w:val="ru-RU"/>
        </w:rPr>
        <w:t>учебных целях материал представ</w:t>
      </w:r>
      <w:r w:rsidRPr="00C868EA">
        <w:rPr>
          <w:lang w:val="ru-RU"/>
        </w:rPr>
        <w:t xml:space="preserve">лен в учебных словарях — </w:t>
      </w:r>
      <w:r w:rsidR="00C46A26" w:rsidRPr="00C868EA">
        <w:rPr>
          <w:i/>
          <w:lang w:val="ru-RU"/>
        </w:rPr>
        <w:t>Школьном с</w:t>
      </w:r>
      <w:r w:rsidRPr="00C868EA">
        <w:rPr>
          <w:i/>
          <w:lang w:val="ru-RU"/>
        </w:rPr>
        <w:t>ловаре антонимов русского языка</w:t>
      </w:r>
      <w:r w:rsidR="00C46A26" w:rsidRPr="00C868EA">
        <w:rPr>
          <w:i/>
          <w:lang w:val="ru-RU"/>
        </w:rPr>
        <w:t xml:space="preserve"> М. Р. </w:t>
      </w:r>
      <w:r w:rsidR="004313E3" w:rsidRPr="00C868EA">
        <w:rPr>
          <w:i/>
          <w:lang w:val="ru-RU"/>
        </w:rPr>
        <w:t>Львова</w:t>
      </w:r>
      <w:r w:rsidR="004313E3" w:rsidRPr="00C868EA">
        <w:rPr>
          <w:lang w:val="ru-RU"/>
        </w:rPr>
        <w:t xml:space="preserve"> и </w:t>
      </w:r>
      <w:r w:rsidR="004313E3" w:rsidRPr="00C868EA">
        <w:rPr>
          <w:i/>
          <w:lang w:val="ru-RU"/>
        </w:rPr>
        <w:t>Словаре антонимов рус</w:t>
      </w:r>
      <w:r w:rsidR="00C46A26" w:rsidRPr="00C868EA">
        <w:rPr>
          <w:i/>
          <w:lang w:val="ru-RU"/>
        </w:rPr>
        <w:t xml:space="preserve">ского языка для учащихся национальной </w:t>
      </w:r>
      <w:r w:rsidRPr="00C868EA">
        <w:rPr>
          <w:i/>
          <w:lang w:val="ru-RU"/>
        </w:rPr>
        <w:t>средней школы</w:t>
      </w:r>
      <w:r w:rsidR="00C46A26" w:rsidRPr="00C868EA">
        <w:rPr>
          <w:i/>
          <w:lang w:val="ru-RU"/>
        </w:rPr>
        <w:t xml:space="preserve"> Е. Н. Миллер</w:t>
      </w:r>
      <w:r w:rsidRPr="00C868EA">
        <w:rPr>
          <w:lang w:val="ru-RU"/>
        </w:rPr>
        <w:t>» (Козырев, Черняк, 2000: 122).</w:t>
      </w:r>
    </w:p>
    <w:p w14:paraId="03754D94" w14:textId="7E16E04B" w:rsidR="000E478D" w:rsidRPr="00C868EA" w:rsidRDefault="000E478D" w:rsidP="0019232A">
      <w:pPr>
        <w:pStyle w:val="2"/>
        <w:snapToGrid w:val="0"/>
        <w:spacing w:after="0" w:line="360" w:lineRule="auto"/>
        <w:ind w:left="0"/>
        <w:rPr>
          <w:lang w:val="ru-RU"/>
        </w:rPr>
      </w:pPr>
    </w:p>
    <w:p w14:paraId="4A7D4A7C" w14:textId="24360B39" w:rsidR="00767373" w:rsidRPr="00C868EA" w:rsidRDefault="001526E2" w:rsidP="001526E2">
      <w:pPr>
        <w:pStyle w:val="1"/>
        <w:jc w:val="both"/>
        <w:rPr>
          <w:rFonts w:cs="Times New Roman"/>
          <w:kern w:val="0"/>
          <w:szCs w:val="28"/>
          <w:lang w:val="ru-RU"/>
        </w:rPr>
      </w:pPr>
      <w:bookmarkStart w:id="27" w:name="_Toc72871015"/>
      <w:r w:rsidRPr="00C868EA">
        <w:rPr>
          <w:rFonts w:cs="Times New Roman"/>
          <w:kern w:val="0"/>
          <w:szCs w:val="28"/>
          <w:lang w:val="ru-RU"/>
        </w:rPr>
        <w:t>1.3</w:t>
      </w:r>
      <w:r w:rsidR="00767373" w:rsidRPr="00C868EA">
        <w:rPr>
          <w:rFonts w:cs="Times New Roman"/>
          <w:kern w:val="0"/>
          <w:szCs w:val="28"/>
          <w:lang w:val="ru-RU"/>
        </w:rPr>
        <w:t xml:space="preserve"> Общая характеристика и грамматические особенности имени прилагательного.</w:t>
      </w:r>
      <w:bookmarkEnd w:id="27"/>
    </w:p>
    <w:p w14:paraId="439F603F" w14:textId="77777777" w:rsidR="00767373" w:rsidRPr="00C868EA" w:rsidRDefault="00767373" w:rsidP="00767373">
      <w:pPr>
        <w:pStyle w:val="2"/>
        <w:snapToGrid w:val="0"/>
        <w:spacing w:after="0" w:line="360" w:lineRule="auto"/>
        <w:ind w:left="0" w:firstLine="709"/>
        <w:rPr>
          <w:lang w:val="ru-RU"/>
        </w:rPr>
      </w:pPr>
      <w:r w:rsidRPr="00C868EA">
        <w:rPr>
          <w:lang w:val="ru-RU"/>
        </w:rPr>
        <w:t>Имя прилагательное как самостоятельная часть речи обладает</w:t>
      </w:r>
      <w:r w:rsidRPr="00C868EA">
        <w:rPr>
          <w:rFonts w:eastAsia="等线"/>
          <w:kern w:val="0"/>
          <w:lang w:val="ru-RU"/>
        </w:rPr>
        <w:t xml:space="preserve"> </w:t>
      </w:r>
      <w:r w:rsidRPr="00C868EA">
        <w:rPr>
          <w:lang w:val="ru-RU"/>
        </w:rPr>
        <w:t xml:space="preserve">двумя аспектами: семантическим и грамматическим, в отечественной лингвистике его отличительные особенности по-разному трактуются. </w:t>
      </w:r>
    </w:p>
    <w:p w14:paraId="543C2BA0" w14:textId="3B963B06" w:rsidR="00767373" w:rsidRPr="00C868EA" w:rsidRDefault="00767373" w:rsidP="00767373">
      <w:pPr>
        <w:pStyle w:val="2"/>
        <w:snapToGrid w:val="0"/>
        <w:spacing w:after="0" w:line="360" w:lineRule="auto"/>
        <w:ind w:left="0" w:firstLine="709"/>
        <w:rPr>
          <w:lang w:val="ru-RU"/>
        </w:rPr>
      </w:pPr>
      <w:r w:rsidRPr="00C868EA">
        <w:rPr>
          <w:lang w:val="ru-RU"/>
        </w:rPr>
        <w:t>Л.А.</w:t>
      </w:r>
      <w:r w:rsidR="00317CD1">
        <w:rPr>
          <w:lang w:val="ru-RU"/>
        </w:rPr>
        <w:t> </w:t>
      </w:r>
      <w:r w:rsidRPr="00C868EA">
        <w:rPr>
          <w:lang w:val="ru-RU"/>
        </w:rPr>
        <w:t>Новиков определяет прилагательное как «часть речи, слова которой выражают значение непроцессуального отличительного признака предмета в согласуемых формах рода, числа и падежа, а также степени сравнения» (Современный русский язык, 2001:414).</w:t>
      </w:r>
    </w:p>
    <w:p w14:paraId="236271B1" w14:textId="2DF6482F" w:rsidR="00767373" w:rsidRPr="00C868EA" w:rsidRDefault="00767373" w:rsidP="00767373">
      <w:pPr>
        <w:pStyle w:val="2"/>
        <w:snapToGrid w:val="0"/>
        <w:spacing w:after="0" w:line="360" w:lineRule="auto"/>
        <w:ind w:left="0" w:firstLine="709"/>
        <w:rPr>
          <w:rFonts w:eastAsia="等线"/>
          <w:kern w:val="0"/>
          <w:lang w:val="ru-RU"/>
        </w:rPr>
      </w:pPr>
      <w:r w:rsidRPr="00C868EA">
        <w:rPr>
          <w:lang w:val="ru-RU"/>
        </w:rPr>
        <w:t>По мнению В.В.</w:t>
      </w:r>
      <w:r w:rsidR="00317CD1">
        <w:rPr>
          <w:lang w:val="ru-RU"/>
        </w:rPr>
        <w:t> </w:t>
      </w:r>
      <w:r w:rsidRPr="00C868EA">
        <w:rPr>
          <w:lang w:val="ru-RU"/>
        </w:rPr>
        <w:t>Виноградова, «имя</w:t>
      </w:r>
      <w:r w:rsidRPr="00C868EA">
        <w:rPr>
          <w:rFonts w:eastAsia="等线"/>
          <w:kern w:val="0"/>
          <w:lang w:val="ru-RU"/>
        </w:rPr>
        <w:t xml:space="preserve"> </w:t>
      </w:r>
      <w:r w:rsidRPr="00C868EA">
        <w:rPr>
          <w:lang w:val="ru-RU"/>
        </w:rPr>
        <w:t xml:space="preserve">прилагательное выделяется в </w:t>
      </w:r>
      <w:r w:rsidRPr="00C868EA">
        <w:rPr>
          <w:lang w:val="ru-RU"/>
        </w:rPr>
        <w:lastRenderedPageBreak/>
        <w:t>первую очередь на основе семантической и</w:t>
      </w:r>
      <w:r w:rsidRPr="00C868EA">
        <w:rPr>
          <w:rFonts w:eastAsia="等线"/>
          <w:kern w:val="0"/>
          <w:lang w:val="ru-RU"/>
        </w:rPr>
        <w:t xml:space="preserve"> </w:t>
      </w:r>
      <w:r w:rsidRPr="00C868EA">
        <w:rPr>
          <w:lang w:val="ru-RU"/>
        </w:rPr>
        <w:t>синтаксической общности лексем: Имя прилагательное − это грамматическая</w:t>
      </w:r>
      <w:r w:rsidRPr="00C868EA">
        <w:rPr>
          <w:rFonts w:eastAsia="等线"/>
          <w:kern w:val="0"/>
          <w:lang w:val="ru-RU"/>
        </w:rPr>
        <w:t xml:space="preserve"> </w:t>
      </w:r>
      <w:r w:rsidRPr="00C868EA">
        <w:rPr>
          <w:lang w:val="ru-RU"/>
        </w:rPr>
        <w:t>категория, формирующая и объединяющая слова, которые обозначают признак предмета (качественный, относительный или указательно-определительный) и</w:t>
      </w:r>
      <w:r w:rsidRPr="00C868EA">
        <w:rPr>
          <w:rFonts w:eastAsia="等线"/>
          <w:kern w:val="0"/>
          <w:lang w:val="ru-RU"/>
        </w:rPr>
        <w:t xml:space="preserve"> </w:t>
      </w:r>
      <w:r w:rsidRPr="00C868EA">
        <w:rPr>
          <w:lang w:val="ru-RU"/>
        </w:rPr>
        <w:t>которые являются определяющими имена существительные и обычно</w:t>
      </w:r>
      <w:r w:rsidRPr="00C868EA">
        <w:rPr>
          <w:rFonts w:eastAsia="等线"/>
          <w:kern w:val="0"/>
          <w:lang w:val="ru-RU"/>
        </w:rPr>
        <w:t xml:space="preserve"> </w:t>
      </w:r>
      <w:r w:rsidRPr="00C868EA">
        <w:rPr>
          <w:lang w:val="ru-RU"/>
        </w:rPr>
        <w:t>согласуемыми с ними в роде, числе и падеже частями речи» (Виноградов, 1986:</w:t>
      </w:r>
      <w:r w:rsidRPr="00C868EA">
        <w:rPr>
          <w:rFonts w:eastAsia="等线"/>
          <w:kern w:val="0"/>
          <w:lang w:val="ru-RU"/>
        </w:rPr>
        <w:t xml:space="preserve"> </w:t>
      </w:r>
      <w:r w:rsidRPr="00C868EA">
        <w:rPr>
          <w:lang w:val="ru-RU"/>
        </w:rPr>
        <w:t>157). В «Русской грамматике» имя прилагательное определяется как «часть речи,</w:t>
      </w:r>
      <w:r w:rsidRPr="00C868EA">
        <w:rPr>
          <w:rFonts w:eastAsia="等线"/>
          <w:kern w:val="0"/>
          <w:lang w:val="ru-RU"/>
        </w:rPr>
        <w:t xml:space="preserve"> </w:t>
      </w:r>
      <w:r w:rsidRPr="00C868EA">
        <w:rPr>
          <w:lang w:val="ru-RU"/>
        </w:rPr>
        <w:t>обозначающая непроцессуальный признак (качество, свойство)» (Русская грамматика, т.1 1980:</w:t>
      </w:r>
      <w:r w:rsidRPr="00C868EA">
        <w:rPr>
          <w:rFonts w:eastAsia="等线"/>
          <w:kern w:val="0"/>
          <w:lang w:val="ru-RU"/>
        </w:rPr>
        <w:t xml:space="preserve"> </w:t>
      </w:r>
      <w:r w:rsidRPr="00C868EA">
        <w:rPr>
          <w:lang w:val="ru-RU"/>
        </w:rPr>
        <w:t>540).</w:t>
      </w:r>
    </w:p>
    <w:p w14:paraId="12B0619B" w14:textId="04B196BD" w:rsidR="00767373" w:rsidRPr="00C868EA" w:rsidRDefault="00767373" w:rsidP="00767373">
      <w:pPr>
        <w:pStyle w:val="2"/>
        <w:snapToGrid w:val="0"/>
        <w:spacing w:after="0" w:line="360" w:lineRule="auto"/>
        <w:ind w:left="0" w:firstLine="709"/>
        <w:rPr>
          <w:rFonts w:eastAsia="等线"/>
          <w:kern w:val="0"/>
          <w:lang w:val="ru-RU"/>
        </w:rPr>
      </w:pPr>
      <w:r w:rsidRPr="00C868EA">
        <w:rPr>
          <w:lang w:val="ru-RU"/>
        </w:rPr>
        <w:t>Вслед за Т.А.</w:t>
      </w:r>
      <w:r w:rsidR="00317CD1">
        <w:rPr>
          <w:lang w:val="ru-RU"/>
        </w:rPr>
        <w:t> </w:t>
      </w:r>
      <w:r w:rsidRPr="00C868EA">
        <w:rPr>
          <w:lang w:val="ru-RU"/>
        </w:rPr>
        <w:t>Ивановой, «основным критерием</w:t>
      </w:r>
      <w:r w:rsidRPr="00C868EA">
        <w:rPr>
          <w:rFonts w:eastAsia="等线"/>
          <w:kern w:val="0"/>
          <w:lang w:val="ru-RU"/>
        </w:rPr>
        <w:t xml:space="preserve"> </w:t>
      </w:r>
      <w:r w:rsidRPr="00C868EA">
        <w:rPr>
          <w:lang w:val="ru-RU"/>
        </w:rPr>
        <w:t>распознавания имени прилагательного среди других слов следует считать</w:t>
      </w:r>
      <w:r w:rsidRPr="00C868EA">
        <w:rPr>
          <w:rFonts w:eastAsia="等线"/>
          <w:kern w:val="0"/>
          <w:lang w:val="ru-RU"/>
        </w:rPr>
        <w:t xml:space="preserve"> </w:t>
      </w:r>
      <w:r w:rsidRPr="00C868EA">
        <w:rPr>
          <w:lang w:val="ru-RU"/>
        </w:rPr>
        <w:t>семантический. При этом семантический признак является</w:t>
      </w:r>
      <w:r w:rsidRPr="00C868EA">
        <w:rPr>
          <w:rFonts w:eastAsia="等线"/>
          <w:kern w:val="0"/>
          <w:lang w:val="ru-RU"/>
        </w:rPr>
        <w:t xml:space="preserve"> </w:t>
      </w:r>
      <w:r w:rsidRPr="00C868EA">
        <w:rPr>
          <w:lang w:val="ru-RU"/>
        </w:rPr>
        <w:t>отнюдь не единственным критерием отличия, поскольку выражать качество</w:t>
      </w:r>
      <w:r w:rsidRPr="00C868EA">
        <w:rPr>
          <w:rFonts w:eastAsia="等线"/>
          <w:kern w:val="0"/>
          <w:lang w:val="ru-RU"/>
        </w:rPr>
        <w:t xml:space="preserve"> </w:t>
      </w:r>
      <w:r w:rsidRPr="00C868EA">
        <w:rPr>
          <w:lang w:val="ru-RU"/>
        </w:rPr>
        <w:t>могут не только имена прилагательные» (Иванова, 2003: 6). Вслед за</w:t>
      </w:r>
      <w:r w:rsidRPr="00C868EA">
        <w:rPr>
          <w:rFonts w:eastAsia="等线"/>
          <w:kern w:val="0"/>
          <w:lang w:val="ru-RU"/>
        </w:rPr>
        <w:t xml:space="preserve"> </w:t>
      </w:r>
      <w:r w:rsidRPr="00C868EA">
        <w:rPr>
          <w:lang w:val="ru-RU"/>
        </w:rPr>
        <w:t>большинством ученых, отмечаем также необходимость синтеза семантического</w:t>
      </w:r>
      <w:r w:rsidRPr="00C868EA">
        <w:rPr>
          <w:rFonts w:eastAsia="等线"/>
          <w:kern w:val="0"/>
          <w:lang w:val="ru-RU"/>
        </w:rPr>
        <w:t xml:space="preserve"> </w:t>
      </w:r>
      <w:r w:rsidRPr="00C868EA">
        <w:rPr>
          <w:lang w:val="ru-RU"/>
        </w:rPr>
        <w:t>и грамматического признаков: прилагательное в настоящей работе понимается</w:t>
      </w:r>
      <w:r w:rsidRPr="00C868EA">
        <w:rPr>
          <w:rFonts w:eastAsia="等线"/>
          <w:kern w:val="0"/>
          <w:lang w:val="ru-RU"/>
        </w:rPr>
        <w:t xml:space="preserve"> </w:t>
      </w:r>
      <w:r w:rsidRPr="00C868EA">
        <w:rPr>
          <w:lang w:val="ru-RU"/>
        </w:rPr>
        <w:t>как «самостоятельная часть речи, характеризующаяся категориальным</w:t>
      </w:r>
      <w:r w:rsidRPr="00C868EA">
        <w:rPr>
          <w:rFonts w:eastAsia="等线"/>
          <w:kern w:val="0"/>
          <w:lang w:val="ru-RU"/>
        </w:rPr>
        <w:t xml:space="preserve"> </w:t>
      </w:r>
      <w:r w:rsidRPr="00C868EA">
        <w:rPr>
          <w:lang w:val="ru-RU"/>
        </w:rPr>
        <w:t>значением признака и выражающая грамматическую зависимость признака от</w:t>
      </w:r>
      <w:r w:rsidRPr="00C868EA">
        <w:rPr>
          <w:rFonts w:eastAsia="等线"/>
          <w:kern w:val="0"/>
          <w:lang w:val="ru-RU"/>
        </w:rPr>
        <w:t xml:space="preserve"> </w:t>
      </w:r>
      <w:r w:rsidRPr="00C868EA">
        <w:rPr>
          <w:lang w:val="ru-RU"/>
        </w:rPr>
        <w:t>предмета, т.е. определяющая имена существительные и согласующиеся с ними</w:t>
      </w:r>
      <w:r w:rsidRPr="00C868EA">
        <w:rPr>
          <w:rFonts w:eastAsia="等线"/>
          <w:kern w:val="0"/>
          <w:lang w:val="ru-RU"/>
        </w:rPr>
        <w:t xml:space="preserve"> </w:t>
      </w:r>
      <w:r w:rsidRPr="00C868EA">
        <w:rPr>
          <w:lang w:val="ru-RU"/>
        </w:rPr>
        <w:t>в роде, числе и падеже» (см, напр., Ахманова, 1966: 357; Виноградов, 1972;</w:t>
      </w:r>
      <w:r w:rsidRPr="00C868EA">
        <w:rPr>
          <w:rFonts w:eastAsia="等线"/>
          <w:kern w:val="0"/>
          <w:lang w:val="ru-RU"/>
        </w:rPr>
        <w:t xml:space="preserve"> </w:t>
      </w:r>
      <w:r w:rsidRPr="00C868EA">
        <w:rPr>
          <w:lang w:val="ru-RU"/>
        </w:rPr>
        <w:t>Иванова, 2003).</w:t>
      </w:r>
    </w:p>
    <w:p w14:paraId="139D23AB" w14:textId="77777777" w:rsidR="00767373" w:rsidRPr="00C868EA" w:rsidRDefault="00767373" w:rsidP="00767373">
      <w:pPr>
        <w:pStyle w:val="2"/>
        <w:snapToGrid w:val="0"/>
        <w:spacing w:after="0" w:line="360" w:lineRule="auto"/>
        <w:ind w:left="0" w:firstLine="709"/>
        <w:rPr>
          <w:rFonts w:eastAsia="等线"/>
          <w:kern w:val="0"/>
          <w:lang w:val="ru-RU"/>
        </w:rPr>
      </w:pPr>
      <w:r w:rsidRPr="00C868EA">
        <w:rPr>
          <w:lang w:val="ru-RU"/>
        </w:rPr>
        <w:t>В русском языке имена</w:t>
      </w:r>
      <w:r w:rsidRPr="00C868EA">
        <w:rPr>
          <w:rFonts w:eastAsia="等线"/>
          <w:kern w:val="0"/>
          <w:lang w:val="ru-RU"/>
        </w:rPr>
        <w:t xml:space="preserve"> </w:t>
      </w:r>
      <w:r w:rsidRPr="00C868EA">
        <w:rPr>
          <w:lang w:val="ru-RU"/>
        </w:rPr>
        <w:t>прилагательные «обособились в самостоятельный</w:t>
      </w:r>
      <w:r w:rsidRPr="00C868EA">
        <w:rPr>
          <w:rFonts w:eastAsia="等线"/>
          <w:kern w:val="0"/>
          <w:lang w:val="ru-RU"/>
        </w:rPr>
        <w:t xml:space="preserve"> </w:t>
      </w:r>
      <w:r w:rsidRPr="00C868EA">
        <w:rPr>
          <w:lang w:val="ru-RU"/>
        </w:rPr>
        <w:t>грамматический класс с уникальной парадигмой грамматических форм, что</w:t>
      </w:r>
      <w:r w:rsidRPr="00C868EA">
        <w:rPr>
          <w:rFonts w:eastAsia="等线"/>
          <w:kern w:val="0"/>
          <w:lang w:val="ru-RU"/>
        </w:rPr>
        <w:t xml:space="preserve"> </w:t>
      </w:r>
      <w:r w:rsidRPr="00C868EA">
        <w:rPr>
          <w:lang w:val="ru-RU"/>
        </w:rPr>
        <w:t>свидетельствует о высокой значимости для русского человека качественных</w:t>
      </w:r>
      <w:r w:rsidRPr="00C868EA">
        <w:rPr>
          <w:rFonts w:eastAsia="等线"/>
          <w:kern w:val="0"/>
          <w:lang w:val="ru-RU"/>
        </w:rPr>
        <w:t xml:space="preserve"> </w:t>
      </w:r>
      <w:r w:rsidRPr="00C868EA">
        <w:rPr>
          <w:lang w:val="ru-RU"/>
        </w:rPr>
        <w:t>характеристик окружающего мира, репрезентируемых данной категорией</w:t>
      </w:r>
      <w:r w:rsidRPr="00C868EA">
        <w:rPr>
          <w:rFonts w:eastAsia="等线"/>
          <w:kern w:val="0"/>
          <w:lang w:val="ru-RU"/>
        </w:rPr>
        <w:t xml:space="preserve"> </w:t>
      </w:r>
      <w:r w:rsidRPr="00C868EA">
        <w:rPr>
          <w:lang w:val="ru-RU"/>
        </w:rPr>
        <w:t>слов» (Климова, 2008: 12). «В грамматическом отношении имена прилагательные</w:t>
      </w:r>
      <w:r w:rsidRPr="00C868EA">
        <w:rPr>
          <w:rFonts w:eastAsia="等线"/>
          <w:kern w:val="0"/>
          <w:lang w:val="ru-RU"/>
        </w:rPr>
        <w:t xml:space="preserve"> </w:t>
      </w:r>
      <w:r w:rsidRPr="00C868EA">
        <w:rPr>
          <w:lang w:val="ru-RU"/>
        </w:rPr>
        <w:t>образуют в русском языке формы 6 падежей, 2 чисел (единственного и</w:t>
      </w:r>
      <w:r w:rsidRPr="00C868EA">
        <w:rPr>
          <w:rFonts w:eastAsia="等线"/>
          <w:kern w:val="0"/>
          <w:lang w:val="ru-RU"/>
        </w:rPr>
        <w:t xml:space="preserve"> </w:t>
      </w:r>
      <w:r w:rsidRPr="00C868EA">
        <w:rPr>
          <w:lang w:val="ru-RU"/>
        </w:rPr>
        <w:t>множественного) и 3 родов в единственном числе (мужского, женского и</w:t>
      </w:r>
      <w:r w:rsidRPr="00C868EA">
        <w:rPr>
          <w:rFonts w:eastAsia="等线"/>
          <w:kern w:val="0"/>
          <w:lang w:val="ru-RU"/>
        </w:rPr>
        <w:t xml:space="preserve"> </w:t>
      </w:r>
      <w:r w:rsidRPr="00C868EA">
        <w:rPr>
          <w:lang w:val="ru-RU"/>
        </w:rPr>
        <w:t>среднего). Однако они образуют формы родов, падежей и чисел не</w:t>
      </w:r>
      <w:r w:rsidRPr="00C868EA">
        <w:rPr>
          <w:rFonts w:eastAsia="等线"/>
          <w:kern w:val="0"/>
          <w:lang w:val="ru-RU"/>
        </w:rPr>
        <w:t xml:space="preserve"> </w:t>
      </w:r>
      <w:r w:rsidRPr="00C868EA">
        <w:rPr>
          <w:lang w:val="ru-RU"/>
        </w:rPr>
        <w:t xml:space="preserve">самостоятельно, а в зависимости от форм </w:t>
      </w:r>
      <w:r w:rsidRPr="00C868EA">
        <w:rPr>
          <w:lang w:val="ru-RU"/>
        </w:rPr>
        <w:lastRenderedPageBreak/>
        <w:t>главенствующего слова – имени</w:t>
      </w:r>
      <w:r w:rsidRPr="00C868EA">
        <w:rPr>
          <w:rFonts w:eastAsia="等线"/>
          <w:kern w:val="0"/>
          <w:lang w:val="ru-RU"/>
        </w:rPr>
        <w:t xml:space="preserve"> </w:t>
      </w:r>
      <w:r w:rsidRPr="00C868EA">
        <w:rPr>
          <w:lang w:val="ru-RU"/>
        </w:rPr>
        <w:t>существительного» (Русская грамматика, т.1 1980:</w:t>
      </w:r>
      <w:r w:rsidRPr="00C868EA">
        <w:rPr>
          <w:rFonts w:eastAsia="等线"/>
          <w:kern w:val="0"/>
          <w:lang w:val="ru-RU"/>
        </w:rPr>
        <w:t xml:space="preserve"> </w:t>
      </w:r>
      <w:r w:rsidRPr="00C868EA">
        <w:rPr>
          <w:lang w:val="ru-RU"/>
        </w:rPr>
        <w:t>540). «Грамматический род, число и падеж не могут выступать у</w:t>
      </w:r>
      <w:r w:rsidRPr="00C868EA">
        <w:rPr>
          <w:rFonts w:eastAsia="等线"/>
          <w:kern w:val="0"/>
          <w:lang w:val="ru-RU"/>
        </w:rPr>
        <w:t xml:space="preserve"> </w:t>
      </w:r>
      <w:r w:rsidRPr="00C868EA">
        <w:rPr>
          <w:lang w:val="ru-RU"/>
        </w:rPr>
        <w:t>имени прилагательного как показатели тех или иных категориальных грамматических свойств самого имени прилагательного: они выступают лишь</w:t>
      </w:r>
      <w:r w:rsidRPr="00C868EA">
        <w:rPr>
          <w:rFonts w:eastAsia="等线"/>
          <w:kern w:val="0"/>
          <w:lang w:val="ru-RU"/>
        </w:rPr>
        <w:t xml:space="preserve"> </w:t>
      </w:r>
      <w:r w:rsidRPr="00C868EA">
        <w:rPr>
          <w:lang w:val="ru-RU"/>
        </w:rPr>
        <w:t>как результат согласования с именем существительным» (Исаченко, 2003: 173).</w:t>
      </w:r>
      <w:r w:rsidRPr="00C868EA">
        <w:rPr>
          <w:rFonts w:eastAsia="等线"/>
          <w:kern w:val="0"/>
          <w:lang w:val="ru-RU"/>
        </w:rPr>
        <w:t xml:space="preserve"> </w:t>
      </w:r>
      <w:r w:rsidRPr="00C868EA">
        <w:rPr>
          <w:lang w:val="ru-RU"/>
        </w:rPr>
        <w:t>Во множественном числе родовая принадлежность не дифференцируется.</w:t>
      </w:r>
    </w:p>
    <w:p w14:paraId="0E6E1EFB" w14:textId="77777777" w:rsidR="00767373" w:rsidRPr="00C868EA" w:rsidRDefault="00767373" w:rsidP="00767373">
      <w:pPr>
        <w:pStyle w:val="2"/>
        <w:snapToGrid w:val="0"/>
        <w:spacing w:after="0" w:line="360" w:lineRule="auto"/>
        <w:ind w:left="0" w:firstLine="709"/>
        <w:rPr>
          <w:lang w:val="ru-RU"/>
        </w:rPr>
      </w:pPr>
      <w:r w:rsidRPr="00C868EA">
        <w:rPr>
          <w:lang w:val="ru-RU"/>
        </w:rPr>
        <w:t>«В зависимости от характера называемого именем прилагательным</w:t>
      </w:r>
      <w:r w:rsidRPr="00C868EA">
        <w:rPr>
          <w:rFonts w:eastAsia="等线"/>
          <w:kern w:val="0"/>
          <w:lang w:val="ru-RU"/>
        </w:rPr>
        <w:t xml:space="preserve"> </w:t>
      </w:r>
      <w:r w:rsidRPr="00C868EA">
        <w:rPr>
          <w:lang w:val="ru-RU"/>
        </w:rPr>
        <w:t>признака все прилагательные делятся на три лексико-грамматических разряда:</w:t>
      </w:r>
      <w:r w:rsidRPr="00C868EA">
        <w:rPr>
          <w:rFonts w:eastAsia="等线"/>
          <w:kern w:val="0"/>
          <w:lang w:val="ru-RU"/>
        </w:rPr>
        <w:t xml:space="preserve"> </w:t>
      </w:r>
      <w:r w:rsidRPr="00C868EA">
        <w:rPr>
          <w:lang w:val="ru-RU"/>
        </w:rPr>
        <w:t>качественные, относительные и притяжательные (или собственно относительные (притяжательные и непритяжательные)» (Русская грамматика, 1980, т.1: 540). «От</w:t>
      </w:r>
      <w:r w:rsidRPr="00C868EA">
        <w:rPr>
          <w:rFonts w:eastAsia="等线"/>
          <w:kern w:val="0"/>
          <w:lang w:val="ru-RU"/>
        </w:rPr>
        <w:t xml:space="preserve"> </w:t>
      </w:r>
      <w:r w:rsidRPr="00C868EA">
        <w:rPr>
          <w:lang w:val="ru-RU"/>
        </w:rPr>
        <w:t>природы значения прилагательного зависят его грамматические свойства, т.е.</w:t>
      </w:r>
      <w:r w:rsidRPr="00C868EA">
        <w:rPr>
          <w:rFonts w:eastAsia="等线"/>
          <w:kern w:val="0"/>
          <w:lang w:val="ru-RU"/>
        </w:rPr>
        <w:t xml:space="preserve"> </w:t>
      </w:r>
      <w:r w:rsidRPr="00C868EA">
        <w:rPr>
          <w:lang w:val="ru-RU"/>
        </w:rPr>
        <w:t>семантическое содержание того или иного разряда определяет способность</w:t>
      </w:r>
      <w:r w:rsidRPr="00C868EA">
        <w:rPr>
          <w:rFonts w:eastAsia="等线"/>
          <w:kern w:val="0"/>
          <w:lang w:val="ru-RU"/>
        </w:rPr>
        <w:t xml:space="preserve"> </w:t>
      </w:r>
      <w:r w:rsidRPr="00C868EA">
        <w:rPr>
          <w:lang w:val="ru-RU"/>
        </w:rPr>
        <w:t>прилагательных иметь полную или краткую форму, а также образовывать</w:t>
      </w:r>
      <w:r w:rsidRPr="00C868EA">
        <w:rPr>
          <w:rFonts w:eastAsia="等线"/>
          <w:kern w:val="0"/>
          <w:lang w:val="ru-RU"/>
        </w:rPr>
        <w:t xml:space="preserve"> </w:t>
      </w:r>
      <w:r w:rsidRPr="00C868EA">
        <w:rPr>
          <w:lang w:val="ru-RU"/>
        </w:rPr>
        <w:t>степени сравнения» (Иванова, 2003: 7).</w:t>
      </w:r>
    </w:p>
    <w:p w14:paraId="31A73E14" w14:textId="77777777" w:rsidR="00767373" w:rsidRPr="00C868EA" w:rsidRDefault="00767373" w:rsidP="00767373">
      <w:pPr>
        <w:pStyle w:val="2"/>
        <w:snapToGrid w:val="0"/>
        <w:spacing w:after="0" w:line="360" w:lineRule="auto"/>
        <w:ind w:left="0" w:firstLine="709"/>
        <w:rPr>
          <w:rFonts w:eastAsia="等线"/>
          <w:kern w:val="0"/>
          <w:lang w:val="ru-RU"/>
        </w:rPr>
      </w:pPr>
      <w:r w:rsidRPr="00C868EA">
        <w:rPr>
          <w:lang w:val="ru-RU"/>
        </w:rPr>
        <w:t>«Качественные имена прилагательные обозначают свойство,</w:t>
      </w:r>
      <w:r w:rsidRPr="00C868EA">
        <w:rPr>
          <w:rFonts w:eastAsia="等线"/>
          <w:kern w:val="0"/>
          <w:lang w:val="ru-RU"/>
        </w:rPr>
        <w:t xml:space="preserve"> </w:t>
      </w:r>
      <w:r w:rsidRPr="00C868EA">
        <w:rPr>
          <w:lang w:val="ru-RU"/>
        </w:rPr>
        <w:t>присущее самому предмету или открываемое в нем» (Русская грамматика, т.1, 1980: 541). «Сюда</w:t>
      </w:r>
      <w:r w:rsidRPr="00C868EA">
        <w:rPr>
          <w:rFonts w:eastAsia="等线"/>
          <w:kern w:val="0"/>
          <w:lang w:val="ru-RU"/>
        </w:rPr>
        <w:t xml:space="preserve"> </w:t>
      </w:r>
      <w:r w:rsidRPr="00C868EA">
        <w:rPr>
          <w:lang w:val="ru-RU"/>
        </w:rPr>
        <w:t>относятся слова, называющие такие свойства и качества, которые</w:t>
      </w:r>
      <w:r w:rsidRPr="00C868EA">
        <w:rPr>
          <w:rFonts w:eastAsia="等线"/>
          <w:kern w:val="0"/>
          <w:lang w:val="ru-RU"/>
        </w:rPr>
        <w:t xml:space="preserve"> </w:t>
      </w:r>
      <w:r w:rsidRPr="00C868EA">
        <w:rPr>
          <w:lang w:val="ru-RU"/>
        </w:rPr>
        <w:t>непосредственно воспринимаются органами чувств, среди них – лексемы,</w:t>
      </w:r>
      <w:r w:rsidRPr="00C868EA">
        <w:rPr>
          <w:rFonts w:eastAsia="等线"/>
          <w:kern w:val="0"/>
          <w:lang w:val="ru-RU"/>
        </w:rPr>
        <w:t xml:space="preserve"> </w:t>
      </w:r>
      <w:r w:rsidRPr="00C868EA">
        <w:rPr>
          <w:lang w:val="ru-RU"/>
        </w:rPr>
        <w:t>служащие для описания внешнего облика человека. Присущее предмету свойство может характеризоваться разной степенью интенсивности» (Русская грамматика, т.1: 541). «По этой причине особенностью качественных имен</w:t>
      </w:r>
      <w:r w:rsidRPr="00C868EA">
        <w:rPr>
          <w:rFonts w:eastAsia="等线"/>
          <w:kern w:val="0"/>
          <w:lang w:val="ru-RU"/>
        </w:rPr>
        <w:t xml:space="preserve"> </w:t>
      </w:r>
      <w:r w:rsidRPr="00C868EA">
        <w:rPr>
          <w:lang w:val="ru-RU"/>
        </w:rPr>
        <w:t>прилагательных является наличие у них степеней сравнения: интересный –</w:t>
      </w:r>
      <w:r w:rsidRPr="00C868EA">
        <w:rPr>
          <w:rFonts w:eastAsia="等线"/>
          <w:kern w:val="0"/>
          <w:lang w:val="ru-RU"/>
        </w:rPr>
        <w:t xml:space="preserve"> </w:t>
      </w:r>
      <w:r w:rsidRPr="00C868EA">
        <w:rPr>
          <w:lang w:val="ru-RU"/>
        </w:rPr>
        <w:t>интереснее, свежий – более свежий, милый – наимилейший.</w:t>
      </w:r>
      <w:r w:rsidRPr="00C868EA">
        <w:rPr>
          <w:rFonts w:eastAsia="等线"/>
          <w:kern w:val="0"/>
          <w:lang w:val="ru-RU"/>
        </w:rPr>
        <w:t xml:space="preserve"> </w:t>
      </w:r>
      <w:r w:rsidRPr="00C868EA">
        <w:rPr>
          <w:lang w:val="ru-RU"/>
        </w:rPr>
        <w:t>Кроме того, большинство прилагательных данного разряда имеет не</w:t>
      </w:r>
      <w:r w:rsidRPr="00C868EA">
        <w:rPr>
          <w:rFonts w:eastAsia="等线"/>
          <w:kern w:val="0"/>
          <w:lang w:val="ru-RU"/>
        </w:rPr>
        <w:t xml:space="preserve"> </w:t>
      </w:r>
      <w:r w:rsidRPr="00C868EA">
        <w:rPr>
          <w:lang w:val="ru-RU"/>
        </w:rPr>
        <w:t>только полную, но и краткую форму. Если полные прилагательные изменяются</w:t>
      </w:r>
      <w:r w:rsidRPr="00C868EA">
        <w:rPr>
          <w:rFonts w:eastAsia="等线"/>
          <w:kern w:val="0"/>
          <w:lang w:val="ru-RU"/>
        </w:rPr>
        <w:t xml:space="preserve"> </w:t>
      </w:r>
      <w:r w:rsidRPr="00C868EA">
        <w:rPr>
          <w:lang w:val="ru-RU"/>
        </w:rPr>
        <w:t>по родам (в единственном числе), числам и падежам, то краткие только по родам</w:t>
      </w:r>
      <w:r w:rsidRPr="00C868EA">
        <w:rPr>
          <w:rFonts w:eastAsia="等线"/>
          <w:kern w:val="0"/>
          <w:lang w:val="ru-RU"/>
        </w:rPr>
        <w:t xml:space="preserve"> </w:t>
      </w:r>
      <w:r w:rsidRPr="00C868EA">
        <w:rPr>
          <w:lang w:val="ru-RU"/>
        </w:rPr>
        <w:t>и числам. Краткие формы являются более книжными, обычно используется во</w:t>
      </w:r>
      <w:r w:rsidRPr="00C868EA">
        <w:rPr>
          <w:rFonts w:eastAsia="等线"/>
          <w:kern w:val="0"/>
          <w:lang w:val="ru-RU"/>
        </w:rPr>
        <w:t xml:space="preserve"> </w:t>
      </w:r>
      <w:r w:rsidRPr="00C868EA">
        <w:rPr>
          <w:lang w:val="ru-RU"/>
        </w:rPr>
        <w:t>фразеологии и стихотворениях; часто прилагательные в кратких формах могут</w:t>
      </w:r>
      <w:r w:rsidRPr="00C868EA">
        <w:rPr>
          <w:rFonts w:eastAsia="等线"/>
          <w:kern w:val="0"/>
          <w:lang w:val="ru-RU"/>
        </w:rPr>
        <w:t xml:space="preserve"> </w:t>
      </w:r>
      <w:r w:rsidRPr="00C868EA">
        <w:rPr>
          <w:lang w:val="ru-RU"/>
        </w:rPr>
        <w:t xml:space="preserve">быть более экспрессивными, чем полные» (Русская грамматика, т.1, </w:t>
      </w:r>
      <w:r w:rsidRPr="00C868EA">
        <w:rPr>
          <w:lang w:val="ru-RU"/>
        </w:rPr>
        <w:lastRenderedPageBreak/>
        <w:t>1980: 549).</w:t>
      </w:r>
      <w:r w:rsidRPr="00C868EA">
        <w:rPr>
          <w:rFonts w:eastAsia="等线"/>
          <w:kern w:val="0"/>
          <w:lang w:val="ru-RU"/>
        </w:rPr>
        <w:t xml:space="preserve"> </w:t>
      </w:r>
    </w:p>
    <w:p w14:paraId="78055643" w14:textId="4E04CD41" w:rsidR="00767373" w:rsidRPr="00C868EA" w:rsidRDefault="00767373" w:rsidP="00767373">
      <w:pPr>
        <w:pStyle w:val="2"/>
        <w:snapToGrid w:val="0"/>
        <w:spacing w:after="0" w:line="360" w:lineRule="auto"/>
        <w:ind w:left="0" w:firstLine="709"/>
        <w:rPr>
          <w:lang w:val="ru-RU"/>
        </w:rPr>
      </w:pPr>
      <w:r w:rsidRPr="00C868EA">
        <w:rPr>
          <w:lang w:val="ru-RU"/>
        </w:rPr>
        <w:t>Как отмечается в «Русской грамматике», «притяжательные прилагательные обозначают принадлежность предмета</w:t>
      </w:r>
      <w:r w:rsidRPr="00C868EA">
        <w:rPr>
          <w:rFonts w:eastAsia="等线"/>
          <w:kern w:val="0"/>
          <w:lang w:val="ru-RU"/>
        </w:rPr>
        <w:t xml:space="preserve"> </w:t>
      </w:r>
      <w:r w:rsidRPr="00C868EA">
        <w:rPr>
          <w:lang w:val="ru-RU"/>
        </w:rPr>
        <w:t>лицу или животному, и отвечают на вопрос чей? чья? чье? чьи?: мамин, дедов,</w:t>
      </w:r>
      <w:r w:rsidRPr="00C868EA">
        <w:rPr>
          <w:rFonts w:eastAsia="等线"/>
          <w:kern w:val="0"/>
          <w:lang w:val="ru-RU"/>
        </w:rPr>
        <w:t xml:space="preserve"> </w:t>
      </w:r>
      <w:r w:rsidRPr="00C868EA">
        <w:rPr>
          <w:lang w:val="ru-RU"/>
        </w:rPr>
        <w:t>лисий (лисий хвост – хвост лисы, заячий след – след зайца и др.). Среди них</w:t>
      </w:r>
      <w:r w:rsidRPr="00C868EA">
        <w:rPr>
          <w:rFonts w:eastAsia="等线"/>
          <w:kern w:val="0"/>
          <w:lang w:val="ru-RU"/>
        </w:rPr>
        <w:t xml:space="preserve"> </w:t>
      </w:r>
      <w:r w:rsidRPr="00C868EA">
        <w:rPr>
          <w:lang w:val="ru-RU"/>
        </w:rPr>
        <w:t>можно выделить также устойчивые фразеологические словосочетания: крокодиловы слёзы, дамоклов меч; бабушкины сказки и др. Семантика</w:t>
      </w:r>
      <w:r w:rsidRPr="00C868EA">
        <w:rPr>
          <w:rFonts w:eastAsia="等线"/>
          <w:kern w:val="0"/>
          <w:lang w:val="ru-RU"/>
        </w:rPr>
        <w:t xml:space="preserve"> </w:t>
      </w:r>
      <w:r w:rsidRPr="00C868EA">
        <w:rPr>
          <w:lang w:val="ru-RU"/>
        </w:rPr>
        <w:t>притяжательных прилагательных не способствует их активному употреблению</w:t>
      </w:r>
      <w:r w:rsidRPr="00C868EA">
        <w:rPr>
          <w:rFonts w:eastAsia="等线"/>
          <w:kern w:val="0"/>
          <w:lang w:val="ru-RU"/>
        </w:rPr>
        <w:t xml:space="preserve"> </w:t>
      </w:r>
      <w:r w:rsidRPr="00C868EA">
        <w:rPr>
          <w:lang w:val="ru-RU"/>
        </w:rPr>
        <w:t>для описания внешности человека» (Русская грамматика, т.1, 1980: 549).</w:t>
      </w:r>
    </w:p>
    <w:p w14:paraId="7FCB2FBD" w14:textId="77777777" w:rsidR="00767373" w:rsidRPr="00C868EA" w:rsidRDefault="00767373" w:rsidP="00767373">
      <w:pPr>
        <w:pStyle w:val="2"/>
        <w:snapToGrid w:val="0"/>
        <w:spacing w:after="0" w:line="360" w:lineRule="auto"/>
        <w:ind w:left="0" w:firstLine="709"/>
        <w:rPr>
          <w:lang w:val="ru-RU"/>
        </w:rPr>
      </w:pPr>
      <w:r w:rsidRPr="00C868EA">
        <w:rPr>
          <w:lang w:val="ru-RU"/>
        </w:rPr>
        <w:t>Для нашего исследование наибольшую важность представляют относительные прилагательные, поскольку они образуются словами других частей и</w:t>
      </w:r>
      <w:r w:rsidRPr="00C868EA">
        <w:rPr>
          <w:rFonts w:eastAsia="等线"/>
          <w:kern w:val="0"/>
          <w:lang w:val="ru-RU"/>
        </w:rPr>
        <w:t xml:space="preserve"> </w:t>
      </w:r>
      <w:r w:rsidRPr="00C868EA">
        <w:rPr>
          <w:lang w:val="ru-RU"/>
        </w:rPr>
        <w:t>называют признак через отношение к предмету или к другому признаку;</w:t>
      </w:r>
      <w:r w:rsidRPr="00C868EA">
        <w:rPr>
          <w:rFonts w:eastAsia="等线"/>
          <w:kern w:val="0"/>
          <w:lang w:val="ru-RU"/>
        </w:rPr>
        <w:t xml:space="preserve"> </w:t>
      </w:r>
      <w:r w:rsidRPr="00C868EA">
        <w:rPr>
          <w:lang w:val="ru-RU"/>
        </w:rPr>
        <w:t>мотивирующей основой обозначается тот предмет или признак, через</w:t>
      </w:r>
      <w:r w:rsidRPr="00C868EA">
        <w:rPr>
          <w:rFonts w:eastAsia="等线"/>
          <w:kern w:val="0"/>
          <w:lang w:val="ru-RU"/>
        </w:rPr>
        <w:t xml:space="preserve"> </w:t>
      </w:r>
      <w:r w:rsidRPr="00C868EA">
        <w:rPr>
          <w:lang w:val="ru-RU"/>
        </w:rPr>
        <w:t>отношение к которому представлено данное свойство. «Среди</w:t>
      </w:r>
      <w:r w:rsidRPr="00C868EA">
        <w:rPr>
          <w:rFonts w:eastAsia="等线"/>
          <w:kern w:val="0"/>
          <w:lang w:val="ru-RU"/>
        </w:rPr>
        <w:t xml:space="preserve"> </w:t>
      </w:r>
      <w:r w:rsidRPr="00C868EA">
        <w:rPr>
          <w:lang w:val="ru-RU"/>
        </w:rPr>
        <w:t>основных значений относительных прилагательных можно выделить</w:t>
      </w:r>
      <w:r w:rsidRPr="00C868EA">
        <w:rPr>
          <w:rFonts w:eastAsia="等线"/>
          <w:kern w:val="0"/>
          <w:lang w:val="ru-RU"/>
        </w:rPr>
        <w:t xml:space="preserve"> </w:t>
      </w:r>
      <w:r w:rsidRPr="00C868EA">
        <w:rPr>
          <w:lang w:val="ru-RU"/>
        </w:rPr>
        <w:t>следующие: 1) отношение к материалу, из которого сделан предмет (серебряные</w:t>
      </w:r>
      <w:r w:rsidRPr="00C868EA">
        <w:rPr>
          <w:rFonts w:eastAsia="等线"/>
          <w:kern w:val="0"/>
          <w:lang w:val="ru-RU"/>
        </w:rPr>
        <w:t xml:space="preserve"> </w:t>
      </w:r>
      <w:r w:rsidRPr="00C868EA">
        <w:rPr>
          <w:lang w:val="ru-RU"/>
        </w:rPr>
        <w:t>серьги, хрустальная ваза, фарфоровый сервиз); 2) отношение ко времени</w:t>
      </w:r>
      <w:r w:rsidRPr="00C868EA">
        <w:rPr>
          <w:rFonts w:eastAsia="等线"/>
          <w:kern w:val="0"/>
          <w:lang w:val="ru-RU"/>
        </w:rPr>
        <w:t xml:space="preserve"> </w:t>
      </w:r>
      <w:r w:rsidRPr="00C868EA">
        <w:rPr>
          <w:lang w:val="ru-RU"/>
        </w:rPr>
        <w:t>(январские морозы, утренняя роса, вечерний поезд); 3) отношение к месту</w:t>
      </w:r>
      <w:r w:rsidRPr="00C868EA">
        <w:rPr>
          <w:rFonts w:eastAsia="等线"/>
          <w:kern w:val="0"/>
          <w:lang w:val="ru-RU"/>
        </w:rPr>
        <w:t xml:space="preserve"> </w:t>
      </w:r>
      <w:r w:rsidRPr="00C868EA">
        <w:rPr>
          <w:lang w:val="ru-RU"/>
        </w:rPr>
        <w:t>(петербургские здания, деревенская усадьба, городской житель); 4) отношение</w:t>
      </w:r>
      <w:r w:rsidRPr="00C868EA">
        <w:rPr>
          <w:rFonts w:eastAsia="等线"/>
          <w:kern w:val="0"/>
          <w:lang w:val="ru-RU"/>
        </w:rPr>
        <w:t xml:space="preserve"> </w:t>
      </w:r>
      <w:r w:rsidRPr="00C868EA">
        <w:rPr>
          <w:lang w:val="ru-RU"/>
        </w:rPr>
        <w:t>к лицу или предмету, для которого предназначен предмет (студенческий билет,</w:t>
      </w:r>
      <w:r w:rsidRPr="00C868EA">
        <w:rPr>
          <w:rFonts w:eastAsia="等线"/>
          <w:kern w:val="0"/>
          <w:lang w:val="ru-RU"/>
        </w:rPr>
        <w:t xml:space="preserve"> </w:t>
      </w:r>
      <w:r w:rsidRPr="00C868EA">
        <w:rPr>
          <w:lang w:val="ru-RU"/>
        </w:rPr>
        <w:t>молодежная одежда, детские книги) и некот. др.» (Русская грамматика, т.1 1980: 544).</w:t>
      </w:r>
    </w:p>
    <w:p w14:paraId="5AE85DE1" w14:textId="77777777" w:rsidR="00767373" w:rsidRPr="00C868EA" w:rsidRDefault="00767373" w:rsidP="00880EC9">
      <w:pPr>
        <w:pStyle w:val="2"/>
        <w:snapToGrid w:val="0"/>
        <w:spacing w:after="0" w:line="360" w:lineRule="auto"/>
        <w:ind w:left="0"/>
        <w:rPr>
          <w:lang w:val="ru-RU"/>
        </w:rPr>
      </w:pPr>
    </w:p>
    <w:p w14:paraId="465A3E46" w14:textId="77777777" w:rsidR="00084E80" w:rsidRPr="00C868EA" w:rsidRDefault="00084E80" w:rsidP="001526E2">
      <w:pPr>
        <w:pStyle w:val="1"/>
        <w:jc w:val="both"/>
        <w:rPr>
          <w:rFonts w:cs="Times New Roman"/>
          <w:szCs w:val="28"/>
          <w:lang w:val="ru-RU"/>
        </w:rPr>
      </w:pPr>
      <w:bookmarkStart w:id="28" w:name="_Toc72871016"/>
      <w:r w:rsidRPr="00C868EA">
        <w:rPr>
          <w:rFonts w:cs="Times New Roman"/>
          <w:szCs w:val="28"/>
          <w:lang w:val="ru-RU"/>
        </w:rPr>
        <w:t>Выводы</w:t>
      </w:r>
      <w:bookmarkEnd w:id="28"/>
    </w:p>
    <w:p w14:paraId="0F13CF2F" w14:textId="24ECBB08" w:rsidR="00084E80" w:rsidRPr="00C868EA" w:rsidRDefault="00084E80" w:rsidP="00880EC9">
      <w:pPr>
        <w:pStyle w:val="2"/>
        <w:snapToGrid w:val="0"/>
        <w:spacing w:after="0" w:line="360" w:lineRule="auto"/>
        <w:ind w:left="0" w:firstLine="709"/>
        <w:rPr>
          <w:lang w:val="ru-RU"/>
        </w:rPr>
      </w:pPr>
      <w:r w:rsidRPr="00C868EA">
        <w:rPr>
          <w:lang w:val="ru-RU"/>
        </w:rPr>
        <w:t xml:space="preserve">Первая глава нашей работы посвящена рассмотрению основных теоретических вопросов изучения </w:t>
      </w:r>
      <w:r w:rsidR="006C0152" w:rsidRPr="00C868EA">
        <w:rPr>
          <w:lang w:val="ru-RU"/>
        </w:rPr>
        <w:t>антонимо-синонимического блока</w:t>
      </w:r>
      <w:r w:rsidRPr="00C868EA">
        <w:rPr>
          <w:lang w:val="ru-RU"/>
        </w:rPr>
        <w:t xml:space="preserve"> прилагательных. На основе прочтения и анализа литературы по теме исследования мы пришли к следующим выводам.</w:t>
      </w:r>
    </w:p>
    <w:p w14:paraId="67C34A15" w14:textId="3E8905C9" w:rsidR="006E44B1" w:rsidRPr="00C868EA" w:rsidRDefault="006E44B1" w:rsidP="006E44B1">
      <w:pPr>
        <w:pStyle w:val="2"/>
        <w:snapToGrid w:val="0"/>
        <w:spacing w:after="0" w:line="360" w:lineRule="auto"/>
        <w:ind w:left="0" w:firstLine="709"/>
        <w:rPr>
          <w:lang w:val="ru-RU"/>
        </w:rPr>
      </w:pPr>
      <w:r w:rsidRPr="00C868EA">
        <w:rPr>
          <w:lang w:val="ru-RU"/>
        </w:rPr>
        <w:t xml:space="preserve">Поскольку лексика любого языка представляет собой не разрозненное </w:t>
      </w:r>
      <w:r w:rsidRPr="00C868EA">
        <w:rPr>
          <w:lang w:val="ru-RU"/>
        </w:rPr>
        <w:lastRenderedPageBreak/>
        <w:t xml:space="preserve">множество слов, а определенным образом взаимосвязанное, целостное единство, можно говорить о лексической системности. </w:t>
      </w:r>
      <w:r w:rsidR="009F127F" w:rsidRPr="00C868EA">
        <w:rPr>
          <w:lang w:val="ru-RU"/>
        </w:rPr>
        <w:t>Внутри лексической системы существуют парадигматические, синтаг</w:t>
      </w:r>
      <w:r w:rsidR="00986633" w:rsidRPr="00C868EA">
        <w:rPr>
          <w:lang w:val="ru-RU"/>
        </w:rPr>
        <w:t>матические и деривационные отношения</w:t>
      </w:r>
      <w:r w:rsidR="009F127F" w:rsidRPr="00C868EA">
        <w:rPr>
          <w:lang w:val="ru-RU"/>
        </w:rPr>
        <w:t>.</w:t>
      </w:r>
    </w:p>
    <w:p w14:paraId="2D56845C" w14:textId="7AD01A59" w:rsidR="006E44B1" w:rsidRPr="00C868EA" w:rsidRDefault="006E44B1" w:rsidP="009F127F">
      <w:pPr>
        <w:pStyle w:val="2"/>
        <w:snapToGrid w:val="0"/>
        <w:spacing w:after="0" w:line="360" w:lineRule="auto"/>
        <w:ind w:left="0" w:firstLine="709"/>
        <w:rPr>
          <w:lang w:val="ru-RU"/>
        </w:rPr>
      </w:pPr>
      <w:r w:rsidRPr="00C868EA">
        <w:rPr>
          <w:lang w:val="ru-RU"/>
        </w:rPr>
        <w:t>Одним из</w:t>
      </w:r>
      <w:r w:rsidR="009F127F" w:rsidRPr="00C868EA">
        <w:rPr>
          <w:lang w:val="ru-RU"/>
        </w:rPr>
        <w:t xml:space="preserve"> </w:t>
      </w:r>
      <w:r w:rsidRPr="00C868EA">
        <w:rPr>
          <w:lang w:val="ru-RU"/>
        </w:rPr>
        <w:t xml:space="preserve">проявлений </w:t>
      </w:r>
      <w:r w:rsidR="009F127F" w:rsidRPr="00C868EA">
        <w:rPr>
          <w:lang w:val="ru-RU"/>
        </w:rPr>
        <w:t xml:space="preserve">лексической системности </w:t>
      </w:r>
      <w:r w:rsidRPr="00C868EA">
        <w:rPr>
          <w:lang w:val="ru-RU"/>
        </w:rPr>
        <w:t xml:space="preserve">является антонимо-синонимический блок, который </w:t>
      </w:r>
      <w:r w:rsidR="009F127F" w:rsidRPr="00C868EA">
        <w:rPr>
          <w:lang w:val="ru-RU"/>
        </w:rPr>
        <w:t>представляет собой «объединение антонимов и синонимов, ядром которого является антонимическая пара, возглавляющая два синонимических ряда, упорядоченных посредством единой для всего объединения градуальностью в значении» (Федосов, 2001: 17).</w:t>
      </w:r>
      <w:r w:rsidRPr="00C868EA">
        <w:rPr>
          <w:lang w:val="ru-RU"/>
        </w:rPr>
        <w:t xml:space="preserve"> Синонимическим рядом является группа слов, состоящая из нескольких синонимов. В антонимические пары объединяют лексемы, которые противополагаются друг другу по концептуальному значению.</w:t>
      </w:r>
    </w:p>
    <w:p w14:paraId="1C8FB67B" w14:textId="2E07549E" w:rsidR="009F127F" w:rsidRPr="00C868EA" w:rsidRDefault="009F127F" w:rsidP="009F127F">
      <w:pPr>
        <w:pStyle w:val="2"/>
        <w:snapToGrid w:val="0"/>
        <w:spacing w:after="0" w:line="360" w:lineRule="auto"/>
        <w:ind w:left="0" w:firstLine="709"/>
        <w:rPr>
          <w:lang w:val="ru-RU"/>
        </w:rPr>
      </w:pPr>
      <w:r w:rsidRPr="00C868EA">
        <w:rPr>
          <w:lang w:val="ru-RU"/>
        </w:rPr>
        <w:t>Изучение синонимов и антонимов в тесной связи друг с другом способствует лучшей систематизации слов, находящихся в данных отношениях, кроме того, способствуют эффективному запоминанию их значений в иноязычной аудитории.</w:t>
      </w:r>
    </w:p>
    <w:p w14:paraId="15A8BD3F" w14:textId="3F2BD046" w:rsidR="006E44B1" w:rsidRPr="00C868EA" w:rsidRDefault="006E44B1" w:rsidP="006E44B1">
      <w:pPr>
        <w:pStyle w:val="2"/>
        <w:snapToGrid w:val="0"/>
        <w:spacing w:after="0" w:line="360" w:lineRule="auto"/>
        <w:ind w:left="0" w:firstLine="709"/>
        <w:rPr>
          <w:lang w:val="ru-RU"/>
        </w:rPr>
      </w:pPr>
      <w:r w:rsidRPr="00C868EA">
        <w:rPr>
          <w:lang w:val="ru-RU"/>
        </w:rPr>
        <w:t>В зависимости от особенностей семантического содержания все прилагательные делятся на три лексико-грамматических разряда: качественные, относительные и притяжательные. Относительные прилагательные называют признак через отношение к предмету или к другому признаку;</w:t>
      </w:r>
      <w:r w:rsidRPr="00C868EA">
        <w:rPr>
          <w:rFonts w:eastAsia="等线"/>
          <w:kern w:val="0"/>
          <w:lang w:val="ru-RU"/>
        </w:rPr>
        <w:t xml:space="preserve"> </w:t>
      </w:r>
      <w:r w:rsidRPr="00C868EA">
        <w:rPr>
          <w:lang w:val="ru-RU"/>
        </w:rPr>
        <w:t>мотивирующей основой обозначается тот предмет или признак, через</w:t>
      </w:r>
      <w:r w:rsidRPr="00C868EA">
        <w:rPr>
          <w:rFonts w:eastAsia="等线"/>
          <w:kern w:val="0"/>
          <w:lang w:val="ru-RU"/>
        </w:rPr>
        <w:t xml:space="preserve"> </w:t>
      </w:r>
      <w:r w:rsidRPr="00C868EA">
        <w:rPr>
          <w:lang w:val="ru-RU"/>
        </w:rPr>
        <w:t>отношение к которому представлено данное свойство. Благодаря этому относительные имена прилагательные, на наш взгляд, в значительной мере свидетельствуют о специфике русского мировидения и по этой причине представляют наибольшую ценность для нашего исследования.</w:t>
      </w:r>
    </w:p>
    <w:p w14:paraId="52948DA8" w14:textId="77777777" w:rsidR="001A69D4" w:rsidRPr="00C868EA" w:rsidRDefault="00084E80" w:rsidP="00880EC9">
      <w:pPr>
        <w:pStyle w:val="2"/>
        <w:snapToGrid w:val="0"/>
        <w:spacing w:after="0" w:line="360" w:lineRule="auto"/>
        <w:ind w:left="0" w:firstLine="709"/>
        <w:rPr>
          <w:lang w:val="ru-RU"/>
        </w:rPr>
      </w:pPr>
      <w:r w:rsidRPr="00C868EA">
        <w:rPr>
          <w:lang w:val="ru-RU"/>
        </w:rPr>
        <w:t>Изложенные теоретические положения являются базой для второй части исследования.</w:t>
      </w:r>
    </w:p>
    <w:p w14:paraId="280B5779" w14:textId="44DC0675" w:rsidR="00C870EA" w:rsidRPr="00C868EA" w:rsidRDefault="001A69D4" w:rsidP="001526E2">
      <w:pPr>
        <w:pStyle w:val="1"/>
        <w:jc w:val="both"/>
        <w:rPr>
          <w:rFonts w:cs="Times New Roman"/>
          <w:szCs w:val="28"/>
          <w:lang w:val="ru-RU"/>
        </w:rPr>
      </w:pPr>
      <w:r w:rsidRPr="00C868EA">
        <w:rPr>
          <w:rFonts w:cs="Times New Roman"/>
          <w:szCs w:val="28"/>
          <w:lang w:val="ru-RU"/>
        </w:rPr>
        <w:br w:type="page"/>
      </w:r>
      <w:bookmarkStart w:id="29" w:name="_Toc72871017"/>
      <w:r w:rsidR="00084E80" w:rsidRPr="00C868EA">
        <w:rPr>
          <w:rFonts w:cs="Times New Roman"/>
          <w:szCs w:val="28"/>
          <w:lang w:val="ru-RU"/>
        </w:rPr>
        <w:lastRenderedPageBreak/>
        <w:t xml:space="preserve">Глава 2. </w:t>
      </w:r>
      <w:r w:rsidR="00706AA7" w:rsidRPr="00C868EA">
        <w:rPr>
          <w:rFonts w:cs="Times New Roman"/>
          <w:szCs w:val="28"/>
          <w:lang w:val="ru-RU"/>
        </w:rPr>
        <w:t>Анализ</w:t>
      </w:r>
      <w:r w:rsidR="00353C36" w:rsidRPr="00C868EA">
        <w:rPr>
          <w:rFonts w:cs="Times New Roman"/>
          <w:szCs w:val="28"/>
          <w:lang w:val="ru-RU"/>
        </w:rPr>
        <w:t xml:space="preserve"> прилагательных</w:t>
      </w:r>
      <w:r w:rsidR="006D4E2E" w:rsidRPr="00C868EA">
        <w:rPr>
          <w:rFonts w:cs="Times New Roman"/>
          <w:szCs w:val="28"/>
          <w:lang w:val="ru-RU"/>
        </w:rPr>
        <w:t xml:space="preserve"> </w:t>
      </w:r>
      <w:r w:rsidR="00451912" w:rsidRPr="00C868EA">
        <w:rPr>
          <w:rFonts w:cs="Times New Roman"/>
          <w:szCs w:val="28"/>
          <w:lang w:val="ru-RU"/>
        </w:rPr>
        <w:t>антонимо-синонимического блока</w:t>
      </w:r>
      <w:r w:rsidR="00D81AA7" w:rsidRPr="00C868EA">
        <w:rPr>
          <w:rFonts w:cs="Times New Roman"/>
          <w:szCs w:val="28"/>
          <w:lang w:val="ru-RU"/>
        </w:rPr>
        <w:t>,</w:t>
      </w:r>
      <w:r w:rsidR="00C870EA" w:rsidRPr="00C868EA">
        <w:rPr>
          <w:rFonts w:cs="Times New Roman"/>
          <w:szCs w:val="28"/>
          <w:lang w:val="ru-RU"/>
        </w:rPr>
        <w:t xml:space="preserve"> </w:t>
      </w:r>
      <w:r w:rsidR="00D81AA7" w:rsidRPr="00C868EA">
        <w:rPr>
          <w:rFonts w:cs="Times New Roman"/>
          <w:szCs w:val="28"/>
          <w:lang w:val="ru-RU"/>
        </w:rPr>
        <w:t xml:space="preserve">характеризующих </w:t>
      </w:r>
      <w:r w:rsidR="009F7EF9" w:rsidRPr="00C868EA">
        <w:rPr>
          <w:rFonts w:cs="Times New Roman"/>
          <w:szCs w:val="28"/>
          <w:lang w:val="ru-RU"/>
        </w:rPr>
        <w:t xml:space="preserve">религиозность </w:t>
      </w:r>
      <w:r w:rsidR="00767373" w:rsidRPr="00C868EA">
        <w:rPr>
          <w:rFonts w:cs="Times New Roman"/>
          <w:szCs w:val="28"/>
          <w:lang w:val="ru-RU"/>
        </w:rPr>
        <w:t>человека</w:t>
      </w:r>
      <w:bookmarkEnd w:id="29"/>
    </w:p>
    <w:p w14:paraId="2ADDCD83" w14:textId="2BF082F0" w:rsidR="00A464ED" w:rsidRPr="00C868EA" w:rsidRDefault="00A464ED" w:rsidP="00A464ED">
      <w:pPr>
        <w:pStyle w:val="1"/>
        <w:jc w:val="both"/>
        <w:rPr>
          <w:rFonts w:cs="Times New Roman"/>
          <w:szCs w:val="28"/>
          <w:lang w:val="ru-RU"/>
        </w:rPr>
      </w:pPr>
      <w:bookmarkStart w:id="30" w:name="_Toc72871018"/>
      <w:r w:rsidRPr="00C868EA">
        <w:rPr>
          <w:rFonts w:cs="Times New Roman"/>
          <w:szCs w:val="28"/>
          <w:lang w:val="ru-RU"/>
        </w:rPr>
        <w:t>2.1 Религиозность как особенность личности</w:t>
      </w:r>
      <w:bookmarkEnd w:id="30"/>
    </w:p>
    <w:p w14:paraId="66BD06F9" w14:textId="48B3E601" w:rsidR="00C83101" w:rsidRPr="00C868EA" w:rsidRDefault="00DA0CDD" w:rsidP="00C83101">
      <w:pPr>
        <w:spacing w:line="360" w:lineRule="auto"/>
        <w:ind w:firstLine="709"/>
        <w:rPr>
          <w:lang w:val="ru-RU"/>
        </w:rPr>
      </w:pPr>
      <w:r w:rsidRPr="00C868EA">
        <w:rPr>
          <w:lang w:val="ru-RU"/>
        </w:rPr>
        <w:t>В</w:t>
      </w:r>
      <w:r w:rsidR="00A464ED" w:rsidRPr="00C868EA">
        <w:rPr>
          <w:lang w:val="ru-RU"/>
        </w:rPr>
        <w:t xml:space="preserve"> современной общественной жизни России отчетливо прослеживается тенденция усиления роли религии. </w:t>
      </w:r>
      <w:r w:rsidR="000B17FA" w:rsidRPr="00C868EA">
        <w:rPr>
          <w:lang w:val="ru-RU"/>
        </w:rPr>
        <w:t>«</w:t>
      </w:r>
      <w:r w:rsidR="00A464ED" w:rsidRPr="00C868EA">
        <w:rPr>
          <w:lang w:val="ru-RU"/>
        </w:rPr>
        <w:t>Это проявляется в сотрудничестве церкви с институтами власти и светскими организациями, разработке совместных программ, позволяющих конструктивно решать духовно-нравственные и социальные проблемы общества. С распространением традиционной религии связывается путь возрождения духовных</w:t>
      </w:r>
      <w:r w:rsidR="00C83101" w:rsidRPr="00C868EA">
        <w:rPr>
          <w:lang w:val="ru-RU"/>
        </w:rPr>
        <w:t xml:space="preserve"> и нравственных основ общества</w:t>
      </w:r>
      <w:r w:rsidR="000B17FA" w:rsidRPr="00C868EA">
        <w:rPr>
          <w:lang w:val="ru-RU"/>
        </w:rPr>
        <w:t>»</w:t>
      </w:r>
      <w:r w:rsidR="002F2509" w:rsidRPr="00C868EA">
        <w:rPr>
          <w:lang w:val="ru-RU"/>
        </w:rPr>
        <w:t xml:space="preserve"> (Ачинович, 2013: </w:t>
      </w:r>
      <w:r w:rsidR="00AA5917" w:rsidRPr="00C868EA">
        <w:rPr>
          <w:lang w:val="ru-RU"/>
        </w:rPr>
        <w:t>2</w:t>
      </w:r>
      <w:r w:rsidR="002F2509" w:rsidRPr="00C868EA">
        <w:rPr>
          <w:lang w:val="ru-RU"/>
        </w:rPr>
        <w:t>1</w:t>
      </w:r>
      <w:r w:rsidR="00AA5917" w:rsidRPr="00C868EA">
        <w:rPr>
          <w:lang w:val="ru-RU"/>
        </w:rPr>
        <w:t>8</w:t>
      </w:r>
      <w:r w:rsidR="002F2509" w:rsidRPr="00C868EA">
        <w:rPr>
          <w:lang w:val="ru-RU"/>
        </w:rPr>
        <w:t>)</w:t>
      </w:r>
      <w:r w:rsidR="00C83101" w:rsidRPr="00C868EA">
        <w:rPr>
          <w:lang w:val="ru-RU"/>
        </w:rPr>
        <w:t>.</w:t>
      </w:r>
    </w:p>
    <w:p w14:paraId="71335960" w14:textId="48F8B69A" w:rsidR="006D00CE" w:rsidRPr="00C868EA" w:rsidRDefault="00DA0CDD" w:rsidP="00BB224A">
      <w:pPr>
        <w:spacing w:line="360" w:lineRule="auto"/>
        <w:ind w:firstLine="709"/>
        <w:rPr>
          <w:lang w:val="ru-RU"/>
        </w:rPr>
      </w:pPr>
      <w:r w:rsidRPr="00C868EA">
        <w:rPr>
          <w:lang w:val="ru-RU"/>
        </w:rPr>
        <w:t>В таких условиях особую актуальность имеет рассмотрение места и роля религии в духовной жизни общества и отдельной личности, которая изучается в таких смежных с лингвистикой науках, как философия, психология, культурология, история, педагогика и т. д.</w:t>
      </w:r>
      <w:r w:rsidR="00BB224A" w:rsidRPr="00C868EA">
        <w:rPr>
          <w:lang w:val="ru-RU"/>
        </w:rPr>
        <w:t xml:space="preserve"> </w:t>
      </w:r>
      <w:r w:rsidR="006D00CE" w:rsidRPr="00C868EA">
        <w:rPr>
          <w:lang w:val="ru-RU"/>
        </w:rPr>
        <w:t xml:space="preserve">Так, в культурологии </w:t>
      </w:r>
      <w:r w:rsidR="002D0CCE" w:rsidRPr="00C868EA">
        <w:rPr>
          <w:lang w:val="ru-RU"/>
        </w:rPr>
        <w:t>систематически анализируются религиозные ценности – «религия создает особую ценностную систему в культуре, в которой светские нерелигиозные ценности (моральные, социальные, политические, эстетические, научные) выступают иерархически подчиненными по отношению к религиозным ценностям в силу их индивидуальной значимости в жизни конкретного человека и наличия специфических качеств всеобъемлемости, у</w:t>
      </w:r>
      <w:r w:rsidR="00AE1FF7" w:rsidRPr="00C868EA">
        <w:rPr>
          <w:lang w:val="ru-RU"/>
        </w:rPr>
        <w:t>ниверсальности, догматичности и предельности» (Теплых, 2017: 5).</w:t>
      </w:r>
    </w:p>
    <w:p w14:paraId="7F2B3496" w14:textId="77777777" w:rsidR="00AA0F53" w:rsidRPr="00C868EA" w:rsidRDefault="00C73BBE" w:rsidP="00AA0F53">
      <w:pPr>
        <w:spacing w:line="360" w:lineRule="auto"/>
        <w:ind w:firstLine="709"/>
        <w:rPr>
          <w:lang w:val="ru-RU"/>
        </w:rPr>
      </w:pPr>
      <w:r w:rsidRPr="00C868EA">
        <w:rPr>
          <w:lang w:val="ru-RU"/>
        </w:rPr>
        <w:t xml:space="preserve">С другой стороны, проблема изучения языковой личности давно разрабатывается в </w:t>
      </w:r>
      <w:r w:rsidR="00AE1FF7" w:rsidRPr="00C868EA">
        <w:rPr>
          <w:lang w:val="ru-RU"/>
        </w:rPr>
        <w:t>области разных научных дисциплин</w:t>
      </w:r>
      <w:r w:rsidRPr="00C868EA">
        <w:rPr>
          <w:lang w:val="ru-RU"/>
        </w:rPr>
        <w:t>.</w:t>
      </w:r>
      <w:r w:rsidR="00AA5917" w:rsidRPr="00C868EA">
        <w:rPr>
          <w:lang w:val="ru-RU"/>
        </w:rPr>
        <w:t xml:space="preserve"> </w:t>
      </w:r>
      <w:r w:rsidR="00AE1FF7" w:rsidRPr="00C868EA">
        <w:rPr>
          <w:lang w:val="ru-RU"/>
        </w:rPr>
        <w:t xml:space="preserve">В социологии религии и психологии </w:t>
      </w:r>
      <w:r w:rsidR="00216493" w:rsidRPr="00C868EA">
        <w:rPr>
          <w:lang w:val="ru-RU"/>
        </w:rPr>
        <w:t>существуют различные подходы к рассмотрению феномена религиозности и эволюции его концептуализации, религиозность изучалась</w:t>
      </w:r>
      <w:r w:rsidR="00AE1FF7" w:rsidRPr="00C868EA">
        <w:rPr>
          <w:lang w:val="ru-RU"/>
        </w:rPr>
        <w:t xml:space="preserve"> также </w:t>
      </w:r>
      <w:r w:rsidR="00216493" w:rsidRPr="00C868EA">
        <w:rPr>
          <w:lang w:val="ru-RU"/>
        </w:rPr>
        <w:t>«</w:t>
      </w:r>
      <w:r w:rsidR="00AE1FF7" w:rsidRPr="00C868EA">
        <w:rPr>
          <w:lang w:val="ru-RU"/>
        </w:rPr>
        <w:t>в контексте религиозной активности и религиозного опыта личности</w:t>
      </w:r>
      <w:r w:rsidR="00216493" w:rsidRPr="00C868EA">
        <w:rPr>
          <w:lang w:val="ru-RU"/>
        </w:rPr>
        <w:t>» (Ачинович, 2013: 221)</w:t>
      </w:r>
      <w:r w:rsidR="00AE1FF7" w:rsidRPr="00C868EA">
        <w:rPr>
          <w:lang w:val="ru-RU"/>
        </w:rPr>
        <w:t>.</w:t>
      </w:r>
      <w:r w:rsidR="00216493" w:rsidRPr="00C868EA">
        <w:rPr>
          <w:lang w:val="ru-RU"/>
        </w:rPr>
        <w:t xml:space="preserve"> </w:t>
      </w:r>
      <w:r w:rsidR="00AA5917" w:rsidRPr="00C868EA">
        <w:rPr>
          <w:lang w:val="ru-RU"/>
        </w:rPr>
        <w:t>Определение религиозной личности стало особенно важным.</w:t>
      </w:r>
    </w:p>
    <w:p w14:paraId="299AE6F1" w14:textId="69655CB2" w:rsidR="00AA0F53" w:rsidRPr="00C868EA" w:rsidRDefault="00AA0F53" w:rsidP="00AA0F53">
      <w:pPr>
        <w:spacing w:line="360" w:lineRule="auto"/>
        <w:ind w:firstLine="709"/>
        <w:rPr>
          <w:lang w:val="ru-RU"/>
        </w:rPr>
      </w:pPr>
      <w:r w:rsidRPr="00C868EA">
        <w:rPr>
          <w:lang w:val="ru-RU"/>
        </w:rPr>
        <w:t>А.Г.-Б. Салахова отмечает, что «</w:t>
      </w:r>
      <w:r w:rsidRPr="00C868EA">
        <w:rPr>
          <w:i/>
          <w:lang w:val="ru-RU"/>
        </w:rPr>
        <w:t>религиозная личность</w:t>
      </w:r>
      <w:r w:rsidRPr="00C868EA">
        <w:rPr>
          <w:lang w:val="ru-RU"/>
        </w:rPr>
        <w:t xml:space="preserve"> как термин </w:t>
      </w:r>
      <w:r w:rsidRPr="00C868EA">
        <w:rPr>
          <w:lang w:val="ru-RU"/>
        </w:rPr>
        <w:lastRenderedPageBreak/>
        <w:t xml:space="preserve">является достаточно объемным по содержанию и может включать как отдельных индивидов, так и коллективы, а также целые этнические группы, основой для изучения религиозной личности служит мифологема </w:t>
      </w:r>
      <w:r w:rsidRPr="00C868EA">
        <w:rPr>
          <w:i/>
          <w:lang w:val="ru-RU"/>
        </w:rPr>
        <w:t>народный дух</w:t>
      </w:r>
      <w:r w:rsidRPr="00C868EA">
        <w:rPr>
          <w:lang w:val="ru-RU"/>
        </w:rPr>
        <w:t xml:space="preserve">, </w:t>
      </w:r>
      <w:r w:rsidRPr="00C868EA">
        <w:rPr>
          <w:i/>
          <w:lang w:val="ru-RU"/>
        </w:rPr>
        <w:t>душа народа</w:t>
      </w:r>
      <w:r w:rsidRPr="00C868EA">
        <w:rPr>
          <w:lang w:val="ru-RU"/>
        </w:rPr>
        <w:t xml:space="preserve"> или </w:t>
      </w:r>
      <w:r w:rsidRPr="00C868EA">
        <w:rPr>
          <w:i/>
          <w:lang w:val="ru-RU"/>
        </w:rPr>
        <w:t>религиозность</w:t>
      </w:r>
      <w:r w:rsidRPr="00C868EA">
        <w:rPr>
          <w:lang w:val="ru-RU"/>
        </w:rPr>
        <w:t>, часто понимаемая как народная религия» (Салахова, 2013:</w:t>
      </w:r>
      <w:r w:rsidR="00E112DB" w:rsidRPr="00C868EA">
        <w:rPr>
          <w:lang w:val="ru-RU"/>
        </w:rPr>
        <w:t xml:space="preserve"> 20</w:t>
      </w:r>
      <w:r w:rsidRPr="00C868EA">
        <w:rPr>
          <w:lang w:val="ru-RU"/>
        </w:rPr>
        <w:t>).</w:t>
      </w:r>
    </w:p>
    <w:p w14:paraId="7B843C75" w14:textId="649F9E87" w:rsidR="00BB224A" w:rsidRPr="00C868EA" w:rsidRDefault="00BB224A" w:rsidP="00E112DB">
      <w:pPr>
        <w:spacing w:line="360" w:lineRule="auto"/>
        <w:ind w:firstLine="709"/>
        <w:rPr>
          <w:lang w:val="ru-RU"/>
        </w:rPr>
      </w:pPr>
      <w:r w:rsidRPr="00C868EA">
        <w:rPr>
          <w:lang w:val="ru-RU"/>
        </w:rPr>
        <w:t>Религиоведы определяют религиозную личность как «носителя религиозного сознания, доминантными характеристиками которого выступают религиозность, трансцедентность, субъективное восприятие и отношение к вере» (Жуков, 2010).</w:t>
      </w:r>
      <w:r w:rsidR="00E112DB" w:rsidRPr="00C868EA">
        <w:rPr>
          <w:lang w:val="ru-RU"/>
        </w:rPr>
        <w:t xml:space="preserve"> А.В. Романов понимает религиозность </w:t>
      </w:r>
      <w:r w:rsidRPr="00C868EA">
        <w:rPr>
          <w:lang w:val="ru-RU"/>
        </w:rPr>
        <w:t>как «субъективная, феноменологическая проекция объективных форм религии» (Романов, 1999: 292).</w:t>
      </w:r>
    </w:p>
    <w:p w14:paraId="07F7B3C8" w14:textId="72D7D4ED" w:rsidR="006D00CE" w:rsidRPr="00C868EA" w:rsidRDefault="00E112DB" w:rsidP="00BB224A">
      <w:pPr>
        <w:spacing w:line="360" w:lineRule="auto"/>
        <w:ind w:firstLine="709"/>
        <w:rPr>
          <w:lang w:val="ru-RU"/>
        </w:rPr>
      </w:pPr>
      <w:r w:rsidRPr="00C868EA">
        <w:rPr>
          <w:lang w:val="ru-RU"/>
        </w:rPr>
        <w:t>По мнению Т.И.</w:t>
      </w:r>
      <w:r w:rsidR="00763038">
        <w:rPr>
          <w:lang w:val="ru-RU"/>
        </w:rPr>
        <w:t> </w:t>
      </w:r>
      <w:r w:rsidRPr="00C868EA">
        <w:rPr>
          <w:lang w:val="ru-RU"/>
        </w:rPr>
        <w:t>Ачинович, п</w:t>
      </w:r>
      <w:r w:rsidR="00BF2FF0" w:rsidRPr="00C868EA">
        <w:rPr>
          <w:lang w:val="ru-RU"/>
        </w:rPr>
        <w:t>од религиозностью понимается «социально</w:t>
      </w:r>
      <w:r w:rsidR="00C73BBE" w:rsidRPr="00C868EA">
        <w:rPr>
          <w:lang w:val="ru-RU"/>
        </w:rPr>
        <w:t>-</w:t>
      </w:r>
      <w:r w:rsidR="00BF2FF0" w:rsidRPr="00C868EA">
        <w:rPr>
          <w:lang w:val="ru-RU"/>
        </w:rPr>
        <w:t>психологическое свойство личности, субъективное отражение, степень принятия элементов религии, проявляющиеся в сознании и поведении личности»</w:t>
      </w:r>
      <w:r w:rsidRPr="00C868EA">
        <w:rPr>
          <w:lang w:val="ru-RU"/>
        </w:rPr>
        <w:t xml:space="preserve"> (Ачинович, 2013: 221)</w:t>
      </w:r>
    </w:p>
    <w:p w14:paraId="4D4F1665" w14:textId="0F304451" w:rsidR="00A464ED" w:rsidRPr="00C868EA" w:rsidRDefault="00CF17C7" w:rsidP="00A464ED">
      <w:pPr>
        <w:spacing w:line="360" w:lineRule="auto"/>
        <w:ind w:firstLine="709"/>
        <w:rPr>
          <w:lang w:val="ru-RU"/>
        </w:rPr>
      </w:pPr>
      <w:r w:rsidRPr="00C868EA">
        <w:rPr>
          <w:lang w:val="ru-RU"/>
        </w:rPr>
        <w:t>Далее перейдем к анализу особенности семантики и функционирования прилагательных, характеризующих религиозность человек, определив состав исследуемого нами антонимо-синонимического блока.</w:t>
      </w:r>
    </w:p>
    <w:p w14:paraId="49B98D00" w14:textId="77777777" w:rsidR="00CF17C7" w:rsidRPr="00C868EA" w:rsidRDefault="00CF17C7" w:rsidP="008B4BE1">
      <w:pPr>
        <w:spacing w:line="360" w:lineRule="auto"/>
        <w:rPr>
          <w:lang w:val="ru-RU"/>
        </w:rPr>
      </w:pPr>
    </w:p>
    <w:p w14:paraId="562796F2" w14:textId="48DFB386" w:rsidR="00084E80" w:rsidRPr="00C868EA" w:rsidRDefault="00D64B98" w:rsidP="001526E2">
      <w:pPr>
        <w:pStyle w:val="1"/>
        <w:jc w:val="both"/>
        <w:rPr>
          <w:rFonts w:cs="Times New Roman"/>
          <w:szCs w:val="28"/>
          <w:lang w:val="ru-RU"/>
        </w:rPr>
      </w:pPr>
      <w:bookmarkStart w:id="31" w:name="_Toc72871019"/>
      <w:r w:rsidRPr="00C868EA">
        <w:rPr>
          <w:rFonts w:cs="Times New Roman"/>
          <w:szCs w:val="28"/>
          <w:lang w:val="ru-RU"/>
        </w:rPr>
        <w:t>2.2</w:t>
      </w:r>
      <w:r w:rsidR="00706AA7" w:rsidRPr="00C868EA">
        <w:rPr>
          <w:rFonts w:cs="Times New Roman"/>
          <w:szCs w:val="28"/>
          <w:lang w:val="ru-RU"/>
        </w:rPr>
        <w:t xml:space="preserve"> Объем и</w:t>
      </w:r>
      <w:r w:rsidR="00084E80" w:rsidRPr="00C868EA">
        <w:rPr>
          <w:rFonts w:cs="Times New Roman"/>
          <w:szCs w:val="28"/>
          <w:lang w:val="ru-RU"/>
        </w:rPr>
        <w:t xml:space="preserve"> состав </w:t>
      </w:r>
      <w:r w:rsidR="00451912" w:rsidRPr="00C868EA">
        <w:rPr>
          <w:rFonts w:cs="Times New Roman"/>
          <w:szCs w:val="28"/>
          <w:lang w:val="ru-RU"/>
        </w:rPr>
        <w:t>антонимо-синонимического блока</w:t>
      </w:r>
      <w:r w:rsidR="00AC745A" w:rsidRPr="00C868EA">
        <w:rPr>
          <w:rFonts w:cs="Times New Roman"/>
          <w:szCs w:val="28"/>
          <w:lang w:val="ru-RU"/>
        </w:rPr>
        <w:t xml:space="preserve"> прилагательных</w:t>
      </w:r>
      <w:r w:rsidR="009F7EF9" w:rsidRPr="00C868EA">
        <w:rPr>
          <w:rFonts w:cs="Times New Roman"/>
          <w:szCs w:val="28"/>
          <w:lang w:val="ru-RU"/>
        </w:rPr>
        <w:t xml:space="preserve">, характеризующих религиозность </w:t>
      </w:r>
      <w:r w:rsidR="00767373" w:rsidRPr="00C868EA">
        <w:rPr>
          <w:rFonts w:cs="Times New Roman"/>
          <w:szCs w:val="28"/>
          <w:lang w:val="ru-RU"/>
        </w:rPr>
        <w:t>человека</w:t>
      </w:r>
      <w:r w:rsidR="00084E80" w:rsidRPr="00C868EA">
        <w:rPr>
          <w:rFonts w:cs="Times New Roman"/>
          <w:szCs w:val="28"/>
          <w:lang w:val="ru-RU"/>
        </w:rPr>
        <w:t>.</w:t>
      </w:r>
      <w:bookmarkEnd w:id="31"/>
    </w:p>
    <w:p w14:paraId="4F170E7E" w14:textId="5D10745E" w:rsidR="000A018C" w:rsidRPr="00C868EA" w:rsidRDefault="00706AA7" w:rsidP="00880EC9">
      <w:pPr>
        <w:spacing w:line="360" w:lineRule="auto"/>
        <w:ind w:firstLine="709"/>
        <w:rPr>
          <w:lang w:val="ru-RU"/>
        </w:rPr>
      </w:pPr>
      <w:r w:rsidRPr="00C868EA">
        <w:rPr>
          <w:lang w:val="ru-RU"/>
        </w:rPr>
        <w:t>Методо</w:t>
      </w:r>
      <w:r w:rsidR="00924024" w:rsidRPr="00C868EA">
        <w:rPr>
          <w:lang w:val="ru-RU"/>
        </w:rPr>
        <w:t xml:space="preserve">м сплошной выборки из толковых и </w:t>
      </w:r>
      <w:r w:rsidRPr="00C868EA">
        <w:rPr>
          <w:lang w:val="ru-RU"/>
        </w:rPr>
        <w:t>синонимических</w:t>
      </w:r>
      <w:r w:rsidR="00763038">
        <w:rPr>
          <w:lang w:val="ru-RU"/>
        </w:rPr>
        <w:t xml:space="preserve"> </w:t>
      </w:r>
      <w:r w:rsidR="000A018C" w:rsidRPr="00C868EA">
        <w:rPr>
          <w:lang w:val="ru-RU"/>
        </w:rPr>
        <w:t>словарей было отобрано 10</w:t>
      </w:r>
      <w:r w:rsidRPr="00C868EA">
        <w:rPr>
          <w:lang w:val="ru-RU"/>
        </w:rPr>
        <w:t xml:space="preserve"> прилагательны</w:t>
      </w:r>
      <w:r w:rsidR="000A018C" w:rsidRPr="00C868EA">
        <w:rPr>
          <w:lang w:val="ru-RU"/>
        </w:rPr>
        <w:t>х</w:t>
      </w:r>
      <w:r w:rsidR="009F7EF9" w:rsidRPr="00C868EA">
        <w:rPr>
          <w:lang w:val="ru-RU"/>
        </w:rPr>
        <w:t xml:space="preserve">, </w:t>
      </w:r>
      <w:r w:rsidR="000A018C" w:rsidRPr="00C868EA">
        <w:rPr>
          <w:lang w:val="ru-RU"/>
        </w:rPr>
        <w:t>характеризующих</w:t>
      </w:r>
      <w:r w:rsidR="009F7EF9" w:rsidRPr="00C868EA">
        <w:rPr>
          <w:lang w:val="ru-RU"/>
        </w:rPr>
        <w:t xml:space="preserve"> религиозность </w:t>
      </w:r>
      <w:r w:rsidR="000A018C" w:rsidRPr="00C868EA">
        <w:rPr>
          <w:lang w:val="ru-RU"/>
        </w:rPr>
        <w:t>человека и составляющих антонимо-синонимический блок.</w:t>
      </w:r>
    </w:p>
    <w:p w14:paraId="2E26282D" w14:textId="46ADE276" w:rsidR="000A018C" w:rsidRPr="00C868EA" w:rsidRDefault="000A018C" w:rsidP="00880EC9">
      <w:pPr>
        <w:spacing w:line="360" w:lineRule="auto"/>
        <w:ind w:firstLine="709"/>
        <w:rPr>
          <w:lang w:val="ru-RU"/>
        </w:rPr>
      </w:pPr>
      <w:r w:rsidRPr="00C868EA">
        <w:rPr>
          <w:lang w:val="ru-RU"/>
        </w:rPr>
        <w:t xml:space="preserve">Отобранные единицы </w:t>
      </w:r>
      <w:r w:rsidR="006A57E5" w:rsidRPr="00C868EA">
        <w:rPr>
          <w:lang w:val="ru-RU"/>
        </w:rPr>
        <w:t>мы классифицировали по семантическому сходству.</w:t>
      </w:r>
      <w:r w:rsidR="00D52AA2" w:rsidRPr="00C868EA">
        <w:rPr>
          <w:lang w:val="ru-RU"/>
        </w:rPr>
        <w:t xml:space="preserve"> При этом</w:t>
      </w:r>
      <w:r w:rsidR="006A57E5" w:rsidRPr="00C868EA">
        <w:rPr>
          <w:lang w:val="ru-RU"/>
        </w:rPr>
        <w:t xml:space="preserve"> </w:t>
      </w:r>
      <w:r w:rsidR="00D52AA2" w:rsidRPr="00C868EA">
        <w:rPr>
          <w:lang w:val="ru-RU"/>
        </w:rPr>
        <w:t>были выделены 2 синонимических ряда:</w:t>
      </w:r>
    </w:p>
    <w:p w14:paraId="6DC13B3B" w14:textId="09B5AC52" w:rsidR="00D52AA2" w:rsidRPr="00C868EA" w:rsidRDefault="00D52AA2" w:rsidP="00D52AA2">
      <w:pPr>
        <w:numPr>
          <w:ilvl w:val="0"/>
          <w:numId w:val="26"/>
        </w:numPr>
        <w:spacing w:line="360" w:lineRule="auto"/>
        <w:rPr>
          <w:lang w:val="ru-RU"/>
        </w:rPr>
      </w:pPr>
      <w:r w:rsidRPr="00C868EA">
        <w:rPr>
          <w:lang w:val="ru-RU"/>
        </w:rPr>
        <w:t>Синонимический ряд с общим значением `</w:t>
      </w:r>
      <w:r w:rsidR="00B20F65" w:rsidRPr="00C868EA">
        <w:rPr>
          <w:lang w:val="ru-RU"/>
        </w:rPr>
        <w:t>верующий в Бога</w:t>
      </w:r>
      <w:r w:rsidRPr="00C868EA">
        <w:rPr>
          <w:i/>
          <w:lang w:val="ru-RU"/>
        </w:rPr>
        <w:t>`</w:t>
      </w:r>
      <w:r w:rsidRPr="00C868EA">
        <w:rPr>
          <w:lang w:val="ru-RU"/>
        </w:rPr>
        <w:t xml:space="preserve">: </w:t>
      </w:r>
      <w:r w:rsidR="00706AA7" w:rsidRPr="00C868EA">
        <w:rPr>
          <w:i/>
          <w:lang w:val="ru-RU"/>
        </w:rPr>
        <w:t>религиозный</w:t>
      </w:r>
      <w:r w:rsidR="00706AA7" w:rsidRPr="00C868EA">
        <w:rPr>
          <w:lang w:val="ru-RU"/>
        </w:rPr>
        <w:t xml:space="preserve">, </w:t>
      </w:r>
      <w:r w:rsidR="00706AA7" w:rsidRPr="00C868EA">
        <w:rPr>
          <w:i/>
          <w:lang w:val="ru-RU"/>
        </w:rPr>
        <w:t>верующий</w:t>
      </w:r>
      <w:r w:rsidR="00706AA7" w:rsidRPr="00C868EA">
        <w:rPr>
          <w:lang w:val="ru-RU"/>
        </w:rPr>
        <w:t xml:space="preserve">, </w:t>
      </w:r>
      <w:r w:rsidR="00706AA7" w:rsidRPr="00C868EA">
        <w:rPr>
          <w:i/>
          <w:lang w:val="ru-RU"/>
        </w:rPr>
        <w:t>благочестивый</w:t>
      </w:r>
      <w:r w:rsidR="00706AA7" w:rsidRPr="00C868EA">
        <w:rPr>
          <w:lang w:val="ru-RU"/>
        </w:rPr>
        <w:t xml:space="preserve">, </w:t>
      </w:r>
      <w:r w:rsidR="00706AA7" w:rsidRPr="00C868EA">
        <w:rPr>
          <w:i/>
          <w:lang w:val="ru-RU"/>
        </w:rPr>
        <w:t>богомольный</w:t>
      </w:r>
      <w:r w:rsidR="00706AA7" w:rsidRPr="00C868EA">
        <w:rPr>
          <w:lang w:val="ru-RU"/>
        </w:rPr>
        <w:t xml:space="preserve">, </w:t>
      </w:r>
      <w:r w:rsidR="00706AA7" w:rsidRPr="00C868EA">
        <w:rPr>
          <w:i/>
          <w:lang w:val="ru-RU"/>
        </w:rPr>
        <w:t>богобоязненный</w:t>
      </w:r>
      <w:r w:rsidR="00F25631" w:rsidRPr="00C868EA">
        <w:rPr>
          <w:i/>
          <w:lang w:val="ru-RU"/>
        </w:rPr>
        <w:t>,</w:t>
      </w:r>
      <w:r w:rsidR="00706AA7" w:rsidRPr="00C868EA">
        <w:rPr>
          <w:lang w:val="ru-RU"/>
        </w:rPr>
        <w:t xml:space="preserve"> </w:t>
      </w:r>
      <w:r w:rsidR="00706AA7" w:rsidRPr="00C868EA">
        <w:rPr>
          <w:i/>
          <w:lang w:val="ru-RU"/>
        </w:rPr>
        <w:t>набожный</w:t>
      </w:r>
      <w:r w:rsidRPr="00C868EA">
        <w:rPr>
          <w:lang w:val="ru-RU"/>
        </w:rPr>
        <w:t>.</w:t>
      </w:r>
    </w:p>
    <w:p w14:paraId="6A3451AE" w14:textId="1A54FBEB" w:rsidR="00D52AA2" w:rsidRPr="00C868EA" w:rsidRDefault="00D52AA2" w:rsidP="00D52AA2">
      <w:pPr>
        <w:numPr>
          <w:ilvl w:val="0"/>
          <w:numId w:val="26"/>
        </w:numPr>
        <w:spacing w:line="360" w:lineRule="auto"/>
        <w:rPr>
          <w:lang w:val="ru-RU"/>
        </w:rPr>
      </w:pPr>
      <w:r w:rsidRPr="00C868EA">
        <w:rPr>
          <w:lang w:val="ru-RU"/>
        </w:rPr>
        <w:lastRenderedPageBreak/>
        <w:t>Синонимический ряд с общим значением `</w:t>
      </w:r>
      <w:r w:rsidR="00B20F65" w:rsidRPr="00C868EA">
        <w:rPr>
          <w:lang w:val="ru-RU"/>
        </w:rPr>
        <w:t>неверующий в Бога</w:t>
      </w:r>
      <w:r w:rsidRPr="00C868EA">
        <w:rPr>
          <w:i/>
          <w:lang w:val="ru-RU"/>
        </w:rPr>
        <w:t>`</w:t>
      </w:r>
      <w:r w:rsidRPr="00C868EA">
        <w:rPr>
          <w:lang w:val="ru-RU"/>
        </w:rPr>
        <w:t>:</w:t>
      </w:r>
      <w:r w:rsidR="00F25631" w:rsidRPr="00C868EA">
        <w:rPr>
          <w:i/>
          <w:lang w:val="ru-RU"/>
        </w:rPr>
        <w:t xml:space="preserve"> антирелигиозный, атеистический, безбожны</w:t>
      </w:r>
      <w:r w:rsidR="0029449C" w:rsidRPr="00C868EA">
        <w:rPr>
          <w:i/>
          <w:lang w:val="ru-RU"/>
        </w:rPr>
        <w:t>й,</w:t>
      </w:r>
      <w:r w:rsidR="00F25631" w:rsidRPr="00C868EA">
        <w:rPr>
          <w:i/>
          <w:lang w:val="ru-RU"/>
        </w:rPr>
        <w:t xml:space="preserve"> неверующий</w:t>
      </w:r>
      <w:r w:rsidRPr="00C868EA">
        <w:rPr>
          <w:lang w:val="ru-RU"/>
        </w:rPr>
        <w:t>.</w:t>
      </w:r>
    </w:p>
    <w:p w14:paraId="09E65AAF" w14:textId="35923593" w:rsidR="00D52AA2" w:rsidRPr="00C868EA" w:rsidRDefault="00B20F65" w:rsidP="00D52AA2">
      <w:pPr>
        <w:spacing w:line="360" w:lineRule="auto"/>
        <w:ind w:firstLine="709"/>
        <w:rPr>
          <w:lang w:val="ru-RU"/>
        </w:rPr>
      </w:pPr>
      <w:r w:rsidRPr="00C868EA">
        <w:rPr>
          <w:lang w:val="ru-RU"/>
        </w:rPr>
        <w:t>Далее перейдем к подробному анализу семантики и функционирования данных прилагательных.</w:t>
      </w:r>
    </w:p>
    <w:p w14:paraId="40F146BC" w14:textId="77777777" w:rsidR="00706AA7" w:rsidRPr="00C868EA" w:rsidRDefault="00706AA7" w:rsidP="00880EC9">
      <w:pPr>
        <w:pStyle w:val="2"/>
        <w:snapToGrid w:val="0"/>
        <w:spacing w:after="0" w:line="360" w:lineRule="auto"/>
        <w:ind w:left="0"/>
        <w:rPr>
          <w:lang w:val="ru-RU"/>
        </w:rPr>
      </w:pPr>
    </w:p>
    <w:p w14:paraId="0AF63101" w14:textId="5412A61E" w:rsidR="00831A89" w:rsidRPr="00C868EA" w:rsidRDefault="00D64B98" w:rsidP="001526E2">
      <w:pPr>
        <w:pStyle w:val="1"/>
        <w:jc w:val="both"/>
        <w:rPr>
          <w:rFonts w:cs="Times New Roman"/>
          <w:szCs w:val="28"/>
          <w:lang w:val="ru-RU"/>
        </w:rPr>
      </w:pPr>
      <w:bookmarkStart w:id="32" w:name="_Toc72871020"/>
      <w:r w:rsidRPr="00C868EA">
        <w:rPr>
          <w:rFonts w:cs="Times New Roman"/>
          <w:szCs w:val="28"/>
          <w:lang w:val="ru-RU"/>
        </w:rPr>
        <w:t>2.3</w:t>
      </w:r>
      <w:r w:rsidR="00706AA7" w:rsidRPr="00C868EA">
        <w:rPr>
          <w:rFonts w:cs="Times New Roman"/>
          <w:szCs w:val="28"/>
          <w:lang w:val="ru-RU"/>
        </w:rPr>
        <w:t xml:space="preserve"> </w:t>
      </w:r>
      <w:r w:rsidR="00831A89" w:rsidRPr="00C868EA">
        <w:rPr>
          <w:rFonts w:cs="Times New Roman"/>
          <w:szCs w:val="28"/>
          <w:lang w:val="ru-RU"/>
        </w:rPr>
        <w:t>Семантический анализ прилагательных, входящих в антонимо-синонимический блок.</w:t>
      </w:r>
      <w:bookmarkEnd w:id="32"/>
    </w:p>
    <w:p w14:paraId="03337989" w14:textId="5B4D261E" w:rsidR="00084E80" w:rsidRPr="00C868EA" w:rsidRDefault="00831A89" w:rsidP="001526E2">
      <w:pPr>
        <w:pStyle w:val="1"/>
        <w:jc w:val="both"/>
        <w:rPr>
          <w:rFonts w:cs="Times New Roman"/>
          <w:szCs w:val="28"/>
          <w:lang w:val="ru-RU"/>
        </w:rPr>
      </w:pPr>
      <w:bookmarkStart w:id="33" w:name="_Toc72871021"/>
      <w:r w:rsidRPr="00C868EA">
        <w:rPr>
          <w:rFonts w:cs="Times New Roman"/>
          <w:szCs w:val="28"/>
          <w:lang w:val="ru-RU"/>
        </w:rPr>
        <w:t xml:space="preserve">2.3.1 </w:t>
      </w:r>
      <w:r w:rsidR="00B20F65" w:rsidRPr="00C868EA">
        <w:rPr>
          <w:rFonts w:cs="Times New Roman"/>
          <w:szCs w:val="28"/>
          <w:lang w:val="ru-RU"/>
        </w:rPr>
        <w:t>Синонимический ряд прилагательных с общим значением</w:t>
      </w:r>
      <w:r w:rsidR="000E46F3" w:rsidRPr="00C868EA">
        <w:rPr>
          <w:rFonts w:cs="Times New Roman"/>
          <w:szCs w:val="28"/>
          <w:lang w:val="ru-RU"/>
        </w:rPr>
        <w:t xml:space="preserve"> `верующий в Бога`</w:t>
      </w:r>
      <w:bookmarkEnd w:id="33"/>
    </w:p>
    <w:p w14:paraId="75E28409" w14:textId="3D3A248A" w:rsidR="00B20F65" w:rsidRPr="00C868EA" w:rsidRDefault="000E46F3" w:rsidP="00B20F65">
      <w:pPr>
        <w:spacing w:line="360" w:lineRule="auto"/>
        <w:ind w:firstLine="709"/>
        <w:rPr>
          <w:lang w:val="ru-RU"/>
        </w:rPr>
      </w:pPr>
      <w:r w:rsidRPr="00C868EA">
        <w:rPr>
          <w:lang w:val="ru-RU"/>
        </w:rPr>
        <w:t>В синонимический ряд прилагательных с общим значением `верующий в Бога</w:t>
      </w:r>
      <w:r w:rsidRPr="00C868EA">
        <w:rPr>
          <w:i/>
          <w:lang w:val="ru-RU"/>
        </w:rPr>
        <w:t xml:space="preserve">` </w:t>
      </w:r>
      <w:r w:rsidRPr="00C868EA">
        <w:rPr>
          <w:lang w:val="ru-RU"/>
        </w:rPr>
        <w:t xml:space="preserve">входит 6 единиц: </w:t>
      </w:r>
      <w:r w:rsidRPr="00C868EA">
        <w:rPr>
          <w:i/>
          <w:lang w:val="ru-RU"/>
        </w:rPr>
        <w:t>религиозный</w:t>
      </w:r>
      <w:r w:rsidRPr="00C868EA">
        <w:rPr>
          <w:lang w:val="ru-RU"/>
        </w:rPr>
        <w:t xml:space="preserve">, </w:t>
      </w:r>
      <w:r w:rsidRPr="00C868EA">
        <w:rPr>
          <w:i/>
          <w:lang w:val="ru-RU"/>
        </w:rPr>
        <w:t>верующий</w:t>
      </w:r>
      <w:r w:rsidRPr="00C868EA">
        <w:rPr>
          <w:lang w:val="ru-RU"/>
        </w:rPr>
        <w:t xml:space="preserve">, </w:t>
      </w:r>
      <w:r w:rsidRPr="00C868EA">
        <w:rPr>
          <w:i/>
          <w:lang w:val="ru-RU"/>
        </w:rPr>
        <w:t>благочестивый</w:t>
      </w:r>
      <w:r w:rsidRPr="00C868EA">
        <w:rPr>
          <w:lang w:val="ru-RU"/>
        </w:rPr>
        <w:t xml:space="preserve">, </w:t>
      </w:r>
      <w:r w:rsidRPr="00C868EA">
        <w:rPr>
          <w:i/>
          <w:lang w:val="ru-RU"/>
        </w:rPr>
        <w:t>богомольный</w:t>
      </w:r>
      <w:r w:rsidRPr="00C868EA">
        <w:rPr>
          <w:lang w:val="ru-RU"/>
        </w:rPr>
        <w:t xml:space="preserve">, </w:t>
      </w:r>
      <w:r w:rsidRPr="00C868EA">
        <w:rPr>
          <w:i/>
          <w:lang w:val="ru-RU"/>
        </w:rPr>
        <w:t>богобоязненный,</w:t>
      </w:r>
      <w:r w:rsidRPr="00C868EA">
        <w:rPr>
          <w:lang w:val="ru-RU"/>
        </w:rPr>
        <w:t xml:space="preserve"> </w:t>
      </w:r>
      <w:r w:rsidRPr="00C868EA">
        <w:rPr>
          <w:i/>
          <w:lang w:val="ru-RU"/>
        </w:rPr>
        <w:t>набожный</w:t>
      </w:r>
      <w:r w:rsidRPr="00C868EA">
        <w:rPr>
          <w:lang w:val="ru-RU"/>
        </w:rPr>
        <w:t>.</w:t>
      </w:r>
    </w:p>
    <w:p w14:paraId="0DF04E13" w14:textId="77777777" w:rsidR="00B20F65" w:rsidRPr="00C868EA" w:rsidRDefault="00B20F65" w:rsidP="00B20F65">
      <w:pPr>
        <w:spacing w:line="360" w:lineRule="auto"/>
        <w:ind w:firstLine="708"/>
        <w:rPr>
          <w:lang w:val="ru-RU"/>
        </w:rPr>
      </w:pPr>
    </w:p>
    <w:p w14:paraId="56EFEBAB" w14:textId="6F297748" w:rsidR="00B20F65" w:rsidRPr="00C868EA" w:rsidRDefault="00B20F65" w:rsidP="00B20F65">
      <w:pPr>
        <w:spacing w:line="360" w:lineRule="auto"/>
        <w:ind w:firstLine="708"/>
        <w:rPr>
          <w:lang w:val="ru-RU"/>
        </w:rPr>
      </w:pPr>
      <w:r w:rsidRPr="00C868EA">
        <w:rPr>
          <w:lang w:val="ru-RU"/>
        </w:rPr>
        <w:t xml:space="preserve">Таблица 1. </w:t>
      </w:r>
      <w:r w:rsidR="000E46F3" w:rsidRPr="00C868EA">
        <w:rPr>
          <w:lang w:val="ru-RU"/>
        </w:rPr>
        <w:t>Синонимический ряд прилагательных с общим значением `верующий в Бога</w:t>
      </w:r>
      <w:r w:rsidR="000E46F3" w:rsidRPr="00C868EA">
        <w:rPr>
          <w:i/>
          <w:lang w:val="ru-RU"/>
        </w:rPr>
        <w:t>`</w:t>
      </w:r>
      <w:r w:rsidRPr="00C868EA">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450"/>
        <w:gridCol w:w="2450"/>
        <w:gridCol w:w="2495"/>
      </w:tblGrid>
      <w:tr w:rsidR="000E46F3" w:rsidRPr="00C868EA" w14:paraId="179170D5" w14:textId="77777777" w:rsidTr="00C15858">
        <w:trPr>
          <w:tblHeader/>
        </w:trPr>
        <w:tc>
          <w:tcPr>
            <w:tcW w:w="0" w:type="auto"/>
            <w:shd w:val="clear" w:color="auto" w:fill="auto"/>
          </w:tcPr>
          <w:p w14:paraId="4D30E4E0" w14:textId="77777777" w:rsidR="000E46F3" w:rsidRPr="00C868EA" w:rsidRDefault="000E46F3" w:rsidP="0062256C">
            <w:pPr>
              <w:jc w:val="center"/>
              <w:rPr>
                <w:b/>
                <w:i/>
                <w:lang w:val="ru-RU"/>
              </w:rPr>
            </w:pPr>
          </w:p>
        </w:tc>
        <w:tc>
          <w:tcPr>
            <w:tcW w:w="0" w:type="auto"/>
            <w:shd w:val="clear" w:color="auto" w:fill="auto"/>
          </w:tcPr>
          <w:p w14:paraId="67C93279" w14:textId="77777777" w:rsidR="000E46F3" w:rsidRPr="00C868EA" w:rsidRDefault="000E46F3" w:rsidP="0062256C">
            <w:pPr>
              <w:jc w:val="center"/>
              <w:rPr>
                <w:b/>
                <w:i/>
              </w:rPr>
            </w:pPr>
            <w:r w:rsidRPr="00C868EA">
              <w:rPr>
                <w:b/>
              </w:rPr>
              <w:t>БАС</w:t>
            </w:r>
          </w:p>
        </w:tc>
        <w:tc>
          <w:tcPr>
            <w:tcW w:w="0" w:type="auto"/>
            <w:shd w:val="clear" w:color="auto" w:fill="auto"/>
          </w:tcPr>
          <w:p w14:paraId="2CA248A4" w14:textId="77777777" w:rsidR="000E46F3" w:rsidRPr="00C868EA" w:rsidRDefault="000E46F3" w:rsidP="0062256C">
            <w:pPr>
              <w:jc w:val="center"/>
              <w:rPr>
                <w:b/>
                <w:i/>
              </w:rPr>
            </w:pPr>
            <w:r w:rsidRPr="00C868EA">
              <w:rPr>
                <w:b/>
              </w:rPr>
              <w:t>МАС</w:t>
            </w:r>
          </w:p>
        </w:tc>
        <w:tc>
          <w:tcPr>
            <w:tcW w:w="0" w:type="auto"/>
            <w:shd w:val="clear" w:color="auto" w:fill="auto"/>
          </w:tcPr>
          <w:p w14:paraId="17A106E0" w14:textId="77777777" w:rsidR="000E46F3" w:rsidRPr="00C868EA" w:rsidRDefault="000E46F3" w:rsidP="0062256C">
            <w:pPr>
              <w:jc w:val="center"/>
              <w:rPr>
                <w:b/>
                <w:i/>
              </w:rPr>
            </w:pPr>
            <w:r w:rsidRPr="00C868EA">
              <w:rPr>
                <w:b/>
              </w:rPr>
              <w:t>БТС</w:t>
            </w:r>
          </w:p>
        </w:tc>
      </w:tr>
      <w:tr w:rsidR="000E46F3" w:rsidRPr="00C868EA" w14:paraId="080EA74C" w14:textId="77777777" w:rsidTr="00C15858">
        <w:tc>
          <w:tcPr>
            <w:tcW w:w="0" w:type="auto"/>
            <w:shd w:val="clear" w:color="auto" w:fill="auto"/>
          </w:tcPr>
          <w:p w14:paraId="41A24A5C" w14:textId="77777777" w:rsidR="000E46F3" w:rsidRPr="00C868EA" w:rsidRDefault="000E46F3" w:rsidP="0062256C">
            <w:pPr>
              <w:rPr>
                <w:i/>
              </w:rPr>
            </w:pPr>
            <w:r w:rsidRPr="00C868EA">
              <w:t>религиозный</w:t>
            </w:r>
          </w:p>
        </w:tc>
        <w:tc>
          <w:tcPr>
            <w:tcW w:w="0" w:type="auto"/>
            <w:shd w:val="clear" w:color="auto" w:fill="auto"/>
          </w:tcPr>
          <w:p w14:paraId="0A0B80FE" w14:textId="77777777" w:rsidR="000E46F3" w:rsidRPr="00C868EA" w:rsidRDefault="000E46F3" w:rsidP="0062256C">
            <w:pPr>
              <w:jc w:val="left"/>
              <w:rPr>
                <w:i/>
                <w:lang w:val="ru-RU"/>
              </w:rPr>
            </w:pPr>
            <w:r w:rsidRPr="00C868EA">
              <w:rPr>
                <w:lang w:val="ru-RU"/>
              </w:rPr>
              <w:t>1. Относящ. к религии; связанный с исполнением предписание религии.</w:t>
            </w:r>
          </w:p>
          <w:p w14:paraId="76605461" w14:textId="77777777" w:rsidR="000E46F3" w:rsidRPr="00C868EA" w:rsidRDefault="000E46F3" w:rsidP="0062256C">
            <w:pPr>
              <w:jc w:val="left"/>
              <w:rPr>
                <w:i/>
                <w:lang w:val="ru-RU"/>
              </w:rPr>
            </w:pPr>
            <w:r w:rsidRPr="00C868EA">
              <w:rPr>
                <w:lang w:val="ru-RU"/>
              </w:rPr>
              <w:t>2. Верующий набожный.</w:t>
            </w:r>
          </w:p>
          <w:p w14:paraId="689211B6" w14:textId="77777777" w:rsidR="000E46F3" w:rsidRPr="00C868EA" w:rsidRDefault="000E46F3" w:rsidP="0062256C">
            <w:pPr>
              <w:jc w:val="left"/>
              <w:rPr>
                <w:i/>
                <w:lang w:val="ru-RU"/>
              </w:rPr>
            </w:pPr>
            <w:r w:rsidRPr="00C868EA">
              <w:rPr>
                <w:lang w:val="ru-RU"/>
              </w:rPr>
              <w:t>3. Перен. Благоговейный, исполненный глубокого уважения, почтения к кому-, чему-л.</w:t>
            </w:r>
          </w:p>
          <w:p w14:paraId="46BE525A" w14:textId="77777777" w:rsidR="000E46F3" w:rsidRPr="00C868EA" w:rsidRDefault="000E46F3" w:rsidP="0062256C">
            <w:pPr>
              <w:jc w:val="left"/>
              <w:rPr>
                <w:i/>
              </w:rPr>
            </w:pPr>
            <w:r w:rsidRPr="00C868EA">
              <w:t>Том 23, стр. 597</w:t>
            </w:r>
          </w:p>
        </w:tc>
        <w:tc>
          <w:tcPr>
            <w:tcW w:w="0" w:type="auto"/>
            <w:shd w:val="clear" w:color="auto" w:fill="auto"/>
          </w:tcPr>
          <w:p w14:paraId="0E6A1B5E" w14:textId="77777777" w:rsidR="000E46F3" w:rsidRPr="00C868EA" w:rsidRDefault="000E46F3" w:rsidP="0062256C">
            <w:pPr>
              <w:jc w:val="left"/>
              <w:rPr>
                <w:i/>
                <w:lang w:val="ru-RU"/>
              </w:rPr>
            </w:pPr>
            <w:r w:rsidRPr="00C868EA">
              <w:rPr>
                <w:lang w:val="ru-RU"/>
              </w:rPr>
              <w:t>2. Приверженный религии, верующий в бога. || Свойственный такому человеку.</w:t>
            </w:r>
          </w:p>
          <w:p w14:paraId="17A8A25E" w14:textId="77777777" w:rsidR="000E46F3" w:rsidRPr="00C868EA" w:rsidRDefault="000E46F3" w:rsidP="0062256C">
            <w:pPr>
              <w:jc w:val="left"/>
              <w:rPr>
                <w:i/>
                <w:lang w:val="ru-RU"/>
              </w:rPr>
            </w:pPr>
            <w:r w:rsidRPr="00C868EA">
              <w:rPr>
                <w:lang w:val="ru-RU"/>
              </w:rPr>
              <w:t>Том 3, стр. 704</w:t>
            </w:r>
          </w:p>
        </w:tc>
        <w:tc>
          <w:tcPr>
            <w:tcW w:w="0" w:type="auto"/>
            <w:shd w:val="clear" w:color="auto" w:fill="auto"/>
          </w:tcPr>
          <w:p w14:paraId="61044849" w14:textId="77777777" w:rsidR="000E46F3" w:rsidRPr="00C868EA" w:rsidRDefault="000E46F3" w:rsidP="0062256C">
            <w:pPr>
              <w:jc w:val="left"/>
              <w:rPr>
                <w:i/>
                <w:lang w:val="ru-RU"/>
              </w:rPr>
            </w:pPr>
            <w:r w:rsidRPr="00C868EA">
              <w:rPr>
                <w:lang w:val="ru-RU"/>
              </w:rPr>
              <w:t>2. Приверженный религии, верующий в Бога. || Свойственный такому человеку.</w:t>
            </w:r>
          </w:p>
          <w:p w14:paraId="7C55F115" w14:textId="77777777" w:rsidR="000E46F3" w:rsidRPr="00C868EA" w:rsidRDefault="000E46F3" w:rsidP="0062256C">
            <w:pPr>
              <w:jc w:val="left"/>
              <w:rPr>
                <w:i/>
                <w:lang w:val="ru-RU"/>
              </w:rPr>
            </w:pPr>
            <w:r w:rsidRPr="00C868EA">
              <w:rPr>
                <w:lang w:val="ru-RU"/>
              </w:rPr>
              <w:t>Стр. 1116</w:t>
            </w:r>
          </w:p>
        </w:tc>
      </w:tr>
      <w:tr w:rsidR="000E46F3" w:rsidRPr="00C868EA" w14:paraId="1EDB14BC" w14:textId="77777777" w:rsidTr="00C15858">
        <w:tc>
          <w:tcPr>
            <w:tcW w:w="0" w:type="auto"/>
            <w:shd w:val="clear" w:color="auto" w:fill="auto"/>
          </w:tcPr>
          <w:p w14:paraId="3534BB0B" w14:textId="77777777" w:rsidR="000E46F3" w:rsidRPr="00C868EA" w:rsidRDefault="000E46F3" w:rsidP="0062256C">
            <w:pPr>
              <w:rPr>
                <w:i/>
              </w:rPr>
            </w:pPr>
            <w:r w:rsidRPr="00C868EA">
              <w:t>верующий</w:t>
            </w:r>
          </w:p>
        </w:tc>
        <w:tc>
          <w:tcPr>
            <w:tcW w:w="0" w:type="auto"/>
            <w:shd w:val="clear" w:color="auto" w:fill="auto"/>
          </w:tcPr>
          <w:p w14:paraId="42F863D2" w14:textId="77777777" w:rsidR="000E46F3" w:rsidRPr="00C868EA" w:rsidRDefault="000E46F3" w:rsidP="0062256C">
            <w:pPr>
              <w:jc w:val="left"/>
              <w:rPr>
                <w:i/>
                <w:lang w:val="ru-RU"/>
              </w:rPr>
            </w:pPr>
            <w:r w:rsidRPr="00C868EA">
              <w:rPr>
                <w:lang w:val="ru-RU"/>
              </w:rPr>
              <w:t xml:space="preserve">Признающий существование Бога; </w:t>
            </w:r>
            <w:r w:rsidRPr="00C868EA">
              <w:rPr>
                <w:lang w:val="ru-RU"/>
              </w:rPr>
              <w:lastRenderedPageBreak/>
              <w:t>религиозный</w:t>
            </w:r>
          </w:p>
          <w:p w14:paraId="4E1A4C6D" w14:textId="77777777" w:rsidR="000E46F3" w:rsidRPr="00C868EA" w:rsidRDefault="000E46F3" w:rsidP="0062256C">
            <w:pPr>
              <w:jc w:val="left"/>
              <w:rPr>
                <w:i/>
                <w:lang w:val="ru-RU"/>
              </w:rPr>
            </w:pPr>
            <w:r w:rsidRPr="00C868EA">
              <w:rPr>
                <w:lang w:val="ru-RU"/>
              </w:rPr>
              <w:t>Том 2, стр. 436</w:t>
            </w:r>
          </w:p>
        </w:tc>
        <w:tc>
          <w:tcPr>
            <w:tcW w:w="0" w:type="auto"/>
            <w:shd w:val="clear" w:color="auto" w:fill="auto"/>
          </w:tcPr>
          <w:p w14:paraId="61F2C2F8" w14:textId="77777777" w:rsidR="000E46F3" w:rsidRPr="00C868EA" w:rsidRDefault="000E46F3" w:rsidP="0062256C">
            <w:pPr>
              <w:jc w:val="left"/>
              <w:rPr>
                <w:i/>
                <w:lang w:val="ru-RU"/>
              </w:rPr>
            </w:pPr>
            <w:r w:rsidRPr="00C868EA">
              <w:rPr>
                <w:lang w:val="ru-RU"/>
              </w:rPr>
              <w:lastRenderedPageBreak/>
              <w:t xml:space="preserve">2. в знач. сущ. Тот (та), кто признает существование </w:t>
            </w:r>
            <w:r w:rsidRPr="00C868EA">
              <w:rPr>
                <w:lang w:val="ru-RU"/>
              </w:rPr>
              <w:lastRenderedPageBreak/>
              <w:t xml:space="preserve">бога, религиозный человек. </w:t>
            </w:r>
          </w:p>
          <w:p w14:paraId="392E87F9" w14:textId="77777777" w:rsidR="000E46F3" w:rsidRPr="00C868EA" w:rsidRDefault="000E46F3" w:rsidP="0062256C">
            <w:pPr>
              <w:jc w:val="left"/>
              <w:rPr>
                <w:i/>
              </w:rPr>
            </w:pPr>
            <w:r w:rsidRPr="00C868EA">
              <w:t>Том 1, стр. 153</w:t>
            </w:r>
          </w:p>
        </w:tc>
        <w:tc>
          <w:tcPr>
            <w:tcW w:w="0" w:type="auto"/>
            <w:shd w:val="clear" w:color="auto" w:fill="auto"/>
          </w:tcPr>
          <w:p w14:paraId="677B4DDF" w14:textId="77777777" w:rsidR="000E46F3" w:rsidRPr="00C868EA" w:rsidRDefault="000E46F3" w:rsidP="0062256C">
            <w:pPr>
              <w:jc w:val="left"/>
              <w:rPr>
                <w:i/>
                <w:lang w:val="ru-RU"/>
              </w:rPr>
            </w:pPr>
            <w:r w:rsidRPr="00C868EA">
              <w:rPr>
                <w:lang w:val="ru-RU"/>
              </w:rPr>
              <w:lastRenderedPageBreak/>
              <w:t xml:space="preserve">Признающий существование Бога, верящий в </w:t>
            </w:r>
            <w:r w:rsidRPr="00C868EA">
              <w:rPr>
                <w:lang w:val="ru-RU"/>
              </w:rPr>
              <w:lastRenderedPageBreak/>
              <w:t>Бога; религиозный, набожный.</w:t>
            </w:r>
          </w:p>
          <w:p w14:paraId="00676471" w14:textId="77777777" w:rsidR="000E46F3" w:rsidRPr="00C868EA" w:rsidRDefault="000E46F3" w:rsidP="0062256C">
            <w:pPr>
              <w:jc w:val="left"/>
              <w:rPr>
                <w:i/>
              </w:rPr>
            </w:pPr>
            <w:r w:rsidRPr="00C868EA">
              <w:t>Стр. 120</w:t>
            </w:r>
          </w:p>
          <w:p w14:paraId="19850344" w14:textId="77777777" w:rsidR="000E46F3" w:rsidRPr="00C868EA" w:rsidRDefault="000E46F3" w:rsidP="0062256C">
            <w:pPr>
              <w:jc w:val="left"/>
              <w:rPr>
                <w:i/>
              </w:rPr>
            </w:pPr>
          </w:p>
        </w:tc>
      </w:tr>
      <w:tr w:rsidR="00C7628F" w:rsidRPr="00C868EA" w14:paraId="30064FAE" w14:textId="77777777" w:rsidTr="00C15858">
        <w:tc>
          <w:tcPr>
            <w:tcW w:w="0" w:type="auto"/>
            <w:shd w:val="clear" w:color="auto" w:fill="auto"/>
          </w:tcPr>
          <w:p w14:paraId="4ECC057B" w14:textId="41B30D6B" w:rsidR="00C7628F" w:rsidRPr="00C868EA" w:rsidRDefault="00C7628F" w:rsidP="0062256C">
            <w:r w:rsidRPr="00C868EA">
              <w:lastRenderedPageBreak/>
              <w:t>набожный</w:t>
            </w:r>
          </w:p>
        </w:tc>
        <w:tc>
          <w:tcPr>
            <w:tcW w:w="0" w:type="auto"/>
            <w:shd w:val="clear" w:color="auto" w:fill="auto"/>
          </w:tcPr>
          <w:p w14:paraId="33AB12B8" w14:textId="77777777" w:rsidR="00C7628F" w:rsidRPr="00C868EA" w:rsidRDefault="00C7628F" w:rsidP="00C7628F">
            <w:pPr>
              <w:jc w:val="left"/>
              <w:rPr>
                <w:i/>
                <w:lang w:val="ru-RU"/>
              </w:rPr>
            </w:pPr>
            <w:r w:rsidRPr="00C868EA">
              <w:rPr>
                <w:lang w:val="ru-RU"/>
              </w:rPr>
              <w:t>Глубоко верующий, ревностно исполняющий религиозные обряды. || Свойственный такому человеку.</w:t>
            </w:r>
          </w:p>
          <w:p w14:paraId="03FB1B2D" w14:textId="44F9F75B" w:rsidR="00C7628F" w:rsidRPr="00C868EA" w:rsidRDefault="00C7628F" w:rsidP="00C7628F">
            <w:pPr>
              <w:jc w:val="left"/>
              <w:rPr>
                <w:lang w:val="ru-RU"/>
              </w:rPr>
            </w:pPr>
            <w:r w:rsidRPr="00C868EA">
              <w:rPr>
                <w:lang w:val="ru-RU"/>
              </w:rPr>
              <w:t>Том 11, стр. 32</w:t>
            </w:r>
          </w:p>
        </w:tc>
        <w:tc>
          <w:tcPr>
            <w:tcW w:w="0" w:type="auto"/>
            <w:shd w:val="clear" w:color="auto" w:fill="auto"/>
          </w:tcPr>
          <w:p w14:paraId="09086E2E" w14:textId="77777777" w:rsidR="00C7628F" w:rsidRPr="00C868EA" w:rsidRDefault="00C7628F" w:rsidP="00C7628F">
            <w:pPr>
              <w:jc w:val="left"/>
              <w:rPr>
                <w:lang w:val="ru-RU"/>
              </w:rPr>
            </w:pPr>
            <w:r w:rsidRPr="00C868EA">
              <w:rPr>
                <w:lang w:val="ru-RU"/>
              </w:rPr>
              <w:t xml:space="preserve">Религиозный, верующий, ревностно исполняющий все религиозные обряды. || Свойственный такому человеку. </w:t>
            </w:r>
          </w:p>
          <w:p w14:paraId="534E3881" w14:textId="23779C93" w:rsidR="00C7628F" w:rsidRPr="00C868EA" w:rsidRDefault="00C7628F" w:rsidP="00C7628F">
            <w:pPr>
              <w:jc w:val="left"/>
              <w:rPr>
                <w:lang w:val="ru-RU"/>
              </w:rPr>
            </w:pPr>
            <w:r w:rsidRPr="00C868EA">
              <w:rPr>
                <w:lang w:val="ru-RU"/>
              </w:rPr>
              <w:t>Том 2, стр. 327</w:t>
            </w:r>
          </w:p>
        </w:tc>
        <w:tc>
          <w:tcPr>
            <w:tcW w:w="0" w:type="auto"/>
            <w:shd w:val="clear" w:color="auto" w:fill="auto"/>
          </w:tcPr>
          <w:p w14:paraId="71A9D1A9" w14:textId="77777777" w:rsidR="00C7628F" w:rsidRPr="00C868EA" w:rsidRDefault="00C7628F" w:rsidP="00C7628F">
            <w:pPr>
              <w:jc w:val="left"/>
              <w:rPr>
                <w:i/>
                <w:lang w:val="ru-RU"/>
              </w:rPr>
            </w:pPr>
            <w:r w:rsidRPr="00C868EA">
              <w:rPr>
                <w:lang w:val="ru-RU"/>
              </w:rPr>
              <w:t>Религиозный, верующий человек, ревностно исполняющий все религиозные обряды. || Свойственный такому человеку.</w:t>
            </w:r>
          </w:p>
          <w:p w14:paraId="7ADA9EAD" w14:textId="1ADD3343" w:rsidR="00C7628F" w:rsidRPr="00C868EA" w:rsidRDefault="00C7628F" w:rsidP="00C7628F">
            <w:pPr>
              <w:jc w:val="left"/>
              <w:rPr>
                <w:lang w:val="ru-RU"/>
              </w:rPr>
            </w:pPr>
            <w:r w:rsidRPr="00C868EA">
              <w:rPr>
                <w:lang w:val="ru-RU"/>
              </w:rPr>
              <w:t>Стр. 570</w:t>
            </w:r>
          </w:p>
        </w:tc>
      </w:tr>
      <w:tr w:rsidR="000E46F3" w:rsidRPr="008A7FE6" w14:paraId="2EEF8DEE" w14:textId="77777777" w:rsidTr="00C15858">
        <w:tc>
          <w:tcPr>
            <w:tcW w:w="0" w:type="auto"/>
            <w:shd w:val="clear" w:color="auto" w:fill="auto"/>
          </w:tcPr>
          <w:p w14:paraId="55B727A6" w14:textId="77777777" w:rsidR="000E46F3" w:rsidRPr="00C868EA" w:rsidRDefault="000E46F3" w:rsidP="0062256C">
            <w:pPr>
              <w:rPr>
                <w:i/>
              </w:rPr>
            </w:pPr>
            <w:r w:rsidRPr="00C868EA">
              <w:t>благочестивый</w:t>
            </w:r>
          </w:p>
        </w:tc>
        <w:tc>
          <w:tcPr>
            <w:tcW w:w="0" w:type="auto"/>
            <w:shd w:val="clear" w:color="auto" w:fill="auto"/>
          </w:tcPr>
          <w:p w14:paraId="6E78F5ED" w14:textId="77777777" w:rsidR="000E46F3" w:rsidRPr="00C868EA" w:rsidRDefault="000E46F3" w:rsidP="0062256C">
            <w:pPr>
              <w:jc w:val="left"/>
              <w:rPr>
                <w:i/>
                <w:lang w:val="ru-RU"/>
              </w:rPr>
            </w:pPr>
            <w:r w:rsidRPr="00C868EA">
              <w:rPr>
                <w:lang w:val="ru-RU"/>
              </w:rPr>
              <w:t>Почитающий Бога, соблюдающий предписания религии, церкви; религиозный, набожный.</w:t>
            </w:r>
          </w:p>
          <w:p w14:paraId="317F7125" w14:textId="77777777" w:rsidR="000E46F3" w:rsidRPr="00C868EA" w:rsidRDefault="000E46F3" w:rsidP="0062256C">
            <w:pPr>
              <w:jc w:val="left"/>
              <w:rPr>
                <w:i/>
              </w:rPr>
            </w:pPr>
            <w:r w:rsidRPr="00C868EA">
              <w:t>Том 2, стр. 39</w:t>
            </w:r>
          </w:p>
        </w:tc>
        <w:tc>
          <w:tcPr>
            <w:tcW w:w="0" w:type="auto"/>
            <w:shd w:val="clear" w:color="auto" w:fill="auto"/>
          </w:tcPr>
          <w:p w14:paraId="01246F96" w14:textId="77777777" w:rsidR="000E46F3" w:rsidRPr="00C868EA" w:rsidRDefault="000E46F3" w:rsidP="0062256C">
            <w:pPr>
              <w:jc w:val="left"/>
              <w:rPr>
                <w:i/>
                <w:lang w:val="ru-RU"/>
              </w:rPr>
            </w:pPr>
            <w:r w:rsidRPr="00C868EA">
              <w:rPr>
                <w:lang w:val="ru-RU"/>
              </w:rPr>
              <w:t xml:space="preserve">Устар. Соблюдающий предписания религии; набожный. || Выражающий благочестие. </w:t>
            </w:r>
          </w:p>
          <w:p w14:paraId="6DD98A7B" w14:textId="77777777" w:rsidR="000E46F3" w:rsidRPr="00C868EA" w:rsidRDefault="000E46F3" w:rsidP="0062256C">
            <w:pPr>
              <w:jc w:val="left"/>
              <w:rPr>
                <w:lang w:val="ru-RU"/>
              </w:rPr>
            </w:pPr>
            <w:r w:rsidRPr="00C868EA">
              <w:rPr>
                <w:lang w:val="ru-RU"/>
              </w:rPr>
              <w:t>Том 1, стр. 96</w:t>
            </w:r>
          </w:p>
          <w:p w14:paraId="4DA28B58" w14:textId="77777777" w:rsidR="000E46F3" w:rsidRPr="00C868EA" w:rsidRDefault="000E46F3" w:rsidP="0062256C">
            <w:pPr>
              <w:jc w:val="left"/>
              <w:rPr>
                <w:i/>
                <w:lang w:val="ru-RU"/>
              </w:rPr>
            </w:pPr>
          </w:p>
        </w:tc>
        <w:tc>
          <w:tcPr>
            <w:tcW w:w="0" w:type="auto"/>
            <w:shd w:val="clear" w:color="auto" w:fill="auto"/>
          </w:tcPr>
          <w:p w14:paraId="792FD626" w14:textId="77777777" w:rsidR="000E46F3" w:rsidRPr="00C868EA" w:rsidRDefault="000E46F3" w:rsidP="0062256C">
            <w:pPr>
              <w:jc w:val="left"/>
              <w:rPr>
                <w:i/>
                <w:lang w:val="ru-RU"/>
              </w:rPr>
            </w:pPr>
            <w:r w:rsidRPr="00C868EA">
              <w:rPr>
                <w:lang w:val="ru-RU"/>
              </w:rPr>
              <w:t>Отличающийся благочестием; религиозный, набожный.</w:t>
            </w:r>
          </w:p>
          <w:p w14:paraId="3B37563B" w14:textId="77777777" w:rsidR="000E46F3" w:rsidRPr="00C868EA" w:rsidRDefault="000E46F3" w:rsidP="0062256C">
            <w:pPr>
              <w:jc w:val="left"/>
              <w:rPr>
                <w:i/>
                <w:lang w:val="ru-RU"/>
              </w:rPr>
            </w:pPr>
            <w:r w:rsidRPr="00C868EA">
              <w:rPr>
                <w:lang w:val="ru-RU"/>
              </w:rPr>
              <w:t>Стр. 82</w:t>
            </w:r>
          </w:p>
          <w:p w14:paraId="54F3FAF6" w14:textId="77777777" w:rsidR="000E46F3" w:rsidRPr="00C868EA" w:rsidRDefault="000E46F3" w:rsidP="0062256C">
            <w:pPr>
              <w:jc w:val="left"/>
              <w:rPr>
                <w:i/>
                <w:lang w:val="ru-RU"/>
              </w:rPr>
            </w:pPr>
            <w:r w:rsidRPr="00C868EA">
              <w:rPr>
                <w:lang w:val="ru-RU"/>
              </w:rPr>
              <w:t xml:space="preserve"> </w:t>
            </w:r>
          </w:p>
        </w:tc>
      </w:tr>
      <w:tr w:rsidR="000E46F3" w:rsidRPr="00C868EA" w14:paraId="3FAA1D82" w14:textId="77777777" w:rsidTr="00C15858">
        <w:tc>
          <w:tcPr>
            <w:tcW w:w="0" w:type="auto"/>
            <w:shd w:val="clear" w:color="auto" w:fill="auto"/>
          </w:tcPr>
          <w:p w14:paraId="37249FC7" w14:textId="77777777" w:rsidR="000E46F3" w:rsidRPr="00C868EA" w:rsidRDefault="000E46F3" w:rsidP="0062256C">
            <w:pPr>
              <w:rPr>
                <w:i/>
              </w:rPr>
            </w:pPr>
            <w:r w:rsidRPr="00C868EA">
              <w:t>богомольный</w:t>
            </w:r>
          </w:p>
        </w:tc>
        <w:tc>
          <w:tcPr>
            <w:tcW w:w="0" w:type="auto"/>
            <w:shd w:val="clear" w:color="auto" w:fill="auto"/>
          </w:tcPr>
          <w:p w14:paraId="1312779A" w14:textId="77777777" w:rsidR="000E46F3" w:rsidRPr="00C868EA" w:rsidRDefault="000E46F3" w:rsidP="0062256C">
            <w:pPr>
              <w:jc w:val="left"/>
              <w:rPr>
                <w:i/>
                <w:lang w:val="ru-RU"/>
              </w:rPr>
            </w:pPr>
            <w:r w:rsidRPr="00C868EA">
              <w:rPr>
                <w:lang w:val="ru-RU"/>
              </w:rPr>
              <w:t>Набожный, прилежно и часто молящийся, постоянно посещающий церковь.</w:t>
            </w:r>
          </w:p>
          <w:p w14:paraId="46830E69" w14:textId="77777777" w:rsidR="000E46F3" w:rsidRPr="00C868EA" w:rsidRDefault="000E46F3" w:rsidP="0062256C">
            <w:pPr>
              <w:jc w:val="left"/>
              <w:rPr>
                <w:i/>
              </w:rPr>
            </w:pPr>
            <w:r w:rsidRPr="00C868EA">
              <w:t>Том 2, стр. 88</w:t>
            </w:r>
          </w:p>
        </w:tc>
        <w:tc>
          <w:tcPr>
            <w:tcW w:w="0" w:type="auto"/>
            <w:shd w:val="clear" w:color="auto" w:fill="auto"/>
          </w:tcPr>
          <w:p w14:paraId="2CCCA637" w14:textId="77777777" w:rsidR="000E46F3" w:rsidRPr="00C868EA" w:rsidRDefault="000E46F3" w:rsidP="0062256C">
            <w:pPr>
              <w:jc w:val="left"/>
              <w:rPr>
                <w:i/>
                <w:lang w:val="ru-RU"/>
              </w:rPr>
            </w:pPr>
            <w:r w:rsidRPr="00C868EA">
              <w:rPr>
                <w:lang w:val="ru-RU"/>
              </w:rPr>
              <w:t>Набожный, прилежно и часто молящийся.</w:t>
            </w:r>
          </w:p>
          <w:p w14:paraId="42115E2D" w14:textId="77777777" w:rsidR="000E46F3" w:rsidRPr="00C868EA" w:rsidRDefault="000E46F3" w:rsidP="0062256C">
            <w:pPr>
              <w:jc w:val="left"/>
              <w:rPr>
                <w:i/>
              </w:rPr>
            </w:pPr>
            <w:r w:rsidRPr="00C868EA">
              <w:t>Том 1, стр. 101</w:t>
            </w:r>
          </w:p>
        </w:tc>
        <w:tc>
          <w:tcPr>
            <w:tcW w:w="0" w:type="auto"/>
            <w:shd w:val="clear" w:color="auto" w:fill="auto"/>
          </w:tcPr>
          <w:p w14:paraId="2F4957E9" w14:textId="77777777" w:rsidR="000E46F3" w:rsidRPr="00C868EA" w:rsidRDefault="000E46F3" w:rsidP="0062256C">
            <w:pPr>
              <w:jc w:val="left"/>
              <w:rPr>
                <w:i/>
                <w:lang w:val="ru-RU"/>
              </w:rPr>
            </w:pPr>
            <w:r w:rsidRPr="00C868EA">
              <w:rPr>
                <w:lang w:val="ru-RU"/>
              </w:rPr>
              <w:t>Часто молящийся, строго соблюдающий религиозные обряды и постоянно посещающий церковь; набожный.</w:t>
            </w:r>
          </w:p>
          <w:p w14:paraId="2BBE5405" w14:textId="77777777" w:rsidR="000E46F3" w:rsidRPr="00C868EA" w:rsidRDefault="000E46F3" w:rsidP="0062256C">
            <w:pPr>
              <w:jc w:val="left"/>
              <w:rPr>
                <w:i/>
              </w:rPr>
            </w:pPr>
            <w:r w:rsidRPr="00C868EA">
              <w:t>Стр. 86</w:t>
            </w:r>
          </w:p>
        </w:tc>
      </w:tr>
      <w:tr w:rsidR="000E46F3" w:rsidRPr="00C868EA" w14:paraId="46C279C3" w14:textId="77777777" w:rsidTr="00C15858">
        <w:tc>
          <w:tcPr>
            <w:tcW w:w="0" w:type="auto"/>
            <w:shd w:val="clear" w:color="auto" w:fill="auto"/>
          </w:tcPr>
          <w:p w14:paraId="7C3AC7F5" w14:textId="77777777" w:rsidR="000E46F3" w:rsidRPr="00C868EA" w:rsidRDefault="000E46F3" w:rsidP="0062256C">
            <w:pPr>
              <w:rPr>
                <w:i/>
              </w:rPr>
            </w:pPr>
            <w:r w:rsidRPr="00C868EA">
              <w:t>богобоязненный</w:t>
            </w:r>
          </w:p>
        </w:tc>
        <w:tc>
          <w:tcPr>
            <w:tcW w:w="0" w:type="auto"/>
            <w:shd w:val="clear" w:color="auto" w:fill="auto"/>
          </w:tcPr>
          <w:p w14:paraId="761609FF" w14:textId="77777777" w:rsidR="000E46F3" w:rsidRPr="00C868EA" w:rsidRDefault="000E46F3" w:rsidP="0062256C">
            <w:pPr>
              <w:jc w:val="left"/>
              <w:rPr>
                <w:i/>
                <w:lang w:val="ru-RU"/>
              </w:rPr>
            </w:pPr>
            <w:r w:rsidRPr="00C868EA">
              <w:rPr>
                <w:lang w:val="ru-RU"/>
              </w:rPr>
              <w:t>Верующий в Бога и строго следующий религиозным нормам, правилам, предписаниям.</w:t>
            </w:r>
          </w:p>
          <w:p w14:paraId="468A6F8D" w14:textId="77777777" w:rsidR="000E46F3" w:rsidRPr="00C868EA" w:rsidRDefault="000E46F3" w:rsidP="0062256C">
            <w:pPr>
              <w:jc w:val="left"/>
              <w:rPr>
                <w:i/>
              </w:rPr>
            </w:pPr>
            <w:r w:rsidRPr="00C868EA">
              <w:t>Том 2, стр. 86</w:t>
            </w:r>
          </w:p>
        </w:tc>
        <w:tc>
          <w:tcPr>
            <w:tcW w:w="0" w:type="auto"/>
            <w:shd w:val="clear" w:color="auto" w:fill="auto"/>
          </w:tcPr>
          <w:p w14:paraId="47E64E10" w14:textId="79539279" w:rsidR="000E46F3" w:rsidRPr="00C868EA" w:rsidRDefault="000E46F3" w:rsidP="0062256C">
            <w:pPr>
              <w:jc w:val="left"/>
              <w:rPr>
                <w:i/>
              </w:rPr>
            </w:pPr>
          </w:p>
        </w:tc>
        <w:tc>
          <w:tcPr>
            <w:tcW w:w="0" w:type="auto"/>
            <w:shd w:val="clear" w:color="auto" w:fill="auto"/>
          </w:tcPr>
          <w:p w14:paraId="5F39A76F" w14:textId="77777777" w:rsidR="000E46F3" w:rsidRPr="00C868EA" w:rsidRDefault="000E46F3" w:rsidP="0062256C">
            <w:pPr>
              <w:jc w:val="left"/>
              <w:rPr>
                <w:i/>
                <w:lang w:val="ru-RU"/>
              </w:rPr>
            </w:pPr>
            <w:r w:rsidRPr="00C868EA">
              <w:rPr>
                <w:lang w:val="ru-RU"/>
              </w:rPr>
              <w:t>Боящийся Бога, строго соблюдающий религиозные предписания и обряды.</w:t>
            </w:r>
          </w:p>
          <w:p w14:paraId="41D941EA" w14:textId="77777777" w:rsidR="000E46F3" w:rsidRPr="00C868EA" w:rsidRDefault="000E46F3" w:rsidP="0062256C">
            <w:pPr>
              <w:jc w:val="left"/>
              <w:rPr>
                <w:i/>
              </w:rPr>
            </w:pPr>
            <w:r w:rsidRPr="00C868EA">
              <w:t>Стр. 86</w:t>
            </w:r>
          </w:p>
        </w:tc>
      </w:tr>
    </w:tbl>
    <w:p w14:paraId="543E7CF8" w14:textId="77777777" w:rsidR="00B20F65" w:rsidRPr="00C868EA" w:rsidRDefault="00B20F65" w:rsidP="001C162D">
      <w:pPr>
        <w:widowControl/>
        <w:spacing w:line="360" w:lineRule="auto"/>
        <w:ind w:firstLine="709"/>
        <w:jc w:val="left"/>
        <w:rPr>
          <w:lang w:val="ru-RU"/>
        </w:rPr>
      </w:pPr>
    </w:p>
    <w:p w14:paraId="68CA2B13" w14:textId="4765E908" w:rsidR="00706AA7" w:rsidRPr="00C868EA" w:rsidRDefault="00706AA7" w:rsidP="00880EC9">
      <w:pPr>
        <w:spacing w:line="360" w:lineRule="auto"/>
        <w:ind w:firstLine="709"/>
        <w:rPr>
          <w:lang w:val="ru-RU"/>
        </w:rPr>
      </w:pPr>
      <w:r w:rsidRPr="00C868EA">
        <w:rPr>
          <w:lang w:val="ru-RU"/>
        </w:rPr>
        <w:lastRenderedPageBreak/>
        <w:t xml:space="preserve">Анализ словарных дефиниций данных прилагательных позволил выделить их семантические признаки, приведенные в Таблице 2. </w:t>
      </w:r>
    </w:p>
    <w:p w14:paraId="2EE35B7C" w14:textId="77777777" w:rsidR="00706AA7" w:rsidRPr="00C868EA" w:rsidRDefault="00706AA7" w:rsidP="00880EC9">
      <w:pPr>
        <w:spacing w:line="360" w:lineRule="auto"/>
        <w:ind w:firstLine="709"/>
        <w:rPr>
          <w:lang w:val="ru-RU"/>
        </w:rPr>
      </w:pPr>
    </w:p>
    <w:p w14:paraId="63397DE2" w14:textId="323322B5" w:rsidR="00706AA7" w:rsidRPr="00C868EA" w:rsidRDefault="00706AA7" w:rsidP="00880EC9">
      <w:pPr>
        <w:spacing w:line="360" w:lineRule="auto"/>
        <w:ind w:firstLine="709"/>
        <w:rPr>
          <w:lang w:val="ru-RU"/>
        </w:rPr>
      </w:pPr>
      <w:r w:rsidRPr="00C868EA">
        <w:rPr>
          <w:lang w:val="ru-RU"/>
        </w:rPr>
        <w:t>Таблица 2. Семантические признаки прилагательных с общим значением `</w:t>
      </w:r>
      <w:r w:rsidR="006E6A9D" w:rsidRPr="00C868EA">
        <w:rPr>
          <w:lang w:val="ru-RU"/>
        </w:rPr>
        <w:t>верующий в Бога</w:t>
      </w:r>
      <w:r w:rsidRPr="00C868EA">
        <w:rPr>
          <w:i/>
          <w:lang w:val="ru-RU"/>
        </w:rPr>
        <w:t>`</w:t>
      </w:r>
      <w:r w:rsidRPr="00C868EA">
        <w:rPr>
          <w:lang w:val="ru-RU"/>
        </w:rPr>
        <w:t>.</w:t>
      </w: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170"/>
        <w:gridCol w:w="566"/>
        <w:gridCol w:w="566"/>
        <w:gridCol w:w="567"/>
        <w:gridCol w:w="567"/>
        <w:gridCol w:w="567"/>
        <w:gridCol w:w="567"/>
      </w:tblGrid>
      <w:tr w:rsidR="00FE759E" w:rsidRPr="00C868EA" w14:paraId="257E65F2" w14:textId="77777777" w:rsidTr="004D3823">
        <w:trPr>
          <w:cantSplit/>
          <w:trHeight w:val="353"/>
        </w:trPr>
        <w:tc>
          <w:tcPr>
            <w:tcW w:w="3224" w:type="pct"/>
            <w:vMerge w:val="restart"/>
            <w:shd w:val="clear" w:color="auto" w:fill="auto"/>
          </w:tcPr>
          <w:p w14:paraId="16BF0909" w14:textId="77777777" w:rsidR="00FE759E" w:rsidRPr="00C868EA" w:rsidRDefault="00FE759E" w:rsidP="00880EC9">
            <w:pPr>
              <w:jc w:val="left"/>
              <w:rPr>
                <w:lang w:val="ru-RU"/>
              </w:rPr>
            </w:pPr>
          </w:p>
          <w:p w14:paraId="39CA6A06" w14:textId="77777777" w:rsidR="00FE759E" w:rsidRPr="00C868EA" w:rsidRDefault="00FE759E" w:rsidP="00880EC9">
            <w:pPr>
              <w:jc w:val="left"/>
              <w:rPr>
                <w:lang w:val="ru-RU"/>
              </w:rPr>
            </w:pPr>
          </w:p>
          <w:p w14:paraId="25523429" w14:textId="77777777" w:rsidR="00FE759E" w:rsidRPr="00C868EA" w:rsidRDefault="00FE759E" w:rsidP="00880EC9">
            <w:pPr>
              <w:jc w:val="left"/>
              <w:rPr>
                <w:lang w:val="ru-RU"/>
              </w:rPr>
            </w:pPr>
          </w:p>
          <w:p w14:paraId="5DA7C369" w14:textId="77777777" w:rsidR="00FE759E" w:rsidRPr="00C868EA" w:rsidRDefault="00FE759E" w:rsidP="00880EC9">
            <w:pPr>
              <w:jc w:val="left"/>
              <w:rPr>
                <w:lang w:val="ru-RU"/>
              </w:rPr>
            </w:pPr>
          </w:p>
          <w:p w14:paraId="08008E08" w14:textId="77777777" w:rsidR="00FE759E" w:rsidRPr="00C868EA" w:rsidRDefault="00FE759E" w:rsidP="00880EC9">
            <w:pPr>
              <w:jc w:val="left"/>
              <w:rPr>
                <w:lang w:val="ru-RU"/>
              </w:rPr>
            </w:pPr>
          </w:p>
          <w:p w14:paraId="18557830" w14:textId="2BC961FC" w:rsidR="00FE759E" w:rsidRPr="00C868EA" w:rsidRDefault="00FE759E" w:rsidP="00880EC9">
            <w:pPr>
              <w:jc w:val="left"/>
            </w:pPr>
            <w:r w:rsidRPr="00C868EA">
              <w:t>Семантические признаки</w:t>
            </w:r>
          </w:p>
        </w:tc>
        <w:tc>
          <w:tcPr>
            <w:tcW w:w="1776" w:type="pct"/>
            <w:gridSpan w:val="6"/>
            <w:shd w:val="clear" w:color="auto" w:fill="auto"/>
          </w:tcPr>
          <w:p w14:paraId="21F09485" w14:textId="77777777" w:rsidR="00FE759E" w:rsidRPr="00C868EA" w:rsidRDefault="00FE759E" w:rsidP="00880EC9">
            <w:pPr>
              <w:jc w:val="center"/>
            </w:pPr>
            <w:r w:rsidRPr="00C868EA">
              <w:t>синонимы</w:t>
            </w:r>
          </w:p>
        </w:tc>
      </w:tr>
      <w:tr w:rsidR="00FE759E" w:rsidRPr="00C868EA" w14:paraId="370BEA0E" w14:textId="77777777" w:rsidTr="004D3823">
        <w:trPr>
          <w:cantSplit/>
          <w:trHeight w:val="2040"/>
        </w:trPr>
        <w:tc>
          <w:tcPr>
            <w:tcW w:w="3224" w:type="pct"/>
            <w:vMerge/>
            <w:shd w:val="clear" w:color="auto" w:fill="auto"/>
          </w:tcPr>
          <w:p w14:paraId="5D3B2C0A" w14:textId="77777777" w:rsidR="00FE759E" w:rsidRPr="00C868EA" w:rsidRDefault="00FE759E" w:rsidP="00880EC9">
            <w:pPr>
              <w:jc w:val="left"/>
            </w:pPr>
          </w:p>
        </w:tc>
        <w:tc>
          <w:tcPr>
            <w:tcW w:w="296" w:type="pct"/>
            <w:shd w:val="clear" w:color="auto" w:fill="auto"/>
            <w:textDirection w:val="btLr"/>
          </w:tcPr>
          <w:p w14:paraId="4215710C" w14:textId="77777777" w:rsidR="00FE759E" w:rsidRPr="00C868EA" w:rsidRDefault="00FE759E" w:rsidP="00880EC9">
            <w:pPr>
              <w:ind w:left="113" w:right="113"/>
              <w:jc w:val="left"/>
            </w:pPr>
            <w:r w:rsidRPr="00C868EA">
              <w:t>религиозный</w:t>
            </w:r>
          </w:p>
        </w:tc>
        <w:tc>
          <w:tcPr>
            <w:tcW w:w="296" w:type="pct"/>
            <w:shd w:val="clear" w:color="auto" w:fill="auto"/>
            <w:textDirection w:val="btLr"/>
          </w:tcPr>
          <w:p w14:paraId="4B9EA509" w14:textId="77777777" w:rsidR="00FE759E" w:rsidRPr="00C868EA" w:rsidRDefault="00FE759E" w:rsidP="00880EC9">
            <w:pPr>
              <w:ind w:left="113" w:right="113"/>
              <w:jc w:val="left"/>
            </w:pPr>
            <w:r w:rsidRPr="00C868EA">
              <w:t>верующий</w:t>
            </w:r>
          </w:p>
        </w:tc>
        <w:tc>
          <w:tcPr>
            <w:tcW w:w="296" w:type="pct"/>
            <w:shd w:val="clear" w:color="auto" w:fill="auto"/>
            <w:textDirection w:val="btLr"/>
          </w:tcPr>
          <w:p w14:paraId="202E35A5" w14:textId="21DDBDBD" w:rsidR="00FE759E" w:rsidRPr="00C868EA" w:rsidRDefault="00FE759E" w:rsidP="00880EC9">
            <w:pPr>
              <w:ind w:left="113" w:right="113"/>
              <w:jc w:val="left"/>
            </w:pPr>
            <w:r w:rsidRPr="00C868EA">
              <w:t>набожный</w:t>
            </w:r>
          </w:p>
        </w:tc>
        <w:tc>
          <w:tcPr>
            <w:tcW w:w="296" w:type="pct"/>
            <w:shd w:val="clear" w:color="auto" w:fill="auto"/>
            <w:textDirection w:val="btLr"/>
          </w:tcPr>
          <w:p w14:paraId="27CCB995" w14:textId="510531C8" w:rsidR="00FE759E" w:rsidRPr="00C868EA" w:rsidRDefault="00FE759E" w:rsidP="00880EC9">
            <w:pPr>
              <w:ind w:left="113" w:right="113"/>
              <w:jc w:val="left"/>
            </w:pPr>
            <w:r w:rsidRPr="00C868EA">
              <w:t>благочестивый</w:t>
            </w:r>
          </w:p>
        </w:tc>
        <w:tc>
          <w:tcPr>
            <w:tcW w:w="296" w:type="pct"/>
            <w:shd w:val="clear" w:color="auto" w:fill="auto"/>
            <w:textDirection w:val="btLr"/>
          </w:tcPr>
          <w:p w14:paraId="73F85D45" w14:textId="0ACF0A01" w:rsidR="00FE759E" w:rsidRPr="00C868EA" w:rsidRDefault="00FE759E" w:rsidP="00880EC9">
            <w:pPr>
              <w:ind w:left="113" w:right="113"/>
              <w:jc w:val="left"/>
            </w:pPr>
            <w:r w:rsidRPr="00C868EA">
              <w:t>богомольный</w:t>
            </w:r>
          </w:p>
        </w:tc>
        <w:tc>
          <w:tcPr>
            <w:tcW w:w="296" w:type="pct"/>
            <w:shd w:val="clear" w:color="auto" w:fill="auto"/>
            <w:textDirection w:val="btLr"/>
          </w:tcPr>
          <w:p w14:paraId="1A1F1F99" w14:textId="3C76A4EB" w:rsidR="00FE759E" w:rsidRPr="00C868EA" w:rsidRDefault="00FE759E" w:rsidP="00880EC9">
            <w:pPr>
              <w:ind w:left="113" w:right="113"/>
              <w:jc w:val="left"/>
            </w:pPr>
            <w:r w:rsidRPr="00C868EA">
              <w:t>бобоязненный</w:t>
            </w:r>
          </w:p>
        </w:tc>
      </w:tr>
      <w:tr w:rsidR="00FE759E" w:rsidRPr="00C868EA" w14:paraId="3D50BDB2" w14:textId="77777777" w:rsidTr="004D3823">
        <w:tc>
          <w:tcPr>
            <w:tcW w:w="3224" w:type="pct"/>
            <w:shd w:val="clear" w:color="auto" w:fill="auto"/>
          </w:tcPr>
          <w:p w14:paraId="76AA6F19" w14:textId="26C494F7" w:rsidR="00FE759E" w:rsidRPr="00C868EA" w:rsidRDefault="00FE759E" w:rsidP="00880EC9">
            <w:pPr>
              <w:jc w:val="left"/>
              <w:rPr>
                <w:lang w:val="ru-RU"/>
              </w:rPr>
            </w:pPr>
            <w:bookmarkStart w:id="34" w:name="_Hlk5744393"/>
            <w:r w:rsidRPr="00C868EA">
              <w:t>Верующий в Бога</w:t>
            </w:r>
          </w:p>
        </w:tc>
        <w:tc>
          <w:tcPr>
            <w:tcW w:w="296" w:type="pct"/>
            <w:shd w:val="clear" w:color="auto" w:fill="auto"/>
          </w:tcPr>
          <w:p w14:paraId="037500FB" w14:textId="77777777" w:rsidR="00FE759E" w:rsidRPr="00C868EA" w:rsidRDefault="00FE759E" w:rsidP="00880EC9">
            <w:pPr>
              <w:jc w:val="center"/>
            </w:pPr>
            <w:r w:rsidRPr="00C868EA">
              <w:t>+</w:t>
            </w:r>
          </w:p>
        </w:tc>
        <w:tc>
          <w:tcPr>
            <w:tcW w:w="296" w:type="pct"/>
            <w:shd w:val="clear" w:color="auto" w:fill="auto"/>
          </w:tcPr>
          <w:p w14:paraId="3AB34A11" w14:textId="77777777" w:rsidR="00FE759E" w:rsidRPr="00C868EA" w:rsidRDefault="00FE759E" w:rsidP="00880EC9">
            <w:pPr>
              <w:jc w:val="center"/>
            </w:pPr>
            <w:r w:rsidRPr="00C868EA">
              <w:t>+</w:t>
            </w:r>
          </w:p>
        </w:tc>
        <w:tc>
          <w:tcPr>
            <w:tcW w:w="296" w:type="pct"/>
            <w:shd w:val="clear" w:color="auto" w:fill="auto"/>
          </w:tcPr>
          <w:p w14:paraId="0B2D4073" w14:textId="77777777" w:rsidR="00FE759E" w:rsidRPr="00C868EA" w:rsidRDefault="00FE759E" w:rsidP="00880EC9">
            <w:pPr>
              <w:jc w:val="center"/>
            </w:pPr>
            <w:r w:rsidRPr="00C868EA">
              <w:t>+</w:t>
            </w:r>
          </w:p>
        </w:tc>
        <w:tc>
          <w:tcPr>
            <w:tcW w:w="296" w:type="pct"/>
            <w:shd w:val="clear" w:color="auto" w:fill="auto"/>
          </w:tcPr>
          <w:p w14:paraId="620E402F" w14:textId="77777777" w:rsidR="00FE759E" w:rsidRPr="00C868EA" w:rsidRDefault="00FE759E" w:rsidP="00880EC9">
            <w:pPr>
              <w:jc w:val="center"/>
            </w:pPr>
            <w:r w:rsidRPr="00C868EA">
              <w:t>+</w:t>
            </w:r>
          </w:p>
        </w:tc>
        <w:tc>
          <w:tcPr>
            <w:tcW w:w="296" w:type="pct"/>
            <w:shd w:val="clear" w:color="auto" w:fill="auto"/>
          </w:tcPr>
          <w:p w14:paraId="57C1450E" w14:textId="77777777" w:rsidR="00FE759E" w:rsidRPr="00C868EA" w:rsidRDefault="00FE759E" w:rsidP="00880EC9">
            <w:pPr>
              <w:jc w:val="center"/>
            </w:pPr>
            <w:r w:rsidRPr="00C868EA">
              <w:t>+</w:t>
            </w:r>
          </w:p>
        </w:tc>
        <w:tc>
          <w:tcPr>
            <w:tcW w:w="296" w:type="pct"/>
            <w:shd w:val="clear" w:color="auto" w:fill="auto"/>
          </w:tcPr>
          <w:p w14:paraId="2C831F33" w14:textId="77777777" w:rsidR="00FE759E" w:rsidRPr="00C868EA" w:rsidRDefault="00FE759E" w:rsidP="00880EC9">
            <w:pPr>
              <w:jc w:val="center"/>
            </w:pPr>
            <w:r w:rsidRPr="00C868EA">
              <w:t>+</w:t>
            </w:r>
          </w:p>
        </w:tc>
      </w:tr>
      <w:tr w:rsidR="00FE759E" w:rsidRPr="00C868EA" w14:paraId="1955E004" w14:textId="77777777" w:rsidTr="004D3823">
        <w:tc>
          <w:tcPr>
            <w:tcW w:w="3224" w:type="pct"/>
            <w:shd w:val="clear" w:color="auto" w:fill="auto"/>
          </w:tcPr>
          <w:p w14:paraId="6F5E0F63" w14:textId="128DE6EC" w:rsidR="00FE759E" w:rsidRPr="00C868EA" w:rsidRDefault="00A212B1" w:rsidP="00A212B1">
            <w:pPr>
              <w:ind w:left="140" w:hangingChars="50" w:hanging="140"/>
              <w:jc w:val="left"/>
              <w:rPr>
                <w:lang w:val="ru-RU"/>
              </w:rPr>
            </w:pPr>
            <w:r w:rsidRPr="00C868EA">
              <w:rPr>
                <w:lang w:val="ru-RU"/>
              </w:rPr>
              <w:t>Соблюдающий предписания религии</w:t>
            </w:r>
          </w:p>
        </w:tc>
        <w:tc>
          <w:tcPr>
            <w:tcW w:w="296" w:type="pct"/>
            <w:shd w:val="clear" w:color="auto" w:fill="auto"/>
          </w:tcPr>
          <w:p w14:paraId="06814799" w14:textId="77777777" w:rsidR="00FE759E" w:rsidRPr="00C868EA" w:rsidRDefault="00FE759E" w:rsidP="00880EC9">
            <w:pPr>
              <w:jc w:val="center"/>
            </w:pPr>
            <w:r w:rsidRPr="00C868EA">
              <w:t>+</w:t>
            </w:r>
          </w:p>
        </w:tc>
        <w:tc>
          <w:tcPr>
            <w:tcW w:w="296" w:type="pct"/>
            <w:shd w:val="clear" w:color="auto" w:fill="auto"/>
          </w:tcPr>
          <w:p w14:paraId="28A46B29" w14:textId="77777777" w:rsidR="00FE759E" w:rsidRPr="00C868EA" w:rsidRDefault="00FE759E" w:rsidP="00880EC9">
            <w:pPr>
              <w:jc w:val="center"/>
            </w:pPr>
            <w:r w:rsidRPr="00C868EA">
              <w:t>+</w:t>
            </w:r>
          </w:p>
        </w:tc>
        <w:tc>
          <w:tcPr>
            <w:tcW w:w="296" w:type="pct"/>
            <w:shd w:val="clear" w:color="auto" w:fill="auto"/>
          </w:tcPr>
          <w:p w14:paraId="46AFCEAC" w14:textId="77777777" w:rsidR="00FE759E" w:rsidRPr="00C868EA" w:rsidRDefault="00FE759E" w:rsidP="00880EC9">
            <w:pPr>
              <w:jc w:val="center"/>
            </w:pPr>
            <w:r w:rsidRPr="00C868EA">
              <w:t>+</w:t>
            </w:r>
          </w:p>
        </w:tc>
        <w:tc>
          <w:tcPr>
            <w:tcW w:w="296" w:type="pct"/>
            <w:shd w:val="clear" w:color="auto" w:fill="auto"/>
          </w:tcPr>
          <w:p w14:paraId="619880F6" w14:textId="77777777" w:rsidR="00FE759E" w:rsidRPr="00C868EA" w:rsidRDefault="00FE759E" w:rsidP="00880EC9">
            <w:pPr>
              <w:jc w:val="center"/>
            </w:pPr>
            <w:r w:rsidRPr="00C868EA">
              <w:t>+</w:t>
            </w:r>
          </w:p>
        </w:tc>
        <w:tc>
          <w:tcPr>
            <w:tcW w:w="296" w:type="pct"/>
            <w:shd w:val="clear" w:color="auto" w:fill="auto"/>
          </w:tcPr>
          <w:p w14:paraId="32984D76" w14:textId="77777777" w:rsidR="00FE759E" w:rsidRPr="00C868EA" w:rsidRDefault="00FE759E" w:rsidP="00880EC9">
            <w:pPr>
              <w:jc w:val="center"/>
            </w:pPr>
            <w:r w:rsidRPr="00C868EA">
              <w:t>+</w:t>
            </w:r>
          </w:p>
        </w:tc>
        <w:tc>
          <w:tcPr>
            <w:tcW w:w="296" w:type="pct"/>
            <w:shd w:val="clear" w:color="auto" w:fill="auto"/>
          </w:tcPr>
          <w:p w14:paraId="17E07785" w14:textId="77777777" w:rsidR="00FE759E" w:rsidRPr="00C868EA" w:rsidRDefault="00FE759E" w:rsidP="00880EC9">
            <w:pPr>
              <w:jc w:val="center"/>
            </w:pPr>
            <w:r w:rsidRPr="00C868EA">
              <w:t>+</w:t>
            </w:r>
          </w:p>
        </w:tc>
      </w:tr>
      <w:tr w:rsidR="00335BC2" w:rsidRPr="00C868EA" w14:paraId="3552A341" w14:textId="77777777" w:rsidTr="004D3823">
        <w:tc>
          <w:tcPr>
            <w:tcW w:w="3224" w:type="pct"/>
            <w:shd w:val="clear" w:color="auto" w:fill="auto"/>
          </w:tcPr>
          <w:p w14:paraId="015BBB34" w14:textId="17167D6F" w:rsidR="00335BC2" w:rsidRPr="00C868EA" w:rsidRDefault="00335BC2" w:rsidP="00880EC9">
            <w:pPr>
              <w:jc w:val="left"/>
              <w:rPr>
                <w:lang w:val="ru-RU"/>
              </w:rPr>
            </w:pPr>
            <w:r w:rsidRPr="00C868EA">
              <w:rPr>
                <w:lang w:val="ru-RU"/>
              </w:rPr>
              <w:t>Ревностно соблюдающий религиозные ритуалы</w:t>
            </w:r>
          </w:p>
        </w:tc>
        <w:tc>
          <w:tcPr>
            <w:tcW w:w="296" w:type="pct"/>
            <w:shd w:val="clear" w:color="auto" w:fill="auto"/>
          </w:tcPr>
          <w:p w14:paraId="372958B0" w14:textId="39BB48CC" w:rsidR="00335BC2" w:rsidRPr="00C868EA" w:rsidRDefault="00335BC2" w:rsidP="00880EC9">
            <w:pPr>
              <w:jc w:val="center"/>
              <w:rPr>
                <w:lang w:val="ru-RU"/>
              </w:rPr>
            </w:pPr>
            <w:r w:rsidRPr="00C868EA">
              <w:t>−</w:t>
            </w:r>
          </w:p>
        </w:tc>
        <w:tc>
          <w:tcPr>
            <w:tcW w:w="296" w:type="pct"/>
            <w:shd w:val="clear" w:color="auto" w:fill="auto"/>
          </w:tcPr>
          <w:p w14:paraId="483C2484" w14:textId="3452416D" w:rsidR="00335BC2" w:rsidRPr="00C868EA" w:rsidRDefault="00335BC2" w:rsidP="00880EC9">
            <w:pPr>
              <w:jc w:val="center"/>
              <w:rPr>
                <w:lang w:val="ru-RU"/>
              </w:rPr>
            </w:pPr>
            <w:r w:rsidRPr="00C868EA">
              <w:t>−</w:t>
            </w:r>
          </w:p>
        </w:tc>
        <w:tc>
          <w:tcPr>
            <w:tcW w:w="296" w:type="pct"/>
            <w:shd w:val="clear" w:color="auto" w:fill="auto"/>
          </w:tcPr>
          <w:p w14:paraId="4651B352" w14:textId="4F95E9A1" w:rsidR="00335BC2" w:rsidRPr="00C868EA" w:rsidRDefault="00335BC2" w:rsidP="00880EC9">
            <w:pPr>
              <w:jc w:val="center"/>
              <w:rPr>
                <w:lang w:val="ru-RU"/>
              </w:rPr>
            </w:pPr>
            <w:r w:rsidRPr="00C868EA">
              <w:rPr>
                <w:lang w:val="ru-RU"/>
              </w:rPr>
              <w:t>+</w:t>
            </w:r>
          </w:p>
        </w:tc>
        <w:tc>
          <w:tcPr>
            <w:tcW w:w="296" w:type="pct"/>
            <w:shd w:val="clear" w:color="auto" w:fill="auto"/>
          </w:tcPr>
          <w:p w14:paraId="475922B0" w14:textId="18A97B53" w:rsidR="00335BC2" w:rsidRPr="00C868EA" w:rsidRDefault="00335BC2" w:rsidP="00880EC9">
            <w:pPr>
              <w:jc w:val="center"/>
              <w:rPr>
                <w:lang w:val="ru-RU"/>
              </w:rPr>
            </w:pPr>
            <w:r w:rsidRPr="00C868EA">
              <w:t>−</w:t>
            </w:r>
          </w:p>
        </w:tc>
        <w:tc>
          <w:tcPr>
            <w:tcW w:w="296" w:type="pct"/>
            <w:shd w:val="clear" w:color="auto" w:fill="auto"/>
          </w:tcPr>
          <w:p w14:paraId="419481DE" w14:textId="77128343" w:rsidR="00335BC2" w:rsidRPr="00C868EA" w:rsidRDefault="00335BC2" w:rsidP="00880EC9">
            <w:pPr>
              <w:jc w:val="center"/>
              <w:rPr>
                <w:lang w:val="ru-RU"/>
              </w:rPr>
            </w:pPr>
            <w:r w:rsidRPr="00C868EA">
              <w:rPr>
                <w:lang w:val="ru-RU"/>
              </w:rPr>
              <w:t>+</w:t>
            </w:r>
          </w:p>
        </w:tc>
        <w:tc>
          <w:tcPr>
            <w:tcW w:w="296" w:type="pct"/>
            <w:shd w:val="clear" w:color="auto" w:fill="auto"/>
          </w:tcPr>
          <w:p w14:paraId="794709DF" w14:textId="2A57C931" w:rsidR="00335BC2" w:rsidRPr="00C868EA" w:rsidRDefault="00335BC2" w:rsidP="00880EC9">
            <w:pPr>
              <w:jc w:val="center"/>
              <w:rPr>
                <w:lang w:val="ru-RU"/>
              </w:rPr>
            </w:pPr>
            <w:r w:rsidRPr="00C868EA">
              <w:rPr>
                <w:lang w:val="ru-RU"/>
              </w:rPr>
              <w:t>+</w:t>
            </w:r>
          </w:p>
        </w:tc>
      </w:tr>
      <w:tr w:rsidR="00FE759E" w:rsidRPr="00C868EA" w14:paraId="30AA004F" w14:textId="77777777" w:rsidTr="004D3823">
        <w:tc>
          <w:tcPr>
            <w:tcW w:w="3224" w:type="pct"/>
            <w:shd w:val="clear" w:color="auto" w:fill="auto"/>
          </w:tcPr>
          <w:p w14:paraId="223AA6A0" w14:textId="77777777" w:rsidR="00FE759E" w:rsidRPr="00C868EA" w:rsidRDefault="00FE759E" w:rsidP="00880EC9">
            <w:pPr>
              <w:jc w:val="left"/>
            </w:pPr>
            <w:r w:rsidRPr="00C868EA">
              <w:t>Признающий существование Бога</w:t>
            </w:r>
          </w:p>
        </w:tc>
        <w:tc>
          <w:tcPr>
            <w:tcW w:w="296" w:type="pct"/>
            <w:shd w:val="clear" w:color="auto" w:fill="auto"/>
          </w:tcPr>
          <w:p w14:paraId="3F16FE86" w14:textId="0BB97E47" w:rsidR="00FE759E" w:rsidRPr="00C868EA" w:rsidRDefault="00FE759E" w:rsidP="00880EC9">
            <w:pPr>
              <w:jc w:val="center"/>
            </w:pPr>
            <w:r w:rsidRPr="00C868EA">
              <w:t>+</w:t>
            </w:r>
          </w:p>
        </w:tc>
        <w:tc>
          <w:tcPr>
            <w:tcW w:w="296" w:type="pct"/>
            <w:shd w:val="clear" w:color="auto" w:fill="auto"/>
          </w:tcPr>
          <w:p w14:paraId="702F2F92" w14:textId="77777777" w:rsidR="00FE759E" w:rsidRPr="00C868EA" w:rsidRDefault="00FE759E" w:rsidP="00880EC9">
            <w:pPr>
              <w:jc w:val="center"/>
            </w:pPr>
            <w:r w:rsidRPr="00C868EA">
              <w:t>+</w:t>
            </w:r>
          </w:p>
        </w:tc>
        <w:tc>
          <w:tcPr>
            <w:tcW w:w="296" w:type="pct"/>
            <w:shd w:val="clear" w:color="auto" w:fill="auto"/>
          </w:tcPr>
          <w:p w14:paraId="5D40EC86" w14:textId="77777777" w:rsidR="00FE759E" w:rsidRPr="00C868EA" w:rsidRDefault="00FE759E" w:rsidP="00880EC9">
            <w:pPr>
              <w:jc w:val="center"/>
            </w:pPr>
            <w:r w:rsidRPr="00C868EA">
              <w:t>−</w:t>
            </w:r>
          </w:p>
        </w:tc>
        <w:tc>
          <w:tcPr>
            <w:tcW w:w="296" w:type="pct"/>
            <w:shd w:val="clear" w:color="auto" w:fill="auto"/>
          </w:tcPr>
          <w:p w14:paraId="1EBEAD85" w14:textId="77777777" w:rsidR="00FE759E" w:rsidRPr="00C868EA" w:rsidRDefault="00FE759E" w:rsidP="00880EC9">
            <w:pPr>
              <w:jc w:val="center"/>
            </w:pPr>
            <w:r w:rsidRPr="00C868EA">
              <w:t>−</w:t>
            </w:r>
          </w:p>
        </w:tc>
        <w:tc>
          <w:tcPr>
            <w:tcW w:w="296" w:type="pct"/>
            <w:shd w:val="clear" w:color="auto" w:fill="auto"/>
          </w:tcPr>
          <w:p w14:paraId="14137CD1" w14:textId="77777777" w:rsidR="00FE759E" w:rsidRPr="00C868EA" w:rsidRDefault="00FE759E" w:rsidP="00880EC9">
            <w:pPr>
              <w:jc w:val="center"/>
            </w:pPr>
            <w:r w:rsidRPr="00C868EA">
              <w:t>−</w:t>
            </w:r>
          </w:p>
        </w:tc>
        <w:tc>
          <w:tcPr>
            <w:tcW w:w="296" w:type="pct"/>
            <w:shd w:val="clear" w:color="auto" w:fill="auto"/>
          </w:tcPr>
          <w:p w14:paraId="4AA82BED" w14:textId="77777777" w:rsidR="00FE759E" w:rsidRPr="00C868EA" w:rsidRDefault="00FE759E" w:rsidP="00880EC9">
            <w:pPr>
              <w:jc w:val="center"/>
            </w:pPr>
            <w:r w:rsidRPr="00C868EA">
              <w:t>−</w:t>
            </w:r>
          </w:p>
        </w:tc>
      </w:tr>
      <w:tr w:rsidR="00FE759E" w:rsidRPr="00C868EA" w14:paraId="1A2A2A7B" w14:textId="77777777" w:rsidTr="004D3823">
        <w:tc>
          <w:tcPr>
            <w:tcW w:w="3224" w:type="pct"/>
            <w:shd w:val="clear" w:color="auto" w:fill="auto"/>
          </w:tcPr>
          <w:p w14:paraId="50774429" w14:textId="2D22F762" w:rsidR="00FE759E" w:rsidRPr="00C868EA" w:rsidRDefault="00FE759E" w:rsidP="00880EC9">
            <w:pPr>
              <w:jc w:val="left"/>
            </w:pPr>
            <w:r w:rsidRPr="00C868EA">
              <w:t>Почитающий Бога</w:t>
            </w:r>
          </w:p>
        </w:tc>
        <w:tc>
          <w:tcPr>
            <w:tcW w:w="296" w:type="pct"/>
            <w:shd w:val="clear" w:color="auto" w:fill="auto"/>
          </w:tcPr>
          <w:p w14:paraId="0A7EC8FE" w14:textId="77777777" w:rsidR="00FE759E" w:rsidRPr="00C868EA" w:rsidRDefault="00FE759E" w:rsidP="00880EC9">
            <w:pPr>
              <w:jc w:val="center"/>
            </w:pPr>
            <w:r w:rsidRPr="00C868EA">
              <w:t>−</w:t>
            </w:r>
          </w:p>
        </w:tc>
        <w:tc>
          <w:tcPr>
            <w:tcW w:w="296" w:type="pct"/>
            <w:shd w:val="clear" w:color="auto" w:fill="auto"/>
          </w:tcPr>
          <w:p w14:paraId="3CF1618F" w14:textId="38D65793" w:rsidR="00FE759E" w:rsidRPr="00C868EA" w:rsidRDefault="00A212B1" w:rsidP="00880EC9">
            <w:pPr>
              <w:jc w:val="center"/>
            </w:pPr>
            <w:r w:rsidRPr="00C868EA">
              <w:t>−</w:t>
            </w:r>
          </w:p>
        </w:tc>
        <w:tc>
          <w:tcPr>
            <w:tcW w:w="296" w:type="pct"/>
            <w:shd w:val="clear" w:color="auto" w:fill="auto"/>
          </w:tcPr>
          <w:p w14:paraId="13388803" w14:textId="3810E20C" w:rsidR="00FE759E" w:rsidRPr="00C868EA" w:rsidRDefault="00A212B1" w:rsidP="00880EC9">
            <w:pPr>
              <w:jc w:val="center"/>
            </w:pPr>
            <w:r w:rsidRPr="00C868EA">
              <w:t>−</w:t>
            </w:r>
          </w:p>
        </w:tc>
        <w:tc>
          <w:tcPr>
            <w:tcW w:w="296" w:type="pct"/>
            <w:shd w:val="clear" w:color="auto" w:fill="auto"/>
          </w:tcPr>
          <w:p w14:paraId="7AC6A57E" w14:textId="7B62D123" w:rsidR="00FE759E" w:rsidRPr="00C868EA" w:rsidRDefault="00A212B1" w:rsidP="00880EC9">
            <w:pPr>
              <w:jc w:val="center"/>
            </w:pPr>
            <w:r w:rsidRPr="00C868EA">
              <w:t>+</w:t>
            </w:r>
          </w:p>
        </w:tc>
        <w:tc>
          <w:tcPr>
            <w:tcW w:w="296" w:type="pct"/>
            <w:shd w:val="clear" w:color="auto" w:fill="auto"/>
          </w:tcPr>
          <w:p w14:paraId="31C7BAC6" w14:textId="5265745B" w:rsidR="00FE759E" w:rsidRPr="00C868EA" w:rsidRDefault="00A212B1" w:rsidP="00880EC9">
            <w:pPr>
              <w:jc w:val="center"/>
            </w:pPr>
            <w:r w:rsidRPr="00C868EA">
              <w:t>−</w:t>
            </w:r>
          </w:p>
        </w:tc>
        <w:tc>
          <w:tcPr>
            <w:tcW w:w="296" w:type="pct"/>
            <w:shd w:val="clear" w:color="auto" w:fill="auto"/>
          </w:tcPr>
          <w:p w14:paraId="56551C43" w14:textId="2362BB82" w:rsidR="00FE759E" w:rsidRPr="00C868EA" w:rsidRDefault="00A212B1" w:rsidP="00880EC9">
            <w:pPr>
              <w:jc w:val="center"/>
            </w:pPr>
            <w:r w:rsidRPr="00C868EA">
              <w:t>−</w:t>
            </w:r>
          </w:p>
        </w:tc>
      </w:tr>
      <w:tr w:rsidR="00FE759E" w:rsidRPr="00C868EA" w14:paraId="2DBB7FEB" w14:textId="77777777" w:rsidTr="004D3823">
        <w:tc>
          <w:tcPr>
            <w:tcW w:w="3224" w:type="pct"/>
            <w:shd w:val="clear" w:color="auto" w:fill="auto"/>
          </w:tcPr>
          <w:p w14:paraId="57DBC934" w14:textId="204E9794" w:rsidR="00FE759E" w:rsidRPr="00C868EA" w:rsidRDefault="00FE759E" w:rsidP="00880EC9">
            <w:pPr>
              <w:jc w:val="left"/>
            </w:pPr>
            <w:r w:rsidRPr="00C868EA">
              <w:t>Свойственный такому человеку</w:t>
            </w:r>
          </w:p>
        </w:tc>
        <w:tc>
          <w:tcPr>
            <w:tcW w:w="296" w:type="pct"/>
            <w:shd w:val="clear" w:color="auto" w:fill="auto"/>
          </w:tcPr>
          <w:p w14:paraId="25C2A409" w14:textId="4E0B3A2B" w:rsidR="00FE759E" w:rsidRPr="00C868EA" w:rsidRDefault="00FE759E" w:rsidP="00880EC9">
            <w:pPr>
              <w:jc w:val="center"/>
            </w:pPr>
            <w:r w:rsidRPr="00C868EA">
              <w:t>+</w:t>
            </w:r>
          </w:p>
        </w:tc>
        <w:tc>
          <w:tcPr>
            <w:tcW w:w="296" w:type="pct"/>
            <w:shd w:val="clear" w:color="auto" w:fill="auto"/>
          </w:tcPr>
          <w:p w14:paraId="371BC66F" w14:textId="6B6FFE0E" w:rsidR="00FE759E" w:rsidRPr="00C868EA" w:rsidRDefault="00FE759E" w:rsidP="00880EC9">
            <w:pPr>
              <w:jc w:val="center"/>
            </w:pPr>
            <w:r w:rsidRPr="00C868EA">
              <w:t>−</w:t>
            </w:r>
          </w:p>
        </w:tc>
        <w:tc>
          <w:tcPr>
            <w:tcW w:w="296" w:type="pct"/>
            <w:shd w:val="clear" w:color="auto" w:fill="auto"/>
          </w:tcPr>
          <w:p w14:paraId="3F987002" w14:textId="48B9E44D" w:rsidR="00FE759E" w:rsidRPr="00C868EA" w:rsidRDefault="00FE759E" w:rsidP="00880EC9">
            <w:pPr>
              <w:jc w:val="center"/>
            </w:pPr>
            <w:r w:rsidRPr="00C868EA">
              <w:t>+</w:t>
            </w:r>
          </w:p>
        </w:tc>
        <w:tc>
          <w:tcPr>
            <w:tcW w:w="296" w:type="pct"/>
            <w:shd w:val="clear" w:color="auto" w:fill="auto"/>
          </w:tcPr>
          <w:p w14:paraId="560DD4D7" w14:textId="3ED0AE1E" w:rsidR="00FE759E" w:rsidRPr="00C868EA" w:rsidRDefault="00FE759E" w:rsidP="00880EC9">
            <w:pPr>
              <w:jc w:val="center"/>
            </w:pPr>
            <w:r w:rsidRPr="00C868EA">
              <w:t>−</w:t>
            </w:r>
          </w:p>
        </w:tc>
        <w:tc>
          <w:tcPr>
            <w:tcW w:w="296" w:type="pct"/>
            <w:shd w:val="clear" w:color="auto" w:fill="auto"/>
          </w:tcPr>
          <w:p w14:paraId="6BAB2D52" w14:textId="318BE355" w:rsidR="00FE759E" w:rsidRPr="00C868EA" w:rsidRDefault="00FE759E" w:rsidP="00880EC9">
            <w:pPr>
              <w:jc w:val="center"/>
            </w:pPr>
            <w:r w:rsidRPr="00C868EA">
              <w:t>−</w:t>
            </w:r>
          </w:p>
        </w:tc>
        <w:tc>
          <w:tcPr>
            <w:tcW w:w="296" w:type="pct"/>
            <w:shd w:val="clear" w:color="auto" w:fill="auto"/>
          </w:tcPr>
          <w:p w14:paraId="20F68E3D" w14:textId="5062FC60" w:rsidR="00FE759E" w:rsidRPr="00C868EA" w:rsidRDefault="00FE759E" w:rsidP="00880EC9">
            <w:pPr>
              <w:jc w:val="center"/>
            </w:pPr>
            <w:r w:rsidRPr="00C868EA">
              <w:t>−</w:t>
            </w:r>
          </w:p>
        </w:tc>
      </w:tr>
      <w:tr w:rsidR="00A212B1" w:rsidRPr="00C868EA" w14:paraId="43B59AA4" w14:textId="77777777" w:rsidTr="004D3823">
        <w:tc>
          <w:tcPr>
            <w:tcW w:w="3224" w:type="pct"/>
            <w:shd w:val="clear" w:color="auto" w:fill="auto"/>
          </w:tcPr>
          <w:p w14:paraId="254F24AB" w14:textId="622502FB" w:rsidR="00A212B1" w:rsidRPr="00C868EA" w:rsidRDefault="00A212B1" w:rsidP="00880EC9">
            <w:pPr>
              <w:jc w:val="left"/>
            </w:pPr>
            <w:r w:rsidRPr="00C868EA">
              <w:t>Относящийся к религии</w:t>
            </w:r>
          </w:p>
        </w:tc>
        <w:tc>
          <w:tcPr>
            <w:tcW w:w="296" w:type="pct"/>
            <w:shd w:val="clear" w:color="auto" w:fill="auto"/>
          </w:tcPr>
          <w:p w14:paraId="683E7947" w14:textId="2C99646D" w:rsidR="00A212B1" w:rsidRPr="00C868EA" w:rsidRDefault="00A212B1" w:rsidP="00880EC9">
            <w:pPr>
              <w:jc w:val="center"/>
            </w:pPr>
            <w:r w:rsidRPr="00C868EA">
              <w:t>+</w:t>
            </w:r>
          </w:p>
        </w:tc>
        <w:tc>
          <w:tcPr>
            <w:tcW w:w="296" w:type="pct"/>
            <w:shd w:val="clear" w:color="auto" w:fill="auto"/>
          </w:tcPr>
          <w:p w14:paraId="3FBF8BBC" w14:textId="35AF2084" w:rsidR="00A212B1" w:rsidRPr="00C868EA" w:rsidRDefault="00A212B1" w:rsidP="00880EC9">
            <w:pPr>
              <w:jc w:val="center"/>
            </w:pPr>
            <w:r w:rsidRPr="00C868EA">
              <w:t>−</w:t>
            </w:r>
          </w:p>
        </w:tc>
        <w:tc>
          <w:tcPr>
            <w:tcW w:w="296" w:type="pct"/>
            <w:shd w:val="clear" w:color="auto" w:fill="auto"/>
          </w:tcPr>
          <w:p w14:paraId="32607733" w14:textId="65C7C9DE" w:rsidR="00A212B1" w:rsidRPr="00C868EA" w:rsidRDefault="00A212B1" w:rsidP="00880EC9">
            <w:pPr>
              <w:jc w:val="center"/>
            </w:pPr>
            <w:r w:rsidRPr="00C868EA">
              <w:t>−</w:t>
            </w:r>
          </w:p>
        </w:tc>
        <w:tc>
          <w:tcPr>
            <w:tcW w:w="296" w:type="pct"/>
            <w:shd w:val="clear" w:color="auto" w:fill="auto"/>
          </w:tcPr>
          <w:p w14:paraId="39C9B971" w14:textId="74DC2211" w:rsidR="00A212B1" w:rsidRPr="00C868EA" w:rsidRDefault="00A212B1" w:rsidP="00880EC9">
            <w:pPr>
              <w:jc w:val="center"/>
            </w:pPr>
            <w:r w:rsidRPr="00C868EA">
              <w:t>−</w:t>
            </w:r>
          </w:p>
        </w:tc>
        <w:tc>
          <w:tcPr>
            <w:tcW w:w="296" w:type="pct"/>
            <w:shd w:val="clear" w:color="auto" w:fill="auto"/>
          </w:tcPr>
          <w:p w14:paraId="0ADBFCB2" w14:textId="5199263B" w:rsidR="00A212B1" w:rsidRPr="00C868EA" w:rsidRDefault="00A212B1" w:rsidP="00880EC9">
            <w:pPr>
              <w:jc w:val="center"/>
            </w:pPr>
            <w:r w:rsidRPr="00C868EA">
              <w:t>−</w:t>
            </w:r>
          </w:p>
        </w:tc>
        <w:tc>
          <w:tcPr>
            <w:tcW w:w="296" w:type="pct"/>
            <w:shd w:val="clear" w:color="auto" w:fill="auto"/>
          </w:tcPr>
          <w:p w14:paraId="3479E792" w14:textId="3C428662" w:rsidR="00A212B1" w:rsidRPr="00C868EA" w:rsidRDefault="00A212B1" w:rsidP="00880EC9">
            <w:pPr>
              <w:jc w:val="center"/>
            </w:pPr>
            <w:r w:rsidRPr="00C868EA">
              <w:t>−</w:t>
            </w:r>
          </w:p>
        </w:tc>
      </w:tr>
      <w:bookmarkEnd w:id="34"/>
    </w:tbl>
    <w:p w14:paraId="0F46BF1B" w14:textId="77777777" w:rsidR="00A36122" w:rsidRPr="00C868EA" w:rsidRDefault="00A36122" w:rsidP="001C162D">
      <w:pPr>
        <w:spacing w:line="360" w:lineRule="auto"/>
        <w:ind w:firstLine="709"/>
      </w:pPr>
    </w:p>
    <w:p w14:paraId="205E1E86" w14:textId="4AB08685" w:rsidR="00C03FA9" w:rsidRPr="00C868EA" w:rsidRDefault="00942E9B"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Рассмотрим </w:t>
      </w:r>
      <w:r w:rsidR="00990B11" w:rsidRPr="00C868EA">
        <w:rPr>
          <w:rFonts w:ascii="Times New Roman" w:hAnsi="Times New Roman"/>
          <w:sz w:val="28"/>
          <w:lang w:val="ru-RU"/>
        </w:rPr>
        <w:t>подробно анализ семантических особенностей каждой из данного синонимического ряда единицы:</w:t>
      </w:r>
    </w:p>
    <w:p w14:paraId="55C5BF76" w14:textId="77777777" w:rsidR="00C03FA9" w:rsidRPr="00C868EA" w:rsidRDefault="00C03FA9" w:rsidP="00C03FA9">
      <w:pPr>
        <w:pStyle w:val="12"/>
        <w:spacing w:line="360" w:lineRule="auto"/>
        <w:ind w:firstLine="709"/>
        <w:rPr>
          <w:rFonts w:ascii="Times New Roman" w:hAnsi="Times New Roman"/>
          <w:b/>
          <w:sz w:val="28"/>
          <w:lang w:val="ru-RU"/>
        </w:rPr>
      </w:pPr>
      <w:r w:rsidRPr="00C868EA">
        <w:rPr>
          <w:rFonts w:ascii="Times New Roman" w:hAnsi="Times New Roman"/>
          <w:b/>
          <w:sz w:val="28"/>
          <w:lang w:val="ru-RU"/>
        </w:rPr>
        <w:t>РЕЛИГИОЗНЫЙ</w:t>
      </w:r>
    </w:p>
    <w:p w14:paraId="1E4F0855" w14:textId="066E2110" w:rsidR="00C03FA9" w:rsidRPr="00C868EA" w:rsidRDefault="00C03FA9" w:rsidP="00C03FA9">
      <w:pPr>
        <w:spacing w:line="360" w:lineRule="auto"/>
        <w:ind w:firstLine="709"/>
        <w:rPr>
          <w:lang w:val="ru-RU"/>
        </w:rPr>
      </w:pPr>
      <w:r w:rsidRPr="00C868EA">
        <w:rPr>
          <w:lang w:val="ru-RU"/>
        </w:rPr>
        <w:t xml:space="preserve">В толковых словарях приводятся следующие определения прилагательного </w:t>
      </w:r>
      <w:r w:rsidRPr="00C868EA">
        <w:rPr>
          <w:i/>
          <w:lang w:val="ru-RU"/>
        </w:rPr>
        <w:t>религиозный</w:t>
      </w:r>
      <w:r w:rsidRPr="00C868EA">
        <w:rPr>
          <w:lang w:val="ru-RU"/>
        </w:rPr>
        <w:t>: «</w:t>
      </w:r>
      <w:r w:rsidRPr="00C868EA">
        <w:rPr>
          <w:i/>
          <w:lang w:val="ru-RU"/>
        </w:rPr>
        <w:t>Относящийся к религии; связанный с исполнением предписани</w:t>
      </w:r>
      <w:r w:rsidR="00763038">
        <w:rPr>
          <w:i/>
          <w:lang w:val="ru-RU"/>
        </w:rPr>
        <w:t>й</w:t>
      </w:r>
      <w:r w:rsidRPr="00C868EA">
        <w:rPr>
          <w:i/>
          <w:lang w:val="ru-RU"/>
        </w:rPr>
        <w:t xml:space="preserve"> религии</w:t>
      </w:r>
      <w:r w:rsidRPr="00C868EA">
        <w:rPr>
          <w:lang w:val="ru-RU"/>
        </w:rPr>
        <w:t xml:space="preserve">» (БАС, </w:t>
      </w:r>
      <w:r w:rsidRPr="00C868EA">
        <w:t>XXIII</w:t>
      </w:r>
      <w:r w:rsidRPr="00C868EA">
        <w:rPr>
          <w:lang w:val="ru-RU"/>
        </w:rPr>
        <w:t>: 597), «</w:t>
      </w:r>
      <w:r w:rsidRPr="00C868EA">
        <w:rPr>
          <w:i/>
          <w:lang w:val="ru-RU"/>
        </w:rPr>
        <w:t>Приверженный религии, верующий в бога</w:t>
      </w:r>
      <w:r w:rsidRPr="00C868EA">
        <w:rPr>
          <w:lang w:val="ru-RU"/>
        </w:rPr>
        <w:t xml:space="preserve">» (МАС, </w:t>
      </w:r>
      <w:r w:rsidRPr="00C868EA">
        <w:t>III</w:t>
      </w:r>
      <w:r w:rsidRPr="00C868EA">
        <w:rPr>
          <w:lang w:val="ru-RU"/>
        </w:rPr>
        <w:t>: 704; БТС: 1116).</w:t>
      </w:r>
    </w:p>
    <w:p w14:paraId="58FF5F06" w14:textId="1C3AF70B" w:rsidR="00C03FA9" w:rsidRPr="00C868EA" w:rsidRDefault="00C03FA9" w:rsidP="00C03FA9">
      <w:pPr>
        <w:spacing w:line="360" w:lineRule="auto"/>
        <w:ind w:firstLine="709"/>
        <w:rPr>
          <w:lang w:val="ru-RU"/>
        </w:rPr>
      </w:pPr>
      <w:r w:rsidRPr="00C868EA">
        <w:rPr>
          <w:lang w:val="ru-RU"/>
        </w:rPr>
        <w:t xml:space="preserve">Примеры из НКРЯ свидетельствует о том, что прилагательное </w:t>
      </w:r>
      <w:r w:rsidRPr="00C868EA">
        <w:rPr>
          <w:i/>
          <w:lang w:val="ru-RU"/>
        </w:rPr>
        <w:t xml:space="preserve">религиозный </w:t>
      </w:r>
      <w:r w:rsidRPr="00C868EA">
        <w:rPr>
          <w:lang w:val="ru-RU"/>
        </w:rPr>
        <w:t>имеет значения «</w:t>
      </w:r>
      <w:r w:rsidRPr="00C868EA">
        <w:rPr>
          <w:i/>
          <w:lang w:val="ru-RU"/>
        </w:rPr>
        <w:t>верующий в Бога</w:t>
      </w:r>
      <w:r w:rsidRPr="00C868EA">
        <w:rPr>
          <w:lang w:val="ru-RU"/>
        </w:rPr>
        <w:t>», «</w:t>
      </w:r>
      <w:r w:rsidRPr="00C868EA">
        <w:rPr>
          <w:i/>
          <w:lang w:val="ru-RU"/>
        </w:rPr>
        <w:t>соблюдающий</w:t>
      </w:r>
      <w:r w:rsidR="00942E9B" w:rsidRPr="00C868EA">
        <w:rPr>
          <w:i/>
          <w:lang w:val="ru-RU"/>
        </w:rPr>
        <w:t xml:space="preserve"> предписания религии</w:t>
      </w:r>
      <w:r w:rsidRPr="00C868EA">
        <w:rPr>
          <w:lang w:val="ru-RU"/>
        </w:rPr>
        <w:t>» и «</w:t>
      </w:r>
      <w:r w:rsidRPr="00C868EA">
        <w:rPr>
          <w:i/>
          <w:lang w:val="ru-RU"/>
        </w:rPr>
        <w:t>признающий существование Бога</w:t>
      </w:r>
      <w:r w:rsidRPr="00C868EA">
        <w:rPr>
          <w:lang w:val="ru-RU"/>
        </w:rPr>
        <w:t xml:space="preserve">». </w:t>
      </w:r>
    </w:p>
    <w:p w14:paraId="57ED4138" w14:textId="77777777" w:rsidR="00C03FA9" w:rsidRPr="00C868EA" w:rsidRDefault="00C03FA9" w:rsidP="00C03FA9">
      <w:pPr>
        <w:spacing w:line="360" w:lineRule="auto"/>
        <w:ind w:firstLine="709"/>
        <w:rPr>
          <w:lang w:val="ru-RU"/>
        </w:rPr>
      </w:pPr>
      <w:r w:rsidRPr="00C868EA">
        <w:rPr>
          <w:lang w:val="ru-RU"/>
        </w:rPr>
        <w:t>Приведём следующие примеры функционирования прилагательного</w:t>
      </w:r>
      <w:r w:rsidRPr="00C868EA">
        <w:rPr>
          <w:i/>
          <w:lang w:val="ru-RU"/>
        </w:rPr>
        <w:t xml:space="preserve"> религиозный</w:t>
      </w:r>
      <w:r w:rsidRPr="00C868EA">
        <w:rPr>
          <w:lang w:val="ru-RU"/>
        </w:rPr>
        <w:t xml:space="preserve">: </w:t>
      </w:r>
    </w:p>
    <w:p w14:paraId="43EBEB98" w14:textId="77777777" w:rsidR="00C03FA9" w:rsidRPr="00C868EA" w:rsidRDefault="00C03FA9" w:rsidP="00C03FA9">
      <w:pPr>
        <w:spacing w:line="360" w:lineRule="auto"/>
        <w:ind w:firstLine="709"/>
        <w:rPr>
          <w:lang w:val="ru-RU"/>
        </w:rPr>
      </w:pPr>
      <w:r w:rsidRPr="00C868EA">
        <w:rPr>
          <w:lang w:val="ru-RU"/>
        </w:rPr>
        <w:t xml:space="preserve">«Мне встречались вполне православные биологи, которые признавали, что как </w:t>
      </w:r>
      <w:r w:rsidRPr="00C868EA">
        <w:rPr>
          <w:b/>
          <w:i/>
          <w:lang w:val="ru-RU"/>
        </w:rPr>
        <w:t>религиозные</w:t>
      </w:r>
      <w:r w:rsidRPr="00C868EA">
        <w:rPr>
          <w:lang w:val="ru-RU"/>
        </w:rPr>
        <w:t xml:space="preserve"> люди они верят в Адама, Еву и Всемирный потоп, но как </w:t>
      </w:r>
      <w:r w:rsidRPr="00C868EA">
        <w:rPr>
          <w:lang w:val="ru-RU"/>
        </w:rPr>
        <w:lastRenderedPageBreak/>
        <w:t xml:space="preserve">ученые предполагают, что ход развития жизни на Земле был совершенно иным» [Григорий Тарасевич. Гомокреационисты и гетеродарвинисты // «Русский репортер», № 25 (104), 02-09 июля 2009]; </w:t>
      </w:r>
    </w:p>
    <w:p w14:paraId="4CB9EF6C" w14:textId="77777777" w:rsidR="00C03FA9" w:rsidRPr="00C868EA" w:rsidRDefault="00C03FA9" w:rsidP="00C03FA9">
      <w:pPr>
        <w:spacing w:line="360" w:lineRule="auto"/>
        <w:ind w:firstLine="709"/>
        <w:rPr>
          <w:lang w:val="ru-RU"/>
        </w:rPr>
      </w:pPr>
      <w:r w:rsidRPr="00C868EA">
        <w:rPr>
          <w:lang w:val="ru-RU"/>
        </w:rPr>
        <w:t>«</w:t>
      </w:r>
      <w:r w:rsidRPr="00C868EA">
        <w:rPr>
          <w:b/>
          <w:i/>
          <w:lang w:val="ru-RU"/>
        </w:rPr>
        <w:t>Религиозный</w:t>
      </w:r>
      <w:r w:rsidRPr="00C868EA">
        <w:rPr>
          <w:lang w:val="ru-RU"/>
        </w:rPr>
        <w:t xml:space="preserve"> человек верует, что он находится под постоянным водительством Бога; и если он усматривает волю Божию и в сцеплении явлений, обусловленных естественными причинами, то он не может отказаться и от мысли, что если Бог захочет, то Он всегда может и изменить естественный ход событий, т. е. сотворить чудо» [С. Л. Франк. Религия и наука (1929)]; </w:t>
      </w:r>
    </w:p>
    <w:p w14:paraId="1422EDD6" w14:textId="09271C5D" w:rsidR="00C03FA9" w:rsidRPr="00C868EA" w:rsidRDefault="00C03FA9" w:rsidP="00C03FA9">
      <w:pPr>
        <w:spacing w:line="360" w:lineRule="auto"/>
        <w:ind w:firstLine="709"/>
        <w:rPr>
          <w:lang w:val="ru-RU"/>
        </w:rPr>
      </w:pPr>
      <w:r w:rsidRPr="00C868EA">
        <w:rPr>
          <w:lang w:val="ru-RU"/>
        </w:rPr>
        <w:t xml:space="preserve">«Она была человеком </w:t>
      </w:r>
      <w:r w:rsidRPr="00C868EA">
        <w:rPr>
          <w:b/>
          <w:i/>
          <w:lang w:val="ru-RU"/>
        </w:rPr>
        <w:t>религиозным</w:t>
      </w:r>
      <w:r w:rsidRPr="00C868EA">
        <w:rPr>
          <w:lang w:val="ru-RU"/>
        </w:rPr>
        <w:t xml:space="preserve">, строго соблюдала церковные праздники, по которым угощала нас то толстыми кислыми блинами, то пирогами…» [В. Н. Дьяков. Жизнь Василия Дьякова, рассказанная им самим // «Уральская новь», 2004]; </w:t>
      </w:r>
    </w:p>
    <w:p w14:paraId="7364FED3" w14:textId="77777777" w:rsidR="001D685E" w:rsidRPr="00C868EA" w:rsidRDefault="001D685E" w:rsidP="001D685E">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«Я ― не </w:t>
      </w:r>
      <w:r w:rsidRPr="00C868EA">
        <w:rPr>
          <w:rFonts w:ascii="Times New Roman" w:hAnsi="Times New Roman"/>
          <w:b/>
          <w:i/>
          <w:sz w:val="28"/>
          <w:lang w:val="ru-RU"/>
        </w:rPr>
        <w:t>религиозная</w:t>
      </w:r>
      <w:r w:rsidRPr="00C868EA">
        <w:rPr>
          <w:rFonts w:ascii="Times New Roman" w:hAnsi="Times New Roman"/>
          <w:sz w:val="28"/>
          <w:lang w:val="ru-RU"/>
        </w:rPr>
        <w:t xml:space="preserve"> христианка и бываю в церкви только в особых случаях» [Ники Блэкбёрн. «Лучше пусть это будет еврей» // Интернет-альманах «Лебедь», 2003.07.28];</w:t>
      </w:r>
    </w:p>
    <w:p w14:paraId="1B0AD7ED" w14:textId="77777777" w:rsidR="00C03FA9" w:rsidRPr="00C868EA" w:rsidRDefault="00C03FA9" w:rsidP="00C03FA9">
      <w:pPr>
        <w:spacing w:line="360" w:lineRule="auto"/>
        <w:ind w:firstLine="709"/>
        <w:rPr>
          <w:lang w:val="ru-RU"/>
        </w:rPr>
      </w:pPr>
      <w:r w:rsidRPr="00C868EA">
        <w:rPr>
          <w:lang w:val="ru-RU"/>
        </w:rPr>
        <w:t xml:space="preserve">«Но к кому ни приди, инженер Гурьев не стал и не станет человеком </w:t>
      </w:r>
      <w:r w:rsidRPr="00C868EA">
        <w:rPr>
          <w:b/>
          <w:i/>
          <w:lang w:val="ru-RU"/>
        </w:rPr>
        <w:t>религиозным</w:t>
      </w:r>
      <w:r w:rsidRPr="00C868EA">
        <w:rPr>
          <w:lang w:val="ru-RU"/>
        </w:rPr>
        <w:t xml:space="preserve">: такие не ходят в церковь, а дома вечером не повторяют молитв» [Владимир Маканин. Андеграунд, или герой нашего времени (1996-1997)]; </w:t>
      </w:r>
    </w:p>
    <w:p w14:paraId="0A0A66E2" w14:textId="0EA63156" w:rsidR="00C03FA9" w:rsidRPr="00C868EA" w:rsidRDefault="00C03FA9" w:rsidP="00C03FA9">
      <w:pPr>
        <w:spacing w:line="360" w:lineRule="auto"/>
        <w:ind w:firstLine="709"/>
        <w:rPr>
          <w:lang w:val="ru-RU"/>
        </w:rPr>
      </w:pPr>
      <w:r w:rsidRPr="00C868EA">
        <w:rPr>
          <w:lang w:val="ru-RU"/>
        </w:rPr>
        <w:t>«</w:t>
      </w:r>
      <w:r w:rsidRPr="00C868EA">
        <w:rPr>
          <w:b/>
          <w:i/>
          <w:lang w:val="ru-RU"/>
        </w:rPr>
        <w:t>Религиозный</w:t>
      </w:r>
      <w:r w:rsidRPr="00C868EA">
        <w:rPr>
          <w:lang w:val="ru-RU"/>
        </w:rPr>
        <w:t xml:space="preserve"> человек (в любой конфессии) </w:t>
      </w:r>
      <w:r w:rsidR="00763038" w:rsidRPr="00C868EA">
        <w:rPr>
          <w:lang w:val="ru-RU"/>
        </w:rPr>
        <w:t>— это</w:t>
      </w:r>
      <w:r w:rsidRPr="00C868EA">
        <w:rPr>
          <w:lang w:val="ru-RU"/>
        </w:rPr>
        <w:t xml:space="preserve"> тот, кто утром встает в молитвой, вечером ложится с молитвой» [А.А. Данилова, Г.М. Гупало. Юрий Норштейн: Опять забыли человека // 2016]; </w:t>
      </w:r>
    </w:p>
    <w:p w14:paraId="4C19A007" w14:textId="77777777" w:rsidR="00C03FA9" w:rsidRPr="00C868EA" w:rsidRDefault="00C03FA9" w:rsidP="00C03FA9">
      <w:pPr>
        <w:spacing w:line="360" w:lineRule="auto"/>
        <w:ind w:firstLine="709"/>
        <w:rPr>
          <w:lang w:val="ru-RU"/>
        </w:rPr>
      </w:pPr>
      <w:r w:rsidRPr="00C868EA">
        <w:rPr>
          <w:lang w:val="ru-RU"/>
        </w:rPr>
        <w:t xml:space="preserve">«Если бы я был </w:t>
      </w:r>
      <w:r w:rsidRPr="00C868EA">
        <w:rPr>
          <w:b/>
          <w:i/>
          <w:lang w:val="ru-RU"/>
        </w:rPr>
        <w:t>религиозным</w:t>
      </w:r>
      <w:r w:rsidRPr="00C868EA">
        <w:rPr>
          <w:lang w:val="ru-RU"/>
        </w:rPr>
        <w:t xml:space="preserve"> человеком, то сказал бы, что Христос сознательно оставил свой образ на земле для того, чтобы у него осталась возможность страдать за всех живущих» [Борис Илизаров. Образ твой... (1999) // «Знание - сила», 1998].</w:t>
      </w:r>
    </w:p>
    <w:p w14:paraId="733F706D" w14:textId="479DD66E" w:rsidR="001D685E" w:rsidRPr="00C868EA" w:rsidRDefault="001D685E" w:rsidP="00C03FA9">
      <w:pPr>
        <w:spacing w:line="360" w:lineRule="auto"/>
        <w:ind w:firstLine="709"/>
        <w:rPr>
          <w:lang w:val="ru-RU"/>
        </w:rPr>
      </w:pPr>
      <w:r w:rsidRPr="00C868EA">
        <w:rPr>
          <w:lang w:val="ru-RU"/>
        </w:rPr>
        <w:t xml:space="preserve">Прилагательное </w:t>
      </w:r>
      <w:r w:rsidRPr="00C868EA">
        <w:rPr>
          <w:i/>
          <w:lang w:val="ru-RU"/>
        </w:rPr>
        <w:t>религиозный</w:t>
      </w:r>
      <w:r w:rsidRPr="00C868EA">
        <w:rPr>
          <w:lang w:val="ru-RU"/>
        </w:rPr>
        <w:t xml:space="preserve"> может выражать переосмысление человека перед Богом</w:t>
      </w:r>
      <w:r w:rsidR="00961D19" w:rsidRPr="00C868EA">
        <w:rPr>
          <w:lang w:val="ru-RU"/>
        </w:rPr>
        <w:t xml:space="preserve"> и отношение к Нему:</w:t>
      </w:r>
    </w:p>
    <w:p w14:paraId="3C652370" w14:textId="77777777" w:rsidR="001D685E" w:rsidRPr="00C868EA" w:rsidRDefault="001D685E" w:rsidP="001D685E">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«Например, для </w:t>
      </w:r>
      <w:r w:rsidRPr="00C868EA">
        <w:rPr>
          <w:rFonts w:ascii="Times New Roman" w:hAnsi="Times New Roman"/>
          <w:b/>
          <w:i/>
          <w:sz w:val="28"/>
          <w:lang w:val="ru-RU"/>
        </w:rPr>
        <w:t>религиозного</w:t>
      </w:r>
      <w:r w:rsidRPr="00C868EA">
        <w:rPr>
          <w:rFonts w:ascii="Times New Roman" w:hAnsi="Times New Roman"/>
          <w:sz w:val="28"/>
          <w:lang w:val="ru-RU"/>
        </w:rPr>
        <w:t xml:space="preserve"> человека внутренняя оценка своих </w:t>
      </w:r>
      <w:r w:rsidRPr="00C868EA">
        <w:rPr>
          <w:rFonts w:ascii="Times New Roman" w:hAnsi="Times New Roman"/>
          <w:sz w:val="28"/>
          <w:lang w:val="ru-RU"/>
        </w:rPr>
        <w:lastRenderedPageBreak/>
        <w:t>поступков совпадает (или должна совпадать) с оценкой со стороны Бога, и различие между нравственностью и моралью становится трудно уловимым» [Андрей Славнов. Наука, нравственность, мораль // «Знание - сила», 2008];</w:t>
      </w:r>
    </w:p>
    <w:p w14:paraId="4808F4DC" w14:textId="77777777" w:rsidR="001D685E" w:rsidRPr="00C868EA" w:rsidRDefault="001D685E" w:rsidP="001D685E">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«Он был глубоко </w:t>
      </w:r>
      <w:r w:rsidRPr="00C868EA">
        <w:rPr>
          <w:rFonts w:ascii="Times New Roman" w:hAnsi="Times New Roman"/>
          <w:b/>
          <w:i/>
          <w:sz w:val="28"/>
          <w:lang w:val="ru-RU"/>
        </w:rPr>
        <w:t>религиозным</w:t>
      </w:r>
      <w:r w:rsidRPr="00C868EA">
        <w:rPr>
          <w:rFonts w:ascii="Times New Roman" w:hAnsi="Times New Roman"/>
          <w:sz w:val="28"/>
          <w:lang w:val="ru-RU"/>
        </w:rPr>
        <w:t xml:space="preserve"> человеком, поэтому религиозному воспитанию и необходимости постоянного общения с Богом придавал большое значение» [Юлия Кудрина. Хозяин // «Знание - сила», 1998];</w:t>
      </w:r>
    </w:p>
    <w:p w14:paraId="7E6B123C" w14:textId="10BCBAC0" w:rsidR="001D685E" w:rsidRPr="00C868EA" w:rsidRDefault="001D685E" w:rsidP="001D685E">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«Молитвенный, церковный, глубоко </w:t>
      </w:r>
      <w:r w:rsidRPr="00C868EA">
        <w:rPr>
          <w:rFonts w:ascii="Times New Roman" w:hAnsi="Times New Roman"/>
          <w:b/>
          <w:i/>
          <w:sz w:val="28"/>
          <w:lang w:val="ru-RU"/>
        </w:rPr>
        <w:t>религиозный</w:t>
      </w:r>
      <w:r w:rsidRPr="00C868EA">
        <w:rPr>
          <w:rFonts w:ascii="Times New Roman" w:hAnsi="Times New Roman"/>
          <w:sz w:val="28"/>
          <w:lang w:val="ru-RU"/>
        </w:rPr>
        <w:t>, он любил служить и служил с подъемом, любил причащаться; не свысока, а истово и смиренно исполнял требы, ревновал о службе Божией, о ее полноте и благолепии» [Т. Манухина (литературная запись), митрополит Евлогий (Георгиевский</w:t>
      </w:r>
      <w:r w:rsidR="00961D19" w:rsidRPr="00C868EA">
        <w:rPr>
          <w:rFonts w:ascii="Times New Roman" w:hAnsi="Times New Roman"/>
          <w:sz w:val="28"/>
          <w:lang w:val="ru-RU"/>
        </w:rPr>
        <w:t>). Путь моей жизни (1935-1940)].</w:t>
      </w:r>
    </w:p>
    <w:p w14:paraId="11CA0997" w14:textId="68B056BE" w:rsidR="001D685E" w:rsidRPr="00C868EA" w:rsidRDefault="00C03FA9" w:rsidP="00961D19">
      <w:pPr>
        <w:spacing w:line="360" w:lineRule="auto"/>
        <w:ind w:firstLine="709"/>
        <w:rPr>
          <w:lang w:val="ru-RU"/>
        </w:rPr>
      </w:pPr>
      <w:r w:rsidRPr="00C868EA">
        <w:rPr>
          <w:lang w:val="ru-RU"/>
        </w:rPr>
        <w:t>Как видим, во всех приведённых выше примерах мы видим указанное значение</w:t>
      </w:r>
      <w:r w:rsidR="00990B11" w:rsidRPr="00C868EA">
        <w:rPr>
          <w:lang w:val="ru-RU"/>
        </w:rPr>
        <w:t>.</w:t>
      </w:r>
    </w:p>
    <w:p w14:paraId="7C66AE5E" w14:textId="2EA10097" w:rsidR="003E3066" w:rsidRPr="00C868EA" w:rsidRDefault="00990B11" w:rsidP="00990B11">
      <w:pPr>
        <w:pStyle w:val="2"/>
        <w:snapToGrid w:val="0"/>
        <w:spacing w:after="0" w:line="360" w:lineRule="auto"/>
        <w:ind w:left="0" w:firstLine="709"/>
        <w:rPr>
          <w:lang w:val="ru-RU"/>
        </w:rPr>
      </w:pPr>
      <w:r w:rsidRPr="00C868EA">
        <w:rPr>
          <w:lang w:val="ru-RU"/>
        </w:rPr>
        <w:t xml:space="preserve">Примеры из НКРЯ также иллюстрируют свободную сочетаемость прилагательного </w:t>
      </w:r>
      <w:r w:rsidRPr="00C868EA">
        <w:rPr>
          <w:i/>
          <w:lang w:val="ru-RU"/>
        </w:rPr>
        <w:t xml:space="preserve">религиозный </w:t>
      </w:r>
      <w:r w:rsidRPr="00C868EA">
        <w:rPr>
          <w:lang w:val="ru-RU"/>
        </w:rPr>
        <w:t>в</w:t>
      </w:r>
      <w:r w:rsidR="003E3066" w:rsidRPr="00C868EA">
        <w:rPr>
          <w:lang w:val="ru-RU"/>
        </w:rPr>
        <w:t xml:space="preserve"> первом его значении. Например:</w:t>
      </w:r>
    </w:p>
    <w:p w14:paraId="4DBACC90" w14:textId="0E3AAF60" w:rsidR="001D685E" w:rsidRPr="00C868EA" w:rsidRDefault="00990B11" w:rsidP="00990B11">
      <w:pPr>
        <w:pStyle w:val="2"/>
        <w:snapToGrid w:val="0"/>
        <w:spacing w:after="0" w:line="360" w:lineRule="auto"/>
        <w:ind w:left="0" w:firstLine="709"/>
        <w:rPr>
          <w:lang w:val="ru-RU"/>
        </w:rPr>
      </w:pPr>
      <w:r w:rsidRPr="00C868EA">
        <w:rPr>
          <w:lang w:val="ru-RU"/>
        </w:rPr>
        <w:t xml:space="preserve">«В конференции приняли участие правозащитники, учёные, политики, </w:t>
      </w:r>
      <w:r w:rsidRPr="00C868EA">
        <w:rPr>
          <w:b/>
          <w:i/>
          <w:lang w:val="ru-RU"/>
        </w:rPr>
        <w:t xml:space="preserve">религиозные </w:t>
      </w:r>
      <w:r w:rsidRPr="00C868EA">
        <w:rPr>
          <w:i/>
          <w:lang w:val="ru-RU"/>
        </w:rPr>
        <w:t>деятели и журналисты</w:t>
      </w:r>
      <w:r w:rsidRPr="00C868EA">
        <w:rPr>
          <w:lang w:val="ru-RU"/>
        </w:rPr>
        <w:t xml:space="preserve">» [Мария Козлова. Свобода совести и светскость государства: проблемы и решения (1 часть) (2004) // «Адвокат», 2004.12.01]; «Обсуждались важные вопросы современности: о допустимых пределах ограничения свободы совести, границах контроля государства за </w:t>
      </w:r>
      <w:r w:rsidRPr="00C868EA">
        <w:rPr>
          <w:b/>
          <w:i/>
          <w:lang w:val="ru-RU"/>
        </w:rPr>
        <w:t>религиозными</w:t>
      </w:r>
      <w:r w:rsidRPr="00C868EA">
        <w:rPr>
          <w:i/>
          <w:lang w:val="ru-RU"/>
        </w:rPr>
        <w:t xml:space="preserve"> объединениями</w:t>
      </w:r>
      <w:r w:rsidRPr="00C868EA">
        <w:rPr>
          <w:lang w:val="ru-RU"/>
        </w:rPr>
        <w:t xml:space="preserve">, светского образования и </w:t>
      </w:r>
      <w:r w:rsidRPr="00C868EA">
        <w:rPr>
          <w:b/>
          <w:i/>
          <w:lang w:val="ru-RU"/>
        </w:rPr>
        <w:t>религиозного</w:t>
      </w:r>
      <w:r w:rsidRPr="00C868EA">
        <w:rPr>
          <w:i/>
          <w:lang w:val="ru-RU"/>
        </w:rPr>
        <w:t xml:space="preserve"> просвещения</w:t>
      </w:r>
      <w:r w:rsidRPr="00C868EA">
        <w:rPr>
          <w:lang w:val="ru-RU"/>
        </w:rPr>
        <w:t>» [Мария Козлова. Свобода совести и светскость государства: проблемы и решения (1 часть) (2004) // «Адвокат», 2004.1</w:t>
      </w:r>
      <w:r w:rsidR="001D685E" w:rsidRPr="00C868EA">
        <w:rPr>
          <w:lang w:val="ru-RU"/>
        </w:rPr>
        <w:t xml:space="preserve">2.01]; «Образ Моисея как первого </w:t>
      </w:r>
      <w:r w:rsidR="001D685E" w:rsidRPr="00C868EA">
        <w:rPr>
          <w:b/>
          <w:i/>
          <w:lang w:val="ru-RU"/>
        </w:rPr>
        <w:t>религиозного</w:t>
      </w:r>
      <w:r w:rsidR="001D685E" w:rsidRPr="00C868EA">
        <w:rPr>
          <w:i/>
          <w:lang w:val="ru-RU"/>
        </w:rPr>
        <w:t xml:space="preserve"> учителя</w:t>
      </w:r>
      <w:r w:rsidR="001D685E" w:rsidRPr="00C868EA">
        <w:rPr>
          <w:lang w:val="ru-RU"/>
        </w:rPr>
        <w:t xml:space="preserve"> в исламской "цепи пророков" буквально пронизывает ранний ислам» [Рафаил Нудельман. Тайны вечных книг: ученые исследуют Коран // «Знание -- сила», 2003];</w:t>
      </w:r>
    </w:p>
    <w:p w14:paraId="62570F99" w14:textId="1167B8BE" w:rsidR="00990B11" w:rsidRPr="00C868EA" w:rsidRDefault="00990B11" w:rsidP="001D685E">
      <w:pPr>
        <w:pStyle w:val="2"/>
        <w:snapToGrid w:val="0"/>
        <w:spacing w:after="0" w:line="360" w:lineRule="auto"/>
        <w:ind w:left="0" w:firstLine="709"/>
        <w:rPr>
          <w:lang w:val="ru-RU"/>
        </w:rPr>
      </w:pPr>
      <w:r w:rsidRPr="00C868EA">
        <w:rPr>
          <w:lang w:val="ru-RU"/>
        </w:rPr>
        <w:t xml:space="preserve">«Одержимость – шахматами в том числе – до добра не доводит, но зачастую открывает кратчайший путь в </w:t>
      </w:r>
      <w:r w:rsidRPr="00C868EA">
        <w:rPr>
          <w:b/>
          <w:i/>
          <w:lang w:val="ru-RU"/>
        </w:rPr>
        <w:t>религиозную</w:t>
      </w:r>
      <w:r w:rsidRPr="00C868EA">
        <w:rPr>
          <w:i/>
          <w:lang w:val="ru-RU"/>
        </w:rPr>
        <w:t xml:space="preserve"> секту</w:t>
      </w:r>
      <w:r w:rsidRPr="00C868EA">
        <w:rPr>
          <w:lang w:val="ru-RU"/>
        </w:rPr>
        <w:t xml:space="preserve">, в одной из которых Фишер состоял много лет» [Роман Средиземский. Безумный Фишер. Экс-чемпион мира по шахматам обрадовался терактам в США (2001) // </w:t>
      </w:r>
      <w:r w:rsidRPr="00C868EA">
        <w:rPr>
          <w:lang w:val="ru-RU"/>
        </w:rPr>
        <w:lastRenderedPageBreak/>
        <w:t xml:space="preserve">«Известия», 2001.12.03]; «По мнению Л. С. Левинсона, для достижения необходимого баланса в обществе требуется установление </w:t>
      </w:r>
      <w:r w:rsidRPr="00C868EA">
        <w:rPr>
          <w:b/>
          <w:i/>
          <w:lang w:val="ru-RU"/>
        </w:rPr>
        <w:t>религиозной</w:t>
      </w:r>
      <w:r w:rsidRPr="00C868EA">
        <w:rPr>
          <w:i/>
          <w:lang w:val="ru-RU"/>
        </w:rPr>
        <w:t xml:space="preserve"> демократии</w:t>
      </w:r>
      <w:r w:rsidRPr="00C868EA">
        <w:rPr>
          <w:lang w:val="ru-RU"/>
        </w:rPr>
        <w:t>, которая может быть ограничена только в том случае, если существует прямая угроза правам и свободам граждан» [Мария Козлова. Свобода совести и светскость государства: проблемы и решения (1 часть) (2</w:t>
      </w:r>
      <w:r w:rsidR="001D685E" w:rsidRPr="00C868EA">
        <w:rPr>
          <w:lang w:val="ru-RU"/>
        </w:rPr>
        <w:t xml:space="preserve">004) // «Адвокат», 2004.12.01]; </w:t>
      </w:r>
      <w:r w:rsidRPr="00C868EA">
        <w:rPr>
          <w:lang w:val="ru-RU"/>
        </w:rPr>
        <w:t xml:space="preserve">«Как и прежде, голословно заявляется о преследованиях мирного населения в Чечне со стороны федеральных сил, о якобы «недостаточности подлинной соревновательности» на президентских и парламентских выборах, «проблемах со свободой СМИ», неких притеснениях НПО и </w:t>
      </w:r>
      <w:r w:rsidRPr="00C868EA">
        <w:rPr>
          <w:b/>
          <w:i/>
          <w:lang w:val="ru-RU"/>
        </w:rPr>
        <w:t>религиозных</w:t>
      </w:r>
      <w:r w:rsidRPr="00C868EA">
        <w:rPr>
          <w:i/>
          <w:lang w:val="ru-RU"/>
        </w:rPr>
        <w:t xml:space="preserve"> меньшинств</w:t>
      </w:r>
      <w:r w:rsidRPr="00C868EA">
        <w:rPr>
          <w:lang w:val="ru-RU"/>
        </w:rPr>
        <w:t xml:space="preserve">» [Комментарий Департамента информации и печати МИД России в связи с докладом Госдепартамента США об усилиях американской дипломатии по улучшению правозащитной ситуации в мире // «Дипломатический вестник», 2004]; «Коронные судьи строже всего относились к: а) преступлениям против порядка управления, б) служебным преступлениям, в) </w:t>
      </w:r>
      <w:r w:rsidRPr="00C868EA">
        <w:rPr>
          <w:b/>
          <w:i/>
          <w:lang w:val="ru-RU"/>
        </w:rPr>
        <w:t>религиозным</w:t>
      </w:r>
      <w:r w:rsidRPr="00C868EA">
        <w:rPr>
          <w:i/>
          <w:lang w:val="ru-RU"/>
        </w:rPr>
        <w:t xml:space="preserve"> преступлениям и убийствам</w:t>
      </w:r>
      <w:r w:rsidRPr="00C868EA">
        <w:rPr>
          <w:lang w:val="ru-RU"/>
        </w:rPr>
        <w:t>» [Александр Афанасьев. Суд присяжных в России //</w:t>
      </w:r>
      <w:r w:rsidR="00961D19" w:rsidRPr="00C868EA">
        <w:rPr>
          <w:lang w:val="ru-RU"/>
        </w:rPr>
        <w:t xml:space="preserve"> «Отечественные записки», 2003].</w:t>
      </w:r>
      <w:r w:rsidRPr="00C868EA">
        <w:rPr>
          <w:lang w:val="ru-RU"/>
        </w:rPr>
        <w:t xml:space="preserve"> </w:t>
      </w:r>
    </w:p>
    <w:p w14:paraId="7CE2FE72" w14:textId="77777777" w:rsidR="00C03FA9" w:rsidRPr="00C868EA" w:rsidRDefault="00C03FA9" w:rsidP="00C03FA9">
      <w:pPr>
        <w:pStyle w:val="12"/>
        <w:spacing w:line="360" w:lineRule="auto"/>
        <w:ind w:firstLine="709"/>
        <w:rPr>
          <w:rFonts w:ascii="Times New Roman" w:hAnsi="Times New Roman"/>
          <w:sz w:val="28"/>
          <w:lang w:val="ru-RU"/>
        </w:rPr>
      </w:pPr>
    </w:p>
    <w:p w14:paraId="2B485B65" w14:textId="77777777" w:rsidR="00C03FA9" w:rsidRPr="00C868EA" w:rsidRDefault="00C03FA9" w:rsidP="00C03FA9">
      <w:pPr>
        <w:pStyle w:val="12"/>
        <w:spacing w:line="360" w:lineRule="auto"/>
        <w:ind w:firstLine="709"/>
        <w:rPr>
          <w:rFonts w:ascii="Times New Roman" w:hAnsi="Times New Roman"/>
          <w:b/>
          <w:sz w:val="28"/>
          <w:lang w:val="ru-RU"/>
        </w:rPr>
      </w:pPr>
      <w:r w:rsidRPr="00C868EA">
        <w:rPr>
          <w:rFonts w:ascii="Times New Roman" w:hAnsi="Times New Roman"/>
          <w:b/>
          <w:sz w:val="28"/>
          <w:lang w:val="ru-RU"/>
        </w:rPr>
        <w:t>ВЕРУЮЩИЙ</w:t>
      </w:r>
    </w:p>
    <w:p w14:paraId="11E6EE76" w14:textId="77777777" w:rsidR="00C03FA9" w:rsidRPr="00C868EA" w:rsidRDefault="00C03FA9" w:rsidP="00C03FA9">
      <w:pPr>
        <w:pStyle w:val="2"/>
        <w:snapToGrid w:val="0"/>
        <w:spacing w:after="0" w:line="360" w:lineRule="auto"/>
        <w:ind w:left="0" w:firstLine="709"/>
        <w:rPr>
          <w:lang w:val="ru-RU"/>
        </w:rPr>
      </w:pPr>
      <w:bookmarkStart w:id="35" w:name="_Hlk9197339"/>
      <w:r w:rsidRPr="00C868EA">
        <w:rPr>
          <w:lang w:val="ru-RU"/>
        </w:rPr>
        <w:t xml:space="preserve">Прилагательное </w:t>
      </w:r>
      <w:r w:rsidRPr="00C868EA">
        <w:rPr>
          <w:i/>
          <w:lang w:val="ru-RU"/>
        </w:rPr>
        <w:t>верующий</w:t>
      </w:r>
      <w:r w:rsidRPr="00C868EA">
        <w:rPr>
          <w:lang w:val="ru-RU"/>
        </w:rPr>
        <w:t xml:space="preserve"> синонимично прилагательному </w:t>
      </w:r>
      <w:r w:rsidRPr="00C868EA">
        <w:rPr>
          <w:i/>
          <w:lang w:val="ru-RU"/>
        </w:rPr>
        <w:t>религиозный</w:t>
      </w:r>
      <w:r w:rsidRPr="00C868EA">
        <w:rPr>
          <w:lang w:val="ru-RU"/>
        </w:rPr>
        <w:t>. В БАС и БТС приводятся одинаковые дефиниции: «</w:t>
      </w:r>
      <w:r w:rsidRPr="00C868EA">
        <w:rPr>
          <w:i/>
          <w:lang w:val="ru-RU"/>
        </w:rPr>
        <w:t>Признающий существование Бога</w:t>
      </w:r>
      <w:r w:rsidRPr="00C868EA">
        <w:rPr>
          <w:lang w:val="ru-RU"/>
        </w:rPr>
        <w:t>»</w:t>
      </w:r>
      <w:bookmarkEnd w:id="35"/>
      <w:r w:rsidRPr="00C868EA">
        <w:rPr>
          <w:lang w:val="ru-RU"/>
        </w:rPr>
        <w:t xml:space="preserve"> (БАС, II: 436; БТС: 120).</w:t>
      </w:r>
    </w:p>
    <w:p w14:paraId="3B44F4B5" w14:textId="0833348E" w:rsidR="00961D19" w:rsidRPr="00C868EA" w:rsidRDefault="00C03FA9" w:rsidP="00C03FA9">
      <w:pPr>
        <w:pStyle w:val="2"/>
        <w:snapToGrid w:val="0"/>
        <w:spacing w:after="0" w:line="360" w:lineRule="auto"/>
        <w:ind w:left="0" w:firstLine="709"/>
        <w:rPr>
          <w:lang w:val="ru-RU"/>
        </w:rPr>
      </w:pPr>
      <w:r w:rsidRPr="00C868EA">
        <w:rPr>
          <w:lang w:val="ru-RU"/>
        </w:rPr>
        <w:t xml:space="preserve">Примеры из НКРЯ иллюстрируют, что прилагательное </w:t>
      </w:r>
      <w:r w:rsidRPr="00C868EA">
        <w:rPr>
          <w:i/>
          <w:lang w:val="ru-RU"/>
        </w:rPr>
        <w:t>верующий</w:t>
      </w:r>
      <w:r w:rsidRPr="00C868EA">
        <w:rPr>
          <w:lang w:val="ru-RU"/>
        </w:rPr>
        <w:t xml:space="preserve"> имеет значения «</w:t>
      </w:r>
      <w:r w:rsidR="00961D19" w:rsidRPr="00C868EA">
        <w:rPr>
          <w:i/>
          <w:lang w:val="ru-RU"/>
        </w:rPr>
        <w:t>веря</w:t>
      </w:r>
      <w:r w:rsidRPr="00C868EA">
        <w:rPr>
          <w:i/>
          <w:lang w:val="ru-RU"/>
        </w:rPr>
        <w:t>щий в Бога</w:t>
      </w:r>
      <w:r w:rsidRPr="00C868EA">
        <w:rPr>
          <w:lang w:val="ru-RU"/>
        </w:rPr>
        <w:t>», «</w:t>
      </w:r>
      <w:r w:rsidR="00942E9B" w:rsidRPr="00C868EA">
        <w:rPr>
          <w:i/>
          <w:lang w:val="ru-RU"/>
        </w:rPr>
        <w:t>соблюдающий</w:t>
      </w:r>
      <w:r w:rsidR="00961D19" w:rsidRPr="00C868EA">
        <w:rPr>
          <w:i/>
          <w:lang w:val="ru-RU"/>
        </w:rPr>
        <w:t xml:space="preserve"> религиозные ритуалы</w:t>
      </w:r>
      <w:r w:rsidRPr="00C868EA">
        <w:rPr>
          <w:lang w:val="ru-RU"/>
        </w:rPr>
        <w:t>», «</w:t>
      </w:r>
      <w:r w:rsidRPr="00C868EA">
        <w:rPr>
          <w:i/>
          <w:lang w:val="ru-RU"/>
        </w:rPr>
        <w:t>признающий существование Бога</w:t>
      </w:r>
      <w:r w:rsidR="00961D19" w:rsidRPr="00C868EA">
        <w:rPr>
          <w:lang w:val="ru-RU"/>
        </w:rPr>
        <w:t>»</w:t>
      </w:r>
      <w:r w:rsidRPr="00C868EA">
        <w:rPr>
          <w:lang w:val="ru-RU"/>
        </w:rPr>
        <w:t>.</w:t>
      </w:r>
    </w:p>
    <w:p w14:paraId="6356E441" w14:textId="48409BFA" w:rsidR="00C03FA9" w:rsidRPr="00C868EA" w:rsidRDefault="00961D19" w:rsidP="00C03FA9">
      <w:pPr>
        <w:pStyle w:val="2"/>
        <w:snapToGrid w:val="0"/>
        <w:spacing w:after="0" w:line="360" w:lineRule="auto"/>
        <w:ind w:left="0" w:firstLine="709"/>
        <w:rPr>
          <w:lang w:val="ru-RU"/>
        </w:rPr>
      </w:pPr>
      <w:r w:rsidRPr="00C868EA">
        <w:rPr>
          <w:lang w:val="ru-RU"/>
        </w:rPr>
        <w:t>Приведём следующие примеры функционирования прилагательного</w:t>
      </w:r>
      <w:r w:rsidRPr="00C868EA">
        <w:rPr>
          <w:i/>
          <w:lang w:val="ru-RU"/>
        </w:rPr>
        <w:t xml:space="preserve"> верующий</w:t>
      </w:r>
      <w:r w:rsidRPr="00C868EA">
        <w:rPr>
          <w:lang w:val="ru-RU"/>
        </w:rPr>
        <w:t>:</w:t>
      </w:r>
      <w:r w:rsidR="00C03FA9" w:rsidRPr="00C868EA">
        <w:rPr>
          <w:lang w:val="ru-RU"/>
        </w:rPr>
        <w:t xml:space="preserve"> </w:t>
      </w:r>
    </w:p>
    <w:p w14:paraId="177F8515" w14:textId="77777777"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«Это был </w:t>
      </w:r>
      <w:r w:rsidRPr="00C868EA">
        <w:rPr>
          <w:rFonts w:ascii="Times New Roman" w:hAnsi="Times New Roman"/>
          <w:b/>
          <w:i/>
          <w:sz w:val="28"/>
          <w:lang w:val="ru-RU"/>
        </w:rPr>
        <w:t>верующий</w:t>
      </w:r>
      <w:r w:rsidRPr="00C868EA">
        <w:rPr>
          <w:rFonts w:ascii="Times New Roman" w:hAnsi="Times New Roman"/>
          <w:sz w:val="28"/>
          <w:lang w:val="ru-RU"/>
        </w:rPr>
        <w:t xml:space="preserve"> христианин, твёрдо убеждённый, что он должен выполнять каждую заповедь Христову; сколько умел, он так и делал» [митрополит Антоний (Блум). О жизни христианской (1990)];</w:t>
      </w:r>
    </w:p>
    <w:p w14:paraId="12212696" w14:textId="40FBC818"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«Да, я верю в Бога. Я тёмный, </w:t>
      </w:r>
      <w:r w:rsidRPr="00C868EA">
        <w:rPr>
          <w:rFonts w:ascii="Times New Roman" w:hAnsi="Times New Roman"/>
          <w:b/>
          <w:i/>
          <w:sz w:val="28"/>
          <w:lang w:val="ru-RU"/>
        </w:rPr>
        <w:t>верующий</w:t>
      </w:r>
      <w:r w:rsidRPr="00C868EA">
        <w:rPr>
          <w:rFonts w:ascii="Times New Roman" w:hAnsi="Times New Roman"/>
          <w:sz w:val="28"/>
          <w:lang w:val="ru-RU"/>
        </w:rPr>
        <w:t xml:space="preserve"> старик. Каждая эпоха создаёт </w:t>
      </w:r>
      <w:r w:rsidRPr="00C868EA">
        <w:rPr>
          <w:rFonts w:ascii="Times New Roman" w:hAnsi="Times New Roman"/>
          <w:sz w:val="28"/>
          <w:lang w:val="ru-RU"/>
        </w:rPr>
        <w:lastRenderedPageBreak/>
        <w:t>божество по подобию своему» [Василий Гроссман. Жизнь и судьба, часть 3 (1960)];</w:t>
      </w:r>
    </w:p>
    <w:p w14:paraId="1CD20590" w14:textId="0173D0B8"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«Вы, я заметил, крестик носите, значит, человек </w:t>
      </w:r>
      <w:r w:rsidRPr="00C868EA">
        <w:rPr>
          <w:rFonts w:ascii="Times New Roman" w:hAnsi="Times New Roman"/>
          <w:b/>
          <w:i/>
          <w:sz w:val="28"/>
          <w:lang w:val="ru-RU"/>
        </w:rPr>
        <w:t>верующий</w:t>
      </w:r>
      <w:r w:rsidRPr="00C868EA">
        <w:rPr>
          <w:rFonts w:ascii="Times New Roman" w:hAnsi="Times New Roman"/>
          <w:sz w:val="28"/>
          <w:lang w:val="ru-RU"/>
        </w:rPr>
        <w:t>, признаете загробное существование» [Владислав Егоров. Собачья жизнь // «Дружба народов», 1999.09.15];</w:t>
      </w:r>
    </w:p>
    <w:p w14:paraId="402C1A36" w14:textId="7B832FF2"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«По-моему</w:t>
      </w:r>
      <w:r w:rsidR="00763038">
        <w:rPr>
          <w:rFonts w:ascii="Times New Roman" w:hAnsi="Times New Roman"/>
          <w:sz w:val="28"/>
          <w:lang w:val="ru-RU"/>
        </w:rPr>
        <w:t>,</w:t>
      </w:r>
      <w:r w:rsidRPr="00C868EA">
        <w:rPr>
          <w:rFonts w:ascii="Times New Roman" w:hAnsi="Times New Roman"/>
          <w:sz w:val="28"/>
          <w:lang w:val="ru-RU"/>
        </w:rPr>
        <w:t xml:space="preserve"> если ты действительно </w:t>
      </w:r>
      <w:r w:rsidRPr="00C868EA">
        <w:rPr>
          <w:rFonts w:ascii="Times New Roman" w:hAnsi="Times New Roman"/>
          <w:b/>
          <w:i/>
          <w:sz w:val="28"/>
          <w:lang w:val="ru-RU"/>
        </w:rPr>
        <w:t>верующий</w:t>
      </w:r>
      <w:r w:rsidRPr="00C868EA">
        <w:rPr>
          <w:rFonts w:ascii="Times New Roman" w:hAnsi="Times New Roman"/>
          <w:sz w:val="28"/>
          <w:lang w:val="ru-RU"/>
        </w:rPr>
        <w:t xml:space="preserve"> </w:t>
      </w:r>
      <w:r w:rsidR="00763038" w:rsidRPr="00C868EA">
        <w:rPr>
          <w:rFonts w:ascii="Times New Roman" w:hAnsi="Times New Roman"/>
          <w:sz w:val="28"/>
          <w:lang w:val="ru-RU"/>
        </w:rPr>
        <w:t>человек,</w:t>
      </w:r>
      <w:r w:rsidRPr="00C868EA">
        <w:rPr>
          <w:rFonts w:ascii="Times New Roman" w:hAnsi="Times New Roman"/>
          <w:sz w:val="28"/>
          <w:lang w:val="ru-RU"/>
        </w:rPr>
        <w:t xml:space="preserve"> то конечно надо соблюдать, как велит церковь» [Беременность: Планирование беременности (форум) (2005)];</w:t>
      </w:r>
    </w:p>
    <w:p w14:paraId="76F66C98" w14:textId="77777777"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«Первый ― для людей </w:t>
      </w:r>
      <w:r w:rsidRPr="00C868EA">
        <w:rPr>
          <w:rFonts w:ascii="Times New Roman" w:hAnsi="Times New Roman"/>
          <w:b/>
          <w:i/>
          <w:sz w:val="28"/>
          <w:lang w:val="ru-RU"/>
        </w:rPr>
        <w:t>верующих</w:t>
      </w:r>
      <w:r w:rsidRPr="00C868EA">
        <w:rPr>
          <w:rFonts w:ascii="Times New Roman" w:hAnsi="Times New Roman"/>
          <w:sz w:val="28"/>
          <w:lang w:val="ru-RU"/>
        </w:rPr>
        <w:t>: любая болезнь ― Божья кара за грехи людские» [Василий Гулин. Это есть наш последний и решительный глаз // «Столица», 1997.07.15];</w:t>
      </w:r>
    </w:p>
    <w:p w14:paraId="66B10165" w14:textId="77777777"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«Если вы </w:t>
      </w:r>
      <w:r w:rsidRPr="00C868EA">
        <w:rPr>
          <w:rFonts w:ascii="Times New Roman" w:hAnsi="Times New Roman"/>
          <w:b/>
          <w:i/>
          <w:sz w:val="28"/>
          <w:lang w:val="ru-RU"/>
        </w:rPr>
        <w:t>верующий</w:t>
      </w:r>
      <w:r w:rsidRPr="00C868EA">
        <w:rPr>
          <w:rFonts w:ascii="Times New Roman" w:hAnsi="Times New Roman"/>
          <w:sz w:val="28"/>
          <w:lang w:val="ru-RU"/>
        </w:rPr>
        <w:t xml:space="preserve"> человек, посещайте церковь» [Будем жить, ребята... // «Солдат удачи», 2004.08.04];</w:t>
      </w:r>
    </w:p>
    <w:p w14:paraId="2F8F7B66" w14:textId="77777777"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«А народ у нас истово </w:t>
      </w:r>
      <w:r w:rsidRPr="00C868EA">
        <w:rPr>
          <w:rFonts w:ascii="Times New Roman" w:hAnsi="Times New Roman"/>
          <w:b/>
          <w:i/>
          <w:sz w:val="28"/>
          <w:lang w:val="ru-RU"/>
        </w:rPr>
        <w:t>верующий</w:t>
      </w:r>
      <w:r w:rsidRPr="00C868EA">
        <w:rPr>
          <w:rFonts w:ascii="Times New Roman" w:hAnsi="Times New Roman"/>
          <w:sz w:val="28"/>
          <w:lang w:val="ru-RU"/>
        </w:rPr>
        <w:t xml:space="preserve"> и все обряды старается блюсти» [Екатерина Романова, Николай Романов. Дамы-козыри (2002)];</w:t>
      </w:r>
    </w:p>
    <w:p w14:paraId="2E7DCDA0" w14:textId="77777777"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«Я много об этом всегда думаю, всегда во многом винил себя, и я умею каяться. ― Вы </w:t>
      </w:r>
      <w:r w:rsidRPr="00C868EA">
        <w:rPr>
          <w:rFonts w:ascii="Times New Roman" w:hAnsi="Times New Roman"/>
          <w:b/>
          <w:i/>
          <w:sz w:val="28"/>
          <w:lang w:val="ru-RU"/>
        </w:rPr>
        <w:t>верующий</w:t>
      </w:r>
      <w:r w:rsidRPr="00C868EA">
        <w:rPr>
          <w:rFonts w:ascii="Times New Roman" w:hAnsi="Times New Roman"/>
          <w:sz w:val="28"/>
          <w:lang w:val="ru-RU"/>
        </w:rPr>
        <w:t xml:space="preserve"> человек? ― Я верующий. ― Вы христианин?» [Михаил Станкевич. Я ― приглашённый господин // «Вечерняя Москва», 2002.12.09];</w:t>
      </w:r>
    </w:p>
    <w:p w14:paraId="2B46373D" w14:textId="77777777"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«Поэтому </w:t>
      </w:r>
      <w:r w:rsidRPr="00C868EA">
        <w:rPr>
          <w:rFonts w:ascii="Times New Roman" w:hAnsi="Times New Roman"/>
          <w:b/>
          <w:i/>
          <w:sz w:val="28"/>
          <w:lang w:val="ru-RU"/>
        </w:rPr>
        <w:t>верующий</w:t>
      </w:r>
      <w:r w:rsidRPr="00C868EA">
        <w:rPr>
          <w:rFonts w:ascii="Times New Roman" w:hAnsi="Times New Roman"/>
          <w:sz w:val="28"/>
          <w:lang w:val="ru-RU"/>
        </w:rPr>
        <w:t xml:space="preserve"> человек не сомневается: Богу, то есть силе Добра, противостоит сила Зла» [Сергей Тхоржевский. Поздние записи (1990-2002) // «Звезда», 2002];</w:t>
      </w:r>
    </w:p>
    <w:p w14:paraId="3FC1D6E8" w14:textId="77777777"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Pr="00C868EA">
        <w:rPr>
          <w:rFonts w:ascii="Times New Roman" w:hAnsi="Times New Roman"/>
          <w:b/>
          <w:i/>
          <w:sz w:val="28"/>
          <w:lang w:val="ru-RU"/>
        </w:rPr>
        <w:t>Верующий</w:t>
      </w:r>
      <w:r w:rsidRPr="00C868EA">
        <w:rPr>
          <w:rFonts w:ascii="Times New Roman" w:hAnsi="Times New Roman"/>
          <w:sz w:val="28"/>
          <w:lang w:val="ru-RU"/>
        </w:rPr>
        <w:t xml:space="preserve"> народ в значительной степени руководствуется в своей жизни советами духовников» [А. И. Осипов. Духовно-нравственные аспекты проблемы принятия ИНН (2001)];</w:t>
      </w:r>
    </w:p>
    <w:p w14:paraId="0A5E6185" w14:textId="3FAED11F"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«Во имя достижения благородных целей, заповеданных Всевышним, </w:t>
      </w:r>
      <w:r w:rsidRPr="00C868EA">
        <w:rPr>
          <w:rFonts w:ascii="Times New Roman" w:hAnsi="Times New Roman"/>
          <w:b/>
          <w:i/>
          <w:sz w:val="28"/>
          <w:lang w:val="ru-RU"/>
        </w:rPr>
        <w:t>верующий</w:t>
      </w:r>
      <w:r w:rsidRPr="00C868EA">
        <w:rPr>
          <w:rFonts w:ascii="Times New Roman" w:hAnsi="Times New Roman"/>
          <w:sz w:val="28"/>
          <w:lang w:val="ru-RU"/>
        </w:rPr>
        <w:t xml:space="preserve"> человек жертвует здоровьем, имуществом, всем тем, что на время даровано ему Господом» [Ш</w:t>
      </w:r>
      <w:r w:rsidR="00763038">
        <w:rPr>
          <w:rFonts w:ascii="Times New Roman" w:hAnsi="Times New Roman"/>
          <w:sz w:val="28"/>
          <w:lang w:val="ru-RU"/>
        </w:rPr>
        <w:t>.</w:t>
      </w:r>
      <w:r w:rsidRPr="00C868EA">
        <w:rPr>
          <w:rFonts w:ascii="Times New Roman" w:hAnsi="Times New Roman"/>
          <w:sz w:val="28"/>
          <w:lang w:val="ru-RU"/>
        </w:rPr>
        <w:t xml:space="preserve"> Аляутдинов. Мусульмане: кто они? (1997-1999)];</w:t>
      </w:r>
    </w:p>
    <w:p w14:paraId="61CFD99F" w14:textId="30996B6D"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«Я всегда была </w:t>
      </w:r>
      <w:r w:rsidRPr="00C868EA">
        <w:rPr>
          <w:rFonts w:ascii="Times New Roman" w:hAnsi="Times New Roman"/>
          <w:b/>
          <w:i/>
          <w:sz w:val="28"/>
          <w:lang w:val="ru-RU"/>
        </w:rPr>
        <w:t>верующим</w:t>
      </w:r>
      <w:r w:rsidRPr="00C868EA">
        <w:rPr>
          <w:rFonts w:ascii="Times New Roman" w:hAnsi="Times New Roman"/>
          <w:sz w:val="28"/>
          <w:lang w:val="ru-RU"/>
        </w:rPr>
        <w:t xml:space="preserve"> человеком. Помню, когда еще была девочкой, мы по праздникам всей семьей ездили в соседнее село в церковь» [В.С. </w:t>
      </w:r>
      <w:r w:rsidRPr="00C868EA">
        <w:rPr>
          <w:rFonts w:ascii="Times New Roman" w:hAnsi="Times New Roman"/>
          <w:sz w:val="28"/>
          <w:lang w:val="ru-RU"/>
        </w:rPr>
        <w:lastRenderedPageBreak/>
        <w:t>Балина. Три сестры // «Звезда», 2001];</w:t>
      </w:r>
    </w:p>
    <w:p w14:paraId="7DDC8C57" w14:textId="77777777"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«Во всяком случае, они были глубоко </w:t>
      </w:r>
      <w:r w:rsidRPr="00C868EA">
        <w:rPr>
          <w:rFonts w:ascii="Times New Roman" w:hAnsi="Times New Roman"/>
          <w:b/>
          <w:i/>
          <w:sz w:val="28"/>
          <w:lang w:val="ru-RU"/>
        </w:rPr>
        <w:t>верующими</w:t>
      </w:r>
      <w:r w:rsidRPr="00C868EA">
        <w:rPr>
          <w:rFonts w:ascii="Times New Roman" w:hAnsi="Times New Roman"/>
          <w:sz w:val="28"/>
          <w:lang w:val="ru-RU"/>
        </w:rPr>
        <w:t xml:space="preserve"> людьми, соблюдали религиозные традиции даже тогда, когда вокруг уже не было ни одной церкви» [В. Н. Дьяков. Жизнь Василия Дьякова, рассказанная им самим // «Уральская новь», 2004];</w:t>
      </w:r>
    </w:p>
    <w:p w14:paraId="1100CECF" w14:textId="3AA5C483"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«Конечно, он был </w:t>
      </w:r>
      <w:r w:rsidRPr="00C868EA">
        <w:rPr>
          <w:rFonts w:ascii="Times New Roman" w:hAnsi="Times New Roman"/>
          <w:b/>
          <w:i/>
          <w:sz w:val="28"/>
          <w:lang w:val="ru-RU"/>
        </w:rPr>
        <w:t>верующим</w:t>
      </w:r>
      <w:r w:rsidRPr="00C868EA">
        <w:rPr>
          <w:rFonts w:ascii="Times New Roman" w:hAnsi="Times New Roman"/>
          <w:sz w:val="28"/>
          <w:lang w:val="ru-RU"/>
        </w:rPr>
        <w:t xml:space="preserve"> человеком. Он ходил в храм, был христианином. Почти после каждого фильма у него оставалось по шраму…» [Ирина Якушева. «Меня ангел-хранитель оберегает»-говорил Алексей Батало</w:t>
      </w:r>
      <w:r w:rsidR="003233A4" w:rsidRPr="00C868EA">
        <w:rPr>
          <w:rFonts w:ascii="Times New Roman" w:hAnsi="Times New Roman"/>
          <w:sz w:val="28"/>
          <w:lang w:val="ru-RU"/>
        </w:rPr>
        <w:t>в после опасных съемок // 2017].</w:t>
      </w:r>
    </w:p>
    <w:p w14:paraId="0470A997" w14:textId="67E51902" w:rsidR="003233A4" w:rsidRPr="00C868EA" w:rsidRDefault="003233A4"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Сочетаемость прилагательного </w:t>
      </w:r>
      <w:r w:rsidRPr="00C868EA">
        <w:rPr>
          <w:rFonts w:ascii="Times New Roman" w:hAnsi="Times New Roman"/>
          <w:i/>
          <w:sz w:val="28"/>
          <w:lang w:val="ru-RU"/>
        </w:rPr>
        <w:t>верующий</w:t>
      </w:r>
      <w:r w:rsidRPr="00C868EA">
        <w:rPr>
          <w:rFonts w:ascii="Times New Roman" w:hAnsi="Times New Roman"/>
          <w:sz w:val="28"/>
          <w:lang w:val="ru-RU"/>
        </w:rPr>
        <w:t xml:space="preserve"> ограничивается существительными,</w:t>
      </w:r>
      <w:r w:rsidR="003E3066" w:rsidRPr="00C868EA">
        <w:rPr>
          <w:rFonts w:ascii="Times New Roman" w:hAnsi="Times New Roman"/>
          <w:sz w:val="28"/>
          <w:lang w:val="ru-RU"/>
        </w:rPr>
        <w:t xml:space="preserve"> называющими людей, т.е. оно чаще всего характеризует человека или группу людей:</w:t>
      </w:r>
    </w:p>
    <w:p w14:paraId="670A8F92" w14:textId="6E9A2311" w:rsidR="00C03FA9" w:rsidRPr="00C868EA" w:rsidRDefault="003E3066"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«Она не была истовой коммунисткой, почитала </w:t>
      </w:r>
      <w:r w:rsidRPr="00C868EA">
        <w:rPr>
          <w:rFonts w:ascii="Times New Roman" w:hAnsi="Times New Roman"/>
          <w:b/>
          <w:i/>
          <w:sz w:val="28"/>
          <w:lang w:val="ru-RU"/>
        </w:rPr>
        <w:t>верующих</w:t>
      </w:r>
      <w:r w:rsidRPr="00C868EA">
        <w:rPr>
          <w:rFonts w:ascii="Times New Roman" w:hAnsi="Times New Roman"/>
          <w:sz w:val="28"/>
          <w:lang w:val="ru-RU"/>
        </w:rPr>
        <w:t xml:space="preserve"> </w:t>
      </w:r>
      <w:r w:rsidRPr="00C868EA">
        <w:rPr>
          <w:rFonts w:ascii="Times New Roman" w:hAnsi="Times New Roman"/>
          <w:i/>
          <w:sz w:val="28"/>
          <w:lang w:val="ru-RU"/>
        </w:rPr>
        <w:t>отца и мать</w:t>
      </w:r>
      <w:r w:rsidRPr="00C868EA">
        <w:rPr>
          <w:rFonts w:ascii="Times New Roman" w:hAnsi="Times New Roman"/>
          <w:sz w:val="28"/>
          <w:lang w:val="ru-RU"/>
        </w:rPr>
        <w:t xml:space="preserve">, против Бога никогда не выступала, и, я уверен, Он простит ей её невольные прегрешения и всяческие нарушения святых канонов и заветов» [Виктор Астафьев. Затеси (1999) // «Новый Мир», 2000]; «Как с его точки зрения объяснить, что очень многие величайшие учёные, истинные творцы в области научного знания – и, пожалуй, даже большинство из них – до конца жизни оставались глубоко и искренне </w:t>
      </w:r>
      <w:r w:rsidRPr="00C868EA">
        <w:rPr>
          <w:rFonts w:ascii="Times New Roman" w:hAnsi="Times New Roman"/>
          <w:b/>
          <w:i/>
          <w:sz w:val="28"/>
          <w:lang w:val="ru-RU"/>
        </w:rPr>
        <w:t>верующими</w:t>
      </w:r>
      <w:r w:rsidRPr="00C868EA">
        <w:rPr>
          <w:rFonts w:ascii="Times New Roman" w:hAnsi="Times New Roman"/>
          <w:sz w:val="28"/>
          <w:lang w:val="ru-RU"/>
        </w:rPr>
        <w:t xml:space="preserve"> </w:t>
      </w:r>
      <w:r w:rsidRPr="00C868EA">
        <w:rPr>
          <w:rFonts w:ascii="Times New Roman" w:hAnsi="Times New Roman"/>
          <w:i/>
          <w:sz w:val="28"/>
          <w:lang w:val="ru-RU"/>
        </w:rPr>
        <w:t>людьми</w:t>
      </w:r>
      <w:r w:rsidRPr="00C868EA">
        <w:rPr>
          <w:rFonts w:ascii="Times New Roman" w:hAnsi="Times New Roman"/>
          <w:sz w:val="28"/>
          <w:lang w:val="ru-RU"/>
        </w:rPr>
        <w:t xml:space="preserve">?» [С. Л. Франк. Религия и наука (1929)]; «Тогда бабушке пришлось спешно искать в атеистической Твери священника, однако уже следующие её сын и дочь остались некрещёными, и о </w:t>
      </w:r>
      <w:r w:rsidRPr="00C868EA">
        <w:rPr>
          <w:rFonts w:ascii="Times New Roman" w:hAnsi="Times New Roman"/>
          <w:b/>
          <w:i/>
          <w:sz w:val="28"/>
          <w:lang w:val="ru-RU"/>
        </w:rPr>
        <w:t>верующих</w:t>
      </w:r>
      <w:r w:rsidRPr="00C868EA">
        <w:rPr>
          <w:rFonts w:ascii="Times New Roman" w:hAnsi="Times New Roman"/>
          <w:sz w:val="28"/>
          <w:lang w:val="ru-RU"/>
        </w:rPr>
        <w:t xml:space="preserve"> </w:t>
      </w:r>
      <w:r w:rsidRPr="00C868EA">
        <w:rPr>
          <w:rFonts w:ascii="Times New Roman" w:hAnsi="Times New Roman"/>
          <w:i/>
          <w:sz w:val="28"/>
          <w:lang w:val="ru-RU"/>
        </w:rPr>
        <w:t>старухах</w:t>
      </w:r>
      <w:r w:rsidRPr="00C868EA">
        <w:rPr>
          <w:rFonts w:ascii="Times New Roman" w:hAnsi="Times New Roman"/>
          <w:sz w:val="28"/>
          <w:lang w:val="ru-RU"/>
        </w:rPr>
        <w:t xml:space="preserve">, ходивших по праздникам и будням в храм, никого и никогда не осуждавшая женщина чуть раздражённо отзывалась как о бездельницах, у которых нет иных печалей и забот» [Алексей Варламов. Купавна // «Новый Мир», 2000]; «У Достоевского народ хорош не потому только, что он простой народ и бедный народ, а потому, что он </w:t>
      </w:r>
      <w:r w:rsidRPr="00C868EA">
        <w:rPr>
          <w:rFonts w:ascii="Times New Roman" w:hAnsi="Times New Roman"/>
          <w:i/>
          <w:sz w:val="28"/>
          <w:lang w:val="ru-RU"/>
        </w:rPr>
        <w:t>народ</w:t>
      </w:r>
      <w:r w:rsidRPr="00C868EA">
        <w:rPr>
          <w:rFonts w:ascii="Times New Roman" w:hAnsi="Times New Roman"/>
          <w:sz w:val="28"/>
          <w:lang w:val="ru-RU"/>
        </w:rPr>
        <w:t xml:space="preserve"> </w:t>
      </w:r>
      <w:r w:rsidRPr="00C868EA">
        <w:rPr>
          <w:rFonts w:ascii="Times New Roman" w:hAnsi="Times New Roman"/>
          <w:b/>
          <w:i/>
          <w:sz w:val="28"/>
          <w:lang w:val="ru-RU"/>
        </w:rPr>
        <w:t>верующий</w:t>
      </w:r>
      <w:r w:rsidRPr="00C868EA">
        <w:rPr>
          <w:rFonts w:ascii="Times New Roman" w:hAnsi="Times New Roman"/>
          <w:sz w:val="28"/>
          <w:lang w:val="ru-RU"/>
        </w:rPr>
        <w:t xml:space="preserve">, православный» [К. Н. Леонтьев. Достоевский о русском дворянстве (1891)]; «Новому государству не нужны стали святые апостолы, исступлённые, одержимые строители, </w:t>
      </w:r>
      <w:r w:rsidRPr="00C868EA">
        <w:rPr>
          <w:rFonts w:ascii="Times New Roman" w:hAnsi="Times New Roman"/>
          <w:b/>
          <w:i/>
          <w:sz w:val="28"/>
          <w:lang w:val="ru-RU"/>
        </w:rPr>
        <w:t>верующие</w:t>
      </w:r>
      <w:r w:rsidRPr="00C868EA">
        <w:rPr>
          <w:rFonts w:ascii="Times New Roman" w:hAnsi="Times New Roman"/>
          <w:sz w:val="28"/>
          <w:lang w:val="ru-RU"/>
        </w:rPr>
        <w:t xml:space="preserve"> </w:t>
      </w:r>
      <w:r w:rsidRPr="00C868EA">
        <w:rPr>
          <w:rFonts w:ascii="Times New Roman" w:hAnsi="Times New Roman"/>
          <w:i/>
          <w:sz w:val="28"/>
          <w:lang w:val="ru-RU"/>
        </w:rPr>
        <w:t>последователи</w:t>
      </w:r>
      <w:r w:rsidRPr="00C868EA">
        <w:rPr>
          <w:rFonts w:ascii="Times New Roman" w:hAnsi="Times New Roman"/>
          <w:sz w:val="28"/>
          <w:lang w:val="ru-RU"/>
        </w:rPr>
        <w:t>» [Василий Гроссман. Все течет (1955-1963) // «Октябрь», 1989].</w:t>
      </w:r>
    </w:p>
    <w:p w14:paraId="58DC8D00" w14:textId="77777777" w:rsidR="00C03FA9" w:rsidRPr="00C868EA" w:rsidRDefault="00C03FA9" w:rsidP="00C03FA9">
      <w:pPr>
        <w:pStyle w:val="12"/>
        <w:spacing w:line="360" w:lineRule="auto"/>
        <w:ind w:firstLine="709"/>
        <w:rPr>
          <w:rFonts w:ascii="Times New Roman" w:hAnsi="Times New Roman"/>
          <w:sz w:val="28"/>
          <w:lang w:val="ru-RU"/>
        </w:rPr>
      </w:pPr>
    </w:p>
    <w:p w14:paraId="201A243A" w14:textId="77777777" w:rsidR="00C03FA9" w:rsidRPr="00C868EA" w:rsidRDefault="00C03FA9" w:rsidP="00C03FA9">
      <w:pPr>
        <w:pStyle w:val="12"/>
        <w:spacing w:line="360" w:lineRule="auto"/>
        <w:ind w:firstLine="709"/>
        <w:rPr>
          <w:rFonts w:ascii="Times New Roman" w:hAnsi="Times New Roman"/>
          <w:b/>
          <w:sz w:val="28"/>
          <w:lang w:val="ru-RU"/>
        </w:rPr>
      </w:pPr>
      <w:r w:rsidRPr="00C868EA">
        <w:rPr>
          <w:rFonts w:ascii="Times New Roman" w:hAnsi="Times New Roman"/>
          <w:b/>
          <w:sz w:val="28"/>
          <w:lang w:val="ru-RU"/>
        </w:rPr>
        <w:t>НАБОЖНЫЙ</w:t>
      </w:r>
    </w:p>
    <w:p w14:paraId="2273927B" w14:textId="5F1C8AA9" w:rsidR="007C6C75" w:rsidRPr="00C868EA" w:rsidRDefault="007C6C75" w:rsidP="007C6C75">
      <w:pPr>
        <w:pStyle w:val="2"/>
        <w:snapToGrid w:val="0"/>
        <w:spacing w:after="0" w:line="360" w:lineRule="auto"/>
        <w:ind w:left="0" w:firstLine="709"/>
        <w:rPr>
          <w:lang w:val="ru-RU"/>
        </w:rPr>
      </w:pPr>
      <w:r w:rsidRPr="00C868EA">
        <w:rPr>
          <w:lang w:val="ru-RU"/>
        </w:rPr>
        <w:t xml:space="preserve">Примеры из НКРЯ показывают, что прилагательное </w:t>
      </w:r>
      <w:r w:rsidRPr="00C868EA">
        <w:rPr>
          <w:i/>
          <w:lang w:val="ru-RU"/>
        </w:rPr>
        <w:t>набожный</w:t>
      </w:r>
      <w:r w:rsidR="00BC621A" w:rsidRPr="00C868EA">
        <w:rPr>
          <w:lang w:val="ru-RU"/>
        </w:rPr>
        <w:t xml:space="preserve"> имеет значение</w:t>
      </w:r>
      <w:r w:rsidRPr="00C868EA">
        <w:rPr>
          <w:lang w:val="ru-RU"/>
        </w:rPr>
        <w:t xml:space="preserve"> «</w:t>
      </w:r>
      <w:r w:rsidRPr="00C868EA">
        <w:rPr>
          <w:i/>
          <w:lang w:val="ru-RU"/>
        </w:rPr>
        <w:t>строго соблюдающий религиозные ритуалы</w:t>
      </w:r>
      <w:r w:rsidRPr="00C868EA">
        <w:rPr>
          <w:lang w:val="ru-RU"/>
        </w:rPr>
        <w:t>».</w:t>
      </w:r>
    </w:p>
    <w:p w14:paraId="46C72B56" w14:textId="38494674" w:rsidR="007C6C75" w:rsidRPr="00C868EA" w:rsidRDefault="007C6C75" w:rsidP="007C6C75">
      <w:pPr>
        <w:pStyle w:val="2"/>
        <w:snapToGrid w:val="0"/>
        <w:spacing w:after="0" w:line="360" w:lineRule="auto"/>
        <w:ind w:left="0" w:firstLine="709"/>
        <w:rPr>
          <w:lang w:val="ru-RU"/>
        </w:rPr>
      </w:pPr>
      <w:r w:rsidRPr="00C868EA">
        <w:rPr>
          <w:lang w:val="ru-RU"/>
        </w:rPr>
        <w:t>Приведём следующие примеры функционирования прилагательного</w:t>
      </w:r>
      <w:r w:rsidRPr="00C868EA">
        <w:rPr>
          <w:i/>
          <w:lang w:val="ru-RU"/>
        </w:rPr>
        <w:t xml:space="preserve"> набожный</w:t>
      </w:r>
      <w:r w:rsidRPr="00C868EA">
        <w:rPr>
          <w:lang w:val="ru-RU"/>
        </w:rPr>
        <w:t xml:space="preserve">: </w:t>
      </w:r>
    </w:p>
    <w:p w14:paraId="25EC75C7" w14:textId="05A6E0BF" w:rsidR="00C03FA9" w:rsidRPr="00C868EA" w:rsidRDefault="00C03FA9"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«Вы знаете, что я </w:t>
      </w:r>
      <w:r w:rsidRPr="00C868EA">
        <w:rPr>
          <w:rFonts w:ascii="Times New Roman" w:hAnsi="Times New Roman"/>
          <w:b/>
          <w:i/>
          <w:sz w:val="28"/>
          <w:lang w:val="ru-RU"/>
        </w:rPr>
        <w:t>набожный</w:t>
      </w:r>
      <w:r w:rsidRPr="00C868EA">
        <w:rPr>
          <w:rFonts w:ascii="Times New Roman" w:hAnsi="Times New Roman"/>
          <w:sz w:val="28"/>
          <w:lang w:val="ru-RU"/>
        </w:rPr>
        <w:t xml:space="preserve"> человек. И молитвы читаю, и заветы исполняю. Даже дома в шапке хожу» [Михаэль Дорфман. Еврейское Рождество // Интернет-альманах «Лебедь», 2004.01.04];</w:t>
      </w:r>
    </w:p>
    <w:p w14:paraId="6DC540D7" w14:textId="76562225" w:rsidR="00C03FA9" w:rsidRPr="00C868EA" w:rsidRDefault="003E3066"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03FA9" w:rsidRPr="00C868EA">
        <w:rPr>
          <w:rFonts w:ascii="Times New Roman" w:hAnsi="Times New Roman"/>
          <w:sz w:val="28"/>
          <w:lang w:val="ru-RU"/>
        </w:rPr>
        <w:t xml:space="preserve">Вскоре он узнал, что садовник очень </w:t>
      </w:r>
      <w:r w:rsidR="00C03FA9" w:rsidRPr="00C868EA">
        <w:rPr>
          <w:rFonts w:ascii="Times New Roman" w:hAnsi="Times New Roman"/>
          <w:b/>
          <w:i/>
          <w:sz w:val="28"/>
          <w:lang w:val="ru-RU"/>
        </w:rPr>
        <w:t>набожный</w:t>
      </w:r>
      <w:r w:rsidR="00C03FA9" w:rsidRPr="00C868EA">
        <w:rPr>
          <w:rFonts w:ascii="Times New Roman" w:hAnsi="Times New Roman"/>
          <w:sz w:val="28"/>
          <w:lang w:val="ru-RU"/>
        </w:rPr>
        <w:t xml:space="preserve"> человек и не пропу</w:t>
      </w:r>
      <w:r w:rsidRPr="00C868EA">
        <w:rPr>
          <w:rFonts w:ascii="Times New Roman" w:hAnsi="Times New Roman"/>
          <w:sz w:val="28"/>
          <w:lang w:val="ru-RU"/>
        </w:rPr>
        <w:t>скает ни одной службы в костеле»</w:t>
      </w:r>
      <w:r w:rsidR="00C03FA9" w:rsidRPr="00C868EA">
        <w:rPr>
          <w:rFonts w:ascii="Times New Roman" w:hAnsi="Times New Roman"/>
          <w:sz w:val="28"/>
          <w:lang w:val="ru-RU"/>
        </w:rPr>
        <w:t xml:space="preserve"> [В. П. Беляев. Старая крепость (1937-1940)]</w:t>
      </w:r>
      <w:r w:rsidRPr="00C868EA">
        <w:rPr>
          <w:rFonts w:ascii="Times New Roman" w:hAnsi="Times New Roman"/>
          <w:sz w:val="28"/>
          <w:lang w:val="ru-RU"/>
        </w:rPr>
        <w:t>;</w:t>
      </w:r>
    </w:p>
    <w:p w14:paraId="263192F3" w14:textId="18499285" w:rsidR="00C03FA9" w:rsidRPr="00C868EA" w:rsidRDefault="003E3066"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03FA9" w:rsidRPr="00C868EA">
        <w:rPr>
          <w:rFonts w:ascii="Times New Roman" w:hAnsi="Times New Roman"/>
          <w:sz w:val="28"/>
          <w:lang w:val="ru-RU"/>
        </w:rPr>
        <w:t xml:space="preserve">А я его знаю! Он человек </w:t>
      </w:r>
      <w:r w:rsidR="00C03FA9" w:rsidRPr="00C868EA">
        <w:rPr>
          <w:rFonts w:ascii="Times New Roman" w:hAnsi="Times New Roman"/>
          <w:b/>
          <w:i/>
          <w:sz w:val="28"/>
          <w:lang w:val="ru-RU"/>
        </w:rPr>
        <w:t>набожный</w:t>
      </w:r>
      <w:r w:rsidR="00C03FA9" w:rsidRPr="00C868EA">
        <w:rPr>
          <w:rFonts w:ascii="Times New Roman" w:hAnsi="Times New Roman"/>
          <w:sz w:val="28"/>
          <w:lang w:val="ru-RU"/>
        </w:rPr>
        <w:t>! В церковь ходил аккуратно, два раза у меня на тайной исповеди был!</w:t>
      </w:r>
      <w:r w:rsidRPr="00C868EA">
        <w:rPr>
          <w:rFonts w:ascii="Times New Roman" w:hAnsi="Times New Roman"/>
          <w:sz w:val="28"/>
          <w:lang w:val="ru-RU"/>
        </w:rPr>
        <w:t>»</w:t>
      </w:r>
      <w:r w:rsidR="00C03FA9" w:rsidRPr="00C868EA">
        <w:rPr>
          <w:rFonts w:ascii="Times New Roman" w:hAnsi="Times New Roman"/>
          <w:sz w:val="28"/>
          <w:lang w:val="ru-RU"/>
        </w:rPr>
        <w:t xml:space="preserve"> [Ю. О. Домбровский. Факультет ненужных вещей, часть 3 (1978)]</w:t>
      </w:r>
      <w:r w:rsidRPr="00C868EA">
        <w:rPr>
          <w:rFonts w:ascii="Times New Roman" w:hAnsi="Times New Roman"/>
          <w:sz w:val="28"/>
          <w:lang w:val="ru-RU"/>
        </w:rPr>
        <w:t>;</w:t>
      </w:r>
    </w:p>
    <w:p w14:paraId="5986A45F" w14:textId="3BF216CC" w:rsidR="001C162D" w:rsidRPr="00C868EA" w:rsidRDefault="001C162D"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«Женя был человек верующий, </w:t>
      </w:r>
      <w:r w:rsidRPr="00C868EA">
        <w:rPr>
          <w:rFonts w:ascii="Times New Roman" w:hAnsi="Times New Roman"/>
          <w:b/>
          <w:i/>
          <w:sz w:val="28"/>
          <w:lang w:val="ru-RU"/>
        </w:rPr>
        <w:t>набожный</w:t>
      </w:r>
      <w:r w:rsidRPr="00C868EA">
        <w:rPr>
          <w:rFonts w:ascii="Times New Roman" w:hAnsi="Times New Roman"/>
          <w:sz w:val="28"/>
          <w:lang w:val="ru-RU"/>
        </w:rPr>
        <w:t>, можно сказать ― богобоязненный» [Николай Климонтович. Далее ― везде (2001)];</w:t>
      </w:r>
    </w:p>
    <w:p w14:paraId="56DF3218" w14:textId="51ABE573" w:rsidR="00C03FA9" w:rsidRPr="00C868EA" w:rsidRDefault="007C6C75"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03FA9" w:rsidRPr="00C868EA">
        <w:rPr>
          <w:rFonts w:ascii="Times New Roman" w:hAnsi="Times New Roman"/>
          <w:sz w:val="28"/>
          <w:lang w:val="ru-RU"/>
        </w:rPr>
        <w:t xml:space="preserve">Была она </w:t>
      </w:r>
      <w:r w:rsidR="00C03FA9" w:rsidRPr="00C868EA">
        <w:rPr>
          <w:rFonts w:ascii="Times New Roman" w:hAnsi="Times New Roman"/>
          <w:b/>
          <w:i/>
          <w:sz w:val="28"/>
          <w:lang w:val="ru-RU"/>
        </w:rPr>
        <w:t>набожна</w:t>
      </w:r>
      <w:r w:rsidR="00C03FA9" w:rsidRPr="00C868EA">
        <w:rPr>
          <w:rFonts w:ascii="Times New Roman" w:hAnsi="Times New Roman"/>
          <w:sz w:val="28"/>
          <w:lang w:val="ru-RU"/>
        </w:rPr>
        <w:t xml:space="preserve"> и любила ходить по церквам и монастырям</w:t>
      </w:r>
      <w:r w:rsidRPr="00C868EA">
        <w:rPr>
          <w:rFonts w:ascii="Times New Roman" w:hAnsi="Times New Roman"/>
          <w:sz w:val="28"/>
          <w:lang w:val="ru-RU"/>
        </w:rPr>
        <w:t>»</w:t>
      </w:r>
      <w:r w:rsidR="00C03FA9" w:rsidRPr="00C868EA">
        <w:rPr>
          <w:rFonts w:ascii="Times New Roman" w:hAnsi="Times New Roman"/>
          <w:sz w:val="28"/>
          <w:lang w:val="ru-RU"/>
        </w:rPr>
        <w:t xml:space="preserve"> [А. А. Есенина. Родное и близкое (1960-1979)]</w:t>
      </w:r>
      <w:r w:rsidRPr="00C868EA">
        <w:rPr>
          <w:rFonts w:ascii="Times New Roman" w:hAnsi="Times New Roman"/>
          <w:sz w:val="28"/>
          <w:lang w:val="ru-RU"/>
        </w:rPr>
        <w:t>.</w:t>
      </w:r>
    </w:p>
    <w:p w14:paraId="0CDFBA09" w14:textId="7CD3F8D2" w:rsidR="00B85552" w:rsidRPr="00C868EA" w:rsidRDefault="00B85552"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Прилагательной </w:t>
      </w:r>
      <w:r w:rsidRPr="00C868EA">
        <w:rPr>
          <w:rFonts w:ascii="Times New Roman" w:hAnsi="Times New Roman"/>
          <w:i/>
          <w:sz w:val="28"/>
          <w:lang w:val="ru-RU"/>
        </w:rPr>
        <w:t>набожный</w:t>
      </w:r>
      <w:r w:rsidRPr="00C868EA">
        <w:rPr>
          <w:rFonts w:ascii="Times New Roman" w:hAnsi="Times New Roman"/>
          <w:sz w:val="28"/>
          <w:lang w:val="ru-RU"/>
        </w:rPr>
        <w:t xml:space="preserve"> чаще всего сочетается с существительными-наименованиями лиц:</w:t>
      </w:r>
    </w:p>
    <w:p w14:paraId="25B0E7FE" w14:textId="51839C98" w:rsidR="00B85552" w:rsidRPr="00C868EA" w:rsidRDefault="00B85552" w:rsidP="00B85552">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«И Якоб, мой будущий отец, тоже не был уж такой </w:t>
      </w:r>
      <w:r w:rsidRPr="00C868EA">
        <w:rPr>
          <w:rFonts w:ascii="Times New Roman" w:hAnsi="Times New Roman"/>
          <w:b/>
          <w:i/>
          <w:sz w:val="28"/>
          <w:lang w:val="ru-RU"/>
        </w:rPr>
        <w:t>набожный</w:t>
      </w:r>
      <w:r w:rsidRPr="00C868EA">
        <w:rPr>
          <w:rFonts w:ascii="Times New Roman" w:hAnsi="Times New Roman"/>
          <w:i/>
          <w:sz w:val="28"/>
          <w:lang w:val="ru-RU"/>
        </w:rPr>
        <w:t xml:space="preserve"> протестант</w:t>
      </w:r>
      <w:r w:rsidRPr="00C868EA">
        <w:rPr>
          <w:rFonts w:ascii="Times New Roman" w:hAnsi="Times New Roman"/>
          <w:sz w:val="28"/>
          <w:lang w:val="ru-RU"/>
        </w:rPr>
        <w:t xml:space="preserve">, ему на всё это было ровным счётом наплевать, ему нужна была Рахиль </w:t>
      </w:r>
      <w:r w:rsidR="00DB206A" w:rsidRPr="00C868EA">
        <w:rPr>
          <w:rFonts w:ascii="Times New Roman" w:hAnsi="Times New Roman"/>
          <w:sz w:val="28"/>
          <w:lang w:val="ru-RU"/>
        </w:rPr>
        <w:t>— вот</w:t>
      </w:r>
      <w:r w:rsidRPr="00C868EA">
        <w:rPr>
          <w:rFonts w:ascii="Times New Roman" w:hAnsi="Times New Roman"/>
          <w:sz w:val="28"/>
          <w:lang w:val="ru-RU"/>
        </w:rPr>
        <w:t xml:space="preserve"> кто ему был нужен, и будь она мусульманкой, буддисткой или огнепоклонницей, он с удовольствием стал бы мусульманином, буддистом и огнепоклонником, лишь бы Рахиль стала его женой». [Анатолий Рыбаков. Тяжелый песок (1975-1977)]; «В то время </w:t>
      </w:r>
      <w:r w:rsidRPr="00C868EA">
        <w:rPr>
          <w:rFonts w:ascii="Times New Roman" w:hAnsi="Times New Roman"/>
          <w:b/>
          <w:i/>
          <w:sz w:val="28"/>
          <w:lang w:val="ru-RU"/>
        </w:rPr>
        <w:t>набожные</w:t>
      </w:r>
      <w:r w:rsidRPr="00C868EA">
        <w:rPr>
          <w:rFonts w:ascii="Times New Roman" w:hAnsi="Times New Roman"/>
          <w:i/>
          <w:sz w:val="28"/>
          <w:lang w:val="ru-RU"/>
        </w:rPr>
        <w:t xml:space="preserve"> женщины</w:t>
      </w:r>
      <w:r w:rsidRPr="00C868EA">
        <w:rPr>
          <w:rFonts w:ascii="Times New Roman" w:hAnsi="Times New Roman"/>
          <w:sz w:val="28"/>
          <w:lang w:val="ru-RU"/>
        </w:rPr>
        <w:t xml:space="preserve"> носили парики, собственные волосы стригли, не совсем, конечно, не наголо, немного оставляли, чтобы не выглядеть лысой без парика; как вы понимаете, в постель к мужу они ложились без парика, а на людях снова надевали, </w:t>
      </w:r>
      <w:r w:rsidRPr="00C868EA">
        <w:rPr>
          <w:rFonts w:ascii="Times New Roman" w:hAnsi="Times New Roman"/>
          <w:sz w:val="28"/>
          <w:lang w:val="ru-RU"/>
        </w:rPr>
        <w:lastRenderedPageBreak/>
        <w:t xml:space="preserve">привязывали косу». [Анатолий Рыбаков. Тяжелый песок (1975-1977)]; «Чтобы это стало яснее, стоит только вспомнить, с какой непривычной ему объективностью изображены и в самых романах его </w:t>
      </w:r>
      <w:r w:rsidRPr="00C868EA">
        <w:rPr>
          <w:rFonts w:ascii="Times New Roman" w:hAnsi="Times New Roman"/>
          <w:b/>
          <w:i/>
          <w:sz w:val="28"/>
          <w:lang w:val="ru-RU"/>
        </w:rPr>
        <w:t>набожные</w:t>
      </w:r>
      <w:r w:rsidRPr="00C868EA">
        <w:rPr>
          <w:rFonts w:ascii="Times New Roman" w:hAnsi="Times New Roman"/>
          <w:i/>
          <w:sz w:val="28"/>
          <w:lang w:val="ru-RU"/>
        </w:rPr>
        <w:t xml:space="preserve"> простолюдины и купцы</w:t>
      </w:r>
      <w:r w:rsidRPr="00C868EA">
        <w:rPr>
          <w:rFonts w:ascii="Times New Roman" w:hAnsi="Times New Roman"/>
          <w:sz w:val="28"/>
          <w:lang w:val="ru-RU"/>
        </w:rPr>
        <w:t xml:space="preserve">». [К. Н. Леонтьев. Достоевский о русском дворянстве (1891)]; «Доброе сердце, искренняя молитва возымели колоссальное действие, все в жизни перевернули, и человек крестился, стал </w:t>
      </w:r>
      <w:r w:rsidRPr="00C868EA">
        <w:rPr>
          <w:rFonts w:ascii="Times New Roman" w:hAnsi="Times New Roman"/>
          <w:b/>
          <w:i/>
          <w:sz w:val="28"/>
          <w:lang w:val="ru-RU"/>
        </w:rPr>
        <w:t>набожным</w:t>
      </w:r>
      <w:r w:rsidRPr="00C868EA">
        <w:rPr>
          <w:rFonts w:ascii="Times New Roman" w:hAnsi="Times New Roman"/>
          <w:i/>
          <w:sz w:val="28"/>
          <w:lang w:val="ru-RU"/>
        </w:rPr>
        <w:t xml:space="preserve"> христианином</w:t>
      </w:r>
      <w:r w:rsidRPr="00C868EA">
        <w:rPr>
          <w:rFonts w:ascii="Times New Roman" w:hAnsi="Times New Roman"/>
          <w:sz w:val="28"/>
          <w:lang w:val="ru-RU"/>
        </w:rPr>
        <w:t>…» [Александр Бугаевский. О происхождении Санта-Клауса // «Русский репортер», № 48 (78), 18-25 декабря 2008, 2008]</w:t>
      </w:r>
    </w:p>
    <w:p w14:paraId="4B9196F0" w14:textId="338CF5FD" w:rsidR="00C03FA9" w:rsidRPr="00C868EA" w:rsidRDefault="00B85552"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Отмечаем, что </w:t>
      </w:r>
      <w:r w:rsidR="007C6C75" w:rsidRPr="00C868EA">
        <w:rPr>
          <w:rFonts w:ascii="Times New Roman" w:hAnsi="Times New Roman"/>
          <w:sz w:val="28"/>
          <w:lang w:val="ru-RU"/>
        </w:rPr>
        <w:t xml:space="preserve">прилагательное </w:t>
      </w:r>
      <w:r w:rsidR="007C6C75" w:rsidRPr="00C868EA">
        <w:rPr>
          <w:rFonts w:ascii="Times New Roman" w:hAnsi="Times New Roman"/>
          <w:i/>
          <w:sz w:val="28"/>
          <w:lang w:val="ru-RU"/>
        </w:rPr>
        <w:t>набожный</w:t>
      </w:r>
      <w:r w:rsidR="007C6C75" w:rsidRPr="00C868EA">
        <w:rPr>
          <w:rFonts w:ascii="Times New Roman" w:hAnsi="Times New Roman"/>
          <w:sz w:val="28"/>
          <w:lang w:val="ru-RU"/>
        </w:rPr>
        <w:t xml:space="preserve"> </w:t>
      </w:r>
      <w:r w:rsidRPr="00C868EA">
        <w:rPr>
          <w:rFonts w:ascii="Times New Roman" w:hAnsi="Times New Roman"/>
          <w:sz w:val="28"/>
          <w:lang w:val="ru-RU"/>
        </w:rPr>
        <w:t>реже используется, наблюдая ч</w:t>
      </w:r>
      <w:r w:rsidR="007C6C75" w:rsidRPr="00C868EA">
        <w:rPr>
          <w:rFonts w:ascii="Times New Roman" w:hAnsi="Times New Roman"/>
          <w:sz w:val="28"/>
          <w:lang w:val="ru-RU"/>
        </w:rPr>
        <w:t>астотность его употребления</w:t>
      </w:r>
      <w:r w:rsidR="00F52B35" w:rsidRPr="00C868EA">
        <w:rPr>
          <w:rFonts w:ascii="Times New Roman" w:hAnsi="Times New Roman"/>
          <w:sz w:val="28"/>
          <w:lang w:val="ru-RU"/>
        </w:rPr>
        <w:t xml:space="preserve"> по данным Национального к</w:t>
      </w:r>
      <w:r w:rsidRPr="00C868EA">
        <w:rPr>
          <w:rFonts w:ascii="Times New Roman" w:hAnsi="Times New Roman"/>
          <w:sz w:val="28"/>
          <w:lang w:val="ru-RU"/>
        </w:rPr>
        <w:t>орпуса</w:t>
      </w:r>
      <w:r w:rsidR="00F52B35" w:rsidRPr="00C868EA">
        <w:rPr>
          <w:rFonts w:ascii="Times New Roman" w:hAnsi="Times New Roman"/>
          <w:sz w:val="28"/>
          <w:lang w:val="ru-RU"/>
        </w:rPr>
        <w:t xml:space="preserve"> русского языка</w:t>
      </w:r>
      <w:r w:rsidRPr="00C868EA">
        <w:rPr>
          <w:rFonts w:ascii="Times New Roman" w:hAnsi="Times New Roman"/>
          <w:sz w:val="28"/>
          <w:lang w:val="ru-RU"/>
        </w:rPr>
        <w:t>.</w:t>
      </w:r>
    </w:p>
    <w:p w14:paraId="2B585552" w14:textId="6E3A9862" w:rsidR="00C03FA9" w:rsidRPr="00C868EA" w:rsidRDefault="00C03FA9" w:rsidP="00C03FA9">
      <w:pPr>
        <w:pStyle w:val="12"/>
        <w:spacing w:line="360" w:lineRule="auto"/>
        <w:ind w:firstLine="709"/>
        <w:rPr>
          <w:rFonts w:ascii="Times New Roman" w:hAnsi="Times New Roman"/>
          <w:sz w:val="28"/>
          <w:lang w:val="ru-RU"/>
        </w:rPr>
      </w:pPr>
    </w:p>
    <w:p w14:paraId="58F4C87C" w14:textId="3EB002C1" w:rsidR="007C6C75" w:rsidRPr="00C868EA" w:rsidRDefault="007C6C75" w:rsidP="007239D7">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Прилагательные </w:t>
      </w:r>
      <w:r w:rsidRPr="00C868EA">
        <w:rPr>
          <w:rFonts w:ascii="Times New Roman" w:hAnsi="Times New Roman"/>
          <w:i/>
          <w:sz w:val="28"/>
          <w:lang w:val="ru-RU"/>
        </w:rPr>
        <w:t>благочестивый, богомольный, богобоязненный</w:t>
      </w:r>
      <w:r w:rsidR="002B1ADD" w:rsidRPr="00C868EA">
        <w:rPr>
          <w:rFonts w:ascii="Times New Roman" w:hAnsi="Times New Roman"/>
          <w:sz w:val="28"/>
          <w:lang w:val="ru-RU"/>
        </w:rPr>
        <w:t xml:space="preserve"> входят в группу устаревших слов</w:t>
      </w:r>
      <w:r w:rsidR="007239D7" w:rsidRPr="00C868EA">
        <w:rPr>
          <w:rFonts w:ascii="Times New Roman" w:hAnsi="Times New Roman"/>
          <w:sz w:val="28"/>
          <w:lang w:val="ru-RU"/>
        </w:rPr>
        <w:t>. На основе примеров из НКРЯ можем выделить их семантические признаки «</w:t>
      </w:r>
      <w:r w:rsidR="007239D7" w:rsidRPr="00C868EA">
        <w:rPr>
          <w:rFonts w:ascii="Times New Roman" w:hAnsi="Times New Roman"/>
          <w:i/>
          <w:sz w:val="28"/>
          <w:lang w:val="ru-RU"/>
        </w:rPr>
        <w:t>верующий в Бога</w:t>
      </w:r>
      <w:r w:rsidR="007239D7" w:rsidRPr="00C868EA">
        <w:rPr>
          <w:rFonts w:ascii="Times New Roman" w:hAnsi="Times New Roman"/>
          <w:sz w:val="28"/>
          <w:lang w:val="ru-RU"/>
        </w:rPr>
        <w:t>», «</w:t>
      </w:r>
      <w:r w:rsidR="007239D7" w:rsidRPr="00C868EA">
        <w:rPr>
          <w:rFonts w:ascii="Times New Roman" w:hAnsi="Times New Roman"/>
          <w:i/>
          <w:sz w:val="28"/>
          <w:lang w:val="ru-RU"/>
        </w:rPr>
        <w:t>соблюдающий предписания религии</w:t>
      </w:r>
      <w:r w:rsidR="007239D7" w:rsidRPr="00C868EA">
        <w:rPr>
          <w:rFonts w:ascii="Times New Roman" w:hAnsi="Times New Roman"/>
          <w:sz w:val="28"/>
          <w:lang w:val="ru-RU"/>
        </w:rPr>
        <w:t>»</w:t>
      </w:r>
      <w:r w:rsidR="002B1ADD" w:rsidRPr="00C868EA">
        <w:rPr>
          <w:rFonts w:ascii="Times New Roman" w:hAnsi="Times New Roman"/>
          <w:sz w:val="28"/>
          <w:lang w:val="ru-RU"/>
        </w:rPr>
        <w:t>:</w:t>
      </w:r>
    </w:p>
    <w:p w14:paraId="76CE0659" w14:textId="77777777" w:rsidR="00C03FA9" w:rsidRPr="00C868EA" w:rsidRDefault="00C03FA9" w:rsidP="00C03FA9">
      <w:pPr>
        <w:pStyle w:val="12"/>
        <w:spacing w:line="360" w:lineRule="auto"/>
        <w:ind w:firstLine="709"/>
        <w:rPr>
          <w:rFonts w:ascii="Times New Roman" w:hAnsi="Times New Roman"/>
          <w:b/>
          <w:sz w:val="28"/>
          <w:lang w:val="ru-RU"/>
        </w:rPr>
      </w:pPr>
      <w:r w:rsidRPr="00C868EA">
        <w:rPr>
          <w:rFonts w:ascii="Times New Roman" w:hAnsi="Times New Roman"/>
          <w:b/>
          <w:sz w:val="28"/>
          <w:lang w:val="ru-RU"/>
        </w:rPr>
        <w:t>БЛАГОЧЕСТИВЫЙ</w:t>
      </w:r>
    </w:p>
    <w:p w14:paraId="58D6832F" w14:textId="411B5D18" w:rsidR="00C03FA9" w:rsidRPr="00C868EA" w:rsidRDefault="007C6C75"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03FA9" w:rsidRPr="00C868EA">
        <w:rPr>
          <w:rFonts w:ascii="Times New Roman" w:hAnsi="Times New Roman"/>
          <w:sz w:val="28"/>
          <w:lang w:val="ru-RU"/>
        </w:rPr>
        <w:t xml:space="preserve">Заслуга Лазаря не в его положении, а в том, что он был </w:t>
      </w:r>
      <w:r w:rsidR="00C03FA9" w:rsidRPr="00C868EA">
        <w:rPr>
          <w:rFonts w:ascii="Times New Roman" w:hAnsi="Times New Roman"/>
          <w:b/>
          <w:i/>
          <w:sz w:val="28"/>
          <w:lang w:val="ru-RU"/>
        </w:rPr>
        <w:t>благочестивый</w:t>
      </w:r>
      <w:r w:rsidR="00C03FA9" w:rsidRPr="00C868EA">
        <w:rPr>
          <w:rFonts w:ascii="Times New Roman" w:hAnsi="Times New Roman"/>
          <w:sz w:val="28"/>
          <w:lang w:val="ru-RU"/>
        </w:rPr>
        <w:t xml:space="preserve"> человек: верующий, соблюдающий верно</w:t>
      </w:r>
      <w:r w:rsidRPr="00C868EA">
        <w:rPr>
          <w:rFonts w:ascii="Times New Roman" w:hAnsi="Times New Roman"/>
          <w:sz w:val="28"/>
          <w:lang w:val="ru-RU"/>
        </w:rPr>
        <w:t>сть Богу, хранящий Его заповеди»</w:t>
      </w:r>
      <w:r w:rsidR="00C03FA9" w:rsidRPr="00C868EA">
        <w:rPr>
          <w:rFonts w:ascii="Times New Roman" w:hAnsi="Times New Roman"/>
          <w:sz w:val="28"/>
          <w:lang w:val="ru-RU"/>
        </w:rPr>
        <w:t xml:space="preserve"> [Жить по воле Божией // «Журнал Московской патриархии», 2004.09.27]</w:t>
      </w:r>
      <w:r w:rsidRPr="00C868EA">
        <w:rPr>
          <w:rFonts w:ascii="Times New Roman" w:hAnsi="Times New Roman"/>
          <w:sz w:val="28"/>
          <w:lang w:val="ru-RU"/>
        </w:rPr>
        <w:t>;</w:t>
      </w:r>
    </w:p>
    <w:p w14:paraId="6CE9C58D" w14:textId="58FF6C9F" w:rsidR="007C6C75" w:rsidRPr="00C868EA" w:rsidRDefault="007C6C75"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03FA9" w:rsidRPr="00C868EA">
        <w:rPr>
          <w:rFonts w:ascii="Times New Roman" w:hAnsi="Times New Roman"/>
          <w:sz w:val="28"/>
          <w:lang w:val="ru-RU"/>
        </w:rPr>
        <w:t xml:space="preserve">С детства мои </w:t>
      </w:r>
      <w:r w:rsidR="00C03FA9" w:rsidRPr="00C868EA">
        <w:rPr>
          <w:rFonts w:ascii="Times New Roman" w:hAnsi="Times New Roman"/>
          <w:b/>
          <w:i/>
          <w:sz w:val="28"/>
          <w:lang w:val="ru-RU"/>
        </w:rPr>
        <w:t>благочестивые</w:t>
      </w:r>
      <w:r w:rsidR="00C03FA9" w:rsidRPr="00C868EA">
        <w:rPr>
          <w:rFonts w:ascii="Times New Roman" w:hAnsi="Times New Roman"/>
          <w:sz w:val="28"/>
          <w:lang w:val="ru-RU"/>
        </w:rPr>
        <w:t xml:space="preserve"> р</w:t>
      </w:r>
      <w:r w:rsidRPr="00C868EA">
        <w:rPr>
          <w:rFonts w:ascii="Times New Roman" w:hAnsi="Times New Roman"/>
          <w:sz w:val="28"/>
          <w:lang w:val="ru-RU"/>
        </w:rPr>
        <w:t>одители привили мне веру в Бога»</w:t>
      </w:r>
      <w:r w:rsidR="00C03FA9" w:rsidRPr="00C868EA">
        <w:rPr>
          <w:rFonts w:ascii="Times New Roman" w:hAnsi="Times New Roman"/>
          <w:sz w:val="28"/>
          <w:lang w:val="ru-RU"/>
        </w:rPr>
        <w:t xml:space="preserve"> [Наречение и хиротония архимандрита Марка (Головкова) во епископа Егорьевского, викария Московской епархии // «Журнал Московской патриархии», 2004.02.23]</w:t>
      </w:r>
      <w:r w:rsidRPr="00C868EA">
        <w:rPr>
          <w:rFonts w:ascii="Times New Roman" w:hAnsi="Times New Roman"/>
          <w:sz w:val="28"/>
          <w:lang w:val="ru-RU"/>
        </w:rPr>
        <w:t>.</w:t>
      </w:r>
    </w:p>
    <w:p w14:paraId="72D766E3" w14:textId="6BC4771C" w:rsidR="00C03FA9" w:rsidRPr="00C868EA" w:rsidRDefault="00C03FA9" w:rsidP="00C03FA9">
      <w:pPr>
        <w:pStyle w:val="12"/>
        <w:spacing w:line="360" w:lineRule="auto"/>
        <w:ind w:firstLine="709"/>
        <w:rPr>
          <w:rFonts w:ascii="Times New Roman" w:hAnsi="Times New Roman"/>
          <w:b/>
          <w:sz w:val="28"/>
          <w:lang w:val="ru-RU"/>
        </w:rPr>
      </w:pPr>
      <w:r w:rsidRPr="00C868EA">
        <w:rPr>
          <w:rFonts w:ascii="Times New Roman" w:hAnsi="Times New Roman"/>
          <w:b/>
          <w:sz w:val="28"/>
          <w:lang w:val="ru-RU"/>
        </w:rPr>
        <w:t>БОГОМОЛЬНЫЙ</w:t>
      </w:r>
    </w:p>
    <w:p w14:paraId="4C9309C0" w14:textId="51CF2E72" w:rsidR="00C03FA9" w:rsidRPr="00C868EA" w:rsidRDefault="007C6C75"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03FA9" w:rsidRPr="00C868EA">
        <w:rPr>
          <w:rFonts w:ascii="Times New Roman" w:hAnsi="Times New Roman"/>
          <w:sz w:val="28"/>
          <w:lang w:val="ru-RU"/>
        </w:rPr>
        <w:t xml:space="preserve">Он был очень </w:t>
      </w:r>
      <w:r w:rsidR="00C03FA9" w:rsidRPr="00C868EA">
        <w:rPr>
          <w:rFonts w:ascii="Times New Roman" w:hAnsi="Times New Roman"/>
          <w:b/>
          <w:i/>
          <w:sz w:val="28"/>
          <w:lang w:val="ru-RU"/>
        </w:rPr>
        <w:t>богомолен</w:t>
      </w:r>
      <w:r w:rsidR="00C03FA9" w:rsidRPr="00C868EA">
        <w:rPr>
          <w:rFonts w:ascii="Times New Roman" w:hAnsi="Times New Roman"/>
          <w:sz w:val="28"/>
          <w:lang w:val="ru-RU"/>
        </w:rPr>
        <w:t>: любил ездить в церковь, курил в доме под праздник ладаном, соблюдал все обряды, а у себя в келье отправлял один вечерню и всенощную, вполголоса читая</w:t>
      </w:r>
      <w:r w:rsidRPr="00C868EA">
        <w:rPr>
          <w:rFonts w:ascii="Times New Roman" w:hAnsi="Times New Roman"/>
          <w:sz w:val="28"/>
          <w:lang w:val="ru-RU"/>
        </w:rPr>
        <w:t xml:space="preserve"> и напевая псалмы»</w:t>
      </w:r>
      <w:r w:rsidR="00C03FA9" w:rsidRPr="00C868EA">
        <w:rPr>
          <w:rFonts w:ascii="Times New Roman" w:hAnsi="Times New Roman"/>
          <w:sz w:val="28"/>
          <w:lang w:val="ru-RU"/>
        </w:rPr>
        <w:t xml:space="preserve"> [Т.Л. Щепкина-Куперник. О Чехове (1925-1952)]</w:t>
      </w:r>
      <w:r w:rsidRPr="00C868EA">
        <w:rPr>
          <w:rFonts w:ascii="Times New Roman" w:hAnsi="Times New Roman"/>
          <w:sz w:val="28"/>
          <w:lang w:val="ru-RU"/>
        </w:rPr>
        <w:t>.</w:t>
      </w:r>
    </w:p>
    <w:p w14:paraId="3FE9EB2F" w14:textId="77777777" w:rsidR="00C03FA9" w:rsidRPr="00C868EA" w:rsidRDefault="00C03FA9" w:rsidP="00C03FA9">
      <w:pPr>
        <w:pStyle w:val="12"/>
        <w:spacing w:line="360" w:lineRule="auto"/>
        <w:ind w:firstLine="709"/>
        <w:rPr>
          <w:rFonts w:ascii="Times New Roman" w:hAnsi="Times New Roman"/>
          <w:b/>
          <w:sz w:val="28"/>
          <w:lang w:val="ru-RU"/>
        </w:rPr>
      </w:pPr>
      <w:r w:rsidRPr="00C868EA">
        <w:rPr>
          <w:rFonts w:ascii="Times New Roman" w:hAnsi="Times New Roman"/>
          <w:b/>
          <w:sz w:val="28"/>
          <w:lang w:val="ru-RU"/>
        </w:rPr>
        <w:lastRenderedPageBreak/>
        <w:t>БОГОБОЯЗНЕННЫЙ</w:t>
      </w:r>
    </w:p>
    <w:p w14:paraId="0BF03B26" w14:textId="3DE78462" w:rsidR="00C03FA9" w:rsidRPr="00C868EA" w:rsidRDefault="007C6C75" w:rsidP="00C03FA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03FA9" w:rsidRPr="00C868EA">
        <w:rPr>
          <w:rFonts w:ascii="Times New Roman" w:hAnsi="Times New Roman"/>
          <w:sz w:val="28"/>
          <w:lang w:val="ru-RU"/>
        </w:rPr>
        <w:t xml:space="preserve">Он не только чудодейственный воин, наделённый отменными физическими качествами, но и </w:t>
      </w:r>
      <w:r w:rsidR="00C03FA9" w:rsidRPr="00C868EA">
        <w:rPr>
          <w:rFonts w:ascii="Times New Roman" w:hAnsi="Times New Roman"/>
          <w:b/>
          <w:i/>
          <w:sz w:val="28"/>
          <w:lang w:val="ru-RU"/>
        </w:rPr>
        <w:t>богобоязненный</w:t>
      </w:r>
      <w:r w:rsidR="00C03FA9" w:rsidRPr="00C868EA">
        <w:rPr>
          <w:rFonts w:ascii="Times New Roman" w:hAnsi="Times New Roman"/>
          <w:sz w:val="28"/>
          <w:lang w:val="ru-RU"/>
        </w:rPr>
        <w:t xml:space="preserve"> христианин, во всём полагающийся на бога и не предпринимающий ничего без молит</w:t>
      </w:r>
      <w:r w:rsidRPr="00C868EA">
        <w:rPr>
          <w:rFonts w:ascii="Times New Roman" w:hAnsi="Times New Roman"/>
          <w:sz w:val="28"/>
          <w:lang w:val="ru-RU"/>
        </w:rPr>
        <w:t>вы и материнского благословения»</w:t>
      </w:r>
      <w:r w:rsidR="00C03FA9" w:rsidRPr="00C868EA">
        <w:rPr>
          <w:rFonts w:ascii="Times New Roman" w:hAnsi="Times New Roman"/>
          <w:sz w:val="28"/>
          <w:lang w:val="ru-RU"/>
        </w:rPr>
        <w:t xml:space="preserve"> [Н. К. Гудзий. История древней русской литературы. (XI-XV вв.) (1938)]</w:t>
      </w:r>
      <w:r w:rsidRPr="00C868EA">
        <w:rPr>
          <w:rFonts w:ascii="Times New Roman" w:hAnsi="Times New Roman"/>
          <w:sz w:val="28"/>
          <w:lang w:val="ru-RU"/>
        </w:rPr>
        <w:t>.</w:t>
      </w:r>
    </w:p>
    <w:p w14:paraId="3705B941" w14:textId="1D9CEAFF" w:rsidR="00C03FA9" w:rsidRPr="00C868EA" w:rsidRDefault="007239D7" w:rsidP="00880EC9">
      <w:pPr>
        <w:spacing w:line="360" w:lineRule="auto"/>
        <w:ind w:firstLine="709"/>
        <w:rPr>
          <w:lang w:val="ru-RU"/>
        </w:rPr>
      </w:pPr>
      <w:r w:rsidRPr="00C868EA">
        <w:rPr>
          <w:lang w:val="ru-RU"/>
        </w:rPr>
        <w:t>Примеры из НКРЯ показывают сходную сочетаемость данных прилагательных. Они сочетаются как с существительными, называющими людей, так и с существительными с отвлеченной семантикой:</w:t>
      </w:r>
    </w:p>
    <w:p w14:paraId="55AA76C1" w14:textId="64E73DDE" w:rsidR="008A19A7" w:rsidRPr="00C868EA" w:rsidRDefault="007239D7" w:rsidP="008A19A7">
      <w:pPr>
        <w:spacing w:line="360" w:lineRule="auto"/>
        <w:ind w:firstLine="709"/>
        <w:rPr>
          <w:lang w:val="ru-RU"/>
        </w:rPr>
      </w:pPr>
      <w:r w:rsidRPr="00C868EA">
        <w:rPr>
          <w:lang w:val="ru-RU"/>
        </w:rPr>
        <w:t xml:space="preserve">«Однако остаются </w:t>
      </w:r>
      <w:r w:rsidRPr="00C868EA">
        <w:rPr>
          <w:b/>
          <w:i/>
          <w:lang w:val="ru-RU"/>
        </w:rPr>
        <w:t>благочестивые</w:t>
      </w:r>
      <w:r w:rsidRPr="00C868EA">
        <w:rPr>
          <w:i/>
          <w:lang w:val="ru-RU"/>
        </w:rPr>
        <w:t xml:space="preserve"> домыслы</w:t>
      </w:r>
      <w:r w:rsidRPr="00C868EA">
        <w:rPr>
          <w:lang w:val="ru-RU"/>
        </w:rPr>
        <w:t>, имеющие для себя и известную убедительность и даже и очевидность» [С. Н. Булгаков. Судьба Израиля как крест Богоматери (1915)];</w:t>
      </w:r>
      <w:r w:rsidR="008A19A7" w:rsidRPr="00C868EA">
        <w:rPr>
          <w:lang w:val="ru-RU"/>
        </w:rPr>
        <w:t xml:space="preserve"> «В то же время этот </w:t>
      </w:r>
      <w:r w:rsidR="008A19A7" w:rsidRPr="00C868EA">
        <w:rPr>
          <w:b/>
          <w:i/>
          <w:lang w:val="ru-RU"/>
        </w:rPr>
        <w:t>благочестивый</w:t>
      </w:r>
      <w:r w:rsidR="008A19A7" w:rsidRPr="00C868EA">
        <w:rPr>
          <w:lang w:val="ru-RU"/>
        </w:rPr>
        <w:t xml:space="preserve"> </w:t>
      </w:r>
      <w:r w:rsidR="008A19A7" w:rsidRPr="00C868EA">
        <w:rPr>
          <w:i/>
          <w:lang w:val="ru-RU"/>
        </w:rPr>
        <w:t>поступок</w:t>
      </w:r>
      <w:r w:rsidR="008A19A7" w:rsidRPr="00C868EA">
        <w:rPr>
          <w:lang w:val="ru-RU"/>
        </w:rPr>
        <w:t xml:space="preserve"> давал пангерманистам возможность перевозить, если они захотят, войско в Аравию, т.» [О. А. Константинов. Предмет и метод экономической географии (1926)]; </w:t>
      </w:r>
      <w:r w:rsidRPr="00C868EA">
        <w:rPr>
          <w:lang w:val="ru-RU"/>
        </w:rPr>
        <w:t>«</w:t>
      </w:r>
      <w:r w:rsidRPr="00C868EA">
        <w:rPr>
          <w:b/>
          <w:i/>
          <w:lang w:val="ru-RU"/>
        </w:rPr>
        <w:t>Благочестивый</w:t>
      </w:r>
      <w:r w:rsidRPr="00C868EA">
        <w:rPr>
          <w:lang w:val="ru-RU"/>
        </w:rPr>
        <w:t xml:space="preserve"> </w:t>
      </w:r>
      <w:r w:rsidRPr="00C868EA">
        <w:rPr>
          <w:i/>
          <w:lang w:val="ru-RU"/>
        </w:rPr>
        <w:t>шепот</w:t>
      </w:r>
      <w:r w:rsidRPr="00C868EA">
        <w:rPr>
          <w:lang w:val="ru-RU"/>
        </w:rPr>
        <w:t xml:space="preserve"> и черное платье не мешали ей быть нечистой на руку; она знала священников во всей окружности и этим жила: они считали ее благочестивой женщиной» [К.К. Вагинов. Бамбочада (1931)];</w:t>
      </w:r>
      <w:r w:rsidR="008A19A7" w:rsidRPr="00C868EA">
        <w:rPr>
          <w:lang w:val="ru-RU"/>
        </w:rPr>
        <w:t xml:space="preserve"> </w:t>
      </w:r>
      <w:r w:rsidRPr="00C868EA">
        <w:rPr>
          <w:lang w:val="ru-RU"/>
        </w:rPr>
        <w:t xml:space="preserve">«Неспособен к этой песни не только сын мира, но и тот глубоко </w:t>
      </w:r>
      <w:r w:rsidRPr="00C868EA">
        <w:rPr>
          <w:b/>
          <w:i/>
          <w:lang w:val="ru-RU"/>
        </w:rPr>
        <w:t>благочестивый</w:t>
      </w:r>
      <w:r w:rsidRPr="00C868EA">
        <w:rPr>
          <w:i/>
          <w:lang w:val="ru-RU"/>
        </w:rPr>
        <w:t xml:space="preserve"> христианин</w:t>
      </w:r>
      <w:r w:rsidRPr="00C868EA">
        <w:rPr>
          <w:lang w:val="ru-RU"/>
        </w:rPr>
        <w:t>, который не освободил ещё от ига страстей своего сердца, сердце которого ещё не свободно, ещё не принадлежит ему, как порабощённое грехом. [епископ Игнатий (Брянчанинов). Понятие о ереси и расколе (1850-1866)];</w:t>
      </w:r>
      <w:r w:rsidR="008A19A7" w:rsidRPr="00C868EA">
        <w:rPr>
          <w:lang w:val="ru-RU"/>
        </w:rPr>
        <w:t xml:space="preserve"> «</w:t>
      </w:r>
      <w:r w:rsidRPr="00C868EA">
        <w:rPr>
          <w:lang w:val="ru-RU"/>
        </w:rPr>
        <w:t xml:space="preserve">Вот городок, где со времен Ярослава все так и осталось; где монастырь такой древний, что дух захватит, как взглянешь; монахи покажут келью Ивана Грозного со следами царского посоха на каменном полу, колокола, в которые трезвонил </w:t>
      </w:r>
      <w:r w:rsidRPr="00C868EA">
        <w:rPr>
          <w:b/>
          <w:i/>
          <w:lang w:val="ru-RU"/>
        </w:rPr>
        <w:t>благочестивый</w:t>
      </w:r>
      <w:r w:rsidRPr="00C868EA">
        <w:rPr>
          <w:lang w:val="ru-RU"/>
        </w:rPr>
        <w:t xml:space="preserve"> </w:t>
      </w:r>
      <w:r w:rsidRPr="00C868EA">
        <w:rPr>
          <w:i/>
          <w:lang w:val="ru-RU"/>
        </w:rPr>
        <w:t>царь</w:t>
      </w:r>
      <w:r w:rsidRPr="00C868EA">
        <w:rPr>
          <w:lang w:val="ru-RU"/>
        </w:rPr>
        <w:t xml:space="preserve"> Федор, меч князя </w:t>
      </w:r>
      <w:r w:rsidR="008A19A7" w:rsidRPr="00C868EA">
        <w:rPr>
          <w:lang w:val="ru-RU"/>
        </w:rPr>
        <w:t>Пожарского»</w:t>
      </w:r>
      <w:r w:rsidRPr="00C868EA">
        <w:rPr>
          <w:lang w:val="ru-RU"/>
        </w:rPr>
        <w:t xml:space="preserve"> [Б. А. Садовской. Пшеница и плевелы (1936-1941) // «Новый Мир», 1993]</w:t>
      </w:r>
      <w:r w:rsidR="008A19A7" w:rsidRPr="00C868EA">
        <w:rPr>
          <w:lang w:val="ru-RU"/>
        </w:rPr>
        <w:t xml:space="preserve">; «Эти слова повторяет утром и вечером, каждый </w:t>
      </w:r>
      <w:r w:rsidR="008A19A7" w:rsidRPr="00C868EA">
        <w:rPr>
          <w:b/>
          <w:i/>
          <w:lang w:val="ru-RU"/>
        </w:rPr>
        <w:t>благочестивый</w:t>
      </w:r>
      <w:r w:rsidR="008A19A7" w:rsidRPr="00C868EA">
        <w:rPr>
          <w:lang w:val="ru-RU"/>
        </w:rPr>
        <w:t xml:space="preserve"> </w:t>
      </w:r>
      <w:r w:rsidR="008A19A7" w:rsidRPr="00C868EA">
        <w:rPr>
          <w:i/>
          <w:lang w:val="ru-RU"/>
        </w:rPr>
        <w:t>еврей</w:t>
      </w:r>
      <w:r w:rsidR="008A19A7" w:rsidRPr="00C868EA">
        <w:rPr>
          <w:lang w:val="ru-RU"/>
        </w:rPr>
        <w:t xml:space="preserve">, вот уже три тысячи лет, так что они вошли в плоть и кровь Израиля; но в нашу христианскую плоть и кровь не вошли: все еще мы не знаем: «Который же из Вас?» [Д. С. Мережковский. Который же из Вас? </w:t>
      </w:r>
      <w:r w:rsidR="008A19A7" w:rsidRPr="00C868EA">
        <w:rPr>
          <w:lang w:val="ru-RU"/>
        </w:rPr>
        <w:lastRenderedPageBreak/>
        <w:t xml:space="preserve">Иудаизм и христианство // «Новый корабль», № 4, 1928]; </w:t>
      </w:r>
      <w:r w:rsidRPr="00C868EA">
        <w:rPr>
          <w:lang w:val="ru-RU"/>
        </w:rPr>
        <w:t xml:space="preserve">«Все они по интонациям здорово похожи на </w:t>
      </w:r>
      <w:r w:rsidRPr="00C868EA">
        <w:rPr>
          <w:b/>
          <w:i/>
          <w:lang w:val="ru-RU"/>
        </w:rPr>
        <w:t>богомольных</w:t>
      </w:r>
      <w:r w:rsidRPr="00C868EA">
        <w:rPr>
          <w:i/>
          <w:lang w:val="ru-RU"/>
        </w:rPr>
        <w:t xml:space="preserve"> старушек</w:t>
      </w:r>
      <w:r w:rsidRPr="00C868EA">
        <w:rPr>
          <w:lang w:val="ru-RU"/>
        </w:rPr>
        <w:t xml:space="preserve"> в церкви, шикающих во время службы на случайно зашедших в храм туристов». [Антон Лебедев. Прощания не будет // «Коммерсантъ-Власть», 1999]; «О! это дом старого Москвича, </w:t>
      </w:r>
      <w:r w:rsidRPr="00C868EA">
        <w:rPr>
          <w:b/>
          <w:i/>
          <w:lang w:val="ru-RU"/>
        </w:rPr>
        <w:t>богомольного</w:t>
      </w:r>
      <w:r w:rsidRPr="00C868EA">
        <w:rPr>
          <w:i/>
          <w:lang w:val="ru-RU"/>
        </w:rPr>
        <w:t xml:space="preserve"> князя</w:t>
      </w:r>
      <w:r w:rsidRPr="00C868EA">
        <w:rPr>
          <w:lang w:val="ru-RU"/>
        </w:rPr>
        <w:t>, который помнит страх божий и воеводство». [К.Н. Батюшков. Прогулка по Москве (1811-1812)];</w:t>
      </w:r>
      <w:r w:rsidR="008A19A7" w:rsidRPr="00C868EA">
        <w:rPr>
          <w:lang w:val="ru-RU"/>
        </w:rPr>
        <w:t xml:space="preserve"> «Был стол, при взгляде на который </w:t>
      </w:r>
      <w:r w:rsidR="008A19A7" w:rsidRPr="00C868EA">
        <w:rPr>
          <w:b/>
          <w:i/>
          <w:lang w:val="ru-RU"/>
        </w:rPr>
        <w:t>богобоязненный</w:t>
      </w:r>
      <w:r w:rsidR="008A19A7" w:rsidRPr="00C868EA">
        <w:rPr>
          <w:i/>
          <w:lang w:val="ru-RU"/>
        </w:rPr>
        <w:t xml:space="preserve"> буфетчик</w:t>
      </w:r>
      <w:r w:rsidR="008A19A7" w:rsidRPr="00C868EA">
        <w:rPr>
          <w:lang w:val="ru-RU"/>
        </w:rPr>
        <w:t xml:space="preserve"> вздрогнул: стол был покрыт церковной парчой». [М.А. Булгаков. Мастер и Маргарита, часть 1 (1929-1940)]; «</w:t>
      </w:r>
      <w:r w:rsidR="008A19A7" w:rsidRPr="00C868EA">
        <w:rPr>
          <w:i/>
          <w:lang w:val="ru-RU"/>
        </w:rPr>
        <w:t>Человек</w:t>
      </w:r>
      <w:r w:rsidR="008A19A7" w:rsidRPr="00C868EA">
        <w:rPr>
          <w:lang w:val="ru-RU"/>
        </w:rPr>
        <w:t xml:space="preserve"> он был степенный, </w:t>
      </w:r>
      <w:r w:rsidR="008A19A7" w:rsidRPr="00C868EA">
        <w:rPr>
          <w:b/>
          <w:i/>
          <w:lang w:val="ru-RU"/>
        </w:rPr>
        <w:t>богобоязненный</w:t>
      </w:r>
      <w:r w:rsidR="008A19A7" w:rsidRPr="00C868EA">
        <w:rPr>
          <w:lang w:val="ru-RU"/>
        </w:rPr>
        <w:t xml:space="preserve">, состоятельный; был он притом церковным старостой» [Л.Н. Толстой. Поликушка (1863)]; «А посему в логике противников западного мира отказ от прогресса, уход с корабля истории его лидеров и возвращение к природе и </w:t>
      </w:r>
      <w:r w:rsidR="008A19A7" w:rsidRPr="00C868EA">
        <w:rPr>
          <w:b/>
          <w:i/>
          <w:lang w:val="ru-RU"/>
        </w:rPr>
        <w:t>богобоязненной</w:t>
      </w:r>
      <w:r w:rsidR="008A19A7" w:rsidRPr="00C868EA">
        <w:rPr>
          <w:i/>
          <w:lang w:val="ru-RU"/>
        </w:rPr>
        <w:t xml:space="preserve"> традиции</w:t>
      </w:r>
      <w:r w:rsidR="008A19A7" w:rsidRPr="00C868EA">
        <w:rPr>
          <w:lang w:val="ru-RU"/>
        </w:rPr>
        <w:t xml:space="preserve"> как раз и позволят миру выжить» [Юрий Лужков. Возобновление Истории (2001) // «Известия», 2001.11.23].</w:t>
      </w:r>
    </w:p>
    <w:p w14:paraId="2B62F8D9" w14:textId="37EEE990" w:rsidR="006A3337" w:rsidRPr="00C868EA" w:rsidRDefault="006A3337" w:rsidP="008A19A7">
      <w:pPr>
        <w:spacing w:line="360" w:lineRule="auto"/>
        <w:ind w:firstLine="709"/>
        <w:rPr>
          <w:lang w:val="ru-RU"/>
        </w:rPr>
      </w:pPr>
    </w:p>
    <w:p w14:paraId="0BFD568B" w14:textId="77777777" w:rsidR="006A3337" w:rsidRPr="00C868EA" w:rsidRDefault="006A3337" w:rsidP="006A3337">
      <w:pPr>
        <w:pStyle w:val="12"/>
        <w:spacing w:line="360" w:lineRule="auto"/>
        <w:ind w:firstLine="709"/>
        <w:rPr>
          <w:rFonts w:ascii="Times New Roman" w:hAnsi="Times New Roman"/>
          <w:b/>
          <w:color w:val="auto"/>
          <w:sz w:val="28"/>
          <w:lang w:val="ru-RU"/>
        </w:rPr>
      </w:pPr>
      <w:r w:rsidRPr="00C868EA">
        <w:rPr>
          <w:rFonts w:ascii="Times New Roman" w:hAnsi="Times New Roman"/>
          <w:b/>
          <w:color w:val="auto"/>
          <w:sz w:val="28"/>
          <w:lang w:val="ru-RU"/>
        </w:rPr>
        <w:t xml:space="preserve">РЕЛИГИОЗНЫЙ </w:t>
      </w:r>
      <w:r w:rsidRPr="00C868EA">
        <w:rPr>
          <w:rFonts w:ascii="Times New Roman" w:hAnsi="Times New Roman"/>
          <w:color w:val="auto"/>
          <w:sz w:val="28"/>
          <w:lang w:val="ru-RU"/>
        </w:rPr>
        <w:t xml:space="preserve">и </w:t>
      </w:r>
      <w:r w:rsidRPr="00C868EA">
        <w:rPr>
          <w:rFonts w:ascii="Times New Roman" w:hAnsi="Times New Roman"/>
          <w:b/>
          <w:color w:val="auto"/>
          <w:sz w:val="28"/>
          <w:lang w:val="ru-RU"/>
        </w:rPr>
        <w:t>ВЕРУЮЩИЙ</w:t>
      </w:r>
    </w:p>
    <w:p w14:paraId="10EDCC45" w14:textId="77777777" w:rsidR="006A3337" w:rsidRPr="00C868EA" w:rsidRDefault="006A3337" w:rsidP="006A3337">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Примеры из НКРЯ иллюстрируют, что прилагательное </w:t>
      </w:r>
      <w:r w:rsidRPr="00C868EA">
        <w:rPr>
          <w:rFonts w:ascii="Times New Roman" w:hAnsi="Times New Roman"/>
          <w:i/>
          <w:sz w:val="28"/>
          <w:lang w:val="ru-RU"/>
        </w:rPr>
        <w:t>религиозный</w:t>
      </w:r>
      <w:r w:rsidRPr="00C868EA">
        <w:rPr>
          <w:rFonts w:ascii="Times New Roman" w:hAnsi="Times New Roman"/>
          <w:sz w:val="28"/>
          <w:lang w:val="ru-RU"/>
        </w:rPr>
        <w:t xml:space="preserve"> отличается от прилагательного </w:t>
      </w:r>
      <w:r w:rsidRPr="00C868EA">
        <w:rPr>
          <w:rFonts w:ascii="Times New Roman" w:hAnsi="Times New Roman"/>
          <w:i/>
          <w:sz w:val="28"/>
          <w:lang w:val="ru-RU"/>
        </w:rPr>
        <w:t>верующий</w:t>
      </w:r>
      <w:r w:rsidRPr="00C868EA">
        <w:rPr>
          <w:rFonts w:ascii="Times New Roman" w:hAnsi="Times New Roman"/>
          <w:sz w:val="28"/>
          <w:lang w:val="ru-RU"/>
        </w:rPr>
        <w:t xml:space="preserve"> дифференциальной семой «</w:t>
      </w:r>
      <w:r w:rsidRPr="00C868EA">
        <w:rPr>
          <w:rFonts w:ascii="Times New Roman" w:hAnsi="Times New Roman"/>
          <w:i/>
          <w:sz w:val="28"/>
          <w:lang w:val="ru-RU"/>
        </w:rPr>
        <w:t>соблюдающий предписания религии</w:t>
      </w:r>
      <w:r w:rsidRPr="00C868EA">
        <w:rPr>
          <w:rFonts w:ascii="Times New Roman" w:hAnsi="Times New Roman"/>
          <w:sz w:val="28"/>
          <w:lang w:val="ru-RU"/>
        </w:rPr>
        <w:t>». Например:</w:t>
      </w:r>
    </w:p>
    <w:p w14:paraId="0DC22845" w14:textId="77777777" w:rsidR="006A3337" w:rsidRPr="00C868EA" w:rsidRDefault="006A3337" w:rsidP="006A3337">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«Но есть ведь разница между религиозными, </w:t>
      </w:r>
      <w:r w:rsidRPr="00C868EA">
        <w:rPr>
          <w:rFonts w:ascii="Times New Roman" w:hAnsi="Times New Roman"/>
          <w:b/>
          <w:i/>
          <w:sz w:val="28"/>
          <w:lang w:val="ru-RU"/>
        </w:rPr>
        <w:t>я человек верующий, но не религиозный</w:t>
      </w:r>
      <w:r w:rsidRPr="00C868EA">
        <w:rPr>
          <w:rFonts w:ascii="Times New Roman" w:hAnsi="Times New Roman"/>
          <w:sz w:val="28"/>
          <w:lang w:val="ru-RU"/>
        </w:rPr>
        <w:t>» [Галина Волчек. «Верю во взаимность во всем, не только в любви» // «Огонек», 2013];</w:t>
      </w:r>
    </w:p>
    <w:p w14:paraId="6C8F9131" w14:textId="77777777" w:rsidR="006A3337" w:rsidRPr="00C868EA" w:rsidRDefault="006A3337" w:rsidP="006A3337">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Pr="00C868EA">
        <w:rPr>
          <w:rFonts w:ascii="Times New Roman" w:hAnsi="Times New Roman"/>
          <w:b/>
          <w:i/>
          <w:sz w:val="28"/>
          <w:lang w:val="ru-RU"/>
        </w:rPr>
        <w:t>Я человек верующий, но не религиозный</w:t>
      </w:r>
      <w:r w:rsidRPr="00C868EA">
        <w:rPr>
          <w:rFonts w:ascii="Times New Roman" w:hAnsi="Times New Roman"/>
          <w:sz w:val="28"/>
          <w:lang w:val="ru-RU"/>
        </w:rPr>
        <w:t xml:space="preserve"> ― не хожу в церковь, не соблюдаю ритуалы» [А. С. Демидова. Бегущая строка памяти (2000)];</w:t>
      </w:r>
    </w:p>
    <w:p w14:paraId="5AC1F27F" w14:textId="77777777" w:rsidR="006A3337" w:rsidRPr="00C868EA" w:rsidRDefault="006A3337" w:rsidP="006A3337">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 Планета, как и любой другой живой организм, пытается выжить. - Вы религиозный человек? ― </w:t>
      </w:r>
      <w:r w:rsidRPr="00C868EA">
        <w:rPr>
          <w:rFonts w:ascii="Times New Roman" w:hAnsi="Times New Roman"/>
          <w:b/>
          <w:i/>
          <w:sz w:val="28"/>
          <w:lang w:val="ru-RU"/>
        </w:rPr>
        <w:t>Я не религиозный абсолютно, но верующий</w:t>
      </w:r>
      <w:r w:rsidRPr="00C868EA">
        <w:rPr>
          <w:rFonts w:ascii="Times New Roman" w:hAnsi="Times New Roman"/>
          <w:sz w:val="28"/>
          <w:lang w:val="ru-RU"/>
        </w:rPr>
        <w:t>. - Бога нет, но что-то есть?» [Виталий Сундаков, Г. Мялковская. Почему я до сих пор в России? // «Знание ― сила», 2003];</w:t>
      </w:r>
    </w:p>
    <w:p w14:paraId="5D80C8FA" w14:textId="163D5FC4" w:rsidR="006A3337" w:rsidRPr="00C868EA" w:rsidRDefault="006A3337" w:rsidP="006A3337">
      <w:pPr>
        <w:spacing w:line="360" w:lineRule="auto"/>
        <w:ind w:firstLine="709"/>
        <w:rPr>
          <w:lang w:val="ru-RU"/>
        </w:rPr>
      </w:pPr>
      <w:r w:rsidRPr="00C868EA">
        <w:rPr>
          <w:lang w:val="ru-RU"/>
        </w:rPr>
        <w:t xml:space="preserve">«В Вашем письме я вижу, кроме того, оптимизм, столь теперь редкий и столь близкий моему сердцу, ибо </w:t>
      </w:r>
      <w:r w:rsidRPr="00C868EA">
        <w:rPr>
          <w:b/>
          <w:i/>
          <w:lang w:val="ru-RU"/>
        </w:rPr>
        <w:t xml:space="preserve">я не религиозный, но очень верующий </w:t>
      </w:r>
      <w:r w:rsidRPr="00C868EA">
        <w:rPr>
          <w:b/>
          <w:i/>
          <w:lang w:val="ru-RU"/>
        </w:rPr>
        <w:lastRenderedPageBreak/>
        <w:t>человек</w:t>
      </w:r>
      <w:r w:rsidRPr="00C868EA">
        <w:rPr>
          <w:lang w:val="ru-RU"/>
        </w:rPr>
        <w:t>, и убежден, что все испытания, которые нам посылаются, посылаются не случайно и не зря ― так быть должно» [В.А. Теляковский. Письма А. И. Южину (1917-1924)].</w:t>
      </w:r>
    </w:p>
    <w:p w14:paraId="30AB0CAB" w14:textId="70D3E1E9" w:rsidR="006A3337" w:rsidRPr="00C868EA" w:rsidRDefault="006A3337" w:rsidP="006A3337">
      <w:pPr>
        <w:spacing w:line="360" w:lineRule="auto"/>
        <w:ind w:firstLine="709"/>
        <w:rPr>
          <w:lang w:val="ru-RU"/>
        </w:rPr>
      </w:pPr>
      <w:r w:rsidRPr="00C868EA">
        <w:rPr>
          <w:lang w:val="ru-RU"/>
        </w:rPr>
        <w:t>Во всех приведённ</w:t>
      </w:r>
      <w:r w:rsidR="009F4D45" w:rsidRPr="00C868EA">
        <w:rPr>
          <w:lang w:val="ru-RU"/>
        </w:rPr>
        <w:t>ых выше примерах мы видим следующую</w:t>
      </w:r>
      <w:r w:rsidRPr="00C868EA">
        <w:rPr>
          <w:lang w:val="ru-RU"/>
        </w:rPr>
        <w:t xml:space="preserve"> разницу: верующим человеком является тот, кто признаёт существование Бога, но не</w:t>
      </w:r>
      <w:r w:rsidR="009F4D45" w:rsidRPr="00C868EA">
        <w:rPr>
          <w:lang w:val="ru-RU"/>
        </w:rPr>
        <w:t xml:space="preserve"> </w:t>
      </w:r>
      <w:r w:rsidRPr="00C868EA">
        <w:rPr>
          <w:lang w:val="ru-RU"/>
        </w:rPr>
        <w:t>человек, строго соблюдающий религиозные ритуалы, как религиозный</w:t>
      </w:r>
      <w:r w:rsidR="009F4D45" w:rsidRPr="00C868EA">
        <w:rPr>
          <w:lang w:val="ru-RU"/>
        </w:rPr>
        <w:t xml:space="preserve"> человек</w:t>
      </w:r>
      <w:r w:rsidRPr="00C868EA">
        <w:rPr>
          <w:lang w:val="ru-RU"/>
        </w:rPr>
        <w:t>.</w:t>
      </w:r>
    </w:p>
    <w:p w14:paraId="2D11BA8A" w14:textId="58F93024" w:rsidR="006A3337" w:rsidRPr="00C868EA" w:rsidRDefault="006A3337" w:rsidP="006A3337">
      <w:pPr>
        <w:spacing w:line="360" w:lineRule="auto"/>
        <w:ind w:firstLine="709"/>
        <w:rPr>
          <w:lang w:val="ru-RU"/>
        </w:rPr>
      </w:pPr>
      <w:r w:rsidRPr="00C868EA">
        <w:rPr>
          <w:lang w:val="ru-RU"/>
        </w:rPr>
        <w:t>Отличие между данными единицами также состоит в том, что верующего человека можно характеризовать в более широком понимании: верующий человек определяется</w:t>
      </w:r>
      <w:r w:rsidR="00CB4BA2" w:rsidRPr="00C868EA">
        <w:rPr>
          <w:lang w:val="ru-RU"/>
        </w:rPr>
        <w:t xml:space="preserve"> как человек, который вери</w:t>
      </w:r>
      <w:r w:rsidRPr="00C868EA">
        <w:rPr>
          <w:lang w:val="ru-RU"/>
        </w:rPr>
        <w:t>т в любую субстанцию или материальный предмет, но не вер</w:t>
      </w:r>
      <w:r w:rsidR="00CB4BA2" w:rsidRPr="00C868EA">
        <w:rPr>
          <w:lang w:val="ru-RU"/>
        </w:rPr>
        <w:t>и</w:t>
      </w:r>
      <w:r w:rsidRPr="00C868EA">
        <w:rPr>
          <w:lang w:val="ru-RU"/>
        </w:rPr>
        <w:t>т в существование Бога. В этом смысле под верующим человеком подразумевает</w:t>
      </w:r>
      <w:r w:rsidR="009F4D45" w:rsidRPr="00C868EA">
        <w:rPr>
          <w:lang w:val="ru-RU"/>
        </w:rPr>
        <w:t>ся верящий человек</w:t>
      </w:r>
      <w:r w:rsidRPr="00C868EA">
        <w:rPr>
          <w:lang w:val="ru-RU"/>
        </w:rPr>
        <w:t>.</w:t>
      </w:r>
    </w:p>
    <w:p w14:paraId="75D06B3C" w14:textId="3E29D0BB" w:rsidR="00544F1C" w:rsidRPr="00C868EA" w:rsidRDefault="00544F1C" w:rsidP="008A19A7">
      <w:pPr>
        <w:spacing w:line="360" w:lineRule="auto"/>
        <w:ind w:firstLine="709"/>
        <w:rPr>
          <w:lang w:val="ru-RU"/>
        </w:rPr>
      </w:pPr>
    </w:p>
    <w:p w14:paraId="3DEDD8AA" w14:textId="74D28F63" w:rsidR="00544F1C" w:rsidRPr="00C868EA" w:rsidRDefault="009B11C3" w:rsidP="009B11C3">
      <w:pPr>
        <w:spacing w:line="360" w:lineRule="auto"/>
        <w:ind w:firstLine="709"/>
        <w:rPr>
          <w:lang w:val="ru-RU"/>
        </w:rPr>
      </w:pPr>
      <w:r w:rsidRPr="00C868EA">
        <w:rPr>
          <w:lang w:val="ru-RU"/>
        </w:rPr>
        <w:t>Таким образом, ан</w:t>
      </w:r>
      <w:r w:rsidR="00544F1C" w:rsidRPr="00C868EA">
        <w:rPr>
          <w:lang w:val="ru-RU"/>
        </w:rPr>
        <w:t>ализ полученных данных показал, что интегральной семой (признаком), присутствующей в объеме значения каждого прилагательного, является сема `верующий в Бога`.</w:t>
      </w:r>
      <w:r w:rsidR="00624A1F" w:rsidRPr="00C868EA">
        <w:rPr>
          <w:lang w:val="ru-RU"/>
        </w:rPr>
        <w:t xml:space="preserve"> Данные прилагательные различаются оттенками значений, стилистической отнесенностью и сочетаемостью.</w:t>
      </w:r>
    </w:p>
    <w:p w14:paraId="628F66A7" w14:textId="77777777" w:rsidR="001C162D" w:rsidRPr="00C868EA" w:rsidRDefault="004E4D85" w:rsidP="00624A1F">
      <w:pPr>
        <w:spacing w:line="360" w:lineRule="auto"/>
        <w:ind w:firstLine="709"/>
        <w:rPr>
          <w:lang w:val="ru-RU"/>
        </w:rPr>
      </w:pPr>
      <w:r w:rsidRPr="00C868EA">
        <w:rPr>
          <w:lang w:val="ru-RU"/>
        </w:rPr>
        <w:t>Доминантой данного синонимического ряда</w:t>
      </w:r>
      <w:r w:rsidR="00544F1C" w:rsidRPr="00C868EA">
        <w:rPr>
          <w:lang w:val="ru-RU"/>
        </w:rPr>
        <w:t xml:space="preserve"> можно определить прилагательное </w:t>
      </w:r>
      <w:r w:rsidR="00544F1C" w:rsidRPr="00C868EA">
        <w:rPr>
          <w:i/>
          <w:lang w:val="ru-RU"/>
        </w:rPr>
        <w:t>религиозный</w:t>
      </w:r>
      <w:r w:rsidR="00544F1C" w:rsidRPr="00C868EA">
        <w:rPr>
          <w:lang w:val="ru-RU"/>
        </w:rPr>
        <w:t xml:space="preserve"> как имеющее наиболее общее значение</w:t>
      </w:r>
      <w:r w:rsidR="00BC621A" w:rsidRPr="00C868EA">
        <w:rPr>
          <w:lang w:val="ru-RU"/>
        </w:rPr>
        <w:t>, нейтральную стилистическую отнесенность</w:t>
      </w:r>
      <w:r w:rsidR="009B11C3" w:rsidRPr="00C868EA">
        <w:rPr>
          <w:lang w:val="ru-RU"/>
        </w:rPr>
        <w:t xml:space="preserve"> и свободную сочетаемость</w:t>
      </w:r>
      <w:r w:rsidR="00544F1C" w:rsidRPr="00C868EA">
        <w:rPr>
          <w:lang w:val="ru-RU"/>
        </w:rPr>
        <w:t xml:space="preserve"> по сравнению с остальными единицами. </w:t>
      </w:r>
    </w:p>
    <w:p w14:paraId="7F0325B4" w14:textId="4911B9E0" w:rsidR="00624A1F" w:rsidRPr="00C868EA" w:rsidRDefault="00544F1C" w:rsidP="006F6FEB">
      <w:pPr>
        <w:spacing w:line="360" w:lineRule="auto"/>
        <w:ind w:firstLine="709"/>
        <w:rPr>
          <w:lang w:val="ru-RU"/>
        </w:rPr>
      </w:pPr>
      <w:r w:rsidRPr="00C868EA">
        <w:rPr>
          <w:lang w:val="ru-RU"/>
        </w:rPr>
        <w:t>Были выделены также дифференциальные семы, которые отличают значения данных единиц дру</w:t>
      </w:r>
      <w:r w:rsidR="009B11C3" w:rsidRPr="00C868EA">
        <w:rPr>
          <w:lang w:val="ru-RU"/>
        </w:rPr>
        <w:t>г от д</w:t>
      </w:r>
      <w:r w:rsidR="0062211D" w:rsidRPr="00C868EA">
        <w:rPr>
          <w:lang w:val="ru-RU"/>
        </w:rPr>
        <w:t>руга и по отношению к доминанте</w:t>
      </w:r>
      <w:r w:rsidRPr="00C868EA">
        <w:rPr>
          <w:lang w:val="ru-RU"/>
        </w:rPr>
        <w:t>.</w:t>
      </w:r>
      <w:r w:rsidR="006F6FEB" w:rsidRPr="00C868EA">
        <w:rPr>
          <w:lang w:val="ru-RU"/>
        </w:rPr>
        <w:t xml:space="preserve"> </w:t>
      </w:r>
      <w:r w:rsidR="0062211D" w:rsidRPr="00C868EA">
        <w:rPr>
          <w:lang w:val="ru-RU"/>
        </w:rPr>
        <w:t xml:space="preserve">Прилагательные </w:t>
      </w:r>
      <w:r w:rsidR="0062211D" w:rsidRPr="00C868EA">
        <w:rPr>
          <w:i/>
          <w:lang w:val="ru-RU"/>
        </w:rPr>
        <w:t>набожный, богомольный, богобоязненный</w:t>
      </w:r>
      <w:r w:rsidR="0062211D" w:rsidRPr="00C868EA">
        <w:rPr>
          <w:lang w:val="ru-RU"/>
        </w:rPr>
        <w:t xml:space="preserve"> отличаются от домина</w:t>
      </w:r>
      <w:r w:rsidR="009E1A3D" w:rsidRPr="00C868EA">
        <w:rPr>
          <w:lang w:val="ru-RU"/>
        </w:rPr>
        <w:t>н</w:t>
      </w:r>
      <w:r w:rsidR="0062211D" w:rsidRPr="00C868EA">
        <w:rPr>
          <w:lang w:val="ru-RU"/>
        </w:rPr>
        <w:t xml:space="preserve">ты </w:t>
      </w:r>
      <w:r w:rsidR="0062211D" w:rsidRPr="00C868EA">
        <w:rPr>
          <w:i/>
          <w:lang w:val="ru-RU"/>
        </w:rPr>
        <w:t>религиозный</w:t>
      </w:r>
      <w:r w:rsidR="0062211D" w:rsidRPr="00C868EA">
        <w:rPr>
          <w:lang w:val="ru-RU"/>
        </w:rPr>
        <w:t xml:space="preserve"> дифференциальной семой `ревностно со</w:t>
      </w:r>
      <w:r w:rsidR="006F6FEB" w:rsidRPr="00C868EA">
        <w:rPr>
          <w:lang w:val="ru-RU"/>
        </w:rPr>
        <w:t xml:space="preserve">блюдающий религиозные ритуалы`. </w:t>
      </w:r>
      <w:r w:rsidR="0062211D" w:rsidRPr="00C868EA">
        <w:rPr>
          <w:lang w:val="ru-RU"/>
        </w:rPr>
        <w:t xml:space="preserve">Прилагательное </w:t>
      </w:r>
      <w:r w:rsidR="0062211D" w:rsidRPr="00C868EA">
        <w:rPr>
          <w:i/>
          <w:lang w:val="ru-RU"/>
        </w:rPr>
        <w:t>благочестивый</w:t>
      </w:r>
      <w:r w:rsidR="0062211D" w:rsidRPr="00C868EA">
        <w:rPr>
          <w:lang w:val="ru-RU"/>
        </w:rPr>
        <w:t xml:space="preserve"> отличается от домина</w:t>
      </w:r>
      <w:r w:rsidR="009E1A3D" w:rsidRPr="00C868EA">
        <w:rPr>
          <w:lang w:val="ru-RU"/>
        </w:rPr>
        <w:t>н</w:t>
      </w:r>
      <w:r w:rsidR="0062211D" w:rsidRPr="00C868EA">
        <w:rPr>
          <w:lang w:val="ru-RU"/>
        </w:rPr>
        <w:t>ты данного синонимического ряда дифференциальной семой `почитающий Бога`.</w:t>
      </w:r>
      <w:r w:rsidR="006F6FEB" w:rsidRPr="00C868EA">
        <w:rPr>
          <w:lang w:val="ru-RU"/>
        </w:rPr>
        <w:t xml:space="preserve"> </w:t>
      </w:r>
      <w:r w:rsidR="006A3337" w:rsidRPr="00C868EA">
        <w:rPr>
          <w:lang w:val="ru-RU"/>
        </w:rPr>
        <w:t xml:space="preserve">Прилагательное </w:t>
      </w:r>
      <w:r w:rsidR="006A3337" w:rsidRPr="00C868EA">
        <w:rPr>
          <w:i/>
          <w:lang w:val="ru-RU"/>
        </w:rPr>
        <w:t xml:space="preserve">верующий </w:t>
      </w:r>
      <w:r w:rsidR="006A3337" w:rsidRPr="00C868EA">
        <w:rPr>
          <w:lang w:val="ru-RU"/>
        </w:rPr>
        <w:t>синонимично прилагательному</w:t>
      </w:r>
      <w:r w:rsidR="0062211D" w:rsidRPr="00C868EA">
        <w:rPr>
          <w:lang w:val="ru-RU"/>
        </w:rPr>
        <w:t xml:space="preserve"> </w:t>
      </w:r>
      <w:r w:rsidR="0062211D" w:rsidRPr="00C868EA">
        <w:rPr>
          <w:i/>
          <w:lang w:val="ru-RU"/>
        </w:rPr>
        <w:t>религиозный</w:t>
      </w:r>
      <w:r w:rsidR="0062211D" w:rsidRPr="00C868EA">
        <w:rPr>
          <w:lang w:val="ru-RU"/>
        </w:rPr>
        <w:t>,</w:t>
      </w:r>
      <w:r w:rsidR="006A3337" w:rsidRPr="00C868EA">
        <w:rPr>
          <w:lang w:val="ru-RU"/>
        </w:rPr>
        <w:t xml:space="preserve"> по сравнению с которым </w:t>
      </w:r>
      <w:r w:rsidR="0062211D" w:rsidRPr="00C868EA">
        <w:rPr>
          <w:lang w:val="ru-RU"/>
        </w:rPr>
        <w:t xml:space="preserve">имеет более </w:t>
      </w:r>
      <w:r w:rsidR="0062211D" w:rsidRPr="00C868EA">
        <w:rPr>
          <w:lang w:val="ru-RU"/>
        </w:rPr>
        <w:lastRenderedPageBreak/>
        <w:t>ограниченную сочетаемость.</w:t>
      </w:r>
      <w:r w:rsidR="006F6FEB" w:rsidRPr="00C868EA">
        <w:rPr>
          <w:lang w:val="ru-RU"/>
        </w:rPr>
        <w:t xml:space="preserve"> </w:t>
      </w:r>
      <w:r w:rsidR="006A3337" w:rsidRPr="00C868EA">
        <w:rPr>
          <w:lang w:val="ru-RU"/>
        </w:rPr>
        <w:t xml:space="preserve">В некоторых контекстах прилагательное </w:t>
      </w:r>
      <w:r w:rsidR="006A3337" w:rsidRPr="00C868EA">
        <w:rPr>
          <w:i/>
          <w:lang w:val="ru-RU"/>
        </w:rPr>
        <w:t>верующий</w:t>
      </w:r>
      <w:r w:rsidR="00CB4BA2" w:rsidRPr="00C868EA">
        <w:rPr>
          <w:i/>
          <w:lang w:val="ru-RU"/>
        </w:rPr>
        <w:t xml:space="preserve"> </w:t>
      </w:r>
      <w:r w:rsidR="006A3337" w:rsidRPr="00C868EA">
        <w:rPr>
          <w:lang w:val="ru-RU"/>
        </w:rPr>
        <w:t xml:space="preserve">отличается от прилагательного </w:t>
      </w:r>
      <w:r w:rsidR="006A3337" w:rsidRPr="00C868EA">
        <w:rPr>
          <w:i/>
          <w:lang w:val="ru-RU"/>
        </w:rPr>
        <w:t xml:space="preserve">религиозный </w:t>
      </w:r>
      <w:r w:rsidR="006A3337" w:rsidRPr="00C868EA">
        <w:rPr>
          <w:lang w:val="ru-RU"/>
        </w:rPr>
        <w:t>дифференциальной семой «</w:t>
      </w:r>
      <w:r w:rsidR="006A3337" w:rsidRPr="00C868EA">
        <w:rPr>
          <w:i/>
          <w:lang w:val="ru-RU"/>
        </w:rPr>
        <w:t>соблюдающий предписания религии</w:t>
      </w:r>
      <w:r w:rsidR="006A3337" w:rsidRPr="00C868EA">
        <w:rPr>
          <w:lang w:val="ru-RU"/>
        </w:rPr>
        <w:t>».</w:t>
      </w:r>
      <w:r w:rsidR="00CB4BA2" w:rsidRPr="00C868EA">
        <w:rPr>
          <w:lang w:val="ru-RU"/>
        </w:rPr>
        <w:t xml:space="preserve"> Прилагательное </w:t>
      </w:r>
      <w:r w:rsidR="00CB4BA2" w:rsidRPr="00C868EA">
        <w:rPr>
          <w:i/>
          <w:lang w:val="ru-RU"/>
        </w:rPr>
        <w:t xml:space="preserve">верующий </w:t>
      </w:r>
      <w:r w:rsidR="00CB4BA2" w:rsidRPr="00C868EA">
        <w:rPr>
          <w:lang w:val="ru-RU"/>
        </w:rPr>
        <w:t xml:space="preserve">также определяется как синоним к прилагательному </w:t>
      </w:r>
      <w:r w:rsidR="00CB4BA2" w:rsidRPr="00C868EA">
        <w:rPr>
          <w:i/>
          <w:lang w:val="ru-RU"/>
        </w:rPr>
        <w:t>верящий</w:t>
      </w:r>
      <w:r w:rsidR="00CB4BA2" w:rsidRPr="00C868EA">
        <w:rPr>
          <w:lang w:val="ru-RU"/>
        </w:rPr>
        <w:t>.</w:t>
      </w:r>
      <w:r w:rsidR="008A6732" w:rsidRPr="00C868EA">
        <w:rPr>
          <w:lang w:val="ru-RU"/>
        </w:rPr>
        <w:t xml:space="preserve"> </w:t>
      </w:r>
      <w:r w:rsidR="00624A1F" w:rsidRPr="00C868EA">
        <w:rPr>
          <w:lang w:val="ru-RU"/>
        </w:rPr>
        <w:t>В нашей работе мы бо́льшее внимание уделяем именно характеристике человека данными прилагательными.</w:t>
      </w:r>
    </w:p>
    <w:p w14:paraId="4A88C539" w14:textId="05CC31F0" w:rsidR="00624A1F" w:rsidRPr="00C868EA" w:rsidRDefault="00624A1F" w:rsidP="00624A1F">
      <w:pPr>
        <w:spacing w:line="360" w:lineRule="auto"/>
        <w:ind w:firstLine="709"/>
        <w:rPr>
          <w:lang w:val="ru-RU"/>
        </w:rPr>
      </w:pPr>
      <w:r w:rsidRPr="00C868EA">
        <w:rPr>
          <w:lang w:val="ru-RU"/>
        </w:rPr>
        <w:t>Анализируя структуру с</w:t>
      </w:r>
      <w:r w:rsidR="009F4D45" w:rsidRPr="00C868EA">
        <w:rPr>
          <w:lang w:val="ru-RU"/>
        </w:rPr>
        <w:t>инонимического ряда, ядром можно</w:t>
      </w:r>
      <w:r w:rsidRPr="00C868EA">
        <w:rPr>
          <w:lang w:val="ru-RU"/>
        </w:rPr>
        <w:t xml:space="preserve"> определить прилагательное </w:t>
      </w:r>
      <w:r w:rsidRPr="00C868EA">
        <w:rPr>
          <w:i/>
          <w:lang w:val="ru-RU"/>
        </w:rPr>
        <w:t>религиозный</w:t>
      </w:r>
      <w:r w:rsidRPr="00C868EA">
        <w:rPr>
          <w:lang w:val="ru-RU"/>
        </w:rPr>
        <w:t xml:space="preserve">, ближе к ядру находятся прилагательные </w:t>
      </w:r>
      <w:r w:rsidRPr="00C868EA">
        <w:rPr>
          <w:i/>
          <w:lang w:val="ru-RU"/>
        </w:rPr>
        <w:t xml:space="preserve">верующий </w:t>
      </w:r>
      <w:r w:rsidRPr="00C868EA">
        <w:rPr>
          <w:lang w:val="ru-RU"/>
        </w:rPr>
        <w:t xml:space="preserve">и </w:t>
      </w:r>
      <w:r w:rsidRPr="00C868EA">
        <w:rPr>
          <w:i/>
          <w:lang w:val="ru-RU"/>
        </w:rPr>
        <w:t>набожный</w:t>
      </w:r>
      <w:r w:rsidRPr="00C868EA">
        <w:rPr>
          <w:lang w:val="ru-RU"/>
        </w:rPr>
        <w:t xml:space="preserve">, на периферии находятся устаревшие лексемы </w:t>
      </w:r>
      <w:r w:rsidRPr="00C868EA">
        <w:rPr>
          <w:i/>
          <w:lang w:val="ru-RU"/>
        </w:rPr>
        <w:t>благочестивый, богомольный, богобоязненный</w:t>
      </w:r>
      <w:r w:rsidRPr="00C868EA">
        <w:rPr>
          <w:lang w:val="ru-RU"/>
        </w:rPr>
        <w:t xml:space="preserve">, определяемые как стилистически маркированные единицы. </w:t>
      </w:r>
    </w:p>
    <w:p w14:paraId="27CB340C" w14:textId="77777777" w:rsidR="00503099" w:rsidRPr="00C868EA" w:rsidRDefault="00503099" w:rsidP="00880EC9">
      <w:pPr>
        <w:spacing w:line="360" w:lineRule="auto"/>
        <w:rPr>
          <w:lang w:val="ru-RU"/>
        </w:rPr>
      </w:pPr>
    </w:p>
    <w:p w14:paraId="7B62B7D1" w14:textId="1B43AB2F" w:rsidR="00706AA7" w:rsidRPr="00C868EA" w:rsidRDefault="00831A89" w:rsidP="001526E2">
      <w:pPr>
        <w:pStyle w:val="1"/>
        <w:jc w:val="both"/>
        <w:rPr>
          <w:rFonts w:cs="Times New Roman"/>
          <w:szCs w:val="28"/>
          <w:lang w:val="ru-RU"/>
        </w:rPr>
      </w:pPr>
      <w:bookmarkStart w:id="36" w:name="_Toc72871022"/>
      <w:r w:rsidRPr="00C868EA">
        <w:rPr>
          <w:rFonts w:cs="Times New Roman"/>
          <w:szCs w:val="28"/>
          <w:lang w:val="ru-RU"/>
        </w:rPr>
        <w:t>2.3.2</w:t>
      </w:r>
      <w:r w:rsidR="00706AA7" w:rsidRPr="00C868EA">
        <w:rPr>
          <w:rFonts w:cs="Times New Roman"/>
          <w:szCs w:val="28"/>
          <w:lang w:val="ru-RU"/>
        </w:rPr>
        <w:t xml:space="preserve"> </w:t>
      </w:r>
      <w:r w:rsidR="00C15858" w:rsidRPr="00C868EA">
        <w:rPr>
          <w:rFonts w:cs="Times New Roman"/>
          <w:szCs w:val="28"/>
          <w:lang w:val="ru-RU"/>
        </w:rPr>
        <w:t>Синонимический ряд прилагательных с общим значением `неверующий в Бога`</w:t>
      </w:r>
      <w:r w:rsidR="00C870EA" w:rsidRPr="00C868EA">
        <w:rPr>
          <w:rFonts w:cs="Times New Roman"/>
          <w:szCs w:val="28"/>
          <w:lang w:val="ru-RU"/>
        </w:rPr>
        <w:t>.</w:t>
      </w:r>
      <w:bookmarkEnd w:id="36"/>
    </w:p>
    <w:p w14:paraId="206F968B" w14:textId="6C0AB812" w:rsidR="00FE759E" w:rsidRPr="00C868EA" w:rsidRDefault="00FE759E" w:rsidP="00FE759E">
      <w:pPr>
        <w:spacing w:line="360" w:lineRule="auto"/>
        <w:ind w:firstLine="709"/>
        <w:rPr>
          <w:lang w:val="ru-RU"/>
        </w:rPr>
      </w:pPr>
      <w:r w:rsidRPr="00C868EA">
        <w:rPr>
          <w:lang w:val="ru-RU"/>
        </w:rPr>
        <w:t>В синонимический ряд прилагательных с общим значением `неверующий в Бога</w:t>
      </w:r>
      <w:r w:rsidRPr="00C868EA">
        <w:rPr>
          <w:i/>
          <w:lang w:val="ru-RU"/>
        </w:rPr>
        <w:t xml:space="preserve">` </w:t>
      </w:r>
      <w:r w:rsidR="004D3823" w:rsidRPr="00C868EA">
        <w:rPr>
          <w:lang w:val="ru-RU"/>
        </w:rPr>
        <w:t>входя</w:t>
      </w:r>
      <w:r w:rsidRPr="00C868EA">
        <w:rPr>
          <w:lang w:val="ru-RU"/>
        </w:rPr>
        <w:t>т 4 единиц</w:t>
      </w:r>
      <w:r w:rsidR="004D3823" w:rsidRPr="00C868EA">
        <w:rPr>
          <w:lang w:val="ru-RU"/>
        </w:rPr>
        <w:t>ы</w:t>
      </w:r>
      <w:r w:rsidRPr="00C868EA">
        <w:rPr>
          <w:lang w:val="ru-RU"/>
        </w:rPr>
        <w:t xml:space="preserve">: </w:t>
      </w:r>
      <w:r w:rsidRPr="00C868EA">
        <w:rPr>
          <w:i/>
          <w:lang w:val="ru-RU"/>
        </w:rPr>
        <w:t>антирелигиозный,</w:t>
      </w:r>
      <w:r w:rsidR="008A19A7" w:rsidRPr="00C868EA">
        <w:rPr>
          <w:i/>
          <w:lang w:val="ru-RU"/>
        </w:rPr>
        <w:t xml:space="preserve"> атеистический,</w:t>
      </w:r>
      <w:r w:rsidRPr="00C868EA">
        <w:rPr>
          <w:i/>
          <w:lang w:val="ru-RU"/>
        </w:rPr>
        <w:t xml:space="preserve"> </w:t>
      </w:r>
      <w:r w:rsidR="008A19A7" w:rsidRPr="00C868EA">
        <w:rPr>
          <w:i/>
          <w:lang w:val="ru-RU"/>
        </w:rPr>
        <w:t>не</w:t>
      </w:r>
      <w:r w:rsidRPr="00C868EA">
        <w:rPr>
          <w:i/>
          <w:lang w:val="ru-RU"/>
        </w:rPr>
        <w:t xml:space="preserve">верующий, </w:t>
      </w:r>
      <w:r w:rsidR="008A19A7" w:rsidRPr="00C868EA">
        <w:rPr>
          <w:i/>
          <w:lang w:val="ru-RU"/>
        </w:rPr>
        <w:t>без</w:t>
      </w:r>
      <w:r w:rsidRPr="00C868EA">
        <w:rPr>
          <w:i/>
          <w:lang w:val="ru-RU"/>
        </w:rPr>
        <w:t>божный</w:t>
      </w:r>
      <w:r w:rsidRPr="00C868EA">
        <w:rPr>
          <w:lang w:val="ru-RU"/>
        </w:rPr>
        <w:t>.</w:t>
      </w:r>
    </w:p>
    <w:p w14:paraId="73EF23DE" w14:textId="77777777" w:rsidR="00FE759E" w:rsidRPr="00C868EA" w:rsidRDefault="00FE759E" w:rsidP="00FE759E">
      <w:pPr>
        <w:spacing w:line="360" w:lineRule="auto"/>
        <w:ind w:firstLine="708"/>
        <w:rPr>
          <w:lang w:val="ru-RU"/>
        </w:rPr>
      </w:pPr>
    </w:p>
    <w:p w14:paraId="6E1FE5AE" w14:textId="0BEC46D8" w:rsidR="00FE759E" w:rsidRPr="00C868EA" w:rsidRDefault="00FE759E" w:rsidP="00FE759E">
      <w:pPr>
        <w:spacing w:line="360" w:lineRule="auto"/>
        <w:ind w:firstLine="708"/>
        <w:rPr>
          <w:lang w:val="ru-RU"/>
        </w:rPr>
      </w:pPr>
      <w:r w:rsidRPr="00C868EA">
        <w:rPr>
          <w:lang w:val="ru-RU"/>
        </w:rPr>
        <w:t>Таблица 3. Синонимический ряд прилагательных с общим значением `неверующий в Бога</w:t>
      </w:r>
      <w:r w:rsidRPr="00C868EA">
        <w:rPr>
          <w:i/>
          <w:lang w:val="ru-RU"/>
        </w:rPr>
        <w:t>`</w:t>
      </w:r>
      <w:r w:rsidRPr="00C868EA">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532"/>
        <w:gridCol w:w="2469"/>
        <w:gridCol w:w="2249"/>
      </w:tblGrid>
      <w:tr w:rsidR="000E46F3" w:rsidRPr="00C868EA" w14:paraId="764085D1" w14:textId="77777777" w:rsidTr="004D3823">
        <w:trPr>
          <w:tblHeader/>
        </w:trPr>
        <w:tc>
          <w:tcPr>
            <w:tcW w:w="0" w:type="auto"/>
            <w:shd w:val="clear" w:color="auto" w:fill="auto"/>
          </w:tcPr>
          <w:p w14:paraId="4421DFC0" w14:textId="77777777" w:rsidR="000E46F3" w:rsidRPr="00C868EA" w:rsidRDefault="000E46F3" w:rsidP="0062256C">
            <w:pPr>
              <w:jc w:val="center"/>
              <w:rPr>
                <w:b/>
                <w:i/>
                <w:lang w:val="ru-RU"/>
              </w:rPr>
            </w:pPr>
          </w:p>
        </w:tc>
        <w:tc>
          <w:tcPr>
            <w:tcW w:w="0" w:type="auto"/>
            <w:shd w:val="clear" w:color="auto" w:fill="auto"/>
          </w:tcPr>
          <w:p w14:paraId="6291A489" w14:textId="77777777" w:rsidR="000E46F3" w:rsidRPr="00C868EA" w:rsidRDefault="000E46F3" w:rsidP="0062256C">
            <w:pPr>
              <w:jc w:val="center"/>
              <w:rPr>
                <w:b/>
                <w:i/>
              </w:rPr>
            </w:pPr>
            <w:r w:rsidRPr="00C868EA">
              <w:rPr>
                <w:b/>
              </w:rPr>
              <w:t>БАС</w:t>
            </w:r>
          </w:p>
        </w:tc>
        <w:tc>
          <w:tcPr>
            <w:tcW w:w="0" w:type="auto"/>
            <w:shd w:val="clear" w:color="auto" w:fill="auto"/>
          </w:tcPr>
          <w:p w14:paraId="0862092B" w14:textId="77777777" w:rsidR="000E46F3" w:rsidRPr="00C868EA" w:rsidRDefault="000E46F3" w:rsidP="0062256C">
            <w:pPr>
              <w:jc w:val="center"/>
              <w:rPr>
                <w:b/>
                <w:i/>
              </w:rPr>
            </w:pPr>
            <w:r w:rsidRPr="00C868EA">
              <w:rPr>
                <w:b/>
              </w:rPr>
              <w:t>МАС</w:t>
            </w:r>
          </w:p>
        </w:tc>
        <w:tc>
          <w:tcPr>
            <w:tcW w:w="0" w:type="auto"/>
            <w:shd w:val="clear" w:color="auto" w:fill="auto"/>
          </w:tcPr>
          <w:p w14:paraId="34067197" w14:textId="77777777" w:rsidR="000E46F3" w:rsidRPr="00C868EA" w:rsidRDefault="000E46F3" w:rsidP="0062256C">
            <w:pPr>
              <w:jc w:val="center"/>
              <w:rPr>
                <w:b/>
                <w:i/>
              </w:rPr>
            </w:pPr>
            <w:r w:rsidRPr="00C868EA">
              <w:rPr>
                <w:b/>
              </w:rPr>
              <w:t>БТС</w:t>
            </w:r>
          </w:p>
        </w:tc>
      </w:tr>
      <w:tr w:rsidR="000E46F3" w:rsidRPr="00C868EA" w14:paraId="709B01E8" w14:textId="77777777" w:rsidTr="004D3823">
        <w:tc>
          <w:tcPr>
            <w:tcW w:w="0" w:type="auto"/>
            <w:shd w:val="clear" w:color="auto" w:fill="auto"/>
          </w:tcPr>
          <w:p w14:paraId="36913BCA" w14:textId="77777777" w:rsidR="000E46F3" w:rsidRPr="00C868EA" w:rsidRDefault="000E46F3" w:rsidP="0062256C">
            <w:r w:rsidRPr="00C868EA">
              <w:t>антирелигиозный</w:t>
            </w:r>
          </w:p>
        </w:tc>
        <w:tc>
          <w:tcPr>
            <w:tcW w:w="0" w:type="auto"/>
            <w:shd w:val="clear" w:color="auto" w:fill="auto"/>
          </w:tcPr>
          <w:p w14:paraId="7CAF91D1" w14:textId="77777777" w:rsidR="000E46F3" w:rsidRPr="00C868EA" w:rsidRDefault="000E46F3" w:rsidP="0062256C">
            <w:pPr>
              <w:jc w:val="left"/>
              <w:rPr>
                <w:lang w:val="ru-RU"/>
              </w:rPr>
            </w:pPr>
            <w:r w:rsidRPr="00C868EA">
              <w:rPr>
                <w:lang w:val="ru-RU"/>
              </w:rPr>
              <w:t>Направленный против религии, ведущий с ней борьбу.</w:t>
            </w:r>
          </w:p>
          <w:p w14:paraId="7679EC2B" w14:textId="77777777" w:rsidR="000E46F3" w:rsidRPr="00C868EA" w:rsidRDefault="000E46F3" w:rsidP="0062256C">
            <w:pPr>
              <w:jc w:val="left"/>
            </w:pPr>
            <w:r w:rsidRPr="00C868EA">
              <w:t>Том 1</w:t>
            </w:r>
          </w:p>
        </w:tc>
        <w:tc>
          <w:tcPr>
            <w:tcW w:w="0" w:type="auto"/>
            <w:shd w:val="clear" w:color="auto" w:fill="auto"/>
          </w:tcPr>
          <w:p w14:paraId="3E662788" w14:textId="77777777" w:rsidR="000E46F3" w:rsidRPr="00C868EA" w:rsidRDefault="000E46F3" w:rsidP="0062256C">
            <w:pPr>
              <w:jc w:val="left"/>
              <w:rPr>
                <w:lang w:val="ru-RU"/>
              </w:rPr>
            </w:pPr>
            <w:r w:rsidRPr="00C868EA">
              <w:rPr>
                <w:lang w:val="ru-RU"/>
              </w:rPr>
              <w:t>Направленный против религии, ведущий с ней борьбу.</w:t>
            </w:r>
          </w:p>
          <w:p w14:paraId="70075443" w14:textId="77777777" w:rsidR="000E46F3" w:rsidRPr="00C868EA" w:rsidRDefault="000E46F3" w:rsidP="0062256C">
            <w:pPr>
              <w:jc w:val="left"/>
            </w:pPr>
            <w:r w:rsidRPr="00C868EA">
              <w:t>Том 1, стр. 40</w:t>
            </w:r>
          </w:p>
        </w:tc>
        <w:tc>
          <w:tcPr>
            <w:tcW w:w="0" w:type="auto"/>
            <w:shd w:val="clear" w:color="auto" w:fill="auto"/>
          </w:tcPr>
          <w:p w14:paraId="64386F98" w14:textId="77777777" w:rsidR="000E46F3" w:rsidRPr="00C868EA" w:rsidRDefault="000E46F3" w:rsidP="0062256C">
            <w:pPr>
              <w:jc w:val="left"/>
            </w:pPr>
            <w:r w:rsidRPr="00C868EA">
              <w:t>Направленный против религии.</w:t>
            </w:r>
          </w:p>
          <w:p w14:paraId="641E11BA" w14:textId="77777777" w:rsidR="000E46F3" w:rsidRPr="00C868EA" w:rsidRDefault="000E46F3" w:rsidP="0062256C">
            <w:pPr>
              <w:jc w:val="left"/>
            </w:pPr>
            <w:r w:rsidRPr="00C868EA">
              <w:t>Стр. 42</w:t>
            </w:r>
          </w:p>
        </w:tc>
      </w:tr>
      <w:tr w:rsidR="000E46F3" w:rsidRPr="00C868EA" w14:paraId="2BA4544A" w14:textId="77777777" w:rsidTr="004D3823">
        <w:tc>
          <w:tcPr>
            <w:tcW w:w="0" w:type="auto"/>
            <w:shd w:val="clear" w:color="auto" w:fill="auto"/>
          </w:tcPr>
          <w:p w14:paraId="05A50C5C" w14:textId="77777777" w:rsidR="000E46F3" w:rsidRPr="00C868EA" w:rsidRDefault="000E46F3" w:rsidP="0062256C">
            <w:pPr>
              <w:pStyle w:val="2"/>
              <w:snapToGrid w:val="0"/>
              <w:spacing w:after="0" w:line="360" w:lineRule="auto"/>
              <w:ind w:left="0"/>
              <w:rPr>
                <w:lang w:val="ru-RU"/>
              </w:rPr>
            </w:pPr>
            <w:r w:rsidRPr="00C868EA">
              <w:rPr>
                <w:lang w:val="ru-RU"/>
              </w:rPr>
              <w:t>атеистический</w:t>
            </w:r>
          </w:p>
        </w:tc>
        <w:tc>
          <w:tcPr>
            <w:tcW w:w="0" w:type="auto"/>
            <w:shd w:val="clear" w:color="auto" w:fill="auto"/>
          </w:tcPr>
          <w:p w14:paraId="27D7C844" w14:textId="77777777" w:rsidR="000E46F3" w:rsidRPr="00C868EA" w:rsidRDefault="000E46F3" w:rsidP="0062256C">
            <w:pPr>
              <w:jc w:val="left"/>
              <w:rPr>
                <w:lang w:val="ru-RU"/>
              </w:rPr>
            </w:pPr>
            <w:r w:rsidRPr="00C868EA">
              <w:rPr>
                <w:lang w:val="ru-RU"/>
              </w:rPr>
              <w:t>Отрицающий существование Бога, отвергающий всю совокупность религиозных представлений и верований.</w:t>
            </w:r>
          </w:p>
          <w:p w14:paraId="1C2A9DF0" w14:textId="77777777" w:rsidR="000E46F3" w:rsidRPr="00C868EA" w:rsidRDefault="000E46F3" w:rsidP="0062256C">
            <w:pPr>
              <w:jc w:val="left"/>
            </w:pPr>
            <w:r w:rsidRPr="00C868EA">
              <w:t>Том 1</w:t>
            </w:r>
          </w:p>
        </w:tc>
        <w:tc>
          <w:tcPr>
            <w:tcW w:w="0" w:type="auto"/>
            <w:shd w:val="clear" w:color="auto" w:fill="auto"/>
          </w:tcPr>
          <w:p w14:paraId="29F9D3BC" w14:textId="77777777" w:rsidR="000E46F3" w:rsidRPr="00C868EA" w:rsidRDefault="000E46F3" w:rsidP="0062256C">
            <w:pPr>
              <w:jc w:val="left"/>
              <w:rPr>
                <w:lang w:val="ru-RU"/>
              </w:rPr>
            </w:pPr>
            <w:r w:rsidRPr="00C868EA">
              <w:rPr>
                <w:lang w:val="ru-RU"/>
              </w:rPr>
              <w:t>Отрицающий существования бога, отказывающийся от религиозных верований.</w:t>
            </w:r>
          </w:p>
          <w:p w14:paraId="703C9B13" w14:textId="77777777" w:rsidR="000E46F3" w:rsidRPr="00C868EA" w:rsidRDefault="000E46F3" w:rsidP="0062256C">
            <w:pPr>
              <w:jc w:val="left"/>
            </w:pPr>
            <w:r w:rsidRPr="00C868EA">
              <w:t>Том 1, стр. 50</w:t>
            </w:r>
          </w:p>
        </w:tc>
        <w:tc>
          <w:tcPr>
            <w:tcW w:w="0" w:type="auto"/>
            <w:shd w:val="clear" w:color="auto" w:fill="auto"/>
          </w:tcPr>
          <w:p w14:paraId="6016288D" w14:textId="77777777" w:rsidR="000E46F3" w:rsidRPr="00C868EA" w:rsidRDefault="000E46F3" w:rsidP="0062256C">
            <w:pPr>
              <w:jc w:val="left"/>
              <w:rPr>
                <w:lang w:val="ru-RU"/>
              </w:rPr>
            </w:pPr>
            <w:r w:rsidRPr="00C868EA">
              <w:rPr>
                <w:lang w:val="ru-RU"/>
              </w:rPr>
              <w:t>Отрицающий существование Бога, отвергающий религиозные верования и обряды.</w:t>
            </w:r>
          </w:p>
          <w:p w14:paraId="4D1EA4C7" w14:textId="77777777" w:rsidR="000E46F3" w:rsidRPr="00C868EA" w:rsidRDefault="000E46F3" w:rsidP="0062256C">
            <w:pPr>
              <w:jc w:val="left"/>
            </w:pPr>
            <w:r w:rsidRPr="00C868EA">
              <w:t>Стр. 50</w:t>
            </w:r>
          </w:p>
        </w:tc>
      </w:tr>
      <w:tr w:rsidR="000E46F3" w:rsidRPr="00C868EA" w14:paraId="79E3416B" w14:textId="77777777" w:rsidTr="004D3823">
        <w:tc>
          <w:tcPr>
            <w:tcW w:w="0" w:type="auto"/>
            <w:shd w:val="clear" w:color="auto" w:fill="auto"/>
          </w:tcPr>
          <w:p w14:paraId="5A42673C" w14:textId="77777777" w:rsidR="000E46F3" w:rsidRPr="00C868EA" w:rsidRDefault="000E46F3" w:rsidP="0062256C">
            <w:r w:rsidRPr="00C868EA">
              <w:lastRenderedPageBreak/>
              <w:t>безбожный</w:t>
            </w:r>
          </w:p>
        </w:tc>
        <w:tc>
          <w:tcPr>
            <w:tcW w:w="0" w:type="auto"/>
            <w:shd w:val="clear" w:color="auto" w:fill="auto"/>
          </w:tcPr>
          <w:p w14:paraId="407F4628" w14:textId="77777777" w:rsidR="000E46F3" w:rsidRPr="00C868EA" w:rsidRDefault="000E46F3" w:rsidP="0062256C">
            <w:pPr>
              <w:jc w:val="left"/>
              <w:rPr>
                <w:lang w:val="ru-RU"/>
              </w:rPr>
            </w:pPr>
            <w:r w:rsidRPr="00C868EA">
              <w:rPr>
                <w:lang w:val="ru-RU"/>
              </w:rPr>
              <w:t>Отрицающий существование Бога; противоречащий религиозно-нравственным нормам.</w:t>
            </w:r>
          </w:p>
          <w:p w14:paraId="6DB352CE" w14:textId="77777777" w:rsidR="000E46F3" w:rsidRPr="00C868EA" w:rsidRDefault="000E46F3" w:rsidP="0062256C">
            <w:pPr>
              <w:jc w:val="left"/>
            </w:pPr>
            <w:r w:rsidRPr="00C868EA">
              <w:t>Том 1</w:t>
            </w:r>
          </w:p>
        </w:tc>
        <w:tc>
          <w:tcPr>
            <w:tcW w:w="0" w:type="auto"/>
            <w:shd w:val="clear" w:color="auto" w:fill="auto"/>
          </w:tcPr>
          <w:p w14:paraId="137CA6B8" w14:textId="77777777" w:rsidR="000E46F3" w:rsidRPr="00C868EA" w:rsidRDefault="000E46F3" w:rsidP="0062256C">
            <w:pPr>
              <w:jc w:val="left"/>
              <w:rPr>
                <w:lang w:val="ru-RU"/>
              </w:rPr>
            </w:pPr>
            <w:r w:rsidRPr="00C868EA">
              <w:rPr>
                <w:i/>
                <w:lang w:val="ru-RU"/>
              </w:rPr>
              <w:t>Устар</w:t>
            </w:r>
            <w:r w:rsidRPr="00C868EA">
              <w:rPr>
                <w:lang w:val="ru-RU"/>
              </w:rPr>
              <w:t>. Не признающий бога.</w:t>
            </w:r>
          </w:p>
          <w:p w14:paraId="30149A51" w14:textId="77777777" w:rsidR="000E46F3" w:rsidRPr="00C868EA" w:rsidRDefault="000E46F3" w:rsidP="0062256C">
            <w:pPr>
              <w:jc w:val="left"/>
              <w:rPr>
                <w:lang w:val="ru-RU"/>
              </w:rPr>
            </w:pPr>
            <w:r w:rsidRPr="00C868EA">
              <w:rPr>
                <w:lang w:val="ru-RU"/>
              </w:rPr>
              <w:t>Том 1, стр. 69</w:t>
            </w:r>
          </w:p>
        </w:tc>
        <w:tc>
          <w:tcPr>
            <w:tcW w:w="0" w:type="auto"/>
            <w:shd w:val="clear" w:color="auto" w:fill="auto"/>
          </w:tcPr>
          <w:p w14:paraId="2170D51E" w14:textId="77777777" w:rsidR="000E46F3" w:rsidRPr="00C868EA" w:rsidRDefault="000E46F3" w:rsidP="0062256C">
            <w:pPr>
              <w:jc w:val="left"/>
              <w:rPr>
                <w:lang w:val="ru-RU"/>
              </w:rPr>
            </w:pPr>
            <w:r w:rsidRPr="00C868EA">
              <w:rPr>
                <w:lang w:val="ru-RU"/>
              </w:rPr>
              <w:t>Отрицающий существование Бога (о человеке).</w:t>
            </w:r>
          </w:p>
          <w:p w14:paraId="00ACA284" w14:textId="77777777" w:rsidR="000E46F3" w:rsidRPr="00C868EA" w:rsidRDefault="000E46F3" w:rsidP="0062256C">
            <w:pPr>
              <w:jc w:val="left"/>
            </w:pPr>
            <w:r w:rsidRPr="00C868EA">
              <w:t>Стр. 65</w:t>
            </w:r>
          </w:p>
        </w:tc>
      </w:tr>
      <w:tr w:rsidR="000E46F3" w:rsidRPr="00C868EA" w14:paraId="0B4F4ACE" w14:textId="77777777" w:rsidTr="004D3823">
        <w:tc>
          <w:tcPr>
            <w:tcW w:w="0" w:type="auto"/>
            <w:shd w:val="clear" w:color="auto" w:fill="auto"/>
          </w:tcPr>
          <w:p w14:paraId="1E51B12B" w14:textId="77777777" w:rsidR="000E46F3" w:rsidRPr="00C868EA" w:rsidRDefault="000E46F3" w:rsidP="0062256C">
            <w:r w:rsidRPr="00C868EA">
              <w:t>неверующий</w:t>
            </w:r>
          </w:p>
        </w:tc>
        <w:tc>
          <w:tcPr>
            <w:tcW w:w="0" w:type="auto"/>
            <w:shd w:val="clear" w:color="auto" w:fill="auto"/>
          </w:tcPr>
          <w:p w14:paraId="04437BCC" w14:textId="3CE60DF4" w:rsidR="004873D6" w:rsidRPr="00C868EA" w:rsidRDefault="004873D6" w:rsidP="0062256C">
            <w:pPr>
              <w:jc w:val="left"/>
              <w:rPr>
                <w:lang w:val="ru-RU"/>
              </w:rPr>
            </w:pPr>
            <w:r w:rsidRPr="00C868EA">
              <w:rPr>
                <w:lang w:val="ru-RU"/>
              </w:rPr>
              <w:t xml:space="preserve">1. </w:t>
            </w:r>
            <w:r w:rsidRPr="00C868EA">
              <w:rPr>
                <w:i/>
                <w:lang w:val="ru-RU"/>
              </w:rPr>
              <w:t>Устар</w:t>
            </w:r>
            <w:r w:rsidRPr="00C868EA">
              <w:rPr>
                <w:lang w:val="ru-RU"/>
              </w:rPr>
              <w:t>. Не верящий чему-л. во что-л.</w:t>
            </w:r>
          </w:p>
          <w:p w14:paraId="3F06710C" w14:textId="64498BD5" w:rsidR="000E46F3" w:rsidRPr="00C868EA" w:rsidRDefault="004873D6" w:rsidP="0062256C">
            <w:pPr>
              <w:jc w:val="left"/>
              <w:rPr>
                <w:lang w:val="ru-RU"/>
              </w:rPr>
            </w:pPr>
            <w:r w:rsidRPr="00C868EA">
              <w:rPr>
                <w:lang w:val="ru-RU"/>
              </w:rPr>
              <w:t xml:space="preserve">2. </w:t>
            </w:r>
            <w:r w:rsidR="000E46F3" w:rsidRPr="00C868EA">
              <w:rPr>
                <w:lang w:val="ru-RU"/>
              </w:rPr>
              <w:t>Не признающий существования Бога, отрицающий религию.</w:t>
            </w:r>
          </w:p>
          <w:p w14:paraId="752BBC90" w14:textId="5E86A038" w:rsidR="000E46F3" w:rsidRPr="00C868EA" w:rsidRDefault="000E46F3" w:rsidP="0062256C">
            <w:pPr>
              <w:jc w:val="left"/>
              <w:rPr>
                <w:lang w:val="ru-RU"/>
              </w:rPr>
            </w:pPr>
            <w:r w:rsidRPr="00C868EA">
              <w:rPr>
                <w:lang w:val="ru-RU"/>
              </w:rPr>
              <w:t>Том 1</w:t>
            </w:r>
            <w:r w:rsidR="004873D6" w:rsidRPr="00C868EA">
              <w:rPr>
                <w:lang w:val="ru-RU"/>
              </w:rPr>
              <w:t>1</w:t>
            </w:r>
          </w:p>
        </w:tc>
        <w:tc>
          <w:tcPr>
            <w:tcW w:w="0" w:type="auto"/>
            <w:shd w:val="clear" w:color="auto" w:fill="auto"/>
          </w:tcPr>
          <w:p w14:paraId="29EDCD09" w14:textId="77777777" w:rsidR="000E46F3" w:rsidRPr="00C868EA" w:rsidRDefault="000E46F3" w:rsidP="0062256C">
            <w:pPr>
              <w:jc w:val="left"/>
              <w:rPr>
                <w:lang w:val="ru-RU"/>
              </w:rPr>
            </w:pPr>
            <w:r w:rsidRPr="00C868EA">
              <w:rPr>
                <w:lang w:val="ru-RU"/>
              </w:rPr>
              <w:t>Не признающий существования бога, отрицающий религию.</w:t>
            </w:r>
          </w:p>
          <w:p w14:paraId="22DF9B54" w14:textId="77777777" w:rsidR="000E46F3" w:rsidRPr="00C868EA" w:rsidRDefault="000E46F3" w:rsidP="0062256C">
            <w:pPr>
              <w:jc w:val="left"/>
              <w:rPr>
                <w:lang w:val="ru-RU"/>
              </w:rPr>
            </w:pPr>
            <w:r w:rsidRPr="00C868EA">
              <w:rPr>
                <w:lang w:val="ru-RU"/>
              </w:rPr>
              <w:t>Том 2, стр. 425</w:t>
            </w:r>
          </w:p>
        </w:tc>
        <w:tc>
          <w:tcPr>
            <w:tcW w:w="0" w:type="auto"/>
            <w:shd w:val="clear" w:color="auto" w:fill="auto"/>
          </w:tcPr>
          <w:p w14:paraId="77569CCF" w14:textId="77777777" w:rsidR="000E46F3" w:rsidRPr="00C868EA" w:rsidRDefault="000E46F3" w:rsidP="0062256C">
            <w:pPr>
              <w:jc w:val="left"/>
              <w:rPr>
                <w:lang w:val="ru-RU"/>
              </w:rPr>
            </w:pPr>
            <w:r w:rsidRPr="00C868EA">
              <w:rPr>
                <w:lang w:val="ru-RU"/>
              </w:rPr>
              <w:t>Не признающий существования Бога, отрицающий религию.</w:t>
            </w:r>
          </w:p>
          <w:p w14:paraId="50CAB359" w14:textId="77777777" w:rsidR="000E46F3" w:rsidRPr="00C868EA" w:rsidRDefault="000E46F3" w:rsidP="0062256C">
            <w:pPr>
              <w:jc w:val="left"/>
            </w:pPr>
            <w:r w:rsidRPr="00C868EA">
              <w:rPr>
                <w:lang w:val="ru-RU"/>
              </w:rPr>
              <w:t>С</w:t>
            </w:r>
            <w:r w:rsidRPr="00C868EA">
              <w:t>тр. 614</w:t>
            </w:r>
          </w:p>
        </w:tc>
      </w:tr>
    </w:tbl>
    <w:p w14:paraId="04474AA2" w14:textId="1D6BEC79" w:rsidR="000E46F3" w:rsidRPr="00C868EA" w:rsidRDefault="000E46F3" w:rsidP="0003126F">
      <w:pPr>
        <w:pStyle w:val="12"/>
        <w:spacing w:line="360" w:lineRule="auto"/>
        <w:ind w:firstLine="709"/>
        <w:rPr>
          <w:rFonts w:ascii="Times New Roman" w:hAnsi="Times New Roman"/>
          <w:sz w:val="28"/>
          <w:lang w:val="ru-RU"/>
        </w:rPr>
      </w:pPr>
    </w:p>
    <w:p w14:paraId="505BA8CF" w14:textId="7D20F5A8" w:rsidR="00FE759E" w:rsidRPr="00C868EA" w:rsidRDefault="00FE759E" w:rsidP="0003126F">
      <w:pPr>
        <w:pStyle w:val="12"/>
        <w:spacing w:line="360" w:lineRule="auto"/>
        <w:ind w:firstLine="709"/>
        <w:rPr>
          <w:rFonts w:ascii="Times New Roman" w:hAnsi="Times New Roman"/>
          <w:sz w:val="28"/>
          <w:lang w:val="ru-RU"/>
        </w:rPr>
      </w:pPr>
      <w:r w:rsidRPr="00C868EA">
        <w:rPr>
          <w:rFonts w:ascii="Times New Roman" w:hAnsi="Times New Roman"/>
          <w:sz w:val="28"/>
          <w:lang w:val="ru-RU"/>
        </w:rPr>
        <w:t>Анализ словарных дефиниций данных прилагательных позволил выделить их семантические признаки, приведенные в Таблице 4.</w:t>
      </w:r>
    </w:p>
    <w:p w14:paraId="2DB3889D" w14:textId="7AF22F5B" w:rsidR="007C2171" w:rsidRPr="00C868EA" w:rsidRDefault="007C2171" w:rsidP="0003126F">
      <w:pPr>
        <w:pStyle w:val="12"/>
        <w:spacing w:line="360" w:lineRule="auto"/>
        <w:ind w:firstLine="709"/>
        <w:rPr>
          <w:rFonts w:ascii="Times New Roman" w:hAnsi="Times New Roman"/>
          <w:sz w:val="28"/>
          <w:lang w:val="ru-RU"/>
        </w:rPr>
      </w:pPr>
    </w:p>
    <w:p w14:paraId="18E4C630" w14:textId="61A13C52" w:rsidR="004D3823" w:rsidRPr="00C868EA" w:rsidRDefault="00FE759E" w:rsidP="007C2171">
      <w:pPr>
        <w:spacing w:line="360" w:lineRule="auto"/>
        <w:ind w:firstLine="709"/>
        <w:rPr>
          <w:lang w:val="ru-RU"/>
        </w:rPr>
      </w:pPr>
      <w:r w:rsidRPr="00C868EA">
        <w:rPr>
          <w:lang w:val="ru-RU"/>
        </w:rPr>
        <w:t>Таблица 4</w:t>
      </w:r>
      <w:r w:rsidR="007C2171" w:rsidRPr="00C868EA">
        <w:rPr>
          <w:lang w:val="ru-RU"/>
        </w:rPr>
        <w:t>. Семантические признаки прилагательных с общим значением `</w:t>
      </w:r>
      <w:r w:rsidR="004D3823" w:rsidRPr="00C868EA">
        <w:rPr>
          <w:lang w:val="ru-RU"/>
        </w:rPr>
        <w:t>неверующий в Бога</w:t>
      </w:r>
      <w:r w:rsidR="007C2171" w:rsidRPr="00C868EA">
        <w:rPr>
          <w:i/>
          <w:lang w:val="ru-RU"/>
        </w:rPr>
        <w:t>`</w:t>
      </w:r>
      <w:r w:rsidR="007C2171" w:rsidRPr="00C868EA">
        <w:rPr>
          <w:lang w:val="ru-RU"/>
        </w:rPr>
        <w:t>.</w:t>
      </w: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393"/>
        <w:gridCol w:w="544"/>
        <w:gridCol w:w="544"/>
        <w:gridCol w:w="544"/>
        <w:gridCol w:w="545"/>
      </w:tblGrid>
      <w:tr w:rsidR="004D3823" w:rsidRPr="00C868EA" w14:paraId="12405342" w14:textId="77777777" w:rsidTr="003723E0">
        <w:trPr>
          <w:cantSplit/>
          <w:trHeight w:val="353"/>
        </w:trPr>
        <w:tc>
          <w:tcPr>
            <w:tcW w:w="3863" w:type="pct"/>
            <w:vMerge w:val="restart"/>
            <w:shd w:val="clear" w:color="auto" w:fill="auto"/>
          </w:tcPr>
          <w:p w14:paraId="6DA52AED" w14:textId="77777777" w:rsidR="004D3823" w:rsidRPr="00C868EA" w:rsidRDefault="004D3823" w:rsidP="0062256C">
            <w:pPr>
              <w:jc w:val="left"/>
              <w:rPr>
                <w:lang w:val="ru-RU"/>
              </w:rPr>
            </w:pPr>
          </w:p>
          <w:p w14:paraId="746CB12B" w14:textId="77777777" w:rsidR="004D3823" w:rsidRPr="00C868EA" w:rsidRDefault="004D3823" w:rsidP="0062256C">
            <w:pPr>
              <w:jc w:val="left"/>
              <w:rPr>
                <w:lang w:val="ru-RU"/>
              </w:rPr>
            </w:pPr>
          </w:p>
          <w:p w14:paraId="08D5B9BB" w14:textId="77777777" w:rsidR="004D3823" w:rsidRPr="00C868EA" w:rsidRDefault="004D3823" w:rsidP="0062256C">
            <w:pPr>
              <w:jc w:val="left"/>
              <w:rPr>
                <w:lang w:val="ru-RU"/>
              </w:rPr>
            </w:pPr>
          </w:p>
          <w:p w14:paraId="0A42FF32" w14:textId="77777777" w:rsidR="004D3823" w:rsidRPr="00C868EA" w:rsidRDefault="004D3823" w:rsidP="0062256C">
            <w:pPr>
              <w:jc w:val="left"/>
              <w:rPr>
                <w:lang w:val="ru-RU"/>
              </w:rPr>
            </w:pPr>
          </w:p>
          <w:p w14:paraId="4744E6D9" w14:textId="77777777" w:rsidR="004D3823" w:rsidRPr="00C868EA" w:rsidRDefault="004D3823" w:rsidP="0062256C">
            <w:pPr>
              <w:jc w:val="left"/>
              <w:rPr>
                <w:lang w:val="ru-RU"/>
              </w:rPr>
            </w:pPr>
          </w:p>
          <w:p w14:paraId="3958E9D3" w14:textId="77777777" w:rsidR="004D3823" w:rsidRPr="00C868EA" w:rsidRDefault="004D3823" w:rsidP="0062256C">
            <w:pPr>
              <w:tabs>
                <w:tab w:val="left" w:pos="1290"/>
              </w:tabs>
              <w:jc w:val="left"/>
              <w:rPr>
                <w:lang w:val="ru-RU"/>
              </w:rPr>
            </w:pPr>
          </w:p>
          <w:p w14:paraId="230F1913" w14:textId="77777777" w:rsidR="004D3823" w:rsidRPr="00C868EA" w:rsidRDefault="004D3823" w:rsidP="0062256C">
            <w:pPr>
              <w:jc w:val="left"/>
            </w:pPr>
            <w:r w:rsidRPr="00C868EA">
              <w:t>Семантические признаки</w:t>
            </w:r>
          </w:p>
        </w:tc>
        <w:tc>
          <w:tcPr>
            <w:tcW w:w="1137" w:type="pct"/>
            <w:gridSpan w:val="4"/>
            <w:shd w:val="clear" w:color="auto" w:fill="auto"/>
          </w:tcPr>
          <w:p w14:paraId="1541A414" w14:textId="77777777" w:rsidR="004D3823" w:rsidRPr="00C868EA" w:rsidRDefault="004D3823" w:rsidP="0062256C">
            <w:pPr>
              <w:jc w:val="center"/>
            </w:pPr>
            <w:r w:rsidRPr="00C868EA">
              <w:t>синонимы</w:t>
            </w:r>
          </w:p>
        </w:tc>
      </w:tr>
      <w:tr w:rsidR="004D3823" w:rsidRPr="00C868EA" w14:paraId="73446B26" w14:textId="77777777" w:rsidTr="003723E0">
        <w:trPr>
          <w:cantSplit/>
          <w:trHeight w:val="2464"/>
        </w:trPr>
        <w:tc>
          <w:tcPr>
            <w:tcW w:w="3863" w:type="pct"/>
            <w:vMerge/>
            <w:shd w:val="clear" w:color="auto" w:fill="auto"/>
          </w:tcPr>
          <w:p w14:paraId="0C3771CC" w14:textId="77777777" w:rsidR="004D3823" w:rsidRPr="00C868EA" w:rsidRDefault="004D3823" w:rsidP="0062256C">
            <w:pPr>
              <w:jc w:val="left"/>
            </w:pPr>
          </w:p>
        </w:tc>
        <w:tc>
          <w:tcPr>
            <w:tcW w:w="284" w:type="pct"/>
            <w:shd w:val="clear" w:color="auto" w:fill="auto"/>
            <w:textDirection w:val="btLr"/>
          </w:tcPr>
          <w:p w14:paraId="46155F2C" w14:textId="4CC8FAD9" w:rsidR="004D3823" w:rsidRPr="00C868EA" w:rsidRDefault="003723E0" w:rsidP="0062256C">
            <w:pPr>
              <w:ind w:left="113" w:right="113"/>
              <w:jc w:val="left"/>
            </w:pPr>
            <w:r w:rsidRPr="00C868EA">
              <w:t>неверующий</w:t>
            </w:r>
          </w:p>
        </w:tc>
        <w:tc>
          <w:tcPr>
            <w:tcW w:w="284" w:type="pct"/>
            <w:shd w:val="clear" w:color="auto" w:fill="auto"/>
            <w:textDirection w:val="btLr"/>
          </w:tcPr>
          <w:p w14:paraId="3CF10070" w14:textId="77777777" w:rsidR="004D3823" w:rsidRPr="00C868EA" w:rsidRDefault="004D3823" w:rsidP="0062256C">
            <w:pPr>
              <w:ind w:left="113" w:right="113"/>
              <w:jc w:val="left"/>
            </w:pPr>
            <w:r w:rsidRPr="00C868EA">
              <w:t>атеистический</w:t>
            </w:r>
          </w:p>
        </w:tc>
        <w:tc>
          <w:tcPr>
            <w:tcW w:w="284" w:type="pct"/>
            <w:shd w:val="clear" w:color="auto" w:fill="auto"/>
            <w:textDirection w:val="btLr"/>
          </w:tcPr>
          <w:p w14:paraId="04AAA048" w14:textId="5600AD6D" w:rsidR="004D3823" w:rsidRPr="00C868EA" w:rsidRDefault="003723E0" w:rsidP="0062256C">
            <w:pPr>
              <w:ind w:left="113" w:right="113"/>
              <w:jc w:val="left"/>
            </w:pPr>
            <w:r w:rsidRPr="00C868EA">
              <w:t>антирелигиозный</w:t>
            </w:r>
          </w:p>
        </w:tc>
        <w:tc>
          <w:tcPr>
            <w:tcW w:w="285" w:type="pct"/>
            <w:shd w:val="clear" w:color="auto" w:fill="auto"/>
            <w:textDirection w:val="btLr"/>
          </w:tcPr>
          <w:p w14:paraId="20D3AA99" w14:textId="3A238D65" w:rsidR="004D3823" w:rsidRPr="00C868EA" w:rsidRDefault="003723E0" w:rsidP="0062256C">
            <w:pPr>
              <w:ind w:left="113" w:right="113"/>
              <w:jc w:val="left"/>
            </w:pPr>
            <w:r w:rsidRPr="00C868EA">
              <w:t>безбожный</w:t>
            </w:r>
          </w:p>
        </w:tc>
      </w:tr>
      <w:tr w:rsidR="004D3823" w:rsidRPr="00C868EA" w14:paraId="13076826" w14:textId="77777777" w:rsidTr="003723E0">
        <w:tc>
          <w:tcPr>
            <w:tcW w:w="3863" w:type="pct"/>
            <w:shd w:val="clear" w:color="auto" w:fill="auto"/>
          </w:tcPr>
          <w:p w14:paraId="0C8E12FF" w14:textId="3719BCAB" w:rsidR="004D3823" w:rsidRPr="00C868EA" w:rsidRDefault="00440F9E" w:rsidP="0062256C">
            <w:pPr>
              <w:jc w:val="left"/>
              <w:rPr>
                <w:lang w:val="ru-RU"/>
              </w:rPr>
            </w:pPr>
            <w:r w:rsidRPr="00C868EA">
              <w:rPr>
                <w:lang w:val="ru-RU"/>
              </w:rPr>
              <w:t>Отрицающий существование Бога</w:t>
            </w:r>
          </w:p>
        </w:tc>
        <w:tc>
          <w:tcPr>
            <w:tcW w:w="284" w:type="pct"/>
            <w:shd w:val="clear" w:color="auto" w:fill="auto"/>
          </w:tcPr>
          <w:p w14:paraId="417B7889" w14:textId="77777777" w:rsidR="004D3823" w:rsidRPr="00C868EA" w:rsidRDefault="004D3823" w:rsidP="0062256C">
            <w:pPr>
              <w:jc w:val="center"/>
            </w:pPr>
            <w:r w:rsidRPr="00C868EA">
              <w:t>+</w:t>
            </w:r>
          </w:p>
        </w:tc>
        <w:tc>
          <w:tcPr>
            <w:tcW w:w="284" w:type="pct"/>
            <w:shd w:val="clear" w:color="auto" w:fill="auto"/>
          </w:tcPr>
          <w:p w14:paraId="38CBE694" w14:textId="77777777" w:rsidR="004D3823" w:rsidRPr="00C868EA" w:rsidRDefault="004D3823" w:rsidP="0062256C">
            <w:pPr>
              <w:jc w:val="center"/>
            </w:pPr>
            <w:r w:rsidRPr="00C868EA">
              <w:t>+</w:t>
            </w:r>
          </w:p>
        </w:tc>
        <w:tc>
          <w:tcPr>
            <w:tcW w:w="284" w:type="pct"/>
            <w:shd w:val="clear" w:color="auto" w:fill="auto"/>
          </w:tcPr>
          <w:p w14:paraId="01598832" w14:textId="458F55B0" w:rsidR="004D3823" w:rsidRPr="00C868EA" w:rsidRDefault="00CB6EC2" w:rsidP="0062256C">
            <w:pPr>
              <w:jc w:val="center"/>
            </w:pPr>
            <w:r w:rsidRPr="00C868EA">
              <w:t>−</w:t>
            </w:r>
          </w:p>
        </w:tc>
        <w:tc>
          <w:tcPr>
            <w:tcW w:w="285" w:type="pct"/>
            <w:shd w:val="clear" w:color="auto" w:fill="auto"/>
          </w:tcPr>
          <w:p w14:paraId="62CAA421" w14:textId="77777777" w:rsidR="004D3823" w:rsidRPr="00C868EA" w:rsidRDefault="004D3823" w:rsidP="0062256C">
            <w:pPr>
              <w:jc w:val="center"/>
            </w:pPr>
            <w:r w:rsidRPr="00C868EA">
              <w:t>+</w:t>
            </w:r>
          </w:p>
        </w:tc>
      </w:tr>
      <w:tr w:rsidR="004D3823" w:rsidRPr="00C868EA" w14:paraId="295047E5" w14:textId="77777777" w:rsidTr="003723E0">
        <w:tc>
          <w:tcPr>
            <w:tcW w:w="3863" w:type="pct"/>
            <w:shd w:val="clear" w:color="auto" w:fill="auto"/>
          </w:tcPr>
          <w:p w14:paraId="2DCA0468" w14:textId="6D067E55" w:rsidR="004D3823" w:rsidRPr="00C868EA" w:rsidRDefault="004D3823" w:rsidP="0062256C">
            <w:pPr>
              <w:jc w:val="left"/>
              <w:rPr>
                <w:lang w:val="ru-RU"/>
              </w:rPr>
            </w:pPr>
            <w:r w:rsidRPr="00C868EA">
              <w:rPr>
                <w:lang w:val="ru-RU"/>
              </w:rPr>
              <w:t>Отвергающий религиозные представления, верования и обряды</w:t>
            </w:r>
          </w:p>
        </w:tc>
        <w:tc>
          <w:tcPr>
            <w:tcW w:w="284" w:type="pct"/>
            <w:shd w:val="clear" w:color="auto" w:fill="auto"/>
          </w:tcPr>
          <w:p w14:paraId="3A17CA85" w14:textId="77777777" w:rsidR="004D3823" w:rsidRPr="00C868EA" w:rsidRDefault="004D3823" w:rsidP="0062256C">
            <w:pPr>
              <w:jc w:val="center"/>
            </w:pPr>
            <w:r w:rsidRPr="00C868EA">
              <w:t>+</w:t>
            </w:r>
          </w:p>
        </w:tc>
        <w:tc>
          <w:tcPr>
            <w:tcW w:w="284" w:type="pct"/>
            <w:shd w:val="clear" w:color="auto" w:fill="auto"/>
          </w:tcPr>
          <w:p w14:paraId="3DC127C2" w14:textId="6FDB9CD7" w:rsidR="004D3823" w:rsidRPr="00C868EA" w:rsidRDefault="005D10C3" w:rsidP="0062256C">
            <w:pPr>
              <w:jc w:val="center"/>
            </w:pPr>
            <w:r w:rsidRPr="00C868EA">
              <w:t>+</w:t>
            </w:r>
          </w:p>
        </w:tc>
        <w:tc>
          <w:tcPr>
            <w:tcW w:w="284" w:type="pct"/>
            <w:shd w:val="clear" w:color="auto" w:fill="auto"/>
          </w:tcPr>
          <w:p w14:paraId="361F1658" w14:textId="77777777" w:rsidR="004D3823" w:rsidRPr="00C868EA" w:rsidRDefault="004D3823" w:rsidP="0062256C">
            <w:pPr>
              <w:jc w:val="center"/>
            </w:pPr>
            <w:r w:rsidRPr="00C868EA">
              <w:t>−</w:t>
            </w:r>
          </w:p>
        </w:tc>
        <w:tc>
          <w:tcPr>
            <w:tcW w:w="285" w:type="pct"/>
            <w:shd w:val="clear" w:color="auto" w:fill="auto"/>
          </w:tcPr>
          <w:p w14:paraId="61A8F1C7" w14:textId="6D335637" w:rsidR="004D3823" w:rsidRPr="00C868EA" w:rsidRDefault="005D10C3" w:rsidP="0062256C">
            <w:pPr>
              <w:jc w:val="center"/>
            </w:pPr>
            <w:r w:rsidRPr="00C868EA">
              <w:t>+</w:t>
            </w:r>
          </w:p>
        </w:tc>
      </w:tr>
      <w:tr w:rsidR="004D3823" w:rsidRPr="00C868EA" w14:paraId="4BC1F7D0" w14:textId="77777777" w:rsidTr="003723E0">
        <w:tc>
          <w:tcPr>
            <w:tcW w:w="3863" w:type="pct"/>
            <w:shd w:val="clear" w:color="auto" w:fill="auto"/>
          </w:tcPr>
          <w:p w14:paraId="7450C3EE" w14:textId="6D05F392" w:rsidR="004D3823" w:rsidRPr="00C868EA" w:rsidRDefault="00CB6EC2" w:rsidP="0062256C">
            <w:pPr>
              <w:jc w:val="left"/>
              <w:rPr>
                <w:lang w:val="ru-RU"/>
              </w:rPr>
            </w:pPr>
            <w:r w:rsidRPr="00C868EA">
              <w:rPr>
                <w:lang w:val="ru-RU"/>
              </w:rPr>
              <w:t>Направленный против религии</w:t>
            </w:r>
          </w:p>
        </w:tc>
        <w:tc>
          <w:tcPr>
            <w:tcW w:w="284" w:type="pct"/>
            <w:shd w:val="clear" w:color="auto" w:fill="auto"/>
          </w:tcPr>
          <w:p w14:paraId="59797DFE" w14:textId="77777777" w:rsidR="004D3823" w:rsidRPr="00C868EA" w:rsidRDefault="004D3823" w:rsidP="0062256C">
            <w:pPr>
              <w:jc w:val="center"/>
            </w:pPr>
            <w:r w:rsidRPr="00C868EA">
              <w:t>−</w:t>
            </w:r>
          </w:p>
        </w:tc>
        <w:tc>
          <w:tcPr>
            <w:tcW w:w="284" w:type="pct"/>
            <w:shd w:val="clear" w:color="auto" w:fill="auto"/>
          </w:tcPr>
          <w:p w14:paraId="24E34EEB" w14:textId="3C205F58" w:rsidR="004D3823" w:rsidRPr="00C868EA" w:rsidRDefault="00CB6EC2" w:rsidP="0062256C">
            <w:pPr>
              <w:jc w:val="center"/>
            </w:pPr>
            <w:r w:rsidRPr="00C868EA">
              <w:t>−</w:t>
            </w:r>
          </w:p>
        </w:tc>
        <w:tc>
          <w:tcPr>
            <w:tcW w:w="284" w:type="pct"/>
            <w:shd w:val="clear" w:color="auto" w:fill="auto"/>
          </w:tcPr>
          <w:p w14:paraId="3F575873" w14:textId="77777777" w:rsidR="004D3823" w:rsidRPr="00C868EA" w:rsidRDefault="004D3823" w:rsidP="0062256C">
            <w:pPr>
              <w:jc w:val="center"/>
            </w:pPr>
            <w:r w:rsidRPr="00C868EA">
              <w:t>+</w:t>
            </w:r>
          </w:p>
        </w:tc>
        <w:tc>
          <w:tcPr>
            <w:tcW w:w="285" w:type="pct"/>
            <w:shd w:val="clear" w:color="auto" w:fill="auto"/>
          </w:tcPr>
          <w:p w14:paraId="14E90DC5" w14:textId="55761B0B" w:rsidR="004D3823" w:rsidRPr="00C868EA" w:rsidRDefault="00CB6EC2" w:rsidP="0062256C">
            <w:pPr>
              <w:jc w:val="center"/>
            </w:pPr>
            <w:r w:rsidRPr="00C868EA">
              <w:t>−</w:t>
            </w:r>
          </w:p>
        </w:tc>
      </w:tr>
      <w:tr w:rsidR="004D3823" w:rsidRPr="00C868EA" w14:paraId="574F6F54" w14:textId="77777777" w:rsidTr="003723E0">
        <w:tc>
          <w:tcPr>
            <w:tcW w:w="3863" w:type="pct"/>
            <w:shd w:val="clear" w:color="auto" w:fill="auto"/>
          </w:tcPr>
          <w:p w14:paraId="79309017" w14:textId="2F8FB5F9" w:rsidR="004D3823" w:rsidRPr="00C868EA" w:rsidRDefault="00CB6EC2" w:rsidP="0062256C">
            <w:pPr>
              <w:jc w:val="left"/>
            </w:pPr>
            <w:r w:rsidRPr="00C868EA">
              <w:rPr>
                <w:lang w:val="ru-RU"/>
              </w:rPr>
              <w:t>Противоречащий религиозно-нравственным нормам</w:t>
            </w:r>
          </w:p>
        </w:tc>
        <w:tc>
          <w:tcPr>
            <w:tcW w:w="284" w:type="pct"/>
            <w:shd w:val="clear" w:color="auto" w:fill="auto"/>
          </w:tcPr>
          <w:p w14:paraId="5714AD94" w14:textId="77777777" w:rsidR="004D3823" w:rsidRPr="00C868EA" w:rsidRDefault="004D3823" w:rsidP="0062256C">
            <w:pPr>
              <w:jc w:val="center"/>
            </w:pPr>
            <w:r w:rsidRPr="00C868EA">
              <w:t>−</w:t>
            </w:r>
          </w:p>
        </w:tc>
        <w:tc>
          <w:tcPr>
            <w:tcW w:w="284" w:type="pct"/>
            <w:shd w:val="clear" w:color="auto" w:fill="auto"/>
          </w:tcPr>
          <w:p w14:paraId="4F53DDE8" w14:textId="77777777" w:rsidR="004D3823" w:rsidRPr="00C868EA" w:rsidRDefault="004D3823" w:rsidP="0062256C">
            <w:pPr>
              <w:jc w:val="center"/>
            </w:pPr>
            <w:r w:rsidRPr="00C868EA">
              <w:t>−</w:t>
            </w:r>
          </w:p>
        </w:tc>
        <w:tc>
          <w:tcPr>
            <w:tcW w:w="284" w:type="pct"/>
            <w:shd w:val="clear" w:color="auto" w:fill="auto"/>
          </w:tcPr>
          <w:p w14:paraId="5F74F0A2" w14:textId="138E71AA" w:rsidR="004D3823" w:rsidRPr="00C868EA" w:rsidRDefault="00CB6EC2" w:rsidP="0062256C">
            <w:pPr>
              <w:jc w:val="center"/>
            </w:pPr>
            <w:r w:rsidRPr="00C868EA">
              <w:t>−</w:t>
            </w:r>
          </w:p>
        </w:tc>
        <w:tc>
          <w:tcPr>
            <w:tcW w:w="285" w:type="pct"/>
            <w:shd w:val="clear" w:color="auto" w:fill="auto"/>
          </w:tcPr>
          <w:p w14:paraId="24407183" w14:textId="66F5B9D1" w:rsidR="004D3823" w:rsidRPr="00C868EA" w:rsidRDefault="00CB6EC2" w:rsidP="0062256C">
            <w:pPr>
              <w:jc w:val="center"/>
            </w:pPr>
            <w:r w:rsidRPr="00C868EA">
              <w:t>+</w:t>
            </w:r>
          </w:p>
        </w:tc>
      </w:tr>
    </w:tbl>
    <w:p w14:paraId="1D6EC0F6" w14:textId="77777777" w:rsidR="007C2171" w:rsidRPr="00C868EA" w:rsidRDefault="007C2171" w:rsidP="007C2171">
      <w:pPr>
        <w:spacing w:line="360" w:lineRule="auto"/>
        <w:ind w:firstLine="709"/>
      </w:pPr>
    </w:p>
    <w:p w14:paraId="3B75FDA7" w14:textId="67169CE7" w:rsidR="0006300A" w:rsidRPr="00C868EA" w:rsidRDefault="003723E0" w:rsidP="003723E0">
      <w:pPr>
        <w:spacing w:line="360" w:lineRule="auto"/>
        <w:ind w:firstLine="709"/>
        <w:rPr>
          <w:lang w:val="ru-RU"/>
        </w:rPr>
      </w:pPr>
      <w:r w:rsidRPr="00C868EA">
        <w:rPr>
          <w:lang w:val="ru-RU"/>
        </w:rPr>
        <w:t>Рассмотрим подробно анализ семантических особенностей каждой из данного синонимического ряда единицы:</w:t>
      </w:r>
    </w:p>
    <w:p w14:paraId="698E31EB" w14:textId="3143F680" w:rsidR="003723E0" w:rsidRPr="00C868EA" w:rsidRDefault="003723E0" w:rsidP="003723E0">
      <w:pPr>
        <w:spacing w:line="360" w:lineRule="auto"/>
        <w:ind w:firstLine="709"/>
        <w:rPr>
          <w:b/>
          <w:lang w:val="ru-RU"/>
        </w:rPr>
      </w:pPr>
      <w:r w:rsidRPr="00C868EA">
        <w:rPr>
          <w:b/>
          <w:lang w:val="ru-RU"/>
        </w:rPr>
        <w:lastRenderedPageBreak/>
        <w:t>НЕВЕРУЮЩИЙ</w:t>
      </w:r>
    </w:p>
    <w:p w14:paraId="209E5E71" w14:textId="73EA17A3" w:rsidR="00CB6EC2" w:rsidRPr="00C868EA" w:rsidRDefault="0074410C" w:rsidP="003723E0">
      <w:pPr>
        <w:spacing w:line="360" w:lineRule="auto"/>
        <w:ind w:firstLine="709"/>
        <w:rPr>
          <w:lang w:val="ru-RU"/>
        </w:rPr>
      </w:pPr>
      <w:r w:rsidRPr="00C868EA">
        <w:rPr>
          <w:lang w:val="ru-RU"/>
        </w:rPr>
        <w:t xml:space="preserve">Прилагательное </w:t>
      </w:r>
      <w:r w:rsidRPr="00C868EA">
        <w:rPr>
          <w:i/>
          <w:lang w:val="ru-RU"/>
        </w:rPr>
        <w:t>неверующий</w:t>
      </w:r>
      <w:r w:rsidRPr="00C868EA">
        <w:rPr>
          <w:lang w:val="ru-RU"/>
        </w:rPr>
        <w:t xml:space="preserve"> антонимично прилагательному </w:t>
      </w:r>
      <w:r w:rsidRPr="00C868EA">
        <w:rPr>
          <w:i/>
          <w:lang w:val="ru-RU"/>
        </w:rPr>
        <w:t>верующий</w:t>
      </w:r>
      <w:r w:rsidRPr="00C868EA">
        <w:rPr>
          <w:lang w:val="ru-RU"/>
        </w:rPr>
        <w:t xml:space="preserve">. </w:t>
      </w:r>
      <w:r w:rsidR="00CB6EC2" w:rsidRPr="00C868EA">
        <w:rPr>
          <w:lang w:val="ru-RU"/>
        </w:rPr>
        <w:t>В толковых словарях приводятся одинаковые дефиниции: «</w:t>
      </w:r>
      <w:r w:rsidR="00CB6EC2" w:rsidRPr="00C868EA">
        <w:rPr>
          <w:i/>
          <w:lang w:val="ru-RU"/>
        </w:rPr>
        <w:t>Не признающий существования бога, отрицающий религию</w:t>
      </w:r>
      <w:r w:rsidR="00CB6EC2" w:rsidRPr="00C868EA">
        <w:rPr>
          <w:lang w:val="ru-RU"/>
        </w:rPr>
        <w:t xml:space="preserve">» (БАС, I; МАС, </w:t>
      </w:r>
      <w:r w:rsidR="00CB6EC2" w:rsidRPr="00C868EA">
        <w:t>II</w:t>
      </w:r>
      <w:r w:rsidR="00CB6EC2" w:rsidRPr="00C868EA">
        <w:rPr>
          <w:lang w:val="ru-RU"/>
        </w:rPr>
        <w:t>: 425; БТС: 120).</w:t>
      </w:r>
    </w:p>
    <w:p w14:paraId="10F0D16F" w14:textId="65D9834B" w:rsidR="00CB6EC2" w:rsidRPr="00C868EA" w:rsidRDefault="00CB6EC2" w:rsidP="00CB6EC2">
      <w:pPr>
        <w:spacing w:line="360" w:lineRule="auto"/>
        <w:ind w:firstLine="709"/>
        <w:rPr>
          <w:lang w:val="ru-RU"/>
        </w:rPr>
      </w:pPr>
      <w:r w:rsidRPr="00C868EA">
        <w:rPr>
          <w:lang w:val="ru-RU"/>
        </w:rPr>
        <w:t xml:space="preserve">Примеры из НКРЯ свидетельствует о том, что прилагательное </w:t>
      </w:r>
      <w:r w:rsidR="00605AB9" w:rsidRPr="00C868EA">
        <w:rPr>
          <w:i/>
          <w:lang w:val="ru-RU"/>
        </w:rPr>
        <w:t xml:space="preserve">неверующий </w:t>
      </w:r>
      <w:r w:rsidRPr="00C868EA">
        <w:rPr>
          <w:lang w:val="ru-RU"/>
        </w:rPr>
        <w:t>имеет значения «</w:t>
      </w:r>
      <w:r w:rsidR="00440F9E" w:rsidRPr="00C868EA">
        <w:rPr>
          <w:i/>
          <w:lang w:val="ru-RU"/>
        </w:rPr>
        <w:t>отрицающий существование Бога</w:t>
      </w:r>
      <w:r w:rsidRPr="00C868EA">
        <w:rPr>
          <w:lang w:val="ru-RU"/>
        </w:rPr>
        <w:t>», «</w:t>
      </w:r>
      <w:r w:rsidR="00440F9E" w:rsidRPr="00C868EA">
        <w:rPr>
          <w:i/>
          <w:lang w:val="ru-RU"/>
        </w:rPr>
        <w:t>отвергающий религиозные обряды</w:t>
      </w:r>
      <w:r w:rsidRPr="00C868EA">
        <w:rPr>
          <w:lang w:val="ru-RU"/>
        </w:rPr>
        <w:t xml:space="preserve">». </w:t>
      </w:r>
    </w:p>
    <w:p w14:paraId="5506BF4B" w14:textId="1853A0F3" w:rsidR="00CB6EC2" w:rsidRPr="00C868EA" w:rsidRDefault="00CB6EC2" w:rsidP="00CB6EC2">
      <w:pPr>
        <w:spacing w:line="360" w:lineRule="auto"/>
        <w:ind w:firstLine="709"/>
        <w:rPr>
          <w:lang w:val="ru-RU"/>
        </w:rPr>
      </w:pPr>
      <w:r w:rsidRPr="00C868EA">
        <w:rPr>
          <w:lang w:val="ru-RU"/>
        </w:rPr>
        <w:t>Приведём следующие примеры функционирования прилагательного</w:t>
      </w:r>
      <w:r w:rsidRPr="00C868EA">
        <w:rPr>
          <w:i/>
          <w:lang w:val="ru-RU"/>
        </w:rPr>
        <w:t xml:space="preserve"> </w:t>
      </w:r>
      <w:r w:rsidR="00605AB9" w:rsidRPr="00C868EA">
        <w:rPr>
          <w:i/>
          <w:lang w:val="ru-RU"/>
        </w:rPr>
        <w:t>неверующий</w:t>
      </w:r>
      <w:r w:rsidRPr="00C868EA">
        <w:rPr>
          <w:lang w:val="ru-RU"/>
        </w:rPr>
        <w:t>:</w:t>
      </w:r>
    </w:p>
    <w:p w14:paraId="17544B84" w14:textId="13458ED0" w:rsidR="003723E0" w:rsidRPr="00C868EA" w:rsidRDefault="00605AB9" w:rsidP="003723E0">
      <w:pPr>
        <w:spacing w:line="360" w:lineRule="auto"/>
        <w:ind w:firstLine="709"/>
        <w:rPr>
          <w:lang w:val="ru-RU"/>
        </w:rPr>
      </w:pPr>
      <w:r w:rsidRPr="00C868EA">
        <w:rPr>
          <w:lang w:val="ru-RU"/>
        </w:rPr>
        <w:t>«</w:t>
      </w:r>
      <w:r w:rsidR="003723E0" w:rsidRPr="00C868EA">
        <w:rPr>
          <w:lang w:val="ru-RU"/>
        </w:rPr>
        <w:t xml:space="preserve">Мама, глубоко </w:t>
      </w:r>
      <w:r w:rsidR="003723E0" w:rsidRPr="00C868EA">
        <w:rPr>
          <w:b/>
          <w:i/>
          <w:lang w:val="ru-RU"/>
        </w:rPr>
        <w:t>неверующий</w:t>
      </w:r>
      <w:r w:rsidR="003723E0" w:rsidRPr="00C868EA">
        <w:rPr>
          <w:lang w:val="ru-RU"/>
        </w:rPr>
        <w:t xml:space="preserve"> человек, всю жизнь посвятивший науке, не верящий ни в Бога, ни в мир иной, ни в переселенье душ, заклинающим жестом простерла руку и грозно вскричала: «Нет, нет!</w:t>
      </w:r>
      <w:r w:rsidRPr="00C868EA">
        <w:rPr>
          <w:lang w:val="ru-RU"/>
        </w:rPr>
        <w:t>»</w:t>
      </w:r>
      <w:r w:rsidR="003723E0" w:rsidRPr="00C868EA">
        <w:rPr>
          <w:lang w:val="ru-RU"/>
        </w:rPr>
        <w:t xml:space="preserve"> [Ирина Полянская. Мама (1996)]</w:t>
      </w:r>
      <w:r w:rsidRPr="00C868EA">
        <w:rPr>
          <w:lang w:val="ru-RU"/>
        </w:rPr>
        <w:t>;</w:t>
      </w:r>
    </w:p>
    <w:p w14:paraId="6E848E5D" w14:textId="0BEBAAE7" w:rsidR="00F10F27" w:rsidRPr="00C868EA" w:rsidRDefault="00F10F27" w:rsidP="003723E0">
      <w:pPr>
        <w:spacing w:line="360" w:lineRule="auto"/>
        <w:ind w:firstLine="709"/>
        <w:rPr>
          <w:lang w:val="ru-RU"/>
        </w:rPr>
      </w:pPr>
      <w:r w:rsidRPr="00C868EA">
        <w:rPr>
          <w:lang w:val="ru-RU"/>
        </w:rPr>
        <w:t xml:space="preserve">«Если </w:t>
      </w:r>
      <w:r w:rsidRPr="00C868EA">
        <w:rPr>
          <w:b/>
          <w:i/>
          <w:lang w:val="ru-RU"/>
        </w:rPr>
        <w:t>неверующий</w:t>
      </w:r>
      <w:r w:rsidRPr="00C868EA">
        <w:rPr>
          <w:lang w:val="ru-RU"/>
        </w:rPr>
        <w:t xml:space="preserve"> человек встречается в жизни своей с явным проявлением непосредственной Божественной силы, он не примет «чуда», его разум всегда найдёт путь для того, чтобы оправдать своё неверие» [протоиерей В. П. Свенцицкий. Преподобный Серафим (1925)];</w:t>
      </w:r>
    </w:p>
    <w:p w14:paraId="6B0828F9" w14:textId="06726C59" w:rsidR="00F26896" w:rsidRPr="00C868EA" w:rsidRDefault="00440F9E" w:rsidP="003723E0">
      <w:pPr>
        <w:spacing w:line="360" w:lineRule="auto"/>
        <w:ind w:firstLine="709"/>
        <w:rPr>
          <w:lang w:val="ru-RU"/>
        </w:rPr>
      </w:pPr>
      <w:r w:rsidRPr="00C868EA">
        <w:rPr>
          <w:lang w:val="ru-RU"/>
        </w:rPr>
        <w:t>«</w:t>
      </w:r>
      <w:r w:rsidR="00F26896" w:rsidRPr="00C868EA">
        <w:rPr>
          <w:lang w:val="ru-RU"/>
        </w:rPr>
        <w:t xml:space="preserve">Тот, кто верует в Христа как Сына Божия, больше доверяет евангельским чудесам, чем мусульманин, иудей и тем более человек </w:t>
      </w:r>
      <w:r w:rsidR="00F26896" w:rsidRPr="00C868EA">
        <w:rPr>
          <w:b/>
          <w:i/>
          <w:lang w:val="ru-RU"/>
        </w:rPr>
        <w:t>неверующий</w:t>
      </w:r>
      <w:r w:rsidRPr="00C868EA">
        <w:rPr>
          <w:lang w:val="ru-RU"/>
        </w:rPr>
        <w:t>»</w:t>
      </w:r>
      <w:r w:rsidR="00F26896" w:rsidRPr="00C868EA">
        <w:rPr>
          <w:lang w:val="ru-RU"/>
        </w:rPr>
        <w:t xml:space="preserve"> [А. Алексеев. Возвращение к фактам, или как восстановить единство истории // «Наука и жизнь», 2006]</w:t>
      </w:r>
      <w:r w:rsidRPr="00C868EA">
        <w:rPr>
          <w:lang w:val="ru-RU"/>
        </w:rPr>
        <w:t>;</w:t>
      </w:r>
    </w:p>
    <w:p w14:paraId="12149165" w14:textId="66D6BAD4" w:rsidR="00F26896" w:rsidRPr="00C868EA" w:rsidRDefault="00440F9E" w:rsidP="00F26896">
      <w:pPr>
        <w:spacing w:line="360" w:lineRule="auto"/>
        <w:ind w:firstLine="709"/>
        <w:rPr>
          <w:lang w:val="ru-RU"/>
        </w:rPr>
      </w:pPr>
      <w:r w:rsidRPr="00C868EA">
        <w:rPr>
          <w:lang w:val="ru-RU"/>
        </w:rPr>
        <w:t>«</w:t>
      </w:r>
      <w:r w:rsidR="00F26896" w:rsidRPr="00C868EA">
        <w:rPr>
          <w:lang w:val="ru-RU"/>
        </w:rPr>
        <w:t xml:space="preserve">Жена у него была </w:t>
      </w:r>
      <w:r w:rsidR="00F26896" w:rsidRPr="00C868EA">
        <w:rPr>
          <w:b/>
          <w:i/>
          <w:lang w:val="ru-RU"/>
        </w:rPr>
        <w:t>неверующая</w:t>
      </w:r>
      <w:r w:rsidR="00F26896" w:rsidRPr="00C868EA">
        <w:rPr>
          <w:lang w:val="ru-RU"/>
        </w:rPr>
        <w:t xml:space="preserve">, приходила в церковь раз в год, в </w:t>
      </w:r>
      <w:r w:rsidRPr="00C868EA">
        <w:rPr>
          <w:lang w:val="ru-RU"/>
        </w:rPr>
        <w:t>Великую субботу, святить куличи»</w:t>
      </w:r>
      <w:r w:rsidR="00F26896" w:rsidRPr="00C868EA">
        <w:rPr>
          <w:lang w:val="ru-RU"/>
        </w:rPr>
        <w:t xml:space="preserve"> [Майя Кучерская. Современный патерик: чтение для впавших в уныние (2004)]</w:t>
      </w:r>
      <w:r w:rsidRPr="00C868EA">
        <w:rPr>
          <w:lang w:val="ru-RU"/>
        </w:rPr>
        <w:t>.</w:t>
      </w:r>
    </w:p>
    <w:p w14:paraId="40369AEB" w14:textId="77777777" w:rsidR="00440F9E" w:rsidRPr="00C868EA" w:rsidRDefault="00440F9E" w:rsidP="00440F9E">
      <w:pPr>
        <w:spacing w:line="360" w:lineRule="auto"/>
        <w:ind w:firstLine="709"/>
        <w:rPr>
          <w:lang w:val="ru-RU"/>
        </w:rPr>
      </w:pPr>
      <w:r w:rsidRPr="00C868EA">
        <w:rPr>
          <w:lang w:val="ru-RU"/>
        </w:rPr>
        <w:t>Как видим, во всех приведённых выше примерах мы видим указанное значение.</w:t>
      </w:r>
    </w:p>
    <w:p w14:paraId="713ABCF0" w14:textId="5CC4746B" w:rsidR="00440F9E" w:rsidRPr="00C868EA" w:rsidRDefault="0074410C" w:rsidP="00440F9E">
      <w:pPr>
        <w:spacing w:line="360" w:lineRule="auto"/>
        <w:ind w:firstLine="709"/>
        <w:rPr>
          <w:lang w:val="ru-RU"/>
        </w:rPr>
      </w:pPr>
      <w:r w:rsidRPr="00C868EA">
        <w:rPr>
          <w:lang w:val="ru-RU"/>
        </w:rPr>
        <w:t>К</w:t>
      </w:r>
      <w:r w:rsidR="00440F9E" w:rsidRPr="00C868EA">
        <w:rPr>
          <w:lang w:val="ru-RU"/>
        </w:rPr>
        <w:t xml:space="preserve">ак однокоренной антоним </w:t>
      </w:r>
      <w:r w:rsidR="00440F9E" w:rsidRPr="00C868EA">
        <w:rPr>
          <w:i/>
          <w:lang w:val="ru-RU"/>
        </w:rPr>
        <w:t>верующий</w:t>
      </w:r>
      <w:r w:rsidR="00440F9E" w:rsidRPr="00C868EA">
        <w:rPr>
          <w:lang w:val="ru-RU"/>
        </w:rPr>
        <w:t xml:space="preserve">, </w:t>
      </w:r>
      <w:r w:rsidRPr="00C868EA">
        <w:rPr>
          <w:lang w:val="ru-RU"/>
        </w:rPr>
        <w:t xml:space="preserve">прилагательное </w:t>
      </w:r>
      <w:r w:rsidRPr="00C868EA">
        <w:rPr>
          <w:i/>
          <w:lang w:val="ru-RU"/>
        </w:rPr>
        <w:t>неверующий</w:t>
      </w:r>
      <w:r w:rsidRPr="00C868EA">
        <w:rPr>
          <w:lang w:val="ru-RU"/>
        </w:rPr>
        <w:t xml:space="preserve"> </w:t>
      </w:r>
      <w:r w:rsidR="00440F9E" w:rsidRPr="00C868EA">
        <w:rPr>
          <w:lang w:val="ru-RU"/>
        </w:rPr>
        <w:t xml:space="preserve">чаще всего характеризует человека или группу людей, сочетаемость его ограничивается существительными, называющими людей: </w:t>
      </w:r>
    </w:p>
    <w:p w14:paraId="67B3C46A" w14:textId="69F99D69" w:rsidR="00180D6C" w:rsidRPr="00C868EA" w:rsidRDefault="00440F9E" w:rsidP="00440F9E">
      <w:pPr>
        <w:spacing w:line="360" w:lineRule="auto"/>
        <w:ind w:firstLine="709"/>
        <w:rPr>
          <w:lang w:val="ru-RU"/>
        </w:rPr>
      </w:pPr>
      <w:r w:rsidRPr="00C868EA">
        <w:rPr>
          <w:lang w:val="ru-RU"/>
        </w:rPr>
        <w:t xml:space="preserve">«Но разве мог понять живого Христа мученик формулы и </w:t>
      </w:r>
      <w:r w:rsidRPr="00C868EA">
        <w:rPr>
          <w:b/>
          <w:i/>
          <w:lang w:val="ru-RU"/>
        </w:rPr>
        <w:t>неверующий</w:t>
      </w:r>
      <w:r w:rsidRPr="00C868EA">
        <w:rPr>
          <w:i/>
          <w:lang w:val="ru-RU"/>
        </w:rPr>
        <w:t xml:space="preserve"> </w:t>
      </w:r>
      <w:r w:rsidRPr="00C868EA">
        <w:rPr>
          <w:i/>
          <w:lang w:val="ru-RU"/>
        </w:rPr>
        <w:lastRenderedPageBreak/>
        <w:t>священник</w:t>
      </w:r>
      <w:r w:rsidRPr="00C868EA">
        <w:rPr>
          <w:lang w:val="ru-RU"/>
        </w:rPr>
        <w:t>?» [И. Ф. Анненский. Вторая книга отражений (1909)]; «</w:t>
      </w:r>
      <w:r w:rsidRPr="00C868EA">
        <w:rPr>
          <w:b/>
          <w:i/>
          <w:lang w:val="ru-RU"/>
        </w:rPr>
        <w:t>Неверующий</w:t>
      </w:r>
      <w:r w:rsidRPr="00C868EA">
        <w:rPr>
          <w:i/>
          <w:lang w:val="ru-RU"/>
        </w:rPr>
        <w:t xml:space="preserve"> народ</w:t>
      </w:r>
      <w:r w:rsidRPr="00C868EA">
        <w:rPr>
          <w:lang w:val="ru-RU"/>
        </w:rPr>
        <w:t xml:space="preserve"> истолковал бы подобное милосердие как слабость государства и приглашение к новым бунтам, но для наследников Святой Руси это было доказательство правоты государства и неправоты бунтовщиков, особый вид наказания для них» [Александр Горянин. Загадки крепостного права // «Знание-сила», 2012]; «Поэтому вам и требуется, чтобы фреска кусалась. ― Но я-то </w:t>
      </w:r>
      <w:r w:rsidRPr="00C868EA">
        <w:rPr>
          <w:b/>
          <w:i/>
          <w:lang w:val="ru-RU"/>
        </w:rPr>
        <w:t>неверующий</w:t>
      </w:r>
      <w:r w:rsidRPr="00C868EA">
        <w:rPr>
          <w:i/>
          <w:lang w:val="ru-RU"/>
        </w:rPr>
        <w:t xml:space="preserve"> человек</w:t>
      </w:r>
      <w:r w:rsidRPr="00C868EA">
        <w:rPr>
          <w:lang w:val="ru-RU"/>
        </w:rPr>
        <w:t xml:space="preserve">. ― Зато вы верите в Голливуд, ― усмехнулся Роман Артурович» [Алексей Иванов (Алексей Маврин). Псоглавцы. Гл. 21-39 (2011)]; «Но весь смысл заключен в том, и это ощущает каждый, даже самый </w:t>
      </w:r>
      <w:r w:rsidRPr="00C868EA">
        <w:rPr>
          <w:b/>
          <w:i/>
          <w:lang w:val="ru-RU"/>
        </w:rPr>
        <w:t>неверующий</w:t>
      </w:r>
      <w:r w:rsidRPr="00C868EA">
        <w:rPr>
          <w:i/>
          <w:lang w:val="ru-RU"/>
        </w:rPr>
        <w:t xml:space="preserve"> зритель</w:t>
      </w:r>
      <w:r w:rsidRPr="00C868EA">
        <w:rPr>
          <w:lang w:val="ru-RU"/>
        </w:rPr>
        <w:t xml:space="preserve">, что </w:t>
      </w:r>
      <w:r w:rsidR="00DB206A" w:rsidRPr="00C868EA">
        <w:rPr>
          <w:lang w:val="ru-RU"/>
        </w:rPr>
        <w:t>ребенок,</w:t>
      </w:r>
      <w:r w:rsidRPr="00C868EA">
        <w:rPr>
          <w:lang w:val="ru-RU"/>
        </w:rPr>
        <w:t xml:space="preserve"> так нарисованный на картине, действительно видит видение; и вместе с мальчиком мы, покоренные силой воздействия таланта художника, верим в правду происходящего на полотне» [Н. Сергеев. Михаил Васильевич Нестеров // Журнал Московской Патриархии, № 10, 1945]; «Пришел к нам в храм некрещеный, </w:t>
      </w:r>
      <w:r w:rsidRPr="00C868EA">
        <w:rPr>
          <w:b/>
          <w:i/>
          <w:lang w:val="ru-RU"/>
        </w:rPr>
        <w:t>неверующий</w:t>
      </w:r>
      <w:r w:rsidRPr="00C868EA">
        <w:rPr>
          <w:i/>
          <w:lang w:val="ru-RU"/>
        </w:rPr>
        <w:t xml:space="preserve"> англичанин</w:t>
      </w:r>
      <w:r w:rsidRPr="00C868EA">
        <w:rPr>
          <w:lang w:val="ru-RU"/>
        </w:rPr>
        <w:t>, чтобы передать какой-то пакет одному из прихожан» [митрополит Антоний (Блум). Встреча с Богом Живым (1990-1991)]; «Вот еще одно немаловажное место: «</w:t>
      </w:r>
      <w:r w:rsidRPr="00C868EA">
        <w:rPr>
          <w:b/>
          <w:i/>
          <w:lang w:val="ru-RU"/>
        </w:rPr>
        <w:t>Неверующий</w:t>
      </w:r>
      <w:r w:rsidRPr="00C868EA">
        <w:rPr>
          <w:i/>
          <w:lang w:val="ru-RU"/>
        </w:rPr>
        <w:t xml:space="preserve"> муж</w:t>
      </w:r>
      <w:r w:rsidRPr="00C868EA">
        <w:rPr>
          <w:lang w:val="ru-RU"/>
        </w:rPr>
        <w:t xml:space="preserve"> освящается женою верующею, и жена неверующая освящается мужем верующим» [Андрей Кураев. Протестантам о православии (1997)]; «Христианин </w:t>
      </w:r>
      <w:r w:rsidR="00DB206A" w:rsidRPr="00C868EA">
        <w:rPr>
          <w:lang w:val="ru-RU"/>
        </w:rPr>
        <w:t>— это</w:t>
      </w:r>
      <w:r w:rsidRPr="00C868EA">
        <w:rPr>
          <w:lang w:val="ru-RU"/>
        </w:rPr>
        <w:t xml:space="preserve"> психологический тип. </w:t>
      </w:r>
      <w:r w:rsidRPr="00C868EA">
        <w:rPr>
          <w:b/>
          <w:i/>
          <w:lang w:val="ru-RU"/>
        </w:rPr>
        <w:t>Неверующий</w:t>
      </w:r>
      <w:r w:rsidRPr="00C868EA">
        <w:rPr>
          <w:i/>
          <w:lang w:val="ru-RU"/>
        </w:rPr>
        <w:t xml:space="preserve"> христианин</w:t>
      </w:r>
      <w:r w:rsidRPr="00C868EA">
        <w:rPr>
          <w:lang w:val="ru-RU"/>
        </w:rPr>
        <w:t xml:space="preserve"> ― самое обычное дело. Как Толстой, как Достоевский» [Павел Мейлахс. Избранник (1996) // «Звезда», 2001].</w:t>
      </w:r>
    </w:p>
    <w:p w14:paraId="353BAE05" w14:textId="77777777" w:rsidR="003723E0" w:rsidRPr="00C868EA" w:rsidRDefault="003723E0" w:rsidP="003723E0">
      <w:pPr>
        <w:spacing w:line="360" w:lineRule="auto"/>
        <w:ind w:firstLine="709"/>
        <w:rPr>
          <w:lang w:val="ru-RU"/>
        </w:rPr>
      </w:pPr>
    </w:p>
    <w:p w14:paraId="004D0076" w14:textId="17C3334B" w:rsidR="0006300A" w:rsidRPr="00C868EA" w:rsidRDefault="0006300A" w:rsidP="0006300A">
      <w:pPr>
        <w:pStyle w:val="12"/>
        <w:spacing w:line="360" w:lineRule="auto"/>
        <w:ind w:firstLine="709"/>
        <w:rPr>
          <w:rFonts w:ascii="Times New Roman" w:hAnsi="Times New Roman"/>
          <w:b/>
          <w:sz w:val="28"/>
          <w:lang w:val="ru-RU"/>
        </w:rPr>
      </w:pPr>
      <w:r w:rsidRPr="00C868EA">
        <w:rPr>
          <w:rFonts w:ascii="Times New Roman" w:hAnsi="Times New Roman"/>
          <w:b/>
          <w:sz w:val="28"/>
          <w:lang w:val="ru-RU"/>
        </w:rPr>
        <w:t>АТЕИСТИЧЕСКИЙ</w:t>
      </w:r>
    </w:p>
    <w:p w14:paraId="43A904D5" w14:textId="38BEF8D3" w:rsidR="0074410C" w:rsidRPr="00C868EA" w:rsidRDefault="0074410C" w:rsidP="0074410C">
      <w:pPr>
        <w:spacing w:line="360" w:lineRule="auto"/>
        <w:ind w:firstLine="709"/>
        <w:rPr>
          <w:lang w:val="ru-RU"/>
        </w:rPr>
      </w:pPr>
      <w:r w:rsidRPr="00C868EA">
        <w:rPr>
          <w:lang w:val="ru-RU"/>
        </w:rPr>
        <w:t xml:space="preserve">В толковых словарях приводятся следующие определения прилагательного </w:t>
      </w:r>
      <w:r w:rsidRPr="00C868EA">
        <w:rPr>
          <w:i/>
          <w:lang w:val="ru-RU"/>
        </w:rPr>
        <w:t>атеистический</w:t>
      </w:r>
      <w:r w:rsidRPr="00C868EA">
        <w:rPr>
          <w:lang w:val="ru-RU"/>
        </w:rPr>
        <w:t>: «</w:t>
      </w:r>
      <w:r w:rsidR="00DF4E10" w:rsidRPr="00C868EA">
        <w:rPr>
          <w:i/>
          <w:lang w:val="ru-RU"/>
        </w:rPr>
        <w:t>отрицающий существование Бога, отвергающий всю совокупность религиозных представлений и верований</w:t>
      </w:r>
      <w:r w:rsidRPr="00C868EA">
        <w:rPr>
          <w:lang w:val="ru-RU"/>
        </w:rPr>
        <w:t xml:space="preserve">» (БАС, </w:t>
      </w:r>
      <w:r w:rsidRPr="00C868EA">
        <w:t>I</w:t>
      </w:r>
      <w:r w:rsidRPr="00C868EA">
        <w:rPr>
          <w:lang w:val="ru-RU"/>
        </w:rPr>
        <w:t>), «</w:t>
      </w:r>
      <w:r w:rsidR="00DF4E10" w:rsidRPr="00C868EA">
        <w:rPr>
          <w:i/>
          <w:lang w:val="ru-RU"/>
        </w:rPr>
        <w:t>отрицающий существования бога, отказывающийся от религиозных верований</w:t>
      </w:r>
      <w:r w:rsidRPr="00C868EA">
        <w:rPr>
          <w:lang w:val="ru-RU"/>
        </w:rPr>
        <w:t xml:space="preserve">» (МАС, </w:t>
      </w:r>
      <w:r w:rsidRPr="00C868EA">
        <w:t>I</w:t>
      </w:r>
      <w:r w:rsidR="00DF4E10" w:rsidRPr="00C868EA">
        <w:rPr>
          <w:lang w:val="ru-RU"/>
        </w:rPr>
        <w:t>: 50), «</w:t>
      </w:r>
      <w:r w:rsidR="00DF4E10" w:rsidRPr="00C868EA">
        <w:rPr>
          <w:i/>
          <w:lang w:val="ru-RU"/>
        </w:rPr>
        <w:t>отрицающий существование Бога, отвергающий религиозные верования и обряды</w:t>
      </w:r>
      <w:r w:rsidR="00DF4E10" w:rsidRPr="00C868EA">
        <w:rPr>
          <w:lang w:val="ru-RU"/>
        </w:rPr>
        <w:t>» (БТС: 50).</w:t>
      </w:r>
    </w:p>
    <w:p w14:paraId="462B463F" w14:textId="01C20DCC" w:rsidR="0074410C" w:rsidRPr="00C868EA" w:rsidRDefault="0074410C" w:rsidP="0074410C">
      <w:pPr>
        <w:spacing w:line="360" w:lineRule="auto"/>
        <w:ind w:firstLine="709"/>
        <w:rPr>
          <w:lang w:val="ru-RU"/>
        </w:rPr>
      </w:pPr>
      <w:r w:rsidRPr="00C868EA">
        <w:rPr>
          <w:lang w:val="ru-RU"/>
        </w:rPr>
        <w:lastRenderedPageBreak/>
        <w:t xml:space="preserve">Примеры из НКРЯ свидетельствует о том, что прилагательное </w:t>
      </w:r>
      <w:r w:rsidR="00DF4E10" w:rsidRPr="00C868EA">
        <w:rPr>
          <w:i/>
          <w:lang w:val="ru-RU"/>
        </w:rPr>
        <w:t>атеистический</w:t>
      </w:r>
      <w:r w:rsidRPr="00C868EA">
        <w:rPr>
          <w:i/>
          <w:lang w:val="ru-RU"/>
        </w:rPr>
        <w:t xml:space="preserve"> </w:t>
      </w:r>
      <w:r w:rsidRPr="00C868EA">
        <w:rPr>
          <w:lang w:val="ru-RU"/>
        </w:rPr>
        <w:t>имеет значения «</w:t>
      </w:r>
      <w:r w:rsidR="00DF4E10" w:rsidRPr="00C868EA">
        <w:rPr>
          <w:i/>
          <w:lang w:val="ru-RU"/>
        </w:rPr>
        <w:t>отрицающий существование Бога</w:t>
      </w:r>
      <w:r w:rsidRPr="00C868EA">
        <w:rPr>
          <w:lang w:val="ru-RU"/>
        </w:rPr>
        <w:t>», «</w:t>
      </w:r>
      <w:r w:rsidR="00DF4E10" w:rsidRPr="00C868EA">
        <w:rPr>
          <w:i/>
          <w:lang w:val="ru-RU"/>
        </w:rPr>
        <w:t>отвергающий религиозные представления</w:t>
      </w:r>
      <w:r w:rsidRPr="00C868EA">
        <w:rPr>
          <w:lang w:val="ru-RU"/>
        </w:rPr>
        <w:t xml:space="preserve">». </w:t>
      </w:r>
    </w:p>
    <w:p w14:paraId="339DD249" w14:textId="4B2AF8D9" w:rsidR="003723E0" w:rsidRPr="00C868EA" w:rsidRDefault="0074410C" w:rsidP="0074410C">
      <w:pPr>
        <w:pStyle w:val="12"/>
        <w:spacing w:line="360" w:lineRule="auto"/>
        <w:ind w:firstLine="709"/>
        <w:rPr>
          <w:rFonts w:ascii="Times New Roman" w:hAnsi="Times New Roman"/>
          <w:sz w:val="28"/>
          <w:lang w:val="ru-RU"/>
        </w:rPr>
      </w:pPr>
      <w:r w:rsidRPr="00C868EA">
        <w:rPr>
          <w:rFonts w:ascii="Times New Roman" w:hAnsi="Times New Roman"/>
          <w:sz w:val="28"/>
          <w:lang w:val="ru-RU"/>
        </w:rPr>
        <w:t>Приведём следующие примеры функционирования прилагательного</w:t>
      </w:r>
      <w:r w:rsidRPr="00C868EA">
        <w:rPr>
          <w:rFonts w:ascii="Times New Roman" w:hAnsi="Times New Roman"/>
          <w:i/>
          <w:sz w:val="28"/>
          <w:lang w:val="ru-RU"/>
        </w:rPr>
        <w:t xml:space="preserve"> </w:t>
      </w:r>
      <w:r w:rsidR="00DF4E10" w:rsidRPr="00C868EA">
        <w:rPr>
          <w:rFonts w:ascii="Times New Roman" w:hAnsi="Times New Roman"/>
          <w:i/>
          <w:sz w:val="28"/>
          <w:lang w:val="ru-RU"/>
        </w:rPr>
        <w:t>атеистический</w:t>
      </w:r>
      <w:r w:rsidRPr="00C868EA">
        <w:rPr>
          <w:rFonts w:ascii="Times New Roman" w:hAnsi="Times New Roman"/>
          <w:sz w:val="28"/>
          <w:lang w:val="ru-RU"/>
        </w:rPr>
        <w:t>:</w:t>
      </w:r>
    </w:p>
    <w:p w14:paraId="7645388C" w14:textId="2818C580" w:rsidR="004805F4" w:rsidRPr="00C868EA" w:rsidRDefault="00DF4E10"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593424" w:rsidRPr="00C868EA">
        <w:rPr>
          <w:rFonts w:ascii="Times New Roman" w:hAnsi="Times New Roman"/>
          <w:sz w:val="28"/>
          <w:lang w:val="ru-RU"/>
        </w:rPr>
        <w:t xml:space="preserve">Словом, последовательная </w:t>
      </w:r>
      <w:r w:rsidR="00593424" w:rsidRPr="00C868EA">
        <w:rPr>
          <w:rFonts w:ascii="Times New Roman" w:hAnsi="Times New Roman"/>
          <w:b/>
          <w:i/>
          <w:sz w:val="28"/>
          <w:lang w:val="ru-RU"/>
        </w:rPr>
        <w:t>атеистическая</w:t>
      </w:r>
      <w:r w:rsidR="00593424" w:rsidRPr="00C868EA">
        <w:rPr>
          <w:rFonts w:ascii="Times New Roman" w:hAnsi="Times New Roman"/>
          <w:i/>
          <w:sz w:val="28"/>
          <w:lang w:val="ru-RU"/>
        </w:rPr>
        <w:t xml:space="preserve"> </w:t>
      </w:r>
      <w:r w:rsidR="00593424" w:rsidRPr="00C868EA">
        <w:rPr>
          <w:rFonts w:ascii="Times New Roman" w:hAnsi="Times New Roman"/>
          <w:sz w:val="28"/>
          <w:lang w:val="ru-RU"/>
        </w:rPr>
        <w:t>мысль в Европе давно уже дошла до того сознания, которое выражено в старых детских стишках: «Всё на свете чепуха, чепуха и враки</w:t>
      </w:r>
      <w:r w:rsidRPr="00C868EA">
        <w:rPr>
          <w:rFonts w:ascii="Times New Roman" w:hAnsi="Times New Roman"/>
          <w:sz w:val="28"/>
          <w:lang w:val="ru-RU"/>
        </w:rPr>
        <w:t>»</w:t>
      </w:r>
      <w:r w:rsidR="00593424" w:rsidRPr="00C868EA">
        <w:rPr>
          <w:rFonts w:ascii="Times New Roman" w:hAnsi="Times New Roman"/>
          <w:sz w:val="28"/>
          <w:lang w:val="ru-RU"/>
        </w:rPr>
        <w:t xml:space="preserve"> [С.Л. Франк. Религия и наука (1929)]</w:t>
      </w:r>
      <w:r w:rsidRPr="00C868EA">
        <w:rPr>
          <w:rFonts w:ascii="Times New Roman" w:hAnsi="Times New Roman"/>
          <w:sz w:val="28"/>
          <w:lang w:val="ru-RU"/>
        </w:rPr>
        <w:t>;</w:t>
      </w:r>
    </w:p>
    <w:p w14:paraId="763F5AEA" w14:textId="4E6DEBA7" w:rsidR="00827364" w:rsidRPr="00C868EA" w:rsidRDefault="00DF4E10" w:rsidP="00C4016F">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4016F" w:rsidRPr="00C868EA">
        <w:rPr>
          <w:rFonts w:ascii="Times New Roman" w:hAnsi="Times New Roman"/>
          <w:sz w:val="28"/>
          <w:lang w:val="ru-RU"/>
        </w:rPr>
        <w:t xml:space="preserve">Первый тип - внеконфессиональное государство, второй - атеистическое государство. Главное в </w:t>
      </w:r>
      <w:r w:rsidR="00C4016F" w:rsidRPr="00C868EA">
        <w:rPr>
          <w:rFonts w:ascii="Times New Roman" w:hAnsi="Times New Roman"/>
          <w:b/>
          <w:i/>
          <w:sz w:val="28"/>
          <w:lang w:val="ru-RU"/>
        </w:rPr>
        <w:t>атеистическом</w:t>
      </w:r>
      <w:r w:rsidR="00C4016F" w:rsidRPr="00C868EA">
        <w:rPr>
          <w:rFonts w:ascii="Times New Roman" w:hAnsi="Times New Roman"/>
          <w:sz w:val="28"/>
          <w:lang w:val="ru-RU"/>
        </w:rPr>
        <w:t xml:space="preserve"> государстве - идеологическое противостояние религиозным организациям</w:t>
      </w:r>
      <w:r w:rsidRPr="00C868EA">
        <w:rPr>
          <w:rFonts w:ascii="Times New Roman" w:hAnsi="Times New Roman"/>
          <w:sz w:val="28"/>
          <w:lang w:val="ru-RU"/>
        </w:rPr>
        <w:t>»</w:t>
      </w:r>
      <w:r w:rsidR="00C4016F" w:rsidRPr="00C868EA">
        <w:rPr>
          <w:rFonts w:ascii="Times New Roman" w:hAnsi="Times New Roman"/>
          <w:sz w:val="28"/>
          <w:lang w:val="ru-RU"/>
        </w:rPr>
        <w:t xml:space="preserve"> [Мария Козлова. Свобода совести и светскость государства: проблемы и решения (1 часть) // «Адвокат», 2004.12.01]</w:t>
      </w:r>
      <w:r w:rsidRPr="00C868EA">
        <w:rPr>
          <w:rFonts w:ascii="Times New Roman" w:hAnsi="Times New Roman"/>
          <w:sz w:val="28"/>
          <w:lang w:val="ru-RU"/>
        </w:rPr>
        <w:t>;</w:t>
      </w:r>
    </w:p>
    <w:p w14:paraId="4DF37101" w14:textId="70973B4C" w:rsidR="00827364" w:rsidRPr="00C868EA" w:rsidRDefault="00DF4E10"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4016F" w:rsidRPr="00C868EA">
        <w:rPr>
          <w:rFonts w:ascii="Times New Roman" w:hAnsi="Times New Roman"/>
          <w:sz w:val="28"/>
          <w:lang w:val="ru-RU"/>
        </w:rPr>
        <w:t xml:space="preserve">Православная церковь списывает нежелание подавляющего большинства россиян систематически посещать храмы на пережитки </w:t>
      </w:r>
      <w:r w:rsidR="00C4016F" w:rsidRPr="00C868EA">
        <w:rPr>
          <w:rFonts w:ascii="Times New Roman" w:hAnsi="Times New Roman"/>
          <w:b/>
          <w:i/>
          <w:sz w:val="28"/>
          <w:lang w:val="ru-RU"/>
        </w:rPr>
        <w:t>атеистического</w:t>
      </w:r>
      <w:r w:rsidR="00C4016F" w:rsidRPr="00C868EA">
        <w:rPr>
          <w:rFonts w:ascii="Times New Roman" w:hAnsi="Times New Roman"/>
          <w:i/>
          <w:sz w:val="28"/>
          <w:lang w:val="ru-RU"/>
        </w:rPr>
        <w:t xml:space="preserve"> </w:t>
      </w:r>
      <w:r w:rsidR="00C4016F" w:rsidRPr="00C868EA">
        <w:rPr>
          <w:rFonts w:ascii="Times New Roman" w:hAnsi="Times New Roman"/>
          <w:sz w:val="28"/>
          <w:lang w:val="ru-RU"/>
        </w:rPr>
        <w:t>воспитания и надеется, что новое поколение удастся воспитать в вере</w:t>
      </w:r>
      <w:r w:rsidRPr="00C868EA">
        <w:rPr>
          <w:rFonts w:ascii="Times New Roman" w:hAnsi="Times New Roman"/>
          <w:sz w:val="28"/>
          <w:lang w:val="ru-RU"/>
        </w:rPr>
        <w:t>»</w:t>
      </w:r>
      <w:r w:rsidR="00C4016F" w:rsidRPr="00C868EA">
        <w:rPr>
          <w:rFonts w:ascii="Times New Roman" w:hAnsi="Times New Roman"/>
          <w:sz w:val="28"/>
          <w:lang w:val="ru-RU"/>
        </w:rPr>
        <w:t xml:space="preserve"> [Мария Козлова. Свобода совести и светскость государства: проблемы и решения (1 часть) // «Адвокат», 2004.12.01]</w:t>
      </w:r>
      <w:r w:rsidRPr="00C868EA">
        <w:rPr>
          <w:rFonts w:ascii="Times New Roman" w:hAnsi="Times New Roman"/>
          <w:sz w:val="28"/>
          <w:lang w:val="ru-RU"/>
        </w:rPr>
        <w:t>;</w:t>
      </w:r>
    </w:p>
    <w:p w14:paraId="712A650B" w14:textId="69814808" w:rsidR="004246AF" w:rsidRPr="00C868EA" w:rsidRDefault="00DF4E10"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4016F" w:rsidRPr="00C868EA">
        <w:rPr>
          <w:rFonts w:ascii="Times New Roman" w:hAnsi="Times New Roman"/>
          <w:sz w:val="28"/>
          <w:lang w:val="ru-RU"/>
        </w:rPr>
        <w:t xml:space="preserve">Я вообще, надо сказать, человек </w:t>
      </w:r>
      <w:r w:rsidR="00C4016F" w:rsidRPr="00C868EA">
        <w:rPr>
          <w:rFonts w:ascii="Times New Roman" w:hAnsi="Times New Roman"/>
          <w:b/>
          <w:i/>
          <w:sz w:val="28"/>
          <w:lang w:val="ru-RU"/>
        </w:rPr>
        <w:t>атеистического</w:t>
      </w:r>
      <w:r w:rsidR="00C4016F" w:rsidRPr="00C868EA">
        <w:rPr>
          <w:rFonts w:ascii="Times New Roman" w:hAnsi="Times New Roman"/>
          <w:i/>
          <w:sz w:val="28"/>
          <w:lang w:val="ru-RU"/>
        </w:rPr>
        <w:t xml:space="preserve"> </w:t>
      </w:r>
      <w:r w:rsidR="00C4016F" w:rsidRPr="00C868EA">
        <w:rPr>
          <w:rFonts w:ascii="Times New Roman" w:hAnsi="Times New Roman"/>
          <w:sz w:val="28"/>
          <w:lang w:val="ru-RU"/>
        </w:rPr>
        <w:t>воспитания и в церковь не хожу</w:t>
      </w:r>
      <w:r w:rsidRPr="00C868EA">
        <w:rPr>
          <w:rFonts w:ascii="Times New Roman" w:hAnsi="Times New Roman"/>
          <w:sz w:val="28"/>
          <w:lang w:val="ru-RU"/>
        </w:rPr>
        <w:t xml:space="preserve">» </w:t>
      </w:r>
      <w:r w:rsidR="00C4016F" w:rsidRPr="00C868EA">
        <w:rPr>
          <w:rFonts w:ascii="Times New Roman" w:hAnsi="Times New Roman"/>
          <w:sz w:val="28"/>
          <w:lang w:val="ru-RU"/>
        </w:rPr>
        <w:t>[И. Э. Кио. Иллюзии без иллюзий (1995-1999)]</w:t>
      </w:r>
      <w:r w:rsidRPr="00C868EA">
        <w:rPr>
          <w:rFonts w:ascii="Times New Roman" w:hAnsi="Times New Roman"/>
          <w:sz w:val="28"/>
          <w:lang w:val="ru-RU"/>
        </w:rPr>
        <w:t>;</w:t>
      </w:r>
    </w:p>
    <w:p w14:paraId="18F5AE09" w14:textId="7EE2831A" w:rsidR="004246AF" w:rsidRPr="00C868EA" w:rsidRDefault="00DF4E10"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4246AF" w:rsidRPr="00C868EA">
        <w:rPr>
          <w:rFonts w:ascii="Times New Roman" w:hAnsi="Times New Roman"/>
          <w:sz w:val="28"/>
          <w:lang w:val="ru-RU"/>
        </w:rPr>
        <w:t xml:space="preserve">Елене Георгиевне стало нестерпимо скучно, но уйти сразу было невозможно, и они ещё минут двадцать проговорили о вреде </w:t>
      </w:r>
      <w:r w:rsidR="004246AF" w:rsidRPr="00C868EA">
        <w:rPr>
          <w:rFonts w:ascii="Times New Roman" w:hAnsi="Times New Roman"/>
          <w:b/>
          <w:i/>
          <w:sz w:val="28"/>
          <w:lang w:val="ru-RU"/>
        </w:rPr>
        <w:t>атеистического</w:t>
      </w:r>
      <w:r w:rsidR="004246AF" w:rsidRPr="00C868EA">
        <w:rPr>
          <w:rFonts w:ascii="Times New Roman" w:hAnsi="Times New Roman"/>
          <w:i/>
          <w:sz w:val="28"/>
          <w:lang w:val="ru-RU"/>
        </w:rPr>
        <w:t xml:space="preserve"> </w:t>
      </w:r>
      <w:r w:rsidR="004246AF" w:rsidRPr="00C868EA">
        <w:rPr>
          <w:rFonts w:ascii="Times New Roman" w:hAnsi="Times New Roman"/>
          <w:sz w:val="28"/>
          <w:lang w:val="ru-RU"/>
        </w:rPr>
        <w:t>воспитания, о необходимости приводить детей в церковь с малолетства, о пользе чтения Евангелия, о молитве и других хороших и правильных вещах</w:t>
      </w:r>
      <w:r w:rsidRPr="00C868EA">
        <w:rPr>
          <w:rFonts w:ascii="Times New Roman" w:hAnsi="Times New Roman"/>
          <w:sz w:val="28"/>
          <w:lang w:val="ru-RU"/>
        </w:rPr>
        <w:t>»</w:t>
      </w:r>
      <w:r w:rsidR="004246AF" w:rsidRPr="00C868EA">
        <w:rPr>
          <w:rFonts w:ascii="Times New Roman" w:hAnsi="Times New Roman"/>
          <w:sz w:val="28"/>
          <w:lang w:val="ru-RU"/>
        </w:rPr>
        <w:t xml:space="preserve"> [Людмила Улицкая. Казус Кукоцкого [Путешествие в седьмую сторону света] // «Новый Мир», 2000]</w:t>
      </w:r>
      <w:r w:rsidRPr="00C868EA">
        <w:rPr>
          <w:rFonts w:ascii="Times New Roman" w:hAnsi="Times New Roman"/>
          <w:sz w:val="28"/>
          <w:lang w:val="ru-RU"/>
        </w:rPr>
        <w:t>;</w:t>
      </w:r>
    </w:p>
    <w:p w14:paraId="7D3845E5" w14:textId="71EE0888" w:rsidR="00C4016F" w:rsidRPr="00C868EA" w:rsidRDefault="00DF4E10"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DB206A" w:rsidRPr="00C868EA">
        <w:rPr>
          <w:rFonts w:ascii="Times New Roman" w:hAnsi="Times New Roman"/>
          <w:sz w:val="28"/>
          <w:lang w:val="ru-RU"/>
        </w:rPr>
        <w:t xml:space="preserve">Почувствовав </w:t>
      </w:r>
      <w:r w:rsidR="00C4016F" w:rsidRPr="00C868EA">
        <w:rPr>
          <w:rFonts w:ascii="Times New Roman" w:hAnsi="Times New Roman"/>
          <w:sz w:val="28"/>
          <w:lang w:val="ru-RU"/>
        </w:rPr>
        <w:t xml:space="preserve">сердцем их правоту, повстречав в разговорах и прогулках по древним московским кладбищам и монастырям, по сырому Замоскворечью и засыпанной листьями Ивановской горке, в не прочитанных прежде книжках Лескова и эмигрантских изданиях Шмелева, в студенческих </w:t>
      </w:r>
      <w:r w:rsidR="00C4016F" w:rsidRPr="00C868EA">
        <w:rPr>
          <w:rFonts w:ascii="Times New Roman" w:hAnsi="Times New Roman"/>
          <w:sz w:val="28"/>
          <w:lang w:val="ru-RU"/>
        </w:rPr>
        <w:lastRenderedPageBreak/>
        <w:t xml:space="preserve">поездках в Кашин и Дмитров, в Кириллов и Киев, в пешем паломничестве в Троице-Сергиеву лавру и первых всенощных бдениях в Страстной четверг в тесноте Скорбященского храма на Ордынке очистившийся образ уже умершей к тому времени бабушки, Колюня испытал невероятный стыд, вспоминая космополитичное и </w:t>
      </w:r>
      <w:r w:rsidR="00C4016F" w:rsidRPr="00C868EA">
        <w:rPr>
          <w:rFonts w:ascii="Times New Roman" w:hAnsi="Times New Roman"/>
          <w:b/>
          <w:i/>
          <w:sz w:val="28"/>
          <w:lang w:val="ru-RU"/>
        </w:rPr>
        <w:t>атеистическое</w:t>
      </w:r>
      <w:r w:rsidR="00C4016F" w:rsidRPr="00C868EA">
        <w:rPr>
          <w:rFonts w:ascii="Times New Roman" w:hAnsi="Times New Roman"/>
          <w:i/>
          <w:sz w:val="28"/>
          <w:lang w:val="ru-RU"/>
        </w:rPr>
        <w:t xml:space="preserve"> </w:t>
      </w:r>
      <w:r w:rsidR="00C4016F" w:rsidRPr="00C868EA">
        <w:rPr>
          <w:rFonts w:ascii="Times New Roman" w:hAnsi="Times New Roman"/>
          <w:sz w:val="28"/>
          <w:lang w:val="ru-RU"/>
        </w:rPr>
        <w:t>детство</w:t>
      </w:r>
      <w:r w:rsidRPr="00C868EA">
        <w:rPr>
          <w:rFonts w:ascii="Times New Roman" w:hAnsi="Times New Roman"/>
          <w:sz w:val="28"/>
          <w:lang w:val="ru-RU"/>
        </w:rPr>
        <w:t>»</w:t>
      </w:r>
      <w:r w:rsidR="00C4016F" w:rsidRPr="00C868EA">
        <w:rPr>
          <w:rFonts w:ascii="Times New Roman" w:hAnsi="Times New Roman"/>
          <w:sz w:val="28"/>
          <w:lang w:val="ru-RU"/>
        </w:rPr>
        <w:t xml:space="preserve"> [Алексей Варламов. Купавна // «Новый Мир», 2000]</w:t>
      </w:r>
      <w:r w:rsidR="00DB5947" w:rsidRPr="00C868EA">
        <w:rPr>
          <w:rFonts w:ascii="Times New Roman" w:hAnsi="Times New Roman"/>
          <w:sz w:val="28"/>
          <w:lang w:val="ru-RU"/>
        </w:rPr>
        <w:t>.</w:t>
      </w:r>
    </w:p>
    <w:p w14:paraId="1873D947" w14:textId="45CE003F" w:rsidR="00DB5947" w:rsidRPr="00C868EA" w:rsidRDefault="00DB5947"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Примеры из НКРЯ показывают</w:t>
      </w:r>
      <w:r w:rsidR="00085E62" w:rsidRPr="00C868EA">
        <w:rPr>
          <w:rFonts w:ascii="Times New Roman" w:hAnsi="Times New Roman"/>
          <w:sz w:val="28"/>
          <w:lang w:val="ru-RU"/>
        </w:rPr>
        <w:t xml:space="preserve"> ограниченную сочетаемость прилагательного </w:t>
      </w:r>
      <w:r w:rsidRPr="00C868EA">
        <w:rPr>
          <w:rFonts w:ascii="Times New Roman" w:hAnsi="Times New Roman"/>
          <w:i/>
          <w:sz w:val="28"/>
          <w:lang w:val="ru-RU"/>
        </w:rPr>
        <w:t>атеистический</w:t>
      </w:r>
      <w:r w:rsidR="00085E62" w:rsidRPr="00C868EA">
        <w:rPr>
          <w:rFonts w:ascii="Times New Roman" w:hAnsi="Times New Roman"/>
          <w:sz w:val="28"/>
          <w:lang w:val="ru-RU"/>
        </w:rPr>
        <w:t>,</w:t>
      </w:r>
      <w:r w:rsidRPr="00C868EA">
        <w:rPr>
          <w:rFonts w:ascii="Times New Roman" w:hAnsi="Times New Roman"/>
          <w:sz w:val="28"/>
          <w:lang w:val="ru-RU"/>
        </w:rPr>
        <w:t xml:space="preserve"> </w:t>
      </w:r>
      <w:r w:rsidR="00085E62" w:rsidRPr="00C868EA">
        <w:rPr>
          <w:rFonts w:ascii="Times New Roman" w:hAnsi="Times New Roman"/>
          <w:sz w:val="28"/>
          <w:lang w:val="ru-RU"/>
        </w:rPr>
        <w:t>которое чаще всего используется</w:t>
      </w:r>
      <w:r w:rsidRPr="00C868EA">
        <w:rPr>
          <w:rFonts w:ascii="Times New Roman" w:hAnsi="Times New Roman"/>
          <w:sz w:val="28"/>
          <w:lang w:val="ru-RU"/>
        </w:rPr>
        <w:t xml:space="preserve"> </w:t>
      </w:r>
      <w:r w:rsidR="00085E62" w:rsidRPr="00C868EA">
        <w:rPr>
          <w:rFonts w:ascii="Times New Roman" w:hAnsi="Times New Roman"/>
          <w:sz w:val="28"/>
          <w:lang w:val="ru-RU"/>
        </w:rPr>
        <w:t>с существительными с отвлеченной семантикой</w:t>
      </w:r>
      <w:r w:rsidRPr="00C868EA">
        <w:rPr>
          <w:rFonts w:ascii="Times New Roman" w:hAnsi="Times New Roman"/>
          <w:sz w:val="28"/>
          <w:lang w:val="ru-RU"/>
        </w:rPr>
        <w:t>:</w:t>
      </w:r>
    </w:p>
    <w:p w14:paraId="70DAF05C" w14:textId="10D5EA40" w:rsidR="00430E85" w:rsidRPr="00C868EA" w:rsidRDefault="00085E62"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«Гуманистическое царство разлагается и распадается на предельный, антигуманистический и </w:t>
      </w:r>
      <w:r w:rsidRPr="00C868EA">
        <w:rPr>
          <w:rFonts w:ascii="Times New Roman" w:hAnsi="Times New Roman"/>
          <w:b/>
          <w:i/>
          <w:sz w:val="28"/>
          <w:lang w:val="ru-RU"/>
        </w:rPr>
        <w:t>атеистический</w:t>
      </w:r>
      <w:r w:rsidRPr="00C868EA">
        <w:rPr>
          <w:rFonts w:ascii="Times New Roman" w:hAnsi="Times New Roman"/>
          <w:i/>
          <w:sz w:val="28"/>
          <w:lang w:val="ru-RU"/>
        </w:rPr>
        <w:t xml:space="preserve"> коммунизм</w:t>
      </w:r>
      <w:r w:rsidRPr="00C868EA">
        <w:rPr>
          <w:rFonts w:ascii="Times New Roman" w:hAnsi="Times New Roman"/>
          <w:sz w:val="28"/>
          <w:lang w:val="ru-RU"/>
        </w:rPr>
        <w:t xml:space="preserve"> и на долженствующую собрать в себе всякое подлинное бытие Церковь Христову» [Н. А. Бердяев. Новое средневековье (1924)]; «И оба стандарта были атеистическими. ― Подождите, </w:t>
      </w:r>
      <w:r w:rsidRPr="00C868EA">
        <w:rPr>
          <w:rFonts w:ascii="Times New Roman" w:hAnsi="Times New Roman"/>
          <w:b/>
          <w:i/>
          <w:sz w:val="28"/>
          <w:lang w:val="ru-RU"/>
        </w:rPr>
        <w:t>атеистический</w:t>
      </w:r>
      <w:r w:rsidRPr="00C868EA">
        <w:rPr>
          <w:rFonts w:ascii="Times New Roman" w:hAnsi="Times New Roman"/>
          <w:i/>
          <w:sz w:val="28"/>
          <w:lang w:val="ru-RU"/>
        </w:rPr>
        <w:t xml:space="preserve"> стандарт</w:t>
      </w:r>
      <w:r w:rsidRPr="00C868EA">
        <w:rPr>
          <w:rFonts w:ascii="Times New Roman" w:hAnsi="Times New Roman"/>
          <w:sz w:val="28"/>
          <w:lang w:val="ru-RU"/>
        </w:rPr>
        <w:t xml:space="preserve"> по теологии? </w:t>
      </w:r>
      <w:r w:rsidR="00DB206A" w:rsidRPr="00C868EA">
        <w:rPr>
          <w:rFonts w:ascii="Times New Roman" w:hAnsi="Times New Roman"/>
          <w:sz w:val="28"/>
          <w:lang w:val="ru-RU"/>
        </w:rPr>
        <w:t>— Это</w:t>
      </w:r>
      <w:r w:rsidRPr="00C868EA">
        <w:rPr>
          <w:rFonts w:ascii="Times New Roman" w:hAnsi="Times New Roman"/>
          <w:sz w:val="28"/>
          <w:lang w:val="ru-RU"/>
        </w:rPr>
        <w:t xml:space="preserve"> парадокс, но факт» [протоиерей Владимир (Воробьев), А. А. Данилова. Невероятные приключения теологии в России (2015.10.12)]; «Конфликты, связанные с религией, по мнению Титкова, возникают именно тогда, когда церковь появляется в тех нишах, которые кажутся кому-то по-своему священными или для нее не предназначенными: «</w:t>
      </w:r>
      <w:r w:rsidRPr="00C868EA">
        <w:rPr>
          <w:rFonts w:ascii="Times New Roman" w:hAnsi="Times New Roman"/>
          <w:b/>
          <w:i/>
          <w:sz w:val="28"/>
          <w:lang w:val="ru-RU"/>
        </w:rPr>
        <w:t>Атеистический</w:t>
      </w:r>
      <w:r w:rsidRPr="00C868EA">
        <w:rPr>
          <w:rFonts w:ascii="Times New Roman" w:hAnsi="Times New Roman"/>
          <w:i/>
          <w:sz w:val="28"/>
          <w:lang w:val="ru-RU"/>
        </w:rPr>
        <w:t xml:space="preserve"> мир</w:t>
      </w:r>
      <w:r w:rsidRPr="00C868EA">
        <w:rPr>
          <w:rFonts w:ascii="Times New Roman" w:hAnsi="Times New Roman"/>
          <w:sz w:val="28"/>
          <w:lang w:val="ru-RU"/>
        </w:rPr>
        <w:t xml:space="preserve"> тоже наполнен табу и запретами» [Станислав Кувалдин. В окрестностях секулярного // «Эксперт», 2013]; «Но Коля, несмотря на молодой возраст и, вероятно, вполне </w:t>
      </w:r>
      <w:r w:rsidRPr="00C868EA">
        <w:rPr>
          <w:rFonts w:ascii="Times New Roman" w:hAnsi="Times New Roman"/>
          <w:b/>
          <w:i/>
          <w:sz w:val="28"/>
          <w:lang w:val="ru-RU"/>
        </w:rPr>
        <w:t>атеистический</w:t>
      </w:r>
      <w:r w:rsidRPr="00C868EA">
        <w:rPr>
          <w:rFonts w:ascii="Times New Roman" w:hAnsi="Times New Roman"/>
          <w:i/>
          <w:sz w:val="28"/>
          <w:lang w:val="ru-RU"/>
        </w:rPr>
        <w:t xml:space="preserve"> взгляд</w:t>
      </w:r>
      <w:r w:rsidRPr="00C868EA">
        <w:rPr>
          <w:rFonts w:ascii="Times New Roman" w:hAnsi="Times New Roman"/>
          <w:sz w:val="28"/>
          <w:lang w:val="ru-RU"/>
        </w:rPr>
        <w:t xml:space="preserve"> на мир, смутился и как-то потускнел» [Дина Рубина. На солнечной стороне улицы (1980-2006)]; «И потому среди страждущих, особенно это необходимо в наш гнусно </w:t>
      </w:r>
      <w:r w:rsidRPr="00C868EA">
        <w:rPr>
          <w:rFonts w:ascii="Times New Roman" w:hAnsi="Times New Roman"/>
          <w:b/>
          <w:i/>
          <w:sz w:val="28"/>
          <w:lang w:val="ru-RU"/>
        </w:rPr>
        <w:t>атеистический</w:t>
      </w:r>
      <w:r w:rsidRPr="00C868EA">
        <w:rPr>
          <w:rFonts w:ascii="Times New Roman" w:hAnsi="Times New Roman"/>
          <w:i/>
          <w:sz w:val="28"/>
          <w:lang w:val="ru-RU"/>
        </w:rPr>
        <w:t xml:space="preserve"> век</w:t>
      </w:r>
      <w:r w:rsidRPr="00C868EA">
        <w:rPr>
          <w:rFonts w:ascii="Times New Roman" w:hAnsi="Times New Roman"/>
          <w:sz w:val="28"/>
          <w:lang w:val="ru-RU"/>
        </w:rPr>
        <w:t>, среди страждущих должны быть обыкновенные, призванные судьбой утешители, люди неизреченной доброты, неизмеримой сердечной щедрости, необъятной любви» [Игорь Адамацкий. Утешитель // «Звезда», 2001].</w:t>
      </w:r>
    </w:p>
    <w:p w14:paraId="54DD2BF5" w14:textId="72B1DBAC" w:rsidR="00466606" w:rsidRPr="00C868EA" w:rsidRDefault="00466606"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Но встречается употребление прилагательного с существительными, называющими людей:</w:t>
      </w:r>
    </w:p>
    <w:p w14:paraId="2C454DE6" w14:textId="79103FAD" w:rsidR="00466606" w:rsidRPr="00C868EA" w:rsidRDefault="00466606"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«В самом деле, известный </w:t>
      </w:r>
      <w:r w:rsidRPr="00C868EA">
        <w:rPr>
          <w:rFonts w:ascii="Times New Roman" w:hAnsi="Times New Roman"/>
          <w:b/>
          <w:i/>
          <w:sz w:val="28"/>
          <w:lang w:val="ru-RU"/>
        </w:rPr>
        <w:t>атеистический</w:t>
      </w:r>
      <w:r w:rsidRPr="00C868EA">
        <w:rPr>
          <w:rFonts w:ascii="Times New Roman" w:hAnsi="Times New Roman"/>
          <w:i/>
          <w:sz w:val="28"/>
          <w:lang w:val="ru-RU"/>
        </w:rPr>
        <w:t xml:space="preserve"> журналист</w:t>
      </w:r>
      <w:r w:rsidRPr="00C868EA">
        <w:rPr>
          <w:rFonts w:ascii="Times New Roman" w:hAnsi="Times New Roman"/>
          <w:sz w:val="28"/>
          <w:lang w:val="ru-RU"/>
        </w:rPr>
        <w:t xml:space="preserve"> Александр </w:t>
      </w:r>
      <w:r w:rsidRPr="00C868EA">
        <w:rPr>
          <w:rFonts w:ascii="Times New Roman" w:hAnsi="Times New Roman"/>
          <w:sz w:val="28"/>
          <w:lang w:val="ru-RU"/>
        </w:rPr>
        <w:lastRenderedPageBreak/>
        <w:t>Никонов полагает, что тяжело больных детей надо умерщвлять при рождении (в этом он, даже несколько смягчая, повторяет очень известного австралийского философа Питера Сингера), а другие люди (как верующие, так и атеисты) находят такое предложение крайне гнусным» [С. Л. Худиев. Наука и происхождение морального закона // 2010];</w:t>
      </w:r>
    </w:p>
    <w:p w14:paraId="7F67CB67" w14:textId="65EB6BEC" w:rsidR="00466606" w:rsidRPr="00C868EA" w:rsidRDefault="00466606"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«Ничего, не мало у вас всего, Евгения Августовна, слава Богу», ― откликается </w:t>
      </w:r>
      <w:r w:rsidRPr="00C868EA">
        <w:rPr>
          <w:rFonts w:ascii="Times New Roman" w:hAnsi="Times New Roman"/>
          <w:b/>
          <w:i/>
          <w:sz w:val="28"/>
          <w:lang w:val="ru-RU"/>
        </w:rPr>
        <w:t>атеистическая</w:t>
      </w:r>
      <w:r w:rsidRPr="00C868EA">
        <w:rPr>
          <w:rFonts w:ascii="Times New Roman" w:hAnsi="Times New Roman"/>
          <w:i/>
          <w:sz w:val="28"/>
          <w:lang w:val="ru-RU"/>
        </w:rPr>
        <w:t xml:space="preserve"> Аннушка</w:t>
      </w:r>
      <w:r w:rsidRPr="00C868EA">
        <w:rPr>
          <w:rFonts w:ascii="Times New Roman" w:hAnsi="Times New Roman"/>
          <w:sz w:val="28"/>
          <w:lang w:val="ru-RU"/>
        </w:rPr>
        <w:t>» [Марина Палей. Евгеша и Аннушка (1990)]</w:t>
      </w:r>
    </w:p>
    <w:p w14:paraId="139820C4" w14:textId="69773BBB" w:rsidR="00466606" w:rsidRPr="00C868EA" w:rsidRDefault="00466606"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«Современные </w:t>
      </w:r>
      <w:r w:rsidRPr="00C868EA">
        <w:rPr>
          <w:rFonts w:ascii="Times New Roman" w:hAnsi="Times New Roman"/>
          <w:b/>
          <w:i/>
          <w:sz w:val="28"/>
          <w:lang w:val="ru-RU"/>
        </w:rPr>
        <w:t>атеистические</w:t>
      </w:r>
      <w:r w:rsidRPr="00C868EA">
        <w:rPr>
          <w:rFonts w:ascii="Times New Roman" w:hAnsi="Times New Roman"/>
          <w:i/>
          <w:sz w:val="28"/>
          <w:lang w:val="ru-RU"/>
        </w:rPr>
        <w:t xml:space="preserve"> авторы</w:t>
      </w:r>
      <w:r w:rsidRPr="00C868EA">
        <w:rPr>
          <w:rFonts w:ascii="Times New Roman" w:hAnsi="Times New Roman"/>
          <w:sz w:val="28"/>
          <w:lang w:val="ru-RU"/>
        </w:rPr>
        <w:t xml:space="preserve"> уже готовы, как мы видели, согласиться с тем, что Евангелия «сообщают ряд сведений о действительной жизни проповедника Иисуса» 92» [Александр Мень. Сын Человеческий (1969)].</w:t>
      </w:r>
    </w:p>
    <w:p w14:paraId="5159E30A" w14:textId="6F20875C" w:rsidR="000732AC" w:rsidRPr="00C868EA" w:rsidRDefault="000732AC" w:rsidP="00880EC9">
      <w:pPr>
        <w:pStyle w:val="12"/>
        <w:spacing w:line="360" w:lineRule="auto"/>
        <w:ind w:firstLine="709"/>
        <w:rPr>
          <w:rFonts w:ascii="Times New Roman" w:hAnsi="Times New Roman"/>
          <w:sz w:val="28"/>
          <w:lang w:val="ru-RU"/>
        </w:rPr>
      </w:pPr>
    </w:p>
    <w:p w14:paraId="4DF5C989" w14:textId="72E63968" w:rsidR="000732AC" w:rsidRPr="00C868EA" w:rsidRDefault="003723E0" w:rsidP="00880EC9">
      <w:pPr>
        <w:pStyle w:val="12"/>
        <w:spacing w:line="360" w:lineRule="auto"/>
        <w:ind w:firstLine="709"/>
        <w:rPr>
          <w:rFonts w:ascii="Times New Roman" w:hAnsi="Times New Roman"/>
          <w:b/>
          <w:sz w:val="28"/>
          <w:lang w:val="ru-RU"/>
        </w:rPr>
      </w:pPr>
      <w:r w:rsidRPr="00C868EA">
        <w:rPr>
          <w:rFonts w:ascii="Times New Roman" w:hAnsi="Times New Roman"/>
          <w:b/>
          <w:sz w:val="28"/>
          <w:lang w:val="ru-RU"/>
        </w:rPr>
        <w:t>АНТИРЕЛИГИОЗНЫЙ</w:t>
      </w:r>
    </w:p>
    <w:p w14:paraId="7308CF9D" w14:textId="13EEFB4A" w:rsidR="00B24A92" w:rsidRPr="00C868EA" w:rsidRDefault="00B24A92" w:rsidP="00B24A92">
      <w:pPr>
        <w:pStyle w:val="2"/>
        <w:snapToGrid w:val="0"/>
        <w:spacing w:after="0" w:line="360" w:lineRule="auto"/>
        <w:ind w:left="0" w:firstLine="709"/>
        <w:rPr>
          <w:lang w:val="ru-RU"/>
        </w:rPr>
      </w:pPr>
      <w:r w:rsidRPr="00C868EA">
        <w:rPr>
          <w:lang w:val="ru-RU"/>
        </w:rPr>
        <w:t xml:space="preserve">Примеры из НКРЯ показывают, что прилагательное </w:t>
      </w:r>
      <w:r w:rsidRPr="00C868EA">
        <w:rPr>
          <w:i/>
          <w:lang w:val="ru-RU"/>
        </w:rPr>
        <w:t>антирелигиозный</w:t>
      </w:r>
      <w:r w:rsidR="006831A5" w:rsidRPr="00C868EA">
        <w:rPr>
          <w:lang w:val="ru-RU"/>
        </w:rPr>
        <w:t xml:space="preserve"> имеет значения</w:t>
      </w:r>
      <w:r w:rsidRPr="00C868EA">
        <w:rPr>
          <w:lang w:val="ru-RU"/>
        </w:rPr>
        <w:t xml:space="preserve"> «</w:t>
      </w:r>
      <w:r w:rsidR="003853B0" w:rsidRPr="00C868EA">
        <w:rPr>
          <w:i/>
          <w:lang w:val="ru-RU"/>
        </w:rPr>
        <w:t>направленный против религии</w:t>
      </w:r>
      <w:r w:rsidR="003853B0" w:rsidRPr="00C868EA">
        <w:rPr>
          <w:lang w:val="ru-RU"/>
        </w:rPr>
        <w:t>», «</w:t>
      </w:r>
      <w:r w:rsidR="003853B0" w:rsidRPr="00C868EA">
        <w:rPr>
          <w:i/>
          <w:lang w:val="ru-RU"/>
        </w:rPr>
        <w:t>ведущий с религией борьбу</w:t>
      </w:r>
      <w:r w:rsidR="003853B0" w:rsidRPr="00C868EA">
        <w:rPr>
          <w:lang w:val="ru-RU"/>
        </w:rPr>
        <w:t>».</w:t>
      </w:r>
    </w:p>
    <w:p w14:paraId="3411B585" w14:textId="62EFD00D" w:rsidR="00B24A92" w:rsidRPr="00C868EA" w:rsidRDefault="00B24A92" w:rsidP="00B24A92">
      <w:pPr>
        <w:pStyle w:val="2"/>
        <w:snapToGrid w:val="0"/>
        <w:spacing w:after="0" w:line="360" w:lineRule="auto"/>
        <w:ind w:left="0" w:firstLine="709"/>
        <w:rPr>
          <w:lang w:val="ru-RU"/>
        </w:rPr>
      </w:pPr>
      <w:r w:rsidRPr="00C868EA">
        <w:rPr>
          <w:lang w:val="ru-RU"/>
        </w:rPr>
        <w:t>Приведём следующие примеры функционирования прилагательного</w:t>
      </w:r>
      <w:r w:rsidRPr="00C868EA">
        <w:rPr>
          <w:i/>
          <w:lang w:val="ru-RU"/>
        </w:rPr>
        <w:t xml:space="preserve"> антирелигиозный</w:t>
      </w:r>
      <w:r w:rsidRPr="00C868EA">
        <w:rPr>
          <w:lang w:val="ru-RU"/>
        </w:rPr>
        <w:t>:</w:t>
      </w:r>
    </w:p>
    <w:p w14:paraId="250D6F5F" w14:textId="617224BB" w:rsidR="003853B0" w:rsidRPr="00C868EA" w:rsidRDefault="003853B0" w:rsidP="003853B0">
      <w:pPr>
        <w:pStyle w:val="2"/>
        <w:snapToGrid w:val="0"/>
        <w:spacing w:after="0" w:line="360" w:lineRule="auto"/>
        <w:ind w:left="0" w:firstLine="709"/>
        <w:rPr>
          <w:lang w:val="ru-RU"/>
        </w:rPr>
      </w:pPr>
      <w:r w:rsidRPr="00C868EA">
        <w:rPr>
          <w:lang w:val="ru-RU"/>
        </w:rPr>
        <w:t xml:space="preserve">«Авторы резко высказывались против </w:t>
      </w:r>
      <w:r w:rsidRPr="00C868EA">
        <w:rPr>
          <w:b/>
          <w:i/>
          <w:lang w:val="ru-RU"/>
        </w:rPr>
        <w:t>антирелигиозной</w:t>
      </w:r>
      <w:r w:rsidRPr="00C868EA">
        <w:rPr>
          <w:lang w:val="ru-RU"/>
        </w:rPr>
        <w:t xml:space="preserve"> пропаганды нацистов: «Партия и государство сегодня борются не только с Церквами» [Владимир Родионов. Третий рейх против христианства // «Наука и религия», 2010];</w:t>
      </w:r>
    </w:p>
    <w:p w14:paraId="72F8163D" w14:textId="429493CB" w:rsidR="00C21106" w:rsidRPr="00C868EA" w:rsidRDefault="00C21106" w:rsidP="003853B0">
      <w:pPr>
        <w:pStyle w:val="2"/>
        <w:snapToGrid w:val="0"/>
        <w:spacing w:after="0" w:line="360" w:lineRule="auto"/>
        <w:ind w:left="0" w:firstLine="709"/>
        <w:rPr>
          <w:lang w:val="ru-RU"/>
        </w:rPr>
      </w:pPr>
      <w:r w:rsidRPr="00C868EA">
        <w:rPr>
          <w:lang w:val="ru-RU"/>
        </w:rPr>
        <w:t>«</w:t>
      </w:r>
      <w:r w:rsidRPr="00C868EA">
        <w:rPr>
          <w:b/>
          <w:i/>
          <w:lang w:val="ru-RU"/>
        </w:rPr>
        <w:t>Антирелигиозная</w:t>
      </w:r>
      <w:r w:rsidRPr="00C868EA">
        <w:rPr>
          <w:lang w:val="ru-RU"/>
        </w:rPr>
        <w:t xml:space="preserve"> пропаганда, начавшись наступлением на верующих, на служителей культа, распространилась и вширь и вглубь, и ни одна область культуры, искусства не осталась не задетой» [Н. В. Кожевникова. Сосед по Лаврухе (2003)];</w:t>
      </w:r>
    </w:p>
    <w:p w14:paraId="58F6A923" w14:textId="322D842A" w:rsidR="00C21106" w:rsidRPr="00C868EA" w:rsidRDefault="00C21106" w:rsidP="003853B0">
      <w:pPr>
        <w:pStyle w:val="2"/>
        <w:snapToGrid w:val="0"/>
        <w:spacing w:after="0" w:line="360" w:lineRule="auto"/>
        <w:ind w:left="0" w:firstLine="709"/>
        <w:rPr>
          <w:lang w:val="ru-RU"/>
        </w:rPr>
      </w:pPr>
      <w:r w:rsidRPr="00C868EA">
        <w:rPr>
          <w:lang w:val="ru-RU"/>
        </w:rPr>
        <w:t xml:space="preserve">«Их оппозиционность существующей власти и традиционным религиозным институтам и близость к диссидентскому движению были обусловлены </w:t>
      </w:r>
      <w:r w:rsidRPr="00C868EA">
        <w:rPr>
          <w:b/>
          <w:i/>
          <w:lang w:val="ru-RU"/>
        </w:rPr>
        <w:t>антирелигиозной</w:t>
      </w:r>
      <w:r w:rsidRPr="00C868EA">
        <w:rPr>
          <w:lang w:val="ru-RU"/>
        </w:rPr>
        <w:t xml:space="preserve"> политикой советского государства, которое </w:t>
      </w:r>
      <w:r w:rsidRPr="00C868EA">
        <w:rPr>
          <w:lang w:val="ru-RU"/>
        </w:rPr>
        <w:lastRenderedPageBreak/>
        <w:t>ограничивало и контролировало деятельность традиционных религиозных институтов» [Ольга Чепурная. Неохристианская этика протеста советских интеллектуалов // «Неприкосновенный запас», 2003.11.11];</w:t>
      </w:r>
    </w:p>
    <w:p w14:paraId="16AD7E2C" w14:textId="55C6CA65" w:rsidR="001E6084" w:rsidRPr="00C868EA" w:rsidRDefault="001E6084" w:rsidP="00B24A92">
      <w:pPr>
        <w:pStyle w:val="2"/>
        <w:snapToGrid w:val="0"/>
        <w:spacing w:after="0" w:line="360" w:lineRule="auto"/>
        <w:ind w:left="0" w:firstLine="709"/>
        <w:rPr>
          <w:lang w:val="ru-RU"/>
        </w:rPr>
      </w:pPr>
      <w:r w:rsidRPr="00C868EA">
        <w:rPr>
          <w:lang w:val="ru-RU"/>
        </w:rPr>
        <w:t xml:space="preserve">«Нередко в </w:t>
      </w:r>
      <w:r w:rsidRPr="00C868EA">
        <w:rPr>
          <w:b/>
          <w:i/>
          <w:lang w:val="ru-RU"/>
        </w:rPr>
        <w:t>антирелигиозном</w:t>
      </w:r>
      <w:r w:rsidRPr="00C868EA">
        <w:rPr>
          <w:lang w:val="ru-RU"/>
        </w:rPr>
        <w:t xml:space="preserve"> порыве юноши и девушки попросту без согласия старших сжигали изображения святых угодников» [Н. Б. Лебина. Cоветская повседневность: нормы и аномалии. От военного коммунизма к большому стилю // Cоветская повседневность: нормы и аномалии. От военного коммунизма к большому стилю, 2015];</w:t>
      </w:r>
    </w:p>
    <w:p w14:paraId="43BE36A2" w14:textId="4CA00175" w:rsidR="001E6084" w:rsidRPr="00C868EA" w:rsidRDefault="001E6084" w:rsidP="00B24A92">
      <w:pPr>
        <w:pStyle w:val="2"/>
        <w:snapToGrid w:val="0"/>
        <w:spacing w:after="0" w:line="360" w:lineRule="auto"/>
        <w:ind w:left="0" w:firstLine="709"/>
        <w:rPr>
          <w:lang w:val="ru-RU"/>
        </w:rPr>
      </w:pPr>
      <w:r w:rsidRPr="00C868EA">
        <w:rPr>
          <w:lang w:val="ru-RU"/>
        </w:rPr>
        <w:t xml:space="preserve">«Одновременно власть принимала ряд нормативных решений по </w:t>
      </w:r>
      <w:r w:rsidRPr="00C868EA">
        <w:rPr>
          <w:b/>
          <w:i/>
          <w:lang w:val="ru-RU"/>
        </w:rPr>
        <w:t>антирелигиозной</w:t>
      </w:r>
      <w:r w:rsidRPr="00C868EA">
        <w:rPr>
          <w:lang w:val="ru-RU"/>
        </w:rPr>
        <w:t xml:space="preserve"> пропаганде, в которых указывалось на необходимость отстранить церковь от контроля на</w:t>
      </w:r>
      <w:r w:rsidR="003853B0" w:rsidRPr="00C868EA">
        <w:rPr>
          <w:lang w:val="ru-RU"/>
        </w:rPr>
        <w:t>д повседневной жизнью населения»</w:t>
      </w:r>
      <w:r w:rsidRPr="00C868EA">
        <w:rPr>
          <w:lang w:val="ru-RU"/>
        </w:rPr>
        <w:t xml:space="preserve"> [Н. Б. Лебина. Cоветская повседневность: нормы и аномалии. От военного коммунизма к большому стилю // Cоветская повседневность: нормы и аномалии. От военного коммунизма к большому стилю, 2015]</w:t>
      </w:r>
      <w:r w:rsidR="003853B0" w:rsidRPr="00C868EA">
        <w:rPr>
          <w:lang w:val="ru-RU"/>
        </w:rPr>
        <w:t>;</w:t>
      </w:r>
    </w:p>
    <w:p w14:paraId="1C58BBF0" w14:textId="468DAE75" w:rsidR="003853B0" w:rsidRPr="00C868EA" w:rsidRDefault="00642E14" w:rsidP="00B24A92">
      <w:pPr>
        <w:pStyle w:val="2"/>
        <w:snapToGrid w:val="0"/>
        <w:spacing w:after="0" w:line="360" w:lineRule="auto"/>
        <w:ind w:left="0" w:firstLine="709"/>
        <w:rPr>
          <w:lang w:val="ru-RU"/>
        </w:rPr>
      </w:pPr>
      <w:r w:rsidRPr="00C868EA">
        <w:rPr>
          <w:lang w:val="ru-RU"/>
        </w:rPr>
        <w:t>«</w:t>
      </w:r>
      <w:r w:rsidR="003853B0" w:rsidRPr="00C868EA">
        <w:rPr>
          <w:lang w:val="ru-RU"/>
        </w:rPr>
        <w:t xml:space="preserve">Стремление посредством создания системы кремации усопших разрушить привычный ритуал похорон можно рассматривать как следствие </w:t>
      </w:r>
      <w:r w:rsidR="003853B0" w:rsidRPr="00C868EA">
        <w:rPr>
          <w:b/>
          <w:i/>
          <w:lang w:val="ru-RU"/>
        </w:rPr>
        <w:t>антирелигиозной</w:t>
      </w:r>
      <w:r w:rsidRPr="00C868EA">
        <w:rPr>
          <w:lang w:val="ru-RU"/>
        </w:rPr>
        <w:t xml:space="preserve"> политики власти большевиков»</w:t>
      </w:r>
      <w:r w:rsidR="003853B0" w:rsidRPr="00C868EA">
        <w:rPr>
          <w:lang w:val="ru-RU"/>
        </w:rPr>
        <w:t xml:space="preserve"> [Н. Б. Лебина. Cоветская повседневность: нормы и аномалии. От военного коммунизма к большому стилю // Cоветская повседневность: нормы и аномалии. От военного коммунизма к большому стилю, 2015]</w:t>
      </w:r>
      <w:r w:rsidRPr="00C868EA">
        <w:rPr>
          <w:lang w:val="ru-RU"/>
        </w:rPr>
        <w:t>;</w:t>
      </w:r>
    </w:p>
    <w:p w14:paraId="1A81F71B" w14:textId="54877091" w:rsidR="003853B0" w:rsidRPr="00C868EA" w:rsidRDefault="00642E14" w:rsidP="00B24A92">
      <w:pPr>
        <w:pStyle w:val="2"/>
        <w:snapToGrid w:val="0"/>
        <w:spacing w:after="0" w:line="360" w:lineRule="auto"/>
        <w:ind w:left="0" w:firstLine="709"/>
        <w:rPr>
          <w:lang w:val="ru-RU"/>
        </w:rPr>
      </w:pPr>
      <w:r w:rsidRPr="00C868EA">
        <w:rPr>
          <w:lang w:val="ru-RU"/>
        </w:rPr>
        <w:t>«</w:t>
      </w:r>
      <w:r w:rsidR="003853B0" w:rsidRPr="00C868EA">
        <w:rPr>
          <w:lang w:val="ru-RU"/>
        </w:rPr>
        <w:t xml:space="preserve">О нем с охотой писали в советской прессе, расценивая новую погребальную технологию прежде всего как </w:t>
      </w:r>
      <w:r w:rsidR="003853B0" w:rsidRPr="00C868EA">
        <w:rPr>
          <w:b/>
          <w:i/>
          <w:lang w:val="ru-RU"/>
        </w:rPr>
        <w:t>антирелигиозный</w:t>
      </w:r>
      <w:r w:rsidR="003853B0" w:rsidRPr="00C868EA">
        <w:rPr>
          <w:lang w:val="ru-RU"/>
        </w:rPr>
        <w:t xml:space="preserve"> элемент убранистической культуры и способ рационального подхода к решени</w:t>
      </w:r>
      <w:r w:rsidRPr="00C868EA">
        <w:rPr>
          <w:lang w:val="ru-RU"/>
        </w:rPr>
        <w:t>ю гигиенических проблем городов»</w:t>
      </w:r>
      <w:r w:rsidR="003853B0" w:rsidRPr="00C868EA">
        <w:rPr>
          <w:lang w:val="ru-RU"/>
        </w:rPr>
        <w:t xml:space="preserve"> [Н. Б. Лебина. Cоветская повседневность: нормы и аномалии. От военного коммунизма к большому стилю // Cоветская повседневность: нормы и аномалии. От военного коммунизма к большому стилю, 2015]</w:t>
      </w:r>
      <w:r w:rsidRPr="00C868EA">
        <w:rPr>
          <w:lang w:val="ru-RU"/>
        </w:rPr>
        <w:t>.</w:t>
      </w:r>
    </w:p>
    <w:p w14:paraId="6547E63B" w14:textId="13CDCDBC" w:rsidR="00B24A92" w:rsidRPr="00C868EA" w:rsidRDefault="00E8515F" w:rsidP="00B24A92">
      <w:pPr>
        <w:pStyle w:val="2"/>
        <w:snapToGrid w:val="0"/>
        <w:spacing w:after="0" w:line="360" w:lineRule="auto"/>
        <w:ind w:left="0" w:firstLine="709"/>
        <w:rPr>
          <w:lang w:val="ru-RU"/>
        </w:rPr>
      </w:pPr>
      <w:r w:rsidRPr="00C868EA">
        <w:rPr>
          <w:lang w:val="ru-RU"/>
        </w:rPr>
        <w:t xml:space="preserve">Прилагательное </w:t>
      </w:r>
      <w:r w:rsidRPr="00C868EA">
        <w:rPr>
          <w:i/>
          <w:lang w:val="ru-RU"/>
        </w:rPr>
        <w:t>антирелигиозный</w:t>
      </w:r>
      <w:r w:rsidRPr="00C868EA">
        <w:rPr>
          <w:lang w:val="ru-RU"/>
        </w:rPr>
        <w:t xml:space="preserve"> часто сочетается с существительными с отвлеченной семантикой:</w:t>
      </w:r>
    </w:p>
    <w:p w14:paraId="4492428D" w14:textId="127B299F" w:rsidR="00E8515F" w:rsidRPr="00C868EA" w:rsidRDefault="00E8515F" w:rsidP="00B24A92">
      <w:pPr>
        <w:pStyle w:val="2"/>
        <w:snapToGrid w:val="0"/>
        <w:spacing w:after="0" w:line="360" w:lineRule="auto"/>
        <w:ind w:left="0" w:firstLine="709"/>
        <w:rPr>
          <w:lang w:val="ru-RU"/>
        </w:rPr>
      </w:pPr>
      <w:r w:rsidRPr="00C868EA">
        <w:rPr>
          <w:lang w:val="ru-RU"/>
        </w:rPr>
        <w:t xml:space="preserve">«Несмотря на </w:t>
      </w:r>
      <w:r w:rsidRPr="00C868EA">
        <w:rPr>
          <w:b/>
          <w:i/>
          <w:lang w:val="ru-RU"/>
        </w:rPr>
        <w:t>антирелигиозный</w:t>
      </w:r>
      <w:r w:rsidRPr="00C868EA">
        <w:rPr>
          <w:lang w:val="ru-RU"/>
        </w:rPr>
        <w:t xml:space="preserve"> (по-видимому) </w:t>
      </w:r>
      <w:r w:rsidRPr="00C868EA">
        <w:rPr>
          <w:i/>
          <w:lang w:val="ru-RU"/>
        </w:rPr>
        <w:t>характер</w:t>
      </w:r>
      <w:r w:rsidRPr="00C868EA">
        <w:rPr>
          <w:lang w:val="ru-RU"/>
        </w:rPr>
        <w:t xml:space="preserve"> </w:t>
      </w:r>
      <w:r w:rsidRPr="00C868EA">
        <w:rPr>
          <w:lang w:val="ru-RU"/>
        </w:rPr>
        <w:lastRenderedPageBreak/>
        <w:t xml:space="preserve">современного искусства, проницательный взгляд сумеет отличить в нём неясные черты будущего религиозного искусства, именно в двойном стремлении ― к полному воплощению идеи в мельчайших матерьяльных подробностях до совершённого почти слияния с текущею действительностью и вместе с тем в стремлении воздействовать на реальную жизнь, исправляя и улучшая её, согласно известным идеальным требованиям» [В. С. Соловьев. Три речи в память Достоевского (1881-1883)]; «В Смоленске при немцах снова открылся кафедральный собор, в котором до этого был </w:t>
      </w:r>
      <w:r w:rsidRPr="00C868EA">
        <w:rPr>
          <w:b/>
          <w:i/>
          <w:lang w:val="ru-RU"/>
        </w:rPr>
        <w:t>антирелигиозный</w:t>
      </w:r>
      <w:r w:rsidRPr="00C868EA">
        <w:rPr>
          <w:i/>
          <w:lang w:val="ru-RU"/>
        </w:rPr>
        <w:t xml:space="preserve"> музей</w:t>
      </w:r>
      <w:r w:rsidRPr="00C868EA">
        <w:rPr>
          <w:lang w:val="ru-RU"/>
        </w:rPr>
        <w:t xml:space="preserve">; в Клинцовском округе на Брянщине до войны не было уже ни одной действующей церкви, а за два года открыли около трех десятков» [Александр Чудаков. Ложится мгла на старые ступени (1987-2000) // «Знамя», 2000]; «На Новый год, в порядке борьбы с Рождеством и елкой, в школе проводился </w:t>
      </w:r>
      <w:r w:rsidRPr="00C868EA">
        <w:rPr>
          <w:b/>
          <w:i/>
          <w:lang w:val="ru-RU"/>
        </w:rPr>
        <w:t>антирелигиозный</w:t>
      </w:r>
      <w:r w:rsidRPr="00C868EA">
        <w:rPr>
          <w:i/>
          <w:lang w:val="ru-RU"/>
        </w:rPr>
        <w:t xml:space="preserve"> вечер</w:t>
      </w:r>
      <w:r w:rsidRPr="00C868EA">
        <w:rPr>
          <w:lang w:val="ru-RU"/>
        </w:rPr>
        <w:t xml:space="preserve">; организовать его было поручено Яровому, который, видимо, пользовался любовью и доверием не только ребят, но и администрации» [И. М. Дьяконов. Книга воспоминаний. Глава пятая (1929-1932) (1995)]; «Там накидывали на гвозди проволочные кольца для меткости глаза, там дирижер поперек себя шире, по имени Рудольф Фукс, махал и махал черными рукавами, там показывали </w:t>
      </w:r>
      <w:r w:rsidRPr="00C868EA">
        <w:rPr>
          <w:b/>
          <w:i/>
          <w:lang w:val="ru-RU"/>
        </w:rPr>
        <w:t>антирелигиозный</w:t>
      </w:r>
      <w:r w:rsidRPr="00C868EA">
        <w:rPr>
          <w:i/>
          <w:lang w:val="ru-RU"/>
        </w:rPr>
        <w:t xml:space="preserve"> фильм</w:t>
      </w:r>
      <w:r w:rsidRPr="00C868EA">
        <w:rPr>
          <w:lang w:val="ru-RU"/>
        </w:rPr>
        <w:t xml:space="preserve"> «Праздник святого Иоргена», немой вариант» [Михаил Анчаров. Самшитовый лес (1979)].</w:t>
      </w:r>
    </w:p>
    <w:p w14:paraId="19F86220" w14:textId="688C3797" w:rsidR="00E8515F" w:rsidRPr="00C868EA" w:rsidRDefault="00E8515F" w:rsidP="00B24A92">
      <w:pPr>
        <w:pStyle w:val="2"/>
        <w:snapToGrid w:val="0"/>
        <w:spacing w:after="0" w:line="360" w:lineRule="auto"/>
        <w:ind w:left="0" w:firstLine="709"/>
        <w:rPr>
          <w:lang w:val="ru-RU"/>
        </w:rPr>
      </w:pPr>
      <w:r w:rsidRPr="00C868EA">
        <w:rPr>
          <w:lang w:val="ru-RU"/>
        </w:rPr>
        <w:t>Допускается сочетание прилагательного с существительными-наименованиями лиц:</w:t>
      </w:r>
    </w:p>
    <w:p w14:paraId="6F891FC2" w14:textId="35FEF485" w:rsidR="00E8515F" w:rsidRPr="00C868EA" w:rsidRDefault="00E8515F" w:rsidP="00B24A92">
      <w:pPr>
        <w:pStyle w:val="2"/>
        <w:snapToGrid w:val="0"/>
        <w:spacing w:after="0" w:line="360" w:lineRule="auto"/>
        <w:ind w:left="0" w:firstLine="709"/>
        <w:rPr>
          <w:lang w:val="ru-RU"/>
        </w:rPr>
      </w:pPr>
      <w:r w:rsidRPr="00C868EA">
        <w:rPr>
          <w:lang w:val="ru-RU"/>
        </w:rPr>
        <w:t xml:space="preserve">«Это </w:t>
      </w:r>
      <w:r w:rsidRPr="00C868EA">
        <w:rPr>
          <w:b/>
          <w:i/>
          <w:lang w:val="ru-RU"/>
        </w:rPr>
        <w:t>антирелигиозный</w:t>
      </w:r>
      <w:r w:rsidRPr="00C868EA">
        <w:rPr>
          <w:i/>
          <w:lang w:val="ru-RU"/>
        </w:rPr>
        <w:t xml:space="preserve"> писатель-коммунист</w:t>
      </w:r>
      <w:r w:rsidRPr="00C868EA">
        <w:rPr>
          <w:lang w:val="ru-RU"/>
        </w:rPr>
        <w:t>, книга которого была очень попул</w:t>
      </w:r>
      <w:r w:rsidR="000001C1" w:rsidRPr="00C868EA">
        <w:rPr>
          <w:lang w:val="ru-RU"/>
        </w:rPr>
        <w:t>ярна в то время среди атеистов</w:t>
      </w:r>
      <w:r w:rsidRPr="00C868EA">
        <w:rPr>
          <w:lang w:val="ru-RU"/>
        </w:rPr>
        <w:t>» [монахиня Игнатия (Петровская), Алексей Беглов. Патерик новоканонизированных святых (2000-2001) // «Альфа и Омега», 2001];</w:t>
      </w:r>
    </w:p>
    <w:p w14:paraId="35A10E03" w14:textId="48F4852C" w:rsidR="003723E0" w:rsidRPr="00C868EA" w:rsidRDefault="00E8515F" w:rsidP="00E70B1E">
      <w:pPr>
        <w:pStyle w:val="2"/>
        <w:snapToGrid w:val="0"/>
        <w:spacing w:after="0" w:line="360" w:lineRule="auto"/>
        <w:ind w:left="0" w:firstLine="709"/>
        <w:rPr>
          <w:lang w:val="ru-RU"/>
        </w:rPr>
      </w:pPr>
      <w:r w:rsidRPr="00C868EA">
        <w:rPr>
          <w:lang w:val="ru-RU"/>
        </w:rPr>
        <w:t xml:space="preserve">«Что касается Запада, то надо отдать должное советским </w:t>
      </w:r>
      <w:r w:rsidRPr="00C868EA">
        <w:rPr>
          <w:b/>
          <w:i/>
          <w:lang w:val="ru-RU"/>
        </w:rPr>
        <w:t>антирелигиозным</w:t>
      </w:r>
      <w:r w:rsidRPr="00C868EA">
        <w:rPr>
          <w:i/>
          <w:lang w:val="ru-RU"/>
        </w:rPr>
        <w:t xml:space="preserve"> авторам</w:t>
      </w:r>
      <w:r w:rsidRPr="00C868EA">
        <w:rPr>
          <w:lang w:val="ru-RU"/>
        </w:rPr>
        <w:t>: они не скрывают того факта, что в зарубежной литературе, в том числе и марксистской, мифологическая теория сейчас совершенно оставлена 9» [Александр Мень. Сын Человеческий (1969)].</w:t>
      </w:r>
    </w:p>
    <w:p w14:paraId="331C27C1" w14:textId="77777777" w:rsidR="00E70B1E" w:rsidRPr="00C868EA" w:rsidRDefault="00E70B1E" w:rsidP="00E70B1E">
      <w:pPr>
        <w:pStyle w:val="2"/>
        <w:snapToGrid w:val="0"/>
        <w:spacing w:after="0" w:line="360" w:lineRule="auto"/>
        <w:ind w:left="0" w:firstLine="709"/>
        <w:rPr>
          <w:lang w:val="ru-RU"/>
        </w:rPr>
      </w:pPr>
    </w:p>
    <w:p w14:paraId="2E516153" w14:textId="7D42BC44" w:rsidR="003723E0" w:rsidRPr="00C868EA" w:rsidRDefault="003723E0" w:rsidP="00880EC9">
      <w:pPr>
        <w:pStyle w:val="12"/>
        <w:spacing w:line="360" w:lineRule="auto"/>
        <w:ind w:firstLine="709"/>
        <w:rPr>
          <w:rFonts w:ascii="Times New Roman" w:hAnsi="Times New Roman"/>
          <w:b/>
          <w:sz w:val="28"/>
          <w:lang w:val="ru-RU"/>
        </w:rPr>
      </w:pPr>
      <w:r w:rsidRPr="00C868EA">
        <w:rPr>
          <w:rFonts w:ascii="Times New Roman" w:hAnsi="Times New Roman"/>
          <w:b/>
          <w:sz w:val="28"/>
          <w:lang w:val="ru-RU"/>
        </w:rPr>
        <w:t>БЕЗБОЖНЫЙ</w:t>
      </w:r>
    </w:p>
    <w:p w14:paraId="3F91F983" w14:textId="3B7386F5" w:rsidR="000732AC" w:rsidRPr="00C868EA" w:rsidRDefault="00BD7BAD"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Прилагательное </w:t>
      </w:r>
      <w:r w:rsidRPr="00C868EA">
        <w:rPr>
          <w:rFonts w:ascii="Times New Roman" w:hAnsi="Times New Roman"/>
          <w:i/>
          <w:sz w:val="28"/>
          <w:lang w:val="ru-RU"/>
        </w:rPr>
        <w:t>безбожный</w:t>
      </w:r>
      <w:r w:rsidRPr="00C868EA">
        <w:rPr>
          <w:rFonts w:ascii="Times New Roman" w:hAnsi="Times New Roman"/>
          <w:sz w:val="28"/>
          <w:lang w:val="ru-RU"/>
        </w:rPr>
        <w:t xml:space="preserve"> является устаревшей лексической единиц</w:t>
      </w:r>
      <w:r w:rsidR="00C35419">
        <w:rPr>
          <w:rFonts w:ascii="Times New Roman" w:hAnsi="Times New Roman"/>
          <w:sz w:val="28"/>
          <w:lang w:val="ru-RU"/>
        </w:rPr>
        <w:t>ей</w:t>
      </w:r>
      <w:r w:rsidRPr="00C868EA">
        <w:rPr>
          <w:rFonts w:ascii="Times New Roman" w:hAnsi="Times New Roman"/>
          <w:sz w:val="28"/>
          <w:lang w:val="ru-RU"/>
        </w:rPr>
        <w:t xml:space="preserve">. </w:t>
      </w:r>
      <w:r w:rsidR="00C35419">
        <w:rPr>
          <w:rFonts w:ascii="Times New Roman" w:hAnsi="Times New Roman"/>
          <w:sz w:val="28"/>
          <w:lang w:val="ru-RU"/>
        </w:rPr>
        <w:t>В</w:t>
      </w:r>
      <w:r w:rsidRPr="00C868EA">
        <w:rPr>
          <w:rFonts w:ascii="Times New Roman" w:hAnsi="Times New Roman"/>
          <w:sz w:val="28"/>
          <w:lang w:val="ru-RU"/>
        </w:rPr>
        <w:t xml:space="preserve"> пример</w:t>
      </w:r>
      <w:r w:rsidR="00C35419">
        <w:rPr>
          <w:rFonts w:ascii="Times New Roman" w:hAnsi="Times New Roman"/>
          <w:sz w:val="28"/>
          <w:lang w:val="ru-RU"/>
        </w:rPr>
        <w:t>ах</w:t>
      </w:r>
      <w:r w:rsidRPr="00C868EA">
        <w:rPr>
          <w:rFonts w:ascii="Times New Roman" w:hAnsi="Times New Roman"/>
          <w:sz w:val="28"/>
          <w:lang w:val="ru-RU"/>
        </w:rPr>
        <w:t xml:space="preserve"> из НКРЯ </w:t>
      </w:r>
      <w:r w:rsidR="00C35419">
        <w:rPr>
          <w:rFonts w:ascii="Times New Roman" w:hAnsi="Times New Roman"/>
          <w:sz w:val="28"/>
          <w:lang w:val="ru-RU"/>
        </w:rPr>
        <w:t xml:space="preserve">наглядно представлены </w:t>
      </w:r>
      <w:r w:rsidR="00183ED5">
        <w:rPr>
          <w:rFonts w:ascii="Times New Roman" w:hAnsi="Times New Roman"/>
          <w:sz w:val="28"/>
          <w:lang w:val="ru-RU"/>
        </w:rPr>
        <w:t xml:space="preserve">контексты, в которых актуализируются </w:t>
      </w:r>
      <w:r w:rsidRPr="00C868EA">
        <w:rPr>
          <w:rFonts w:ascii="Times New Roman" w:hAnsi="Times New Roman"/>
          <w:sz w:val="28"/>
          <w:lang w:val="ru-RU"/>
        </w:rPr>
        <w:t xml:space="preserve">семантические признаки </w:t>
      </w:r>
      <w:r w:rsidR="00183ED5">
        <w:rPr>
          <w:rFonts w:ascii="Times New Roman" w:hAnsi="Times New Roman"/>
          <w:sz w:val="28"/>
          <w:lang w:val="ru-RU"/>
        </w:rPr>
        <w:t xml:space="preserve">данного прилагательного – </w:t>
      </w:r>
      <w:r w:rsidR="00183ED5" w:rsidRPr="00183ED5">
        <w:rPr>
          <w:rFonts w:ascii="Times New Roman" w:hAnsi="Times New Roman"/>
          <w:sz w:val="28"/>
          <w:lang w:val="ru-RU"/>
        </w:rPr>
        <w:t>`</w:t>
      </w:r>
      <w:r w:rsidRPr="00C868EA">
        <w:rPr>
          <w:rFonts w:ascii="Times New Roman" w:hAnsi="Times New Roman"/>
          <w:i/>
          <w:sz w:val="28"/>
          <w:lang w:val="ru-RU"/>
        </w:rPr>
        <w:t>отрицающий существование Бога</w:t>
      </w:r>
      <w:r w:rsidR="00183ED5" w:rsidRPr="00183ED5">
        <w:rPr>
          <w:rFonts w:ascii="Times New Roman" w:hAnsi="Times New Roman"/>
          <w:i/>
          <w:sz w:val="28"/>
          <w:lang w:val="ru-RU"/>
        </w:rPr>
        <w:t xml:space="preserve">` </w:t>
      </w:r>
      <w:r w:rsidR="00183ED5" w:rsidRPr="00183ED5">
        <w:rPr>
          <w:rFonts w:ascii="Times New Roman" w:hAnsi="Times New Roman"/>
          <w:iCs/>
          <w:sz w:val="28"/>
          <w:lang w:val="ru-RU"/>
        </w:rPr>
        <w:t>и</w:t>
      </w:r>
      <w:r w:rsidRPr="00C868EA">
        <w:rPr>
          <w:rFonts w:ascii="Times New Roman" w:hAnsi="Times New Roman"/>
          <w:sz w:val="28"/>
          <w:lang w:val="ru-RU"/>
        </w:rPr>
        <w:t xml:space="preserve"> </w:t>
      </w:r>
      <w:r w:rsidR="00183ED5" w:rsidRPr="00183ED5">
        <w:rPr>
          <w:rFonts w:ascii="Times New Roman" w:hAnsi="Times New Roman"/>
          <w:sz w:val="28"/>
          <w:lang w:val="ru-RU"/>
        </w:rPr>
        <w:t>`</w:t>
      </w:r>
      <w:r w:rsidR="00183ED5" w:rsidRPr="00183ED5">
        <w:rPr>
          <w:rFonts w:ascii="Times New Roman" w:hAnsi="Times New Roman"/>
          <w:i/>
          <w:iCs/>
          <w:sz w:val="28"/>
          <w:lang w:val="ru-RU"/>
        </w:rPr>
        <w:t>противоречащий религиозно-нравственным нормам</w:t>
      </w:r>
      <w:r w:rsidR="00183ED5" w:rsidRPr="00183ED5">
        <w:rPr>
          <w:rFonts w:ascii="Times New Roman" w:hAnsi="Times New Roman"/>
          <w:sz w:val="28"/>
          <w:lang w:val="ru-RU"/>
        </w:rPr>
        <w:t>`</w:t>
      </w:r>
      <w:r w:rsidRPr="00C868EA">
        <w:rPr>
          <w:rFonts w:ascii="Times New Roman" w:hAnsi="Times New Roman"/>
          <w:sz w:val="28"/>
          <w:lang w:val="ru-RU"/>
        </w:rPr>
        <w:t>:</w:t>
      </w:r>
    </w:p>
    <w:p w14:paraId="728B2F5C" w14:textId="3889E618" w:rsidR="0095740D" w:rsidRPr="00C868EA" w:rsidRDefault="0095740D"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«Отчуждаясь от Бога, не признавая Его пророков, отрицая Его Откровение, как предрассудок, суеверие, «сказки древних» и доверяя только теории, которую можно проверить с помощью логики и опыта, </w:t>
      </w:r>
      <w:r w:rsidRPr="00C868EA">
        <w:rPr>
          <w:rFonts w:ascii="Times New Roman" w:hAnsi="Times New Roman"/>
          <w:b/>
          <w:i/>
          <w:sz w:val="28"/>
          <w:lang w:val="ru-RU"/>
        </w:rPr>
        <w:t>безбожный</w:t>
      </w:r>
      <w:r w:rsidRPr="00C868EA">
        <w:rPr>
          <w:rFonts w:ascii="Times New Roman" w:hAnsi="Times New Roman"/>
          <w:i/>
          <w:sz w:val="28"/>
          <w:lang w:val="ru-RU"/>
        </w:rPr>
        <w:t xml:space="preserve"> человек</w:t>
      </w:r>
      <w:r w:rsidRPr="00C868EA">
        <w:rPr>
          <w:rFonts w:ascii="Times New Roman" w:hAnsi="Times New Roman"/>
          <w:sz w:val="28"/>
          <w:lang w:val="ru-RU"/>
        </w:rPr>
        <w:t>, объединяясь с другими подобными себе, в любых политических рамках обречен или на бой без правил, войну «всех со всеми» или на постоянные инновации в области законотворчества (рациональная теория государства и права) и в области правопорядка (утилитарная практика «кнута и пряника»)» [Хож-Ахмед Нухаев. Россия и Чечения: мир по формуле «Победа ― Победа» // «Звезда», 2002];</w:t>
      </w:r>
    </w:p>
    <w:p w14:paraId="33C6CB9D" w14:textId="50C37A47" w:rsidR="0015204A" w:rsidRPr="00C868EA" w:rsidRDefault="0015204A"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«Унижение и падение церкви и есть унижение и падение человеческой активности, отвращение воли человеческой от воли Бога, </w:t>
      </w:r>
      <w:r w:rsidRPr="00C868EA">
        <w:rPr>
          <w:rFonts w:ascii="Times New Roman" w:hAnsi="Times New Roman"/>
          <w:b/>
          <w:i/>
          <w:sz w:val="28"/>
          <w:lang w:val="ru-RU"/>
        </w:rPr>
        <w:t>безбожный</w:t>
      </w:r>
      <w:r w:rsidRPr="00C868EA">
        <w:rPr>
          <w:rFonts w:ascii="Times New Roman" w:hAnsi="Times New Roman"/>
          <w:sz w:val="28"/>
          <w:lang w:val="ru-RU"/>
        </w:rPr>
        <w:t xml:space="preserve"> отказ человека нести возложенное Богом бремя свободы» [Н. А. Бердяев. Философия свободы (1911)];</w:t>
      </w:r>
    </w:p>
    <w:p w14:paraId="2AD5D8F5" w14:textId="5C862ABE" w:rsidR="003723E0" w:rsidRPr="00C868EA" w:rsidRDefault="0015204A"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BD7BAD" w:rsidRPr="00C868EA">
        <w:rPr>
          <w:rFonts w:ascii="Times New Roman" w:hAnsi="Times New Roman"/>
          <w:sz w:val="28"/>
          <w:lang w:val="ru-RU"/>
        </w:rPr>
        <w:t xml:space="preserve">В одном из его недавних интервью как-то вдруг выскочила фраза о том, что XX век ― век </w:t>
      </w:r>
      <w:r w:rsidR="00BD7BAD" w:rsidRPr="00C868EA">
        <w:rPr>
          <w:rFonts w:ascii="Times New Roman" w:hAnsi="Times New Roman"/>
          <w:b/>
          <w:i/>
          <w:sz w:val="28"/>
          <w:lang w:val="ru-RU"/>
        </w:rPr>
        <w:t>безбожный</w:t>
      </w:r>
      <w:r w:rsidR="00BD7BAD" w:rsidRPr="00C868EA">
        <w:rPr>
          <w:rFonts w:ascii="Times New Roman" w:hAnsi="Times New Roman"/>
          <w:sz w:val="28"/>
          <w:lang w:val="ru-RU"/>
        </w:rPr>
        <w:t>: «</w:t>
      </w:r>
      <w:r w:rsidRPr="00C868EA">
        <w:rPr>
          <w:rFonts w:ascii="Times New Roman" w:hAnsi="Times New Roman"/>
          <w:sz w:val="28"/>
          <w:lang w:val="ru-RU"/>
        </w:rPr>
        <w:t>Боги нам никогда не помогали»</w:t>
      </w:r>
      <w:r w:rsidR="00BD7BAD" w:rsidRPr="00C868EA">
        <w:rPr>
          <w:rFonts w:ascii="Times New Roman" w:hAnsi="Times New Roman"/>
          <w:sz w:val="28"/>
          <w:lang w:val="ru-RU"/>
        </w:rPr>
        <w:t xml:space="preserve"> [Стуруа канонический и не очень // «Театральная жизнь», 2003.04.28]</w:t>
      </w:r>
      <w:r w:rsidRPr="00C868EA">
        <w:rPr>
          <w:rFonts w:ascii="Times New Roman" w:hAnsi="Times New Roman"/>
          <w:sz w:val="28"/>
          <w:lang w:val="ru-RU"/>
        </w:rPr>
        <w:t>;</w:t>
      </w:r>
    </w:p>
    <w:p w14:paraId="6900955B" w14:textId="03895300" w:rsidR="0015204A" w:rsidRPr="00C868EA" w:rsidRDefault="0095740D"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«Потому что весь мир этот </w:t>
      </w:r>
      <w:r w:rsidRPr="00C868EA">
        <w:rPr>
          <w:rFonts w:ascii="Times New Roman" w:hAnsi="Times New Roman"/>
          <w:b/>
          <w:i/>
          <w:sz w:val="28"/>
          <w:lang w:val="ru-RU"/>
        </w:rPr>
        <w:t>безбожный</w:t>
      </w:r>
      <w:r w:rsidRPr="00C868EA">
        <w:rPr>
          <w:rFonts w:ascii="Times New Roman" w:hAnsi="Times New Roman"/>
          <w:sz w:val="28"/>
          <w:lang w:val="ru-RU"/>
        </w:rPr>
        <w:t xml:space="preserve"> настолько давит, что выдержать его давление и остаться христианином очень трудно» [Протоиерей Димитрий Смирнов. Проповеди (1984-1989)].</w:t>
      </w:r>
    </w:p>
    <w:p w14:paraId="5B5C488E" w14:textId="5E98FD33" w:rsidR="0015204A" w:rsidRPr="00C868EA" w:rsidRDefault="0015204A"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Примеры из НКРЯ иллюстрируют свободную сочетаемость прилагательного </w:t>
      </w:r>
      <w:r w:rsidRPr="00C868EA">
        <w:rPr>
          <w:rFonts w:ascii="Times New Roman" w:hAnsi="Times New Roman"/>
          <w:i/>
          <w:sz w:val="28"/>
          <w:lang w:val="ru-RU"/>
        </w:rPr>
        <w:t>безбожный</w:t>
      </w:r>
      <w:r w:rsidRPr="00C868EA">
        <w:rPr>
          <w:rFonts w:ascii="Times New Roman" w:hAnsi="Times New Roman"/>
          <w:sz w:val="28"/>
          <w:lang w:val="ru-RU"/>
        </w:rPr>
        <w:t xml:space="preserve">: </w:t>
      </w:r>
    </w:p>
    <w:p w14:paraId="2187EDF7" w14:textId="7EE52C64" w:rsidR="000C0CDC" w:rsidRPr="00C868EA" w:rsidRDefault="0095740D" w:rsidP="000C0CDC">
      <w:pPr>
        <w:pStyle w:val="12"/>
        <w:spacing w:line="360" w:lineRule="auto"/>
        <w:ind w:firstLine="709"/>
        <w:rPr>
          <w:rFonts w:ascii="Times New Roman" w:hAnsi="Times New Roman"/>
          <w:sz w:val="28"/>
          <w:lang w:val="ru-RU"/>
        </w:rPr>
      </w:pPr>
      <w:r w:rsidRPr="00C868EA">
        <w:rPr>
          <w:rFonts w:ascii="Times New Roman" w:hAnsi="Times New Roman"/>
          <w:sz w:val="28"/>
          <w:lang w:val="ru-RU"/>
        </w:rPr>
        <w:t>«</w:t>
      </w:r>
      <w:r w:rsidR="00C35419" w:rsidRPr="00C868EA">
        <w:rPr>
          <w:rFonts w:ascii="Times New Roman" w:hAnsi="Times New Roman"/>
          <w:sz w:val="28"/>
          <w:lang w:val="ru-RU"/>
        </w:rPr>
        <w:t xml:space="preserve">По </w:t>
      </w:r>
      <w:r w:rsidRPr="00C868EA">
        <w:rPr>
          <w:rFonts w:ascii="Times New Roman" w:hAnsi="Times New Roman"/>
          <w:sz w:val="28"/>
          <w:lang w:val="ru-RU"/>
        </w:rPr>
        <w:t xml:space="preserve">перенесении чудотворного </w:t>
      </w:r>
      <w:r w:rsidR="00C35419" w:rsidRPr="00C868EA">
        <w:rPr>
          <w:rFonts w:ascii="Times New Roman" w:hAnsi="Times New Roman"/>
          <w:sz w:val="28"/>
          <w:lang w:val="ru-RU"/>
        </w:rPr>
        <w:t>Николина</w:t>
      </w:r>
      <w:r w:rsidRPr="00C868EA">
        <w:rPr>
          <w:rFonts w:ascii="Times New Roman" w:hAnsi="Times New Roman"/>
          <w:sz w:val="28"/>
          <w:lang w:val="ru-RU"/>
        </w:rPr>
        <w:t xml:space="preserve"> образа из Корсуня, пришёл безбожный царь Батый на Русскую землю со многими войсками татарскими и </w:t>
      </w:r>
      <w:r w:rsidRPr="00C868EA">
        <w:rPr>
          <w:rFonts w:ascii="Times New Roman" w:hAnsi="Times New Roman"/>
          <w:sz w:val="28"/>
          <w:lang w:val="ru-RU"/>
        </w:rPr>
        <w:lastRenderedPageBreak/>
        <w:t xml:space="preserve">стал на реке Воронеже, близ Рязанской земли» [Н.К. Гудзий. История древней русской литературы. (XI-XV вв.) (1938)]; </w:t>
      </w:r>
      <w:r w:rsidR="0015204A" w:rsidRPr="00C868EA">
        <w:rPr>
          <w:rFonts w:ascii="Times New Roman" w:hAnsi="Times New Roman"/>
          <w:sz w:val="28"/>
          <w:lang w:val="ru-RU"/>
        </w:rPr>
        <w:t xml:space="preserve">«Соправитель византийского императора Михаила Василий Македонянин, воспользовавшись ситуацией, склонил, по словам хрониста, «к соглашению неодолимый и </w:t>
      </w:r>
      <w:r w:rsidR="0015204A" w:rsidRPr="00C868EA">
        <w:rPr>
          <w:rFonts w:ascii="Times New Roman" w:hAnsi="Times New Roman"/>
          <w:b/>
          <w:i/>
          <w:sz w:val="28"/>
          <w:lang w:val="ru-RU"/>
        </w:rPr>
        <w:t>безбожный</w:t>
      </w:r>
      <w:r w:rsidR="0015204A" w:rsidRPr="00C868EA">
        <w:rPr>
          <w:rFonts w:ascii="Times New Roman" w:hAnsi="Times New Roman"/>
          <w:i/>
          <w:sz w:val="28"/>
          <w:lang w:val="ru-RU"/>
        </w:rPr>
        <w:t xml:space="preserve"> народ</w:t>
      </w:r>
      <w:r w:rsidR="0015204A" w:rsidRPr="00C868EA">
        <w:rPr>
          <w:rFonts w:ascii="Times New Roman" w:hAnsi="Times New Roman"/>
          <w:sz w:val="28"/>
          <w:lang w:val="ru-RU"/>
        </w:rPr>
        <w:t xml:space="preserve"> русов, заключил с ними мирные договоры, убедил приобщиться к спасительному крещению и уговорил принять рукоположенного патриархом Игнатием архиепископа» [А. Алексеев. Скованные одной цепью. Эпоха Рюрика во «Всемирных хрониках» // «Наука и жизнь», 2008]; «И понятно, почему, выступая в Коренной Пустыни, Патриарх ни словом не обмолвился о встревожившем общество ходатайстве Архиерейского Синода РПЦЗ за генерала Власова, но зато напомнил, что </w:t>
      </w:r>
      <w:r w:rsidR="0015204A" w:rsidRPr="00C868EA">
        <w:rPr>
          <w:rFonts w:ascii="Times New Roman" w:hAnsi="Times New Roman"/>
          <w:b/>
          <w:i/>
          <w:sz w:val="28"/>
          <w:lang w:val="ru-RU"/>
        </w:rPr>
        <w:t>безбожная</w:t>
      </w:r>
      <w:r w:rsidR="0015204A" w:rsidRPr="00C868EA">
        <w:rPr>
          <w:rFonts w:ascii="Times New Roman" w:hAnsi="Times New Roman"/>
          <w:i/>
          <w:sz w:val="28"/>
          <w:lang w:val="ru-RU"/>
        </w:rPr>
        <w:t xml:space="preserve"> власть</w:t>
      </w:r>
      <w:r w:rsidR="0015204A" w:rsidRPr="00C868EA">
        <w:rPr>
          <w:rFonts w:ascii="Times New Roman" w:hAnsi="Times New Roman"/>
          <w:sz w:val="28"/>
          <w:lang w:val="ru-RU"/>
        </w:rPr>
        <w:t xml:space="preserve"> пала в 1991 году и что в этом явил себя Промысл Божий» [Ксения Мяло. Богопричастность или богоотверженность? // «Наука и религия», 2010]; «Недостаточно, чтобы мы знали, что сотворил Господь всё: надо нам войти в Его труд и помнить, что Своим ученикам, посылаемым в жизнь, в языческий, </w:t>
      </w:r>
      <w:r w:rsidR="0015204A" w:rsidRPr="00C868EA">
        <w:rPr>
          <w:rFonts w:ascii="Times New Roman" w:hAnsi="Times New Roman"/>
          <w:b/>
          <w:i/>
          <w:sz w:val="28"/>
          <w:lang w:val="ru-RU"/>
        </w:rPr>
        <w:t>безбожный</w:t>
      </w:r>
      <w:r w:rsidR="0015204A" w:rsidRPr="00C868EA">
        <w:rPr>
          <w:rFonts w:ascii="Times New Roman" w:hAnsi="Times New Roman"/>
          <w:sz w:val="28"/>
          <w:lang w:val="ru-RU"/>
        </w:rPr>
        <w:t xml:space="preserve">, гниющий </w:t>
      </w:r>
      <w:r w:rsidR="0015204A" w:rsidRPr="00C868EA">
        <w:rPr>
          <w:rFonts w:ascii="Times New Roman" w:hAnsi="Times New Roman"/>
          <w:i/>
          <w:sz w:val="28"/>
          <w:lang w:val="ru-RU"/>
        </w:rPr>
        <w:t>мир</w:t>
      </w:r>
      <w:r w:rsidR="0015204A" w:rsidRPr="00C868EA">
        <w:rPr>
          <w:rFonts w:ascii="Times New Roman" w:hAnsi="Times New Roman"/>
          <w:sz w:val="28"/>
          <w:lang w:val="ru-RU"/>
        </w:rPr>
        <w:t>, Христос сказал, что Он их посылает, как овец среди волков, что Он их посылает, как Отец послал Его, для того, чтобы остаться непричастными неправде, нечистоте, оскверненности, безбожию мира, но вместе с тем в этот мир войти всей огненной любовью, всей готовностью жертвовать собой, всей силой человеческого духа, всем смирением перед спасающей Божией волей» [митрополит Антоний (Блум). Об ответственности христиан за весь мир (1967)].</w:t>
      </w:r>
    </w:p>
    <w:p w14:paraId="51E902B2" w14:textId="77777777" w:rsidR="000C0CDC" w:rsidRPr="00C868EA" w:rsidRDefault="000C0CDC" w:rsidP="000C0CDC">
      <w:pPr>
        <w:pStyle w:val="12"/>
        <w:spacing w:line="360" w:lineRule="auto"/>
        <w:ind w:firstLine="709"/>
        <w:rPr>
          <w:rFonts w:ascii="Times New Roman" w:hAnsi="Times New Roman"/>
          <w:sz w:val="28"/>
          <w:lang w:val="ru-RU"/>
        </w:rPr>
      </w:pPr>
    </w:p>
    <w:p w14:paraId="6F6E7D20" w14:textId="29613BEC" w:rsidR="00045970" w:rsidRPr="00C868EA" w:rsidRDefault="00045970" w:rsidP="000C0CDC">
      <w:pPr>
        <w:pStyle w:val="12"/>
        <w:spacing w:line="360" w:lineRule="auto"/>
        <w:ind w:firstLine="709"/>
        <w:rPr>
          <w:rFonts w:ascii="Times New Roman" w:hAnsi="Times New Roman"/>
          <w:sz w:val="28"/>
          <w:lang w:val="ru-RU"/>
        </w:rPr>
      </w:pPr>
      <w:r w:rsidRPr="00C868EA">
        <w:rPr>
          <w:rFonts w:ascii="Times New Roman" w:hAnsi="Times New Roman"/>
          <w:color w:val="auto"/>
          <w:sz w:val="28"/>
          <w:lang w:val="ru-RU"/>
        </w:rPr>
        <w:t xml:space="preserve">Следует учитывать, что </w:t>
      </w:r>
      <w:r w:rsidR="00F36CFB" w:rsidRPr="00C868EA">
        <w:rPr>
          <w:rFonts w:ascii="Times New Roman" w:hAnsi="Times New Roman"/>
          <w:color w:val="auto"/>
          <w:sz w:val="28"/>
          <w:lang w:val="ru-RU"/>
        </w:rPr>
        <w:t xml:space="preserve">отношение к религии и вере </w:t>
      </w:r>
      <w:r w:rsidR="00183ED5" w:rsidRPr="00C868EA">
        <w:rPr>
          <w:rFonts w:ascii="Times New Roman" w:hAnsi="Times New Roman"/>
          <w:color w:val="auto"/>
          <w:sz w:val="28"/>
          <w:lang w:val="ru-RU"/>
        </w:rPr>
        <w:t>явственно</w:t>
      </w:r>
      <w:r w:rsidR="00F36CFB" w:rsidRPr="00C868EA">
        <w:rPr>
          <w:rFonts w:ascii="Times New Roman" w:hAnsi="Times New Roman"/>
          <w:color w:val="auto"/>
          <w:sz w:val="28"/>
          <w:lang w:val="ru-RU"/>
        </w:rPr>
        <w:t xml:space="preserve"> изменилось в современном обществе</w:t>
      </w:r>
      <w:r w:rsidR="000C0CDC" w:rsidRPr="00C868EA">
        <w:rPr>
          <w:rFonts w:ascii="Times New Roman" w:hAnsi="Times New Roman"/>
          <w:color w:val="auto"/>
          <w:sz w:val="28"/>
          <w:lang w:val="ru-RU"/>
        </w:rPr>
        <w:t>, роль религии отчётливо усиливается в духовной жизни</w:t>
      </w:r>
      <w:r w:rsidR="00C65337" w:rsidRPr="00C868EA">
        <w:rPr>
          <w:rFonts w:ascii="Times New Roman" w:hAnsi="Times New Roman"/>
          <w:color w:val="auto"/>
          <w:sz w:val="28"/>
          <w:lang w:val="ru-RU"/>
        </w:rPr>
        <w:t xml:space="preserve">. </w:t>
      </w:r>
      <w:r w:rsidR="00183ED5">
        <w:rPr>
          <w:rFonts w:ascii="Times New Roman" w:hAnsi="Times New Roman"/>
          <w:color w:val="auto"/>
          <w:sz w:val="28"/>
          <w:lang w:val="ru-RU"/>
        </w:rPr>
        <w:t>Наряду с</w:t>
      </w:r>
      <w:r w:rsidR="009F4D45" w:rsidRPr="00C868EA">
        <w:rPr>
          <w:rFonts w:ascii="Times New Roman" w:hAnsi="Times New Roman"/>
          <w:color w:val="auto"/>
          <w:sz w:val="28"/>
          <w:lang w:val="ru-RU"/>
        </w:rPr>
        <w:t xml:space="preserve"> пропаганд</w:t>
      </w:r>
      <w:r w:rsidR="00183ED5">
        <w:rPr>
          <w:rFonts w:ascii="Times New Roman" w:hAnsi="Times New Roman"/>
          <w:color w:val="auto"/>
          <w:sz w:val="28"/>
          <w:lang w:val="ru-RU"/>
        </w:rPr>
        <w:t>ой</w:t>
      </w:r>
      <w:r w:rsidR="009F4D45" w:rsidRPr="00C868EA">
        <w:rPr>
          <w:rFonts w:ascii="Times New Roman" w:hAnsi="Times New Roman"/>
          <w:color w:val="auto"/>
          <w:sz w:val="28"/>
          <w:lang w:val="ru-RU"/>
        </w:rPr>
        <w:t xml:space="preserve"> атеизма, явля</w:t>
      </w:r>
      <w:r w:rsidR="00183ED5">
        <w:rPr>
          <w:rFonts w:ascii="Times New Roman" w:hAnsi="Times New Roman"/>
          <w:color w:val="auto"/>
          <w:sz w:val="28"/>
          <w:lang w:val="ru-RU"/>
        </w:rPr>
        <w:t>вш</w:t>
      </w:r>
      <w:r w:rsidR="00C65337" w:rsidRPr="00C868EA">
        <w:rPr>
          <w:rFonts w:ascii="Times New Roman" w:hAnsi="Times New Roman"/>
          <w:color w:val="auto"/>
          <w:sz w:val="28"/>
          <w:lang w:val="ru-RU"/>
        </w:rPr>
        <w:t>ей</w:t>
      </w:r>
      <w:r w:rsidR="009F4D45" w:rsidRPr="00C868EA">
        <w:rPr>
          <w:rFonts w:ascii="Times New Roman" w:hAnsi="Times New Roman"/>
          <w:color w:val="auto"/>
          <w:sz w:val="28"/>
          <w:lang w:val="ru-RU"/>
        </w:rPr>
        <w:t>ся</w:t>
      </w:r>
      <w:r w:rsidR="00C65337" w:rsidRPr="00C868EA">
        <w:rPr>
          <w:rFonts w:ascii="Times New Roman" w:hAnsi="Times New Roman"/>
          <w:color w:val="auto"/>
          <w:sz w:val="28"/>
          <w:lang w:val="ru-RU"/>
        </w:rPr>
        <w:t xml:space="preserve"> ведущей тенденцией в СССР, осуществлялось массовое преследование духовенства</w:t>
      </w:r>
      <w:r w:rsidR="000C0CDC" w:rsidRPr="00C868EA">
        <w:rPr>
          <w:rFonts w:ascii="Times New Roman" w:hAnsi="Times New Roman"/>
          <w:color w:val="auto"/>
          <w:sz w:val="28"/>
          <w:lang w:val="ru-RU"/>
        </w:rPr>
        <w:t xml:space="preserve"> в 1920-е годы</w:t>
      </w:r>
      <w:r w:rsidR="005F1A08" w:rsidRPr="00C868EA">
        <w:rPr>
          <w:rFonts w:ascii="Times New Roman" w:hAnsi="Times New Roman"/>
          <w:color w:val="auto"/>
          <w:sz w:val="28"/>
          <w:lang w:val="ru-RU"/>
        </w:rPr>
        <w:t>.</w:t>
      </w:r>
      <w:r w:rsidR="00FB7D01" w:rsidRPr="00C868EA">
        <w:rPr>
          <w:rFonts w:ascii="Times New Roman" w:hAnsi="Times New Roman"/>
          <w:color w:val="auto"/>
          <w:sz w:val="28"/>
          <w:lang w:val="ru-RU"/>
        </w:rPr>
        <w:t xml:space="preserve"> Приведём следующие примеры:</w:t>
      </w:r>
    </w:p>
    <w:p w14:paraId="7CC3229E" w14:textId="72498244" w:rsidR="00045970" w:rsidRPr="00C868EA" w:rsidRDefault="00045970" w:rsidP="00045970">
      <w:pPr>
        <w:spacing w:line="360" w:lineRule="auto"/>
        <w:ind w:firstLine="709"/>
        <w:rPr>
          <w:lang w:val="ru-RU"/>
        </w:rPr>
      </w:pPr>
      <w:r w:rsidRPr="00C868EA">
        <w:rPr>
          <w:lang w:val="ru-RU"/>
        </w:rPr>
        <w:t xml:space="preserve">«Когда в середине 1920-х годов в СССР началась </w:t>
      </w:r>
      <w:r w:rsidRPr="00C868EA">
        <w:rPr>
          <w:b/>
          <w:i/>
          <w:lang w:val="ru-RU"/>
        </w:rPr>
        <w:t>антирелигиозная</w:t>
      </w:r>
      <w:r w:rsidRPr="00C868EA">
        <w:rPr>
          <w:lang w:val="ru-RU"/>
        </w:rPr>
        <w:t xml:space="preserve"> кампания, не только ёлка, но и Дед Мороз превратился в "</w:t>
      </w:r>
      <w:r w:rsidRPr="00C868EA">
        <w:rPr>
          <w:b/>
          <w:i/>
          <w:lang w:val="ru-RU"/>
        </w:rPr>
        <w:t>религиозный</w:t>
      </w:r>
      <w:r w:rsidRPr="00C868EA">
        <w:rPr>
          <w:lang w:val="ru-RU"/>
        </w:rPr>
        <w:t xml:space="preserve"> хлам" </w:t>
      </w:r>
      <w:r w:rsidRPr="00C868EA">
        <w:rPr>
          <w:lang w:val="ru-RU"/>
        </w:rPr>
        <w:lastRenderedPageBreak/>
        <w:t>и стал рассматриваться как "продукт антинародной деятельности капиталистов" [10]… В антирождественской кампании приняли участие поэты, состоявшие на службе у советской власти, как, например, Демьян Бедный, который писал:» [Елена Душечкина. Дед Мороз и Снегурочка // «Отечественные записки», 2003];</w:t>
      </w:r>
    </w:p>
    <w:p w14:paraId="19FF60C1" w14:textId="124499EA" w:rsidR="00C52486" w:rsidRPr="00C868EA" w:rsidRDefault="00C52486" w:rsidP="00C52486">
      <w:pPr>
        <w:pStyle w:val="2"/>
        <w:snapToGrid w:val="0"/>
        <w:spacing w:after="0" w:line="360" w:lineRule="auto"/>
        <w:ind w:left="0" w:firstLine="709"/>
        <w:rPr>
          <w:lang w:val="ru-RU"/>
        </w:rPr>
      </w:pPr>
      <w:r w:rsidRPr="00C868EA">
        <w:rPr>
          <w:lang w:val="ru-RU"/>
        </w:rPr>
        <w:t xml:space="preserve">«В письме ЦК ВКП (б) «О мерах по усилению </w:t>
      </w:r>
      <w:r w:rsidRPr="00C868EA">
        <w:rPr>
          <w:b/>
          <w:i/>
          <w:lang w:val="ru-RU"/>
        </w:rPr>
        <w:t>антирелигиозной</w:t>
      </w:r>
      <w:r w:rsidRPr="00C868EA">
        <w:rPr>
          <w:lang w:val="ru-RU"/>
        </w:rPr>
        <w:t xml:space="preserve"> работы» от 24 января 1929 года подчеркивалось: «Партийным комитетам и исполкомам необходимо поставить вопрос об использовании Загсов в целях борьбы с поповщиной, церковными обрядами и пережитками старого быта…» [Н.Б. Лебина. Cоветская повседневность: нормы и аномалии. От военного коммунизма к большому стилю // Cоветская повседневность: нормы и аномалии. От военного коммунизма к большому стилю, 2015];</w:t>
      </w:r>
    </w:p>
    <w:p w14:paraId="6513FA1D" w14:textId="36E6F5C5" w:rsidR="00045970" w:rsidRPr="00C868EA" w:rsidRDefault="00045970" w:rsidP="00045970">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«Речь все-таки не о конфессиях, а о советском времени, когда любая вера, любая религиозность или конфессия была под запретом, об </w:t>
      </w:r>
      <w:r w:rsidRPr="00C868EA">
        <w:rPr>
          <w:rFonts w:ascii="Times New Roman" w:hAnsi="Times New Roman"/>
          <w:b/>
          <w:i/>
          <w:sz w:val="28"/>
          <w:lang w:val="ru-RU"/>
        </w:rPr>
        <w:t>атеистическом</w:t>
      </w:r>
      <w:r w:rsidRPr="00C868EA">
        <w:rPr>
          <w:rFonts w:ascii="Times New Roman" w:hAnsi="Times New Roman"/>
          <w:i/>
          <w:sz w:val="28"/>
          <w:lang w:val="ru-RU"/>
        </w:rPr>
        <w:t xml:space="preserve"> </w:t>
      </w:r>
      <w:r w:rsidRPr="00C868EA">
        <w:rPr>
          <w:rFonts w:ascii="Times New Roman" w:hAnsi="Times New Roman"/>
          <w:sz w:val="28"/>
          <w:lang w:val="ru-RU"/>
        </w:rPr>
        <w:t>времени…» [Валерия Михайлова. Николай Дроздов: «Кто ткнул в точку Вселенной?» // 2017];</w:t>
      </w:r>
    </w:p>
    <w:p w14:paraId="4A6F07F8" w14:textId="2D17445A" w:rsidR="00045970" w:rsidRPr="00C868EA" w:rsidRDefault="00045970" w:rsidP="00045970">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«И все же, я уверена, что у нас, «в совке», несмотря на </w:t>
      </w:r>
      <w:r w:rsidRPr="00C868EA">
        <w:rPr>
          <w:rFonts w:ascii="Times New Roman" w:hAnsi="Times New Roman"/>
          <w:b/>
          <w:i/>
          <w:sz w:val="28"/>
          <w:lang w:val="ru-RU"/>
        </w:rPr>
        <w:t>атеистическую</w:t>
      </w:r>
      <w:r w:rsidRPr="00C868EA">
        <w:rPr>
          <w:rFonts w:ascii="Times New Roman" w:hAnsi="Times New Roman"/>
          <w:i/>
          <w:sz w:val="28"/>
          <w:lang w:val="ru-RU"/>
        </w:rPr>
        <w:t xml:space="preserve"> </w:t>
      </w:r>
      <w:r w:rsidRPr="00C868EA">
        <w:rPr>
          <w:rFonts w:ascii="Times New Roman" w:hAnsi="Times New Roman"/>
          <w:sz w:val="28"/>
          <w:lang w:val="ru-RU"/>
        </w:rPr>
        <w:t>пропаганду, сложилось что-то вроде примитивной религии ― ну, что-то вроде культа предков» [Н. Б. Черных. Слабые, сильные. Часть первая // «Волга», 2015];</w:t>
      </w:r>
    </w:p>
    <w:p w14:paraId="2091A257" w14:textId="77777777" w:rsidR="00045970" w:rsidRPr="00C868EA" w:rsidRDefault="00045970" w:rsidP="00045970">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«Тогда бабушке пришлось спешно искать в </w:t>
      </w:r>
      <w:r w:rsidRPr="00C868EA">
        <w:rPr>
          <w:rFonts w:ascii="Times New Roman" w:hAnsi="Times New Roman"/>
          <w:b/>
          <w:i/>
          <w:sz w:val="28"/>
          <w:lang w:val="ru-RU"/>
        </w:rPr>
        <w:t>атеистической</w:t>
      </w:r>
      <w:r w:rsidRPr="00C868EA">
        <w:rPr>
          <w:rFonts w:ascii="Times New Roman" w:hAnsi="Times New Roman"/>
          <w:sz w:val="28"/>
          <w:lang w:val="ru-RU"/>
        </w:rPr>
        <w:t xml:space="preserve"> Твери священника, однако уже следующие её сын и дочь остались некрещёными, и о верующих старухах, ходивших по праздникам и будням в храм, никого и никогда не осуждавшая женщина чуть раздражённо отзывалась как о бездельницах, у которых нет иных печалей и забот» [Алексей Варламов. Купавна // «Новый Мир», 2000];</w:t>
      </w:r>
    </w:p>
    <w:p w14:paraId="7C57ECE5" w14:textId="5ADAF5D1" w:rsidR="00045970" w:rsidRPr="00C868EA" w:rsidRDefault="00045970"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«Вот уже тридцать лет как гнета</w:t>
      </w:r>
      <w:r w:rsidRPr="00C868EA">
        <w:rPr>
          <w:rFonts w:ascii="Times New Roman" w:hAnsi="Times New Roman"/>
          <w:i/>
          <w:sz w:val="28"/>
          <w:lang w:val="ru-RU"/>
        </w:rPr>
        <w:t xml:space="preserve"> </w:t>
      </w:r>
      <w:r w:rsidRPr="00C868EA">
        <w:rPr>
          <w:rFonts w:ascii="Times New Roman" w:hAnsi="Times New Roman"/>
          <w:b/>
          <w:i/>
          <w:sz w:val="28"/>
          <w:lang w:val="ru-RU"/>
        </w:rPr>
        <w:t>атеистического</w:t>
      </w:r>
      <w:r w:rsidRPr="00C868EA">
        <w:rPr>
          <w:rFonts w:ascii="Times New Roman" w:hAnsi="Times New Roman"/>
          <w:sz w:val="28"/>
          <w:lang w:val="ru-RU"/>
        </w:rPr>
        <w:t xml:space="preserve"> нет, и за это время Церковь встала на ноги, укрепилась, даже начинается новая волна нападения на нее» [Дарья Рощеня. Николин день: отважиться и написать образ святителя // 2017].</w:t>
      </w:r>
    </w:p>
    <w:p w14:paraId="089EA870" w14:textId="77777777" w:rsidR="00045970" w:rsidRPr="00C868EA" w:rsidRDefault="00045970" w:rsidP="00880EC9">
      <w:pPr>
        <w:pStyle w:val="12"/>
        <w:spacing w:line="360" w:lineRule="auto"/>
        <w:ind w:firstLine="709"/>
        <w:rPr>
          <w:rFonts w:ascii="Times New Roman" w:hAnsi="Times New Roman"/>
          <w:sz w:val="28"/>
          <w:lang w:val="ru-RU"/>
        </w:rPr>
      </w:pPr>
    </w:p>
    <w:p w14:paraId="5C4367D1" w14:textId="7E24958B" w:rsidR="00563917" w:rsidRPr="00C868EA" w:rsidRDefault="0015204A" w:rsidP="00563917">
      <w:pPr>
        <w:spacing w:line="360" w:lineRule="auto"/>
        <w:ind w:firstLine="709"/>
        <w:rPr>
          <w:lang w:val="ru-RU"/>
        </w:rPr>
      </w:pPr>
      <w:r w:rsidRPr="00C868EA">
        <w:rPr>
          <w:lang w:val="ru-RU"/>
        </w:rPr>
        <w:t>Итак, а</w:t>
      </w:r>
      <w:r w:rsidR="00987742" w:rsidRPr="00C868EA">
        <w:rPr>
          <w:lang w:val="ru-RU"/>
        </w:rPr>
        <w:t>нализ полученных данных показал, что интегральной семой (признаком), присутствующей в объеме значения каждого прилагательного, является сема `</w:t>
      </w:r>
      <w:r w:rsidRPr="00C868EA">
        <w:rPr>
          <w:lang w:val="ru-RU"/>
        </w:rPr>
        <w:t>отрицающий существование Бога</w:t>
      </w:r>
      <w:r w:rsidR="00987742" w:rsidRPr="00C868EA">
        <w:rPr>
          <w:lang w:val="ru-RU"/>
        </w:rPr>
        <w:t>`.</w:t>
      </w:r>
      <w:r w:rsidR="00563917" w:rsidRPr="00C868EA">
        <w:rPr>
          <w:lang w:val="ru-RU"/>
        </w:rPr>
        <w:t xml:space="preserve"> Данные прилагательные различаются оттенками</w:t>
      </w:r>
      <w:r w:rsidR="00024D2F" w:rsidRPr="00C868EA">
        <w:rPr>
          <w:lang w:val="ru-RU"/>
        </w:rPr>
        <w:t xml:space="preserve"> значений, стилистической отнесё</w:t>
      </w:r>
      <w:r w:rsidR="00563917" w:rsidRPr="00C868EA">
        <w:rPr>
          <w:lang w:val="ru-RU"/>
        </w:rPr>
        <w:t>нностью и сочетаемостью.</w:t>
      </w:r>
    </w:p>
    <w:p w14:paraId="337AD678" w14:textId="111C5D96" w:rsidR="00563917" w:rsidRPr="00C868EA" w:rsidRDefault="00563917" w:rsidP="00563917">
      <w:pPr>
        <w:spacing w:line="360" w:lineRule="auto"/>
        <w:ind w:firstLine="709"/>
        <w:rPr>
          <w:lang w:val="ru-RU"/>
        </w:rPr>
      </w:pPr>
      <w:r w:rsidRPr="00C868EA">
        <w:rPr>
          <w:lang w:val="ru-RU"/>
        </w:rPr>
        <w:t>Поскольку в нашей работе мы б</w:t>
      </w:r>
      <w:r w:rsidR="0057542A" w:rsidRPr="00C868EA">
        <w:rPr>
          <w:lang w:val="ru-RU"/>
        </w:rPr>
        <w:t>олее подробно рассматриваем</w:t>
      </w:r>
      <w:r w:rsidRPr="00C868EA">
        <w:rPr>
          <w:lang w:val="ru-RU"/>
        </w:rPr>
        <w:t xml:space="preserve"> </w:t>
      </w:r>
      <w:r w:rsidR="0057542A" w:rsidRPr="00C868EA">
        <w:rPr>
          <w:lang w:val="ru-RU"/>
        </w:rPr>
        <w:t>характеристики</w:t>
      </w:r>
      <w:r w:rsidRPr="00C868EA">
        <w:rPr>
          <w:lang w:val="ru-RU"/>
        </w:rPr>
        <w:t xml:space="preserve"> человека</w:t>
      </w:r>
      <w:r w:rsidR="0057542A" w:rsidRPr="00C868EA">
        <w:rPr>
          <w:lang w:val="ru-RU"/>
        </w:rPr>
        <w:t>, д</w:t>
      </w:r>
      <w:r w:rsidRPr="00C868EA">
        <w:rPr>
          <w:lang w:val="ru-RU"/>
        </w:rPr>
        <w:t xml:space="preserve">оминантой данного синонимического ряда можно определить прилагательное </w:t>
      </w:r>
      <w:r w:rsidRPr="00C868EA">
        <w:rPr>
          <w:i/>
          <w:lang w:val="ru-RU"/>
        </w:rPr>
        <w:t>неверующий</w:t>
      </w:r>
      <w:r w:rsidRPr="00C868EA">
        <w:rPr>
          <w:lang w:val="ru-RU"/>
        </w:rPr>
        <w:t xml:space="preserve"> как имеющее н</w:t>
      </w:r>
      <w:r w:rsidR="00024D2F" w:rsidRPr="00C868EA">
        <w:rPr>
          <w:lang w:val="ru-RU"/>
        </w:rPr>
        <w:t>ейтральную стилистическую отнесё</w:t>
      </w:r>
      <w:r w:rsidRPr="00C868EA">
        <w:rPr>
          <w:lang w:val="ru-RU"/>
        </w:rPr>
        <w:t xml:space="preserve">нность и свободную сочетаемость в значении, в котором оно сочетается с существительными, называющими людей. </w:t>
      </w:r>
    </w:p>
    <w:p w14:paraId="0A82813B" w14:textId="7FA4104B" w:rsidR="00563917" w:rsidRPr="00C868EA" w:rsidRDefault="00563917" w:rsidP="00563917">
      <w:pPr>
        <w:spacing w:line="360" w:lineRule="auto"/>
        <w:ind w:firstLine="709"/>
        <w:rPr>
          <w:lang w:val="ru-RU"/>
        </w:rPr>
      </w:pPr>
      <w:r w:rsidRPr="00C868EA">
        <w:rPr>
          <w:lang w:val="ru-RU"/>
        </w:rPr>
        <w:t>Были выделены также дифференциальные семы, которые отличают значения данных единиц друг от друга и по отношению к доминанте.</w:t>
      </w:r>
      <w:r w:rsidR="0057542A" w:rsidRPr="00C868EA">
        <w:rPr>
          <w:lang w:val="ru-RU"/>
        </w:rPr>
        <w:t xml:space="preserve"> Прилагательное</w:t>
      </w:r>
      <w:r w:rsidRPr="00C868EA">
        <w:rPr>
          <w:lang w:val="ru-RU"/>
        </w:rPr>
        <w:t xml:space="preserve"> </w:t>
      </w:r>
      <w:r w:rsidR="0057542A" w:rsidRPr="00C868EA">
        <w:rPr>
          <w:i/>
          <w:lang w:val="ru-RU"/>
        </w:rPr>
        <w:t>антирелигиозный</w:t>
      </w:r>
      <w:r w:rsidR="0057542A" w:rsidRPr="00C868EA">
        <w:rPr>
          <w:lang w:val="ru-RU"/>
        </w:rPr>
        <w:t xml:space="preserve"> отличается от </w:t>
      </w:r>
      <w:r w:rsidRPr="00C868EA">
        <w:rPr>
          <w:lang w:val="ru-RU"/>
        </w:rPr>
        <w:t>домина</w:t>
      </w:r>
      <w:r w:rsidR="0057542A" w:rsidRPr="00C868EA">
        <w:rPr>
          <w:lang w:val="ru-RU"/>
        </w:rPr>
        <w:t>н</w:t>
      </w:r>
      <w:r w:rsidRPr="00C868EA">
        <w:rPr>
          <w:lang w:val="ru-RU"/>
        </w:rPr>
        <w:t xml:space="preserve">ты </w:t>
      </w:r>
      <w:r w:rsidR="0057542A" w:rsidRPr="00C868EA">
        <w:rPr>
          <w:i/>
          <w:lang w:val="ru-RU"/>
        </w:rPr>
        <w:t xml:space="preserve">неверующий </w:t>
      </w:r>
      <w:r w:rsidRPr="00C868EA">
        <w:rPr>
          <w:lang w:val="ru-RU"/>
        </w:rPr>
        <w:t>дифференциальной семой `</w:t>
      </w:r>
      <w:r w:rsidR="0057542A" w:rsidRPr="00C868EA">
        <w:rPr>
          <w:lang w:val="ru-RU"/>
        </w:rPr>
        <w:t>направленный против религии</w:t>
      </w:r>
      <w:r w:rsidRPr="00C868EA">
        <w:rPr>
          <w:lang w:val="ru-RU"/>
        </w:rPr>
        <w:t xml:space="preserve">`. Прилагательное </w:t>
      </w:r>
      <w:r w:rsidR="0057542A" w:rsidRPr="00C868EA">
        <w:rPr>
          <w:i/>
          <w:lang w:val="ru-RU"/>
        </w:rPr>
        <w:t>безбожный</w:t>
      </w:r>
      <w:r w:rsidRPr="00C868EA">
        <w:rPr>
          <w:lang w:val="ru-RU"/>
        </w:rPr>
        <w:t xml:space="preserve"> отличается от домина</w:t>
      </w:r>
      <w:r w:rsidR="009E1A3D" w:rsidRPr="00C868EA">
        <w:rPr>
          <w:lang w:val="ru-RU"/>
        </w:rPr>
        <w:t>н</w:t>
      </w:r>
      <w:r w:rsidRPr="00C868EA">
        <w:rPr>
          <w:lang w:val="ru-RU"/>
        </w:rPr>
        <w:t>ты данного синонимического ряда дифференциальной семой `</w:t>
      </w:r>
      <w:r w:rsidR="0057542A" w:rsidRPr="00C868EA">
        <w:rPr>
          <w:lang w:val="ru-RU"/>
        </w:rPr>
        <w:t>противоречащий религиозно-нравственным нормам</w:t>
      </w:r>
      <w:r w:rsidRPr="00C868EA">
        <w:rPr>
          <w:lang w:val="ru-RU"/>
        </w:rPr>
        <w:t xml:space="preserve">`. По сравнению с доминантой </w:t>
      </w:r>
      <w:r w:rsidR="0057542A" w:rsidRPr="00C868EA">
        <w:rPr>
          <w:i/>
          <w:lang w:val="ru-RU"/>
        </w:rPr>
        <w:t>неверующий</w:t>
      </w:r>
      <w:r w:rsidRPr="00C868EA">
        <w:rPr>
          <w:lang w:val="ru-RU"/>
        </w:rPr>
        <w:t xml:space="preserve">, прилагательное </w:t>
      </w:r>
      <w:r w:rsidR="0057542A" w:rsidRPr="00C868EA">
        <w:rPr>
          <w:i/>
          <w:lang w:val="ru-RU"/>
        </w:rPr>
        <w:t>атеистический</w:t>
      </w:r>
      <w:r w:rsidR="00503B16" w:rsidRPr="00C868EA">
        <w:rPr>
          <w:lang w:val="ru-RU"/>
        </w:rPr>
        <w:t xml:space="preserve"> реже характеризует человека</w:t>
      </w:r>
      <w:r w:rsidRPr="00C868EA">
        <w:rPr>
          <w:lang w:val="ru-RU"/>
        </w:rPr>
        <w:t xml:space="preserve">. </w:t>
      </w:r>
    </w:p>
    <w:p w14:paraId="350E0484" w14:textId="18DC6DE0" w:rsidR="00563917" w:rsidRPr="00C868EA" w:rsidRDefault="00563917" w:rsidP="00563917">
      <w:pPr>
        <w:spacing w:line="360" w:lineRule="auto"/>
        <w:ind w:firstLine="709"/>
        <w:rPr>
          <w:lang w:val="ru-RU"/>
        </w:rPr>
      </w:pPr>
      <w:r w:rsidRPr="00C868EA">
        <w:rPr>
          <w:lang w:val="ru-RU"/>
        </w:rPr>
        <w:t xml:space="preserve">Анализируя структуру синонимического ряда, ядром можем определить прилагательное </w:t>
      </w:r>
      <w:r w:rsidRPr="00C868EA">
        <w:rPr>
          <w:i/>
          <w:lang w:val="ru-RU"/>
        </w:rPr>
        <w:t>неверующий</w:t>
      </w:r>
      <w:r w:rsidRPr="00C868EA">
        <w:rPr>
          <w:lang w:val="ru-RU"/>
        </w:rPr>
        <w:t xml:space="preserve">, ближе к ядру находятся прилагательные </w:t>
      </w:r>
      <w:r w:rsidR="0057542A" w:rsidRPr="00C868EA">
        <w:rPr>
          <w:i/>
          <w:lang w:val="ru-RU"/>
        </w:rPr>
        <w:t xml:space="preserve">антирелигиозный </w:t>
      </w:r>
      <w:r w:rsidRPr="00C868EA">
        <w:rPr>
          <w:lang w:val="ru-RU"/>
        </w:rPr>
        <w:t xml:space="preserve">и </w:t>
      </w:r>
      <w:r w:rsidR="0057542A" w:rsidRPr="00C868EA">
        <w:rPr>
          <w:i/>
          <w:lang w:val="ru-RU"/>
        </w:rPr>
        <w:t>атеистический</w:t>
      </w:r>
      <w:r w:rsidRPr="00C868EA">
        <w:rPr>
          <w:lang w:val="ru-RU"/>
        </w:rPr>
        <w:t>, н</w:t>
      </w:r>
      <w:r w:rsidR="0057542A" w:rsidRPr="00C868EA">
        <w:rPr>
          <w:lang w:val="ru-RU"/>
        </w:rPr>
        <w:t>а периферии находится устаревшее слово</w:t>
      </w:r>
      <w:r w:rsidRPr="00C868EA">
        <w:rPr>
          <w:lang w:val="ru-RU"/>
        </w:rPr>
        <w:t xml:space="preserve"> </w:t>
      </w:r>
      <w:r w:rsidR="0057542A" w:rsidRPr="00C868EA">
        <w:rPr>
          <w:i/>
          <w:lang w:val="ru-RU"/>
        </w:rPr>
        <w:t>безбожный</w:t>
      </w:r>
      <w:r w:rsidRPr="00C868EA">
        <w:rPr>
          <w:i/>
          <w:lang w:val="ru-RU"/>
        </w:rPr>
        <w:t>,</w:t>
      </w:r>
      <w:r w:rsidR="0057542A" w:rsidRPr="00C868EA">
        <w:rPr>
          <w:lang w:val="ru-RU"/>
        </w:rPr>
        <w:t xml:space="preserve"> определяем</w:t>
      </w:r>
      <w:r w:rsidR="00183ED5">
        <w:rPr>
          <w:lang w:val="ru-RU"/>
        </w:rPr>
        <w:t>ое</w:t>
      </w:r>
      <w:r w:rsidRPr="00C868EA">
        <w:rPr>
          <w:lang w:val="ru-RU"/>
        </w:rPr>
        <w:t xml:space="preserve"> как стилистически маркированн</w:t>
      </w:r>
      <w:r w:rsidR="00183ED5">
        <w:rPr>
          <w:lang w:val="ru-RU"/>
        </w:rPr>
        <w:t>ая</w:t>
      </w:r>
      <w:r w:rsidRPr="00C868EA">
        <w:rPr>
          <w:lang w:val="ru-RU"/>
        </w:rPr>
        <w:t xml:space="preserve"> единиц</w:t>
      </w:r>
      <w:r w:rsidR="00183ED5">
        <w:rPr>
          <w:lang w:val="ru-RU"/>
        </w:rPr>
        <w:t>а</w:t>
      </w:r>
      <w:r w:rsidRPr="00C868EA">
        <w:rPr>
          <w:lang w:val="ru-RU"/>
        </w:rPr>
        <w:t>.</w:t>
      </w:r>
    </w:p>
    <w:p w14:paraId="676E40B1" w14:textId="77777777" w:rsidR="00FE14E6" w:rsidRPr="00C868EA" w:rsidRDefault="00FE14E6" w:rsidP="00880EC9">
      <w:pPr>
        <w:pStyle w:val="12"/>
        <w:spacing w:line="360" w:lineRule="auto"/>
        <w:ind w:firstLine="0"/>
        <w:rPr>
          <w:rFonts w:ascii="Times New Roman" w:hAnsi="Times New Roman"/>
          <w:sz w:val="28"/>
          <w:lang w:val="ru-RU"/>
        </w:rPr>
      </w:pPr>
    </w:p>
    <w:p w14:paraId="0BB4B2BA" w14:textId="77777777" w:rsidR="005062A9" w:rsidRPr="00C868EA" w:rsidRDefault="005062A9" w:rsidP="001526E2">
      <w:pPr>
        <w:pStyle w:val="1"/>
        <w:jc w:val="both"/>
        <w:rPr>
          <w:rFonts w:cs="Times New Roman"/>
          <w:szCs w:val="28"/>
          <w:lang w:val="ru-RU"/>
        </w:rPr>
      </w:pPr>
      <w:bookmarkStart w:id="37" w:name="_Toc72871023"/>
      <w:r w:rsidRPr="00C868EA">
        <w:rPr>
          <w:rFonts w:cs="Times New Roman"/>
          <w:szCs w:val="28"/>
          <w:lang w:val="ru-RU"/>
        </w:rPr>
        <w:t>Выводы</w:t>
      </w:r>
      <w:bookmarkEnd w:id="37"/>
    </w:p>
    <w:p w14:paraId="2E3936AE" w14:textId="5BBB1B3D" w:rsidR="005062A9" w:rsidRPr="00C868EA" w:rsidRDefault="005062A9" w:rsidP="00880EC9">
      <w:pPr>
        <w:spacing w:line="360" w:lineRule="auto"/>
        <w:ind w:firstLine="709"/>
        <w:rPr>
          <w:lang w:val="ru-RU"/>
        </w:rPr>
      </w:pPr>
      <w:r w:rsidRPr="00C868EA">
        <w:rPr>
          <w:lang w:val="ru-RU"/>
        </w:rPr>
        <w:t>В рез</w:t>
      </w:r>
      <w:r w:rsidR="00F8498E" w:rsidRPr="00C868EA">
        <w:rPr>
          <w:lang w:val="ru-RU"/>
        </w:rPr>
        <w:t>ультате проведенного анализа языкового материала можно</w:t>
      </w:r>
      <w:r w:rsidR="00C76F21" w:rsidRPr="00C868EA">
        <w:rPr>
          <w:lang w:val="ru-RU"/>
        </w:rPr>
        <w:t xml:space="preserve"> сделать следующие выводы.</w:t>
      </w:r>
    </w:p>
    <w:p w14:paraId="6C110AA4" w14:textId="2A5101E5" w:rsidR="003B1E1D" w:rsidRPr="00C868EA" w:rsidRDefault="00AC7308" w:rsidP="003B1E1D">
      <w:pPr>
        <w:spacing w:line="360" w:lineRule="auto"/>
        <w:ind w:firstLine="709"/>
        <w:rPr>
          <w:lang w:val="ru-RU"/>
        </w:rPr>
      </w:pPr>
      <w:r w:rsidRPr="00C868EA">
        <w:rPr>
          <w:lang w:val="ru-RU"/>
        </w:rPr>
        <w:t>Классификация</w:t>
      </w:r>
      <w:r w:rsidR="006F6FEB" w:rsidRPr="00C868EA">
        <w:rPr>
          <w:lang w:val="ru-RU"/>
        </w:rPr>
        <w:t xml:space="preserve"> по семантическому сходству</w:t>
      </w:r>
      <w:r w:rsidRPr="00C868EA">
        <w:rPr>
          <w:lang w:val="ru-RU"/>
        </w:rPr>
        <w:t xml:space="preserve"> позволила</w:t>
      </w:r>
      <w:r w:rsidR="006F6FEB" w:rsidRPr="00C868EA">
        <w:rPr>
          <w:lang w:val="ru-RU"/>
        </w:rPr>
        <w:t xml:space="preserve"> сгруппировать прилагательные, характеризующие</w:t>
      </w:r>
      <w:r w:rsidR="00864D21" w:rsidRPr="00C868EA">
        <w:rPr>
          <w:lang w:val="ru-RU"/>
        </w:rPr>
        <w:t xml:space="preserve"> религиозность </w:t>
      </w:r>
      <w:r w:rsidR="00BD1A5C" w:rsidRPr="00C868EA">
        <w:rPr>
          <w:lang w:val="ru-RU"/>
        </w:rPr>
        <w:t>человека</w:t>
      </w:r>
      <w:r w:rsidR="006F6FEB" w:rsidRPr="00C868EA">
        <w:rPr>
          <w:lang w:val="ru-RU"/>
        </w:rPr>
        <w:t xml:space="preserve">, в 2 </w:t>
      </w:r>
      <w:r w:rsidR="006F6FEB" w:rsidRPr="00C868EA">
        <w:rPr>
          <w:lang w:val="ru-RU"/>
        </w:rPr>
        <w:lastRenderedPageBreak/>
        <w:t>синонимических ряда</w:t>
      </w:r>
      <w:r w:rsidR="003B1E1D" w:rsidRPr="00C868EA">
        <w:rPr>
          <w:lang w:val="ru-RU"/>
        </w:rPr>
        <w:t>:</w:t>
      </w:r>
    </w:p>
    <w:p w14:paraId="34119CA3" w14:textId="121A4544" w:rsidR="003B1E1D" w:rsidRPr="00C868EA" w:rsidRDefault="003B1E1D" w:rsidP="003B1E1D">
      <w:pPr>
        <w:numPr>
          <w:ilvl w:val="0"/>
          <w:numId w:val="28"/>
        </w:numPr>
        <w:spacing w:line="360" w:lineRule="auto"/>
        <w:rPr>
          <w:lang w:val="ru-RU"/>
        </w:rPr>
      </w:pPr>
      <w:r w:rsidRPr="00C868EA">
        <w:rPr>
          <w:lang w:val="ru-RU"/>
        </w:rPr>
        <w:t xml:space="preserve">Синонимический ряд с доминантой </w:t>
      </w:r>
      <w:r w:rsidR="00C76F21" w:rsidRPr="00C868EA">
        <w:rPr>
          <w:i/>
          <w:lang w:val="ru-RU"/>
        </w:rPr>
        <w:t>религиозный</w:t>
      </w:r>
      <w:r w:rsidRPr="00C868EA">
        <w:rPr>
          <w:lang w:val="ru-RU"/>
        </w:rPr>
        <w:t>:</w:t>
      </w:r>
      <w:r w:rsidRPr="00C868EA">
        <w:rPr>
          <w:i/>
          <w:lang w:val="ru-RU"/>
        </w:rPr>
        <w:t xml:space="preserve"> религиозный,</w:t>
      </w:r>
      <w:r w:rsidR="00C76F21" w:rsidRPr="00C868EA">
        <w:rPr>
          <w:lang w:val="ru-RU"/>
        </w:rPr>
        <w:t xml:space="preserve"> </w:t>
      </w:r>
      <w:r w:rsidR="00C76F21" w:rsidRPr="00C868EA">
        <w:rPr>
          <w:i/>
          <w:lang w:val="ru-RU"/>
        </w:rPr>
        <w:t>верующий</w:t>
      </w:r>
      <w:r w:rsidR="00C76F21" w:rsidRPr="00C868EA">
        <w:rPr>
          <w:lang w:val="ru-RU"/>
        </w:rPr>
        <w:t xml:space="preserve">, </w:t>
      </w:r>
      <w:r w:rsidR="00BD1A5C" w:rsidRPr="00C868EA">
        <w:rPr>
          <w:i/>
          <w:lang w:val="ru-RU"/>
        </w:rPr>
        <w:t xml:space="preserve">набожный, </w:t>
      </w:r>
      <w:r w:rsidR="00C76F21" w:rsidRPr="00C868EA">
        <w:rPr>
          <w:i/>
          <w:lang w:val="ru-RU"/>
        </w:rPr>
        <w:t>благочестивый</w:t>
      </w:r>
      <w:r w:rsidR="00C76F21" w:rsidRPr="00C868EA">
        <w:rPr>
          <w:lang w:val="ru-RU"/>
        </w:rPr>
        <w:t xml:space="preserve">, </w:t>
      </w:r>
      <w:r w:rsidR="00C76F21" w:rsidRPr="00C868EA">
        <w:rPr>
          <w:i/>
          <w:lang w:val="ru-RU"/>
        </w:rPr>
        <w:t>богомольный</w:t>
      </w:r>
      <w:r w:rsidR="00C76F21" w:rsidRPr="00C868EA">
        <w:rPr>
          <w:lang w:val="ru-RU"/>
        </w:rPr>
        <w:t xml:space="preserve">, </w:t>
      </w:r>
      <w:r w:rsidR="00C76F21" w:rsidRPr="00C868EA">
        <w:rPr>
          <w:i/>
          <w:lang w:val="ru-RU"/>
        </w:rPr>
        <w:t>богобоязненный</w:t>
      </w:r>
      <w:r w:rsidRPr="00C868EA">
        <w:rPr>
          <w:lang w:val="ru-RU"/>
        </w:rPr>
        <w:t>;</w:t>
      </w:r>
    </w:p>
    <w:p w14:paraId="63F37206" w14:textId="165FEF38" w:rsidR="00FE39F1" w:rsidRPr="00C868EA" w:rsidRDefault="003B1E1D" w:rsidP="003B1E1D">
      <w:pPr>
        <w:numPr>
          <w:ilvl w:val="0"/>
          <w:numId w:val="28"/>
        </w:numPr>
        <w:spacing w:line="360" w:lineRule="auto"/>
        <w:rPr>
          <w:lang w:val="ru-RU"/>
        </w:rPr>
      </w:pPr>
      <w:r w:rsidRPr="00C868EA">
        <w:rPr>
          <w:lang w:val="ru-RU"/>
        </w:rPr>
        <w:t xml:space="preserve">Синонимический ряд с доминантой </w:t>
      </w:r>
      <w:r w:rsidRPr="00C868EA">
        <w:rPr>
          <w:i/>
          <w:lang w:val="ru-RU"/>
        </w:rPr>
        <w:t>неверующий</w:t>
      </w:r>
      <w:r w:rsidRPr="00C868EA">
        <w:rPr>
          <w:lang w:val="ru-RU"/>
        </w:rPr>
        <w:t>:</w:t>
      </w:r>
      <w:r w:rsidRPr="00C868EA">
        <w:rPr>
          <w:i/>
          <w:lang w:val="ru-RU"/>
        </w:rPr>
        <w:t xml:space="preserve"> </w:t>
      </w:r>
      <w:r w:rsidR="00BD1A5C" w:rsidRPr="00C868EA">
        <w:rPr>
          <w:i/>
          <w:lang w:val="ru-RU"/>
        </w:rPr>
        <w:t>неверующий</w:t>
      </w:r>
      <w:r w:rsidRPr="00C868EA">
        <w:rPr>
          <w:i/>
          <w:lang w:val="ru-RU"/>
        </w:rPr>
        <w:t>,</w:t>
      </w:r>
      <w:r w:rsidR="00C76F21" w:rsidRPr="00C868EA">
        <w:rPr>
          <w:i/>
          <w:lang w:val="ru-RU"/>
        </w:rPr>
        <w:t xml:space="preserve"> антирелигиозный, атеистический, безбожный</w:t>
      </w:r>
      <w:r w:rsidRPr="00C868EA">
        <w:rPr>
          <w:lang w:val="ru-RU"/>
        </w:rPr>
        <w:t>.</w:t>
      </w:r>
    </w:p>
    <w:p w14:paraId="6BF273F7" w14:textId="6F033798" w:rsidR="006F6FEB" w:rsidRPr="00C868EA" w:rsidRDefault="006F6FEB" w:rsidP="006F6FEB">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Среди них прилагательные </w:t>
      </w:r>
      <w:r w:rsidRPr="00C868EA">
        <w:rPr>
          <w:rFonts w:ascii="Times New Roman" w:hAnsi="Times New Roman"/>
          <w:i/>
          <w:sz w:val="28"/>
          <w:lang w:val="ru-RU"/>
        </w:rPr>
        <w:t>набожный, богомольный, богобоязненный</w:t>
      </w:r>
      <w:r w:rsidRPr="00C868EA">
        <w:rPr>
          <w:rFonts w:ascii="Times New Roman" w:hAnsi="Times New Roman"/>
          <w:sz w:val="28"/>
          <w:lang w:val="ru-RU"/>
        </w:rPr>
        <w:t xml:space="preserve"> отличаются от доминанты </w:t>
      </w:r>
      <w:r w:rsidRPr="00C868EA">
        <w:rPr>
          <w:rFonts w:ascii="Times New Roman" w:hAnsi="Times New Roman"/>
          <w:i/>
          <w:sz w:val="28"/>
          <w:lang w:val="ru-RU"/>
        </w:rPr>
        <w:t>религиозный</w:t>
      </w:r>
      <w:r w:rsidRPr="00C868EA">
        <w:rPr>
          <w:rFonts w:ascii="Times New Roman" w:hAnsi="Times New Roman"/>
          <w:sz w:val="28"/>
          <w:lang w:val="ru-RU"/>
        </w:rPr>
        <w:t xml:space="preserve"> дифференциальной семой `ревностно соблюдающий религиозные ритуалы`. Прилагательное </w:t>
      </w:r>
      <w:r w:rsidRPr="00C868EA">
        <w:rPr>
          <w:rFonts w:ascii="Times New Roman" w:hAnsi="Times New Roman"/>
          <w:i/>
          <w:sz w:val="28"/>
          <w:lang w:val="ru-RU"/>
        </w:rPr>
        <w:t>благочестивый</w:t>
      </w:r>
      <w:r w:rsidRPr="00C868EA">
        <w:rPr>
          <w:rFonts w:ascii="Times New Roman" w:hAnsi="Times New Roman"/>
          <w:sz w:val="28"/>
          <w:lang w:val="ru-RU"/>
        </w:rPr>
        <w:t xml:space="preserve"> отличается от доминанты данного синонимического ряда дифференциальной семой `почитающий Бога`.</w:t>
      </w:r>
      <w:r w:rsidR="00636F82" w:rsidRPr="00C868EA">
        <w:rPr>
          <w:rFonts w:ascii="Times New Roman" w:hAnsi="Times New Roman"/>
          <w:sz w:val="28"/>
          <w:lang w:val="ru-RU"/>
        </w:rPr>
        <w:t xml:space="preserve"> </w:t>
      </w:r>
      <w:r w:rsidRPr="00C868EA">
        <w:rPr>
          <w:rFonts w:ascii="Times New Roman" w:hAnsi="Times New Roman"/>
          <w:sz w:val="28"/>
          <w:lang w:val="ru-RU"/>
        </w:rPr>
        <w:t xml:space="preserve">Прилагательное </w:t>
      </w:r>
      <w:r w:rsidRPr="00C868EA">
        <w:rPr>
          <w:rFonts w:ascii="Times New Roman" w:hAnsi="Times New Roman"/>
          <w:i/>
          <w:sz w:val="28"/>
          <w:lang w:val="ru-RU"/>
        </w:rPr>
        <w:t>антирелигиозный</w:t>
      </w:r>
      <w:r w:rsidRPr="00C868EA">
        <w:rPr>
          <w:rFonts w:ascii="Times New Roman" w:hAnsi="Times New Roman"/>
          <w:sz w:val="28"/>
          <w:lang w:val="ru-RU"/>
        </w:rPr>
        <w:t xml:space="preserve"> отличается от доминанты </w:t>
      </w:r>
      <w:r w:rsidRPr="00C868EA">
        <w:rPr>
          <w:rFonts w:ascii="Times New Roman" w:hAnsi="Times New Roman"/>
          <w:i/>
          <w:sz w:val="28"/>
          <w:lang w:val="ru-RU"/>
        </w:rPr>
        <w:t xml:space="preserve">неверующий </w:t>
      </w:r>
      <w:r w:rsidRPr="00C868EA">
        <w:rPr>
          <w:rFonts w:ascii="Times New Roman" w:hAnsi="Times New Roman"/>
          <w:sz w:val="28"/>
          <w:lang w:val="ru-RU"/>
        </w:rPr>
        <w:t xml:space="preserve">дифференциальной семой `направленный против религии`. Прилагательное </w:t>
      </w:r>
      <w:r w:rsidRPr="00C868EA">
        <w:rPr>
          <w:rFonts w:ascii="Times New Roman" w:hAnsi="Times New Roman"/>
          <w:i/>
          <w:sz w:val="28"/>
          <w:lang w:val="ru-RU"/>
        </w:rPr>
        <w:t>безбожный</w:t>
      </w:r>
      <w:r w:rsidRPr="00C868EA">
        <w:rPr>
          <w:rFonts w:ascii="Times New Roman" w:hAnsi="Times New Roman"/>
          <w:sz w:val="28"/>
          <w:lang w:val="ru-RU"/>
        </w:rPr>
        <w:t xml:space="preserve"> отличается от доминанты данного синонимического ряда дифференциальной семой `противоречащий религиозно-нравственным нормам`. По сравнению с доминантой </w:t>
      </w:r>
      <w:r w:rsidRPr="00C868EA">
        <w:rPr>
          <w:rFonts w:ascii="Times New Roman" w:hAnsi="Times New Roman"/>
          <w:i/>
          <w:sz w:val="28"/>
          <w:lang w:val="ru-RU"/>
        </w:rPr>
        <w:t>неверующий</w:t>
      </w:r>
      <w:r w:rsidRPr="00C868EA">
        <w:rPr>
          <w:rFonts w:ascii="Times New Roman" w:hAnsi="Times New Roman"/>
          <w:sz w:val="28"/>
          <w:lang w:val="ru-RU"/>
        </w:rPr>
        <w:t xml:space="preserve">, прилагательное </w:t>
      </w:r>
      <w:r w:rsidRPr="00C868EA">
        <w:rPr>
          <w:rFonts w:ascii="Times New Roman" w:hAnsi="Times New Roman"/>
          <w:i/>
          <w:sz w:val="28"/>
          <w:lang w:val="ru-RU"/>
        </w:rPr>
        <w:t>атеистический</w:t>
      </w:r>
      <w:r w:rsidRPr="00C868EA">
        <w:rPr>
          <w:rFonts w:ascii="Times New Roman" w:hAnsi="Times New Roman"/>
          <w:sz w:val="28"/>
          <w:lang w:val="ru-RU"/>
        </w:rPr>
        <w:t xml:space="preserve"> реже характеризует человека</w:t>
      </w:r>
      <w:r w:rsidR="00636F82" w:rsidRPr="00C868EA">
        <w:rPr>
          <w:rFonts w:ascii="Times New Roman" w:hAnsi="Times New Roman"/>
          <w:sz w:val="28"/>
          <w:lang w:val="ru-RU"/>
        </w:rPr>
        <w:t>.</w:t>
      </w:r>
    </w:p>
    <w:p w14:paraId="7CF23350" w14:textId="11BBF8BE" w:rsidR="00636F82" w:rsidRPr="00C868EA" w:rsidRDefault="00636F82" w:rsidP="00636F82">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Проведённый анализ функционирования также свидетельствует о том, что прилагательное </w:t>
      </w:r>
      <w:r w:rsidRPr="00C868EA">
        <w:rPr>
          <w:rFonts w:ascii="Times New Roman" w:hAnsi="Times New Roman"/>
          <w:i/>
          <w:sz w:val="28"/>
          <w:lang w:val="ru-RU"/>
        </w:rPr>
        <w:t>религиозный</w:t>
      </w:r>
      <w:r w:rsidRPr="00C868EA">
        <w:rPr>
          <w:rFonts w:ascii="Times New Roman" w:hAnsi="Times New Roman"/>
          <w:sz w:val="28"/>
          <w:lang w:val="ru-RU"/>
        </w:rPr>
        <w:t xml:space="preserve"> отличается от прилагательного </w:t>
      </w:r>
      <w:r w:rsidRPr="00C868EA">
        <w:rPr>
          <w:rFonts w:ascii="Times New Roman" w:hAnsi="Times New Roman"/>
          <w:i/>
          <w:sz w:val="28"/>
          <w:lang w:val="ru-RU"/>
        </w:rPr>
        <w:t>верующий</w:t>
      </w:r>
      <w:r w:rsidRPr="00C868EA">
        <w:rPr>
          <w:rFonts w:ascii="Times New Roman" w:hAnsi="Times New Roman"/>
          <w:sz w:val="28"/>
          <w:lang w:val="ru-RU"/>
        </w:rPr>
        <w:t xml:space="preserve"> дифференциальной семой `соблюдающий предписания религии`, однако в толковых словарях приводится сходное толкование.</w:t>
      </w:r>
    </w:p>
    <w:p w14:paraId="31621211" w14:textId="061A0A21" w:rsidR="00FD76BA" w:rsidRPr="00C868EA" w:rsidRDefault="00636F82" w:rsidP="001552AF">
      <w:pPr>
        <w:pStyle w:val="12"/>
        <w:spacing w:line="360" w:lineRule="auto"/>
        <w:ind w:firstLine="709"/>
        <w:rPr>
          <w:rFonts w:ascii="Times New Roman" w:hAnsi="Times New Roman"/>
          <w:sz w:val="28"/>
          <w:lang w:val="ru-RU"/>
        </w:rPr>
      </w:pPr>
      <w:r w:rsidRPr="00C868EA">
        <w:rPr>
          <w:rFonts w:ascii="Times New Roman" w:hAnsi="Times New Roman"/>
          <w:sz w:val="28"/>
          <w:lang w:val="ru-RU"/>
        </w:rPr>
        <w:t xml:space="preserve">Говоря о стилистической отнесённости единиц данного антонимо-синонимического блока, </w:t>
      </w:r>
      <w:r w:rsidR="00551A2D">
        <w:rPr>
          <w:rFonts w:ascii="Times New Roman" w:hAnsi="Times New Roman"/>
          <w:sz w:val="28"/>
          <w:lang w:val="ru-RU"/>
        </w:rPr>
        <w:t xml:space="preserve">следует отметить, что </w:t>
      </w:r>
      <w:r w:rsidRPr="00C868EA">
        <w:rPr>
          <w:rFonts w:ascii="Times New Roman" w:hAnsi="Times New Roman"/>
          <w:sz w:val="28"/>
          <w:lang w:val="ru-RU"/>
        </w:rPr>
        <w:t xml:space="preserve">прилагательные </w:t>
      </w:r>
      <w:r w:rsidRPr="00C868EA">
        <w:rPr>
          <w:rFonts w:ascii="Times New Roman" w:hAnsi="Times New Roman"/>
          <w:i/>
          <w:sz w:val="28"/>
          <w:lang w:val="ru-RU"/>
        </w:rPr>
        <w:t>благочестивый, богомольный, богобоязненный</w:t>
      </w:r>
      <w:r w:rsidRPr="00C868EA">
        <w:rPr>
          <w:rFonts w:ascii="Times New Roman" w:hAnsi="Times New Roman"/>
          <w:sz w:val="28"/>
          <w:lang w:val="ru-RU"/>
        </w:rPr>
        <w:t xml:space="preserve">, </w:t>
      </w:r>
      <w:r w:rsidRPr="00C868EA">
        <w:rPr>
          <w:rFonts w:ascii="Times New Roman" w:hAnsi="Times New Roman"/>
          <w:i/>
          <w:sz w:val="28"/>
          <w:lang w:val="ru-RU"/>
        </w:rPr>
        <w:t>безбожный</w:t>
      </w:r>
      <w:r w:rsidRPr="00C868EA">
        <w:rPr>
          <w:rFonts w:ascii="Times New Roman" w:hAnsi="Times New Roman"/>
          <w:sz w:val="28"/>
          <w:lang w:val="ru-RU"/>
        </w:rPr>
        <w:t xml:space="preserve"> </w:t>
      </w:r>
      <w:r w:rsidR="00551A2D">
        <w:rPr>
          <w:rFonts w:ascii="Times New Roman" w:hAnsi="Times New Roman"/>
          <w:sz w:val="28"/>
          <w:lang w:val="ru-RU"/>
        </w:rPr>
        <w:t>являются</w:t>
      </w:r>
      <w:r w:rsidRPr="00C868EA">
        <w:rPr>
          <w:rFonts w:ascii="Times New Roman" w:hAnsi="Times New Roman"/>
          <w:sz w:val="28"/>
          <w:lang w:val="ru-RU"/>
        </w:rPr>
        <w:t xml:space="preserve"> стилистически маркированны</w:t>
      </w:r>
      <w:r w:rsidR="00551A2D">
        <w:rPr>
          <w:rFonts w:ascii="Times New Roman" w:hAnsi="Times New Roman"/>
          <w:sz w:val="28"/>
          <w:lang w:val="ru-RU"/>
        </w:rPr>
        <w:t>ми</w:t>
      </w:r>
      <w:r w:rsidRPr="00C868EA">
        <w:rPr>
          <w:rFonts w:ascii="Times New Roman" w:hAnsi="Times New Roman"/>
          <w:sz w:val="28"/>
          <w:lang w:val="ru-RU"/>
        </w:rPr>
        <w:t xml:space="preserve"> единиц</w:t>
      </w:r>
      <w:r w:rsidR="00551A2D">
        <w:rPr>
          <w:rFonts w:ascii="Times New Roman" w:hAnsi="Times New Roman"/>
          <w:sz w:val="28"/>
          <w:lang w:val="ru-RU"/>
        </w:rPr>
        <w:t>ами,</w:t>
      </w:r>
      <w:r w:rsidRPr="00C868EA">
        <w:rPr>
          <w:rFonts w:ascii="Times New Roman" w:hAnsi="Times New Roman"/>
          <w:sz w:val="28"/>
          <w:lang w:val="ru-RU"/>
        </w:rPr>
        <w:t xml:space="preserve"> которые находятся на периферии блока, а ядром можно определить антонимическую пару </w:t>
      </w:r>
      <w:r w:rsidRPr="00C868EA">
        <w:rPr>
          <w:rFonts w:ascii="Times New Roman" w:hAnsi="Times New Roman"/>
          <w:i/>
          <w:sz w:val="28"/>
          <w:lang w:val="ru-RU"/>
        </w:rPr>
        <w:t>религиозный – неверующий</w:t>
      </w:r>
      <w:r w:rsidR="00024D2F" w:rsidRPr="00C868EA">
        <w:rPr>
          <w:rFonts w:ascii="Times New Roman" w:hAnsi="Times New Roman"/>
          <w:sz w:val="28"/>
          <w:lang w:val="ru-RU"/>
        </w:rPr>
        <w:t xml:space="preserve"> как имеющую</w:t>
      </w:r>
      <w:r w:rsidRPr="00C868EA">
        <w:rPr>
          <w:rFonts w:ascii="Times New Roman" w:hAnsi="Times New Roman"/>
          <w:sz w:val="28"/>
          <w:lang w:val="ru-RU"/>
        </w:rPr>
        <w:t xml:space="preserve"> наиболее общее значение</w:t>
      </w:r>
      <w:r w:rsidR="00024D2F" w:rsidRPr="00C868EA">
        <w:rPr>
          <w:rFonts w:ascii="Times New Roman" w:hAnsi="Times New Roman"/>
          <w:sz w:val="28"/>
          <w:lang w:val="ru-RU"/>
        </w:rPr>
        <w:t xml:space="preserve"> и нейтральную стилистическую отнесённость</w:t>
      </w:r>
      <w:r w:rsidRPr="00C868EA">
        <w:rPr>
          <w:rFonts w:ascii="Times New Roman" w:hAnsi="Times New Roman"/>
          <w:sz w:val="28"/>
          <w:lang w:val="ru-RU"/>
        </w:rPr>
        <w:t xml:space="preserve"> по сравнению с остальными единицами</w:t>
      </w:r>
      <w:r w:rsidR="00024D2F" w:rsidRPr="00C868EA">
        <w:rPr>
          <w:rFonts w:ascii="Times New Roman" w:hAnsi="Times New Roman"/>
          <w:sz w:val="28"/>
          <w:lang w:val="ru-RU"/>
        </w:rPr>
        <w:t xml:space="preserve">, </w:t>
      </w:r>
      <w:r w:rsidRPr="00C868EA">
        <w:rPr>
          <w:rFonts w:ascii="Times New Roman" w:hAnsi="Times New Roman"/>
          <w:sz w:val="28"/>
          <w:lang w:val="ru-RU"/>
        </w:rPr>
        <w:t xml:space="preserve">ближе к ядру находятся прилагательные </w:t>
      </w:r>
      <w:r w:rsidRPr="00C868EA">
        <w:rPr>
          <w:rFonts w:ascii="Times New Roman" w:hAnsi="Times New Roman"/>
          <w:i/>
          <w:sz w:val="28"/>
          <w:lang w:val="ru-RU"/>
        </w:rPr>
        <w:t>верующий</w:t>
      </w:r>
      <w:r w:rsidR="00024D2F" w:rsidRPr="00C868EA">
        <w:rPr>
          <w:rFonts w:ascii="Times New Roman" w:hAnsi="Times New Roman"/>
          <w:i/>
          <w:sz w:val="28"/>
          <w:lang w:val="ru-RU"/>
        </w:rPr>
        <w:t xml:space="preserve">, </w:t>
      </w:r>
      <w:r w:rsidRPr="00C868EA">
        <w:rPr>
          <w:rFonts w:ascii="Times New Roman" w:hAnsi="Times New Roman"/>
          <w:i/>
          <w:sz w:val="28"/>
          <w:lang w:val="ru-RU"/>
        </w:rPr>
        <w:t>набожный</w:t>
      </w:r>
      <w:r w:rsidR="00024D2F" w:rsidRPr="00C868EA">
        <w:rPr>
          <w:rFonts w:ascii="Times New Roman" w:hAnsi="Times New Roman"/>
          <w:i/>
          <w:sz w:val="28"/>
          <w:lang w:val="ru-RU"/>
        </w:rPr>
        <w:t xml:space="preserve">, </w:t>
      </w:r>
      <w:r w:rsidR="006F6FEB" w:rsidRPr="00C868EA">
        <w:rPr>
          <w:rFonts w:ascii="Times New Roman" w:hAnsi="Times New Roman"/>
          <w:i/>
          <w:sz w:val="28"/>
          <w:lang w:val="ru-RU"/>
        </w:rPr>
        <w:t>антирелигиозный</w:t>
      </w:r>
      <w:r w:rsidR="00024D2F" w:rsidRPr="00C868EA">
        <w:rPr>
          <w:rFonts w:ascii="Times New Roman" w:hAnsi="Times New Roman"/>
          <w:i/>
          <w:sz w:val="28"/>
          <w:lang w:val="ru-RU"/>
        </w:rPr>
        <w:t xml:space="preserve">, </w:t>
      </w:r>
      <w:r w:rsidR="006F6FEB" w:rsidRPr="00C868EA">
        <w:rPr>
          <w:rFonts w:ascii="Times New Roman" w:hAnsi="Times New Roman"/>
          <w:i/>
          <w:sz w:val="28"/>
          <w:lang w:val="ru-RU"/>
        </w:rPr>
        <w:t>атеистический</w:t>
      </w:r>
      <w:r w:rsidR="006F6FEB" w:rsidRPr="00C868EA">
        <w:rPr>
          <w:rFonts w:ascii="Times New Roman" w:hAnsi="Times New Roman"/>
          <w:sz w:val="28"/>
          <w:lang w:val="ru-RU"/>
        </w:rPr>
        <w:t>.</w:t>
      </w:r>
      <w:bookmarkStart w:id="38" w:name="_Toc9199799"/>
    </w:p>
    <w:p w14:paraId="46E6B31D" w14:textId="78F87A4C" w:rsidR="001E6084" w:rsidRPr="00C868EA" w:rsidRDefault="001E6084" w:rsidP="00880EC9">
      <w:pPr>
        <w:pStyle w:val="12"/>
        <w:spacing w:line="360" w:lineRule="auto"/>
        <w:ind w:firstLine="0"/>
        <w:rPr>
          <w:rFonts w:ascii="Times New Roman" w:hAnsi="Times New Roman"/>
          <w:sz w:val="28"/>
          <w:lang w:val="ru-RU"/>
        </w:rPr>
      </w:pPr>
    </w:p>
    <w:p w14:paraId="1A5BF15E" w14:textId="77777777" w:rsidR="005062A9" w:rsidRPr="00C868EA" w:rsidRDefault="005062A9" w:rsidP="001526E2">
      <w:pPr>
        <w:pStyle w:val="1"/>
        <w:jc w:val="both"/>
        <w:rPr>
          <w:rFonts w:cs="Times New Roman"/>
          <w:szCs w:val="28"/>
          <w:lang w:val="ru-RU"/>
        </w:rPr>
      </w:pPr>
      <w:bookmarkStart w:id="39" w:name="_Toc72871024"/>
      <w:r w:rsidRPr="00C868EA">
        <w:rPr>
          <w:rFonts w:cs="Times New Roman"/>
          <w:szCs w:val="28"/>
          <w:lang w:val="ru-RU"/>
        </w:rPr>
        <w:lastRenderedPageBreak/>
        <w:t>З</w:t>
      </w:r>
      <w:bookmarkEnd w:id="38"/>
      <w:r w:rsidR="003A388C" w:rsidRPr="00C868EA">
        <w:rPr>
          <w:rFonts w:cs="Times New Roman"/>
          <w:szCs w:val="28"/>
          <w:lang w:val="ru-RU"/>
        </w:rPr>
        <w:t>аключение</w:t>
      </w:r>
      <w:bookmarkEnd w:id="39"/>
    </w:p>
    <w:p w14:paraId="50DD70AB" w14:textId="455B1CFD" w:rsidR="007000F0" w:rsidRPr="00C868EA" w:rsidRDefault="007000F0" w:rsidP="00880EC9">
      <w:pPr>
        <w:pStyle w:val="12"/>
        <w:spacing w:line="360" w:lineRule="auto"/>
        <w:ind w:firstLine="709"/>
        <w:rPr>
          <w:rFonts w:ascii="Times New Roman" w:hAnsi="Times New Roman"/>
          <w:sz w:val="28"/>
          <w:lang w:val="ru-RU"/>
        </w:rPr>
      </w:pPr>
      <w:r w:rsidRPr="00C868EA">
        <w:rPr>
          <w:rFonts w:ascii="Times New Roman" w:hAnsi="Times New Roman"/>
          <w:sz w:val="28"/>
          <w:lang w:val="ru-RU"/>
        </w:rPr>
        <w:t>Религия постепенно занимает важное место в духовной жизни современного общества</w:t>
      </w:r>
      <w:r w:rsidR="00506CDF" w:rsidRPr="00C868EA">
        <w:rPr>
          <w:rFonts w:ascii="Times New Roman" w:hAnsi="Times New Roman"/>
          <w:sz w:val="28"/>
          <w:lang w:val="ru-RU"/>
        </w:rPr>
        <w:t xml:space="preserve">. </w:t>
      </w:r>
      <w:r w:rsidR="004E10A0" w:rsidRPr="00C868EA">
        <w:rPr>
          <w:rFonts w:ascii="Times New Roman" w:hAnsi="Times New Roman"/>
          <w:sz w:val="28"/>
          <w:lang w:val="ru-RU"/>
        </w:rPr>
        <w:t xml:space="preserve">Об этом свидетельствует проникновение религии в различные области науки и общества. </w:t>
      </w:r>
      <w:r w:rsidR="00506CDF" w:rsidRPr="00C868EA">
        <w:rPr>
          <w:rFonts w:ascii="Times New Roman" w:hAnsi="Times New Roman"/>
          <w:sz w:val="28"/>
          <w:lang w:val="ru-RU"/>
        </w:rPr>
        <w:t>Рассмотрение религиозности личности стало актуальной темой.</w:t>
      </w:r>
    </w:p>
    <w:p w14:paraId="0D5343F6" w14:textId="3A82BD5A" w:rsidR="009E0EE6" w:rsidRPr="00C868EA" w:rsidRDefault="007E20D5" w:rsidP="007E20D5">
      <w:pPr>
        <w:pStyle w:val="12"/>
        <w:spacing w:line="360" w:lineRule="auto"/>
        <w:ind w:firstLine="709"/>
        <w:rPr>
          <w:rFonts w:ascii="Times New Roman" w:hAnsi="Times New Roman"/>
          <w:sz w:val="28"/>
          <w:lang w:val="ru-RU"/>
        </w:rPr>
      </w:pPr>
      <w:r w:rsidRPr="00C868EA">
        <w:rPr>
          <w:rFonts w:ascii="Times New Roman" w:hAnsi="Times New Roman"/>
          <w:sz w:val="28"/>
          <w:lang w:val="ru-RU"/>
        </w:rPr>
        <w:t>Основные теоретические вопросы исследования антонимо-синонимического блока свидетельствуют о том, что н</w:t>
      </w:r>
      <w:r w:rsidR="004E10A0" w:rsidRPr="00C868EA">
        <w:rPr>
          <w:rFonts w:ascii="Times New Roman" w:hAnsi="Times New Roman"/>
          <w:sz w:val="28"/>
          <w:lang w:val="ru-RU"/>
        </w:rPr>
        <w:t>аличие системности в лексике позволяет углубленно изучать различные лексические объединения</w:t>
      </w:r>
      <w:r w:rsidR="00C74E72" w:rsidRPr="00C868EA">
        <w:rPr>
          <w:rFonts w:ascii="Times New Roman" w:hAnsi="Times New Roman"/>
          <w:sz w:val="28"/>
          <w:lang w:val="ru-RU"/>
        </w:rPr>
        <w:t>. Среди них</w:t>
      </w:r>
      <w:r w:rsidR="009E0EE6" w:rsidRPr="00C868EA">
        <w:rPr>
          <w:rFonts w:ascii="Times New Roman" w:hAnsi="Times New Roman"/>
          <w:sz w:val="28"/>
          <w:lang w:val="ru-RU"/>
        </w:rPr>
        <w:t xml:space="preserve"> о</w:t>
      </w:r>
      <w:r w:rsidR="00B8792B" w:rsidRPr="00C868EA">
        <w:rPr>
          <w:rFonts w:ascii="Times New Roman" w:hAnsi="Times New Roman"/>
          <w:sz w:val="28"/>
          <w:lang w:val="ru-RU"/>
        </w:rPr>
        <w:t xml:space="preserve">тношения синонимии и антонимии имеют важную практическую ценность для преподавания РКИ, так как их изучение способствует лучшей систематизации </w:t>
      </w:r>
      <w:r w:rsidR="008B226F">
        <w:rPr>
          <w:rFonts w:ascii="Times New Roman" w:hAnsi="Times New Roman"/>
          <w:sz w:val="28"/>
          <w:lang w:val="ru-RU"/>
        </w:rPr>
        <w:t>лексики</w:t>
      </w:r>
      <w:r w:rsidR="00B8792B" w:rsidRPr="00C868EA">
        <w:rPr>
          <w:rFonts w:ascii="Times New Roman" w:hAnsi="Times New Roman"/>
          <w:sz w:val="28"/>
          <w:lang w:val="ru-RU"/>
        </w:rPr>
        <w:t xml:space="preserve"> и эффективному запоминанию значений слов в иноязычной аудитории.</w:t>
      </w:r>
      <w:r w:rsidR="009E0EE6" w:rsidRPr="00C868EA">
        <w:rPr>
          <w:rFonts w:ascii="Times New Roman" w:hAnsi="Times New Roman"/>
          <w:sz w:val="28"/>
          <w:lang w:val="ru-RU"/>
        </w:rPr>
        <w:t xml:space="preserve"> В связи с этим следует обращать внимание на особое системное проявление – антонимо-синонимический блок, который составляют два синонимических ряда, </w:t>
      </w:r>
      <w:r w:rsidR="008B226F">
        <w:rPr>
          <w:rFonts w:ascii="Times New Roman" w:hAnsi="Times New Roman"/>
          <w:sz w:val="28"/>
          <w:lang w:val="ru-RU"/>
        </w:rPr>
        <w:t>«</w:t>
      </w:r>
      <w:r w:rsidR="009E0EE6" w:rsidRPr="00C868EA">
        <w:rPr>
          <w:rFonts w:ascii="Times New Roman" w:hAnsi="Times New Roman"/>
          <w:sz w:val="28"/>
          <w:lang w:val="ru-RU"/>
        </w:rPr>
        <w:t>возглавляемые</w:t>
      </w:r>
      <w:r w:rsidR="008B226F">
        <w:rPr>
          <w:rFonts w:ascii="Times New Roman" w:hAnsi="Times New Roman"/>
          <w:sz w:val="28"/>
          <w:lang w:val="ru-RU"/>
        </w:rPr>
        <w:t>»</w:t>
      </w:r>
      <w:r w:rsidR="009E0EE6" w:rsidRPr="00C868EA">
        <w:rPr>
          <w:rFonts w:ascii="Times New Roman" w:hAnsi="Times New Roman"/>
          <w:sz w:val="28"/>
          <w:lang w:val="ru-RU"/>
        </w:rPr>
        <w:t xml:space="preserve"> антонимической парой, котор</w:t>
      </w:r>
      <w:r w:rsidR="008B226F">
        <w:rPr>
          <w:rFonts w:ascii="Times New Roman" w:hAnsi="Times New Roman"/>
          <w:sz w:val="28"/>
          <w:lang w:val="ru-RU"/>
        </w:rPr>
        <w:t>ая</w:t>
      </w:r>
      <w:r w:rsidR="009E0EE6" w:rsidRPr="00C868EA">
        <w:rPr>
          <w:rFonts w:ascii="Times New Roman" w:hAnsi="Times New Roman"/>
          <w:sz w:val="28"/>
          <w:lang w:val="ru-RU"/>
        </w:rPr>
        <w:t xml:space="preserve"> по семантическим признакам является базовым идентификатором данного блока. Антонимо-синонимический блок является частью лексико-семантической группы, имеет общие объединительные</w:t>
      </w:r>
      <w:r w:rsidR="008B226F">
        <w:rPr>
          <w:rFonts w:ascii="Times New Roman" w:hAnsi="Times New Roman"/>
          <w:sz w:val="28"/>
          <w:lang w:val="ru-RU"/>
        </w:rPr>
        <w:t xml:space="preserve"> (интегральные)</w:t>
      </w:r>
      <w:r w:rsidR="009E0EE6" w:rsidRPr="00C868EA">
        <w:rPr>
          <w:rFonts w:ascii="Times New Roman" w:hAnsi="Times New Roman"/>
          <w:sz w:val="28"/>
          <w:lang w:val="ru-RU"/>
        </w:rPr>
        <w:t xml:space="preserve"> и различительные</w:t>
      </w:r>
      <w:r w:rsidR="008B226F">
        <w:rPr>
          <w:rFonts w:ascii="Times New Roman" w:hAnsi="Times New Roman"/>
          <w:sz w:val="28"/>
          <w:lang w:val="ru-RU"/>
        </w:rPr>
        <w:t xml:space="preserve"> (дифференциальные)</w:t>
      </w:r>
      <w:r w:rsidR="009E0EE6" w:rsidRPr="00C868EA">
        <w:rPr>
          <w:rFonts w:ascii="Times New Roman" w:hAnsi="Times New Roman"/>
          <w:sz w:val="28"/>
          <w:lang w:val="ru-RU"/>
        </w:rPr>
        <w:t xml:space="preserve"> семантические признаки.</w:t>
      </w:r>
    </w:p>
    <w:p w14:paraId="7AB1C6A0" w14:textId="67AFCCA1" w:rsidR="009A5CE4" w:rsidRPr="00C868EA" w:rsidRDefault="009E0EE6" w:rsidP="009553A8">
      <w:pPr>
        <w:pStyle w:val="12"/>
        <w:spacing w:line="360" w:lineRule="auto"/>
        <w:ind w:firstLine="709"/>
        <w:rPr>
          <w:rFonts w:ascii="Times New Roman" w:hAnsi="Times New Roman"/>
          <w:sz w:val="28"/>
          <w:lang w:val="ru-RU"/>
        </w:rPr>
      </w:pPr>
      <w:r w:rsidRPr="00C868EA">
        <w:rPr>
          <w:rFonts w:ascii="Times New Roman" w:hAnsi="Times New Roman"/>
          <w:sz w:val="28"/>
          <w:lang w:val="ru-RU"/>
        </w:rPr>
        <w:t>Проведенная классификация прилагательных, характеризующи</w:t>
      </w:r>
      <w:r w:rsidR="008B226F">
        <w:rPr>
          <w:rFonts w:ascii="Times New Roman" w:hAnsi="Times New Roman"/>
          <w:sz w:val="28"/>
          <w:lang w:val="ru-RU"/>
        </w:rPr>
        <w:t>х</w:t>
      </w:r>
      <w:r w:rsidRPr="00C868EA">
        <w:rPr>
          <w:rFonts w:ascii="Times New Roman" w:hAnsi="Times New Roman"/>
          <w:sz w:val="28"/>
          <w:lang w:val="ru-RU"/>
        </w:rPr>
        <w:t xml:space="preserve"> религиозность человека,</w:t>
      </w:r>
      <w:r w:rsidR="009553A8" w:rsidRPr="00C868EA">
        <w:rPr>
          <w:rFonts w:ascii="Times New Roman" w:hAnsi="Times New Roman"/>
          <w:sz w:val="28"/>
          <w:lang w:val="ru-RU"/>
        </w:rPr>
        <w:t xml:space="preserve"> позволяет говорить о структуре данного антонимо-синонимического блока. Базовым идентификатором можно определить антонимическую пару </w:t>
      </w:r>
      <w:r w:rsidR="009553A8" w:rsidRPr="00C868EA">
        <w:rPr>
          <w:rFonts w:ascii="Times New Roman" w:hAnsi="Times New Roman"/>
          <w:i/>
          <w:sz w:val="28"/>
          <w:lang w:val="ru-RU"/>
        </w:rPr>
        <w:t>религиозный – неверующий</w:t>
      </w:r>
      <w:r w:rsidR="009553A8" w:rsidRPr="00C868EA">
        <w:rPr>
          <w:rFonts w:ascii="Times New Roman" w:hAnsi="Times New Roman"/>
          <w:sz w:val="28"/>
          <w:lang w:val="ru-RU"/>
        </w:rPr>
        <w:t xml:space="preserve">. </w:t>
      </w:r>
      <w:r w:rsidR="009A5CE4" w:rsidRPr="00C868EA">
        <w:rPr>
          <w:rFonts w:ascii="Times New Roman" w:hAnsi="Times New Roman"/>
          <w:sz w:val="28"/>
          <w:lang w:val="ru-RU"/>
        </w:rPr>
        <w:t>А все остальные прилагательные</w:t>
      </w:r>
      <w:r w:rsidR="009553A8" w:rsidRPr="00C868EA">
        <w:rPr>
          <w:rFonts w:ascii="Times New Roman" w:hAnsi="Times New Roman"/>
          <w:sz w:val="28"/>
          <w:lang w:val="ru-RU"/>
        </w:rPr>
        <w:t xml:space="preserve"> отличаются от ядра блока своими дифференциальными признаками и находятся дальше от ядра в связи со стилистической маркированностью и лексической сочетаемостью</w:t>
      </w:r>
      <w:r w:rsidR="009A5CE4" w:rsidRPr="00C868EA">
        <w:rPr>
          <w:rFonts w:ascii="Times New Roman" w:hAnsi="Times New Roman"/>
          <w:sz w:val="28"/>
          <w:lang w:val="ru-RU"/>
        </w:rPr>
        <w:t>.</w:t>
      </w:r>
    </w:p>
    <w:p w14:paraId="6DB1672B" w14:textId="6958DA77" w:rsidR="009553A8" w:rsidRPr="00C868EA" w:rsidRDefault="009553A8" w:rsidP="004200C8">
      <w:pPr>
        <w:pStyle w:val="12"/>
        <w:spacing w:line="360" w:lineRule="auto"/>
        <w:ind w:firstLine="709"/>
        <w:rPr>
          <w:rFonts w:ascii="Times New Roman" w:hAnsi="Times New Roman"/>
          <w:color w:val="auto"/>
          <w:sz w:val="28"/>
          <w:lang w:val="ru-RU"/>
        </w:rPr>
      </w:pPr>
      <w:r w:rsidRPr="00C868EA">
        <w:rPr>
          <w:rFonts w:ascii="Times New Roman" w:hAnsi="Times New Roman"/>
          <w:color w:val="auto"/>
          <w:sz w:val="28"/>
          <w:lang w:val="ru-RU"/>
        </w:rPr>
        <w:t xml:space="preserve">Анализ </w:t>
      </w:r>
      <w:r w:rsidR="004200C8" w:rsidRPr="00C868EA">
        <w:rPr>
          <w:rFonts w:ascii="Times New Roman" w:hAnsi="Times New Roman"/>
          <w:color w:val="auto"/>
          <w:sz w:val="28"/>
          <w:lang w:val="ru-RU"/>
        </w:rPr>
        <w:t xml:space="preserve">функционирования также </w:t>
      </w:r>
      <w:r w:rsidR="00C868EA" w:rsidRPr="00C868EA">
        <w:rPr>
          <w:rFonts w:ascii="Times New Roman" w:hAnsi="Times New Roman"/>
          <w:color w:val="auto"/>
          <w:sz w:val="28"/>
          <w:lang w:val="ru-RU"/>
        </w:rPr>
        <w:t xml:space="preserve">выявил </w:t>
      </w:r>
      <w:r w:rsidR="008B4D44">
        <w:rPr>
          <w:rFonts w:ascii="Times New Roman" w:hAnsi="Times New Roman"/>
          <w:color w:val="auto"/>
          <w:sz w:val="28"/>
          <w:lang w:val="ru-RU"/>
        </w:rPr>
        <w:t xml:space="preserve">различие </w:t>
      </w:r>
      <w:r w:rsidR="00C868EA" w:rsidRPr="00C868EA">
        <w:rPr>
          <w:rFonts w:ascii="Times New Roman" w:hAnsi="Times New Roman"/>
          <w:color w:val="auto"/>
          <w:sz w:val="28"/>
          <w:lang w:val="ru-RU"/>
        </w:rPr>
        <w:t xml:space="preserve">между прилагательными </w:t>
      </w:r>
      <w:r w:rsidR="00C868EA" w:rsidRPr="00C868EA">
        <w:rPr>
          <w:rFonts w:ascii="Times New Roman" w:hAnsi="Times New Roman"/>
          <w:i/>
          <w:color w:val="auto"/>
          <w:sz w:val="28"/>
          <w:lang w:val="ru-RU"/>
        </w:rPr>
        <w:t>религиозный</w:t>
      </w:r>
      <w:r w:rsidR="00C868EA" w:rsidRPr="00C868EA">
        <w:rPr>
          <w:rFonts w:ascii="Times New Roman" w:hAnsi="Times New Roman"/>
          <w:color w:val="auto"/>
          <w:sz w:val="28"/>
          <w:lang w:val="ru-RU"/>
        </w:rPr>
        <w:t xml:space="preserve"> и </w:t>
      </w:r>
      <w:r w:rsidR="00C868EA" w:rsidRPr="00C868EA">
        <w:rPr>
          <w:rFonts w:ascii="Times New Roman" w:hAnsi="Times New Roman"/>
          <w:i/>
          <w:color w:val="auto"/>
          <w:sz w:val="28"/>
          <w:lang w:val="ru-RU"/>
        </w:rPr>
        <w:t>верующий</w:t>
      </w:r>
      <w:r w:rsidR="00C868EA" w:rsidRPr="00C868EA">
        <w:rPr>
          <w:rFonts w:ascii="Times New Roman" w:hAnsi="Times New Roman"/>
          <w:color w:val="auto"/>
          <w:sz w:val="28"/>
          <w:lang w:val="ru-RU"/>
        </w:rPr>
        <w:t>: «</w:t>
      </w:r>
      <w:r w:rsidR="00C868EA" w:rsidRPr="008B4D44">
        <w:rPr>
          <w:rFonts w:ascii="Times New Roman" w:hAnsi="Times New Roman"/>
          <w:b/>
          <w:i/>
          <w:color w:val="auto"/>
          <w:sz w:val="28"/>
          <w:lang w:val="ru-RU"/>
        </w:rPr>
        <w:t>Я человек верующий, но не религиозный</w:t>
      </w:r>
      <w:r w:rsidR="00C868EA" w:rsidRPr="00C868EA">
        <w:rPr>
          <w:rFonts w:ascii="Times New Roman" w:hAnsi="Times New Roman"/>
          <w:color w:val="auto"/>
          <w:sz w:val="28"/>
          <w:lang w:val="ru-RU"/>
        </w:rPr>
        <w:t xml:space="preserve"> ― не хожу в церковь, не соблюдаю ритуалы» «― </w:t>
      </w:r>
      <w:r w:rsidR="00C868EA" w:rsidRPr="008B4D44">
        <w:rPr>
          <w:rFonts w:ascii="Times New Roman" w:hAnsi="Times New Roman"/>
          <w:b/>
          <w:i/>
          <w:color w:val="auto"/>
          <w:sz w:val="28"/>
          <w:lang w:val="ru-RU"/>
        </w:rPr>
        <w:t>Я не религиозный абсолютно, но верующий</w:t>
      </w:r>
      <w:r w:rsidR="00C868EA" w:rsidRPr="00C868EA">
        <w:rPr>
          <w:rFonts w:ascii="Times New Roman" w:hAnsi="Times New Roman"/>
          <w:color w:val="auto"/>
          <w:sz w:val="28"/>
          <w:lang w:val="ru-RU"/>
        </w:rPr>
        <w:t>»</w:t>
      </w:r>
      <w:r w:rsidR="00C868EA">
        <w:rPr>
          <w:rFonts w:ascii="Times New Roman" w:hAnsi="Times New Roman"/>
          <w:color w:val="auto"/>
          <w:sz w:val="28"/>
          <w:lang w:val="ru-RU"/>
        </w:rPr>
        <w:t xml:space="preserve">. </w:t>
      </w:r>
      <w:r w:rsidR="008B4D44">
        <w:rPr>
          <w:rFonts w:ascii="Times New Roman" w:hAnsi="Times New Roman"/>
          <w:color w:val="auto"/>
          <w:sz w:val="28"/>
          <w:lang w:val="ru-RU"/>
        </w:rPr>
        <w:t>В</w:t>
      </w:r>
      <w:r w:rsidR="004200C8" w:rsidRPr="00C868EA">
        <w:rPr>
          <w:rFonts w:ascii="Times New Roman" w:hAnsi="Times New Roman"/>
          <w:color w:val="auto"/>
          <w:sz w:val="28"/>
          <w:lang w:val="ru-RU"/>
        </w:rPr>
        <w:t xml:space="preserve"> </w:t>
      </w:r>
      <w:r w:rsidR="008B4D44">
        <w:rPr>
          <w:rFonts w:ascii="Times New Roman" w:hAnsi="Times New Roman"/>
          <w:color w:val="auto"/>
          <w:sz w:val="28"/>
          <w:lang w:val="ru-RU"/>
        </w:rPr>
        <w:t>толковых словарях отсутству</w:t>
      </w:r>
      <w:r w:rsidR="006C2E3E">
        <w:rPr>
          <w:rFonts w:ascii="Times New Roman" w:hAnsi="Times New Roman"/>
          <w:color w:val="auto"/>
          <w:sz w:val="28"/>
          <w:lang w:val="ru-RU"/>
        </w:rPr>
        <w:t xml:space="preserve">ют </w:t>
      </w:r>
      <w:r w:rsidR="006C2E3E">
        <w:rPr>
          <w:rFonts w:ascii="Times New Roman" w:hAnsi="Times New Roman"/>
          <w:color w:val="auto"/>
          <w:sz w:val="28"/>
          <w:lang w:val="ru-RU"/>
        </w:rPr>
        <w:lastRenderedPageBreak/>
        <w:t>соответствующие объяснения</w:t>
      </w:r>
      <w:r w:rsidR="008B4D44">
        <w:rPr>
          <w:rFonts w:ascii="Times New Roman" w:hAnsi="Times New Roman"/>
          <w:color w:val="auto"/>
          <w:sz w:val="28"/>
          <w:lang w:val="ru-RU"/>
        </w:rPr>
        <w:t>.</w:t>
      </w:r>
    </w:p>
    <w:p w14:paraId="019B9EBE" w14:textId="189B97BA" w:rsidR="001E6084" w:rsidRPr="00C868EA" w:rsidRDefault="004200C8" w:rsidP="004200C8">
      <w:pPr>
        <w:pStyle w:val="12"/>
        <w:spacing w:line="360" w:lineRule="auto"/>
        <w:ind w:firstLine="709"/>
        <w:rPr>
          <w:rFonts w:ascii="Times New Roman" w:hAnsi="Times New Roman"/>
          <w:sz w:val="28"/>
          <w:lang w:val="ru-RU"/>
        </w:rPr>
      </w:pPr>
      <w:r w:rsidRPr="00C868EA">
        <w:rPr>
          <w:rFonts w:ascii="Times New Roman" w:hAnsi="Times New Roman"/>
          <w:sz w:val="28"/>
          <w:lang w:val="ru-RU"/>
        </w:rPr>
        <w:t>Поскольку в антонимических словарях отсутствуют описание и толкование данной исследуемой антонимической пары, результаты нашего исследования могут</w:t>
      </w:r>
      <w:r w:rsidR="00B97236" w:rsidRPr="00C868EA">
        <w:rPr>
          <w:rFonts w:ascii="Times New Roman" w:hAnsi="Times New Roman"/>
          <w:sz w:val="28"/>
          <w:lang w:val="ru-RU"/>
        </w:rPr>
        <w:t xml:space="preserve"> дополнить </w:t>
      </w:r>
      <w:r w:rsidR="008B226F">
        <w:rPr>
          <w:rFonts w:ascii="Times New Roman" w:hAnsi="Times New Roman"/>
          <w:sz w:val="28"/>
          <w:lang w:val="ru-RU"/>
        </w:rPr>
        <w:t>лексикографическое описание данных единиц</w:t>
      </w:r>
      <w:r w:rsidR="00B97236" w:rsidRPr="00C868EA">
        <w:rPr>
          <w:rFonts w:ascii="Times New Roman" w:hAnsi="Times New Roman"/>
          <w:sz w:val="28"/>
          <w:lang w:val="ru-RU"/>
        </w:rPr>
        <w:t xml:space="preserve">, </w:t>
      </w:r>
      <w:r w:rsidR="008B226F">
        <w:rPr>
          <w:rFonts w:ascii="Times New Roman" w:hAnsi="Times New Roman"/>
          <w:sz w:val="28"/>
          <w:lang w:val="ru-RU"/>
        </w:rPr>
        <w:t xml:space="preserve">а </w:t>
      </w:r>
      <w:r w:rsidR="00B97236" w:rsidRPr="00C868EA">
        <w:rPr>
          <w:rFonts w:ascii="Times New Roman" w:hAnsi="Times New Roman"/>
          <w:sz w:val="28"/>
          <w:lang w:val="ru-RU"/>
        </w:rPr>
        <w:t xml:space="preserve">также </w:t>
      </w:r>
      <w:r w:rsidR="008B226F">
        <w:rPr>
          <w:rFonts w:ascii="Times New Roman" w:hAnsi="Times New Roman"/>
          <w:sz w:val="28"/>
          <w:lang w:val="ru-RU"/>
        </w:rPr>
        <w:t>могут быть</w:t>
      </w:r>
      <w:r w:rsidRPr="00C868EA">
        <w:rPr>
          <w:rFonts w:ascii="Times New Roman" w:hAnsi="Times New Roman"/>
          <w:sz w:val="28"/>
          <w:lang w:val="ru-RU"/>
        </w:rPr>
        <w:t xml:space="preserve"> </w:t>
      </w:r>
      <w:r w:rsidR="00B97236" w:rsidRPr="00C868EA">
        <w:rPr>
          <w:rFonts w:ascii="Times New Roman" w:hAnsi="Times New Roman"/>
          <w:sz w:val="28"/>
          <w:lang w:val="ru-RU"/>
        </w:rPr>
        <w:t>использова</w:t>
      </w:r>
      <w:r w:rsidR="008B226F">
        <w:rPr>
          <w:rFonts w:ascii="Times New Roman" w:hAnsi="Times New Roman"/>
          <w:sz w:val="28"/>
          <w:lang w:val="ru-RU"/>
        </w:rPr>
        <w:t>ны</w:t>
      </w:r>
      <w:r w:rsidRPr="00C868EA">
        <w:rPr>
          <w:rFonts w:ascii="Times New Roman" w:hAnsi="Times New Roman"/>
          <w:sz w:val="28"/>
          <w:lang w:val="ru-RU"/>
        </w:rPr>
        <w:t xml:space="preserve"> в </w:t>
      </w:r>
      <w:r w:rsidR="008B226F">
        <w:rPr>
          <w:rFonts w:ascii="Times New Roman" w:hAnsi="Times New Roman"/>
          <w:sz w:val="28"/>
          <w:lang w:val="ru-RU"/>
        </w:rPr>
        <w:t xml:space="preserve">курсе </w:t>
      </w:r>
      <w:r w:rsidRPr="00C868EA">
        <w:rPr>
          <w:rFonts w:ascii="Times New Roman" w:hAnsi="Times New Roman"/>
          <w:sz w:val="28"/>
          <w:lang w:val="ru-RU"/>
        </w:rPr>
        <w:t xml:space="preserve">учебной лексикографии и </w:t>
      </w:r>
      <w:r w:rsidR="008B226F">
        <w:rPr>
          <w:rFonts w:ascii="Times New Roman" w:hAnsi="Times New Roman"/>
          <w:sz w:val="28"/>
          <w:lang w:val="ru-RU"/>
        </w:rPr>
        <w:t xml:space="preserve">в </w:t>
      </w:r>
      <w:r w:rsidRPr="00C868EA">
        <w:rPr>
          <w:rFonts w:ascii="Times New Roman" w:hAnsi="Times New Roman"/>
          <w:sz w:val="28"/>
          <w:lang w:val="ru-RU"/>
        </w:rPr>
        <w:t>практ</w:t>
      </w:r>
      <w:r w:rsidR="00B97236" w:rsidRPr="00C868EA">
        <w:rPr>
          <w:rFonts w:ascii="Times New Roman" w:hAnsi="Times New Roman"/>
          <w:sz w:val="28"/>
          <w:lang w:val="ru-RU"/>
        </w:rPr>
        <w:t>ике преподавания русского языка</w:t>
      </w:r>
      <w:r w:rsidR="008B226F">
        <w:rPr>
          <w:rFonts w:ascii="Times New Roman" w:hAnsi="Times New Roman"/>
          <w:sz w:val="28"/>
          <w:lang w:val="ru-RU"/>
        </w:rPr>
        <w:t xml:space="preserve"> как иностранного.</w:t>
      </w:r>
    </w:p>
    <w:p w14:paraId="06A4CD1A" w14:textId="6B0BB97D" w:rsidR="00084E80" w:rsidRPr="00C868EA" w:rsidRDefault="00084E80" w:rsidP="001526E2">
      <w:pPr>
        <w:pStyle w:val="1"/>
        <w:jc w:val="both"/>
        <w:rPr>
          <w:rFonts w:cs="Times New Roman"/>
          <w:szCs w:val="28"/>
          <w:lang w:val="ru-RU"/>
        </w:rPr>
      </w:pPr>
      <w:r w:rsidRPr="00C868EA">
        <w:rPr>
          <w:rFonts w:cs="Times New Roman"/>
          <w:szCs w:val="28"/>
          <w:lang w:val="ru-RU"/>
        </w:rPr>
        <w:br w:type="page"/>
      </w:r>
      <w:bookmarkStart w:id="40" w:name="_Toc21392499"/>
      <w:bookmarkStart w:id="41" w:name="_Toc72871025"/>
      <w:r w:rsidRPr="00C868EA">
        <w:rPr>
          <w:rFonts w:cs="Times New Roman"/>
          <w:szCs w:val="28"/>
          <w:lang w:val="ru-RU"/>
        </w:rPr>
        <w:lastRenderedPageBreak/>
        <w:t>Список использованной литературы</w:t>
      </w:r>
      <w:bookmarkEnd w:id="40"/>
      <w:bookmarkEnd w:id="41"/>
    </w:p>
    <w:p w14:paraId="69A49188" w14:textId="2E48AE2B" w:rsidR="00C325C2" w:rsidRPr="00C868EA" w:rsidRDefault="00C325C2" w:rsidP="00636AD2">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Апресян</w:t>
      </w:r>
      <w:r w:rsidR="000B17FA" w:rsidRPr="00C868EA">
        <w:rPr>
          <w:rFonts w:ascii="Times New Roman" w:hAnsi="Times New Roman"/>
          <w:sz w:val="28"/>
        </w:rPr>
        <w:t> </w:t>
      </w:r>
      <w:r w:rsidRPr="00C868EA">
        <w:rPr>
          <w:rFonts w:ascii="Times New Roman" w:hAnsi="Times New Roman"/>
          <w:sz w:val="28"/>
          <w:lang w:val="ru-RU"/>
        </w:rPr>
        <w:t xml:space="preserve">Ю.Д. </w:t>
      </w:r>
      <w:r w:rsidR="00636AD2" w:rsidRPr="00C868EA">
        <w:rPr>
          <w:rFonts w:ascii="Times New Roman" w:hAnsi="Times New Roman"/>
          <w:sz w:val="28"/>
          <w:lang w:val="ru-RU"/>
        </w:rPr>
        <w:t>Лексическая семантика: Синонимические средства языка. — М.: Наука, 1974. — 368 с.</w:t>
      </w:r>
    </w:p>
    <w:p w14:paraId="044163F8" w14:textId="691DFF58" w:rsidR="002F2509" w:rsidRPr="00C868EA" w:rsidRDefault="002F2509" w:rsidP="002F250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Ачинович</w:t>
      </w:r>
      <w:r w:rsidRPr="00C868EA">
        <w:rPr>
          <w:rFonts w:ascii="Times New Roman" w:hAnsi="Times New Roman"/>
          <w:sz w:val="28"/>
        </w:rPr>
        <w:t> </w:t>
      </w:r>
      <w:r w:rsidRPr="00C868EA">
        <w:rPr>
          <w:rFonts w:ascii="Times New Roman" w:hAnsi="Times New Roman"/>
          <w:sz w:val="28"/>
          <w:lang w:val="ru-RU"/>
        </w:rPr>
        <w:t>Т.И. Актуальные проблемы исследования религиозности в современной отечественной психологии // Ярославский педагогический вестник – 2013 – № 3 – Том II (Психолого-педагогические науки).</w:t>
      </w:r>
    </w:p>
    <w:p w14:paraId="7B5D1B5C" w14:textId="008E2EC3"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Брагина А.А. Синонимы в литературном языке. [Отв. ред. В.Н. Ярцева]. – М.: Наука, 1986. – 124 с.</w:t>
      </w:r>
    </w:p>
    <w:p w14:paraId="3DEF8C1D" w14:textId="065F526D"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Васильев</w:t>
      </w:r>
      <w:r w:rsidR="000B17FA" w:rsidRPr="00C868EA">
        <w:rPr>
          <w:rFonts w:ascii="Times New Roman" w:hAnsi="Times New Roman"/>
          <w:sz w:val="28"/>
        </w:rPr>
        <w:t> </w:t>
      </w:r>
      <w:r w:rsidRPr="00C868EA">
        <w:rPr>
          <w:rFonts w:ascii="Times New Roman" w:hAnsi="Times New Roman"/>
          <w:sz w:val="28"/>
          <w:lang w:val="ru-RU"/>
        </w:rPr>
        <w:t>Л.М. Проблема лексического значения и вопросы синонимии. // Лексическая синонимия: Сб. статей. / Отв. ред. С.Г. Бархударов. – М.: Наука, 1967. – С. 16–26.</w:t>
      </w:r>
    </w:p>
    <w:p w14:paraId="4D98D359" w14:textId="77777777" w:rsidR="007B382E" w:rsidRPr="00C868EA" w:rsidRDefault="00C325C2" w:rsidP="007B382E">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 xml:space="preserve">Васильев Л.М. Современная лингвистическая семантика: учеб. пособие для вузов. – М.: Высшая школа, 1990. – 176 с.  </w:t>
      </w:r>
    </w:p>
    <w:p w14:paraId="1820497E" w14:textId="363EC911" w:rsidR="00C76677" w:rsidRPr="00C868EA" w:rsidRDefault="00C76677" w:rsidP="007B382E">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Васильев</w:t>
      </w:r>
      <w:r w:rsidR="000B17FA" w:rsidRPr="00C868EA">
        <w:rPr>
          <w:rFonts w:ascii="Times New Roman" w:hAnsi="Times New Roman"/>
          <w:sz w:val="28"/>
        </w:rPr>
        <w:t> </w:t>
      </w:r>
      <w:r w:rsidR="007B382E" w:rsidRPr="00C868EA">
        <w:rPr>
          <w:rFonts w:ascii="Times New Roman" w:hAnsi="Times New Roman"/>
          <w:sz w:val="28"/>
          <w:lang w:val="ru-RU"/>
        </w:rPr>
        <w:t>Л.</w:t>
      </w:r>
      <w:r w:rsidRPr="00C868EA">
        <w:rPr>
          <w:rFonts w:ascii="Times New Roman" w:hAnsi="Times New Roman"/>
          <w:sz w:val="28"/>
          <w:lang w:val="ru-RU"/>
        </w:rPr>
        <w:t>М. Теория семантических полей // Вопросы языкознания. 1971. № 5. –105-113 с.</w:t>
      </w:r>
    </w:p>
    <w:p w14:paraId="402A13C2" w14:textId="49914B84" w:rsidR="00F33B71" w:rsidRPr="00C868EA" w:rsidRDefault="00F33B71" w:rsidP="00880EC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Васильева</w:t>
      </w:r>
      <w:r w:rsidR="002F2509" w:rsidRPr="00C868EA">
        <w:rPr>
          <w:rFonts w:ascii="Times New Roman" w:hAnsi="Times New Roman"/>
          <w:sz w:val="28"/>
        </w:rPr>
        <w:t> </w:t>
      </w:r>
      <w:r w:rsidRPr="00C868EA">
        <w:rPr>
          <w:rFonts w:ascii="Times New Roman" w:hAnsi="Times New Roman"/>
          <w:sz w:val="28"/>
          <w:lang w:val="ru-RU"/>
        </w:rPr>
        <w:t>О.В. Лексикография русского языка: [учебно-методический комплекс]: учебник для вузов. Текст. / О. В. Васильева и др.; под ред. Д. М. Поцепни; С.-Петербургский. гос. ун-т. – Санкт-Петербург: Филологический факультет СПбГУ, 2013. – 703 с.</w:t>
      </w:r>
    </w:p>
    <w:p w14:paraId="29DEF965" w14:textId="1DFD802B" w:rsidR="00084E80" w:rsidRPr="00C868EA" w:rsidRDefault="00636AD2" w:rsidP="00880EC9">
      <w:pPr>
        <w:pStyle w:val="12"/>
        <w:numPr>
          <w:ilvl w:val="0"/>
          <w:numId w:val="18"/>
        </w:numPr>
        <w:spacing w:line="360" w:lineRule="auto"/>
        <w:rPr>
          <w:rFonts w:ascii="Times New Roman" w:hAnsi="Times New Roman"/>
          <w:sz w:val="28"/>
          <w:lang w:val="ru-RU"/>
        </w:rPr>
      </w:pPr>
      <w:r w:rsidRPr="00C868EA">
        <w:rPr>
          <w:rFonts w:ascii="Times New Roman" w:eastAsia="等线" w:hAnsi="Times New Roman"/>
          <w:kern w:val="0"/>
          <w:sz w:val="28"/>
          <w:lang w:val="ru-RU"/>
        </w:rPr>
        <w:t>Виноградов В.</w:t>
      </w:r>
      <w:r w:rsidR="00084E80" w:rsidRPr="00C868EA">
        <w:rPr>
          <w:rFonts w:ascii="Times New Roman" w:eastAsia="等线" w:hAnsi="Times New Roman"/>
          <w:kern w:val="0"/>
          <w:sz w:val="28"/>
          <w:lang w:val="ru-RU"/>
        </w:rPr>
        <w:t>В. Русский язык (Грамматическое учение о слове). Изд. 2</w:t>
      </w:r>
      <w:r w:rsidR="005944D1" w:rsidRPr="00C868EA">
        <w:rPr>
          <w:rFonts w:ascii="Times New Roman" w:eastAsia="等线" w:hAnsi="Times New Roman"/>
          <w:kern w:val="0"/>
          <w:sz w:val="28"/>
          <w:lang w:val="ru-RU"/>
        </w:rPr>
        <w:t>-</w:t>
      </w:r>
      <w:r w:rsidR="00084E80" w:rsidRPr="00C868EA">
        <w:rPr>
          <w:rFonts w:ascii="Times New Roman" w:eastAsia="等线" w:hAnsi="Times New Roman"/>
          <w:kern w:val="0"/>
          <w:sz w:val="28"/>
          <w:lang w:val="ru-RU"/>
        </w:rPr>
        <w:t>е. – М.: Высш. школа, 1972. – 614 с</w:t>
      </w:r>
    </w:p>
    <w:p w14:paraId="6A126EC1" w14:textId="114719AF" w:rsidR="00084E80" w:rsidRPr="00C868EA" w:rsidRDefault="00084E80" w:rsidP="00880EC9">
      <w:pPr>
        <w:pStyle w:val="2"/>
        <w:numPr>
          <w:ilvl w:val="0"/>
          <w:numId w:val="18"/>
        </w:numPr>
        <w:snapToGrid w:val="0"/>
        <w:spacing w:after="0" w:line="360" w:lineRule="auto"/>
        <w:rPr>
          <w:rFonts w:eastAsia="等线"/>
          <w:kern w:val="0"/>
          <w:lang w:val="ru-RU"/>
        </w:rPr>
      </w:pPr>
      <w:r w:rsidRPr="00C868EA">
        <w:rPr>
          <w:rFonts w:eastAsia="等线"/>
          <w:kern w:val="0"/>
          <w:lang w:val="ru-RU"/>
        </w:rPr>
        <w:t>Виноградов</w:t>
      </w:r>
      <w:r w:rsidR="000B17FA" w:rsidRPr="00C868EA">
        <w:t> </w:t>
      </w:r>
      <w:r w:rsidRPr="00C868EA">
        <w:rPr>
          <w:rFonts w:eastAsia="等线"/>
          <w:kern w:val="0"/>
          <w:lang w:val="ru-RU"/>
        </w:rPr>
        <w:t>В.В. Русский язык: Грамматическое учение о слове. Учеб. пособие. 3</w:t>
      </w:r>
      <w:r w:rsidR="005944D1" w:rsidRPr="00C868EA">
        <w:rPr>
          <w:rFonts w:eastAsia="等线"/>
          <w:kern w:val="0"/>
          <w:lang w:val="ru-RU"/>
        </w:rPr>
        <w:t>-</w:t>
      </w:r>
      <w:r w:rsidRPr="00C868EA">
        <w:rPr>
          <w:rFonts w:eastAsia="等线"/>
          <w:kern w:val="0"/>
          <w:lang w:val="ru-RU"/>
        </w:rPr>
        <w:t>е изд., испр. – М.: Высшая школа, 1986. – 640 с.</w:t>
      </w:r>
    </w:p>
    <w:p w14:paraId="602FE4DD" w14:textId="2449E40D"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Григорьева</w:t>
      </w:r>
      <w:r w:rsidR="000B17FA" w:rsidRPr="00C868EA">
        <w:rPr>
          <w:rFonts w:ascii="Times New Roman" w:hAnsi="Times New Roman"/>
          <w:sz w:val="28"/>
        </w:rPr>
        <w:t> </w:t>
      </w:r>
      <w:r w:rsidRPr="00C868EA">
        <w:rPr>
          <w:rFonts w:ascii="Times New Roman" w:hAnsi="Times New Roman"/>
          <w:sz w:val="28"/>
          <w:lang w:val="ru-RU"/>
        </w:rPr>
        <w:t>А.Д. Заметки о лексической синонимии // Вопросы культуры речи. – Вып. 2. – М., 1959. – С. 7–30.</w:t>
      </w:r>
    </w:p>
    <w:p w14:paraId="286BCAB4" w14:textId="77777777"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Денисов</w:t>
      </w:r>
      <w:r w:rsidRPr="00C868EA">
        <w:rPr>
          <w:rFonts w:ascii="Times New Roman" w:hAnsi="Times New Roman"/>
          <w:sz w:val="28"/>
        </w:rPr>
        <w:t> </w:t>
      </w:r>
      <w:r w:rsidRPr="00C868EA">
        <w:rPr>
          <w:rFonts w:ascii="Times New Roman" w:hAnsi="Times New Roman"/>
          <w:sz w:val="28"/>
          <w:lang w:val="ru-RU"/>
        </w:rPr>
        <w:t>П.Н. Лексика русского языка и принципы ее описания. – М.: Русский язык, 1980. – 253 с.</w:t>
      </w:r>
    </w:p>
    <w:p w14:paraId="4A4C1BC1" w14:textId="32789C56"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Дудников</w:t>
      </w:r>
      <w:r w:rsidR="000B17FA" w:rsidRPr="00C868EA">
        <w:rPr>
          <w:rFonts w:ascii="Times New Roman" w:hAnsi="Times New Roman"/>
          <w:sz w:val="28"/>
        </w:rPr>
        <w:t> </w:t>
      </w:r>
      <w:r w:rsidRPr="00C868EA">
        <w:rPr>
          <w:rFonts w:ascii="Times New Roman" w:hAnsi="Times New Roman"/>
          <w:sz w:val="28"/>
          <w:lang w:val="ru-RU"/>
        </w:rPr>
        <w:t>А.В. Современный русский язык: учеб. для филол. спец. вузов союзных и авт. респ. – М.: Высш. шк., 1990. – 424</w:t>
      </w:r>
      <w:r w:rsidRPr="00C868EA">
        <w:rPr>
          <w:rFonts w:ascii="Times New Roman" w:hAnsi="Times New Roman"/>
          <w:sz w:val="28"/>
        </w:rPr>
        <w:t> </w:t>
      </w:r>
      <w:r w:rsidRPr="00C868EA">
        <w:rPr>
          <w:rFonts w:ascii="Times New Roman" w:hAnsi="Times New Roman"/>
          <w:sz w:val="28"/>
          <w:lang w:val="ru-RU"/>
        </w:rPr>
        <w:t>с.</w:t>
      </w:r>
    </w:p>
    <w:p w14:paraId="58126855" w14:textId="597B8A1E" w:rsidR="00E112DB" w:rsidRPr="00C868EA" w:rsidRDefault="00E112DB" w:rsidP="00880EC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lastRenderedPageBreak/>
        <w:t>Жуков</w:t>
      </w:r>
      <w:r w:rsidRPr="00C868EA">
        <w:rPr>
          <w:rFonts w:ascii="Times New Roman" w:hAnsi="Times New Roman"/>
          <w:sz w:val="28"/>
        </w:rPr>
        <w:t> </w:t>
      </w:r>
      <w:r w:rsidRPr="00C868EA">
        <w:rPr>
          <w:rFonts w:ascii="Times New Roman" w:hAnsi="Times New Roman"/>
          <w:sz w:val="28"/>
          <w:lang w:val="ru-RU"/>
        </w:rPr>
        <w:t>А.В. Религиозность, субъективизм и конструирование концепций религиозной личности [Текст] / А. В. Жуков. // Вестник ЧитГУ. 2010. – № 2 (59). – С. 129–136.</w:t>
      </w:r>
    </w:p>
    <w:p w14:paraId="64D19613" w14:textId="00AA99F8" w:rsidR="00084E80" w:rsidRPr="00C868EA" w:rsidRDefault="00084E80" w:rsidP="00880EC9">
      <w:pPr>
        <w:pStyle w:val="12"/>
        <w:numPr>
          <w:ilvl w:val="0"/>
          <w:numId w:val="18"/>
        </w:numPr>
        <w:spacing w:line="360" w:lineRule="auto"/>
        <w:rPr>
          <w:rFonts w:ascii="Times New Roman" w:hAnsi="Times New Roman"/>
          <w:sz w:val="28"/>
        </w:rPr>
      </w:pPr>
      <w:r w:rsidRPr="00C868EA">
        <w:rPr>
          <w:rFonts w:ascii="Times New Roman" w:hAnsi="Times New Roman"/>
          <w:sz w:val="28"/>
          <w:lang w:val="ru-RU"/>
        </w:rPr>
        <w:t>Зиновьева</w:t>
      </w:r>
      <w:r w:rsidR="000B17FA" w:rsidRPr="00C868EA">
        <w:rPr>
          <w:rFonts w:ascii="Times New Roman" w:hAnsi="Times New Roman"/>
          <w:sz w:val="28"/>
        </w:rPr>
        <w:t> </w:t>
      </w:r>
      <w:r w:rsidRPr="00C868EA">
        <w:rPr>
          <w:rFonts w:ascii="Times New Roman" w:hAnsi="Times New Roman"/>
          <w:sz w:val="28"/>
          <w:lang w:val="ru-RU"/>
        </w:rPr>
        <w:t xml:space="preserve">Е.И. Основные проблемы описания лексики в аспекте русского языка как иностранного / Отв. ред. К.А. Рогова. – 2-е изд., дополн. – СПб.: Филол. фак-т СПбГУ, 2005. – 88 с. – (Русский язык как иностранный. </w:t>
      </w:r>
      <w:r w:rsidRPr="00C868EA">
        <w:rPr>
          <w:rFonts w:ascii="Times New Roman" w:hAnsi="Times New Roman"/>
          <w:sz w:val="28"/>
        </w:rPr>
        <w:t>Лингвистические основы описания).</w:t>
      </w:r>
    </w:p>
    <w:p w14:paraId="5777445F" w14:textId="4E0DAF3A"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Зиновьева</w:t>
      </w:r>
      <w:r w:rsidR="000B17FA" w:rsidRPr="00C868EA">
        <w:rPr>
          <w:rFonts w:ascii="Times New Roman" w:hAnsi="Times New Roman"/>
          <w:sz w:val="28"/>
        </w:rPr>
        <w:t> </w:t>
      </w:r>
      <w:r w:rsidRPr="00C868EA">
        <w:rPr>
          <w:rFonts w:ascii="Times New Roman" w:hAnsi="Times New Roman"/>
          <w:sz w:val="28"/>
          <w:lang w:val="ru-RU"/>
        </w:rPr>
        <w:t>Е.И., Хруненкова А.В. Лингвистические основы описания русского языка как иностранного. Лексикология. – СПб.: Изд-во «Нестор-История», 2015. – 220 с.</w:t>
      </w:r>
    </w:p>
    <w:p w14:paraId="1586D8D1" w14:textId="01201096"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eastAsia="等线" w:hAnsi="Times New Roman"/>
          <w:kern w:val="0"/>
          <w:sz w:val="28"/>
          <w:lang w:val="ru-RU"/>
        </w:rPr>
        <w:t xml:space="preserve">Иванова Т.А. Имя прилагательное, имя числительное в аспекте РКИ: Учеб. пособие / Отв. ред. К.А. Рогова. – СПб: Филол. </w:t>
      </w:r>
      <w:r w:rsidR="001D78F7" w:rsidRPr="00C868EA">
        <w:rPr>
          <w:rFonts w:ascii="Times New Roman" w:eastAsia="等线" w:hAnsi="Times New Roman"/>
          <w:kern w:val="0"/>
          <w:sz w:val="28"/>
          <w:lang w:val="ru-RU"/>
        </w:rPr>
        <w:t>фак-</w:t>
      </w:r>
      <w:r w:rsidRPr="00C868EA">
        <w:rPr>
          <w:rFonts w:ascii="Times New Roman" w:eastAsia="等线" w:hAnsi="Times New Roman"/>
          <w:kern w:val="0"/>
          <w:sz w:val="28"/>
          <w:lang w:val="ru-RU"/>
        </w:rPr>
        <w:t>т СПбГУ, 2003. – 75 с.</w:t>
      </w:r>
    </w:p>
    <w:p w14:paraId="71387768" w14:textId="307C2EC9"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eastAsia="等线" w:hAnsi="Times New Roman"/>
          <w:kern w:val="0"/>
          <w:sz w:val="28"/>
          <w:lang w:val="ru-RU"/>
        </w:rPr>
        <w:t>Исаченко А.В. Грамматический строй русского языка в сопоставлении со словацким – морфология. – М.: Яз. слав. кул., 2003. – 880 с.</w:t>
      </w:r>
    </w:p>
    <w:p w14:paraId="271BAB44" w14:textId="40A7CD0A" w:rsidR="00A25927" w:rsidRPr="00C868EA" w:rsidRDefault="00A25927" w:rsidP="00A25927">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Караулов Ю.Н. Общая и русская идеография. – М.: Высшая школа, 1976. – 278 с.</w:t>
      </w:r>
    </w:p>
    <w:p w14:paraId="0071C836" w14:textId="20229585" w:rsidR="00A25927" w:rsidRPr="00C868EA" w:rsidRDefault="00A25927" w:rsidP="00A25927">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Караулов</w:t>
      </w:r>
      <w:r w:rsidR="00636AD2" w:rsidRPr="00C868EA">
        <w:rPr>
          <w:rFonts w:ascii="Times New Roman" w:hAnsi="Times New Roman"/>
          <w:sz w:val="28"/>
        </w:rPr>
        <w:t> </w:t>
      </w:r>
      <w:r w:rsidRPr="00C868EA">
        <w:rPr>
          <w:rFonts w:ascii="Times New Roman" w:hAnsi="Times New Roman"/>
          <w:sz w:val="28"/>
          <w:lang w:val="ru-RU"/>
        </w:rPr>
        <w:t>Ю.Н. Структура лексико-семантического поля // Филологические науки. 1972. №1. С. 57-68.</w:t>
      </w:r>
    </w:p>
    <w:p w14:paraId="1E49B470" w14:textId="24BBE1AD"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eastAsia="等线" w:hAnsi="Times New Roman"/>
          <w:kern w:val="0"/>
          <w:sz w:val="28"/>
          <w:lang w:val="ru-RU"/>
        </w:rPr>
        <w:t>Климова</w:t>
      </w:r>
      <w:r w:rsidR="000B17FA" w:rsidRPr="00C868EA">
        <w:rPr>
          <w:rFonts w:ascii="Times New Roman" w:hAnsi="Times New Roman"/>
          <w:sz w:val="28"/>
        </w:rPr>
        <w:t> </w:t>
      </w:r>
      <w:r w:rsidRPr="00C868EA">
        <w:rPr>
          <w:rFonts w:ascii="Times New Roman" w:eastAsia="等线" w:hAnsi="Times New Roman"/>
          <w:kern w:val="0"/>
          <w:sz w:val="28"/>
          <w:lang w:val="ru-RU"/>
        </w:rPr>
        <w:t xml:space="preserve">Ю.А. Журналистика и медиаобразование: сб. трудов </w:t>
      </w:r>
      <w:r w:rsidRPr="00C868EA">
        <w:rPr>
          <w:rFonts w:ascii="Times New Roman" w:eastAsia="等线" w:hAnsi="Times New Roman"/>
          <w:kern w:val="0"/>
          <w:sz w:val="28"/>
        </w:rPr>
        <w:t>III</w:t>
      </w:r>
      <w:r w:rsidRPr="00C868EA">
        <w:rPr>
          <w:rFonts w:ascii="Times New Roman" w:eastAsia="等线" w:hAnsi="Times New Roman"/>
          <w:kern w:val="0"/>
          <w:sz w:val="28"/>
          <w:lang w:val="ru-RU"/>
        </w:rPr>
        <w:t xml:space="preserve"> Междунар. науч.—практ. конф.: в 2 т. Т. </w:t>
      </w:r>
      <w:r w:rsidRPr="00C868EA">
        <w:rPr>
          <w:rFonts w:ascii="Times New Roman" w:eastAsia="等线" w:hAnsi="Times New Roman"/>
          <w:kern w:val="0"/>
          <w:sz w:val="28"/>
        </w:rPr>
        <w:t>II</w:t>
      </w:r>
      <w:r w:rsidRPr="00C868EA">
        <w:rPr>
          <w:rFonts w:ascii="Times New Roman" w:eastAsia="等线" w:hAnsi="Times New Roman"/>
          <w:kern w:val="0"/>
          <w:sz w:val="28"/>
          <w:lang w:val="ru-RU"/>
        </w:rPr>
        <w:t xml:space="preserve"> / под ред. проф. М.Ю. Казак, проф. У. Перси, проф. А.В. Полонского, доц. Е.А. Кожемякина. – Белгород: БелГУ, 2008. – 212 с.</w:t>
      </w:r>
    </w:p>
    <w:p w14:paraId="2336A97C" w14:textId="0BE3967B" w:rsidR="00B36F53" w:rsidRPr="00C868EA" w:rsidRDefault="00B36F53" w:rsidP="00B36F53">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Кобозева</w:t>
      </w:r>
      <w:r w:rsidR="002F2509" w:rsidRPr="00C868EA">
        <w:rPr>
          <w:rFonts w:ascii="Times New Roman" w:hAnsi="Times New Roman"/>
          <w:sz w:val="28"/>
        </w:rPr>
        <w:t> </w:t>
      </w:r>
      <w:r w:rsidRPr="00C868EA">
        <w:rPr>
          <w:rFonts w:ascii="Times New Roman" w:hAnsi="Times New Roman"/>
          <w:sz w:val="28"/>
          <w:lang w:val="ru-RU"/>
        </w:rPr>
        <w:t xml:space="preserve">И.М. Лингвистическая семантика: учеб. пособие. – М.: Эдиториал УРСС, 2000. – 352 с.  </w:t>
      </w:r>
    </w:p>
    <w:p w14:paraId="0C9BF6A5" w14:textId="76376846" w:rsidR="00084E80" w:rsidRPr="00C868EA" w:rsidRDefault="00084E80" w:rsidP="00880EC9">
      <w:pPr>
        <w:pStyle w:val="2"/>
        <w:numPr>
          <w:ilvl w:val="0"/>
          <w:numId w:val="18"/>
        </w:numPr>
        <w:snapToGrid w:val="0"/>
        <w:spacing w:after="0" w:line="360" w:lineRule="auto"/>
        <w:rPr>
          <w:lang w:val="ru-RU"/>
        </w:rPr>
      </w:pPr>
      <w:r w:rsidRPr="00C868EA">
        <w:rPr>
          <w:lang w:val="ru-RU"/>
        </w:rPr>
        <w:t>Кодухов В.И. Лексико-семантические группы слов. – Л., 1955. – 28 с.</w:t>
      </w:r>
    </w:p>
    <w:p w14:paraId="46A82C4E" w14:textId="44DF39A0" w:rsidR="00F61F3B" w:rsidRPr="00C868EA" w:rsidRDefault="00F61F3B" w:rsidP="00880EC9">
      <w:pPr>
        <w:pStyle w:val="2"/>
        <w:numPr>
          <w:ilvl w:val="0"/>
          <w:numId w:val="18"/>
        </w:numPr>
        <w:snapToGrid w:val="0"/>
        <w:spacing w:after="0" w:line="360" w:lineRule="auto"/>
        <w:rPr>
          <w:lang w:val="ru-RU"/>
        </w:rPr>
      </w:pPr>
      <w:r w:rsidRPr="00C868EA">
        <w:rPr>
          <w:lang w:val="ru-RU"/>
        </w:rPr>
        <w:t>Козырев</w:t>
      </w:r>
      <w:r w:rsidR="002F2509" w:rsidRPr="00C868EA">
        <w:t> </w:t>
      </w:r>
      <w:r w:rsidRPr="00C868EA">
        <w:rPr>
          <w:lang w:val="ru-RU"/>
        </w:rPr>
        <w:t>В.А., Черняк В.Д. Вселенная в алфавитном порядке: Очерки о словарях русского языка. – СПб.: Изд-во РГПУ им. А.И. Герцена, 2000. – 358</w:t>
      </w:r>
      <w:r w:rsidR="004313E3" w:rsidRPr="00C868EA">
        <w:rPr>
          <w:lang w:val="ru-RU"/>
        </w:rPr>
        <w:t xml:space="preserve"> </w:t>
      </w:r>
      <w:r w:rsidRPr="00C868EA">
        <w:rPr>
          <w:lang w:val="ru-RU"/>
        </w:rPr>
        <w:t>с.</w:t>
      </w:r>
    </w:p>
    <w:p w14:paraId="71345A37" w14:textId="2AECE812" w:rsidR="00994D64" w:rsidRPr="00C868EA" w:rsidRDefault="00994D64" w:rsidP="00994D64">
      <w:pPr>
        <w:pStyle w:val="2"/>
        <w:numPr>
          <w:ilvl w:val="0"/>
          <w:numId w:val="18"/>
        </w:numPr>
        <w:snapToGrid w:val="0"/>
        <w:spacing w:after="0" w:line="360" w:lineRule="auto"/>
        <w:rPr>
          <w:lang w:val="ru-RU"/>
        </w:rPr>
      </w:pPr>
      <w:r w:rsidRPr="00C868EA">
        <w:rPr>
          <w:lang w:val="ru-RU"/>
        </w:rPr>
        <w:t>Кузнецов</w:t>
      </w:r>
      <w:r w:rsidR="002F2509" w:rsidRPr="00C868EA">
        <w:t> </w:t>
      </w:r>
      <w:r w:rsidRPr="00C868EA">
        <w:rPr>
          <w:lang w:val="ru-RU"/>
        </w:rPr>
        <w:t>А.М. Структурно-семантические параметры в лексике: на материале английского языка. – М.: Наука, 1980. – 161 с.</w:t>
      </w:r>
    </w:p>
    <w:p w14:paraId="5651D621" w14:textId="6B82FC2B" w:rsidR="00084E80" w:rsidRPr="00C868EA" w:rsidRDefault="00084E80" w:rsidP="00880EC9">
      <w:pPr>
        <w:numPr>
          <w:ilvl w:val="0"/>
          <w:numId w:val="18"/>
        </w:numPr>
        <w:spacing w:line="360" w:lineRule="auto"/>
        <w:rPr>
          <w:lang w:val="ru-RU"/>
        </w:rPr>
      </w:pPr>
      <w:r w:rsidRPr="00C868EA">
        <w:rPr>
          <w:shd w:val="clear" w:color="auto" w:fill="FFFFFF"/>
          <w:lang w:val="ru-RU"/>
        </w:rPr>
        <w:lastRenderedPageBreak/>
        <w:t>Кузнецова</w:t>
      </w:r>
      <w:r w:rsidR="000B17FA" w:rsidRPr="00C868EA">
        <w:t> </w:t>
      </w:r>
      <w:r w:rsidRPr="00C868EA">
        <w:rPr>
          <w:shd w:val="clear" w:color="auto" w:fill="FFFFFF"/>
          <w:lang w:val="ru-RU"/>
        </w:rPr>
        <w:t>Э.В., Лексикология русского языка: Учеб. пособие для филол. фак. ун-тов. – М.: Высш. Шк., 1989. – 216 с.</w:t>
      </w:r>
    </w:p>
    <w:p w14:paraId="16391B0F" w14:textId="6D1D3951" w:rsidR="00994D64" w:rsidRPr="00C868EA" w:rsidRDefault="00994D64" w:rsidP="00994D64">
      <w:pPr>
        <w:numPr>
          <w:ilvl w:val="0"/>
          <w:numId w:val="18"/>
        </w:numPr>
        <w:spacing w:line="360" w:lineRule="auto"/>
        <w:rPr>
          <w:lang w:val="ru-RU"/>
        </w:rPr>
      </w:pPr>
      <w:r w:rsidRPr="00C868EA">
        <w:rPr>
          <w:lang w:val="ru-RU"/>
        </w:rPr>
        <w:t>Лексико-семантические группы русских глаголов: Ко</w:t>
      </w:r>
      <w:r w:rsidR="00636AD2" w:rsidRPr="00C868EA">
        <w:rPr>
          <w:lang w:val="ru-RU"/>
        </w:rPr>
        <w:t>ллект. монография / Под ред. Э.</w:t>
      </w:r>
      <w:r w:rsidRPr="00C868EA">
        <w:rPr>
          <w:lang w:val="ru-RU"/>
        </w:rPr>
        <w:t>В. Кузнецовой. – Иркутск: Изд-во Иркут. ун-та, 1989. – 151 с.</w:t>
      </w:r>
    </w:p>
    <w:p w14:paraId="0D7D6728" w14:textId="2D35F8ED" w:rsidR="00F33B71" w:rsidRPr="00C868EA" w:rsidRDefault="00F33B71" w:rsidP="00880EC9">
      <w:pPr>
        <w:numPr>
          <w:ilvl w:val="0"/>
          <w:numId w:val="18"/>
        </w:numPr>
        <w:spacing w:line="360" w:lineRule="auto"/>
        <w:rPr>
          <w:lang w:val="ru-RU"/>
        </w:rPr>
      </w:pPr>
      <w:r w:rsidRPr="00C868EA">
        <w:rPr>
          <w:lang w:val="ru-RU"/>
        </w:rPr>
        <w:t>Палевская М.Ф. Проблема синонимического ряда, его границ и возможности выделения доминанты // Лексическая синонимия: Сб. статей. / Отв. ред. С.Г. Бархударов. – М.: Наука, 1967. – С. 94–104.</w:t>
      </w:r>
    </w:p>
    <w:p w14:paraId="0A9B5DD0" w14:textId="0307E624" w:rsidR="00ED2CD9" w:rsidRPr="00C868EA" w:rsidRDefault="00ED2CD9" w:rsidP="00ED2CD9">
      <w:pPr>
        <w:numPr>
          <w:ilvl w:val="0"/>
          <w:numId w:val="18"/>
        </w:numPr>
        <w:spacing w:line="360" w:lineRule="auto"/>
        <w:rPr>
          <w:lang w:val="ru-RU"/>
        </w:rPr>
      </w:pPr>
      <w:r w:rsidRPr="00C868EA">
        <w:rPr>
          <w:lang w:val="ru-RU"/>
        </w:rPr>
        <w:t>Пешковский</w:t>
      </w:r>
      <w:r w:rsidR="000B17FA" w:rsidRPr="00C868EA">
        <w:t> </w:t>
      </w:r>
      <w:r w:rsidRPr="00C868EA">
        <w:rPr>
          <w:lang w:val="ru-RU"/>
        </w:rPr>
        <w:t>А.М. Избранные труды. – М.: Учпедгиз, 1959. – 252 с.</w:t>
      </w:r>
    </w:p>
    <w:p w14:paraId="1C90A70D" w14:textId="0861A6A7" w:rsidR="00084E80" w:rsidRPr="00C868EA" w:rsidRDefault="00084E80" w:rsidP="00880EC9">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Половникова</w:t>
      </w:r>
      <w:r w:rsidR="000B17FA" w:rsidRPr="00C868EA">
        <w:rPr>
          <w:rFonts w:ascii="Times New Roman" w:hAnsi="Times New Roman"/>
          <w:sz w:val="28"/>
        </w:rPr>
        <w:t> </w:t>
      </w:r>
      <w:r w:rsidRPr="00C868EA">
        <w:rPr>
          <w:rFonts w:ascii="Times New Roman" w:hAnsi="Times New Roman"/>
          <w:sz w:val="28"/>
          <w:lang w:val="ru-RU"/>
        </w:rPr>
        <w:t>В.И. Лексический аспект в преподавании русского языка как иностранного на продвинутом этапе. Текст. / В.И. Половникова. – 2</w:t>
      </w:r>
      <w:r w:rsidRPr="00C868EA">
        <w:rPr>
          <w:rFonts w:ascii="Times New Roman" w:hAnsi="Times New Roman"/>
          <w:sz w:val="28"/>
          <w:lang w:val="ru-RU"/>
        </w:rPr>
        <w:noBreakHyphen/>
        <w:t>е изд., перераб. и доп. – М.: Русский язык, 1988. – 155</w:t>
      </w:r>
      <w:r w:rsidRPr="00C868EA">
        <w:rPr>
          <w:rFonts w:ascii="Times New Roman" w:hAnsi="Times New Roman"/>
          <w:sz w:val="28"/>
        </w:rPr>
        <w:t> </w:t>
      </w:r>
      <w:r w:rsidRPr="00C868EA">
        <w:rPr>
          <w:rFonts w:ascii="Times New Roman" w:hAnsi="Times New Roman"/>
          <w:sz w:val="28"/>
          <w:lang w:val="ru-RU"/>
        </w:rPr>
        <w:t>с.</w:t>
      </w:r>
    </w:p>
    <w:p w14:paraId="7465693F" w14:textId="5E262E37" w:rsidR="00084E80" w:rsidRPr="00C868EA" w:rsidRDefault="00084E80" w:rsidP="00880EC9">
      <w:pPr>
        <w:pStyle w:val="2"/>
        <w:numPr>
          <w:ilvl w:val="0"/>
          <w:numId w:val="18"/>
        </w:numPr>
        <w:snapToGrid w:val="0"/>
        <w:spacing w:after="0" w:line="360" w:lineRule="auto"/>
        <w:rPr>
          <w:lang w:val="ru-RU"/>
        </w:rPr>
      </w:pPr>
      <w:r w:rsidRPr="00C868EA">
        <w:rPr>
          <w:lang w:val="ru-RU"/>
        </w:rPr>
        <w:t>Розенталь</w:t>
      </w:r>
      <w:r w:rsidR="002F2509" w:rsidRPr="00C868EA">
        <w:t> </w:t>
      </w:r>
      <w:r w:rsidRPr="00C868EA">
        <w:rPr>
          <w:lang w:val="ru-RU"/>
        </w:rPr>
        <w:t>Д.Э., Голуб</w:t>
      </w:r>
      <w:r w:rsidR="000B17FA" w:rsidRPr="00C868EA">
        <w:t> </w:t>
      </w:r>
      <w:r w:rsidRPr="00C868EA">
        <w:rPr>
          <w:lang w:val="ru-RU"/>
        </w:rPr>
        <w:t>И.Б., Теленкова</w:t>
      </w:r>
      <w:r w:rsidR="000B17FA" w:rsidRPr="00C868EA">
        <w:t> </w:t>
      </w:r>
      <w:r w:rsidRPr="00C868EA">
        <w:rPr>
          <w:lang w:val="ru-RU"/>
        </w:rPr>
        <w:t>М.А. Современный русский язык. М.: Айрис</w:t>
      </w:r>
      <w:r w:rsidR="005E34EC" w:rsidRPr="00C868EA">
        <w:rPr>
          <w:lang w:val="ru-RU"/>
        </w:rPr>
        <w:t xml:space="preserve"> – </w:t>
      </w:r>
      <w:r w:rsidRPr="00C868EA">
        <w:rPr>
          <w:lang w:val="ru-RU"/>
        </w:rPr>
        <w:t xml:space="preserve">Пресс, 2002. </w:t>
      </w:r>
      <w:r w:rsidR="005E34EC" w:rsidRPr="00C868EA">
        <w:rPr>
          <w:lang w:val="ru-RU"/>
        </w:rPr>
        <w:t xml:space="preserve">– </w:t>
      </w:r>
      <w:r w:rsidRPr="00C868EA">
        <w:rPr>
          <w:lang w:val="ru-RU"/>
        </w:rPr>
        <w:t>1044 с.</w:t>
      </w:r>
    </w:p>
    <w:p w14:paraId="6BDF2DFD" w14:textId="6D35DEDD" w:rsidR="00E112DB" w:rsidRPr="00C868EA" w:rsidRDefault="00E112DB" w:rsidP="00880EC9">
      <w:pPr>
        <w:pStyle w:val="2"/>
        <w:numPr>
          <w:ilvl w:val="0"/>
          <w:numId w:val="18"/>
        </w:numPr>
        <w:snapToGrid w:val="0"/>
        <w:spacing w:after="0" w:line="360" w:lineRule="auto"/>
        <w:rPr>
          <w:lang w:val="ru-RU"/>
        </w:rPr>
      </w:pPr>
      <w:r w:rsidRPr="00C868EA">
        <w:rPr>
          <w:lang w:val="ru-RU"/>
        </w:rPr>
        <w:t>Романов</w:t>
      </w:r>
      <w:r w:rsidRPr="00C868EA">
        <w:t> </w:t>
      </w:r>
      <w:r w:rsidRPr="00C868EA">
        <w:rPr>
          <w:lang w:val="ru-RU"/>
        </w:rPr>
        <w:t>А.В. Типологическая религиозность [Текст] / А. В. Романов // XXI век: будущее России в философском измерении: материалы Второго Росс. филос. конгр. (7–11 июня 1999 г.). – Екатеринбург: Изд-во Урал. ун-та, 1999. – С. 292.</w:t>
      </w:r>
    </w:p>
    <w:p w14:paraId="718399AF" w14:textId="2BA301C0" w:rsidR="00084E80" w:rsidRPr="00C868EA" w:rsidRDefault="00084E80" w:rsidP="00880EC9">
      <w:pPr>
        <w:pStyle w:val="2"/>
        <w:numPr>
          <w:ilvl w:val="0"/>
          <w:numId w:val="18"/>
        </w:numPr>
        <w:snapToGrid w:val="0"/>
        <w:spacing w:after="0" w:line="360" w:lineRule="auto"/>
        <w:rPr>
          <w:rFonts w:eastAsia="等线"/>
          <w:kern w:val="0"/>
          <w:lang w:val="ru-RU"/>
        </w:rPr>
      </w:pPr>
      <w:r w:rsidRPr="00C868EA">
        <w:rPr>
          <w:rFonts w:eastAsia="等线"/>
          <w:kern w:val="0"/>
          <w:lang w:val="ru-RU"/>
        </w:rPr>
        <w:t xml:space="preserve">Русская грамматика. Том 1 – М.: Наука, 1980. </w:t>
      </w:r>
      <w:r w:rsidR="005E34EC" w:rsidRPr="00C868EA">
        <w:rPr>
          <w:lang w:val="ru-RU"/>
        </w:rPr>
        <w:t xml:space="preserve">– </w:t>
      </w:r>
      <w:r w:rsidRPr="00C868EA">
        <w:rPr>
          <w:rFonts w:eastAsia="等线"/>
          <w:kern w:val="0"/>
          <w:lang w:val="ru-RU"/>
        </w:rPr>
        <w:t>648 с.</w:t>
      </w:r>
    </w:p>
    <w:p w14:paraId="2786FE8A" w14:textId="00DBB8D3" w:rsidR="00E112DB" w:rsidRPr="00C868EA" w:rsidRDefault="00E112DB" w:rsidP="00880EC9">
      <w:pPr>
        <w:pStyle w:val="2"/>
        <w:numPr>
          <w:ilvl w:val="0"/>
          <w:numId w:val="18"/>
        </w:numPr>
        <w:snapToGrid w:val="0"/>
        <w:spacing w:after="0" w:line="360" w:lineRule="auto"/>
        <w:rPr>
          <w:rFonts w:eastAsia="等线"/>
          <w:kern w:val="0"/>
          <w:lang w:val="ru-RU"/>
        </w:rPr>
      </w:pPr>
      <w:r w:rsidRPr="00C868EA">
        <w:rPr>
          <w:lang w:val="ru-RU"/>
        </w:rPr>
        <w:t>Салахова</w:t>
      </w:r>
      <w:r w:rsidRPr="00C868EA">
        <w:t> </w:t>
      </w:r>
      <w:r w:rsidRPr="00C868EA">
        <w:rPr>
          <w:lang w:val="ru-RU"/>
        </w:rPr>
        <w:t>А.Г.-Б. Конфессиональная языковая личность: коммуникативные стратегии и тактики: монография / А. Г.-Б. Салахова. – Челябинск: Энциклопедия, 2013. – 166 с.</w:t>
      </w:r>
    </w:p>
    <w:p w14:paraId="58002BAC" w14:textId="6301FAFE" w:rsidR="008F0008" w:rsidRPr="00C868EA" w:rsidRDefault="008F0008" w:rsidP="008F0008">
      <w:pPr>
        <w:pStyle w:val="2"/>
        <w:numPr>
          <w:ilvl w:val="0"/>
          <w:numId w:val="18"/>
        </w:numPr>
        <w:snapToGrid w:val="0"/>
        <w:spacing w:after="0" w:line="360" w:lineRule="auto"/>
        <w:rPr>
          <w:rFonts w:eastAsia="等线"/>
          <w:kern w:val="0"/>
          <w:lang w:val="ru-RU"/>
        </w:rPr>
      </w:pPr>
      <w:r w:rsidRPr="00C868EA">
        <w:rPr>
          <w:rFonts w:eastAsia="等线"/>
          <w:kern w:val="0"/>
          <w:lang w:val="ru-RU"/>
        </w:rPr>
        <w:t>Старовойтова</w:t>
      </w:r>
      <w:r w:rsidR="002F2509" w:rsidRPr="00C868EA">
        <w:t> </w:t>
      </w:r>
      <w:r w:rsidRPr="00C868EA">
        <w:rPr>
          <w:rFonts w:eastAsia="等线"/>
          <w:kern w:val="0"/>
          <w:lang w:val="ru-RU"/>
        </w:rPr>
        <w:t>Е.О. Структурно-семантические особенности антонимо-синонимических блоков в русском и испанском языках.</w:t>
      </w:r>
      <w:r w:rsidRPr="00C868EA">
        <w:rPr>
          <w:lang w:val="ru-RU"/>
        </w:rPr>
        <w:t xml:space="preserve"> </w:t>
      </w:r>
      <w:r w:rsidR="001A4472" w:rsidRPr="00C868EA">
        <w:rPr>
          <w:lang w:val="ru-RU"/>
        </w:rPr>
        <w:t xml:space="preserve">// Известия Волгоградского государственного педагогического университета. </w:t>
      </w:r>
      <w:r w:rsidRPr="00C868EA">
        <w:rPr>
          <w:lang w:val="ru-RU"/>
        </w:rPr>
        <w:t>– Волгоград, 2011.</w:t>
      </w:r>
      <w:r w:rsidR="001A4472" w:rsidRPr="00C868EA">
        <w:rPr>
          <w:lang w:val="ru-RU"/>
        </w:rPr>
        <w:t xml:space="preserve"> – С. 35–38.</w:t>
      </w:r>
    </w:p>
    <w:p w14:paraId="275669B9" w14:textId="7712CF6E" w:rsidR="00A05CC6" w:rsidRPr="00C868EA" w:rsidRDefault="00084E80" w:rsidP="00A05CC6">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Слесарева</w:t>
      </w:r>
      <w:r w:rsidR="000B17FA" w:rsidRPr="00C868EA">
        <w:rPr>
          <w:rFonts w:ascii="Times New Roman" w:hAnsi="Times New Roman"/>
          <w:sz w:val="28"/>
        </w:rPr>
        <w:t> </w:t>
      </w:r>
      <w:r w:rsidRPr="00C868EA">
        <w:rPr>
          <w:rFonts w:ascii="Times New Roman" w:hAnsi="Times New Roman"/>
          <w:sz w:val="28"/>
          <w:lang w:val="ru-RU"/>
        </w:rPr>
        <w:t>И.П. Проблемы описания и преподавания русской лексики: Учебное пособие. Изд. 3-е, испр. – М.: Книжный дом «ЛИБРОКОМ», 2010. – 176 с.</w:t>
      </w:r>
    </w:p>
    <w:p w14:paraId="79C4924C" w14:textId="77777777" w:rsidR="00A05CC6" w:rsidRPr="00C868EA" w:rsidRDefault="00084E80" w:rsidP="00A05CC6">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Современный русский язык: учебник / Под общ. ред. Л.А. Новикова. – 3-е изд. – СПб.: Изд-во «Лань», 2001. – 864</w:t>
      </w:r>
      <w:r w:rsidRPr="00C868EA">
        <w:rPr>
          <w:rFonts w:ascii="Times New Roman" w:hAnsi="Times New Roman"/>
          <w:sz w:val="28"/>
        </w:rPr>
        <w:t> </w:t>
      </w:r>
      <w:r w:rsidRPr="00C868EA">
        <w:rPr>
          <w:rFonts w:ascii="Times New Roman" w:hAnsi="Times New Roman"/>
          <w:sz w:val="28"/>
          <w:lang w:val="ru-RU"/>
        </w:rPr>
        <w:t>с.</w:t>
      </w:r>
    </w:p>
    <w:p w14:paraId="308E758B" w14:textId="5762863C" w:rsidR="00084E80" w:rsidRPr="00C868EA" w:rsidRDefault="00084E80" w:rsidP="00A05CC6">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lastRenderedPageBreak/>
        <w:t xml:space="preserve">Сорокин Ю.С. Развитие словарного состава русского литературного языка: 30 – 90-е годы </w:t>
      </w:r>
      <w:r w:rsidRPr="00C868EA">
        <w:rPr>
          <w:rFonts w:ascii="Times New Roman" w:hAnsi="Times New Roman"/>
          <w:sz w:val="28"/>
        </w:rPr>
        <w:t>XIX</w:t>
      </w:r>
      <w:r w:rsidRPr="00C868EA">
        <w:rPr>
          <w:rFonts w:ascii="Times New Roman" w:hAnsi="Times New Roman"/>
          <w:sz w:val="28"/>
          <w:lang w:val="ru-RU"/>
        </w:rPr>
        <w:t xml:space="preserve"> в. / Ю.С. Сорокин. -М. -Л., 1965. – 565 с.</w:t>
      </w:r>
    </w:p>
    <w:p w14:paraId="0B1F789B" w14:textId="1BFA7EA2" w:rsidR="009542C7" w:rsidRPr="00C868EA" w:rsidRDefault="00084E80" w:rsidP="009542C7">
      <w:pPr>
        <w:pStyle w:val="12"/>
        <w:numPr>
          <w:ilvl w:val="0"/>
          <w:numId w:val="18"/>
        </w:numPr>
        <w:spacing w:line="360" w:lineRule="auto"/>
        <w:ind w:left="357" w:hanging="357"/>
        <w:rPr>
          <w:rFonts w:ascii="Times New Roman" w:hAnsi="Times New Roman"/>
          <w:sz w:val="28"/>
        </w:rPr>
      </w:pPr>
      <w:r w:rsidRPr="00C868EA">
        <w:rPr>
          <w:rFonts w:ascii="Times New Roman" w:hAnsi="Times New Roman"/>
          <w:sz w:val="28"/>
          <w:lang w:val="ru-RU"/>
        </w:rPr>
        <w:t>Степанов</w:t>
      </w:r>
      <w:r w:rsidRPr="00C868EA">
        <w:rPr>
          <w:rFonts w:ascii="Times New Roman" w:hAnsi="Times New Roman"/>
          <w:sz w:val="28"/>
        </w:rPr>
        <w:t> </w:t>
      </w:r>
      <w:r w:rsidRPr="00C868EA">
        <w:rPr>
          <w:rFonts w:ascii="Times New Roman" w:hAnsi="Times New Roman"/>
          <w:sz w:val="28"/>
          <w:lang w:val="ru-RU"/>
        </w:rPr>
        <w:t>Ю.С. Основы общего языкознания: Уч. пос. для студентов филол. спец. пед. ин-тов. – 2</w:t>
      </w:r>
      <w:r w:rsidRPr="00C868EA">
        <w:rPr>
          <w:rFonts w:ascii="Times New Roman" w:hAnsi="Times New Roman"/>
          <w:sz w:val="28"/>
          <w:lang w:val="ru-RU"/>
        </w:rPr>
        <w:noBreakHyphen/>
        <w:t xml:space="preserve">е изд., перераб. </w:t>
      </w:r>
      <w:r w:rsidRPr="00C868EA">
        <w:rPr>
          <w:rFonts w:ascii="Times New Roman" w:hAnsi="Times New Roman"/>
          <w:sz w:val="28"/>
        </w:rPr>
        <w:t>Текст. / Ю.С. Степанов. – М.: Просвещение, 1975. – 271 с.</w:t>
      </w:r>
    </w:p>
    <w:p w14:paraId="73D8CFE9" w14:textId="1F6146F8" w:rsidR="00AE1FF7" w:rsidRPr="00C868EA" w:rsidRDefault="00AE1FF7" w:rsidP="009542C7">
      <w:pPr>
        <w:pStyle w:val="12"/>
        <w:numPr>
          <w:ilvl w:val="0"/>
          <w:numId w:val="18"/>
        </w:numPr>
        <w:spacing w:line="360" w:lineRule="auto"/>
        <w:ind w:left="357" w:hanging="357"/>
        <w:rPr>
          <w:rFonts w:ascii="Times New Roman" w:hAnsi="Times New Roman"/>
          <w:sz w:val="28"/>
          <w:lang w:val="ru-RU"/>
        </w:rPr>
      </w:pPr>
      <w:r w:rsidRPr="00C868EA">
        <w:rPr>
          <w:rFonts w:ascii="Times New Roman" w:hAnsi="Times New Roman"/>
          <w:sz w:val="28"/>
          <w:lang w:val="ru-RU"/>
        </w:rPr>
        <w:t>Теплых М.С. Религиозные ценности в системе русской культуры // Мир науки. Социология, филология, культурология, 2017 №4, https://sfk-mn.ru/PDF/10SFK417.pdf (доступ свободный).</w:t>
      </w:r>
    </w:p>
    <w:p w14:paraId="4973E73D" w14:textId="6BE96A66" w:rsidR="00247FF8" w:rsidRPr="00C868EA" w:rsidRDefault="00DF3B0C" w:rsidP="00247FF8">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Тотрова</w:t>
      </w:r>
      <w:r w:rsidR="002F2509" w:rsidRPr="00C868EA">
        <w:rPr>
          <w:rFonts w:ascii="Times New Roman" w:hAnsi="Times New Roman"/>
          <w:sz w:val="28"/>
        </w:rPr>
        <w:t> </w:t>
      </w:r>
      <w:r w:rsidRPr="00C868EA">
        <w:rPr>
          <w:rFonts w:ascii="Times New Roman" w:hAnsi="Times New Roman"/>
          <w:sz w:val="28"/>
          <w:lang w:val="ru-RU"/>
        </w:rPr>
        <w:t>Д.Б. О понятиях «лексико-тематическая группа» и</w:t>
      </w:r>
      <w:r w:rsidR="00247FF8" w:rsidRPr="00C868EA">
        <w:rPr>
          <w:rFonts w:ascii="Times New Roman" w:hAnsi="Times New Roman"/>
          <w:sz w:val="28"/>
          <w:lang w:val="ru-RU"/>
        </w:rPr>
        <w:t xml:space="preserve"> «лексико-семантическая группа»</w:t>
      </w:r>
      <w:r w:rsidR="00A4651E" w:rsidRPr="00C868EA">
        <w:rPr>
          <w:rFonts w:ascii="Times New Roman" w:hAnsi="Times New Roman"/>
          <w:sz w:val="28"/>
          <w:lang w:val="ru-RU"/>
        </w:rPr>
        <w:t xml:space="preserve"> // Бюллетень Владикавказского института управления, № 37. – Владикавказ, 2011. – С. 106-120.</w:t>
      </w:r>
    </w:p>
    <w:p w14:paraId="32C58D46" w14:textId="2F3A13C3" w:rsidR="00247FF8" w:rsidRPr="00C868EA" w:rsidRDefault="00247FF8" w:rsidP="00247FF8">
      <w:pPr>
        <w:pStyle w:val="12"/>
        <w:numPr>
          <w:ilvl w:val="0"/>
          <w:numId w:val="18"/>
        </w:numPr>
        <w:spacing w:line="360" w:lineRule="auto"/>
        <w:rPr>
          <w:rFonts w:ascii="Times New Roman" w:hAnsi="Times New Roman"/>
          <w:sz w:val="28"/>
          <w:lang w:val="ru-RU"/>
        </w:rPr>
      </w:pPr>
      <w:r w:rsidRPr="00C868EA">
        <w:rPr>
          <w:rFonts w:ascii="Times New Roman" w:hAnsi="Times New Roman"/>
          <w:sz w:val="28"/>
          <w:lang w:val="ru-RU"/>
        </w:rPr>
        <w:t>Федосов</w:t>
      </w:r>
      <w:r w:rsidR="00A05CC6" w:rsidRPr="00C868EA">
        <w:rPr>
          <w:rFonts w:ascii="Times New Roman" w:hAnsi="Times New Roman"/>
          <w:sz w:val="28"/>
        </w:rPr>
        <w:t> </w:t>
      </w:r>
      <w:r w:rsidRPr="00C868EA">
        <w:rPr>
          <w:rFonts w:ascii="Times New Roman" w:hAnsi="Times New Roman"/>
          <w:sz w:val="28"/>
          <w:lang w:val="ru-RU"/>
        </w:rPr>
        <w:t>Ю.В. Принципы построения идеографического антонимо-синонимического словаря русского языка. – Волгоград: Перемена, 2001. – 190 с.</w:t>
      </w:r>
    </w:p>
    <w:p w14:paraId="24358CEA" w14:textId="31450883" w:rsidR="009542C7" w:rsidRPr="00C868EA" w:rsidRDefault="009542C7" w:rsidP="009542C7">
      <w:pPr>
        <w:pStyle w:val="12"/>
        <w:numPr>
          <w:ilvl w:val="0"/>
          <w:numId w:val="18"/>
        </w:numPr>
        <w:spacing w:line="360" w:lineRule="auto"/>
        <w:ind w:left="357" w:hanging="357"/>
        <w:rPr>
          <w:rFonts w:ascii="Times New Roman" w:hAnsi="Times New Roman"/>
          <w:sz w:val="28"/>
          <w:lang w:val="ru-RU"/>
        </w:rPr>
      </w:pPr>
      <w:r w:rsidRPr="00C868EA">
        <w:rPr>
          <w:rFonts w:ascii="Times New Roman" w:hAnsi="Times New Roman"/>
          <w:sz w:val="28"/>
          <w:lang w:val="ru-RU"/>
        </w:rPr>
        <w:t>Филин</w:t>
      </w:r>
      <w:r w:rsidRPr="00C868EA">
        <w:rPr>
          <w:rFonts w:ascii="Times New Roman" w:hAnsi="Times New Roman"/>
          <w:sz w:val="28"/>
        </w:rPr>
        <w:t> </w:t>
      </w:r>
      <w:r w:rsidRPr="00C868EA">
        <w:rPr>
          <w:rFonts w:ascii="Times New Roman" w:hAnsi="Times New Roman"/>
          <w:sz w:val="28"/>
          <w:lang w:val="ru-RU"/>
        </w:rPr>
        <w:t>Ф.П. О лексико-семантических группах слов // Езиковедски исследования в честь на акад. Стефан М</w:t>
      </w:r>
      <w:r w:rsidR="00A4651E" w:rsidRPr="00C868EA">
        <w:rPr>
          <w:rFonts w:ascii="Times New Roman" w:hAnsi="Times New Roman"/>
          <w:sz w:val="28"/>
          <w:lang w:val="ru-RU"/>
        </w:rPr>
        <w:t>ладенов. — София, 1957. – С. 523-538</w:t>
      </w:r>
      <w:r w:rsidRPr="00C868EA">
        <w:rPr>
          <w:rFonts w:ascii="Times New Roman" w:hAnsi="Times New Roman"/>
          <w:sz w:val="28"/>
          <w:lang w:val="ru-RU"/>
        </w:rPr>
        <w:t>.</w:t>
      </w:r>
    </w:p>
    <w:p w14:paraId="0F50752E" w14:textId="77777777" w:rsidR="009542C7" w:rsidRPr="00C868EA" w:rsidRDefault="00084E80" w:rsidP="009542C7">
      <w:pPr>
        <w:pStyle w:val="12"/>
        <w:numPr>
          <w:ilvl w:val="0"/>
          <w:numId w:val="18"/>
        </w:numPr>
        <w:spacing w:line="360" w:lineRule="auto"/>
        <w:ind w:left="357" w:hanging="357"/>
        <w:rPr>
          <w:rFonts w:ascii="Times New Roman" w:hAnsi="Times New Roman"/>
          <w:sz w:val="28"/>
          <w:lang w:val="ru-RU"/>
        </w:rPr>
      </w:pPr>
      <w:r w:rsidRPr="00C868EA">
        <w:rPr>
          <w:rFonts w:ascii="Times New Roman" w:hAnsi="Times New Roman"/>
          <w:sz w:val="28"/>
          <w:lang w:val="ru-RU"/>
        </w:rPr>
        <w:t>Фомина</w:t>
      </w:r>
      <w:r w:rsidR="005944D1" w:rsidRPr="00C868EA">
        <w:rPr>
          <w:rFonts w:ascii="Times New Roman" w:hAnsi="Times New Roman"/>
          <w:sz w:val="28"/>
          <w:lang w:val="ru-RU"/>
        </w:rPr>
        <w:t> </w:t>
      </w:r>
      <w:r w:rsidRPr="00C868EA">
        <w:rPr>
          <w:rFonts w:ascii="Times New Roman" w:hAnsi="Times New Roman"/>
          <w:sz w:val="28"/>
          <w:lang w:val="ru-RU"/>
        </w:rPr>
        <w:t>М.И. Современный русский язык. Лексикология: Учебник / М.И.</w:t>
      </w:r>
      <w:r w:rsidR="005944D1" w:rsidRPr="00C868EA">
        <w:rPr>
          <w:rFonts w:ascii="Times New Roman" w:hAnsi="Times New Roman"/>
          <w:sz w:val="28"/>
          <w:lang w:val="ru-RU"/>
        </w:rPr>
        <w:t> </w:t>
      </w:r>
      <w:r w:rsidRPr="00C868EA">
        <w:rPr>
          <w:rFonts w:ascii="Times New Roman" w:hAnsi="Times New Roman"/>
          <w:sz w:val="28"/>
          <w:lang w:val="ru-RU"/>
        </w:rPr>
        <w:t>Фомина. – 4-е изд., испр. – М.: Высш. шк., 2003. – 415 с.</w:t>
      </w:r>
    </w:p>
    <w:p w14:paraId="5C7D822E" w14:textId="19326E1E" w:rsidR="00084E80" w:rsidRPr="00C868EA" w:rsidRDefault="00084E80" w:rsidP="009542C7">
      <w:pPr>
        <w:pStyle w:val="12"/>
        <w:numPr>
          <w:ilvl w:val="0"/>
          <w:numId w:val="18"/>
        </w:numPr>
        <w:spacing w:line="360" w:lineRule="auto"/>
        <w:ind w:left="357" w:hanging="357"/>
        <w:rPr>
          <w:rFonts w:ascii="Times New Roman" w:hAnsi="Times New Roman"/>
          <w:sz w:val="28"/>
          <w:lang w:val="ru-RU"/>
        </w:rPr>
      </w:pPr>
      <w:r w:rsidRPr="00C868EA">
        <w:rPr>
          <w:rFonts w:ascii="Times New Roman" w:hAnsi="Times New Roman"/>
          <w:sz w:val="28"/>
          <w:lang w:val="ru-RU"/>
        </w:rPr>
        <w:t>Шмелев</w:t>
      </w:r>
      <w:r w:rsidR="002F2509" w:rsidRPr="00C868EA">
        <w:rPr>
          <w:rFonts w:ascii="Times New Roman" w:hAnsi="Times New Roman"/>
          <w:sz w:val="28"/>
        </w:rPr>
        <w:t> </w:t>
      </w:r>
      <w:r w:rsidRPr="00C868EA">
        <w:rPr>
          <w:rFonts w:ascii="Times New Roman" w:hAnsi="Times New Roman"/>
          <w:sz w:val="28"/>
          <w:lang w:val="ru-RU"/>
        </w:rPr>
        <w:t>Д.Н. Современный русский язык. Лексика: Учебное пособие. Изд. 2-е, стереотипное. – М.: Едиториал УРСС, 2003. – 336 с.</w:t>
      </w:r>
    </w:p>
    <w:p w14:paraId="55F805A9" w14:textId="77777777" w:rsidR="008878EC" w:rsidRPr="00C868EA" w:rsidRDefault="008878EC" w:rsidP="00880EC9">
      <w:pPr>
        <w:pStyle w:val="af3"/>
        <w:ind w:right="0" w:firstLine="0"/>
        <w:jc w:val="both"/>
        <w:rPr>
          <w:sz w:val="28"/>
          <w:szCs w:val="28"/>
          <w:lang w:val="ru-RU"/>
        </w:rPr>
      </w:pPr>
    </w:p>
    <w:p w14:paraId="26FE1444" w14:textId="77777777" w:rsidR="00084E80" w:rsidRPr="00C868EA" w:rsidRDefault="00084E80" w:rsidP="001526E2">
      <w:pPr>
        <w:pStyle w:val="1"/>
        <w:jc w:val="both"/>
        <w:rPr>
          <w:rFonts w:cs="Times New Roman"/>
          <w:szCs w:val="28"/>
          <w:lang w:val="ru-RU"/>
        </w:rPr>
      </w:pPr>
      <w:bookmarkStart w:id="42" w:name="_Toc21392500"/>
      <w:bookmarkStart w:id="43" w:name="_Toc72871026"/>
      <w:r w:rsidRPr="00C868EA">
        <w:rPr>
          <w:rFonts w:cs="Times New Roman"/>
          <w:szCs w:val="28"/>
          <w:lang w:val="ru-RU"/>
        </w:rPr>
        <w:t>Список использованных словарей и их сокращений</w:t>
      </w:r>
      <w:bookmarkEnd w:id="42"/>
      <w:bookmarkEnd w:id="43"/>
    </w:p>
    <w:p w14:paraId="7C5C2F72" w14:textId="21CC8439" w:rsidR="00084E80" w:rsidRPr="00C868EA" w:rsidRDefault="00084E80" w:rsidP="00880EC9">
      <w:pPr>
        <w:pStyle w:val="af3"/>
        <w:numPr>
          <w:ilvl w:val="0"/>
          <w:numId w:val="19"/>
        </w:numPr>
        <w:ind w:right="0"/>
        <w:jc w:val="both"/>
        <w:rPr>
          <w:sz w:val="28"/>
          <w:szCs w:val="28"/>
          <w:lang w:val="ru-RU"/>
        </w:rPr>
      </w:pPr>
      <w:r w:rsidRPr="00C868EA">
        <w:rPr>
          <w:sz w:val="28"/>
          <w:szCs w:val="28"/>
          <w:lang w:val="ru-RU"/>
        </w:rPr>
        <w:t>Александрова</w:t>
      </w:r>
      <w:r w:rsidR="003723E0" w:rsidRPr="00C868EA">
        <w:rPr>
          <w:sz w:val="28"/>
          <w:szCs w:val="28"/>
          <w:lang w:val="ru-RU"/>
        </w:rPr>
        <w:t> </w:t>
      </w:r>
      <w:r w:rsidRPr="00C868EA">
        <w:rPr>
          <w:sz w:val="28"/>
          <w:szCs w:val="28"/>
          <w:lang w:val="ru-RU"/>
        </w:rPr>
        <w:t>З.Е. Словарь синонимов русского языка: Практический справочник: Ок. 11 000 синоним. рядов. – 11-е изд., перераб. и доп. – М.: Рус. яз., 2001. – 568 с.</w:t>
      </w:r>
    </w:p>
    <w:p w14:paraId="779511D6" w14:textId="1C2E9C9A" w:rsidR="00084E80" w:rsidRPr="00C868EA" w:rsidRDefault="00084E80" w:rsidP="00880EC9">
      <w:pPr>
        <w:pStyle w:val="af3"/>
        <w:numPr>
          <w:ilvl w:val="0"/>
          <w:numId w:val="19"/>
        </w:numPr>
        <w:ind w:right="0"/>
        <w:jc w:val="both"/>
        <w:rPr>
          <w:sz w:val="28"/>
          <w:szCs w:val="28"/>
          <w:lang w:val="ru-RU"/>
        </w:rPr>
      </w:pPr>
      <w:r w:rsidRPr="00C868EA">
        <w:rPr>
          <w:sz w:val="28"/>
          <w:szCs w:val="28"/>
          <w:lang w:val="ru-RU"/>
        </w:rPr>
        <w:t>Ахманова</w:t>
      </w:r>
      <w:r w:rsidR="005944D1" w:rsidRPr="00C868EA">
        <w:rPr>
          <w:sz w:val="28"/>
          <w:szCs w:val="28"/>
          <w:lang w:val="ru-RU"/>
        </w:rPr>
        <w:t> </w:t>
      </w:r>
      <w:r w:rsidRPr="00C868EA">
        <w:rPr>
          <w:sz w:val="28"/>
          <w:szCs w:val="28"/>
          <w:lang w:val="ru-RU"/>
        </w:rPr>
        <w:t>О.С. Словарь лингвистических терминов. Текст. / О.С.</w:t>
      </w:r>
      <w:r w:rsidR="005944D1" w:rsidRPr="00C868EA">
        <w:rPr>
          <w:sz w:val="28"/>
          <w:szCs w:val="28"/>
          <w:lang w:val="ru-RU"/>
        </w:rPr>
        <w:t> </w:t>
      </w:r>
      <w:r w:rsidRPr="00C868EA">
        <w:rPr>
          <w:sz w:val="28"/>
          <w:szCs w:val="28"/>
          <w:lang w:val="ru-RU"/>
        </w:rPr>
        <w:t>Ахманова. М.: Советская энциклопедия, 1966. – 608 с.</w:t>
      </w:r>
    </w:p>
    <w:p w14:paraId="2CDA2E76" w14:textId="0EA9BE52" w:rsidR="00084E80" w:rsidRPr="00C868EA" w:rsidRDefault="00084E80" w:rsidP="00880EC9">
      <w:pPr>
        <w:pStyle w:val="af3"/>
        <w:numPr>
          <w:ilvl w:val="0"/>
          <w:numId w:val="19"/>
        </w:numPr>
        <w:ind w:right="0"/>
        <w:jc w:val="both"/>
        <w:rPr>
          <w:sz w:val="28"/>
          <w:szCs w:val="28"/>
          <w:lang w:val="ru-RU"/>
        </w:rPr>
      </w:pPr>
      <w:r w:rsidRPr="00C868EA">
        <w:rPr>
          <w:sz w:val="28"/>
          <w:szCs w:val="28"/>
          <w:lang w:val="ru-RU"/>
        </w:rPr>
        <w:lastRenderedPageBreak/>
        <w:t>Большой академический словарь русского языка: В 30 т. / Под ред. К.С.</w:t>
      </w:r>
      <w:r w:rsidR="005944D1" w:rsidRPr="00C868EA">
        <w:rPr>
          <w:sz w:val="28"/>
          <w:szCs w:val="28"/>
          <w:lang w:val="ru-RU"/>
        </w:rPr>
        <w:t> </w:t>
      </w:r>
      <w:r w:rsidRPr="00C868EA">
        <w:rPr>
          <w:sz w:val="28"/>
          <w:szCs w:val="28"/>
          <w:lang w:val="ru-RU"/>
        </w:rPr>
        <w:t>Горбачевича. – СПб.: Изд-во «Наука», 2004 – (БАС)</w:t>
      </w:r>
    </w:p>
    <w:p w14:paraId="4935381D" w14:textId="405BECD5" w:rsidR="00084E80" w:rsidRPr="00C868EA" w:rsidRDefault="00084E80" w:rsidP="00880EC9">
      <w:pPr>
        <w:pStyle w:val="af3"/>
        <w:numPr>
          <w:ilvl w:val="0"/>
          <w:numId w:val="19"/>
        </w:numPr>
        <w:ind w:right="0"/>
        <w:jc w:val="both"/>
        <w:rPr>
          <w:sz w:val="28"/>
          <w:szCs w:val="28"/>
          <w:lang w:val="ru-RU"/>
        </w:rPr>
      </w:pPr>
      <w:r w:rsidRPr="00C868EA">
        <w:rPr>
          <w:sz w:val="28"/>
          <w:szCs w:val="28"/>
          <w:lang w:val="ru-RU"/>
        </w:rPr>
        <w:t>Большой толковый словарь русского языка. / Сост. и гл. ред. С.А.</w:t>
      </w:r>
      <w:r w:rsidR="005944D1" w:rsidRPr="00C868EA">
        <w:rPr>
          <w:sz w:val="28"/>
          <w:szCs w:val="28"/>
          <w:lang w:val="ru-RU"/>
        </w:rPr>
        <w:t> </w:t>
      </w:r>
      <w:r w:rsidRPr="00C868EA">
        <w:rPr>
          <w:sz w:val="28"/>
          <w:szCs w:val="28"/>
          <w:lang w:val="ru-RU"/>
        </w:rPr>
        <w:t>Кузнецов. – СПб.: «Норинт», 2000. – 1536 с. (БТС)</w:t>
      </w:r>
    </w:p>
    <w:p w14:paraId="1DBFF3CF" w14:textId="4E4A21F2" w:rsidR="00B36F53" w:rsidRPr="00C868EA" w:rsidRDefault="00084E80" w:rsidP="00B36F53">
      <w:pPr>
        <w:pStyle w:val="2"/>
        <w:numPr>
          <w:ilvl w:val="0"/>
          <w:numId w:val="19"/>
        </w:numPr>
        <w:snapToGrid w:val="0"/>
        <w:spacing w:after="0" w:line="360" w:lineRule="auto"/>
        <w:rPr>
          <w:lang w:val="ru-RU"/>
        </w:rPr>
      </w:pPr>
      <w:r w:rsidRPr="00C868EA">
        <w:rPr>
          <w:lang w:val="ru-RU"/>
        </w:rPr>
        <w:t>Введенская</w:t>
      </w:r>
      <w:r w:rsidR="003723E0" w:rsidRPr="00C868EA">
        <w:rPr>
          <w:lang w:val="ru-RU"/>
        </w:rPr>
        <w:t> </w:t>
      </w:r>
      <w:r w:rsidRPr="00C868EA">
        <w:rPr>
          <w:lang w:val="ru-RU"/>
        </w:rPr>
        <w:t>Л.А. Словарь антонимов русского языка. Около 500 антонимических гнезд. Справочное издание. Научный редактор И.А.</w:t>
      </w:r>
      <w:r w:rsidR="005944D1" w:rsidRPr="00C868EA">
        <w:rPr>
          <w:lang w:val="ru-RU"/>
        </w:rPr>
        <w:t> </w:t>
      </w:r>
      <w:r w:rsidRPr="00C868EA">
        <w:rPr>
          <w:lang w:val="ru-RU"/>
        </w:rPr>
        <w:t xml:space="preserve">Васюкова. Дизайн обложки Е.В. Матершевой. </w:t>
      </w:r>
      <w:r w:rsidR="001D78F7" w:rsidRPr="00C868EA">
        <w:rPr>
          <w:lang w:val="ru-RU"/>
        </w:rPr>
        <w:t xml:space="preserve">– </w:t>
      </w:r>
      <w:r w:rsidRPr="00C868EA">
        <w:rPr>
          <w:lang w:val="ru-RU"/>
        </w:rPr>
        <w:t xml:space="preserve">М.: Астрель, 2003. </w:t>
      </w:r>
      <w:r w:rsidR="001D78F7" w:rsidRPr="00C868EA">
        <w:rPr>
          <w:lang w:val="ru-RU"/>
        </w:rPr>
        <w:t xml:space="preserve">– </w:t>
      </w:r>
      <w:r w:rsidRPr="00C868EA">
        <w:rPr>
          <w:lang w:val="ru-RU"/>
        </w:rPr>
        <w:t>445 с.</w:t>
      </w:r>
    </w:p>
    <w:p w14:paraId="09C5039D" w14:textId="772541E8" w:rsidR="00084E80" w:rsidRPr="00C868EA" w:rsidRDefault="00636AD2" w:rsidP="00880EC9">
      <w:pPr>
        <w:pStyle w:val="af3"/>
        <w:numPr>
          <w:ilvl w:val="0"/>
          <w:numId w:val="19"/>
        </w:numPr>
        <w:ind w:right="0"/>
        <w:jc w:val="both"/>
        <w:rPr>
          <w:sz w:val="28"/>
          <w:szCs w:val="28"/>
          <w:lang w:val="ru-RU"/>
        </w:rPr>
      </w:pPr>
      <w:r w:rsidRPr="00C868EA">
        <w:rPr>
          <w:sz w:val="28"/>
          <w:szCs w:val="28"/>
          <w:lang w:val="ru-RU"/>
        </w:rPr>
        <w:t>Львов М.</w:t>
      </w:r>
      <w:r w:rsidR="00084E80" w:rsidRPr="00C868EA">
        <w:rPr>
          <w:sz w:val="28"/>
          <w:szCs w:val="28"/>
          <w:lang w:val="ru-RU"/>
        </w:rPr>
        <w:t xml:space="preserve">Р. Словарь антонимов русского языка: Более 2000 антоним. пар / Под ред. Л.А. Новикова. </w:t>
      </w:r>
      <w:r w:rsidR="001D78F7" w:rsidRPr="00C868EA">
        <w:rPr>
          <w:sz w:val="28"/>
          <w:szCs w:val="28"/>
          <w:lang w:val="ru-RU"/>
        </w:rPr>
        <w:t xml:space="preserve">– </w:t>
      </w:r>
      <w:r w:rsidR="00084E80" w:rsidRPr="00C868EA">
        <w:rPr>
          <w:sz w:val="28"/>
          <w:szCs w:val="28"/>
          <w:lang w:val="ru-RU"/>
        </w:rPr>
        <w:t>4</w:t>
      </w:r>
      <w:r w:rsidR="001D78F7" w:rsidRPr="00C868EA">
        <w:rPr>
          <w:sz w:val="28"/>
          <w:szCs w:val="28"/>
          <w:lang w:val="ru-RU"/>
        </w:rPr>
        <w:t xml:space="preserve"> – </w:t>
      </w:r>
      <w:r w:rsidR="00084E80" w:rsidRPr="00C868EA">
        <w:rPr>
          <w:sz w:val="28"/>
          <w:szCs w:val="28"/>
          <w:lang w:val="ru-RU"/>
        </w:rPr>
        <w:t xml:space="preserve">е изд., стереотип. </w:t>
      </w:r>
      <w:r w:rsidR="001D78F7" w:rsidRPr="00C868EA">
        <w:rPr>
          <w:sz w:val="28"/>
          <w:szCs w:val="28"/>
          <w:lang w:val="ru-RU"/>
        </w:rPr>
        <w:t xml:space="preserve">– </w:t>
      </w:r>
      <w:r w:rsidR="00084E80" w:rsidRPr="00C868EA">
        <w:rPr>
          <w:sz w:val="28"/>
          <w:szCs w:val="28"/>
          <w:lang w:val="ru-RU"/>
        </w:rPr>
        <w:t xml:space="preserve">М.: Рус. яз., 1988. </w:t>
      </w:r>
      <w:r w:rsidR="001D78F7" w:rsidRPr="00C868EA">
        <w:rPr>
          <w:sz w:val="28"/>
          <w:szCs w:val="28"/>
          <w:lang w:val="ru-RU"/>
        </w:rPr>
        <w:t xml:space="preserve">– </w:t>
      </w:r>
      <w:r w:rsidR="00084E80" w:rsidRPr="00C868EA">
        <w:rPr>
          <w:sz w:val="28"/>
          <w:szCs w:val="28"/>
          <w:lang w:val="ru-RU"/>
        </w:rPr>
        <w:t>384 с.</w:t>
      </w:r>
    </w:p>
    <w:p w14:paraId="03ADA971" w14:textId="38BB5FC1" w:rsidR="00DF524F" w:rsidRPr="00C868EA" w:rsidRDefault="00DF524F" w:rsidP="00DF524F">
      <w:pPr>
        <w:pStyle w:val="af3"/>
        <w:numPr>
          <w:ilvl w:val="0"/>
          <w:numId w:val="19"/>
        </w:numPr>
        <w:ind w:right="0"/>
        <w:jc w:val="both"/>
        <w:rPr>
          <w:sz w:val="28"/>
          <w:szCs w:val="28"/>
          <w:lang w:val="ru-RU"/>
        </w:rPr>
      </w:pPr>
      <w:r w:rsidRPr="00C868EA">
        <w:rPr>
          <w:sz w:val="28"/>
          <w:szCs w:val="28"/>
          <w:lang w:val="ru-RU"/>
        </w:rPr>
        <w:t>Русский язык. Энциклопедия. / Гл. ред. Ю. Н. Караулов. – 2-е изд., перераб. и доп. – М.: Большая Российская энциклопедия, Дрофа, 1998. – 721 с.</w:t>
      </w:r>
    </w:p>
    <w:p w14:paraId="66284B4A" w14:textId="51E8EDDF" w:rsidR="00084E80" w:rsidRPr="00C868EA" w:rsidRDefault="00084E80" w:rsidP="00880EC9">
      <w:pPr>
        <w:pStyle w:val="12"/>
        <w:numPr>
          <w:ilvl w:val="0"/>
          <w:numId w:val="19"/>
        </w:numPr>
        <w:spacing w:line="360" w:lineRule="auto"/>
        <w:rPr>
          <w:rFonts w:ascii="Times New Roman" w:hAnsi="Times New Roman"/>
          <w:sz w:val="28"/>
          <w:lang w:val="ru-RU"/>
        </w:rPr>
      </w:pPr>
      <w:r w:rsidRPr="00C868EA">
        <w:rPr>
          <w:rFonts w:ascii="Times New Roman" w:hAnsi="Times New Roman"/>
          <w:sz w:val="28"/>
          <w:lang w:val="ru-RU"/>
        </w:rPr>
        <w:t>Русский язык. Энциклопедия / Гл. ред. Ф.П.</w:t>
      </w:r>
      <w:r w:rsidRPr="00C868EA">
        <w:rPr>
          <w:rFonts w:ascii="Times New Roman" w:hAnsi="Times New Roman"/>
          <w:sz w:val="28"/>
        </w:rPr>
        <w:t> </w:t>
      </w:r>
      <w:r w:rsidRPr="00C868EA">
        <w:rPr>
          <w:rFonts w:ascii="Times New Roman" w:hAnsi="Times New Roman"/>
          <w:sz w:val="28"/>
          <w:lang w:val="ru-RU"/>
        </w:rPr>
        <w:t>Филин – М.: Сов. энциклопедия, 1979. – 431</w:t>
      </w:r>
      <w:r w:rsidRPr="00C868EA">
        <w:rPr>
          <w:rFonts w:ascii="Times New Roman" w:hAnsi="Times New Roman"/>
          <w:sz w:val="28"/>
        </w:rPr>
        <w:t> </w:t>
      </w:r>
      <w:r w:rsidRPr="00C868EA">
        <w:rPr>
          <w:rFonts w:ascii="Times New Roman" w:hAnsi="Times New Roman"/>
          <w:sz w:val="28"/>
          <w:lang w:val="ru-RU"/>
        </w:rPr>
        <w:t>с.</w:t>
      </w:r>
    </w:p>
    <w:p w14:paraId="32DD4AFF" w14:textId="41DFC6FE" w:rsidR="00084E80" w:rsidRPr="00BF79A0" w:rsidRDefault="00084E80" w:rsidP="00880EC9">
      <w:pPr>
        <w:pStyle w:val="12"/>
        <w:numPr>
          <w:ilvl w:val="0"/>
          <w:numId w:val="19"/>
        </w:numPr>
        <w:spacing w:line="360" w:lineRule="auto"/>
        <w:rPr>
          <w:rFonts w:ascii="Times New Roman" w:hAnsi="Times New Roman"/>
          <w:sz w:val="28"/>
          <w:lang w:val="ru-RU"/>
        </w:rPr>
      </w:pPr>
      <w:r w:rsidRPr="00C868EA">
        <w:rPr>
          <w:rFonts w:ascii="Times New Roman" w:hAnsi="Times New Roman"/>
          <w:sz w:val="28"/>
          <w:lang w:val="ru-RU"/>
        </w:rPr>
        <w:t>Словарь русского языка: В 4-х т. / АН СССР, Ин-т рус. яз.; Под ред. А.П.</w:t>
      </w:r>
      <w:r w:rsidR="005944D1" w:rsidRPr="00C868EA">
        <w:rPr>
          <w:rFonts w:ascii="Times New Roman" w:hAnsi="Times New Roman"/>
          <w:sz w:val="28"/>
        </w:rPr>
        <w:t> </w:t>
      </w:r>
      <w:r w:rsidRPr="00C868EA">
        <w:rPr>
          <w:rFonts w:ascii="Times New Roman" w:hAnsi="Times New Roman"/>
          <w:sz w:val="28"/>
          <w:lang w:val="ru-RU"/>
        </w:rPr>
        <w:t xml:space="preserve">Евгеньевой. –3-е изд., стереотип. – М.: Русский язык, 1985–1988. </w:t>
      </w:r>
      <w:r w:rsidRPr="00BF79A0">
        <w:rPr>
          <w:rFonts w:ascii="Times New Roman" w:hAnsi="Times New Roman"/>
          <w:sz w:val="28"/>
          <w:lang w:val="ru-RU"/>
        </w:rPr>
        <w:t>(МАС)</w:t>
      </w:r>
    </w:p>
    <w:p w14:paraId="6E92EECD" w14:textId="77777777" w:rsidR="00084E80" w:rsidRPr="00C868EA" w:rsidRDefault="00084E80" w:rsidP="00880EC9">
      <w:pPr>
        <w:pStyle w:val="12"/>
        <w:numPr>
          <w:ilvl w:val="0"/>
          <w:numId w:val="19"/>
        </w:numPr>
        <w:spacing w:line="360" w:lineRule="auto"/>
        <w:rPr>
          <w:rFonts w:ascii="Times New Roman" w:hAnsi="Times New Roman"/>
          <w:sz w:val="28"/>
        </w:rPr>
      </w:pPr>
      <w:r w:rsidRPr="00C868EA">
        <w:rPr>
          <w:rFonts w:ascii="Times New Roman" w:hAnsi="Times New Roman"/>
          <w:sz w:val="28"/>
          <w:lang w:val="ru-RU"/>
        </w:rPr>
        <w:t xml:space="preserve">Словарь синонимов русского языка. / ИЛИ РАН; Под ред. А.П. Евгеньевой. – М.: ООО «Издательство Астрель», ООО «Издательство АСТ», 2001. </w:t>
      </w:r>
      <w:r w:rsidRPr="00C868EA">
        <w:rPr>
          <w:rFonts w:ascii="Times New Roman" w:hAnsi="Times New Roman"/>
          <w:sz w:val="28"/>
        </w:rPr>
        <w:t>(Евгеньева)</w:t>
      </w:r>
    </w:p>
    <w:p w14:paraId="15E02A55" w14:textId="3F85BA7D" w:rsidR="00084E80" w:rsidRPr="00C868EA" w:rsidRDefault="00636AD2" w:rsidP="00880EC9">
      <w:pPr>
        <w:pStyle w:val="2"/>
        <w:numPr>
          <w:ilvl w:val="0"/>
          <w:numId w:val="19"/>
        </w:numPr>
        <w:snapToGrid w:val="0"/>
        <w:spacing w:after="0" w:line="360" w:lineRule="auto"/>
        <w:rPr>
          <w:lang w:val="ru-RU"/>
        </w:rPr>
      </w:pPr>
      <w:r w:rsidRPr="00C868EA">
        <w:rPr>
          <w:lang w:val="ru-RU"/>
        </w:rPr>
        <w:t>Ушаков Д.</w:t>
      </w:r>
      <w:r w:rsidR="00084E80" w:rsidRPr="00C868EA">
        <w:rPr>
          <w:lang w:val="ru-RU"/>
        </w:rPr>
        <w:t>Н. Толковый словарь русского языка: В 4 т. / Под ред. Д.Н.</w:t>
      </w:r>
      <w:r w:rsidR="005944D1" w:rsidRPr="00C868EA">
        <w:rPr>
          <w:lang w:val="ru-RU"/>
        </w:rPr>
        <w:t> </w:t>
      </w:r>
      <w:r w:rsidR="00084E80" w:rsidRPr="00C868EA">
        <w:rPr>
          <w:lang w:val="ru-RU"/>
        </w:rPr>
        <w:t xml:space="preserve">Ушакова </w:t>
      </w:r>
      <w:r w:rsidR="001D78F7" w:rsidRPr="00C868EA">
        <w:rPr>
          <w:lang w:val="ru-RU"/>
        </w:rPr>
        <w:t xml:space="preserve">– </w:t>
      </w:r>
      <w:r w:rsidR="00084E80" w:rsidRPr="00C868EA">
        <w:rPr>
          <w:lang w:val="ru-RU"/>
        </w:rPr>
        <w:t>М.: Государственный институт Советская энциклопедия ОГИЗ (т. 1); Государственное издательство иностранных и национальных словарей (т. 2</w:t>
      </w:r>
      <w:r w:rsidR="001D78F7" w:rsidRPr="00C868EA">
        <w:rPr>
          <w:lang w:val="ru-RU"/>
        </w:rPr>
        <w:t xml:space="preserve"> – </w:t>
      </w:r>
      <w:r w:rsidR="00084E80" w:rsidRPr="00C868EA">
        <w:rPr>
          <w:lang w:val="ru-RU"/>
        </w:rPr>
        <w:t>4), 1935</w:t>
      </w:r>
      <w:r w:rsidR="001D78F7" w:rsidRPr="00C868EA">
        <w:rPr>
          <w:lang w:val="ru-RU"/>
        </w:rPr>
        <w:t xml:space="preserve"> – </w:t>
      </w:r>
      <w:r w:rsidR="00084E80" w:rsidRPr="00C868EA">
        <w:rPr>
          <w:lang w:val="ru-RU"/>
        </w:rPr>
        <w:t xml:space="preserve">1940. </w:t>
      </w:r>
      <w:r w:rsidR="001D78F7" w:rsidRPr="00C868EA">
        <w:rPr>
          <w:lang w:val="ru-RU"/>
        </w:rPr>
        <w:t xml:space="preserve">– </w:t>
      </w:r>
      <w:r w:rsidR="00084E80" w:rsidRPr="00C868EA">
        <w:rPr>
          <w:lang w:val="ru-RU"/>
        </w:rPr>
        <w:t>1040 с.</w:t>
      </w:r>
    </w:p>
    <w:p w14:paraId="53C4BC18" w14:textId="0B82F632" w:rsidR="00084E80" w:rsidRPr="00C868EA" w:rsidRDefault="00084E80" w:rsidP="00880EC9">
      <w:pPr>
        <w:pStyle w:val="12"/>
        <w:numPr>
          <w:ilvl w:val="0"/>
          <w:numId w:val="19"/>
        </w:numPr>
        <w:spacing w:line="360" w:lineRule="auto"/>
        <w:rPr>
          <w:rFonts w:ascii="Times New Roman" w:hAnsi="Times New Roman"/>
          <w:sz w:val="28"/>
          <w:lang w:val="ru-RU"/>
        </w:rPr>
      </w:pPr>
      <w:r w:rsidRPr="00C868EA">
        <w:rPr>
          <w:rFonts w:ascii="Times New Roman" w:hAnsi="Times New Roman"/>
          <w:sz w:val="28"/>
          <w:lang w:val="ru-RU"/>
        </w:rPr>
        <w:t>Языкознание. Большой энциклопедический словарь / Гл. ред. В.Н. Ярцева. – 2-е изд. – М.: Большая Российская энциклопедия, 1998. – 685 с.: ил.</w:t>
      </w:r>
      <w:r w:rsidR="00F76461" w:rsidRPr="00C868EA">
        <w:rPr>
          <w:rFonts w:ascii="Times New Roman" w:hAnsi="Times New Roman"/>
          <w:sz w:val="28"/>
          <w:lang w:val="ru-RU"/>
        </w:rPr>
        <w:t xml:space="preserve"> </w:t>
      </w:r>
    </w:p>
    <w:sectPr w:rsidR="00084E80" w:rsidRPr="00C868EA" w:rsidSect="00A67F40">
      <w:footerReference w:type="defaul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2578" w14:textId="77777777" w:rsidR="006E4F1D" w:rsidRDefault="006E4F1D" w:rsidP="00A23AC8">
      <w:r>
        <w:separator/>
      </w:r>
    </w:p>
  </w:endnote>
  <w:endnote w:type="continuationSeparator" w:id="0">
    <w:p w14:paraId="7B32819B" w14:textId="77777777" w:rsidR="006E4F1D" w:rsidRDefault="006E4F1D" w:rsidP="00A2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B2CE" w14:textId="3AD8D5BE" w:rsidR="00C868EA" w:rsidRDefault="00C868EA">
    <w:pPr>
      <w:pStyle w:val="af0"/>
      <w:jc w:val="center"/>
    </w:pPr>
    <w:r>
      <w:fldChar w:fldCharType="begin"/>
    </w:r>
    <w:r>
      <w:instrText>PAGE   \* MERGEFORMAT</w:instrText>
    </w:r>
    <w:r>
      <w:fldChar w:fldCharType="separate"/>
    </w:r>
    <w:r w:rsidR="008A7FE6">
      <w:rPr>
        <w:noProof/>
      </w:rPr>
      <w:t>2</w:t>
    </w:r>
    <w:r>
      <w:rPr>
        <w:noProof/>
      </w:rPr>
      <w:fldChar w:fldCharType="end"/>
    </w:r>
  </w:p>
  <w:p w14:paraId="4C04563D" w14:textId="77777777" w:rsidR="00C868EA" w:rsidRDefault="00C868E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A885" w14:textId="77777777" w:rsidR="006E4F1D" w:rsidRDefault="006E4F1D" w:rsidP="00A23AC8">
      <w:r>
        <w:separator/>
      </w:r>
    </w:p>
  </w:footnote>
  <w:footnote w:type="continuationSeparator" w:id="0">
    <w:p w14:paraId="23658ED2" w14:textId="77777777" w:rsidR="006E4F1D" w:rsidRDefault="006E4F1D" w:rsidP="00A23A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numFmt w:val="bullet"/>
      <w:lvlText w:val="-"/>
      <w:lvlJc w:val="left"/>
      <w:pPr>
        <w:tabs>
          <w:tab w:val="num" w:pos="405"/>
        </w:tabs>
        <w:ind w:left="405" w:hanging="405"/>
      </w:pPr>
      <w:rPr>
        <w:rFonts w:hint="default"/>
      </w:rPr>
    </w:lvl>
  </w:abstractNum>
  <w:abstractNum w:abstractNumId="1" w15:restartNumberingAfterBreak="0">
    <w:nsid w:val="00091364"/>
    <w:multiLevelType w:val="hybridMultilevel"/>
    <w:tmpl w:val="42A65186"/>
    <w:lvl w:ilvl="0" w:tplc="9580F8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05122626"/>
    <w:multiLevelType w:val="multilevel"/>
    <w:tmpl w:val="57862CD6"/>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 w15:restartNumberingAfterBreak="0">
    <w:nsid w:val="05B80A5B"/>
    <w:multiLevelType w:val="hybridMultilevel"/>
    <w:tmpl w:val="7FB606C6"/>
    <w:lvl w:ilvl="0" w:tplc="81F40D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85E1CEE"/>
    <w:multiLevelType w:val="hybridMultilevel"/>
    <w:tmpl w:val="1F8CA7CC"/>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15:restartNumberingAfterBreak="0">
    <w:nsid w:val="10F70AC3"/>
    <w:multiLevelType w:val="hybridMultilevel"/>
    <w:tmpl w:val="FFBEC3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B9B4C48"/>
    <w:multiLevelType w:val="hybridMultilevel"/>
    <w:tmpl w:val="79A2BF5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1E653CA4"/>
    <w:multiLevelType w:val="hybridMultilevel"/>
    <w:tmpl w:val="4C3E496E"/>
    <w:lvl w:ilvl="0" w:tplc="FF6C62B6">
      <w:start w:val="1"/>
      <w:numFmt w:val="decimal"/>
      <w:lvlText w:val="%1."/>
      <w:lvlJc w:val="left"/>
      <w:pPr>
        <w:ind w:left="530" w:hanging="5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446ACA"/>
    <w:multiLevelType w:val="hybridMultilevel"/>
    <w:tmpl w:val="1840BEFC"/>
    <w:lvl w:ilvl="0" w:tplc="982AF67A">
      <w:start w:val="1"/>
      <w:numFmt w:val="decimal"/>
      <w:lvlText w:val="%1)"/>
      <w:lvlJc w:val="left"/>
      <w:pPr>
        <w:ind w:left="830" w:hanging="4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64160F"/>
    <w:multiLevelType w:val="hybridMultilevel"/>
    <w:tmpl w:val="EE9C82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9911A0"/>
    <w:multiLevelType w:val="hybridMultilevel"/>
    <w:tmpl w:val="AE72D4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30916F38"/>
    <w:multiLevelType w:val="hybridMultilevel"/>
    <w:tmpl w:val="62B431A4"/>
    <w:lvl w:ilvl="0" w:tplc="6F26699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32B220D0"/>
    <w:multiLevelType w:val="hybridMultilevel"/>
    <w:tmpl w:val="F552CEF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336F69F2"/>
    <w:multiLevelType w:val="hybridMultilevel"/>
    <w:tmpl w:val="74FC6D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33FC0A0A"/>
    <w:multiLevelType w:val="hybridMultilevel"/>
    <w:tmpl w:val="F54283D4"/>
    <w:lvl w:ilvl="0" w:tplc="8E46A0A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F4B67DD"/>
    <w:multiLevelType w:val="hybridMultilevel"/>
    <w:tmpl w:val="CC0473EC"/>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42271D49"/>
    <w:multiLevelType w:val="hybridMultilevel"/>
    <w:tmpl w:val="4CF6F72A"/>
    <w:lvl w:ilvl="0" w:tplc="9580F8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49AF79F4"/>
    <w:multiLevelType w:val="hybridMultilevel"/>
    <w:tmpl w:val="9FD63C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C006729"/>
    <w:multiLevelType w:val="hybridMultilevel"/>
    <w:tmpl w:val="D2DE5038"/>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9" w15:restartNumberingAfterBreak="0">
    <w:nsid w:val="4F4A7F89"/>
    <w:multiLevelType w:val="hybridMultilevel"/>
    <w:tmpl w:val="F130584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58B86129"/>
    <w:multiLevelType w:val="hybridMultilevel"/>
    <w:tmpl w:val="7FB606C6"/>
    <w:lvl w:ilvl="0" w:tplc="81F40DE6">
      <w:start w:val="1"/>
      <w:numFmt w:val="decimal"/>
      <w:lvlText w:val="%1)"/>
      <w:lvlJc w:val="left"/>
      <w:pPr>
        <w:ind w:left="3193" w:hanging="360"/>
      </w:pPr>
      <w:rPr>
        <w:rFonts w:cs="Times New Roman" w:hint="default"/>
      </w:rPr>
    </w:lvl>
    <w:lvl w:ilvl="1" w:tplc="04190019" w:tentative="1">
      <w:start w:val="1"/>
      <w:numFmt w:val="lowerLetter"/>
      <w:lvlText w:val="%2."/>
      <w:lvlJc w:val="left"/>
      <w:pPr>
        <w:ind w:left="3913" w:hanging="360"/>
      </w:pPr>
      <w:rPr>
        <w:rFonts w:cs="Times New Roman"/>
      </w:rPr>
    </w:lvl>
    <w:lvl w:ilvl="2" w:tplc="0419001B" w:tentative="1">
      <w:start w:val="1"/>
      <w:numFmt w:val="lowerRoman"/>
      <w:lvlText w:val="%3."/>
      <w:lvlJc w:val="right"/>
      <w:pPr>
        <w:ind w:left="4633" w:hanging="180"/>
      </w:pPr>
      <w:rPr>
        <w:rFonts w:cs="Times New Roman"/>
      </w:rPr>
    </w:lvl>
    <w:lvl w:ilvl="3" w:tplc="0419000F" w:tentative="1">
      <w:start w:val="1"/>
      <w:numFmt w:val="decimal"/>
      <w:lvlText w:val="%4."/>
      <w:lvlJc w:val="left"/>
      <w:pPr>
        <w:ind w:left="5353" w:hanging="360"/>
      </w:pPr>
      <w:rPr>
        <w:rFonts w:cs="Times New Roman"/>
      </w:rPr>
    </w:lvl>
    <w:lvl w:ilvl="4" w:tplc="04190019" w:tentative="1">
      <w:start w:val="1"/>
      <w:numFmt w:val="lowerLetter"/>
      <w:lvlText w:val="%5."/>
      <w:lvlJc w:val="left"/>
      <w:pPr>
        <w:ind w:left="6073" w:hanging="360"/>
      </w:pPr>
      <w:rPr>
        <w:rFonts w:cs="Times New Roman"/>
      </w:rPr>
    </w:lvl>
    <w:lvl w:ilvl="5" w:tplc="0419001B" w:tentative="1">
      <w:start w:val="1"/>
      <w:numFmt w:val="lowerRoman"/>
      <w:lvlText w:val="%6."/>
      <w:lvlJc w:val="right"/>
      <w:pPr>
        <w:ind w:left="6793" w:hanging="180"/>
      </w:pPr>
      <w:rPr>
        <w:rFonts w:cs="Times New Roman"/>
      </w:rPr>
    </w:lvl>
    <w:lvl w:ilvl="6" w:tplc="0419000F" w:tentative="1">
      <w:start w:val="1"/>
      <w:numFmt w:val="decimal"/>
      <w:lvlText w:val="%7."/>
      <w:lvlJc w:val="left"/>
      <w:pPr>
        <w:ind w:left="7513" w:hanging="360"/>
      </w:pPr>
      <w:rPr>
        <w:rFonts w:cs="Times New Roman"/>
      </w:rPr>
    </w:lvl>
    <w:lvl w:ilvl="7" w:tplc="04190019" w:tentative="1">
      <w:start w:val="1"/>
      <w:numFmt w:val="lowerLetter"/>
      <w:lvlText w:val="%8."/>
      <w:lvlJc w:val="left"/>
      <w:pPr>
        <w:ind w:left="8233" w:hanging="360"/>
      </w:pPr>
      <w:rPr>
        <w:rFonts w:cs="Times New Roman"/>
      </w:rPr>
    </w:lvl>
    <w:lvl w:ilvl="8" w:tplc="0419001B" w:tentative="1">
      <w:start w:val="1"/>
      <w:numFmt w:val="lowerRoman"/>
      <w:lvlText w:val="%9."/>
      <w:lvlJc w:val="right"/>
      <w:pPr>
        <w:ind w:left="8953" w:hanging="180"/>
      </w:pPr>
      <w:rPr>
        <w:rFonts w:cs="Times New Roman"/>
      </w:rPr>
    </w:lvl>
  </w:abstractNum>
  <w:abstractNum w:abstractNumId="21" w15:restartNumberingAfterBreak="0">
    <w:nsid w:val="5C5C7A6A"/>
    <w:multiLevelType w:val="hybridMultilevel"/>
    <w:tmpl w:val="FEFEF194"/>
    <w:lvl w:ilvl="0" w:tplc="9580F8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15:restartNumberingAfterBreak="0">
    <w:nsid w:val="66424EE1"/>
    <w:multiLevelType w:val="hybridMultilevel"/>
    <w:tmpl w:val="8C120342"/>
    <w:lvl w:ilvl="0" w:tplc="1D602E6E">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DD37514"/>
    <w:multiLevelType w:val="hybridMultilevel"/>
    <w:tmpl w:val="A2C4DC60"/>
    <w:lvl w:ilvl="0" w:tplc="0419000F">
      <w:start w:val="1"/>
      <w:numFmt w:val="decimal"/>
      <w:lvlText w:val="%1."/>
      <w:lvlJc w:val="left"/>
      <w:pPr>
        <w:ind w:left="1400" w:hanging="360"/>
      </w:pPr>
      <w:rPr>
        <w:rFonts w:cs="Times New Roman"/>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24" w15:restartNumberingAfterBreak="0">
    <w:nsid w:val="6EEB6E85"/>
    <w:multiLevelType w:val="multilevel"/>
    <w:tmpl w:val="4F90B03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25" w15:restartNumberingAfterBreak="0">
    <w:nsid w:val="78187884"/>
    <w:multiLevelType w:val="hybridMultilevel"/>
    <w:tmpl w:val="4CE8B3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9F3318D"/>
    <w:multiLevelType w:val="hybridMultilevel"/>
    <w:tmpl w:val="B1EADCE6"/>
    <w:lvl w:ilvl="0" w:tplc="9580F8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15:restartNumberingAfterBreak="0">
    <w:nsid w:val="7F3F7675"/>
    <w:multiLevelType w:val="hybridMultilevel"/>
    <w:tmpl w:val="70D8AFB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2"/>
  </w:num>
  <w:num w:numId="3">
    <w:abstractNumId w:val="14"/>
  </w:num>
  <w:num w:numId="4">
    <w:abstractNumId w:val="23"/>
  </w:num>
  <w:num w:numId="5">
    <w:abstractNumId w:val="24"/>
  </w:num>
  <w:num w:numId="6">
    <w:abstractNumId w:val="9"/>
  </w:num>
  <w:num w:numId="7">
    <w:abstractNumId w:val="2"/>
  </w:num>
  <w:num w:numId="8">
    <w:abstractNumId w:val="8"/>
  </w:num>
  <w:num w:numId="9">
    <w:abstractNumId w:val="19"/>
  </w:num>
  <w:num w:numId="10">
    <w:abstractNumId w:val="3"/>
  </w:num>
  <w:num w:numId="11">
    <w:abstractNumId w:val="20"/>
  </w:num>
  <w:num w:numId="12">
    <w:abstractNumId w:val="15"/>
  </w:num>
  <w:num w:numId="13">
    <w:abstractNumId w:val="17"/>
  </w:num>
  <w:num w:numId="14">
    <w:abstractNumId w:val="5"/>
  </w:num>
  <w:num w:numId="15">
    <w:abstractNumId w:val="11"/>
  </w:num>
  <w:num w:numId="16">
    <w:abstractNumId w:val="25"/>
  </w:num>
  <w:num w:numId="17">
    <w:abstractNumId w:val="27"/>
  </w:num>
  <w:num w:numId="18">
    <w:abstractNumId w:val="10"/>
  </w:num>
  <w:num w:numId="19">
    <w:abstractNumId w:val="13"/>
  </w:num>
  <w:num w:numId="20">
    <w:abstractNumId w:val="6"/>
  </w:num>
  <w:num w:numId="21">
    <w:abstractNumId w:val="26"/>
  </w:num>
  <w:num w:numId="22">
    <w:abstractNumId w:val="21"/>
  </w:num>
  <w:num w:numId="23">
    <w:abstractNumId w:val="16"/>
  </w:num>
  <w:num w:numId="24">
    <w:abstractNumId w:val="1"/>
  </w:num>
  <w:num w:numId="25">
    <w:abstractNumId w:val="18"/>
  </w:num>
  <w:num w:numId="26">
    <w:abstractNumId w:val="7"/>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E9A"/>
    <w:rsid w:val="000001C1"/>
    <w:rsid w:val="00001D39"/>
    <w:rsid w:val="00002225"/>
    <w:rsid w:val="000052CD"/>
    <w:rsid w:val="0000765A"/>
    <w:rsid w:val="00017509"/>
    <w:rsid w:val="00017E57"/>
    <w:rsid w:val="000205DA"/>
    <w:rsid w:val="00023952"/>
    <w:rsid w:val="000249E1"/>
    <w:rsid w:val="00024D2F"/>
    <w:rsid w:val="00025B9B"/>
    <w:rsid w:val="000268AD"/>
    <w:rsid w:val="00026EC4"/>
    <w:rsid w:val="000275CD"/>
    <w:rsid w:val="00030079"/>
    <w:rsid w:val="0003126F"/>
    <w:rsid w:val="0003374E"/>
    <w:rsid w:val="00033C39"/>
    <w:rsid w:val="00033E47"/>
    <w:rsid w:val="00035853"/>
    <w:rsid w:val="00037248"/>
    <w:rsid w:val="000418EA"/>
    <w:rsid w:val="00045970"/>
    <w:rsid w:val="00062119"/>
    <w:rsid w:val="00062F95"/>
    <w:rsid w:val="0006300A"/>
    <w:rsid w:val="00063163"/>
    <w:rsid w:val="00063319"/>
    <w:rsid w:val="00064A50"/>
    <w:rsid w:val="0006635F"/>
    <w:rsid w:val="00067F73"/>
    <w:rsid w:val="000732AC"/>
    <w:rsid w:val="0007458C"/>
    <w:rsid w:val="00077F69"/>
    <w:rsid w:val="00081BCA"/>
    <w:rsid w:val="00082D94"/>
    <w:rsid w:val="0008309A"/>
    <w:rsid w:val="00084E80"/>
    <w:rsid w:val="00085E44"/>
    <w:rsid w:val="00085E62"/>
    <w:rsid w:val="00086C73"/>
    <w:rsid w:val="00090187"/>
    <w:rsid w:val="00096339"/>
    <w:rsid w:val="000A018C"/>
    <w:rsid w:val="000A3F26"/>
    <w:rsid w:val="000A445B"/>
    <w:rsid w:val="000A4692"/>
    <w:rsid w:val="000A714F"/>
    <w:rsid w:val="000B01A3"/>
    <w:rsid w:val="000B17FA"/>
    <w:rsid w:val="000B3A7B"/>
    <w:rsid w:val="000B77E4"/>
    <w:rsid w:val="000C03F3"/>
    <w:rsid w:val="000C0CDC"/>
    <w:rsid w:val="000C0F49"/>
    <w:rsid w:val="000C3332"/>
    <w:rsid w:val="000C3E86"/>
    <w:rsid w:val="000C6CE3"/>
    <w:rsid w:val="000C706E"/>
    <w:rsid w:val="000D0F3A"/>
    <w:rsid w:val="000D0F6A"/>
    <w:rsid w:val="000D2D26"/>
    <w:rsid w:val="000D2F35"/>
    <w:rsid w:val="000D4008"/>
    <w:rsid w:val="000D45E2"/>
    <w:rsid w:val="000D74EB"/>
    <w:rsid w:val="000E1238"/>
    <w:rsid w:val="000E284C"/>
    <w:rsid w:val="000E46F3"/>
    <w:rsid w:val="000E478D"/>
    <w:rsid w:val="000E63D0"/>
    <w:rsid w:val="000E6590"/>
    <w:rsid w:val="000F34BE"/>
    <w:rsid w:val="000F372B"/>
    <w:rsid w:val="000F67FE"/>
    <w:rsid w:val="00102596"/>
    <w:rsid w:val="00103046"/>
    <w:rsid w:val="001037B4"/>
    <w:rsid w:val="00104765"/>
    <w:rsid w:val="00104F18"/>
    <w:rsid w:val="00107B12"/>
    <w:rsid w:val="00110E11"/>
    <w:rsid w:val="00111977"/>
    <w:rsid w:val="00112166"/>
    <w:rsid w:val="00112DF9"/>
    <w:rsid w:val="00114A14"/>
    <w:rsid w:val="00116054"/>
    <w:rsid w:val="00122DC2"/>
    <w:rsid w:val="00122E8A"/>
    <w:rsid w:val="001345C9"/>
    <w:rsid w:val="001434AA"/>
    <w:rsid w:val="0015204A"/>
    <w:rsid w:val="001526E2"/>
    <w:rsid w:val="001552AF"/>
    <w:rsid w:val="00155E53"/>
    <w:rsid w:val="00157D08"/>
    <w:rsid w:val="001600D8"/>
    <w:rsid w:val="0016522F"/>
    <w:rsid w:val="001675B4"/>
    <w:rsid w:val="001759C0"/>
    <w:rsid w:val="00175A32"/>
    <w:rsid w:val="00176DD2"/>
    <w:rsid w:val="00180D6C"/>
    <w:rsid w:val="00182AA6"/>
    <w:rsid w:val="00183ED5"/>
    <w:rsid w:val="00184320"/>
    <w:rsid w:val="00185080"/>
    <w:rsid w:val="00187AEA"/>
    <w:rsid w:val="0019232A"/>
    <w:rsid w:val="00194BEB"/>
    <w:rsid w:val="00195B90"/>
    <w:rsid w:val="00196653"/>
    <w:rsid w:val="001A4472"/>
    <w:rsid w:val="001A4E8C"/>
    <w:rsid w:val="001A69D4"/>
    <w:rsid w:val="001B246C"/>
    <w:rsid w:val="001B3A1E"/>
    <w:rsid w:val="001B54F7"/>
    <w:rsid w:val="001B6DC6"/>
    <w:rsid w:val="001C1501"/>
    <w:rsid w:val="001C162D"/>
    <w:rsid w:val="001C16AA"/>
    <w:rsid w:val="001C3E15"/>
    <w:rsid w:val="001D0C00"/>
    <w:rsid w:val="001D2644"/>
    <w:rsid w:val="001D2A40"/>
    <w:rsid w:val="001D5B81"/>
    <w:rsid w:val="001D660C"/>
    <w:rsid w:val="001D685E"/>
    <w:rsid w:val="001D7516"/>
    <w:rsid w:val="001D78F7"/>
    <w:rsid w:val="001D7C2E"/>
    <w:rsid w:val="001E1C20"/>
    <w:rsid w:val="001E2DA2"/>
    <w:rsid w:val="001E39DE"/>
    <w:rsid w:val="001E4478"/>
    <w:rsid w:val="001E6084"/>
    <w:rsid w:val="001F0D51"/>
    <w:rsid w:val="001F188A"/>
    <w:rsid w:val="001F3BEC"/>
    <w:rsid w:val="001F5961"/>
    <w:rsid w:val="0020133E"/>
    <w:rsid w:val="0020260B"/>
    <w:rsid w:val="00213C05"/>
    <w:rsid w:val="002142C4"/>
    <w:rsid w:val="00216493"/>
    <w:rsid w:val="002169A4"/>
    <w:rsid w:val="002216AD"/>
    <w:rsid w:val="00221909"/>
    <w:rsid w:val="002243BA"/>
    <w:rsid w:val="002243F4"/>
    <w:rsid w:val="002277AA"/>
    <w:rsid w:val="0023019D"/>
    <w:rsid w:val="00230300"/>
    <w:rsid w:val="00230DEC"/>
    <w:rsid w:val="00231828"/>
    <w:rsid w:val="00231BEB"/>
    <w:rsid w:val="00231F9B"/>
    <w:rsid w:val="00234C51"/>
    <w:rsid w:val="00236981"/>
    <w:rsid w:val="00237C62"/>
    <w:rsid w:val="002405B7"/>
    <w:rsid w:val="002422E3"/>
    <w:rsid w:val="00244D77"/>
    <w:rsid w:val="00245960"/>
    <w:rsid w:val="00247398"/>
    <w:rsid w:val="00247553"/>
    <w:rsid w:val="00247BE4"/>
    <w:rsid w:val="00247FF8"/>
    <w:rsid w:val="00251EDF"/>
    <w:rsid w:val="00252599"/>
    <w:rsid w:val="002550F7"/>
    <w:rsid w:val="002571F4"/>
    <w:rsid w:val="00266539"/>
    <w:rsid w:val="00267D9A"/>
    <w:rsid w:val="0027067A"/>
    <w:rsid w:val="00272A05"/>
    <w:rsid w:val="00273035"/>
    <w:rsid w:val="00277FFE"/>
    <w:rsid w:val="00280A6D"/>
    <w:rsid w:val="00282FB0"/>
    <w:rsid w:val="002831F1"/>
    <w:rsid w:val="00285CA4"/>
    <w:rsid w:val="00287DD1"/>
    <w:rsid w:val="00292112"/>
    <w:rsid w:val="0029286E"/>
    <w:rsid w:val="00293BDA"/>
    <w:rsid w:val="0029449C"/>
    <w:rsid w:val="00294862"/>
    <w:rsid w:val="00295E83"/>
    <w:rsid w:val="002A115D"/>
    <w:rsid w:val="002A46B3"/>
    <w:rsid w:val="002A5C8A"/>
    <w:rsid w:val="002A730E"/>
    <w:rsid w:val="002B1ADD"/>
    <w:rsid w:val="002B3FA2"/>
    <w:rsid w:val="002B55BB"/>
    <w:rsid w:val="002B7170"/>
    <w:rsid w:val="002C27C0"/>
    <w:rsid w:val="002C2953"/>
    <w:rsid w:val="002C5406"/>
    <w:rsid w:val="002C6BC3"/>
    <w:rsid w:val="002C7FF2"/>
    <w:rsid w:val="002D0CCE"/>
    <w:rsid w:val="002D18EA"/>
    <w:rsid w:val="002D4B9E"/>
    <w:rsid w:val="002D7F2A"/>
    <w:rsid w:val="002E3394"/>
    <w:rsid w:val="002E584F"/>
    <w:rsid w:val="002E71AE"/>
    <w:rsid w:val="002E759E"/>
    <w:rsid w:val="002E7621"/>
    <w:rsid w:val="002F16CB"/>
    <w:rsid w:val="002F1DF8"/>
    <w:rsid w:val="002F2509"/>
    <w:rsid w:val="002F28B0"/>
    <w:rsid w:val="002F2EBB"/>
    <w:rsid w:val="002F5B42"/>
    <w:rsid w:val="003017D0"/>
    <w:rsid w:val="0030263A"/>
    <w:rsid w:val="00302748"/>
    <w:rsid w:val="00302E48"/>
    <w:rsid w:val="003042E3"/>
    <w:rsid w:val="003042EE"/>
    <w:rsid w:val="00305644"/>
    <w:rsid w:val="00311700"/>
    <w:rsid w:val="00311702"/>
    <w:rsid w:val="00312700"/>
    <w:rsid w:val="00312FD7"/>
    <w:rsid w:val="00316232"/>
    <w:rsid w:val="003169DC"/>
    <w:rsid w:val="00317472"/>
    <w:rsid w:val="00317CD1"/>
    <w:rsid w:val="00320BD6"/>
    <w:rsid w:val="003233A4"/>
    <w:rsid w:val="00324B25"/>
    <w:rsid w:val="00325077"/>
    <w:rsid w:val="00325B42"/>
    <w:rsid w:val="00325C12"/>
    <w:rsid w:val="00335BC2"/>
    <w:rsid w:val="00336485"/>
    <w:rsid w:val="00340D0C"/>
    <w:rsid w:val="00341EDC"/>
    <w:rsid w:val="00342B71"/>
    <w:rsid w:val="00342B98"/>
    <w:rsid w:val="003436EB"/>
    <w:rsid w:val="00352799"/>
    <w:rsid w:val="00352B92"/>
    <w:rsid w:val="00353C36"/>
    <w:rsid w:val="003557C6"/>
    <w:rsid w:val="00355BD3"/>
    <w:rsid w:val="00356CAB"/>
    <w:rsid w:val="003644BB"/>
    <w:rsid w:val="00366853"/>
    <w:rsid w:val="00366D41"/>
    <w:rsid w:val="00366EB5"/>
    <w:rsid w:val="0037037F"/>
    <w:rsid w:val="00370D6F"/>
    <w:rsid w:val="003723E0"/>
    <w:rsid w:val="00373478"/>
    <w:rsid w:val="003736A3"/>
    <w:rsid w:val="003756C4"/>
    <w:rsid w:val="00376508"/>
    <w:rsid w:val="00377725"/>
    <w:rsid w:val="00382970"/>
    <w:rsid w:val="00382E28"/>
    <w:rsid w:val="003850D7"/>
    <w:rsid w:val="003852A1"/>
    <w:rsid w:val="003853B0"/>
    <w:rsid w:val="0038795E"/>
    <w:rsid w:val="00393041"/>
    <w:rsid w:val="003944CB"/>
    <w:rsid w:val="00394E6C"/>
    <w:rsid w:val="003A0EC7"/>
    <w:rsid w:val="003A10A9"/>
    <w:rsid w:val="003A1401"/>
    <w:rsid w:val="003A2DCA"/>
    <w:rsid w:val="003A388C"/>
    <w:rsid w:val="003A75E8"/>
    <w:rsid w:val="003A7B01"/>
    <w:rsid w:val="003B1771"/>
    <w:rsid w:val="003B1E1D"/>
    <w:rsid w:val="003B3FE5"/>
    <w:rsid w:val="003B442D"/>
    <w:rsid w:val="003B756B"/>
    <w:rsid w:val="003C1086"/>
    <w:rsid w:val="003C1D14"/>
    <w:rsid w:val="003C247A"/>
    <w:rsid w:val="003C27E1"/>
    <w:rsid w:val="003C6018"/>
    <w:rsid w:val="003C71A9"/>
    <w:rsid w:val="003D301F"/>
    <w:rsid w:val="003D44E9"/>
    <w:rsid w:val="003D4C10"/>
    <w:rsid w:val="003D5424"/>
    <w:rsid w:val="003D7C58"/>
    <w:rsid w:val="003E3066"/>
    <w:rsid w:val="003E4EBF"/>
    <w:rsid w:val="003E50CE"/>
    <w:rsid w:val="003E52D0"/>
    <w:rsid w:val="003F19AF"/>
    <w:rsid w:val="003F1A3B"/>
    <w:rsid w:val="003F350F"/>
    <w:rsid w:val="003F3C2E"/>
    <w:rsid w:val="003F4258"/>
    <w:rsid w:val="004000E7"/>
    <w:rsid w:val="004018FD"/>
    <w:rsid w:val="0040261E"/>
    <w:rsid w:val="00402B0C"/>
    <w:rsid w:val="00403582"/>
    <w:rsid w:val="004036AD"/>
    <w:rsid w:val="00404710"/>
    <w:rsid w:val="00405A99"/>
    <w:rsid w:val="004140AB"/>
    <w:rsid w:val="00415009"/>
    <w:rsid w:val="00417A71"/>
    <w:rsid w:val="004200C8"/>
    <w:rsid w:val="004219A2"/>
    <w:rsid w:val="004246AF"/>
    <w:rsid w:val="004262E6"/>
    <w:rsid w:val="00430E85"/>
    <w:rsid w:val="004313E3"/>
    <w:rsid w:val="0043230D"/>
    <w:rsid w:val="00440DA8"/>
    <w:rsid w:val="00440F9E"/>
    <w:rsid w:val="00441533"/>
    <w:rsid w:val="0044323F"/>
    <w:rsid w:val="004471C8"/>
    <w:rsid w:val="00451912"/>
    <w:rsid w:val="004533AE"/>
    <w:rsid w:val="0045516E"/>
    <w:rsid w:val="00457F8F"/>
    <w:rsid w:val="00460451"/>
    <w:rsid w:val="00460632"/>
    <w:rsid w:val="00462DE9"/>
    <w:rsid w:val="00466176"/>
    <w:rsid w:val="00466606"/>
    <w:rsid w:val="00466ABA"/>
    <w:rsid w:val="00466E90"/>
    <w:rsid w:val="0046763A"/>
    <w:rsid w:val="00471BDA"/>
    <w:rsid w:val="0047326B"/>
    <w:rsid w:val="00475D72"/>
    <w:rsid w:val="00477D07"/>
    <w:rsid w:val="004805F4"/>
    <w:rsid w:val="00482716"/>
    <w:rsid w:val="00482A10"/>
    <w:rsid w:val="0048413F"/>
    <w:rsid w:val="004873D6"/>
    <w:rsid w:val="00490968"/>
    <w:rsid w:val="0049421F"/>
    <w:rsid w:val="004947BE"/>
    <w:rsid w:val="00496CD9"/>
    <w:rsid w:val="00497261"/>
    <w:rsid w:val="004979EE"/>
    <w:rsid w:val="00497BB7"/>
    <w:rsid w:val="004A0138"/>
    <w:rsid w:val="004A2F32"/>
    <w:rsid w:val="004A61BF"/>
    <w:rsid w:val="004A61EA"/>
    <w:rsid w:val="004B04C4"/>
    <w:rsid w:val="004C5910"/>
    <w:rsid w:val="004C74FC"/>
    <w:rsid w:val="004D1D4A"/>
    <w:rsid w:val="004D286B"/>
    <w:rsid w:val="004D3823"/>
    <w:rsid w:val="004E1044"/>
    <w:rsid w:val="004E10A0"/>
    <w:rsid w:val="004E4D85"/>
    <w:rsid w:val="004E5836"/>
    <w:rsid w:val="004E7E6B"/>
    <w:rsid w:val="004F1CC1"/>
    <w:rsid w:val="004F3D4D"/>
    <w:rsid w:val="004F4177"/>
    <w:rsid w:val="00503099"/>
    <w:rsid w:val="00503253"/>
    <w:rsid w:val="00503B16"/>
    <w:rsid w:val="005062A9"/>
    <w:rsid w:val="005063E7"/>
    <w:rsid w:val="00506CDF"/>
    <w:rsid w:val="00506DCD"/>
    <w:rsid w:val="005124EE"/>
    <w:rsid w:val="00515518"/>
    <w:rsid w:val="0052169A"/>
    <w:rsid w:val="00521B8D"/>
    <w:rsid w:val="0052266E"/>
    <w:rsid w:val="005255C7"/>
    <w:rsid w:val="005274E2"/>
    <w:rsid w:val="005307B2"/>
    <w:rsid w:val="005307E1"/>
    <w:rsid w:val="0053298B"/>
    <w:rsid w:val="00535D33"/>
    <w:rsid w:val="00537050"/>
    <w:rsid w:val="005375A4"/>
    <w:rsid w:val="00544950"/>
    <w:rsid w:val="00544F1C"/>
    <w:rsid w:val="00547B0A"/>
    <w:rsid w:val="00551690"/>
    <w:rsid w:val="00551A2D"/>
    <w:rsid w:val="00551D4F"/>
    <w:rsid w:val="00552355"/>
    <w:rsid w:val="00552BE4"/>
    <w:rsid w:val="005546AE"/>
    <w:rsid w:val="00556E0B"/>
    <w:rsid w:val="00557F51"/>
    <w:rsid w:val="00561B10"/>
    <w:rsid w:val="00563917"/>
    <w:rsid w:val="00564F60"/>
    <w:rsid w:val="005653F4"/>
    <w:rsid w:val="00571D0D"/>
    <w:rsid w:val="00574270"/>
    <w:rsid w:val="0057542A"/>
    <w:rsid w:val="00576D85"/>
    <w:rsid w:val="0057729F"/>
    <w:rsid w:val="00581BE8"/>
    <w:rsid w:val="0058320E"/>
    <w:rsid w:val="00583BA7"/>
    <w:rsid w:val="00584196"/>
    <w:rsid w:val="0058427A"/>
    <w:rsid w:val="00584A06"/>
    <w:rsid w:val="00591A7D"/>
    <w:rsid w:val="00591B4F"/>
    <w:rsid w:val="00593424"/>
    <w:rsid w:val="005944D1"/>
    <w:rsid w:val="00595320"/>
    <w:rsid w:val="00596BFF"/>
    <w:rsid w:val="00597DC2"/>
    <w:rsid w:val="005A36D9"/>
    <w:rsid w:val="005A4904"/>
    <w:rsid w:val="005B106E"/>
    <w:rsid w:val="005B254F"/>
    <w:rsid w:val="005B26BD"/>
    <w:rsid w:val="005B412E"/>
    <w:rsid w:val="005B46FE"/>
    <w:rsid w:val="005B499C"/>
    <w:rsid w:val="005C1538"/>
    <w:rsid w:val="005C30C2"/>
    <w:rsid w:val="005C3AAE"/>
    <w:rsid w:val="005D10C3"/>
    <w:rsid w:val="005D52B6"/>
    <w:rsid w:val="005D6DF5"/>
    <w:rsid w:val="005D729E"/>
    <w:rsid w:val="005E130D"/>
    <w:rsid w:val="005E34EC"/>
    <w:rsid w:val="005E3EC9"/>
    <w:rsid w:val="005E79DB"/>
    <w:rsid w:val="005F1A08"/>
    <w:rsid w:val="005F1A51"/>
    <w:rsid w:val="005F1D24"/>
    <w:rsid w:val="005F392A"/>
    <w:rsid w:val="005F42BA"/>
    <w:rsid w:val="005F4A20"/>
    <w:rsid w:val="005F640B"/>
    <w:rsid w:val="00600155"/>
    <w:rsid w:val="00602C4C"/>
    <w:rsid w:val="0060553C"/>
    <w:rsid w:val="00605AB9"/>
    <w:rsid w:val="00606391"/>
    <w:rsid w:val="006067B1"/>
    <w:rsid w:val="00612F61"/>
    <w:rsid w:val="00614CBD"/>
    <w:rsid w:val="006173B2"/>
    <w:rsid w:val="00621AAE"/>
    <w:rsid w:val="0062211D"/>
    <w:rsid w:val="0062256C"/>
    <w:rsid w:val="00624A1F"/>
    <w:rsid w:val="00631C6E"/>
    <w:rsid w:val="006336F3"/>
    <w:rsid w:val="00634DCA"/>
    <w:rsid w:val="00636AD2"/>
    <w:rsid w:val="00636F82"/>
    <w:rsid w:val="006402C1"/>
    <w:rsid w:val="00640446"/>
    <w:rsid w:val="006419F3"/>
    <w:rsid w:val="00642E14"/>
    <w:rsid w:val="00642EB1"/>
    <w:rsid w:val="00643888"/>
    <w:rsid w:val="0064608E"/>
    <w:rsid w:val="006473D1"/>
    <w:rsid w:val="00647E3E"/>
    <w:rsid w:val="00654743"/>
    <w:rsid w:val="00654D38"/>
    <w:rsid w:val="00655417"/>
    <w:rsid w:val="006559D9"/>
    <w:rsid w:val="00655C13"/>
    <w:rsid w:val="0066481F"/>
    <w:rsid w:val="0066570C"/>
    <w:rsid w:val="00667D3C"/>
    <w:rsid w:val="006706F3"/>
    <w:rsid w:val="006760BB"/>
    <w:rsid w:val="00681632"/>
    <w:rsid w:val="006823EE"/>
    <w:rsid w:val="00683122"/>
    <w:rsid w:val="006831A5"/>
    <w:rsid w:val="00683549"/>
    <w:rsid w:val="00684C8E"/>
    <w:rsid w:val="006861B4"/>
    <w:rsid w:val="00686B93"/>
    <w:rsid w:val="006958C8"/>
    <w:rsid w:val="006A0285"/>
    <w:rsid w:val="006A0E8D"/>
    <w:rsid w:val="006A3337"/>
    <w:rsid w:val="006A4DFE"/>
    <w:rsid w:val="006A57E5"/>
    <w:rsid w:val="006A7D70"/>
    <w:rsid w:val="006B2442"/>
    <w:rsid w:val="006C0152"/>
    <w:rsid w:val="006C2E3E"/>
    <w:rsid w:val="006C367D"/>
    <w:rsid w:val="006C68E3"/>
    <w:rsid w:val="006D00CE"/>
    <w:rsid w:val="006D168C"/>
    <w:rsid w:val="006D19B1"/>
    <w:rsid w:val="006D40A5"/>
    <w:rsid w:val="006D4409"/>
    <w:rsid w:val="006D4E2E"/>
    <w:rsid w:val="006D7A11"/>
    <w:rsid w:val="006E1855"/>
    <w:rsid w:val="006E2E3A"/>
    <w:rsid w:val="006E3143"/>
    <w:rsid w:val="006E44B1"/>
    <w:rsid w:val="006E4F1D"/>
    <w:rsid w:val="006E6A9D"/>
    <w:rsid w:val="006F0105"/>
    <w:rsid w:val="006F27E4"/>
    <w:rsid w:val="006F31F8"/>
    <w:rsid w:val="006F4725"/>
    <w:rsid w:val="006F6727"/>
    <w:rsid w:val="006F6FEB"/>
    <w:rsid w:val="006F79E7"/>
    <w:rsid w:val="007000F0"/>
    <w:rsid w:val="00700D07"/>
    <w:rsid w:val="00700F74"/>
    <w:rsid w:val="007020A1"/>
    <w:rsid w:val="007024E1"/>
    <w:rsid w:val="00706AA7"/>
    <w:rsid w:val="00707697"/>
    <w:rsid w:val="00714267"/>
    <w:rsid w:val="00715AA7"/>
    <w:rsid w:val="00716581"/>
    <w:rsid w:val="007165B6"/>
    <w:rsid w:val="00721959"/>
    <w:rsid w:val="007239D7"/>
    <w:rsid w:val="00732611"/>
    <w:rsid w:val="00733F52"/>
    <w:rsid w:val="00735516"/>
    <w:rsid w:val="007355AD"/>
    <w:rsid w:val="00737405"/>
    <w:rsid w:val="007409D8"/>
    <w:rsid w:val="0074410C"/>
    <w:rsid w:val="00745B23"/>
    <w:rsid w:val="00745B44"/>
    <w:rsid w:val="00751A23"/>
    <w:rsid w:val="0075299D"/>
    <w:rsid w:val="00753050"/>
    <w:rsid w:val="00755009"/>
    <w:rsid w:val="0076039A"/>
    <w:rsid w:val="00760893"/>
    <w:rsid w:val="0076155F"/>
    <w:rsid w:val="00762DA7"/>
    <w:rsid w:val="00763038"/>
    <w:rsid w:val="0076458D"/>
    <w:rsid w:val="00767373"/>
    <w:rsid w:val="007734C4"/>
    <w:rsid w:val="00773532"/>
    <w:rsid w:val="00773705"/>
    <w:rsid w:val="007757FF"/>
    <w:rsid w:val="00780158"/>
    <w:rsid w:val="00781ECC"/>
    <w:rsid w:val="007828AA"/>
    <w:rsid w:val="00783B0A"/>
    <w:rsid w:val="007849F2"/>
    <w:rsid w:val="0078552E"/>
    <w:rsid w:val="007859D1"/>
    <w:rsid w:val="0079253E"/>
    <w:rsid w:val="00793B81"/>
    <w:rsid w:val="00797CE9"/>
    <w:rsid w:val="007A040E"/>
    <w:rsid w:val="007A0C58"/>
    <w:rsid w:val="007B0BCF"/>
    <w:rsid w:val="007B1F7A"/>
    <w:rsid w:val="007B2396"/>
    <w:rsid w:val="007B382E"/>
    <w:rsid w:val="007B5C7F"/>
    <w:rsid w:val="007B609D"/>
    <w:rsid w:val="007B6E56"/>
    <w:rsid w:val="007C2171"/>
    <w:rsid w:val="007C27A1"/>
    <w:rsid w:val="007C3B1C"/>
    <w:rsid w:val="007C3CB6"/>
    <w:rsid w:val="007C425E"/>
    <w:rsid w:val="007C44A1"/>
    <w:rsid w:val="007C5345"/>
    <w:rsid w:val="007C5C28"/>
    <w:rsid w:val="007C6C75"/>
    <w:rsid w:val="007C6E9A"/>
    <w:rsid w:val="007D0A75"/>
    <w:rsid w:val="007D1126"/>
    <w:rsid w:val="007D1478"/>
    <w:rsid w:val="007D7882"/>
    <w:rsid w:val="007D792D"/>
    <w:rsid w:val="007E20D5"/>
    <w:rsid w:val="007E23EE"/>
    <w:rsid w:val="007E42E4"/>
    <w:rsid w:val="007E42F5"/>
    <w:rsid w:val="007E56CA"/>
    <w:rsid w:val="007F08D4"/>
    <w:rsid w:val="007F13B7"/>
    <w:rsid w:val="007F5448"/>
    <w:rsid w:val="007F77BE"/>
    <w:rsid w:val="008017F2"/>
    <w:rsid w:val="00803E0E"/>
    <w:rsid w:val="00803E47"/>
    <w:rsid w:val="00811DB3"/>
    <w:rsid w:val="00816BD2"/>
    <w:rsid w:val="00820BEF"/>
    <w:rsid w:val="008216BD"/>
    <w:rsid w:val="00823BCE"/>
    <w:rsid w:val="00827364"/>
    <w:rsid w:val="00831A89"/>
    <w:rsid w:val="00832616"/>
    <w:rsid w:val="008328AF"/>
    <w:rsid w:val="00833099"/>
    <w:rsid w:val="008330CA"/>
    <w:rsid w:val="0083498D"/>
    <w:rsid w:val="0083655D"/>
    <w:rsid w:val="00845D47"/>
    <w:rsid w:val="0084659B"/>
    <w:rsid w:val="008468C2"/>
    <w:rsid w:val="00846F4E"/>
    <w:rsid w:val="008472BB"/>
    <w:rsid w:val="00852155"/>
    <w:rsid w:val="0085547B"/>
    <w:rsid w:val="0085669E"/>
    <w:rsid w:val="0085779D"/>
    <w:rsid w:val="00857F53"/>
    <w:rsid w:val="008624F6"/>
    <w:rsid w:val="00862806"/>
    <w:rsid w:val="00864D21"/>
    <w:rsid w:val="00873CDE"/>
    <w:rsid w:val="00876818"/>
    <w:rsid w:val="00876B56"/>
    <w:rsid w:val="00877146"/>
    <w:rsid w:val="008775B8"/>
    <w:rsid w:val="00880EC9"/>
    <w:rsid w:val="008835DA"/>
    <w:rsid w:val="0088472F"/>
    <w:rsid w:val="00884B96"/>
    <w:rsid w:val="008878EC"/>
    <w:rsid w:val="0089580B"/>
    <w:rsid w:val="00895974"/>
    <w:rsid w:val="008A19A7"/>
    <w:rsid w:val="008A28B6"/>
    <w:rsid w:val="008A3C69"/>
    <w:rsid w:val="008A40C0"/>
    <w:rsid w:val="008A40F8"/>
    <w:rsid w:val="008A4536"/>
    <w:rsid w:val="008A4F40"/>
    <w:rsid w:val="008A56AC"/>
    <w:rsid w:val="008A6732"/>
    <w:rsid w:val="008A7225"/>
    <w:rsid w:val="008A7FE6"/>
    <w:rsid w:val="008B10F6"/>
    <w:rsid w:val="008B226F"/>
    <w:rsid w:val="008B4BE1"/>
    <w:rsid w:val="008B4D44"/>
    <w:rsid w:val="008B7976"/>
    <w:rsid w:val="008C13C8"/>
    <w:rsid w:val="008C1D15"/>
    <w:rsid w:val="008C6E62"/>
    <w:rsid w:val="008C7656"/>
    <w:rsid w:val="008D0945"/>
    <w:rsid w:val="008D5EB2"/>
    <w:rsid w:val="008E3429"/>
    <w:rsid w:val="008E614C"/>
    <w:rsid w:val="008E6E6E"/>
    <w:rsid w:val="008E772E"/>
    <w:rsid w:val="008F0008"/>
    <w:rsid w:val="008F0823"/>
    <w:rsid w:val="008F442F"/>
    <w:rsid w:val="008F6F61"/>
    <w:rsid w:val="008F798A"/>
    <w:rsid w:val="0090014D"/>
    <w:rsid w:val="00901047"/>
    <w:rsid w:val="009024EE"/>
    <w:rsid w:val="00904BE3"/>
    <w:rsid w:val="00906A8F"/>
    <w:rsid w:val="00907E33"/>
    <w:rsid w:val="009120CA"/>
    <w:rsid w:val="00913853"/>
    <w:rsid w:val="00914A99"/>
    <w:rsid w:val="00914EE1"/>
    <w:rsid w:val="009165D1"/>
    <w:rsid w:val="00924024"/>
    <w:rsid w:val="00924D23"/>
    <w:rsid w:val="0092711B"/>
    <w:rsid w:val="0092774F"/>
    <w:rsid w:val="00931346"/>
    <w:rsid w:val="00931AFB"/>
    <w:rsid w:val="00935CA0"/>
    <w:rsid w:val="00937570"/>
    <w:rsid w:val="00942E9B"/>
    <w:rsid w:val="009444AB"/>
    <w:rsid w:val="009542C7"/>
    <w:rsid w:val="009553A8"/>
    <w:rsid w:val="0095740D"/>
    <w:rsid w:val="00957AE5"/>
    <w:rsid w:val="00957FA9"/>
    <w:rsid w:val="009603A8"/>
    <w:rsid w:val="00960C82"/>
    <w:rsid w:val="00961D19"/>
    <w:rsid w:val="00961E6E"/>
    <w:rsid w:val="0096213A"/>
    <w:rsid w:val="00973779"/>
    <w:rsid w:val="00975C66"/>
    <w:rsid w:val="00976D58"/>
    <w:rsid w:val="009775B0"/>
    <w:rsid w:val="0098366E"/>
    <w:rsid w:val="00985E93"/>
    <w:rsid w:val="00986633"/>
    <w:rsid w:val="00987742"/>
    <w:rsid w:val="009901BE"/>
    <w:rsid w:val="00990B11"/>
    <w:rsid w:val="00994D64"/>
    <w:rsid w:val="009975A7"/>
    <w:rsid w:val="00997FE4"/>
    <w:rsid w:val="009A0E81"/>
    <w:rsid w:val="009A1102"/>
    <w:rsid w:val="009A1F3E"/>
    <w:rsid w:val="009A3127"/>
    <w:rsid w:val="009A3255"/>
    <w:rsid w:val="009A3D79"/>
    <w:rsid w:val="009A4778"/>
    <w:rsid w:val="009A5CE4"/>
    <w:rsid w:val="009B11C3"/>
    <w:rsid w:val="009B6BB7"/>
    <w:rsid w:val="009C0D1C"/>
    <w:rsid w:val="009C0F32"/>
    <w:rsid w:val="009C2954"/>
    <w:rsid w:val="009C49E5"/>
    <w:rsid w:val="009C7490"/>
    <w:rsid w:val="009D0150"/>
    <w:rsid w:val="009D24F4"/>
    <w:rsid w:val="009D38BA"/>
    <w:rsid w:val="009E0EE6"/>
    <w:rsid w:val="009E1A3D"/>
    <w:rsid w:val="009E2582"/>
    <w:rsid w:val="009E6F51"/>
    <w:rsid w:val="009F127F"/>
    <w:rsid w:val="009F4D45"/>
    <w:rsid w:val="009F7EF9"/>
    <w:rsid w:val="00A009F9"/>
    <w:rsid w:val="00A03EB1"/>
    <w:rsid w:val="00A05CC6"/>
    <w:rsid w:val="00A0770F"/>
    <w:rsid w:val="00A102EA"/>
    <w:rsid w:val="00A1069F"/>
    <w:rsid w:val="00A125A9"/>
    <w:rsid w:val="00A14445"/>
    <w:rsid w:val="00A144D0"/>
    <w:rsid w:val="00A15A4F"/>
    <w:rsid w:val="00A15C08"/>
    <w:rsid w:val="00A161E3"/>
    <w:rsid w:val="00A20808"/>
    <w:rsid w:val="00A21106"/>
    <w:rsid w:val="00A21116"/>
    <w:rsid w:val="00A212B1"/>
    <w:rsid w:val="00A23AC8"/>
    <w:rsid w:val="00A25927"/>
    <w:rsid w:val="00A259CB"/>
    <w:rsid w:val="00A25E79"/>
    <w:rsid w:val="00A26EA3"/>
    <w:rsid w:val="00A31D38"/>
    <w:rsid w:val="00A32108"/>
    <w:rsid w:val="00A345A2"/>
    <w:rsid w:val="00A35D7D"/>
    <w:rsid w:val="00A36122"/>
    <w:rsid w:val="00A3644C"/>
    <w:rsid w:val="00A40EFD"/>
    <w:rsid w:val="00A42D96"/>
    <w:rsid w:val="00A430A0"/>
    <w:rsid w:val="00A4564E"/>
    <w:rsid w:val="00A45FF6"/>
    <w:rsid w:val="00A464ED"/>
    <w:rsid w:val="00A4651E"/>
    <w:rsid w:val="00A51B3B"/>
    <w:rsid w:val="00A5294D"/>
    <w:rsid w:val="00A5334D"/>
    <w:rsid w:val="00A54520"/>
    <w:rsid w:val="00A54B51"/>
    <w:rsid w:val="00A54E45"/>
    <w:rsid w:val="00A57F55"/>
    <w:rsid w:val="00A60F26"/>
    <w:rsid w:val="00A61C82"/>
    <w:rsid w:val="00A632D0"/>
    <w:rsid w:val="00A672F9"/>
    <w:rsid w:val="00A67DD2"/>
    <w:rsid w:val="00A67F40"/>
    <w:rsid w:val="00A71312"/>
    <w:rsid w:val="00A72271"/>
    <w:rsid w:val="00A72A4D"/>
    <w:rsid w:val="00A802A0"/>
    <w:rsid w:val="00A826F9"/>
    <w:rsid w:val="00A82E35"/>
    <w:rsid w:val="00A86F97"/>
    <w:rsid w:val="00A8729E"/>
    <w:rsid w:val="00A91D79"/>
    <w:rsid w:val="00A94214"/>
    <w:rsid w:val="00A942E4"/>
    <w:rsid w:val="00A96ADB"/>
    <w:rsid w:val="00A970A9"/>
    <w:rsid w:val="00AA0357"/>
    <w:rsid w:val="00AA069A"/>
    <w:rsid w:val="00AA0F53"/>
    <w:rsid w:val="00AA2CAC"/>
    <w:rsid w:val="00AA4EA7"/>
    <w:rsid w:val="00AA504E"/>
    <w:rsid w:val="00AA5917"/>
    <w:rsid w:val="00AB3CEF"/>
    <w:rsid w:val="00AB59EB"/>
    <w:rsid w:val="00AB6552"/>
    <w:rsid w:val="00AC114D"/>
    <w:rsid w:val="00AC176C"/>
    <w:rsid w:val="00AC1A3C"/>
    <w:rsid w:val="00AC206F"/>
    <w:rsid w:val="00AC291C"/>
    <w:rsid w:val="00AC47F3"/>
    <w:rsid w:val="00AC4FFA"/>
    <w:rsid w:val="00AC7308"/>
    <w:rsid w:val="00AC745A"/>
    <w:rsid w:val="00AD0F5D"/>
    <w:rsid w:val="00AD3C34"/>
    <w:rsid w:val="00AD7E9B"/>
    <w:rsid w:val="00AE0E4F"/>
    <w:rsid w:val="00AE1FF7"/>
    <w:rsid w:val="00AE2E94"/>
    <w:rsid w:val="00AE4C58"/>
    <w:rsid w:val="00AE5474"/>
    <w:rsid w:val="00AF2A50"/>
    <w:rsid w:val="00B008E6"/>
    <w:rsid w:val="00B04035"/>
    <w:rsid w:val="00B05106"/>
    <w:rsid w:val="00B0609B"/>
    <w:rsid w:val="00B06302"/>
    <w:rsid w:val="00B14C07"/>
    <w:rsid w:val="00B17184"/>
    <w:rsid w:val="00B20181"/>
    <w:rsid w:val="00B20F65"/>
    <w:rsid w:val="00B222A4"/>
    <w:rsid w:val="00B24A92"/>
    <w:rsid w:val="00B26379"/>
    <w:rsid w:val="00B305B9"/>
    <w:rsid w:val="00B30A6F"/>
    <w:rsid w:val="00B31484"/>
    <w:rsid w:val="00B328F8"/>
    <w:rsid w:val="00B33E0F"/>
    <w:rsid w:val="00B34281"/>
    <w:rsid w:val="00B36F53"/>
    <w:rsid w:val="00B36FCD"/>
    <w:rsid w:val="00B40872"/>
    <w:rsid w:val="00B44E22"/>
    <w:rsid w:val="00B453DD"/>
    <w:rsid w:val="00B457B0"/>
    <w:rsid w:val="00B468F3"/>
    <w:rsid w:val="00B46957"/>
    <w:rsid w:val="00B47029"/>
    <w:rsid w:val="00B50001"/>
    <w:rsid w:val="00B512AF"/>
    <w:rsid w:val="00B529B0"/>
    <w:rsid w:val="00B547FE"/>
    <w:rsid w:val="00B5616E"/>
    <w:rsid w:val="00B60F20"/>
    <w:rsid w:val="00B63320"/>
    <w:rsid w:val="00B658D8"/>
    <w:rsid w:val="00B65C95"/>
    <w:rsid w:val="00B67BD0"/>
    <w:rsid w:val="00B738F5"/>
    <w:rsid w:val="00B751DA"/>
    <w:rsid w:val="00B75E44"/>
    <w:rsid w:val="00B76F19"/>
    <w:rsid w:val="00B8201A"/>
    <w:rsid w:val="00B85552"/>
    <w:rsid w:val="00B869CF"/>
    <w:rsid w:val="00B876ED"/>
    <w:rsid w:val="00B8792B"/>
    <w:rsid w:val="00B92406"/>
    <w:rsid w:val="00B925B8"/>
    <w:rsid w:val="00B95010"/>
    <w:rsid w:val="00B95C22"/>
    <w:rsid w:val="00B97236"/>
    <w:rsid w:val="00BB05F1"/>
    <w:rsid w:val="00BB1806"/>
    <w:rsid w:val="00BB224A"/>
    <w:rsid w:val="00BB23C9"/>
    <w:rsid w:val="00BB332A"/>
    <w:rsid w:val="00BB46D7"/>
    <w:rsid w:val="00BB5EFA"/>
    <w:rsid w:val="00BC1320"/>
    <w:rsid w:val="00BC2094"/>
    <w:rsid w:val="00BC621A"/>
    <w:rsid w:val="00BC785D"/>
    <w:rsid w:val="00BD16B5"/>
    <w:rsid w:val="00BD1A5C"/>
    <w:rsid w:val="00BD37F1"/>
    <w:rsid w:val="00BD4D18"/>
    <w:rsid w:val="00BD5075"/>
    <w:rsid w:val="00BD5BB5"/>
    <w:rsid w:val="00BD5C46"/>
    <w:rsid w:val="00BD6BA7"/>
    <w:rsid w:val="00BD7BAD"/>
    <w:rsid w:val="00BD7E63"/>
    <w:rsid w:val="00BE1691"/>
    <w:rsid w:val="00BE17AD"/>
    <w:rsid w:val="00BE3238"/>
    <w:rsid w:val="00BE3649"/>
    <w:rsid w:val="00BE6346"/>
    <w:rsid w:val="00BE6E4A"/>
    <w:rsid w:val="00BF069D"/>
    <w:rsid w:val="00BF2FF0"/>
    <w:rsid w:val="00BF41F2"/>
    <w:rsid w:val="00BF79A0"/>
    <w:rsid w:val="00C031D9"/>
    <w:rsid w:val="00C03FA9"/>
    <w:rsid w:val="00C11778"/>
    <w:rsid w:val="00C14367"/>
    <w:rsid w:val="00C15858"/>
    <w:rsid w:val="00C15A46"/>
    <w:rsid w:val="00C16BAB"/>
    <w:rsid w:val="00C21106"/>
    <w:rsid w:val="00C239F1"/>
    <w:rsid w:val="00C252F2"/>
    <w:rsid w:val="00C262C9"/>
    <w:rsid w:val="00C26EC5"/>
    <w:rsid w:val="00C3042A"/>
    <w:rsid w:val="00C30C84"/>
    <w:rsid w:val="00C31880"/>
    <w:rsid w:val="00C325C2"/>
    <w:rsid w:val="00C33556"/>
    <w:rsid w:val="00C34E63"/>
    <w:rsid w:val="00C35419"/>
    <w:rsid w:val="00C362B3"/>
    <w:rsid w:val="00C4016F"/>
    <w:rsid w:val="00C40C2D"/>
    <w:rsid w:val="00C444D1"/>
    <w:rsid w:val="00C46A26"/>
    <w:rsid w:val="00C46AE9"/>
    <w:rsid w:val="00C46EE7"/>
    <w:rsid w:val="00C50545"/>
    <w:rsid w:val="00C506E3"/>
    <w:rsid w:val="00C52486"/>
    <w:rsid w:val="00C52A4C"/>
    <w:rsid w:val="00C56E3B"/>
    <w:rsid w:val="00C61F44"/>
    <w:rsid w:val="00C62200"/>
    <w:rsid w:val="00C6341E"/>
    <w:rsid w:val="00C65337"/>
    <w:rsid w:val="00C67D59"/>
    <w:rsid w:val="00C72529"/>
    <w:rsid w:val="00C732DC"/>
    <w:rsid w:val="00C73BBE"/>
    <w:rsid w:val="00C74E72"/>
    <w:rsid w:val="00C7628F"/>
    <w:rsid w:val="00C76677"/>
    <w:rsid w:val="00C76A76"/>
    <w:rsid w:val="00C76F21"/>
    <w:rsid w:val="00C805A6"/>
    <w:rsid w:val="00C8238C"/>
    <w:rsid w:val="00C8256E"/>
    <w:rsid w:val="00C82D40"/>
    <w:rsid w:val="00C83101"/>
    <w:rsid w:val="00C8431D"/>
    <w:rsid w:val="00C846B4"/>
    <w:rsid w:val="00C857BF"/>
    <w:rsid w:val="00C868EA"/>
    <w:rsid w:val="00C86C81"/>
    <w:rsid w:val="00C87004"/>
    <w:rsid w:val="00C870EA"/>
    <w:rsid w:val="00C92083"/>
    <w:rsid w:val="00C9228A"/>
    <w:rsid w:val="00C9259F"/>
    <w:rsid w:val="00C97BEF"/>
    <w:rsid w:val="00CA3639"/>
    <w:rsid w:val="00CA58C5"/>
    <w:rsid w:val="00CA6D5E"/>
    <w:rsid w:val="00CA702F"/>
    <w:rsid w:val="00CB4332"/>
    <w:rsid w:val="00CB4BA2"/>
    <w:rsid w:val="00CB4C40"/>
    <w:rsid w:val="00CB5872"/>
    <w:rsid w:val="00CB6EC2"/>
    <w:rsid w:val="00CB7EEF"/>
    <w:rsid w:val="00CB7F53"/>
    <w:rsid w:val="00CC15DD"/>
    <w:rsid w:val="00CC37CE"/>
    <w:rsid w:val="00CC5A6A"/>
    <w:rsid w:val="00CC6E8A"/>
    <w:rsid w:val="00CC79F8"/>
    <w:rsid w:val="00CD3DCB"/>
    <w:rsid w:val="00CD4092"/>
    <w:rsid w:val="00CD5327"/>
    <w:rsid w:val="00CE0D7D"/>
    <w:rsid w:val="00CF077D"/>
    <w:rsid w:val="00CF098B"/>
    <w:rsid w:val="00CF17C7"/>
    <w:rsid w:val="00CF1E7C"/>
    <w:rsid w:val="00CF2872"/>
    <w:rsid w:val="00CF2931"/>
    <w:rsid w:val="00CF3D82"/>
    <w:rsid w:val="00CF755F"/>
    <w:rsid w:val="00D03599"/>
    <w:rsid w:val="00D04FF0"/>
    <w:rsid w:val="00D05CEE"/>
    <w:rsid w:val="00D06E62"/>
    <w:rsid w:val="00D10FAE"/>
    <w:rsid w:val="00D12D5E"/>
    <w:rsid w:val="00D15FE2"/>
    <w:rsid w:val="00D17E09"/>
    <w:rsid w:val="00D22750"/>
    <w:rsid w:val="00D23451"/>
    <w:rsid w:val="00D24CFC"/>
    <w:rsid w:val="00D25D7B"/>
    <w:rsid w:val="00D27673"/>
    <w:rsid w:val="00D2798B"/>
    <w:rsid w:val="00D3347A"/>
    <w:rsid w:val="00D35A00"/>
    <w:rsid w:val="00D43D2E"/>
    <w:rsid w:val="00D44CB1"/>
    <w:rsid w:val="00D46DB7"/>
    <w:rsid w:val="00D52820"/>
    <w:rsid w:val="00D52AA2"/>
    <w:rsid w:val="00D530A5"/>
    <w:rsid w:val="00D64B98"/>
    <w:rsid w:val="00D64EE7"/>
    <w:rsid w:val="00D65187"/>
    <w:rsid w:val="00D66512"/>
    <w:rsid w:val="00D711D6"/>
    <w:rsid w:val="00D727CC"/>
    <w:rsid w:val="00D72E05"/>
    <w:rsid w:val="00D74E82"/>
    <w:rsid w:val="00D81AA7"/>
    <w:rsid w:val="00D82856"/>
    <w:rsid w:val="00D875FD"/>
    <w:rsid w:val="00D876F2"/>
    <w:rsid w:val="00D905E8"/>
    <w:rsid w:val="00D91535"/>
    <w:rsid w:val="00D92683"/>
    <w:rsid w:val="00D93ED2"/>
    <w:rsid w:val="00D96126"/>
    <w:rsid w:val="00DA0CDD"/>
    <w:rsid w:val="00DA0E61"/>
    <w:rsid w:val="00DA3BAF"/>
    <w:rsid w:val="00DA6F01"/>
    <w:rsid w:val="00DA763E"/>
    <w:rsid w:val="00DB0639"/>
    <w:rsid w:val="00DB206A"/>
    <w:rsid w:val="00DB534D"/>
    <w:rsid w:val="00DB5947"/>
    <w:rsid w:val="00DB77D2"/>
    <w:rsid w:val="00DC1F02"/>
    <w:rsid w:val="00DC46EB"/>
    <w:rsid w:val="00DD05EB"/>
    <w:rsid w:val="00DD174F"/>
    <w:rsid w:val="00DD2FB8"/>
    <w:rsid w:val="00DE197B"/>
    <w:rsid w:val="00DE2E4F"/>
    <w:rsid w:val="00DE303C"/>
    <w:rsid w:val="00DE3A6A"/>
    <w:rsid w:val="00DE76F0"/>
    <w:rsid w:val="00DF3B0C"/>
    <w:rsid w:val="00DF4E10"/>
    <w:rsid w:val="00DF524F"/>
    <w:rsid w:val="00E022BF"/>
    <w:rsid w:val="00E04C1A"/>
    <w:rsid w:val="00E0601F"/>
    <w:rsid w:val="00E112DB"/>
    <w:rsid w:val="00E11E80"/>
    <w:rsid w:val="00E17280"/>
    <w:rsid w:val="00E200C5"/>
    <w:rsid w:val="00E2091A"/>
    <w:rsid w:val="00E21F73"/>
    <w:rsid w:val="00E25353"/>
    <w:rsid w:val="00E2568D"/>
    <w:rsid w:val="00E259B7"/>
    <w:rsid w:val="00E27998"/>
    <w:rsid w:val="00E30571"/>
    <w:rsid w:val="00E3127B"/>
    <w:rsid w:val="00E327D0"/>
    <w:rsid w:val="00E34D0C"/>
    <w:rsid w:val="00E42CD5"/>
    <w:rsid w:val="00E45E49"/>
    <w:rsid w:val="00E5042D"/>
    <w:rsid w:val="00E51018"/>
    <w:rsid w:val="00E51B7E"/>
    <w:rsid w:val="00E55AF0"/>
    <w:rsid w:val="00E55C6F"/>
    <w:rsid w:val="00E55E81"/>
    <w:rsid w:val="00E56321"/>
    <w:rsid w:val="00E56EF8"/>
    <w:rsid w:val="00E57FF5"/>
    <w:rsid w:val="00E6317C"/>
    <w:rsid w:val="00E66747"/>
    <w:rsid w:val="00E66AD9"/>
    <w:rsid w:val="00E67C35"/>
    <w:rsid w:val="00E70B1E"/>
    <w:rsid w:val="00E71ADB"/>
    <w:rsid w:val="00E73750"/>
    <w:rsid w:val="00E73B13"/>
    <w:rsid w:val="00E746F0"/>
    <w:rsid w:val="00E74B60"/>
    <w:rsid w:val="00E75C73"/>
    <w:rsid w:val="00E76771"/>
    <w:rsid w:val="00E7695E"/>
    <w:rsid w:val="00E80ED5"/>
    <w:rsid w:val="00E82A4E"/>
    <w:rsid w:val="00E84F1C"/>
    <w:rsid w:val="00E8515F"/>
    <w:rsid w:val="00E94DCB"/>
    <w:rsid w:val="00EA106E"/>
    <w:rsid w:val="00EA5D8F"/>
    <w:rsid w:val="00EA7DA3"/>
    <w:rsid w:val="00EB175D"/>
    <w:rsid w:val="00EB2778"/>
    <w:rsid w:val="00EB35E0"/>
    <w:rsid w:val="00EB5AF6"/>
    <w:rsid w:val="00EB7D4A"/>
    <w:rsid w:val="00EC06D2"/>
    <w:rsid w:val="00EC1A43"/>
    <w:rsid w:val="00EC242B"/>
    <w:rsid w:val="00EC2CCD"/>
    <w:rsid w:val="00EC34F5"/>
    <w:rsid w:val="00EC5C40"/>
    <w:rsid w:val="00EC642B"/>
    <w:rsid w:val="00EC64CD"/>
    <w:rsid w:val="00ED1BA1"/>
    <w:rsid w:val="00ED2CD9"/>
    <w:rsid w:val="00ED488A"/>
    <w:rsid w:val="00ED4934"/>
    <w:rsid w:val="00ED497B"/>
    <w:rsid w:val="00EE47C2"/>
    <w:rsid w:val="00EE4982"/>
    <w:rsid w:val="00EF1CF9"/>
    <w:rsid w:val="00EF4586"/>
    <w:rsid w:val="00EF6594"/>
    <w:rsid w:val="00EF6D8F"/>
    <w:rsid w:val="00F03A2C"/>
    <w:rsid w:val="00F03CCA"/>
    <w:rsid w:val="00F06743"/>
    <w:rsid w:val="00F068AF"/>
    <w:rsid w:val="00F10F0F"/>
    <w:rsid w:val="00F10F27"/>
    <w:rsid w:val="00F15E39"/>
    <w:rsid w:val="00F203D5"/>
    <w:rsid w:val="00F20DDC"/>
    <w:rsid w:val="00F21E39"/>
    <w:rsid w:val="00F22C70"/>
    <w:rsid w:val="00F25631"/>
    <w:rsid w:val="00F25AD2"/>
    <w:rsid w:val="00F26896"/>
    <w:rsid w:val="00F305BD"/>
    <w:rsid w:val="00F30C49"/>
    <w:rsid w:val="00F31089"/>
    <w:rsid w:val="00F31A78"/>
    <w:rsid w:val="00F32CF2"/>
    <w:rsid w:val="00F33668"/>
    <w:rsid w:val="00F33B71"/>
    <w:rsid w:val="00F36CFB"/>
    <w:rsid w:val="00F372D7"/>
    <w:rsid w:val="00F43456"/>
    <w:rsid w:val="00F45D2E"/>
    <w:rsid w:val="00F478B4"/>
    <w:rsid w:val="00F47EDB"/>
    <w:rsid w:val="00F505E1"/>
    <w:rsid w:val="00F52B35"/>
    <w:rsid w:val="00F53CB2"/>
    <w:rsid w:val="00F570E4"/>
    <w:rsid w:val="00F57192"/>
    <w:rsid w:val="00F619A7"/>
    <w:rsid w:val="00F61F3B"/>
    <w:rsid w:val="00F67771"/>
    <w:rsid w:val="00F76461"/>
    <w:rsid w:val="00F80D62"/>
    <w:rsid w:val="00F8337D"/>
    <w:rsid w:val="00F836CC"/>
    <w:rsid w:val="00F8498E"/>
    <w:rsid w:val="00F86490"/>
    <w:rsid w:val="00F913A1"/>
    <w:rsid w:val="00F95084"/>
    <w:rsid w:val="00F965CA"/>
    <w:rsid w:val="00F96BB7"/>
    <w:rsid w:val="00FA2FAB"/>
    <w:rsid w:val="00FA472E"/>
    <w:rsid w:val="00FB0506"/>
    <w:rsid w:val="00FB102E"/>
    <w:rsid w:val="00FB7D01"/>
    <w:rsid w:val="00FC2338"/>
    <w:rsid w:val="00FD00D0"/>
    <w:rsid w:val="00FD0404"/>
    <w:rsid w:val="00FD335D"/>
    <w:rsid w:val="00FD3D63"/>
    <w:rsid w:val="00FD549D"/>
    <w:rsid w:val="00FD5AC6"/>
    <w:rsid w:val="00FD76BA"/>
    <w:rsid w:val="00FE00D4"/>
    <w:rsid w:val="00FE0D88"/>
    <w:rsid w:val="00FE14E6"/>
    <w:rsid w:val="00FE1B1E"/>
    <w:rsid w:val="00FE2CCB"/>
    <w:rsid w:val="00FE318E"/>
    <w:rsid w:val="00FE39F1"/>
    <w:rsid w:val="00FE441C"/>
    <w:rsid w:val="00FE759E"/>
    <w:rsid w:val="00FF4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0D1B0"/>
  <w15:docId w15:val="{84529D68-C123-4DCF-8574-06672585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E9A"/>
    <w:pPr>
      <w:widowControl w:val="0"/>
      <w:jc w:val="both"/>
    </w:pPr>
    <w:rPr>
      <w:color w:val="000000"/>
      <w:kern w:val="2"/>
      <w:sz w:val="28"/>
      <w:szCs w:val="28"/>
    </w:rPr>
  </w:style>
  <w:style w:type="paragraph" w:styleId="1">
    <w:name w:val="heading 1"/>
    <w:basedOn w:val="a"/>
    <w:next w:val="a"/>
    <w:link w:val="10"/>
    <w:uiPriority w:val="99"/>
    <w:qFormat/>
    <w:rsid w:val="007C6E9A"/>
    <w:pPr>
      <w:keepNext/>
      <w:spacing w:before="240" w:after="60" w:line="360" w:lineRule="auto"/>
      <w:jc w:val="center"/>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rFonts w:cs="Times New Roman"/>
      <w:b/>
      <w:bCs/>
      <w:kern w:val="44"/>
      <w:sz w:val="44"/>
      <w:szCs w:val="44"/>
      <w:lang w:val="ru-RU"/>
    </w:rPr>
  </w:style>
  <w:style w:type="character" w:styleId="a3">
    <w:name w:val="Hyperlink"/>
    <w:uiPriority w:val="99"/>
    <w:rsid w:val="007C6E9A"/>
    <w:rPr>
      <w:rFonts w:cs="Times New Roman"/>
      <w:color w:val="0000FF"/>
      <w:u w:val="single"/>
    </w:rPr>
  </w:style>
  <w:style w:type="paragraph" w:styleId="11">
    <w:name w:val="toc 1"/>
    <w:basedOn w:val="a"/>
    <w:next w:val="a"/>
    <w:uiPriority w:val="39"/>
    <w:rsid w:val="007C6E9A"/>
    <w:pPr>
      <w:spacing w:line="360" w:lineRule="auto"/>
      <w:jc w:val="left"/>
    </w:pPr>
  </w:style>
  <w:style w:type="paragraph" w:customStyle="1" w:styleId="12">
    <w:name w:val="Стиль1"/>
    <w:basedOn w:val="a"/>
    <w:rsid w:val="007C6E9A"/>
    <w:pPr>
      <w:spacing w:line="320" w:lineRule="exact"/>
      <w:ind w:firstLine="720"/>
    </w:pPr>
    <w:rPr>
      <w:rFonts w:ascii="Academy" w:hAnsi="Academy"/>
      <w:sz w:val="32"/>
    </w:rPr>
  </w:style>
  <w:style w:type="character" w:styleId="a4">
    <w:name w:val="annotation reference"/>
    <w:uiPriority w:val="99"/>
    <w:rsid w:val="00A54B51"/>
    <w:rPr>
      <w:rFonts w:cs="Times New Roman"/>
      <w:sz w:val="16"/>
    </w:rPr>
  </w:style>
  <w:style w:type="paragraph" w:styleId="a5">
    <w:name w:val="annotation text"/>
    <w:basedOn w:val="a"/>
    <w:link w:val="a6"/>
    <w:uiPriority w:val="99"/>
    <w:rsid w:val="00A54B51"/>
    <w:rPr>
      <w:sz w:val="20"/>
      <w:szCs w:val="20"/>
    </w:rPr>
  </w:style>
  <w:style w:type="character" w:customStyle="1" w:styleId="a6">
    <w:name w:val="批注文字 字符"/>
    <w:link w:val="a5"/>
    <w:uiPriority w:val="99"/>
    <w:locked/>
    <w:rsid w:val="00A54B51"/>
    <w:rPr>
      <w:rFonts w:eastAsia="宋体" w:cs="Times New Roman"/>
      <w:kern w:val="2"/>
      <w:lang w:val="en-US"/>
    </w:rPr>
  </w:style>
  <w:style w:type="paragraph" w:styleId="a7">
    <w:name w:val="annotation subject"/>
    <w:basedOn w:val="a5"/>
    <w:next w:val="a5"/>
    <w:link w:val="a8"/>
    <w:uiPriority w:val="99"/>
    <w:rsid w:val="00A54B51"/>
    <w:rPr>
      <w:b/>
      <w:bCs/>
    </w:rPr>
  </w:style>
  <w:style w:type="character" w:customStyle="1" w:styleId="a8">
    <w:name w:val="批注主题 字符"/>
    <w:link w:val="a7"/>
    <w:uiPriority w:val="99"/>
    <w:locked/>
    <w:rsid w:val="00A54B51"/>
    <w:rPr>
      <w:rFonts w:eastAsia="宋体" w:cs="Times New Roman"/>
      <w:b/>
      <w:kern w:val="2"/>
      <w:lang w:val="en-US"/>
    </w:rPr>
  </w:style>
  <w:style w:type="paragraph" w:styleId="a9">
    <w:name w:val="Balloon Text"/>
    <w:basedOn w:val="a"/>
    <w:link w:val="aa"/>
    <w:uiPriority w:val="99"/>
    <w:rsid w:val="00A54B51"/>
    <w:rPr>
      <w:rFonts w:ascii="Microsoft YaHei UI" w:eastAsia="Microsoft YaHei UI"/>
      <w:sz w:val="18"/>
      <w:szCs w:val="18"/>
    </w:rPr>
  </w:style>
  <w:style w:type="character" w:customStyle="1" w:styleId="aa">
    <w:name w:val="批注框文本 字符"/>
    <w:link w:val="a9"/>
    <w:uiPriority w:val="99"/>
    <w:locked/>
    <w:rsid w:val="00A54B51"/>
    <w:rPr>
      <w:rFonts w:ascii="Microsoft YaHei UI" w:eastAsia="Microsoft YaHei UI" w:cs="Times New Roman"/>
      <w:kern w:val="2"/>
      <w:sz w:val="18"/>
      <w:lang w:val="en-US"/>
    </w:rPr>
  </w:style>
  <w:style w:type="paragraph" w:styleId="ab">
    <w:name w:val="footnote text"/>
    <w:basedOn w:val="a"/>
    <w:link w:val="ac"/>
    <w:uiPriority w:val="99"/>
    <w:rsid w:val="00A23AC8"/>
    <w:rPr>
      <w:sz w:val="20"/>
      <w:szCs w:val="20"/>
    </w:rPr>
  </w:style>
  <w:style w:type="character" w:customStyle="1" w:styleId="ac">
    <w:name w:val="脚注文本 字符"/>
    <w:link w:val="ab"/>
    <w:uiPriority w:val="99"/>
    <w:locked/>
    <w:rsid w:val="00A23AC8"/>
    <w:rPr>
      <w:rFonts w:eastAsia="宋体" w:cs="Times New Roman"/>
      <w:kern w:val="2"/>
      <w:lang w:val="en-US"/>
    </w:rPr>
  </w:style>
  <w:style w:type="character" w:styleId="ad">
    <w:name w:val="footnote reference"/>
    <w:uiPriority w:val="99"/>
    <w:rsid w:val="00A23AC8"/>
    <w:rPr>
      <w:rFonts w:cs="Times New Roman"/>
      <w:vertAlign w:val="superscript"/>
    </w:rPr>
  </w:style>
  <w:style w:type="paragraph" w:styleId="ae">
    <w:name w:val="header"/>
    <w:basedOn w:val="a"/>
    <w:link w:val="af"/>
    <w:uiPriority w:val="99"/>
    <w:rsid w:val="00F372D7"/>
    <w:pPr>
      <w:tabs>
        <w:tab w:val="center" w:pos="4153"/>
        <w:tab w:val="right" w:pos="8306"/>
      </w:tabs>
    </w:pPr>
    <w:rPr>
      <w:sz w:val="21"/>
      <w:szCs w:val="20"/>
    </w:rPr>
  </w:style>
  <w:style w:type="character" w:customStyle="1" w:styleId="af">
    <w:name w:val="页眉 字符"/>
    <w:link w:val="ae"/>
    <w:uiPriority w:val="99"/>
    <w:locked/>
    <w:rsid w:val="00F372D7"/>
    <w:rPr>
      <w:rFonts w:eastAsia="宋体" w:cs="Times New Roman"/>
      <w:kern w:val="2"/>
      <w:sz w:val="21"/>
      <w:lang w:val="en-US"/>
    </w:rPr>
  </w:style>
  <w:style w:type="paragraph" w:styleId="af0">
    <w:name w:val="footer"/>
    <w:basedOn w:val="a"/>
    <w:link w:val="af1"/>
    <w:uiPriority w:val="99"/>
    <w:rsid w:val="00F372D7"/>
    <w:pPr>
      <w:tabs>
        <w:tab w:val="center" w:pos="4153"/>
        <w:tab w:val="right" w:pos="8306"/>
      </w:tabs>
    </w:pPr>
    <w:rPr>
      <w:sz w:val="21"/>
      <w:szCs w:val="20"/>
    </w:rPr>
  </w:style>
  <w:style w:type="character" w:customStyle="1" w:styleId="af1">
    <w:name w:val="页脚 字符"/>
    <w:link w:val="af0"/>
    <w:uiPriority w:val="99"/>
    <w:locked/>
    <w:rsid w:val="00F372D7"/>
    <w:rPr>
      <w:rFonts w:eastAsia="宋体" w:cs="Times New Roman"/>
      <w:kern w:val="2"/>
      <w:sz w:val="21"/>
      <w:lang w:val="en-US"/>
    </w:rPr>
  </w:style>
  <w:style w:type="paragraph" w:styleId="af2">
    <w:name w:val="List Paragraph"/>
    <w:basedOn w:val="a"/>
    <w:uiPriority w:val="34"/>
    <w:qFormat/>
    <w:rsid w:val="004471C8"/>
    <w:pPr>
      <w:spacing w:after="160" w:line="259" w:lineRule="auto"/>
      <w:ind w:left="720"/>
      <w:contextualSpacing/>
    </w:pPr>
    <w:rPr>
      <w:kern w:val="0"/>
      <w:szCs w:val="22"/>
    </w:rPr>
  </w:style>
  <w:style w:type="paragraph" w:customStyle="1" w:styleId="13">
    <w:name w:val="Абзац списка1"/>
    <w:basedOn w:val="a"/>
    <w:uiPriority w:val="99"/>
    <w:rsid w:val="00521B8D"/>
    <w:pPr>
      <w:widowControl/>
      <w:spacing w:after="200" w:line="276" w:lineRule="auto"/>
      <w:ind w:left="720"/>
      <w:contextualSpacing/>
      <w:jc w:val="left"/>
    </w:pPr>
    <w:rPr>
      <w:rFonts w:ascii="Calibri" w:hAnsi="Calibri"/>
      <w:kern w:val="0"/>
      <w:sz w:val="22"/>
      <w:szCs w:val="22"/>
      <w:lang w:eastAsia="ru-RU"/>
    </w:rPr>
  </w:style>
  <w:style w:type="paragraph" w:styleId="af3">
    <w:name w:val="Body Text Indent"/>
    <w:basedOn w:val="a"/>
    <w:link w:val="af4"/>
    <w:uiPriority w:val="99"/>
    <w:rsid w:val="00C444D1"/>
    <w:pPr>
      <w:widowControl/>
      <w:spacing w:line="360" w:lineRule="auto"/>
      <w:ind w:right="-1049" w:firstLine="709"/>
      <w:jc w:val="left"/>
    </w:pPr>
    <w:rPr>
      <w:kern w:val="0"/>
      <w:sz w:val="24"/>
      <w:szCs w:val="20"/>
      <w:lang w:eastAsia="ru-RU"/>
    </w:rPr>
  </w:style>
  <w:style w:type="character" w:customStyle="1" w:styleId="af4">
    <w:name w:val="正文文本缩进 字符"/>
    <w:link w:val="af3"/>
    <w:uiPriority w:val="99"/>
    <w:locked/>
    <w:rsid w:val="00C444D1"/>
    <w:rPr>
      <w:rFonts w:eastAsia="Times New Roman" w:cs="Times New Roman"/>
      <w:sz w:val="24"/>
      <w:lang w:eastAsia="ru-RU"/>
    </w:rPr>
  </w:style>
  <w:style w:type="paragraph" w:customStyle="1" w:styleId="af5">
    <w:name w:val="_текст"/>
    <w:basedOn w:val="a"/>
    <w:uiPriority w:val="99"/>
    <w:rsid w:val="00596BFF"/>
    <w:pPr>
      <w:widowControl/>
      <w:spacing w:line="360" w:lineRule="auto"/>
      <w:ind w:firstLine="709"/>
    </w:pPr>
    <w:rPr>
      <w:spacing w:val="6"/>
      <w:kern w:val="0"/>
      <w:szCs w:val="24"/>
      <w:lang w:eastAsia="ru-RU"/>
    </w:rPr>
  </w:style>
  <w:style w:type="paragraph" w:styleId="2">
    <w:name w:val="Body Text Indent 2"/>
    <w:basedOn w:val="a"/>
    <w:link w:val="20"/>
    <w:rsid w:val="00F95084"/>
    <w:pPr>
      <w:spacing w:after="120" w:line="480" w:lineRule="auto"/>
      <w:ind w:left="283"/>
    </w:pPr>
  </w:style>
  <w:style w:type="character" w:customStyle="1" w:styleId="20">
    <w:name w:val="正文文本缩进 2 字符"/>
    <w:link w:val="2"/>
    <w:locked/>
    <w:rsid w:val="00F95084"/>
    <w:rPr>
      <w:rFonts w:cs="Times New Roman"/>
      <w:kern w:val="2"/>
      <w:sz w:val="28"/>
    </w:rPr>
  </w:style>
  <w:style w:type="table" w:styleId="af6">
    <w:name w:val="Table Grid"/>
    <w:basedOn w:val="a1"/>
    <w:uiPriority w:val="99"/>
    <w:rsid w:val="00BE6346"/>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uiPriority w:val="99"/>
    <w:rsid w:val="00614CBD"/>
    <w:pPr>
      <w:widowControl/>
      <w:spacing w:after="200" w:line="276" w:lineRule="auto"/>
      <w:ind w:left="720"/>
      <w:contextualSpacing/>
      <w:jc w:val="left"/>
    </w:pPr>
    <w:rPr>
      <w:rFonts w:ascii="Calibri" w:hAnsi="Calibri"/>
      <w:kern w:val="0"/>
      <w:sz w:val="22"/>
      <w:szCs w:val="22"/>
      <w:lang w:eastAsia="ru-RU"/>
    </w:rPr>
  </w:style>
  <w:style w:type="paragraph" w:customStyle="1" w:styleId="af7">
    <w:name w:val="курсовая"/>
    <w:basedOn w:val="a"/>
    <w:link w:val="af8"/>
    <w:uiPriority w:val="99"/>
    <w:rsid w:val="00A31D38"/>
    <w:pPr>
      <w:widowControl/>
      <w:spacing w:line="360" w:lineRule="auto"/>
      <w:ind w:firstLine="567"/>
    </w:pPr>
    <w:rPr>
      <w:kern w:val="0"/>
      <w:sz w:val="24"/>
      <w:szCs w:val="20"/>
      <w:lang w:eastAsia="ru-RU"/>
    </w:rPr>
  </w:style>
  <w:style w:type="character" w:customStyle="1" w:styleId="af8">
    <w:name w:val="курсовая Знак"/>
    <w:link w:val="af7"/>
    <w:uiPriority w:val="99"/>
    <w:locked/>
    <w:rsid w:val="00A31D38"/>
    <w:rPr>
      <w:rFonts w:eastAsia="Times New Roman"/>
      <w:sz w:val="24"/>
      <w:lang w:eastAsia="ru-RU"/>
    </w:rPr>
  </w:style>
  <w:style w:type="character" w:styleId="af9">
    <w:name w:val="Emphasis"/>
    <w:uiPriority w:val="99"/>
    <w:qFormat/>
    <w:rsid w:val="00A31D38"/>
    <w:rPr>
      <w:rFonts w:cs="Times New Roman"/>
      <w:i/>
    </w:rPr>
  </w:style>
  <w:style w:type="paragraph" w:styleId="TOC">
    <w:name w:val="TOC Heading"/>
    <w:basedOn w:val="1"/>
    <w:next w:val="a"/>
    <w:uiPriority w:val="39"/>
    <w:unhideWhenUsed/>
    <w:qFormat/>
    <w:rsid w:val="003E4EBF"/>
    <w:pPr>
      <w:keepLines/>
      <w:widowControl/>
      <w:spacing w:after="0" w:line="259" w:lineRule="auto"/>
      <w:jc w:val="left"/>
      <w:outlineLvl w:val="9"/>
    </w:pPr>
    <w:rPr>
      <w:rFonts w:ascii="Calibri Light" w:eastAsia="等线 Light" w:hAnsi="Calibri Light" w:cs="Times New Roman"/>
      <w:b w:val="0"/>
      <w:bCs w:val="0"/>
      <w:color w:val="2E74B5"/>
      <w:kern w:val="0"/>
      <w:sz w:val="32"/>
    </w:rPr>
  </w:style>
  <w:style w:type="character" w:styleId="afa">
    <w:name w:val="FollowedHyperlink"/>
    <w:uiPriority w:val="99"/>
    <w:semiHidden/>
    <w:unhideWhenUsed/>
    <w:locked/>
    <w:rsid w:val="000B01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8889">
      <w:bodyDiv w:val="1"/>
      <w:marLeft w:val="0"/>
      <w:marRight w:val="0"/>
      <w:marTop w:val="0"/>
      <w:marBottom w:val="0"/>
      <w:divBdr>
        <w:top w:val="none" w:sz="0" w:space="0" w:color="auto"/>
        <w:left w:val="none" w:sz="0" w:space="0" w:color="auto"/>
        <w:bottom w:val="none" w:sz="0" w:space="0" w:color="auto"/>
        <w:right w:val="none" w:sz="0" w:space="0" w:color="auto"/>
      </w:divBdr>
    </w:div>
    <w:div w:id="723723239">
      <w:bodyDiv w:val="1"/>
      <w:marLeft w:val="0"/>
      <w:marRight w:val="0"/>
      <w:marTop w:val="0"/>
      <w:marBottom w:val="0"/>
      <w:divBdr>
        <w:top w:val="none" w:sz="0" w:space="0" w:color="auto"/>
        <w:left w:val="none" w:sz="0" w:space="0" w:color="auto"/>
        <w:bottom w:val="none" w:sz="0" w:space="0" w:color="auto"/>
        <w:right w:val="none" w:sz="0" w:space="0" w:color="auto"/>
      </w:divBdr>
    </w:div>
    <w:div w:id="1015885167">
      <w:bodyDiv w:val="1"/>
      <w:marLeft w:val="0"/>
      <w:marRight w:val="0"/>
      <w:marTop w:val="0"/>
      <w:marBottom w:val="0"/>
      <w:divBdr>
        <w:top w:val="none" w:sz="0" w:space="0" w:color="auto"/>
        <w:left w:val="none" w:sz="0" w:space="0" w:color="auto"/>
        <w:bottom w:val="none" w:sz="0" w:space="0" w:color="auto"/>
        <w:right w:val="none" w:sz="0" w:space="0" w:color="auto"/>
      </w:divBdr>
    </w:div>
    <w:div w:id="1625771008">
      <w:bodyDiv w:val="1"/>
      <w:marLeft w:val="0"/>
      <w:marRight w:val="0"/>
      <w:marTop w:val="0"/>
      <w:marBottom w:val="0"/>
      <w:divBdr>
        <w:top w:val="none" w:sz="0" w:space="0" w:color="auto"/>
        <w:left w:val="none" w:sz="0" w:space="0" w:color="auto"/>
        <w:bottom w:val="none" w:sz="0" w:space="0" w:color="auto"/>
        <w:right w:val="none" w:sz="0" w:space="0" w:color="auto"/>
      </w:divBdr>
    </w:div>
    <w:div w:id="1752002280">
      <w:marLeft w:val="0"/>
      <w:marRight w:val="0"/>
      <w:marTop w:val="0"/>
      <w:marBottom w:val="0"/>
      <w:divBdr>
        <w:top w:val="none" w:sz="0" w:space="0" w:color="auto"/>
        <w:left w:val="none" w:sz="0" w:space="0" w:color="auto"/>
        <w:bottom w:val="none" w:sz="0" w:space="0" w:color="auto"/>
        <w:right w:val="none" w:sz="0" w:space="0" w:color="auto"/>
      </w:divBdr>
    </w:div>
    <w:div w:id="1752002281">
      <w:marLeft w:val="0"/>
      <w:marRight w:val="0"/>
      <w:marTop w:val="0"/>
      <w:marBottom w:val="0"/>
      <w:divBdr>
        <w:top w:val="none" w:sz="0" w:space="0" w:color="auto"/>
        <w:left w:val="none" w:sz="0" w:space="0" w:color="auto"/>
        <w:bottom w:val="none" w:sz="0" w:space="0" w:color="auto"/>
        <w:right w:val="none" w:sz="0" w:space="0" w:color="auto"/>
      </w:divBdr>
    </w:div>
    <w:div w:id="17520022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532E-AB03-4EBB-ABD4-5CE00304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6584</TotalTime>
  <Pages>74</Pages>
  <Words>18615</Words>
  <Characters>106108</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Microsoft</Company>
  <LinksUpToDate>false</LinksUpToDate>
  <CharactersWithSpaces>124475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Fu Yizhou</dc:creator>
  <cp:keywords/>
  <dc:description/>
  <cp:lastModifiedBy>DELL</cp:lastModifiedBy>
  <cp:revision>180</cp:revision>
  <dcterms:created xsi:type="dcterms:W3CDTF">2020-04-22T11:59:00Z</dcterms:created>
  <dcterms:modified xsi:type="dcterms:W3CDTF">2021-05-28T14:13:00Z</dcterms:modified>
</cp:coreProperties>
</file>