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07" w:rsidRPr="00DE6A07" w:rsidRDefault="00DE6A07" w:rsidP="00DE6A07">
      <w:pPr>
        <w:jc w:val="center"/>
        <w:rPr>
          <w:rFonts w:ascii="Times New Roman" w:hAnsi="Times New Roman" w:cs="Times New Roman"/>
          <w:sz w:val="24"/>
          <w:szCs w:val="24"/>
        </w:rPr>
      </w:pPr>
      <w:r w:rsidRPr="00DE6A07">
        <w:rPr>
          <w:rFonts w:ascii="Times New Roman" w:hAnsi="Times New Roman" w:cs="Times New Roman"/>
          <w:sz w:val="24"/>
          <w:szCs w:val="24"/>
        </w:rPr>
        <w:t>Final qualifying work</w:t>
      </w:r>
    </w:p>
    <w:p w:rsidR="00DE6A07" w:rsidRPr="00DE6A07" w:rsidRDefault="00DE6A07" w:rsidP="00DE6A07">
      <w:pPr>
        <w:jc w:val="center"/>
        <w:rPr>
          <w:rFonts w:ascii="Times New Roman" w:hAnsi="Times New Roman" w:cs="Times New Roman"/>
          <w:sz w:val="24"/>
          <w:szCs w:val="24"/>
        </w:rPr>
      </w:pPr>
      <w:r w:rsidRPr="00DE6A07">
        <w:rPr>
          <w:rFonts w:ascii="Times New Roman" w:hAnsi="Times New Roman" w:cs="Times New Roman"/>
          <w:sz w:val="24"/>
          <w:szCs w:val="24"/>
        </w:rPr>
        <w:t xml:space="preserve"> (</w:t>
      </w:r>
      <w:proofErr w:type="gramStart"/>
      <w:r w:rsidRPr="00DE6A07">
        <w:rPr>
          <w:rFonts w:ascii="Times New Roman" w:hAnsi="Times New Roman" w:cs="Times New Roman"/>
          <w:sz w:val="24"/>
          <w:szCs w:val="24"/>
        </w:rPr>
        <w:t>performance</w:t>
      </w:r>
      <w:proofErr w:type="gramEnd"/>
      <w:r w:rsidRPr="00DE6A07">
        <w:rPr>
          <w:rFonts w:ascii="Times New Roman" w:hAnsi="Times New Roman" w:cs="Times New Roman"/>
          <w:sz w:val="24"/>
          <w:szCs w:val="24"/>
        </w:rPr>
        <w:t xml:space="preserve"> of a vocal concert program)</w:t>
      </w:r>
    </w:p>
    <w:p w:rsidR="00210D3E" w:rsidRDefault="00DE6A07" w:rsidP="00DE6A07">
      <w:pPr>
        <w:jc w:val="center"/>
        <w:rPr>
          <w:rFonts w:ascii="Times New Roman" w:hAnsi="Times New Roman" w:cs="Times New Roman" w:hint="eastAsia"/>
          <w:sz w:val="24"/>
          <w:szCs w:val="24"/>
          <w:lang w:val="ru-RU"/>
        </w:rPr>
      </w:pPr>
      <w:r w:rsidRPr="00DE6A07">
        <w:rPr>
          <w:rFonts w:ascii="Times New Roman" w:hAnsi="Times New Roman" w:cs="Times New Roman"/>
          <w:sz w:val="24"/>
          <w:szCs w:val="24"/>
        </w:rPr>
        <w:t xml:space="preserve"> </w:t>
      </w:r>
      <w:r w:rsidRPr="00DE6A07">
        <w:rPr>
          <w:rFonts w:ascii="Times New Roman" w:hAnsi="Times New Roman" w:cs="Times New Roman"/>
          <w:sz w:val="24"/>
          <w:szCs w:val="24"/>
          <w:lang w:val="ru-RU"/>
        </w:rPr>
        <w:t>direction 53.03.03 "Vocal art"</w:t>
      </w:r>
      <w:r w:rsidRPr="00DE6A07">
        <w:rPr>
          <w:rFonts w:ascii="Times New Roman" w:hAnsi="Times New Roman" w:cs="Times New Roman"/>
          <w:sz w:val="24"/>
          <w:szCs w:val="24"/>
          <w:lang w:val="ru-RU"/>
        </w:rPr>
        <w:t xml:space="preserve"> </w:t>
      </w:r>
    </w:p>
    <w:p w:rsidR="00472AD7" w:rsidRPr="00DE6A07" w:rsidRDefault="00472AD7" w:rsidP="00DE6A07">
      <w:pPr>
        <w:jc w:val="center"/>
        <w:rPr>
          <w:rFonts w:ascii="Times New Roman" w:hAnsi="Times New Roman" w:cs="Times New Roman"/>
          <w:sz w:val="24"/>
          <w:szCs w:val="24"/>
        </w:rPr>
      </w:pPr>
      <w:bookmarkStart w:id="0" w:name="_GoBack"/>
      <w:bookmarkEnd w:id="0"/>
      <w:r w:rsidRPr="00DE6A07">
        <w:rPr>
          <w:rFonts w:ascii="Times New Roman" w:hAnsi="Times New Roman" w:cs="Times New Roman"/>
          <w:sz w:val="24"/>
          <w:szCs w:val="24"/>
        </w:rPr>
        <w:t xml:space="preserve">Tang </w:t>
      </w:r>
      <w:proofErr w:type="spellStart"/>
      <w:r w:rsidRPr="00DE6A07">
        <w:rPr>
          <w:rFonts w:ascii="Times New Roman" w:hAnsi="Times New Roman" w:cs="Times New Roman"/>
          <w:sz w:val="24"/>
          <w:szCs w:val="24"/>
        </w:rPr>
        <w:t>ZhongQian</w:t>
      </w:r>
      <w:proofErr w:type="spellEnd"/>
    </w:p>
    <w:p w:rsidR="00472AD7" w:rsidRPr="00DE6A07" w:rsidRDefault="00472AD7" w:rsidP="00472AD7">
      <w:pPr>
        <w:jc w:val="left"/>
        <w:rPr>
          <w:rFonts w:ascii="Times New Roman" w:hAnsi="Times New Roman" w:cs="Times New Roman"/>
          <w:sz w:val="24"/>
          <w:szCs w:val="24"/>
        </w:rPr>
      </w:pPr>
      <w:proofErr w:type="gramStart"/>
      <w:r w:rsidRPr="00DE6A07">
        <w:rPr>
          <w:rFonts w:ascii="Times New Roman" w:hAnsi="Times New Roman" w:cs="Times New Roman"/>
          <w:sz w:val="24"/>
          <w:szCs w:val="24"/>
        </w:rPr>
        <w:t>program</w:t>
      </w:r>
      <w:proofErr w:type="gramEnd"/>
      <w:r w:rsidRPr="00DE6A07">
        <w:rPr>
          <w:rFonts w:ascii="Times New Roman" w:hAnsi="Times New Roman" w:cs="Times New Roman"/>
          <w:sz w:val="24"/>
          <w:szCs w:val="24"/>
        </w:rPr>
        <w:t>:</w:t>
      </w:r>
    </w:p>
    <w:p w:rsidR="00472AD7" w:rsidRPr="00DE6A0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1. </w:t>
      </w:r>
      <w:r w:rsidR="00DE6A07" w:rsidRPr="00DE6A07">
        <w:rPr>
          <w:rFonts w:ascii="Times New Roman" w:hAnsi="Times New Roman" w:cs="Times New Roman"/>
          <w:sz w:val="24"/>
          <w:szCs w:val="24"/>
        </w:rPr>
        <w:t>V. Bellini</w:t>
      </w:r>
      <w:r w:rsidRPr="00DE6A07">
        <w:rPr>
          <w:rFonts w:ascii="Times New Roman" w:hAnsi="Times New Roman" w:cs="Times New Roman"/>
          <w:sz w:val="24"/>
          <w:szCs w:val="24"/>
        </w:rPr>
        <w:t xml:space="preserve">—&lt;Ma </w:t>
      </w:r>
      <w:proofErr w:type="spellStart"/>
      <w:r w:rsidRPr="00DE6A07">
        <w:rPr>
          <w:rFonts w:ascii="Times New Roman" w:hAnsi="Times New Roman" w:cs="Times New Roman"/>
          <w:sz w:val="24"/>
          <w:szCs w:val="24"/>
        </w:rPr>
        <w:t>rendi</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pur</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contento</w:t>
      </w:r>
      <w:proofErr w:type="spellEnd"/>
      <w:r w:rsidRPr="00DE6A07">
        <w:rPr>
          <w:rFonts w:ascii="Times New Roman" w:hAnsi="Times New Roman" w:cs="Times New Roman"/>
          <w:sz w:val="24"/>
          <w:szCs w:val="24"/>
        </w:rPr>
        <w:t>&gt;</w:t>
      </w:r>
    </w:p>
    <w:p w:rsidR="00472AD7" w:rsidRPr="00DE6A0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2) </w:t>
      </w:r>
      <w:r w:rsidR="00DE6A07" w:rsidRPr="00DE6A07">
        <w:rPr>
          <w:rFonts w:ascii="Times New Roman" w:hAnsi="Times New Roman" w:cs="Times New Roman"/>
          <w:sz w:val="24"/>
          <w:szCs w:val="24"/>
        </w:rPr>
        <w:t>F. Lowe</w:t>
      </w:r>
      <w:r w:rsidRPr="00DE6A07">
        <w:rPr>
          <w:rFonts w:ascii="Times New Roman" w:hAnsi="Times New Roman" w:cs="Times New Roman"/>
          <w:sz w:val="24"/>
          <w:szCs w:val="24"/>
        </w:rPr>
        <w:t xml:space="preserve"> —&lt;I could have danced all night&gt;</w:t>
      </w:r>
      <w:r w:rsidR="00340057" w:rsidRPr="00DE6A07">
        <w:rPr>
          <w:rFonts w:ascii="Times New Roman" w:hAnsi="Times New Roman" w:cs="Times New Roman"/>
          <w:sz w:val="24"/>
          <w:szCs w:val="24"/>
        </w:rPr>
        <w:t>from opera</w:t>
      </w:r>
      <w:r w:rsidRPr="00DE6A07">
        <w:rPr>
          <w:rFonts w:ascii="Times New Roman" w:hAnsi="Times New Roman" w:cs="Times New Roman"/>
          <w:sz w:val="24"/>
          <w:szCs w:val="24"/>
        </w:rPr>
        <w:t>&lt;my fair lady&gt;</w:t>
      </w:r>
    </w:p>
    <w:p w:rsidR="00472AD7" w:rsidRPr="00DE6A0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3) </w:t>
      </w:r>
      <w:r w:rsidR="00DE6A07" w:rsidRPr="00DE6A07">
        <w:rPr>
          <w:rFonts w:ascii="Times New Roman" w:hAnsi="Times New Roman" w:cs="Times New Roman"/>
          <w:sz w:val="24"/>
          <w:szCs w:val="24"/>
        </w:rPr>
        <w:t>S.V. Rachmaninov</w:t>
      </w:r>
      <w:r w:rsidRPr="00DE6A07">
        <w:rPr>
          <w:rFonts w:ascii="Times New Roman" w:hAnsi="Times New Roman" w:cs="Times New Roman"/>
          <w:sz w:val="24"/>
          <w:szCs w:val="24"/>
        </w:rPr>
        <w:t>—&lt;</w:t>
      </w:r>
      <w:r w:rsidR="00340057" w:rsidRPr="00DE6A07">
        <w:rPr>
          <w:rFonts w:ascii="Times New Roman" w:hAnsi="Times New Roman" w:cs="Times New Roman"/>
          <w:sz w:val="24"/>
          <w:szCs w:val="24"/>
        </w:rPr>
        <w:t>Spring Waters</w:t>
      </w:r>
      <w:r w:rsidRPr="00DE6A07">
        <w:rPr>
          <w:rFonts w:ascii="Times New Roman" w:hAnsi="Times New Roman" w:cs="Times New Roman"/>
          <w:sz w:val="24"/>
          <w:szCs w:val="24"/>
        </w:rPr>
        <w:t>&gt;</w:t>
      </w:r>
    </w:p>
    <w:p w:rsidR="00472AD7" w:rsidRPr="00DE6A0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4) </w:t>
      </w:r>
      <w:r w:rsidR="00DE6A07" w:rsidRPr="00DE6A07">
        <w:rPr>
          <w:rFonts w:ascii="Times New Roman" w:hAnsi="Times New Roman" w:cs="Times New Roman"/>
          <w:sz w:val="24"/>
          <w:szCs w:val="24"/>
        </w:rPr>
        <w:t>W.A. Mozart</w:t>
      </w:r>
      <w:r w:rsidRPr="00DE6A07">
        <w:rPr>
          <w:rFonts w:ascii="Times New Roman" w:hAnsi="Times New Roman" w:cs="Times New Roman"/>
          <w:sz w:val="24"/>
          <w:szCs w:val="24"/>
        </w:rPr>
        <w:t xml:space="preserve"> —&lt;</w:t>
      </w:r>
      <w:proofErr w:type="spellStart"/>
      <w:r w:rsidRPr="00DE6A07">
        <w:rPr>
          <w:rFonts w:ascii="Times New Roman" w:hAnsi="Times New Roman" w:cs="Times New Roman"/>
          <w:sz w:val="24"/>
          <w:szCs w:val="24"/>
        </w:rPr>
        <w:t>Batti</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batti</w:t>
      </w:r>
      <w:proofErr w:type="spellEnd"/>
      <w:r w:rsidRPr="00DE6A07">
        <w:rPr>
          <w:rFonts w:ascii="Times New Roman" w:hAnsi="Times New Roman" w:cs="Times New Roman"/>
          <w:sz w:val="24"/>
          <w:szCs w:val="24"/>
        </w:rPr>
        <w:t>&gt;</w:t>
      </w:r>
      <w:r w:rsidR="00340057" w:rsidRPr="00DE6A07">
        <w:rPr>
          <w:rFonts w:ascii="Times New Roman" w:hAnsi="Times New Roman" w:cs="Times New Roman"/>
          <w:sz w:val="24"/>
          <w:szCs w:val="24"/>
        </w:rPr>
        <w:t>from opera</w:t>
      </w:r>
      <w:r w:rsidRPr="00DE6A07">
        <w:rPr>
          <w:rFonts w:ascii="Times New Roman" w:hAnsi="Times New Roman" w:cs="Times New Roman"/>
          <w:sz w:val="24"/>
          <w:szCs w:val="24"/>
        </w:rPr>
        <w:t xml:space="preserve"> &lt;</w:t>
      </w:r>
      <w:r w:rsidR="00340057" w:rsidRPr="00DE6A07">
        <w:rPr>
          <w:rFonts w:ascii="Times New Roman" w:hAnsi="Times New Roman" w:cs="Times New Roman"/>
          <w:sz w:val="24"/>
          <w:szCs w:val="24"/>
        </w:rPr>
        <w:t xml:space="preserve"> </w:t>
      </w:r>
      <w:r w:rsidR="00340057" w:rsidRPr="00DE6A07">
        <w:rPr>
          <w:rFonts w:ascii="Times New Roman" w:hAnsi="Times New Roman" w:cs="Times New Roman"/>
          <w:sz w:val="24"/>
          <w:szCs w:val="24"/>
        </w:rPr>
        <w:t>Don Giovanni</w:t>
      </w:r>
      <w:r w:rsidR="00340057" w:rsidRPr="00DE6A07">
        <w:rPr>
          <w:rFonts w:ascii="Times New Roman" w:hAnsi="Times New Roman" w:cs="Times New Roman"/>
          <w:sz w:val="24"/>
          <w:szCs w:val="24"/>
        </w:rPr>
        <w:t xml:space="preserve"> </w:t>
      </w:r>
      <w:r w:rsidRPr="00DE6A07">
        <w:rPr>
          <w:rFonts w:ascii="Times New Roman" w:hAnsi="Times New Roman" w:cs="Times New Roman"/>
          <w:sz w:val="24"/>
          <w:szCs w:val="24"/>
        </w:rPr>
        <w:t>&gt;</w:t>
      </w:r>
    </w:p>
    <w:p w:rsidR="00472AD7" w:rsidRPr="00DE6A07" w:rsidRDefault="00472AD7" w:rsidP="00472AD7">
      <w:pPr>
        <w:jc w:val="left"/>
        <w:rPr>
          <w:rFonts w:ascii="Times New Roman" w:hAnsi="Times New Roman" w:cs="Times New Roman"/>
          <w:sz w:val="24"/>
          <w:szCs w:val="24"/>
          <w:lang w:val="ru-RU"/>
        </w:rPr>
      </w:pPr>
      <w:r w:rsidRPr="00DE6A07">
        <w:rPr>
          <w:rFonts w:ascii="Times New Roman" w:hAnsi="Times New Roman" w:cs="Times New Roman"/>
          <w:sz w:val="24"/>
          <w:szCs w:val="24"/>
          <w:lang w:val="ru-RU"/>
        </w:rPr>
        <w:t xml:space="preserve">5) </w:t>
      </w:r>
      <w:r w:rsidR="00DE6A07" w:rsidRPr="00DE6A07">
        <w:rPr>
          <w:rFonts w:ascii="Times New Roman" w:hAnsi="Times New Roman" w:cs="Times New Roman"/>
          <w:sz w:val="24"/>
          <w:szCs w:val="24"/>
          <w:lang w:val="ru-RU"/>
        </w:rPr>
        <w:t>M. Glinka</w:t>
      </w:r>
      <w:r w:rsidRPr="00DE6A07">
        <w:rPr>
          <w:rFonts w:ascii="Times New Roman" w:hAnsi="Times New Roman" w:cs="Times New Roman"/>
          <w:sz w:val="24"/>
          <w:szCs w:val="24"/>
          <w:lang w:val="ru-RU"/>
        </w:rPr>
        <w:t>—&lt;Не о том скорблю,подруженьки&gt;</w:t>
      </w:r>
      <w:r w:rsidR="00340057" w:rsidRPr="00DE6A07">
        <w:rPr>
          <w:rFonts w:ascii="Times New Roman" w:hAnsi="Times New Roman" w:cs="Times New Roman"/>
          <w:sz w:val="24"/>
          <w:szCs w:val="24"/>
          <w:lang w:val="ru-RU"/>
        </w:rPr>
        <w:t>from opera</w:t>
      </w:r>
      <w:r w:rsidRPr="00DE6A07">
        <w:rPr>
          <w:rFonts w:ascii="Times New Roman" w:hAnsi="Times New Roman" w:cs="Times New Roman"/>
          <w:sz w:val="24"/>
          <w:szCs w:val="24"/>
          <w:lang w:val="ru-RU"/>
        </w:rPr>
        <w:t xml:space="preserve"> &lt;</w:t>
      </w:r>
      <w:r w:rsidR="00340057" w:rsidRPr="00DE6A07">
        <w:rPr>
          <w:rFonts w:ascii="Times New Roman" w:hAnsi="Times New Roman" w:cs="Times New Roman"/>
          <w:sz w:val="24"/>
          <w:szCs w:val="24"/>
          <w:lang w:val="ru-RU"/>
        </w:rPr>
        <w:t>Ivan Susanin</w:t>
      </w:r>
      <w:r w:rsidRPr="00DE6A07">
        <w:rPr>
          <w:rFonts w:ascii="Times New Roman" w:hAnsi="Times New Roman" w:cs="Times New Roman"/>
          <w:sz w:val="24"/>
          <w:szCs w:val="24"/>
          <w:lang w:val="ru-RU"/>
        </w:rPr>
        <w:t>&gt;</w:t>
      </w:r>
    </w:p>
    <w:p w:rsidR="00472AD7" w:rsidRPr="00DE6A0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6) </w:t>
      </w:r>
      <w:proofErr w:type="spellStart"/>
      <w:r w:rsidR="00DE6A07" w:rsidRPr="00DE6A07">
        <w:rPr>
          <w:rFonts w:ascii="Times New Roman" w:hAnsi="Times New Roman" w:cs="Times New Roman"/>
          <w:sz w:val="24"/>
          <w:szCs w:val="24"/>
        </w:rPr>
        <w:t>J.Puccini</w:t>
      </w:r>
      <w:proofErr w:type="spellEnd"/>
      <w:r w:rsidRPr="00DE6A07">
        <w:rPr>
          <w:rFonts w:ascii="Times New Roman" w:hAnsi="Times New Roman" w:cs="Times New Roman"/>
          <w:sz w:val="24"/>
          <w:szCs w:val="24"/>
        </w:rPr>
        <w:t xml:space="preserve">—&lt;Signore </w:t>
      </w:r>
      <w:proofErr w:type="spellStart"/>
      <w:proofErr w:type="gramStart"/>
      <w:r w:rsidRPr="00DE6A07">
        <w:rPr>
          <w:rFonts w:ascii="Times New Roman" w:hAnsi="Times New Roman" w:cs="Times New Roman"/>
          <w:sz w:val="24"/>
          <w:szCs w:val="24"/>
        </w:rPr>
        <w:t>ascolta</w:t>
      </w:r>
      <w:proofErr w:type="spellEnd"/>
      <w:r w:rsidRPr="00DE6A07">
        <w:rPr>
          <w:rFonts w:ascii="Times New Roman" w:hAnsi="Times New Roman" w:cs="Times New Roman"/>
          <w:sz w:val="24"/>
          <w:szCs w:val="24"/>
        </w:rPr>
        <w:t>&gt;</w:t>
      </w:r>
      <w:proofErr w:type="gramEnd"/>
      <w:r w:rsidR="00340057" w:rsidRPr="00DE6A07">
        <w:rPr>
          <w:rFonts w:ascii="Times New Roman" w:hAnsi="Times New Roman" w:cs="Times New Roman"/>
          <w:sz w:val="24"/>
          <w:szCs w:val="24"/>
        </w:rPr>
        <w:t>from opera</w:t>
      </w:r>
      <w:r w:rsidRPr="00DE6A07">
        <w:rPr>
          <w:rFonts w:ascii="Times New Roman" w:hAnsi="Times New Roman" w:cs="Times New Roman"/>
          <w:sz w:val="24"/>
          <w:szCs w:val="24"/>
        </w:rPr>
        <w:t>&lt;</w:t>
      </w:r>
      <w:r w:rsidR="00340057" w:rsidRPr="00DE6A07">
        <w:rPr>
          <w:rFonts w:ascii="Times New Roman" w:hAnsi="Times New Roman" w:cs="Times New Roman"/>
          <w:sz w:val="24"/>
          <w:szCs w:val="24"/>
        </w:rPr>
        <w:t>Turandot</w:t>
      </w:r>
      <w:r w:rsidRPr="00DE6A07">
        <w:rPr>
          <w:rFonts w:ascii="Times New Roman" w:hAnsi="Times New Roman" w:cs="Times New Roman"/>
          <w:sz w:val="24"/>
          <w:szCs w:val="24"/>
        </w:rPr>
        <w:t>&gt;</w:t>
      </w:r>
    </w:p>
    <w:p w:rsidR="00DE6A07" w:rsidRPr="00DE6A07" w:rsidRDefault="00DE6A07" w:rsidP="00472AD7">
      <w:pPr>
        <w:jc w:val="left"/>
        <w:rPr>
          <w:rFonts w:ascii="Times New Roman" w:hAnsi="Times New Roman" w:cs="Times New Roman"/>
          <w:sz w:val="24"/>
          <w:szCs w:val="24"/>
        </w:rPr>
      </w:pPr>
      <w:r w:rsidRPr="00DE6A07">
        <w:rPr>
          <w:rFonts w:ascii="Times New Roman" w:hAnsi="Times New Roman" w:cs="Times New Roman"/>
          <w:sz w:val="24"/>
          <w:szCs w:val="24"/>
        </w:rPr>
        <w:t xml:space="preserve">Head of the FQP: Honored Artist of the Russian Federation, Associate Professor Galina </w:t>
      </w:r>
      <w:proofErr w:type="spellStart"/>
      <w:r w:rsidRPr="00DE6A07">
        <w:rPr>
          <w:rFonts w:ascii="Times New Roman" w:hAnsi="Times New Roman" w:cs="Times New Roman"/>
          <w:sz w:val="24"/>
          <w:szCs w:val="24"/>
        </w:rPr>
        <w:t>Vladimirovna</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Gorchakova</w:t>
      </w:r>
      <w:proofErr w:type="spellEnd"/>
      <w:r w:rsidRPr="00DE6A07">
        <w:rPr>
          <w:rFonts w:ascii="Times New Roman" w:hAnsi="Times New Roman" w:cs="Times New Roman"/>
          <w:sz w:val="24"/>
          <w:szCs w:val="24"/>
        </w:rPr>
        <w:t xml:space="preserve">. </w:t>
      </w:r>
    </w:p>
    <w:p w:rsidR="00354696" w:rsidRPr="00DE6A07" w:rsidRDefault="00472AD7" w:rsidP="00472AD7">
      <w:pPr>
        <w:jc w:val="left"/>
        <w:rPr>
          <w:rFonts w:ascii="Times New Roman" w:hAnsi="Times New Roman" w:cs="Times New Roman"/>
          <w:sz w:val="24"/>
          <w:szCs w:val="24"/>
          <w:lang w:val="ru-RU"/>
        </w:rPr>
      </w:pPr>
      <w:r w:rsidRPr="00DE6A07">
        <w:rPr>
          <w:rFonts w:ascii="Times New Roman" w:hAnsi="Times New Roman" w:cs="Times New Roman"/>
          <w:sz w:val="24"/>
          <w:szCs w:val="24"/>
          <w:lang w:val="ru-RU"/>
        </w:rPr>
        <w:t>Annotation.</w:t>
      </w:r>
    </w:p>
    <w:p w:rsidR="00472AD7" w:rsidRPr="00472AD7" w:rsidRDefault="00472AD7" w:rsidP="00472AD7">
      <w:pPr>
        <w:jc w:val="left"/>
        <w:rPr>
          <w:rFonts w:ascii="Times New Roman" w:hAnsi="Times New Roman" w:cs="Times New Roman"/>
          <w:sz w:val="24"/>
          <w:szCs w:val="24"/>
        </w:rPr>
      </w:pPr>
      <w:r w:rsidRPr="00DE6A07">
        <w:rPr>
          <w:rFonts w:ascii="Times New Roman" w:hAnsi="Times New Roman" w:cs="Times New Roman"/>
          <w:sz w:val="24"/>
          <w:szCs w:val="24"/>
        </w:rPr>
        <w:t>The final qualifying work is a vocal concert program composed of classical and modern works of world and national vocal music.</w:t>
      </w:r>
      <w:r w:rsidRPr="00DE6A07">
        <w:rPr>
          <w:rFonts w:ascii="Times New Roman" w:hAnsi="Times New Roman" w:cs="Times New Roman"/>
        </w:rPr>
        <w:t xml:space="preserve"> </w:t>
      </w:r>
      <w:r w:rsidRPr="00DE6A07">
        <w:rPr>
          <w:rFonts w:ascii="Times New Roman" w:hAnsi="Times New Roman" w:cs="Times New Roman"/>
          <w:sz w:val="24"/>
          <w:szCs w:val="24"/>
        </w:rPr>
        <w:t xml:space="preserve">The program includes works &lt;ma </w:t>
      </w:r>
      <w:proofErr w:type="spellStart"/>
      <w:r w:rsidRPr="00DE6A07">
        <w:rPr>
          <w:rFonts w:ascii="Times New Roman" w:hAnsi="Times New Roman" w:cs="Times New Roman"/>
          <w:sz w:val="24"/>
          <w:szCs w:val="24"/>
        </w:rPr>
        <w:t>rendi</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pur</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contento</w:t>
      </w:r>
      <w:proofErr w:type="spellEnd"/>
      <w:r w:rsidRPr="00DE6A07">
        <w:rPr>
          <w:rFonts w:ascii="Times New Roman" w:hAnsi="Times New Roman" w:cs="Times New Roman"/>
          <w:sz w:val="24"/>
          <w:szCs w:val="24"/>
        </w:rPr>
        <w:t>&gt; by the Italian composer V. Bellini at the beginning of the 19th century, demonstrating Bellini's most outstanding romantic style.</w:t>
      </w:r>
      <w:r w:rsidRPr="00DE6A07">
        <w:rPr>
          <w:rFonts w:ascii="Times New Roman" w:hAnsi="Times New Roman" w:cs="Times New Roman"/>
        </w:rPr>
        <w:t xml:space="preserve"> </w:t>
      </w:r>
      <w:r w:rsidRPr="00DE6A07">
        <w:rPr>
          <w:rFonts w:ascii="Times New Roman" w:hAnsi="Times New Roman" w:cs="Times New Roman"/>
          <w:sz w:val="24"/>
          <w:szCs w:val="24"/>
        </w:rPr>
        <w:t>&lt;I could have danced all night&gt; is the most classic song in the musical from the opera "My Fair Lady" by contemporary composer F. Lowe (performed on Broadway in 1956) and expresses the heroine's cheerful and excited state of mind.</w:t>
      </w:r>
      <w:r w:rsidRPr="00DE6A07">
        <w:rPr>
          <w:rFonts w:ascii="Times New Roman" w:hAnsi="Times New Roman" w:cs="Times New Roman"/>
        </w:rPr>
        <w:t xml:space="preserve"> </w:t>
      </w:r>
      <w:r w:rsidRPr="00DE6A07">
        <w:rPr>
          <w:rFonts w:ascii="Times New Roman" w:hAnsi="Times New Roman" w:cs="Times New Roman"/>
          <w:sz w:val="24"/>
          <w:szCs w:val="24"/>
        </w:rPr>
        <w:t>A</w:t>
      </w:r>
      <w:r w:rsidR="00340057" w:rsidRPr="00DE6A07">
        <w:rPr>
          <w:rFonts w:ascii="Times New Roman" w:hAnsi="Times New Roman" w:cs="Times New Roman"/>
          <w:sz w:val="24"/>
          <w:szCs w:val="24"/>
        </w:rPr>
        <w:t>nd</w:t>
      </w:r>
      <w:r w:rsidRPr="00DE6A07">
        <w:rPr>
          <w:rFonts w:ascii="Times New Roman" w:hAnsi="Times New Roman" w:cs="Times New Roman"/>
          <w:sz w:val="24"/>
          <w:szCs w:val="24"/>
        </w:rPr>
        <w:t xml:space="preserve"> Romance "Spring Waters" S.V. Rachmaninov is notable for its picturesqueness and sound quality.  The work is recognized as a masterpiece of vocal music of the 20th century.</w:t>
      </w:r>
      <w:r w:rsidRPr="00DE6A07">
        <w:rPr>
          <w:rFonts w:ascii="Times New Roman" w:hAnsi="Times New Roman" w:cs="Times New Roman"/>
        </w:rPr>
        <w:t xml:space="preserve"> </w:t>
      </w:r>
      <w:proofErr w:type="gramStart"/>
      <w:r w:rsidRPr="00DE6A07">
        <w:rPr>
          <w:rFonts w:ascii="Times New Roman" w:hAnsi="Times New Roman" w:cs="Times New Roman"/>
          <w:sz w:val="24"/>
          <w:szCs w:val="24"/>
        </w:rPr>
        <w:t>"</w:t>
      </w:r>
      <w:proofErr w:type="spellStart"/>
      <w:r w:rsidRPr="00DE6A07">
        <w:rPr>
          <w:rFonts w:ascii="Times New Roman" w:hAnsi="Times New Roman" w:cs="Times New Roman"/>
          <w:sz w:val="24"/>
          <w:szCs w:val="24"/>
        </w:rPr>
        <w:t>Batti</w:t>
      </w:r>
      <w:proofErr w:type="spellEnd"/>
      <w:r w:rsidRPr="00DE6A07">
        <w:rPr>
          <w:rFonts w:ascii="Times New Roman" w:hAnsi="Times New Roman" w:cs="Times New Roman"/>
          <w:sz w:val="24"/>
          <w:szCs w:val="24"/>
        </w:rPr>
        <w:t xml:space="preserve">, </w:t>
      </w:r>
      <w:proofErr w:type="spellStart"/>
      <w:r w:rsidRPr="00DE6A07">
        <w:rPr>
          <w:rFonts w:ascii="Times New Roman" w:hAnsi="Times New Roman" w:cs="Times New Roman"/>
          <w:sz w:val="24"/>
          <w:szCs w:val="24"/>
        </w:rPr>
        <w:t>batti</w:t>
      </w:r>
      <w:proofErr w:type="spellEnd"/>
      <w:r w:rsidRPr="00DE6A07">
        <w:rPr>
          <w:rFonts w:ascii="Times New Roman" w:hAnsi="Times New Roman" w:cs="Times New Roman"/>
          <w:sz w:val="24"/>
          <w:szCs w:val="24"/>
        </w:rPr>
        <w:t xml:space="preserve">" - </w:t>
      </w:r>
      <w:proofErr w:type="spellStart"/>
      <w:r w:rsidRPr="00DE6A07">
        <w:rPr>
          <w:rFonts w:ascii="Times New Roman" w:hAnsi="Times New Roman" w:cs="Times New Roman"/>
          <w:sz w:val="24"/>
          <w:szCs w:val="24"/>
        </w:rPr>
        <w:t>Zerlina's</w:t>
      </w:r>
      <w:proofErr w:type="spellEnd"/>
      <w:r w:rsidRPr="00DE6A07">
        <w:rPr>
          <w:rFonts w:ascii="Times New Roman" w:hAnsi="Times New Roman" w:cs="Times New Roman"/>
          <w:sz w:val="24"/>
          <w:szCs w:val="24"/>
        </w:rPr>
        <w:t xml:space="preserve"> aria from Mozart's opera Don Giovanni.</w:t>
      </w:r>
      <w:proofErr w:type="gramEnd"/>
      <w:r w:rsidRPr="00DE6A07">
        <w:rPr>
          <w:rFonts w:ascii="Times New Roman" w:hAnsi="Times New Roman" w:cs="Times New Roman"/>
          <w:sz w:val="24"/>
          <w:szCs w:val="24"/>
        </w:rPr>
        <w:t xml:space="preserve"> This opera is one of Mozart's masterpieces, and this aria is a classic aria in Don Giovanni.  It uses a soothing storytelling and passionate and exhilarating singing to highlight the psychological changes in the characters.  This work is an eminently lyrical and artistic combination and requires a demanding atmosphere and color contrast to show the work.</w:t>
      </w:r>
      <w:r w:rsidRPr="00DE6A07">
        <w:rPr>
          <w:rFonts w:ascii="Times New Roman" w:hAnsi="Times New Roman" w:cs="Times New Roman"/>
        </w:rPr>
        <w:t xml:space="preserve"> </w:t>
      </w:r>
      <w:proofErr w:type="spellStart"/>
      <w:r w:rsidRPr="00DE6A07">
        <w:rPr>
          <w:rFonts w:ascii="Times New Roman" w:hAnsi="Times New Roman" w:cs="Times New Roman"/>
          <w:sz w:val="24"/>
          <w:szCs w:val="24"/>
        </w:rPr>
        <w:t>Antonida's</w:t>
      </w:r>
      <w:proofErr w:type="spellEnd"/>
      <w:r w:rsidRPr="00DE6A07">
        <w:rPr>
          <w:rFonts w:ascii="Times New Roman" w:hAnsi="Times New Roman" w:cs="Times New Roman"/>
          <w:sz w:val="24"/>
          <w:szCs w:val="24"/>
        </w:rPr>
        <w:t xml:space="preserve"> romance “I’m not grieving about that, friends ...” is one of the most poetic, heartfelt, touching musical numbers of the opera.  In alarming musical intonations, the people set off, led by </w:t>
      </w:r>
      <w:proofErr w:type="spellStart"/>
      <w:r w:rsidRPr="00DE6A07">
        <w:rPr>
          <w:rFonts w:ascii="Times New Roman" w:hAnsi="Times New Roman" w:cs="Times New Roman"/>
          <w:sz w:val="24"/>
          <w:szCs w:val="24"/>
        </w:rPr>
        <w:t>Sobinin</w:t>
      </w:r>
      <w:proofErr w:type="spellEnd"/>
      <w:r w:rsidRPr="00DE6A07">
        <w:rPr>
          <w:rFonts w:ascii="Times New Roman" w:hAnsi="Times New Roman" w:cs="Times New Roman"/>
          <w:sz w:val="24"/>
          <w:szCs w:val="24"/>
        </w:rPr>
        <w:t xml:space="preserve">, in search of </w:t>
      </w:r>
      <w:proofErr w:type="spellStart"/>
      <w:r w:rsidRPr="00DE6A07">
        <w:rPr>
          <w:rFonts w:ascii="Times New Roman" w:hAnsi="Times New Roman" w:cs="Times New Roman"/>
          <w:sz w:val="24"/>
          <w:szCs w:val="24"/>
        </w:rPr>
        <w:t>Susanin</w:t>
      </w:r>
      <w:proofErr w:type="spellEnd"/>
      <w:r w:rsidRPr="00DE6A07">
        <w:rPr>
          <w:rFonts w:ascii="Times New Roman" w:hAnsi="Times New Roman" w:cs="Times New Roman"/>
          <w:sz w:val="24"/>
          <w:szCs w:val="24"/>
        </w:rPr>
        <w:t>.</w:t>
      </w:r>
      <w:r w:rsidRPr="00DE6A07">
        <w:rPr>
          <w:rFonts w:ascii="Times New Roman" w:hAnsi="Times New Roman" w:cs="Times New Roman"/>
        </w:rPr>
        <w:t xml:space="preserve"> </w:t>
      </w:r>
      <w:r w:rsidRPr="00DE6A07">
        <w:rPr>
          <w:rFonts w:ascii="Times New Roman" w:hAnsi="Times New Roman" w:cs="Times New Roman"/>
          <w:sz w:val="24"/>
          <w:szCs w:val="24"/>
        </w:rPr>
        <w:t xml:space="preserve">The concluding program is &lt;signore </w:t>
      </w:r>
      <w:proofErr w:type="spellStart"/>
      <w:r w:rsidRPr="00DE6A07">
        <w:rPr>
          <w:rFonts w:ascii="Times New Roman" w:hAnsi="Times New Roman" w:cs="Times New Roman"/>
          <w:sz w:val="24"/>
          <w:szCs w:val="24"/>
        </w:rPr>
        <w:t>ascolta</w:t>
      </w:r>
      <w:proofErr w:type="spellEnd"/>
      <w:r w:rsidRPr="00DE6A07">
        <w:rPr>
          <w:rFonts w:ascii="Times New Roman" w:hAnsi="Times New Roman" w:cs="Times New Roman"/>
          <w:sz w:val="24"/>
          <w:szCs w:val="24"/>
        </w:rPr>
        <w:t xml:space="preserve">&gt; from the famous opera Turandot by Giacomo Puccini.  This </w:t>
      </w:r>
      <w:proofErr w:type="spellStart"/>
      <w:r w:rsidRPr="00DE6A07">
        <w:rPr>
          <w:rFonts w:ascii="Times New Roman" w:hAnsi="Times New Roman" w:cs="Times New Roman"/>
          <w:sz w:val="24"/>
          <w:szCs w:val="24"/>
        </w:rPr>
        <w:t>Luer</w:t>
      </w:r>
      <w:proofErr w:type="spellEnd"/>
      <w:r w:rsidRPr="00DE6A07">
        <w:rPr>
          <w:rFonts w:ascii="Times New Roman" w:hAnsi="Times New Roman" w:cs="Times New Roman"/>
          <w:sz w:val="24"/>
          <w:szCs w:val="24"/>
        </w:rPr>
        <w:t xml:space="preserve"> aria is the most classic aria in lyric soprano.  The temper of this aria is slow, each line of music is soothing and flowing, higher demands are required for breath control, as well as understanding of rhythm and sound resonance, for the character to be more complete </w:t>
      </w:r>
      <w:r w:rsidRPr="00472AD7">
        <w:rPr>
          <w:rFonts w:ascii="Times New Roman" w:hAnsi="Times New Roman" w:cs="Times New Roman"/>
          <w:sz w:val="24"/>
          <w:szCs w:val="24"/>
        </w:rPr>
        <w:t>and three-dimensional, and the work is richer and more perfect.</w:t>
      </w:r>
    </w:p>
    <w:sectPr w:rsidR="00472AD7" w:rsidRPr="00472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7"/>
    <w:rsid w:val="00210D3E"/>
    <w:rsid w:val="00340057"/>
    <w:rsid w:val="00354696"/>
    <w:rsid w:val="00472AD7"/>
    <w:rsid w:val="00DE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2021-04-25T12:33:00Z</dcterms:created>
  <dcterms:modified xsi:type="dcterms:W3CDTF">2021-04-25T13:04:00Z</dcterms:modified>
</cp:coreProperties>
</file>