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78A4" w:rsidRPr="00652ABC" w:rsidRDefault="005778A4" w:rsidP="005778A4">
      <w:pPr>
        <w:jc w:val="center"/>
        <w:rPr>
          <w:rFonts w:ascii="Times New Roman" w:hAnsi="Times New Roman" w:cs="Times New Roman"/>
          <w:spacing w:val="2"/>
          <w:sz w:val="24"/>
          <w:szCs w:val="24"/>
        </w:rPr>
      </w:pPr>
      <w:r w:rsidRPr="00652ABC">
        <w:rPr>
          <w:rFonts w:ascii="Times New Roman" w:hAnsi="Times New Roman" w:cs="Times New Roman"/>
          <w:spacing w:val="2"/>
          <w:sz w:val="24"/>
          <w:szCs w:val="24"/>
        </w:rPr>
        <w:t>Санкт-Петербургский государственный университет</w:t>
      </w:r>
    </w:p>
    <w:p w:rsidR="005778A4" w:rsidRPr="00652ABC" w:rsidRDefault="005778A4" w:rsidP="005778A4">
      <w:pPr>
        <w:rPr>
          <w:rFonts w:ascii="Times New Roman" w:hAnsi="Times New Roman" w:cs="Times New Roman"/>
          <w:spacing w:val="2"/>
          <w:sz w:val="24"/>
          <w:szCs w:val="24"/>
        </w:rPr>
      </w:pPr>
    </w:p>
    <w:p w:rsidR="005778A4" w:rsidRPr="00296491" w:rsidRDefault="005778A4" w:rsidP="005778A4">
      <w:pPr>
        <w:rPr>
          <w:rFonts w:ascii="Times New Roman" w:hAnsi="Times New Roman" w:cs="Times New Roman"/>
          <w:sz w:val="24"/>
          <w:szCs w:val="24"/>
        </w:rPr>
      </w:pPr>
    </w:p>
    <w:p w:rsidR="002B3BA0" w:rsidRPr="00296491" w:rsidRDefault="002B3BA0" w:rsidP="005778A4">
      <w:pPr>
        <w:rPr>
          <w:rFonts w:ascii="Times New Roman" w:hAnsi="Times New Roman" w:cs="Times New Roman"/>
          <w:sz w:val="24"/>
          <w:szCs w:val="24"/>
        </w:rPr>
      </w:pPr>
    </w:p>
    <w:p w:rsidR="005778A4" w:rsidRPr="00652ABC" w:rsidRDefault="005778A4" w:rsidP="005778A4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position w:val="-1"/>
          <w:sz w:val="24"/>
          <w:szCs w:val="24"/>
        </w:rPr>
        <w:t>АЛЕКСЕЕВА</w:t>
      </w:r>
      <w:r w:rsidRPr="00652ABC">
        <w:rPr>
          <w:rFonts w:ascii="Times New Roman" w:hAnsi="Times New Roman" w:cs="Times New Roman"/>
          <w:b/>
          <w:bCs/>
          <w:i/>
          <w:position w:val="-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i/>
          <w:position w:val="-1"/>
          <w:sz w:val="24"/>
          <w:szCs w:val="24"/>
        </w:rPr>
        <w:t>Анастасия Александровна</w:t>
      </w:r>
    </w:p>
    <w:p w:rsidR="005778A4" w:rsidRDefault="005778A4" w:rsidP="005778A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778A4" w:rsidRPr="00652ABC" w:rsidRDefault="005778A4" w:rsidP="005778A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52ABC">
        <w:rPr>
          <w:rFonts w:ascii="Times New Roman" w:hAnsi="Times New Roman" w:cs="Times New Roman"/>
          <w:b/>
          <w:bCs/>
          <w:sz w:val="24"/>
          <w:szCs w:val="24"/>
        </w:rPr>
        <w:t>Выпускная квалификационная работа</w:t>
      </w:r>
    </w:p>
    <w:p w:rsidR="00FC6E05" w:rsidRDefault="005778A4" w:rsidP="005778A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4D7C34">
        <w:rPr>
          <w:rFonts w:ascii="Times New Roman" w:hAnsi="Times New Roman" w:cs="Times New Roman"/>
          <w:b/>
          <w:i/>
          <w:sz w:val="24"/>
          <w:szCs w:val="24"/>
        </w:rPr>
        <w:t>Особен</w:t>
      </w:r>
      <w:r w:rsidR="00FC6E05">
        <w:rPr>
          <w:rFonts w:ascii="Times New Roman" w:hAnsi="Times New Roman" w:cs="Times New Roman"/>
          <w:b/>
          <w:i/>
          <w:sz w:val="24"/>
          <w:szCs w:val="24"/>
        </w:rPr>
        <w:t xml:space="preserve">ности выветривания морен в холодных, </w:t>
      </w:r>
      <w:r w:rsidRPr="004D7C34">
        <w:rPr>
          <w:rFonts w:ascii="Times New Roman" w:hAnsi="Times New Roman" w:cs="Times New Roman"/>
          <w:b/>
          <w:i/>
          <w:sz w:val="24"/>
          <w:szCs w:val="24"/>
        </w:rPr>
        <w:t>ар</w:t>
      </w:r>
      <w:r w:rsidR="00FC6E05">
        <w:rPr>
          <w:rFonts w:ascii="Times New Roman" w:hAnsi="Times New Roman" w:cs="Times New Roman"/>
          <w:b/>
          <w:i/>
          <w:sz w:val="24"/>
          <w:szCs w:val="24"/>
        </w:rPr>
        <w:t xml:space="preserve">идных биоклиматических условиях </w:t>
      </w:r>
    </w:p>
    <w:p w:rsidR="005778A4" w:rsidRPr="004D7C34" w:rsidRDefault="00FC6E05" w:rsidP="00FC6E05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(</w:t>
      </w:r>
      <w:r w:rsidR="009C3ADE">
        <w:rPr>
          <w:rFonts w:ascii="Times New Roman" w:hAnsi="Times New Roman" w:cs="Times New Roman"/>
          <w:b/>
          <w:i/>
          <w:sz w:val="24"/>
          <w:szCs w:val="24"/>
        </w:rPr>
        <w:t xml:space="preserve">на примере долины реки </w:t>
      </w:r>
      <w:proofErr w:type="spellStart"/>
      <w:r w:rsidR="009C3ADE">
        <w:rPr>
          <w:rFonts w:ascii="Times New Roman" w:hAnsi="Times New Roman" w:cs="Times New Roman"/>
          <w:b/>
          <w:i/>
          <w:sz w:val="24"/>
          <w:szCs w:val="24"/>
        </w:rPr>
        <w:t>Каргы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, </w:t>
      </w:r>
      <w:r w:rsidR="005778A4" w:rsidRPr="004D7C34">
        <w:rPr>
          <w:rFonts w:ascii="Times New Roman" w:hAnsi="Times New Roman" w:cs="Times New Roman"/>
          <w:b/>
          <w:i/>
          <w:sz w:val="24"/>
          <w:szCs w:val="24"/>
        </w:rPr>
        <w:t>Юго-Западная Тува)</w:t>
      </w:r>
    </w:p>
    <w:p w:rsidR="005778A4" w:rsidRPr="00652ABC" w:rsidRDefault="005778A4" w:rsidP="005778A4">
      <w:pPr>
        <w:rPr>
          <w:rFonts w:ascii="Times New Roman" w:hAnsi="Times New Roman" w:cs="Times New Roman"/>
          <w:sz w:val="24"/>
          <w:szCs w:val="24"/>
        </w:rPr>
      </w:pPr>
    </w:p>
    <w:p w:rsidR="005778A4" w:rsidRPr="00652ABC" w:rsidRDefault="005778A4" w:rsidP="005778A4">
      <w:pPr>
        <w:jc w:val="center"/>
        <w:rPr>
          <w:rFonts w:ascii="Times New Roman" w:hAnsi="Times New Roman" w:cs="Times New Roman"/>
          <w:spacing w:val="-1"/>
          <w:sz w:val="24"/>
          <w:szCs w:val="24"/>
        </w:rPr>
      </w:pPr>
      <w:r w:rsidRPr="00652ABC">
        <w:rPr>
          <w:rFonts w:ascii="Times New Roman" w:hAnsi="Times New Roman" w:cs="Times New Roman"/>
          <w:spacing w:val="-1"/>
          <w:sz w:val="24"/>
          <w:szCs w:val="24"/>
        </w:rPr>
        <w:t xml:space="preserve">Уровень образования: </w:t>
      </w:r>
      <w:proofErr w:type="spellStart"/>
      <w:r w:rsidRPr="00135E3C">
        <w:rPr>
          <w:rFonts w:ascii="Times New Roman" w:hAnsi="Times New Roman" w:cs="Times New Roman"/>
          <w:i/>
          <w:spacing w:val="-1"/>
          <w:sz w:val="24"/>
          <w:szCs w:val="24"/>
        </w:rPr>
        <w:t>бакалавриат</w:t>
      </w:r>
      <w:proofErr w:type="spellEnd"/>
    </w:p>
    <w:p w:rsidR="005778A4" w:rsidRPr="00652ABC" w:rsidRDefault="005778A4" w:rsidP="005778A4">
      <w:pPr>
        <w:jc w:val="center"/>
        <w:rPr>
          <w:rFonts w:ascii="Times New Roman" w:hAnsi="Times New Roman" w:cs="Times New Roman"/>
          <w:spacing w:val="-1"/>
          <w:sz w:val="24"/>
          <w:szCs w:val="24"/>
        </w:rPr>
      </w:pPr>
      <w:r w:rsidRPr="00652ABC">
        <w:rPr>
          <w:rFonts w:ascii="Times New Roman" w:hAnsi="Times New Roman" w:cs="Times New Roman"/>
          <w:spacing w:val="-1"/>
          <w:sz w:val="24"/>
          <w:szCs w:val="24"/>
        </w:rPr>
        <w:t xml:space="preserve">Направление </w:t>
      </w:r>
      <w:r>
        <w:rPr>
          <w:rFonts w:ascii="Times New Roman" w:hAnsi="Times New Roman" w:cs="Times New Roman"/>
          <w:i/>
          <w:spacing w:val="-1"/>
          <w:sz w:val="24"/>
          <w:szCs w:val="24"/>
        </w:rPr>
        <w:t>05.03.02</w:t>
      </w:r>
      <w:r w:rsidRPr="00652ABC">
        <w:rPr>
          <w:rFonts w:ascii="Times New Roman" w:hAnsi="Times New Roman" w:cs="Times New Roman"/>
          <w:i/>
          <w:spacing w:val="-1"/>
          <w:sz w:val="24"/>
          <w:szCs w:val="24"/>
        </w:rPr>
        <w:t xml:space="preserve"> «</w:t>
      </w:r>
      <w:r>
        <w:rPr>
          <w:rFonts w:ascii="Times New Roman" w:hAnsi="Times New Roman" w:cs="Times New Roman"/>
          <w:i/>
          <w:spacing w:val="-1"/>
          <w:sz w:val="24"/>
          <w:szCs w:val="24"/>
        </w:rPr>
        <w:t>География</w:t>
      </w:r>
      <w:r w:rsidRPr="00652ABC">
        <w:rPr>
          <w:rFonts w:ascii="Times New Roman" w:hAnsi="Times New Roman" w:cs="Times New Roman"/>
          <w:i/>
          <w:spacing w:val="-1"/>
          <w:sz w:val="24"/>
          <w:szCs w:val="24"/>
        </w:rPr>
        <w:t>»</w:t>
      </w:r>
    </w:p>
    <w:p w:rsidR="005778A4" w:rsidRPr="00652ABC" w:rsidRDefault="005778A4" w:rsidP="005778A4">
      <w:pPr>
        <w:jc w:val="center"/>
        <w:rPr>
          <w:rFonts w:ascii="Times New Roman" w:hAnsi="Times New Roman" w:cs="Times New Roman"/>
          <w:spacing w:val="-1"/>
          <w:sz w:val="24"/>
          <w:szCs w:val="24"/>
        </w:rPr>
      </w:pPr>
      <w:r w:rsidRPr="00652ABC">
        <w:rPr>
          <w:rFonts w:ascii="Times New Roman" w:hAnsi="Times New Roman" w:cs="Times New Roman"/>
          <w:spacing w:val="-1"/>
          <w:sz w:val="24"/>
          <w:szCs w:val="24"/>
        </w:rPr>
        <w:t xml:space="preserve">Основная образовательная программа </w:t>
      </w:r>
      <w:r>
        <w:rPr>
          <w:rFonts w:ascii="Times New Roman" w:hAnsi="Times New Roman" w:cs="Times New Roman"/>
          <w:i/>
          <w:spacing w:val="-1"/>
          <w:sz w:val="24"/>
          <w:szCs w:val="24"/>
        </w:rPr>
        <w:t>5019</w:t>
      </w:r>
      <w:r w:rsidRPr="00652ABC">
        <w:rPr>
          <w:rFonts w:ascii="Times New Roman" w:hAnsi="Times New Roman" w:cs="Times New Roman"/>
          <w:i/>
          <w:spacing w:val="-1"/>
          <w:sz w:val="24"/>
          <w:szCs w:val="24"/>
        </w:rPr>
        <w:t xml:space="preserve"> «</w:t>
      </w:r>
      <w:r>
        <w:rPr>
          <w:rFonts w:ascii="Times New Roman" w:hAnsi="Times New Roman" w:cs="Times New Roman"/>
          <w:i/>
          <w:spacing w:val="-1"/>
          <w:sz w:val="24"/>
          <w:szCs w:val="24"/>
        </w:rPr>
        <w:t>География</w:t>
      </w:r>
      <w:r w:rsidRPr="00652ABC">
        <w:rPr>
          <w:rFonts w:ascii="Times New Roman" w:hAnsi="Times New Roman" w:cs="Times New Roman"/>
          <w:i/>
          <w:spacing w:val="-1"/>
          <w:sz w:val="24"/>
          <w:szCs w:val="24"/>
        </w:rPr>
        <w:t>»</w:t>
      </w:r>
    </w:p>
    <w:p w:rsidR="007559CC" w:rsidRDefault="007559CC" w:rsidP="007559C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56A1B" w:rsidRDefault="00056A1B" w:rsidP="007559C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559CC" w:rsidRDefault="007559CC" w:rsidP="007559CC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Научный руководитель: </w:t>
      </w:r>
    </w:p>
    <w:p w:rsidR="00103C2B" w:rsidRDefault="00103C2B" w:rsidP="007559CC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7559CC">
        <w:rPr>
          <w:rFonts w:ascii="Times New Roman" w:hAnsi="Times New Roman" w:cs="Times New Roman"/>
          <w:sz w:val="24"/>
          <w:szCs w:val="24"/>
        </w:rPr>
        <w:t>рофессор</w:t>
      </w:r>
      <w:r w:rsidRPr="00103C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кафедры физической географии и </w:t>
      </w:r>
    </w:p>
    <w:p w:rsidR="00103C2B" w:rsidRPr="00103C2B" w:rsidRDefault="00103C2B" w:rsidP="007559CC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ландшафтного планирования, </w:t>
      </w:r>
      <w:proofErr w:type="spellStart"/>
      <w:r>
        <w:rPr>
          <w:rFonts w:ascii="Times New Roman" w:hAnsi="Times New Roman" w:cs="Times New Roman"/>
          <w:sz w:val="24"/>
          <w:szCs w:val="24"/>
        </w:rPr>
        <w:t>д.г.</w:t>
      </w:r>
      <w:proofErr w:type="gramStart"/>
      <w:r>
        <w:rPr>
          <w:rFonts w:ascii="Times New Roman" w:hAnsi="Times New Roman" w:cs="Times New Roman"/>
          <w:sz w:val="24"/>
          <w:szCs w:val="24"/>
        </w:rPr>
        <w:t>н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., </w:t>
      </w:r>
      <w:r w:rsidR="007559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559CC" w:rsidRDefault="003E58E1" w:rsidP="007559CC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ЛЕСОВАЯ</w:t>
      </w:r>
      <w:r w:rsidR="007559C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Софья Николаевна</w:t>
      </w:r>
      <w:r w:rsidR="007559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D6F0C" w:rsidRDefault="007D6F0C" w:rsidP="003E58E1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F4179" w:rsidRDefault="007559CC" w:rsidP="003E58E1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124FC">
        <w:rPr>
          <w:rFonts w:ascii="Times New Roman" w:hAnsi="Times New Roman" w:cs="Times New Roman"/>
          <w:sz w:val="24"/>
          <w:szCs w:val="24"/>
        </w:rPr>
        <w:t>Рецензент: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03C2B" w:rsidRPr="00103C2B" w:rsidRDefault="00103C2B" w:rsidP="003E58E1">
      <w:pPr>
        <w:spacing w:line="360" w:lineRule="auto"/>
        <w:jc w:val="right"/>
        <w:rPr>
          <w:rFonts w:ascii="Times New Roman" w:hAnsi="Times New Roman" w:cs="Times New Roman"/>
          <w:sz w:val="28"/>
          <w:szCs w:val="24"/>
        </w:rPr>
      </w:pPr>
      <w:r w:rsidRPr="00103C2B">
        <w:rPr>
          <w:rFonts w:ascii="Times New Roman" w:hAnsi="Times New Roman" w:cs="Times New Roman"/>
          <w:sz w:val="24"/>
        </w:rPr>
        <w:t xml:space="preserve">ФГБНУ ЦМП им. В.В. Докучаева, </w:t>
      </w:r>
      <w:proofErr w:type="spellStart"/>
      <w:r w:rsidRPr="00103C2B">
        <w:rPr>
          <w:rFonts w:ascii="Times New Roman" w:hAnsi="Times New Roman" w:cs="Times New Roman"/>
          <w:sz w:val="24"/>
        </w:rPr>
        <w:t>ст.н.</w:t>
      </w:r>
      <w:proofErr w:type="gramStart"/>
      <w:r w:rsidRPr="00103C2B">
        <w:rPr>
          <w:rFonts w:ascii="Times New Roman" w:hAnsi="Times New Roman" w:cs="Times New Roman"/>
          <w:sz w:val="24"/>
        </w:rPr>
        <w:t>с</w:t>
      </w:r>
      <w:proofErr w:type="spellEnd"/>
      <w:proofErr w:type="gramEnd"/>
      <w:r w:rsidRPr="00103C2B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>,</w:t>
      </w:r>
    </w:p>
    <w:p w:rsidR="007559CC" w:rsidRPr="007D6F0C" w:rsidRDefault="007D6F0C" w:rsidP="003E58E1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РУСАКОВА Елена Анатольевна</w:t>
      </w:r>
    </w:p>
    <w:p w:rsidR="004A5953" w:rsidRDefault="004A5953" w:rsidP="00D1526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559CC" w:rsidRDefault="007559CC" w:rsidP="00D1526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Санкт-Петербург</w:t>
      </w:r>
    </w:p>
    <w:p w:rsidR="00D1526F" w:rsidRDefault="003E58E1" w:rsidP="00D1526F">
      <w:pPr>
        <w:pStyle w:val="af2"/>
        <w:spacing w:before="0"/>
        <w:jc w:val="center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D1526F">
        <w:rPr>
          <w:rFonts w:ascii="Times New Roman" w:hAnsi="Times New Roman" w:cs="Times New Roman"/>
          <w:b w:val="0"/>
          <w:color w:val="auto"/>
          <w:sz w:val="24"/>
          <w:szCs w:val="24"/>
        </w:rPr>
        <w:t>2021</w:t>
      </w:r>
    </w:p>
    <w:p w:rsidR="00D1526F" w:rsidRDefault="00D1526F" w:rsidP="00D1526F">
      <w:pPr>
        <w:rPr>
          <w:lang w:eastAsia="ru-RU"/>
        </w:rPr>
      </w:pPr>
    </w:p>
    <w:sdt>
      <w:sdtPr>
        <w:rPr>
          <w:b/>
          <w:bCs/>
        </w:rPr>
        <w:id w:val="1449118409"/>
        <w:docPartObj>
          <w:docPartGallery w:val="Table of Contents"/>
          <w:docPartUnique/>
        </w:docPartObj>
      </w:sdtPr>
      <w:sdtEndPr>
        <w:rPr>
          <w:b w:val="0"/>
          <w:bCs w:val="0"/>
        </w:rPr>
      </w:sdtEndPr>
      <w:sdtContent>
        <w:p w:rsidR="00051AB3" w:rsidRPr="00E37D1A" w:rsidRDefault="00051AB3" w:rsidP="00D1526F">
          <w:pPr>
            <w:spacing w:line="360" w:lineRule="auto"/>
            <w:jc w:val="center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E37D1A">
            <w:rPr>
              <w:rFonts w:ascii="Times New Roman" w:hAnsi="Times New Roman" w:cs="Times New Roman"/>
              <w:b/>
              <w:sz w:val="24"/>
              <w:szCs w:val="24"/>
            </w:rPr>
            <w:t>Оглавление</w:t>
          </w:r>
        </w:p>
        <w:p w:rsidR="006A01BF" w:rsidRPr="00E37D1A" w:rsidRDefault="00051AB3">
          <w:pPr>
            <w:pStyle w:val="11"/>
            <w:rPr>
              <w:rFonts w:eastAsiaTheme="minorEastAsia"/>
              <w:b w:val="0"/>
              <w:lang w:eastAsia="ru-RU"/>
            </w:rPr>
          </w:pPr>
          <w:r w:rsidRPr="00E37D1A">
            <w:fldChar w:fldCharType="begin"/>
          </w:r>
          <w:r w:rsidRPr="00E37D1A">
            <w:instrText xml:space="preserve"> TOC \o "1-3" \h \z \u </w:instrText>
          </w:r>
          <w:r w:rsidRPr="00E37D1A">
            <w:fldChar w:fldCharType="separate"/>
          </w:r>
          <w:hyperlink w:anchor="_Toc72667031" w:history="1">
            <w:r w:rsidR="006A01BF" w:rsidRPr="00E37D1A">
              <w:rPr>
                <w:rStyle w:val="aa"/>
              </w:rPr>
              <w:t>Введение</w:t>
            </w:r>
            <w:r w:rsidR="006A01BF" w:rsidRPr="00E37D1A">
              <w:rPr>
                <w:webHidden/>
              </w:rPr>
              <w:tab/>
            </w:r>
            <w:r w:rsidR="006A01BF" w:rsidRPr="00E37D1A">
              <w:rPr>
                <w:webHidden/>
              </w:rPr>
              <w:fldChar w:fldCharType="begin"/>
            </w:r>
            <w:r w:rsidR="006A01BF" w:rsidRPr="00E37D1A">
              <w:rPr>
                <w:webHidden/>
              </w:rPr>
              <w:instrText xml:space="preserve"> PAGEREF _Toc72667031 \h </w:instrText>
            </w:r>
            <w:r w:rsidR="006A01BF" w:rsidRPr="00E37D1A">
              <w:rPr>
                <w:webHidden/>
              </w:rPr>
            </w:r>
            <w:r w:rsidR="006A01BF" w:rsidRPr="00E37D1A">
              <w:rPr>
                <w:webHidden/>
              </w:rPr>
              <w:fldChar w:fldCharType="separate"/>
            </w:r>
            <w:r w:rsidR="006A01BF" w:rsidRPr="00E37D1A">
              <w:rPr>
                <w:webHidden/>
              </w:rPr>
              <w:t>1</w:t>
            </w:r>
            <w:r w:rsidR="006A01BF" w:rsidRPr="00E37D1A">
              <w:rPr>
                <w:webHidden/>
              </w:rPr>
              <w:fldChar w:fldCharType="end"/>
            </w:r>
          </w:hyperlink>
        </w:p>
        <w:p w:rsidR="006A01BF" w:rsidRPr="00E37D1A" w:rsidRDefault="0037415D">
          <w:pPr>
            <w:pStyle w:val="11"/>
            <w:rPr>
              <w:rFonts w:eastAsiaTheme="minorEastAsia"/>
              <w:b w:val="0"/>
              <w:lang w:eastAsia="ru-RU"/>
            </w:rPr>
          </w:pPr>
          <w:hyperlink w:anchor="_Toc72667032" w:history="1">
            <w:r w:rsidR="006A01BF" w:rsidRPr="00E37D1A">
              <w:rPr>
                <w:rStyle w:val="aa"/>
              </w:rPr>
              <w:t>Глава 1. Особенности биологического выветривания плотных пород (история изучения вопроса)</w:t>
            </w:r>
            <w:r w:rsidR="006A01BF" w:rsidRPr="00E37D1A">
              <w:rPr>
                <w:webHidden/>
              </w:rPr>
              <w:tab/>
            </w:r>
            <w:r w:rsidR="006A01BF" w:rsidRPr="00E37D1A">
              <w:rPr>
                <w:webHidden/>
              </w:rPr>
              <w:fldChar w:fldCharType="begin"/>
            </w:r>
            <w:r w:rsidR="006A01BF" w:rsidRPr="00E37D1A">
              <w:rPr>
                <w:webHidden/>
              </w:rPr>
              <w:instrText xml:space="preserve"> PAGEREF _Toc72667032 \h </w:instrText>
            </w:r>
            <w:r w:rsidR="006A01BF" w:rsidRPr="00E37D1A">
              <w:rPr>
                <w:webHidden/>
              </w:rPr>
            </w:r>
            <w:r w:rsidR="006A01BF" w:rsidRPr="00E37D1A">
              <w:rPr>
                <w:webHidden/>
              </w:rPr>
              <w:fldChar w:fldCharType="separate"/>
            </w:r>
            <w:r w:rsidR="006A01BF" w:rsidRPr="00E37D1A">
              <w:rPr>
                <w:webHidden/>
              </w:rPr>
              <w:t>3</w:t>
            </w:r>
            <w:r w:rsidR="006A01BF" w:rsidRPr="00E37D1A">
              <w:rPr>
                <w:webHidden/>
              </w:rPr>
              <w:fldChar w:fldCharType="end"/>
            </w:r>
          </w:hyperlink>
        </w:p>
        <w:p w:rsidR="006A01BF" w:rsidRPr="00E37D1A" w:rsidRDefault="0037415D">
          <w:pPr>
            <w:pStyle w:val="11"/>
            <w:rPr>
              <w:rFonts w:eastAsiaTheme="minorEastAsia"/>
              <w:b w:val="0"/>
              <w:lang w:eastAsia="ru-RU"/>
            </w:rPr>
          </w:pPr>
          <w:hyperlink w:anchor="_Toc72667033" w:history="1">
            <w:r w:rsidR="006A01BF" w:rsidRPr="00E37D1A">
              <w:rPr>
                <w:rStyle w:val="aa"/>
              </w:rPr>
              <w:t>Глава 2. Физико-географическая характеристика долины р. Каргы</w:t>
            </w:r>
            <w:r w:rsidR="006A01BF" w:rsidRPr="00E37D1A">
              <w:rPr>
                <w:webHidden/>
              </w:rPr>
              <w:tab/>
            </w:r>
            <w:r w:rsidR="006A01BF" w:rsidRPr="00E37D1A">
              <w:rPr>
                <w:webHidden/>
              </w:rPr>
              <w:fldChar w:fldCharType="begin"/>
            </w:r>
            <w:r w:rsidR="006A01BF" w:rsidRPr="00E37D1A">
              <w:rPr>
                <w:webHidden/>
              </w:rPr>
              <w:instrText xml:space="preserve"> PAGEREF _Toc72667033 \h </w:instrText>
            </w:r>
            <w:r w:rsidR="006A01BF" w:rsidRPr="00E37D1A">
              <w:rPr>
                <w:webHidden/>
              </w:rPr>
            </w:r>
            <w:r w:rsidR="006A01BF" w:rsidRPr="00E37D1A">
              <w:rPr>
                <w:webHidden/>
              </w:rPr>
              <w:fldChar w:fldCharType="separate"/>
            </w:r>
            <w:r w:rsidR="006A01BF" w:rsidRPr="00E37D1A">
              <w:rPr>
                <w:webHidden/>
              </w:rPr>
              <w:t>5</w:t>
            </w:r>
            <w:r w:rsidR="006A01BF" w:rsidRPr="00E37D1A">
              <w:rPr>
                <w:webHidden/>
              </w:rPr>
              <w:fldChar w:fldCharType="end"/>
            </w:r>
          </w:hyperlink>
        </w:p>
        <w:p w:rsidR="006A01BF" w:rsidRPr="00E37D1A" w:rsidRDefault="0037415D">
          <w:pPr>
            <w:pStyle w:val="2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34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2.1. Географическое положение территории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_Toc72667034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2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35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2.2. Геоморфология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_Toc72667035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2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36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2.3. Геология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_Toc72667036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2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37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2.4. Климат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_Toc72667037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2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38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2.5. Гидрография и речной сток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_Toc72667038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19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2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39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2.6. Растительность и почвенный покров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_Toc72667039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20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11"/>
            <w:rPr>
              <w:rFonts w:eastAsiaTheme="minorEastAsia"/>
              <w:b w:val="0"/>
              <w:lang w:eastAsia="ru-RU"/>
            </w:rPr>
          </w:pPr>
          <w:hyperlink w:anchor="_Toc72667040" w:history="1">
            <w:r w:rsidR="006A01BF" w:rsidRPr="00E37D1A">
              <w:rPr>
                <w:rStyle w:val="aa"/>
              </w:rPr>
              <w:t>Глава 3. Объекты и методы исследований</w:t>
            </w:r>
            <w:r w:rsidR="006A01BF" w:rsidRPr="00E37D1A">
              <w:rPr>
                <w:webHidden/>
              </w:rPr>
              <w:tab/>
            </w:r>
            <w:r w:rsidR="006A01BF" w:rsidRPr="00E37D1A">
              <w:rPr>
                <w:webHidden/>
              </w:rPr>
              <w:fldChar w:fldCharType="begin"/>
            </w:r>
            <w:r w:rsidR="006A01BF" w:rsidRPr="00E37D1A">
              <w:rPr>
                <w:webHidden/>
              </w:rPr>
              <w:instrText xml:space="preserve"> PAGEREF _Toc72667040 \h </w:instrText>
            </w:r>
            <w:r w:rsidR="006A01BF" w:rsidRPr="00E37D1A">
              <w:rPr>
                <w:webHidden/>
              </w:rPr>
            </w:r>
            <w:r w:rsidR="006A01BF" w:rsidRPr="00E37D1A">
              <w:rPr>
                <w:webHidden/>
              </w:rPr>
              <w:fldChar w:fldCharType="separate"/>
            </w:r>
            <w:r w:rsidR="006A01BF" w:rsidRPr="00E37D1A">
              <w:rPr>
                <w:webHidden/>
              </w:rPr>
              <w:t>28</w:t>
            </w:r>
            <w:r w:rsidR="006A01BF" w:rsidRPr="00E37D1A">
              <w:rPr>
                <w:webHidden/>
              </w:rPr>
              <w:fldChar w:fldCharType="end"/>
            </w:r>
          </w:hyperlink>
        </w:p>
        <w:p w:rsidR="006A01BF" w:rsidRPr="00E37D1A" w:rsidRDefault="0037415D">
          <w:pPr>
            <w:pStyle w:val="2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41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3.1. Объекты исследований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_Toc72667041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28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2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42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3.2. Методы исследований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_Toc72667042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30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3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43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3.2.1. Физико-географическое описание территории исследования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_Toc72667043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30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3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44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3.2.2. Климатическая изменчивость  основных метеорологических величин в долине р. Каргы за период с 1963 по 2019 гг.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_Toc72667044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30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3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45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3.2.3. Минералогический состав  морен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_Toc72667045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36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3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46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3.2.4. Биотическая колонизация морен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_Toc72667046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36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11"/>
            <w:rPr>
              <w:rFonts w:eastAsiaTheme="minorEastAsia"/>
              <w:b w:val="0"/>
              <w:lang w:eastAsia="ru-RU"/>
            </w:rPr>
          </w:pPr>
          <w:hyperlink w:anchor="_Toc72667047" w:history="1">
            <w:r w:rsidR="006A01BF" w:rsidRPr="00E37D1A">
              <w:rPr>
                <w:rStyle w:val="aa"/>
              </w:rPr>
              <w:t>Глава 4. Результаты исследований</w:t>
            </w:r>
            <w:r w:rsidR="006A01BF" w:rsidRPr="00E37D1A">
              <w:rPr>
                <w:webHidden/>
              </w:rPr>
              <w:tab/>
            </w:r>
            <w:r w:rsidR="006A01BF" w:rsidRPr="00E37D1A">
              <w:rPr>
                <w:webHidden/>
              </w:rPr>
              <w:fldChar w:fldCharType="begin"/>
            </w:r>
            <w:r w:rsidR="006A01BF" w:rsidRPr="00E37D1A">
              <w:rPr>
                <w:webHidden/>
              </w:rPr>
              <w:instrText xml:space="preserve"> PAGEREF _Toc72667047 \h </w:instrText>
            </w:r>
            <w:r w:rsidR="006A01BF" w:rsidRPr="00E37D1A">
              <w:rPr>
                <w:webHidden/>
              </w:rPr>
            </w:r>
            <w:r w:rsidR="006A01BF" w:rsidRPr="00E37D1A">
              <w:rPr>
                <w:webHidden/>
              </w:rPr>
              <w:fldChar w:fldCharType="separate"/>
            </w:r>
            <w:r w:rsidR="006A01BF" w:rsidRPr="00E37D1A">
              <w:rPr>
                <w:webHidden/>
              </w:rPr>
              <w:t>38</w:t>
            </w:r>
            <w:r w:rsidR="006A01BF" w:rsidRPr="00E37D1A">
              <w:rPr>
                <w:webHidden/>
              </w:rPr>
              <w:fldChar w:fldCharType="end"/>
            </w:r>
          </w:hyperlink>
        </w:p>
        <w:p w:rsidR="006A01BF" w:rsidRPr="00E37D1A" w:rsidRDefault="0037415D">
          <w:pPr>
            <w:pStyle w:val="2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48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4.1. Физико-географическое описание территории исследования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_Toc72667048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38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2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49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4.2. Климатическая изменчивость  основных метеорологических величин в долине р. Каргы за период с 1963 по 2019 гг.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_Toc72667049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38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2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50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4.3. Минералогический состав  морен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_Toc72667050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41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2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72667051" w:history="1">
            <w:r w:rsidR="006A01BF" w:rsidRPr="00E37D1A">
              <w:rPr>
                <w:rStyle w:val="aa"/>
                <w:rFonts w:ascii="Times New Roman" w:hAnsi="Times New Roman" w:cs="Times New Roman"/>
                <w:noProof/>
                <w:sz w:val="24"/>
                <w:szCs w:val="24"/>
              </w:rPr>
              <w:t>4.4. Биотическая колонизация морен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_Toc72667051 \h </w:instrTex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42</w:t>
            </w:r>
            <w:r w:rsidR="006A01BF" w:rsidRPr="00E37D1A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A01BF" w:rsidRPr="00E37D1A" w:rsidRDefault="0037415D">
          <w:pPr>
            <w:pStyle w:val="11"/>
            <w:rPr>
              <w:rFonts w:eastAsiaTheme="minorEastAsia"/>
              <w:b w:val="0"/>
              <w:lang w:eastAsia="ru-RU"/>
            </w:rPr>
          </w:pPr>
          <w:hyperlink w:anchor="_Toc72667052" w:history="1">
            <w:r w:rsidR="006A01BF" w:rsidRPr="00E37D1A">
              <w:rPr>
                <w:rStyle w:val="aa"/>
              </w:rPr>
              <w:t>Заключение</w:t>
            </w:r>
            <w:r w:rsidR="006A01BF" w:rsidRPr="00E37D1A">
              <w:rPr>
                <w:webHidden/>
              </w:rPr>
              <w:tab/>
            </w:r>
            <w:r w:rsidR="006A01BF" w:rsidRPr="00E37D1A">
              <w:rPr>
                <w:webHidden/>
              </w:rPr>
              <w:fldChar w:fldCharType="begin"/>
            </w:r>
            <w:r w:rsidR="006A01BF" w:rsidRPr="00E37D1A">
              <w:rPr>
                <w:webHidden/>
              </w:rPr>
              <w:instrText xml:space="preserve"> PAGEREF _Toc72667052 \h </w:instrText>
            </w:r>
            <w:r w:rsidR="006A01BF" w:rsidRPr="00E37D1A">
              <w:rPr>
                <w:webHidden/>
              </w:rPr>
            </w:r>
            <w:r w:rsidR="006A01BF" w:rsidRPr="00E37D1A">
              <w:rPr>
                <w:webHidden/>
              </w:rPr>
              <w:fldChar w:fldCharType="separate"/>
            </w:r>
            <w:r w:rsidR="006A01BF" w:rsidRPr="00E37D1A">
              <w:rPr>
                <w:webHidden/>
              </w:rPr>
              <w:t>47</w:t>
            </w:r>
            <w:r w:rsidR="006A01BF" w:rsidRPr="00E37D1A">
              <w:rPr>
                <w:webHidden/>
              </w:rPr>
              <w:fldChar w:fldCharType="end"/>
            </w:r>
          </w:hyperlink>
        </w:p>
        <w:p w:rsidR="006A01BF" w:rsidRPr="00E37D1A" w:rsidRDefault="0037415D">
          <w:pPr>
            <w:pStyle w:val="11"/>
            <w:rPr>
              <w:rFonts w:eastAsiaTheme="minorEastAsia"/>
              <w:b w:val="0"/>
              <w:lang w:eastAsia="ru-RU"/>
            </w:rPr>
          </w:pPr>
          <w:hyperlink w:anchor="_Toc72667053" w:history="1">
            <w:r w:rsidR="006A01BF" w:rsidRPr="00E37D1A">
              <w:rPr>
                <w:rStyle w:val="aa"/>
              </w:rPr>
              <w:t>Список литературы</w:t>
            </w:r>
            <w:r w:rsidR="006A01BF" w:rsidRPr="00E37D1A">
              <w:rPr>
                <w:webHidden/>
              </w:rPr>
              <w:tab/>
            </w:r>
            <w:r w:rsidR="006A01BF" w:rsidRPr="00E37D1A">
              <w:rPr>
                <w:webHidden/>
              </w:rPr>
              <w:fldChar w:fldCharType="begin"/>
            </w:r>
            <w:r w:rsidR="006A01BF" w:rsidRPr="00E37D1A">
              <w:rPr>
                <w:webHidden/>
              </w:rPr>
              <w:instrText xml:space="preserve"> PAGEREF _Toc72667053 \h </w:instrText>
            </w:r>
            <w:r w:rsidR="006A01BF" w:rsidRPr="00E37D1A">
              <w:rPr>
                <w:webHidden/>
              </w:rPr>
            </w:r>
            <w:r w:rsidR="006A01BF" w:rsidRPr="00E37D1A">
              <w:rPr>
                <w:webHidden/>
              </w:rPr>
              <w:fldChar w:fldCharType="separate"/>
            </w:r>
            <w:r w:rsidR="006A01BF" w:rsidRPr="00E37D1A">
              <w:rPr>
                <w:webHidden/>
              </w:rPr>
              <w:t>49</w:t>
            </w:r>
            <w:r w:rsidR="006A01BF" w:rsidRPr="00E37D1A">
              <w:rPr>
                <w:webHidden/>
              </w:rPr>
              <w:fldChar w:fldCharType="end"/>
            </w:r>
          </w:hyperlink>
        </w:p>
        <w:p w:rsidR="00051AB3" w:rsidRDefault="00051AB3">
          <w:r w:rsidRPr="00E37D1A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:rsidR="00A3481B" w:rsidRDefault="00A3481B" w:rsidP="00F8006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A3481B" w:rsidSect="00A3481B">
          <w:footerReference w:type="default" r:id="rId9"/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:rsidR="002359D1" w:rsidRPr="00296491" w:rsidRDefault="00911FF0" w:rsidP="00296491">
      <w:pPr>
        <w:pStyle w:val="1"/>
        <w:spacing w:before="0" w:line="360" w:lineRule="auto"/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0" w:name="_Toc41133331"/>
      <w:bookmarkStart w:id="1" w:name="_Toc72667031"/>
      <w:r w:rsidRPr="00A3481B">
        <w:rPr>
          <w:rFonts w:ascii="Times New Roman" w:hAnsi="Times New Roman" w:cs="Times New Roman"/>
          <w:color w:val="auto"/>
          <w:sz w:val="24"/>
          <w:szCs w:val="24"/>
        </w:rPr>
        <w:lastRenderedPageBreak/>
        <w:t>В</w:t>
      </w:r>
      <w:r w:rsidR="00E92C29" w:rsidRPr="00A3481B">
        <w:rPr>
          <w:rFonts w:ascii="Times New Roman" w:hAnsi="Times New Roman" w:cs="Times New Roman"/>
          <w:color w:val="auto"/>
          <w:sz w:val="24"/>
          <w:szCs w:val="24"/>
        </w:rPr>
        <w:t>ведение</w:t>
      </w:r>
      <w:bookmarkEnd w:id="0"/>
      <w:bookmarkEnd w:id="1"/>
    </w:p>
    <w:p w:rsidR="00296491" w:rsidRPr="00296491" w:rsidRDefault="00296491" w:rsidP="00296491">
      <w:pPr>
        <w:spacing w:after="0"/>
      </w:pPr>
    </w:p>
    <w:p w:rsidR="00C56C5A" w:rsidRDefault="00C56C5A" w:rsidP="0029649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6E5B30">
        <w:rPr>
          <w:rFonts w:ascii="Times New Roman" w:hAnsi="Times New Roman" w:cs="Times New Roman"/>
          <w:sz w:val="24"/>
          <w:szCs w:val="24"/>
        </w:rPr>
        <w:t>Изучение</w:t>
      </w:r>
      <w:r>
        <w:rPr>
          <w:rFonts w:ascii="Times New Roman" w:hAnsi="Times New Roman" w:cs="Times New Roman"/>
          <w:sz w:val="24"/>
          <w:szCs w:val="24"/>
        </w:rPr>
        <w:t xml:space="preserve"> выветривания </w:t>
      </w:r>
      <w:r w:rsidR="00CF5608">
        <w:rPr>
          <w:rFonts w:ascii="Times New Roman" w:hAnsi="Times New Roman" w:cs="Times New Roman"/>
          <w:sz w:val="24"/>
          <w:szCs w:val="24"/>
        </w:rPr>
        <w:t xml:space="preserve">морен </w:t>
      </w:r>
      <w:r>
        <w:rPr>
          <w:rFonts w:ascii="Times New Roman" w:hAnsi="Times New Roman" w:cs="Times New Roman"/>
          <w:sz w:val="24"/>
          <w:szCs w:val="24"/>
        </w:rPr>
        <w:t xml:space="preserve">относится к одной из фундаментальных проблем естествознания и имеет длительную историю исследования. На современном этапе развития науки решение вопросов, стоящих в рамках этой проблемы, требует реализации междисциплинарного подхода, а именно использования методов, применяемых в биологии, геологии и физической географии. Знания о скорости и времени выветривания </w:t>
      </w:r>
      <w:r w:rsidR="00CF5608">
        <w:rPr>
          <w:rFonts w:ascii="Times New Roman" w:hAnsi="Times New Roman" w:cs="Times New Roman"/>
          <w:sz w:val="24"/>
          <w:szCs w:val="24"/>
        </w:rPr>
        <w:t>морен</w:t>
      </w:r>
      <w:r>
        <w:rPr>
          <w:rFonts w:ascii="Times New Roman" w:hAnsi="Times New Roman" w:cs="Times New Roman"/>
          <w:sz w:val="24"/>
          <w:szCs w:val="24"/>
        </w:rPr>
        <w:t xml:space="preserve"> (в зависимости от их химико-минералогического состава, закономерностей распределения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биообрастаний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 поверхности камня в зависимости от климатических условий) вносят существенный вклад в решение таких вопросов как</w:t>
      </w:r>
      <w:r w:rsidR="00CF5608">
        <w:rPr>
          <w:rFonts w:ascii="Times New Roman" w:hAnsi="Times New Roman" w:cs="Times New Roman"/>
          <w:sz w:val="24"/>
          <w:szCs w:val="24"/>
        </w:rPr>
        <w:t xml:space="preserve"> относительное датирование ледниковых отложений</w:t>
      </w:r>
      <w:r>
        <w:rPr>
          <w:rFonts w:ascii="Times New Roman" w:hAnsi="Times New Roman" w:cs="Times New Roman"/>
          <w:sz w:val="24"/>
          <w:szCs w:val="24"/>
        </w:rPr>
        <w:t>. Эти</w:t>
      </w:r>
      <w:r w:rsidRPr="004240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исследования</w:t>
      </w:r>
      <w:r w:rsidRPr="004240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особенно</w:t>
      </w:r>
      <w:r w:rsidRPr="004240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актуальны</w:t>
      </w:r>
      <w:r w:rsidRPr="004240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для</w:t>
      </w:r>
      <w:r w:rsidRPr="004240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труднодоступных</w:t>
      </w:r>
      <w:r w:rsidRPr="0042404A">
        <w:rPr>
          <w:rFonts w:ascii="Times New Roman" w:hAnsi="Times New Roman" w:cs="Times New Roman"/>
          <w:sz w:val="24"/>
          <w:szCs w:val="24"/>
        </w:rPr>
        <w:t xml:space="preserve"> </w:t>
      </w:r>
      <w:r w:rsidR="00D42D77">
        <w:rPr>
          <w:rFonts w:ascii="Times New Roman" w:hAnsi="Times New Roman" w:cs="Times New Roman"/>
          <w:sz w:val="24"/>
          <w:szCs w:val="24"/>
        </w:rPr>
        <w:t xml:space="preserve">слабоизученных </w:t>
      </w:r>
      <w:r>
        <w:rPr>
          <w:rFonts w:ascii="Times New Roman" w:hAnsi="Times New Roman" w:cs="Times New Roman"/>
          <w:sz w:val="24"/>
          <w:szCs w:val="24"/>
        </w:rPr>
        <w:t>горных</w:t>
      </w:r>
      <w:r w:rsidRPr="004240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регионов</w:t>
      </w:r>
      <w:r w:rsidR="00D42D77">
        <w:rPr>
          <w:rFonts w:ascii="Times New Roman" w:hAnsi="Times New Roman" w:cs="Times New Roman"/>
          <w:sz w:val="24"/>
          <w:szCs w:val="24"/>
        </w:rPr>
        <w:t xml:space="preserve"> – зон </w:t>
      </w:r>
      <w:proofErr w:type="spellStart"/>
      <w:r w:rsidR="00D42D77">
        <w:rPr>
          <w:rFonts w:ascii="Times New Roman" w:hAnsi="Times New Roman" w:cs="Times New Roman"/>
          <w:sz w:val="24"/>
          <w:szCs w:val="24"/>
        </w:rPr>
        <w:t>дегляциации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примером которых и является долина р.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="00296491" w:rsidRPr="00296491">
        <w:rPr>
          <w:rFonts w:ascii="Times New Roman" w:hAnsi="Times New Roman" w:cs="Times New Roman"/>
          <w:sz w:val="24"/>
          <w:szCs w:val="24"/>
        </w:rPr>
        <w:t xml:space="preserve"> (</w:t>
      </w:r>
      <w:r w:rsidR="00296491">
        <w:rPr>
          <w:rFonts w:ascii="Times New Roman" w:hAnsi="Times New Roman" w:cs="Times New Roman"/>
          <w:sz w:val="24"/>
          <w:szCs w:val="24"/>
        </w:rPr>
        <w:t>горный Алтай, Юго-Западная Тува)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D41EA" w:rsidRPr="00045F75" w:rsidRDefault="00D42D77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Для изучения динамики оледенения верховья долины р. </w:t>
      </w:r>
      <w:proofErr w:type="spellStart"/>
      <w:r>
        <w:rPr>
          <w:rFonts w:ascii="Times New Roman" w:hAnsi="Times New Roman" w:cs="Times New Roman"/>
          <w:sz w:val="24"/>
        </w:rPr>
        <w:t>Каргы</w:t>
      </w:r>
      <w:proofErr w:type="spellEnd"/>
      <w:r>
        <w:rPr>
          <w:rFonts w:ascii="Times New Roman" w:hAnsi="Times New Roman" w:cs="Times New Roman"/>
          <w:sz w:val="24"/>
        </w:rPr>
        <w:t xml:space="preserve"> и прилегающих к ней территорий в июле 2019 года под руководством Д.А. Ганюшкина были проведены экспедиционные работы, которые состояли из </w:t>
      </w:r>
      <w:r w:rsidRPr="008149B7">
        <w:rPr>
          <w:rFonts w:ascii="Times New Roman" w:hAnsi="Times New Roman" w:cs="Times New Roman"/>
          <w:sz w:val="24"/>
        </w:rPr>
        <w:t>гидрологически</w:t>
      </w:r>
      <w:r>
        <w:rPr>
          <w:rFonts w:ascii="Times New Roman" w:hAnsi="Times New Roman" w:cs="Times New Roman"/>
          <w:sz w:val="24"/>
        </w:rPr>
        <w:t>х</w:t>
      </w:r>
      <w:r w:rsidRPr="008149B7">
        <w:rPr>
          <w:rFonts w:ascii="Times New Roman" w:hAnsi="Times New Roman" w:cs="Times New Roman"/>
          <w:sz w:val="24"/>
        </w:rPr>
        <w:t>, геофизически</w:t>
      </w:r>
      <w:r>
        <w:rPr>
          <w:rFonts w:ascii="Times New Roman" w:hAnsi="Times New Roman" w:cs="Times New Roman"/>
          <w:sz w:val="24"/>
        </w:rPr>
        <w:t>х</w:t>
      </w:r>
      <w:r w:rsidRPr="008149B7">
        <w:rPr>
          <w:rFonts w:ascii="Times New Roman" w:hAnsi="Times New Roman" w:cs="Times New Roman"/>
          <w:sz w:val="24"/>
        </w:rPr>
        <w:t>, палеогеографически</w:t>
      </w:r>
      <w:r>
        <w:rPr>
          <w:rFonts w:ascii="Times New Roman" w:hAnsi="Times New Roman" w:cs="Times New Roman"/>
          <w:sz w:val="24"/>
        </w:rPr>
        <w:t>х и</w:t>
      </w:r>
      <w:r w:rsidRPr="008149B7">
        <w:rPr>
          <w:rFonts w:ascii="Times New Roman" w:hAnsi="Times New Roman" w:cs="Times New Roman"/>
          <w:sz w:val="24"/>
        </w:rPr>
        <w:t xml:space="preserve"> гляциологически</w:t>
      </w:r>
      <w:r>
        <w:rPr>
          <w:rFonts w:ascii="Times New Roman" w:hAnsi="Times New Roman" w:cs="Times New Roman"/>
          <w:sz w:val="24"/>
        </w:rPr>
        <w:t>х</w:t>
      </w:r>
      <w:r w:rsidRPr="008149B7">
        <w:rPr>
          <w:rFonts w:ascii="Times New Roman" w:hAnsi="Times New Roman" w:cs="Times New Roman"/>
          <w:sz w:val="24"/>
        </w:rPr>
        <w:t xml:space="preserve"> исследовани</w:t>
      </w:r>
      <w:r>
        <w:rPr>
          <w:rFonts w:ascii="Times New Roman" w:hAnsi="Times New Roman" w:cs="Times New Roman"/>
          <w:sz w:val="24"/>
        </w:rPr>
        <w:t xml:space="preserve">й. Также были проведены исследования по изучению ледниковых отложений с помощью метода относительного датирования морен. Относительное датирование проводили по ряду показателей, которые учитывают изменение </w:t>
      </w:r>
      <w:proofErr w:type="gramStart"/>
      <w:r>
        <w:rPr>
          <w:rFonts w:ascii="Times New Roman" w:hAnsi="Times New Roman" w:cs="Times New Roman"/>
          <w:sz w:val="24"/>
        </w:rPr>
        <w:t>моренных</w:t>
      </w:r>
      <w:proofErr w:type="gramEnd"/>
      <w:r>
        <w:rPr>
          <w:rFonts w:ascii="Times New Roman" w:hAnsi="Times New Roman" w:cs="Times New Roman"/>
          <w:sz w:val="24"/>
        </w:rPr>
        <w:t xml:space="preserve"> отложений по отношению к «свежему», находящемуся в теле ледника материалу, не подверженному влиянию агентов выветривания.</w:t>
      </w:r>
      <w:r w:rsidR="001D41EA">
        <w:rPr>
          <w:rFonts w:ascii="Times New Roman" w:hAnsi="Times New Roman" w:cs="Times New Roman"/>
          <w:sz w:val="24"/>
        </w:rPr>
        <w:t xml:space="preserve"> Одним из параметров относительного датирования является корка </w:t>
      </w:r>
      <w:proofErr w:type="spellStart"/>
      <w:r w:rsidR="001D41EA">
        <w:rPr>
          <w:rFonts w:ascii="Times New Roman" w:hAnsi="Times New Roman" w:cs="Times New Roman"/>
          <w:sz w:val="24"/>
        </w:rPr>
        <w:t>ожелезнения</w:t>
      </w:r>
      <w:proofErr w:type="spellEnd"/>
      <w:r w:rsidR="001D41EA">
        <w:rPr>
          <w:rFonts w:ascii="Times New Roman" w:hAnsi="Times New Roman" w:cs="Times New Roman"/>
          <w:sz w:val="24"/>
        </w:rPr>
        <w:t xml:space="preserve">, которая формируется на поверхности плотных пород в результате химических и биохимических процессов. </w:t>
      </w:r>
      <w:r w:rsidR="00DD1309">
        <w:rPr>
          <w:rFonts w:ascii="Times New Roman" w:hAnsi="Times New Roman" w:cs="Times New Roman"/>
          <w:sz w:val="24"/>
        </w:rPr>
        <w:t xml:space="preserve">Холодные аридные </w:t>
      </w:r>
      <w:r w:rsidR="001D41EA">
        <w:rPr>
          <w:rFonts w:ascii="Times New Roman" w:hAnsi="Times New Roman" w:cs="Times New Roman"/>
          <w:sz w:val="24"/>
        </w:rPr>
        <w:t>резко-континентальн</w:t>
      </w:r>
      <w:r w:rsidR="00DD1309">
        <w:rPr>
          <w:rFonts w:ascii="Times New Roman" w:hAnsi="Times New Roman" w:cs="Times New Roman"/>
          <w:sz w:val="24"/>
        </w:rPr>
        <w:t>ые</w:t>
      </w:r>
      <w:r w:rsidR="001D41EA">
        <w:rPr>
          <w:rFonts w:ascii="Times New Roman" w:hAnsi="Times New Roman" w:cs="Times New Roman"/>
          <w:sz w:val="24"/>
        </w:rPr>
        <w:t xml:space="preserve"> климат</w:t>
      </w:r>
      <w:r w:rsidR="00DD1309">
        <w:rPr>
          <w:rFonts w:ascii="Times New Roman" w:hAnsi="Times New Roman" w:cs="Times New Roman"/>
          <w:sz w:val="24"/>
        </w:rPr>
        <w:t>ические условия</w:t>
      </w:r>
      <w:r w:rsidR="001D41EA">
        <w:rPr>
          <w:rFonts w:ascii="Times New Roman" w:hAnsi="Times New Roman" w:cs="Times New Roman"/>
          <w:sz w:val="24"/>
        </w:rPr>
        <w:t xml:space="preserve"> с большими амплитудами температур воздуха обуславливают </w:t>
      </w:r>
      <w:r w:rsidR="00C03495">
        <w:rPr>
          <w:rFonts w:ascii="Times New Roman" w:hAnsi="Times New Roman" w:cs="Times New Roman"/>
          <w:sz w:val="24"/>
        </w:rPr>
        <w:t>преобладание</w:t>
      </w:r>
      <w:r w:rsidR="001D41EA">
        <w:rPr>
          <w:rFonts w:ascii="Times New Roman" w:hAnsi="Times New Roman" w:cs="Times New Roman"/>
          <w:sz w:val="24"/>
        </w:rPr>
        <w:t xml:space="preserve"> в долине р. </w:t>
      </w:r>
      <w:proofErr w:type="spellStart"/>
      <w:r w:rsidR="001D41EA">
        <w:rPr>
          <w:rFonts w:ascii="Times New Roman" w:hAnsi="Times New Roman" w:cs="Times New Roman"/>
          <w:sz w:val="24"/>
        </w:rPr>
        <w:t>Каргы</w:t>
      </w:r>
      <w:proofErr w:type="spellEnd"/>
      <w:r w:rsidR="001D41EA">
        <w:rPr>
          <w:rFonts w:ascii="Times New Roman" w:hAnsi="Times New Roman" w:cs="Times New Roman"/>
          <w:sz w:val="24"/>
        </w:rPr>
        <w:t xml:space="preserve"> процессов физического выветривания</w:t>
      </w:r>
      <w:r w:rsidR="00DD1309">
        <w:rPr>
          <w:rFonts w:ascii="Times New Roman" w:hAnsi="Times New Roman" w:cs="Times New Roman"/>
          <w:sz w:val="24"/>
        </w:rPr>
        <w:t xml:space="preserve"> </w:t>
      </w:r>
      <w:r w:rsidR="00DD1309" w:rsidRPr="00045F75">
        <w:rPr>
          <w:rFonts w:ascii="Times New Roman" w:hAnsi="Times New Roman" w:cs="Times New Roman"/>
          <w:sz w:val="24"/>
        </w:rPr>
        <w:t>(дробления)</w:t>
      </w:r>
      <w:r w:rsidR="001D41EA" w:rsidRPr="00045F75">
        <w:rPr>
          <w:rFonts w:ascii="Times New Roman" w:hAnsi="Times New Roman" w:cs="Times New Roman"/>
          <w:sz w:val="24"/>
        </w:rPr>
        <w:t xml:space="preserve"> </w:t>
      </w:r>
      <w:r w:rsidR="00DD1309" w:rsidRPr="00045F75">
        <w:rPr>
          <w:rFonts w:ascii="Times New Roman" w:hAnsi="Times New Roman" w:cs="Times New Roman"/>
          <w:sz w:val="24"/>
        </w:rPr>
        <w:t>под действием</w:t>
      </w:r>
      <w:r w:rsidR="001D41EA" w:rsidRPr="00045F75">
        <w:rPr>
          <w:rFonts w:ascii="Times New Roman" w:hAnsi="Times New Roman" w:cs="Times New Roman"/>
          <w:sz w:val="24"/>
        </w:rPr>
        <w:t xml:space="preserve"> циклов </w:t>
      </w:r>
      <w:r w:rsidR="00DD1309" w:rsidRPr="00045F75">
        <w:rPr>
          <w:rFonts w:ascii="Times New Roman" w:hAnsi="Times New Roman" w:cs="Times New Roman"/>
          <w:sz w:val="24"/>
        </w:rPr>
        <w:t>замерзания</w:t>
      </w:r>
      <w:r w:rsidR="001D41EA" w:rsidRPr="00045F75">
        <w:rPr>
          <w:rFonts w:ascii="Times New Roman" w:hAnsi="Times New Roman" w:cs="Times New Roman"/>
          <w:sz w:val="24"/>
        </w:rPr>
        <w:t>-отт</w:t>
      </w:r>
      <w:r w:rsidR="00DD1309" w:rsidRPr="00045F75">
        <w:rPr>
          <w:rFonts w:ascii="Times New Roman" w:hAnsi="Times New Roman" w:cs="Times New Roman"/>
          <w:sz w:val="24"/>
        </w:rPr>
        <w:t>аивания.</w:t>
      </w:r>
    </w:p>
    <w:p w:rsidR="00C56C5A" w:rsidRPr="00045F75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45F75">
        <w:rPr>
          <w:rFonts w:ascii="Times New Roman" w:hAnsi="Times New Roman" w:cs="Times New Roman"/>
          <w:sz w:val="24"/>
        </w:rPr>
        <w:t xml:space="preserve">Знания о </w:t>
      </w:r>
      <w:r w:rsidRPr="00045F75">
        <w:rPr>
          <w:rFonts w:ascii="Times New Roman" w:hAnsi="Times New Roman" w:cs="Times New Roman"/>
          <w:sz w:val="24"/>
          <w:szCs w:val="24"/>
        </w:rPr>
        <w:t>химико-минералогическом составе</w:t>
      </w:r>
      <w:r w:rsidR="00DD1309" w:rsidRPr="00045F75">
        <w:rPr>
          <w:rFonts w:ascii="Times New Roman" w:hAnsi="Times New Roman" w:cs="Times New Roman"/>
          <w:sz w:val="24"/>
          <w:szCs w:val="24"/>
        </w:rPr>
        <w:t xml:space="preserve"> </w:t>
      </w:r>
      <w:r w:rsidR="008C2659">
        <w:rPr>
          <w:rFonts w:ascii="Times New Roman" w:hAnsi="Times New Roman" w:cs="Times New Roman"/>
          <w:sz w:val="24"/>
          <w:szCs w:val="24"/>
        </w:rPr>
        <w:t>морен</w:t>
      </w:r>
      <w:r w:rsidRPr="00045F75">
        <w:rPr>
          <w:rFonts w:ascii="Times New Roman" w:hAnsi="Times New Roman" w:cs="Times New Roman"/>
          <w:sz w:val="24"/>
          <w:szCs w:val="24"/>
        </w:rPr>
        <w:t xml:space="preserve">, </w:t>
      </w:r>
      <w:r w:rsidR="00DD1309" w:rsidRPr="00045F75">
        <w:rPr>
          <w:rFonts w:ascii="Times New Roman" w:hAnsi="Times New Roman" w:cs="Times New Roman"/>
          <w:sz w:val="24"/>
          <w:szCs w:val="24"/>
        </w:rPr>
        <w:t xml:space="preserve">а также </w:t>
      </w:r>
      <w:r w:rsidRPr="00045F75">
        <w:rPr>
          <w:rFonts w:ascii="Times New Roman" w:hAnsi="Times New Roman" w:cs="Times New Roman"/>
          <w:sz w:val="24"/>
          <w:szCs w:val="24"/>
        </w:rPr>
        <w:t xml:space="preserve">составе и строении </w:t>
      </w:r>
      <w:proofErr w:type="spellStart"/>
      <w:r w:rsidRPr="00045F75">
        <w:rPr>
          <w:rFonts w:ascii="Times New Roman" w:hAnsi="Times New Roman" w:cs="Times New Roman"/>
          <w:sz w:val="24"/>
          <w:szCs w:val="24"/>
        </w:rPr>
        <w:t>биообрастаний</w:t>
      </w:r>
      <w:proofErr w:type="spellEnd"/>
      <w:r w:rsidRPr="00045F75">
        <w:rPr>
          <w:rFonts w:ascii="Times New Roman" w:hAnsi="Times New Roman" w:cs="Times New Roman"/>
          <w:sz w:val="24"/>
          <w:szCs w:val="24"/>
        </w:rPr>
        <w:t xml:space="preserve"> на </w:t>
      </w:r>
      <w:r w:rsidR="00DD1309" w:rsidRPr="00045F75">
        <w:rPr>
          <w:rFonts w:ascii="Times New Roman" w:hAnsi="Times New Roman" w:cs="Times New Roman"/>
          <w:sz w:val="24"/>
          <w:szCs w:val="24"/>
        </w:rPr>
        <w:t xml:space="preserve">их поверхности </w:t>
      </w:r>
      <w:r w:rsidRPr="00045F75">
        <w:rPr>
          <w:rFonts w:ascii="Times New Roman" w:hAnsi="Times New Roman" w:cs="Times New Roman"/>
          <w:sz w:val="24"/>
          <w:szCs w:val="24"/>
        </w:rPr>
        <w:t xml:space="preserve">в долине р. </w:t>
      </w:r>
      <w:proofErr w:type="spellStart"/>
      <w:r w:rsidRPr="00045F75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45F75">
        <w:rPr>
          <w:rFonts w:ascii="Times New Roman" w:hAnsi="Times New Roman" w:cs="Times New Roman"/>
          <w:sz w:val="24"/>
          <w:szCs w:val="24"/>
        </w:rPr>
        <w:t xml:space="preserve"> позволяют выявить основные закон</w:t>
      </w:r>
      <w:r w:rsidR="00CF5608">
        <w:rPr>
          <w:rFonts w:ascii="Times New Roman" w:hAnsi="Times New Roman" w:cs="Times New Roman"/>
          <w:sz w:val="24"/>
          <w:szCs w:val="24"/>
        </w:rPr>
        <w:t>омерности в выветривания горных</w:t>
      </w:r>
      <w:r w:rsidRPr="00045F75">
        <w:rPr>
          <w:rFonts w:ascii="Times New Roman" w:hAnsi="Times New Roman" w:cs="Times New Roman"/>
          <w:sz w:val="24"/>
          <w:szCs w:val="24"/>
        </w:rPr>
        <w:t xml:space="preserve"> пород в условия</w:t>
      </w:r>
      <w:r w:rsidR="00C03495" w:rsidRPr="00045F75">
        <w:rPr>
          <w:rFonts w:ascii="Times New Roman" w:hAnsi="Times New Roman" w:cs="Times New Roman"/>
          <w:sz w:val="24"/>
          <w:szCs w:val="24"/>
        </w:rPr>
        <w:t xml:space="preserve">х, приближенных к </w:t>
      </w:r>
      <w:proofErr w:type="gramStart"/>
      <w:r w:rsidR="00C03495" w:rsidRPr="00045F75">
        <w:rPr>
          <w:rFonts w:ascii="Times New Roman" w:hAnsi="Times New Roman" w:cs="Times New Roman"/>
          <w:sz w:val="24"/>
          <w:szCs w:val="24"/>
        </w:rPr>
        <w:t>экстремальным</w:t>
      </w:r>
      <w:proofErr w:type="gramEnd"/>
      <w:r w:rsidR="00C03495" w:rsidRPr="00045F75">
        <w:rPr>
          <w:rFonts w:ascii="Times New Roman" w:hAnsi="Times New Roman" w:cs="Times New Roman"/>
          <w:sz w:val="24"/>
          <w:szCs w:val="24"/>
        </w:rPr>
        <w:t xml:space="preserve">, </w:t>
      </w:r>
      <w:r w:rsidRPr="00045F75">
        <w:rPr>
          <w:rFonts w:ascii="Times New Roman" w:hAnsi="Times New Roman" w:cs="Times New Roman"/>
          <w:sz w:val="24"/>
          <w:szCs w:val="24"/>
        </w:rPr>
        <w:t>и экстраполировать полученные результаты на труднодоступные территории с похожими климатическими условиями.</w:t>
      </w:r>
    </w:p>
    <w:p w:rsidR="00DD1309" w:rsidRDefault="00DD1309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03495">
        <w:rPr>
          <w:rFonts w:ascii="Times New Roman" w:hAnsi="Times New Roman" w:cs="Times New Roman"/>
          <w:bCs/>
          <w:i/>
          <w:sz w:val="24"/>
          <w:szCs w:val="24"/>
        </w:rPr>
        <w:t>Целью</w:t>
      </w:r>
      <w:r w:rsidRPr="00C03495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C03495" w:rsidRPr="00C03495">
        <w:rPr>
          <w:rFonts w:ascii="Times New Roman" w:hAnsi="Times New Roman" w:cs="Times New Roman"/>
          <w:bCs/>
          <w:iCs/>
          <w:sz w:val="24"/>
          <w:szCs w:val="24"/>
        </w:rPr>
        <w:t xml:space="preserve">данной </w:t>
      </w:r>
      <w:r w:rsidRPr="00C03495">
        <w:rPr>
          <w:rFonts w:ascii="Times New Roman" w:hAnsi="Times New Roman" w:cs="Times New Roman"/>
          <w:bCs/>
          <w:sz w:val="24"/>
          <w:szCs w:val="24"/>
        </w:rPr>
        <w:t>работы</w:t>
      </w:r>
      <w:r w:rsidR="00C03495">
        <w:rPr>
          <w:rFonts w:ascii="Times New Roman" w:hAnsi="Times New Roman" w:cs="Times New Roman"/>
          <w:bCs/>
          <w:sz w:val="24"/>
          <w:szCs w:val="24"/>
        </w:rPr>
        <w:t xml:space="preserve"> является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изучение реакции </w:t>
      </w:r>
      <w:r w:rsidR="008C2659">
        <w:rPr>
          <w:rFonts w:ascii="Times New Roman" w:hAnsi="Times New Roman" w:cs="Times New Roman"/>
          <w:bCs/>
          <w:sz w:val="24"/>
          <w:szCs w:val="24"/>
        </w:rPr>
        <w:t>морен</w:t>
      </w:r>
      <w:r>
        <w:rPr>
          <w:rFonts w:ascii="Times New Roman" w:hAnsi="Times New Roman" w:cs="Times New Roman"/>
          <w:bCs/>
          <w:sz w:val="24"/>
          <w:szCs w:val="24"/>
        </w:rPr>
        <w:t xml:space="preserve"> на процессы физического (под действием циклов замерзания-оттаивания) и биохимического (как результат колонизации пород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биотой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>) выветривания</w:t>
      </w:r>
      <w:r w:rsidRPr="00EC7B2C">
        <w:rPr>
          <w:rFonts w:ascii="Times New Roman" w:hAnsi="Times New Roman" w:cs="Times New Roman"/>
          <w:sz w:val="24"/>
          <w:szCs w:val="24"/>
        </w:rPr>
        <w:t xml:space="preserve"> в условиях холодного аридного климата (на примере морен долины р. </w:t>
      </w:r>
      <w:proofErr w:type="spellStart"/>
      <w:r w:rsidRPr="00EC7B2C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EC7B2C">
        <w:rPr>
          <w:rFonts w:ascii="Times New Roman" w:hAnsi="Times New Roman" w:cs="Times New Roman"/>
          <w:sz w:val="24"/>
          <w:szCs w:val="24"/>
        </w:rPr>
        <w:t>).</w:t>
      </w:r>
    </w:p>
    <w:p w:rsidR="00C03495" w:rsidRDefault="00C03495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76A16">
        <w:rPr>
          <w:rFonts w:ascii="Times New Roman" w:hAnsi="Times New Roman" w:cs="Times New Roman"/>
          <w:sz w:val="24"/>
          <w:szCs w:val="24"/>
        </w:rPr>
        <w:lastRenderedPageBreak/>
        <w:t xml:space="preserve">Для достижения поставленной цели решались следующие </w:t>
      </w:r>
      <w:r w:rsidRPr="00876A16">
        <w:rPr>
          <w:rFonts w:ascii="Times New Roman" w:hAnsi="Times New Roman" w:cs="Times New Roman"/>
          <w:i/>
          <w:sz w:val="24"/>
          <w:szCs w:val="24"/>
        </w:rPr>
        <w:t>задачи</w:t>
      </w:r>
      <w:r>
        <w:rPr>
          <w:rFonts w:ascii="Times New Roman" w:hAnsi="Times New Roman" w:cs="Times New Roman"/>
          <w:i/>
          <w:sz w:val="24"/>
          <w:szCs w:val="24"/>
        </w:rPr>
        <w:t>:</w:t>
      </w:r>
    </w:p>
    <w:p w:rsidR="00DD1309" w:rsidRPr="00AD665D" w:rsidRDefault="00DD1309" w:rsidP="002E0346">
      <w:pPr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C7B2C">
        <w:rPr>
          <w:rFonts w:ascii="Times New Roman" w:hAnsi="Times New Roman" w:cs="Times New Roman"/>
          <w:sz w:val="24"/>
          <w:szCs w:val="24"/>
        </w:rPr>
        <w:t xml:space="preserve">Дать комплексную физико-географическую характеристику долины р. </w:t>
      </w:r>
      <w:proofErr w:type="spellStart"/>
      <w:r w:rsidRPr="00EC7B2C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(особенности геологического строения, геоморфологических и биоклиматических условий для современного выветривания) </w:t>
      </w:r>
      <w:r w:rsidRPr="00AD665D">
        <w:rPr>
          <w:rFonts w:ascii="Times New Roman" w:hAnsi="Times New Roman" w:cs="Times New Roman"/>
          <w:sz w:val="24"/>
          <w:szCs w:val="24"/>
        </w:rPr>
        <w:t>на основании обзора литературных данных;</w:t>
      </w:r>
    </w:p>
    <w:p w:rsidR="00DD1309" w:rsidRPr="00EC7B2C" w:rsidRDefault="00DD1309" w:rsidP="002E0346">
      <w:pPr>
        <w:numPr>
          <w:ilvl w:val="0"/>
          <w:numId w:val="12"/>
        </w:numPr>
        <w:tabs>
          <w:tab w:val="num" w:pos="0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C7B2C">
        <w:rPr>
          <w:rFonts w:ascii="Times New Roman" w:hAnsi="Times New Roman" w:cs="Times New Roman"/>
          <w:sz w:val="24"/>
          <w:szCs w:val="24"/>
        </w:rPr>
        <w:t xml:space="preserve">Для изучения сходства/различия химико-минералогического состава морен долины р. </w:t>
      </w:r>
      <w:proofErr w:type="spellStart"/>
      <w:r w:rsidRPr="00EC7B2C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EC7B2C">
        <w:rPr>
          <w:rFonts w:ascii="Times New Roman" w:hAnsi="Times New Roman" w:cs="Times New Roman"/>
          <w:sz w:val="24"/>
          <w:szCs w:val="24"/>
        </w:rPr>
        <w:t xml:space="preserve"> и базового объекта морен </w:t>
      </w:r>
      <w:r w:rsidR="00296491">
        <w:rPr>
          <w:rFonts w:ascii="Times New Roman" w:hAnsi="Times New Roman" w:cs="Times New Roman"/>
          <w:sz w:val="24"/>
          <w:szCs w:val="24"/>
        </w:rPr>
        <w:t xml:space="preserve">горного массива </w:t>
      </w:r>
      <w:proofErr w:type="spellStart"/>
      <w:r w:rsidRPr="00EC7B2C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EC7B2C">
        <w:rPr>
          <w:rFonts w:ascii="Times New Roman" w:hAnsi="Times New Roman" w:cs="Times New Roman"/>
          <w:sz w:val="24"/>
          <w:szCs w:val="24"/>
        </w:rPr>
        <w:t>-Тайги, возраст которых известен, изучить минералогический состав пород в петрографических шлифах;</w:t>
      </w:r>
    </w:p>
    <w:p w:rsidR="00DD1309" w:rsidRPr="00EC7B2C" w:rsidRDefault="00DD1309" w:rsidP="002E0346">
      <w:pPr>
        <w:numPr>
          <w:ilvl w:val="0"/>
          <w:numId w:val="12"/>
        </w:numPr>
        <w:tabs>
          <w:tab w:val="num" w:pos="0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C7B2C">
        <w:rPr>
          <w:rFonts w:ascii="Times New Roman" w:hAnsi="Times New Roman" w:cs="Times New Roman"/>
          <w:sz w:val="24"/>
          <w:szCs w:val="24"/>
        </w:rPr>
        <w:t xml:space="preserve">Выявить состав и закономерности пространственного распространения </w:t>
      </w:r>
      <w:proofErr w:type="spellStart"/>
      <w:r w:rsidRPr="00EC7B2C">
        <w:rPr>
          <w:rFonts w:ascii="Times New Roman" w:hAnsi="Times New Roman" w:cs="Times New Roman"/>
          <w:sz w:val="24"/>
          <w:szCs w:val="24"/>
        </w:rPr>
        <w:t>биообрастаний</w:t>
      </w:r>
      <w:proofErr w:type="spellEnd"/>
      <w:r w:rsidRPr="00EC7B2C">
        <w:rPr>
          <w:rFonts w:ascii="Times New Roman" w:hAnsi="Times New Roman" w:cs="Times New Roman"/>
          <w:sz w:val="24"/>
          <w:szCs w:val="24"/>
        </w:rPr>
        <w:t xml:space="preserve"> на поверхности плотных пород с использованием метода электронной микроскопии, что позволит выявить роль </w:t>
      </w:r>
      <w:proofErr w:type="spellStart"/>
      <w:r w:rsidRPr="00EC7B2C">
        <w:rPr>
          <w:rFonts w:ascii="Times New Roman" w:hAnsi="Times New Roman" w:cs="Times New Roman"/>
          <w:sz w:val="24"/>
          <w:szCs w:val="24"/>
        </w:rPr>
        <w:t>биоты</w:t>
      </w:r>
      <w:proofErr w:type="spellEnd"/>
      <w:r w:rsidRPr="00EC7B2C">
        <w:rPr>
          <w:rFonts w:ascii="Times New Roman" w:hAnsi="Times New Roman" w:cs="Times New Roman"/>
          <w:sz w:val="24"/>
          <w:szCs w:val="24"/>
        </w:rPr>
        <w:t xml:space="preserve"> в выветривании морен;</w:t>
      </w:r>
    </w:p>
    <w:p w:rsidR="00DD1309" w:rsidRPr="00EC7B2C" w:rsidRDefault="00DD1309" w:rsidP="002E0346">
      <w:pPr>
        <w:numPr>
          <w:ilvl w:val="0"/>
          <w:numId w:val="12"/>
        </w:numPr>
        <w:tabs>
          <w:tab w:val="num" w:pos="0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C7B2C">
        <w:rPr>
          <w:rFonts w:ascii="Times New Roman" w:hAnsi="Times New Roman" w:cs="Times New Roman"/>
          <w:sz w:val="24"/>
          <w:szCs w:val="24"/>
        </w:rPr>
        <w:t xml:space="preserve">Для </w:t>
      </w:r>
      <w:r>
        <w:rPr>
          <w:rFonts w:ascii="Times New Roman" w:hAnsi="Times New Roman" w:cs="Times New Roman"/>
          <w:sz w:val="24"/>
          <w:szCs w:val="24"/>
        </w:rPr>
        <w:t>характеристики</w:t>
      </w:r>
      <w:r w:rsidRPr="00EC7B2C">
        <w:rPr>
          <w:rFonts w:ascii="Times New Roman" w:hAnsi="Times New Roman" w:cs="Times New Roman"/>
          <w:sz w:val="24"/>
          <w:szCs w:val="24"/>
        </w:rPr>
        <w:t xml:space="preserve"> климатических условий, в которых происходит выветривание морен, выявить колебания основных климатических показателей за доступные для метеорологических наблюдени</w:t>
      </w:r>
      <w:r>
        <w:rPr>
          <w:rFonts w:ascii="Times New Roman" w:hAnsi="Times New Roman" w:cs="Times New Roman"/>
          <w:sz w:val="24"/>
          <w:szCs w:val="24"/>
        </w:rPr>
        <w:t>й короткие временные интервалы (</w:t>
      </w:r>
      <w:r w:rsidRPr="00EC7B2C">
        <w:rPr>
          <w:rFonts w:ascii="Times New Roman" w:hAnsi="Times New Roman" w:cs="Times New Roman"/>
          <w:sz w:val="24"/>
          <w:szCs w:val="24"/>
        </w:rPr>
        <w:t>рассчитать уравнения регрессии с входящими в них коэффициентами аппроксимации по данным с бл</w:t>
      </w:r>
      <w:r>
        <w:rPr>
          <w:rFonts w:ascii="Times New Roman" w:hAnsi="Times New Roman" w:cs="Times New Roman"/>
          <w:sz w:val="24"/>
          <w:szCs w:val="24"/>
        </w:rPr>
        <w:t xml:space="preserve">ижайшей метеостанции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Мугур-Аксы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</w:p>
    <w:p w:rsidR="00C56C5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D41EA">
        <w:rPr>
          <w:rFonts w:ascii="Times New Roman" w:hAnsi="Times New Roman" w:cs="Times New Roman"/>
          <w:i/>
          <w:sz w:val="24"/>
          <w:szCs w:val="24"/>
        </w:rPr>
        <w:t>Объект</w:t>
      </w:r>
      <w:r w:rsidR="00C03495">
        <w:rPr>
          <w:rFonts w:ascii="Times New Roman" w:hAnsi="Times New Roman" w:cs="Times New Roman"/>
          <w:i/>
          <w:sz w:val="24"/>
          <w:szCs w:val="24"/>
        </w:rPr>
        <w:t xml:space="preserve">ом </w:t>
      </w:r>
      <w:r w:rsidR="00C03495" w:rsidRPr="00C03495">
        <w:rPr>
          <w:rFonts w:ascii="Times New Roman" w:hAnsi="Times New Roman" w:cs="Times New Roman"/>
          <w:sz w:val="24"/>
          <w:szCs w:val="24"/>
        </w:rPr>
        <w:t>изучения данной работы</w:t>
      </w:r>
      <w:r w:rsidRPr="00C03495">
        <w:rPr>
          <w:rFonts w:ascii="Times New Roman" w:hAnsi="Times New Roman" w:cs="Times New Roman"/>
          <w:sz w:val="24"/>
          <w:szCs w:val="24"/>
        </w:rPr>
        <w:t xml:space="preserve"> </w:t>
      </w:r>
      <w:r w:rsidR="00C03495" w:rsidRPr="00C03495">
        <w:rPr>
          <w:rFonts w:ascii="Times New Roman" w:hAnsi="Times New Roman" w:cs="Times New Roman"/>
          <w:sz w:val="24"/>
          <w:szCs w:val="24"/>
        </w:rPr>
        <w:t>являются</w:t>
      </w:r>
      <w:r w:rsidR="001D41EA" w:rsidRPr="00C0349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D41EA" w:rsidRPr="00C03495">
        <w:rPr>
          <w:rFonts w:ascii="Times New Roman" w:hAnsi="Times New Roman" w:cs="Times New Roman"/>
          <w:sz w:val="24"/>
          <w:szCs w:val="24"/>
        </w:rPr>
        <w:t>моренные</w:t>
      </w:r>
      <w:proofErr w:type="gramEnd"/>
      <w:r w:rsidR="001D41EA" w:rsidRPr="00C03495">
        <w:rPr>
          <w:rFonts w:ascii="Times New Roman" w:hAnsi="Times New Roman" w:cs="Times New Roman"/>
          <w:sz w:val="24"/>
          <w:szCs w:val="24"/>
        </w:rPr>
        <w:t xml:space="preserve"> </w:t>
      </w:r>
      <w:r w:rsidR="001D41EA">
        <w:rPr>
          <w:rFonts w:ascii="Times New Roman" w:hAnsi="Times New Roman" w:cs="Times New Roman"/>
          <w:sz w:val="24"/>
          <w:szCs w:val="24"/>
        </w:rPr>
        <w:t>отложения</w:t>
      </w:r>
      <w:r w:rsidR="00CF5608">
        <w:rPr>
          <w:rFonts w:ascii="Times New Roman" w:hAnsi="Times New Roman" w:cs="Times New Roman"/>
          <w:sz w:val="24"/>
          <w:szCs w:val="24"/>
        </w:rPr>
        <w:t xml:space="preserve"> (плотные породы)</w:t>
      </w:r>
      <w:r w:rsidR="00C0349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03495">
        <w:rPr>
          <w:rFonts w:ascii="Times New Roman" w:hAnsi="Times New Roman" w:cs="Times New Roman"/>
          <w:sz w:val="24"/>
          <w:szCs w:val="24"/>
        </w:rPr>
        <w:t>отобранные</w:t>
      </w:r>
      <w:r w:rsidR="001D41EA">
        <w:rPr>
          <w:rFonts w:ascii="Times New Roman" w:hAnsi="Times New Roman" w:cs="Times New Roman"/>
          <w:sz w:val="24"/>
          <w:szCs w:val="24"/>
        </w:rPr>
        <w:t xml:space="preserve"> в верховье долины р. </w:t>
      </w:r>
      <w:proofErr w:type="spellStart"/>
      <w:r w:rsidR="001D41E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="001D41EA">
        <w:rPr>
          <w:rFonts w:ascii="Times New Roman" w:hAnsi="Times New Roman" w:cs="Times New Roman"/>
          <w:sz w:val="24"/>
          <w:szCs w:val="24"/>
        </w:rPr>
        <w:t xml:space="preserve"> в качестве материала для относительного датирования и для дальнейших микроскопических исследований.</w:t>
      </w:r>
    </w:p>
    <w:p w:rsidR="0022543C" w:rsidRPr="00F40372" w:rsidRDefault="00876A1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Работа состоит из четырех глав. В первой главе </w:t>
      </w:r>
      <w:r w:rsidR="001D41EA">
        <w:rPr>
          <w:rFonts w:ascii="Times New Roman" w:hAnsi="Times New Roman" w:cs="Times New Roman"/>
          <w:color w:val="000000" w:themeColor="text1"/>
          <w:sz w:val="24"/>
          <w:szCs w:val="24"/>
        </w:rPr>
        <w:t>приводится обзор литературы по истории изучения процесса биологическог</w:t>
      </w:r>
      <w:r w:rsidR="00CF5608">
        <w:rPr>
          <w:rFonts w:ascii="Times New Roman" w:hAnsi="Times New Roman" w:cs="Times New Roman"/>
          <w:color w:val="000000" w:themeColor="text1"/>
          <w:sz w:val="24"/>
          <w:szCs w:val="24"/>
        </w:rPr>
        <w:t>о выветривания плотных пород</w:t>
      </w:r>
      <w:r w:rsidR="001D41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1D41EA">
        <w:rPr>
          <w:rFonts w:ascii="Times New Roman" w:hAnsi="Times New Roman" w:cs="Times New Roman"/>
          <w:sz w:val="24"/>
          <w:szCs w:val="24"/>
        </w:rPr>
        <w:t xml:space="preserve">Во второй главе </w:t>
      </w:r>
      <w:r w:rsidR="007C31D3">
        <w:rPr>
          <w:rFonts w:ascii="Times New Roman" w:hAnsi="Times New Roman" w:cs="Times New Roman"/>
          <w:sz w:val="24"/>
          <w:szCs w:val="24"/>
        </w:rPr>
        <w:t>дана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2543C">
        <w:rPr>
          <w:rFonts w:ascii="Times New Roman" w:hAnsi="Times New Roman" w:cs="Times New Roman"/>
          <w:sz w:val="24"/>
          <w:szCs w:val="24"/>
        </w:rPr>
        <w:t xml:space="preserve">комплексная </w:t>
      </w:r>
      <w:r>
        <w:rPr>
          <w:rFonts w:ascii="Times New Roman" w:hAnsi="Times New Roman" w:cs="Times New Roman"/>
          <w:sz w:val="24"/>
          <w:szCs w:val="24"/>
        </w:rPr>
        <w:t xml:space="preserve">физико-географическая </w:t>
      </w:r>
      <w:r w:rsidR="007F22B6">
        <w:rPr>
          <w:rFonts w:ascii="Times New Roman" w:hAnsi="Times New Roman" w:cs="Times New Roman"/>
          <w:sz w:val="24"/>
          <w:szCs w:val="24"/>
        </w:rPr>
        <w:t xml:space="preserve">характеристика долины р. </w:t>
      </w:r>
      <w:proofErr w:type="spellStart"/>
      <w:r w:rsidR="007F22B6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="007F22B6">
        <w:rPr>
          <w:rFonts w:ascii="Times New Roman" w:hAnsi="Times New Roman" w:cs="Times New Roman"/>
          <w:sz w:val="24"/>
          <w:szCs w:val="24"/>
        </w:rPr>
        <w:t>.</w:t>
      </w:r>
      <w:r w:rsidR="007F22B6" w:rsidRPr="007F22B6">
        <w:rPr>
          <w:rFonts w:ascii="Times New Roman" w:hAnsi="Times New Roman" w:cs="Times New Roman"/>
          <w:sz w:val="24"/>
          <w:szCs w:val="24"/>
        </w:rPr>
        <w:t xml:space="preserve"> </w:t>
      </w:r>
      <w:r w:rsidR="001D41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Третья </w:t>
      </w:r>
      <w:r w:rsidR="0046394B">
        <w:rPr>
          <w:rFonts w:ascii="Times New Roman" w:hAnsi="Times New Roman" w:cs="Times New Roman"/>
          <w:color w:val="000000" w:themeColor="text1"/>
          <w:sz w:val="24"/>
          <w:szCs w:val="24"/>
        </w:rPr>
        <w:t>глава посвящена описанию объектов</w:t>
      </w:r>
      <w:r w:rsidR="004E148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методов исследования. </w:t>
      </w:r>
      <w:r w:rsidR="004639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заключительной четвертой главе представлены </w:t>
      </w:r>
      <w:r w:rsidR="004E1481">
        <w:rPr>
          <w:rFonts w:ascii="Times New Roman" w:hAnsi="Times New Roman" w:cs="Times New Roman"/>
          <w:color w:val="000000" w:themeColor="text1"/>
          <w:sz w:val="24"/>
          <w:szCs w:val="24"/>
        </w:rPr>
        <w:t>полученные результаты исследований.</w:t>
      </w:r>
    </w:p>
    <w:p w:rsidR="00407F66" w:rsidRDefault="00407F66" w:rsidP="002E0346">
      <w:pPr>
        <w:pStyle w:val="1"/>
        <w:spacing w:line="360" w:lineRule="auto"/>
        <w:ind w:firstLine="851"/>
        <w:rPr>
          <w:rFonts w:ascii="Times New Roman" w:hAnsi="Times New Roman" w:cs="Times New Roman"/>
          <w:color w:val="auto"/>
          <w:sz w:val="24"/>
          <w:szCs w:val="24"/>
        </w:rPr>
      </w:pPr>
    </w:p>
    <w:p w:rsidR="00C56C5A" w:rsidRDefault="00C56C5A" w:rsidP="002E0346">
      <w:pPr>
        <w:ind w:firstLine="851"/>
      </w:pPr>
    </w:p>
    <w:p w:rsidR="00C56C5A" w:rsidRDefault="00C56C5A" w:rsidP="002E0346">
      <w:pPr>
        <w:ind w:firstLine="851"/>
      </w:pPr>
    </w:p>
    <w:p w:rsidR="00C56C5A" w:rsidRDefault="00C56C5A" w:rsidP="002E0346">
      <w:pPr>
        <w:ind w:firstLine="851"/>
      </w:pPr>
    </w:p>
    <w:p w:rsidR="00C56C5A" w:rsidRDefault="00C56C5A" w:rsidP="002E0346">
      <w:pPr>
        <w:ind w:firstLine="851"/>
      </w:pPr>
    </w:p>
    <w:p w:rsidR="007C31D3" w:rsidRDefault="007C31D3" w:rsidP="002E0346">
      <w:pPr>
        <w:ind w:firstLine="851"/>
      </w:pPr>
    </w:p>
    <w:p w:rsidR="007C31D3" w:rsidRDefault="007C31D3" w:rsidP="002E0346">
      <w:pPr>
        <w:ind w:firstLine="851"/>
      </w:pPr>
    </w:p>
    <w:p w:rsidR="007C31D3" w:rsidRDefault="007C31D3" w:rsidP="002E0346">
      <w:pPr>
        <w:ind w:firstLine="851"/>
      </w:pPr>
    </w:p>
    <w:p w:rsidR="006821D6" w:rsidRDefault="006821D6" w:rsidP="002B3BA0">
      <w:pPr>
        <w:pStyle w:val="1"/>
        <w:spacing w:before="0"/>
        <w:ind w:firstLine="851"/>
        <w:jc w:val="both"/>
        <w:rPr>
          <w:rFonts w:ascii="Times New Roman" w:hAnsi="Times New Roman" w:cs="Times New Roman"/>
          <w:color w:val="auto"/>
          <w:sz w:val="24"/>
        </w:rPr>
      </w:pPr>
      <w:bookmarkStart w:id="2" w:name="_Toc72667032"/>
      <w:bookmarkStart w:id="3" w:name="_Toc41133332"/>
      <w:r w:rsidRPr="00A3481B">
        <w:rPr>
          <w:rFonts w:ascii="Times New Roman" w:hAnsi="Times New Roman" w:cs="Times New Roman"/>
          <w:color w:val="auto"/>
          <w:sz w:val="24"/>
        </w:rPr>
        <w:lastRenderedPageBreak/>
        <w:t xml:space="preserve">Глава 1. Особенности биологического выветривания </w:t>
      </w:r>
      <w:r w:rsidR="00FA51EB">
        <w:rPr>
          <w:rFonts w:ascii="Times New Roman" w:hAnsi="Times New Roman" w:cs="Times New Roman"/>
          <w:color w:val="auto"/>
          <w:sz w:val="24"/>
        </w:rPr>
        <w:t>плотных пород</w:t>
      </w:r>
      <w:r w:rsidRPr="00A3481B">
        <w:rPr>
          <w:rFonts w:ascii="Times New Roman" w:hAnsi="Times New Roman" w:cs="Times New Roman"/>
          <w:color w:val="auto"/>
          <w:sz w:val="24"/>
        </w:rPr>
        <w:t xml:space="preserve"> (история изучения вопроса)</w:t>
      </w:r>
      <w:bookmarkEnd w:id="2"/>
    </w:p>
    <w:p w:rsidR="00A3481B" w:rsidRPr="00A3481B" w:rsidRDefault="00A3481B" w:rsidP="002B3BA0">
      <w:pPr>
        <w:spacing w:after="0"/>
      </w:pPr>
    </w:p>
    <w:p w:rsidR="0054185B" w:rsidRPr="000248DA" w:rsidRDefault="0054185B" w:rsidP="002B3BA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0248DA">
        <w:rPr>
          <w:rFonts w:ascii="Times New Roman" w:hAnsi="Times New Roman" w:cs="Times New Roman"/>
          <w:sz w:val="24"/>
        </w:rPr>
        <w:t>Процесс непрерывного изменения горных пород под воздействием различных факторов</w:t>
      </w:r>
      <w:r>
        <w:rPr>
          <w:rFonts w:ascii="Times New Roman" w:hAnsi="Times New Roman" w:cs="Times New Roman"/>
          <w:sz w:val="24"/>
        </w:rPr>
        <w:t xml:space="preserve"> (агентов)</w:t>
      </w:r>
      <w:r w:rsidRPr="000248DA">
        <w:rPr>
          <w:rFonts w:ascii="Times New Roman" w:hAnsi="Times New Roman" w:cs="Times New Roman"/>
          <w:sz w:val="24"/>
        </w:rPr>
        <w:t xml:space="preserve"> наблюдается на Земле на протяжении всей ее геологической исто</w:t>
      </w:r>
      <w:r w:rsidR="00056A1B">
        <w:rPr>
          <w:rFonts w:ascii="Times New Roman" w:hAnsi="Times New Roman" w:cs="Times New Roman"/>
          <w:sz w:val="24"/>
        </w:rPr>
        <w:t xml:space="preserve">рии и называется выветриванием </w:t>
      </w:r>
      <w:r w:rsidRPr="000248DA">
        <w:rPr>
          <w:rFonts w:ascii="Times New Roman" w:hAnsi="Times New Roman" w:cs="Times New Roman"/>
          <w:sz w:val="24"/>
        </w:rPr>
        <w:t xml:space="preserve">(Почвоведение, 1988). Преобразование минерального субстрата может происходить путем механического дробления горных пород, интенсивность которого преимущественно зависит от амплитуд колебания температур (физическое выветривание). Также процесс выветривания горных пород может протекать путем химического изменения и разрушения поверхности плотных пород </w:t>
      </w:r>
      <w:r>
        <w:rPr>
          <w:rFonts w:ascii="Times New Roman" w:hAnsi="Times New Roman" w:cs="Times New Roman"/>
          <w:sz w:val="24"/>
        </w:rPr>
        <w:t>под действием</w:t>
      </w:r>
      <w:r w:rsidRPr="000248DA">
        <w:rPr>
          <w:rFonts w:ascii="Times New Roman" w:hAnsi="Times New Roman" w:cs="Times New Roman"/>
          <w:sz w:val="24"/>
        </w:rPr>
        <w:t xml:space="preserve"> воды, углекислого газа и кислорода (химическое выветривание). Однако выветривание не является </w:t>
      </w:r>
      <w:proofErr w:type="gramStart"/>
      <w:r w:rsidRPr="000248DA">
        <w:rPr>
          <w:rFonts w:ascii="Times New Roman" w:hAnsi="Times New Roman" w:cs="Times New Roman"/>
          <w:sz w:val="24"/>
        </w:rPr>
        <w:t>абсолютно физико-химическим</w:t>
      </w:r>
      <w:proofErr w:type="gramEnd"/>
      <w:r w:rsidRPr="000248DA">
        <w:rPr>
          <w:rFonts w:ascii="Times New Roman" w:hAnsi="Times New Roman" w:cs="Times New Roman"/>
          <w:sz w:val="24"/>
        </w:rPr>
        <w:t xml:space="preserve"> процессом. Механическое разрушение и химическое изменение горных пород происходит также под действием живых организмов (</w:t>
      </w:r>
      <w:proofErr w:type="spellStart"/>
      <w:r w:rsidRPr="000248DA">
        <w:rPr>
          <w:rFonts w:ascii="Times New Roman" w:hAnsi="Times New Roman" w:cs="Times New Roman"/>
          <w:sz w:val="24"/>
        </w:rPr>
        <w:t>биоты</w:t>
      </w:r>
      <w:proofErr w:type="spellEnd"/>
      <w:r w:rsidRPr="000248DA">
        <w:rPr>
          <w:rFonts w:ascii="Times New Roman" w:hAnsi="Times New Roman" w:cs="Times New Roman"/>
          <w:sz w:val="24"/>
        </w:rPr>
        <w:t xml:space="preserve">) и </w:t>
      </w:r>
      <w:r>
        <w:rPr>
          <w:rFonts w:ascii="Times New Roman" w:hAnsi="Times New Roman" w:cs="Times New Roman"/>
          <w:sz w:val="24"/>
        </w:rPr>
        <w:t>продуктов их жизнедеятельности (</w:t>
      </w:r>
      <w:r w:rsidRPr="000248DA">
        <w:rPr>
          <w:rFonts w:ascii="Times New Roman" w:hAnsi="Times New Roman" w:cs="Times New Roman"/>
          <w:sz w:val="24"/>
        </w:rPr>
        <w:t>биологическ</w:t>
      </w:r>
      <w:r>
        <w:rPr>
          <w:rFonts w:ascii="Times New Roman" w:hAnsi="Times New Roman" w:cs="Times New Roman"/>
          <w:sz w:val="24"/>
        </w:rPr>
        <w:t>ое</w:t>
      </w:r>
      <w:r w:rsidRPr="000248DA">
        <w:rPr>
          <w:rFonts w:ascii="Times New Roman" w:hAnsi="Times New Roman" w:cs="Times New Roman"/>
          <w:sz w:val="24"/>
        </w:rPr>
        <w:t xml:space="preserve"> выветривание</w:t>
      </w:r>
      <w:r>
        <w:rPr>
          <w:rFonts w:ascii="Times New Roman" w:hAnsi="Times New Roman" w:cs="Times New Roman"/>
          <w:sz w:val="24"/>
        </w:rPr>
        <w:t xml:space="preserve">) </w:t>
      </w:r>
      <w:r w:rsidRPr="000248DA">
        <w:rPr>
          <w:rFonts w:ascii="Times New Roman" w:hAnsi="Times New Roman" w:cs="Times New Roman"/>
          <w:sz w:val="24"/>
        </w:rPr>
        <w:t xml:space="preserve">(Почвоведение, 1989). Разрушая минералы, организмы принимают активное участие в образовании мелкозема из плотной породы, который </w:t>
      </w:r>
      <w:r>
        <w:rPr>
          <w:rFonts w:ascii="Times New Roman" w:hAnsi="Times New Roman" w:cs="Times New Roman"/>
          <w:sz w:val="24"/>
        </w:rPr>
        <w:t>формирует</w:t>
      </w:r>
      <w:r w:rsidRPr="000248DA">
        <w:rPr>
          <w:rFonts w:ascii="Times New Roman" w:hAnsi="Times New Roman" w:cs="Times New Roman"/>
          <w:sz w:val="24"/>
        </w:rPr>
        <w:t xml:space="preserve"> верхни</w:t>
      </w:r>
      <w:r>
        <w:rPr>
          <w:rFonts w:ascii="Times New Roman" w:hAnsi="Times New Roman" w:cs="Times New Roman"/>
          <w:sz w:val="24"/>
        </w:rPr>
        <w:t>е</w:t>
      </w:r>
      <w:r w:rsidRPr="000248DA">
        <w:rPr>
          <w:rFonts w:ascii="Times New Roman" w:hAnsi="Times New Roman" w:cs="Times New Roman"/>
          <w:sz w:val="24"/>
        </w:rPr>
        <w:t xml:space="preserve"> горизонт</w:t>
      </w:r>
      <w:r>
        <w:rPr>
          <w:rFonts w:ascii="Times New Roman" w:hAnsi="Times New Roman" w:cs="Times New Roman"/>
          <w:sz w:val="24"/>
        </w:rPr>
        <w:t>ы</w:t>
      </w:r>
      <w:r w:rsidRPr="000248DA">
        <w:rPr>
          <w:rFonts w:ascii="Times New Roman" w:hAnsi="Times New Roman" w:cs="Times New Roman"/>
          <w:sz w:val="24"/>
        </w:rPr>
        <w:t xml:space="preserve"> почв</w:t>
      </w:r>
      <w:r w:rsidR="00C85AF4">
        <w:rPr>
          <w:rFonts w:ascii="Times New Roman" w:hAnsi="Times New Roman" w:cs="Times New Roman"/>
          <w:sz w:val="24"/>
        </w:rPr>
        <w:t>ы</w:t>
      </w:r>
      <w:r w:rsidRPr="000248DA">
        <w:rPr>
          <w:rFonts w:ascii="Times New Roman" w:hAnsi="Times New Roman" w:cs="Times New Roman"/>
          <w:sz w:val="24"/>
        </w:rPr>
        <w:t xml:space="preserve"> на начальной стадии почвообразовательного процесса.</w:t>
      </w:r>
    </w:p>
    <w:p w:rsidR="0054185B" w:rsidRDefault="0054185B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0248DA">
        <w:rPr>
          <w:rFonts w:ascii="Times New Roman" w:hAnsi="Times New Roman" w:cs="Times New Roman"/>
          <w:sz w:val="24"/>
        </w:rPr>
        <w:t>Биологическое выветривание плотных пород имеет длительную историю исследования. Наиболее ранняя работа, связанная с изучением процесса преобразования каменистого суб</w:t>
      </w:r>
      <w:r w:rsidR="00C85AF4">
        <w:rPr>
          <w:rFonts w:ascii="Times New Roman" w:hAnsi="Times New Roman" w:cs="Times New Roman"/>
          <w:sz w:val="24"/>
        </w:rPr>
        <w:t xml:space="preserve">страта под действием </w:t>
      </w:r>
      <w:proofErr w:type="spellStart"/>
      <w:r w:rsidR="00C85AF4">
        <w:rPr>
          <w:rFonts w:ascii="Times New Roman" w:hAnsi="Times New Roman" w:cs="Times New Roman"/>
          <w:sz w:val="24"/>
        </w:rPr>
        <w:t>биоты</w:t>
      </w:r>
      <w:proofErr w:type="spellEnd"/>
      <w:r w:rsidR="00C85AF4">
        <w:rPr>
          <w:rFonts w:ascii="Times New Roman" w:hAnsi="Times New Roman" w:cs="Times New Roman"/>
          <w:sz w:val="24"/>
        </w:rPr>
        <w:t xml:space="preserve">, </w:t>
      </w:r>
      <w:r w:rsidRPr="000248DA">
        <w:rPr>
          <w:rFonts w:ascii="Times New Roman" w:hAnsi="Times New Roman" w:cs="Times New Roman"/>
          <w:sz w:val="24"/>
        </w:rPr>
        <w:t>опубликована в жур</w:t>
      </w:r>
      <w:r>
        <w:rPr>
          <w:rFonts w:ascii="Times New Roman" w:hAnsi="Times New Roman" w:cs="Times New Roman"/>
          <w:sz w:val="24"/>
        </w:rPr>
        <w:t>нале «Почвоведение» в 1901 году (Еленкин, 1901). И</w:t>
      </w:r>
      <w:r w:rsidRPr="000248DA">
        <w:rPr>
          <w:rFonts w:ascii="Times New Roman" w:hAnsi="Times New Roman" w:cs="Times New Roman"/>
          <w:sz w:val="24"/>
        </w:rPr>
        <w:t xml:space="preserve">сследования показали, что гифы лишайников способны частично проникать вглубь </w:t>
      </w:r>
      <w:r w:rsidR="00056A1B">
        <w:rPr>
          <w:rFonts w:ascii="Times New Roman" w:hAnsi="Times New Roman" w:cs="Times New Roman"/>
          <w:sz w:val="24"/>
        </w:rPr>
        <w:t>породы (</w:t>
      </w:r>
      <w:r>
        <w:rPr>
          <w:rFonts w:ascii="Times New Roman" w:hAnsi="Times New Roman" w:cs="Times New Roman"/>
          <w:sz w:val="24"/>
        </w:rPr>
        <w:t>гранита</w:t>
      </w:r>
      <w:r w:rsidR="00056A1B">
        <w:rPr>
          <w:rFonts w:ascii="Times New Roman" w:hAnsi="Times New Roman" w:cs="Times New Roman"/>
          <w:sz w:val="24"/>
        </w:rPr>
        <w:t>)</w:t>
      </w:r>
      <w:r w:rsidRPr="000248DA">
        <w:rPr>
          <w:rFonts w:ascii="Times New Roman" w:hAnsi="Times New Roman" w:cs="Times New Roman"/>
          <w:sz w:val="24"/>
        </w:rPr>
        <w:t xml:space="preserve"> и оказывать</w:t>
      </w:r>
      <w:r w:rsidR="00056A1B">
        <w:rPr>
          <w:rFonts w:ascii="Times New Roman" w:hAnsi="Times New Roman" w:cs="Times New Roman"/>
          <w:sz w:val="24"/>
        </w:rPr>
        <w:t xml:space="preserve"> на нее </w:t>
      </w:r>
      <w:r w:rsidRPr="000248DA">
        <w:rPr>
          <w:rFonts w:ascii="Times New Roman" w:hAnsi="Times New Roman" w:cs="Times New Roman"/>
          <w:sz w:val="24"/>
        </w:rPr>
        <w:t>разрушающее воздействие</w:t>
      </w:r>
      <w:r w:rsidR="00056A1B">
        <w:rPr>
          <w:rFonts w:ascii="Times New Roman" w:hAnsi="Times New Roman" w:cs="Times New Roman"/>
          <w:sz w:val="24"/>
        </w:rPr>
        <w:t>.</w:t>
      </w:r>
    </w:p>
    <w:p w:rsidR="0054185B" w:rsidRPr="000248DA" w:rsidRDefault="0054185B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0248DA">
        <w:rPr>
          <w:rFonts w:ascii="Times New Roman" w:hAnsi="Times New Roman" w:cs="Times New Roman"/>
          <w:sz w:val="24"/>
        </w:rPr>
        <w:t>Наиболее интенсивно процесс биологического выветривания изучался в 1940-1950-е</w:t>
      </w:r>
      <w:r>
        <w:rPr>
          <w:rFonts w:ascii="Times New Roman" w:hAnsi="Times New Roman" w:cs="Times New Roman"/>
          <w:sz w:val="24"/>
        </w:rPr>
        <w:t xml:space="preserve"> года. В 1940 году </w:t>
      </w:r>
      <w:r w:rsidRPr="000248DA">
        <w:rPr>
          <w:rFonts w:ascii="Times New Roman" w:hAnsi="Times New Roman" w:cs="Times New Roman"/>
          <w:sz w:val="24"/>
        </w:rPr>
        <w:t>Б.Б. Полынов</w:t>
      </w:r>
      <w:r>
        <w:rPr>
          <w:rFonts w:ascii="Times New Roman" w:hAnsi="Times New Roman" w:cs="Times New Roman"/>
          <w:sz w:val="24"/>
        </w:rPr>
        <w:t xml:space="preserve"> проводил исследования </w:t>
      </w:r>
      <w:r w:rsidRPr="000248DA">
        <w:rPr>
          <w:rFonts w:ascii="Times New Roman" w:hAnsi="Times New Roman" w:cs="Times New Roman"/>
          <w:sz w:val="24"/>
        </w:rPr>
        <w:t xml:space="preserve">в </w:t>
      </w:r>
      <w:proofErr w:type="spellStart"/>
      <w:r w:rsidRPr="000248DA">
        <w:rPr>
          <w:rFonts w:ascii="Times New Roman" w:hAnsi="Times New Roman" w:cs="Times New Roman"/>
          <w:sz w:val="24"/>
        </w:rPr>
        <w:t>Ильменс</w:t>
      </w:r>
      <w:r>
        <w:rPr>
          <w:rFonts w:ascii="Times New Roman" w:hAnsi="Times New Roman" w:cs="Times New Roman"/>
          <w:sz w:val="24"/>
        </w:rPr>
        <w:t>ком</w:t>
      </w:r>
      <w:proofErr w:type="spellEnd"/>
      <w:r>
        <w:rPr>
          <w:rFonts w:ascii="Times New Roman" w:hAnsi="Times New Roman" w:cs="Times New Roman"/>
          <w:sz w:val="24"/>
        </w:rPr>
        <w:t xml:space="preserve"> государственном заповеднике на </w:t>
      </w:r>
      <w:proofErr w:type="spellStart"/>
      <w:r w:rsidRPr="000248DA">
        <w:rPr>
          <w:rFonts w:ascii="Times New Roman" w:hAnsi="Times New Roman" w:cs="Times New Roman"/>
          <w:sz w:val="24"/>
        </w:rPr>
        <w:t>гранито</w:t>
      </w:r>
      <w:proofErr w:type="spellEnd"/>
      <w:r w:rsidRPr="000248DA">
        <w:rPr>
          <w:rFonts w:ascii="Times New Roman" w:hAnsi="Times New Roman" w:cs="Times New Roman"/>
          <w:sz w:val="24"/>
        </w:rPr>
        <w:t>-гне</w:t>
      </w:r>
      <w:r>
        <w:rPr>
          <w:rFonts w:ascii="Times New Roman" w:hAnsi="Times New Roman" w:cs="Times New Roman"/>
          <w:sz w:val="24"/>
        </w:rPr>
        <w:t>й</w:t>
      </w:r>
      <w:r w:rsidRPr="000248DA">
        <w:rPr>
          <w:rFonts w:ascii="Times New Roman" w:hAnsi="Times New Roman" w:cs="Times New Roman"/>
          <w:sz w:val="24"/>
        </w:rPr>
        <w:t>с</w:t>
      </w:r>
      <w:r w:rsidR="00C85AF4">
        <w:rPr>
          <w:rFonts w:ascii="Times New Roman" w:hAnsi="Times New Roman" w:cs="Times New Roman"/>
          <w:sz w:val="24"/>
        </w:rPr>
        <w:t>ах</w:t>
      </w:r>
      <w:r w:rsidRPr="000248DA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(</w:t>
      </w:r>
      <w:r w:rsidRPr="000248DA">
        <w:rPr>
          <w:rFonts w:ascii="Times New Roman" w:hAnsi="Times New Roman" w:cs="Times New Roman"/>
          <w:sz w:val="24"/>
        </w:rPr>
        <w:t xml:space="preserve">Полынов, 1945). </w:t>
      </w:r>
      <w:r>
        <w:rPr>
          <w:rFonts w:ascii="Times New Roman" w:hAnsi="Times New Roman" w:cs="Times New Roman"/>
          <w:sz w:val="24"/>
        </w:rPr>
        <w:t xml:space="preserve">Были зафиксированы стадии формирования мелкозема на поверхности плотных пород в результате механического </w:t>
      </w:r>
      <w:r w:rsidR="00056A1B">
        <w:rPr>
          <w:rFonts w:ascii="Times New Roman" w:hAnsi="Times New Roman" w:cs="Times New Roman"/>
          <w:sz w:val="24"/>
        </w:rPr>
        <w:t>разрушения</w:t>
      </w:r>
      <w:r w:rsidR="00C85AF4">
        <w:rPr>
          <w:rFonts w:ascii="Times New Roman" w:hAnsi="Times New Roman" w:cs="Times New Roman"/>
          <w:sz w:val="24"/>
        </w:rPr>
        <w:t xml:space="preserve"> минерал</w:t>
      </w:r>
      <w:r w:rsidR="00056A1B">
        <w:rPr>
          <w:rFonts w:ascii="Times New Roman" w:hAnsi="Times New Roman" w:cs="Times New Roman"/>
          <w:sz w:val="24"/>
        </w:rPr>
        <w:t>ов под действием</w:t>
      </w:r>
      <w:r w:rsidR="005227CF">
        <w:rPr>
          <w:rFonts w:ascii="Times New Roman" w:hAnsi="Times New Roman" w:cs="Times New Roman"/>
          <w:sz w:val="24"/>
        </w:rPr>
        <w:t xml:space="preserve"> накипных и </w:t>
      </w:r>
      <w:r>
        <w:rPr>
          <w:rFonts w:ascii="Times New Roman" w:hAnsi="Times New Roman" w:cs="Times New Roman"/>
          <w:sz w:val="24"/>
        </w:rPr>
        <w:t xml:space="preserve">листовых </w:t>
      </w:r>
      <w:r w:rsidR="00C85AF4">
        <w:rPr>
          <w:rFonts w:ascii="Times New Roman" w:hAnsi="Times New Roman" w:cs="Times New Roman"/>
          <w:sz w:val="24"/>
        </w:rPr>
        <w:t xml:space="preserve">лишайников. </w:t>
      </w:r>
      <w:r w:rsidRPr="000248DA">
        <w:rPr>
          <w:rFonts w:ascii="Times New Roman" w:hAnsi="Times New Roman" w:cs="Times New Roman"/>
          <w:sz w:val="24"/>
        </w:rPr>
        <w:t>Исследовани</w:t>
      </w:r>
      <w:r>
        <w:rPr>
          <w:rFonts w:ascii="Times New Roman" w:hAnsi="Times New Roman" w:cs="Times New Roman"/>
          <w:sz w:val="24"/>
        </w:rPr>
        <w:t>я</w:t>
      </w:r>
      <w:r w:rsidRPr="000248DA">
        <w:rPr>
          <w:rFonts w:ascii="Times New Roman" w:hAnsi="Times New Roman" w:cs="Times New Roman"/>
          <w:sz w:val="24"/>
        </w:rPr>
        <w:t xml:space="preserve"> показал</w:t>
      </w:r>
      <w:r>
        <w:rPr>
          <w:rFonts w:ascii="Times New Roman" w:hAnsi="Times New Roman" w:cs="Times New Roman"/>
          <w:sz w:val="24"/>
        </w:rPr>
        <w:t>и</w:t>
      </w:r>
      <w:r w:rsidRPr="000248DA">
        <w:rPr>
          <w:rFonts w:ascii="Times New Roman" w:hAnsi="Times New Roman" w:cs="Times New Roman"/>
          <w:sz w:val="24"/>
        </w:rPr>
        <w:t xml:space="preserve"> что, мест</w:t>
      </w:r>
      <w:r>
        <w:rPr>
          <w:rFonts w:ascii="Times New Roman" w:hAnsi="Times New Roman" w:cs="Times New Roman"/>
          <w:sz w:val="24"/>
        </w:rPr>
        <w:t>а</w:t>
      </w:r>
      <w:r w:rsidRPr="000248DA">
        <w:rPr>
          <w:rFonts w:ascii="Times New Roman" w:hAnsi="Times New Roman" w:cs="Times New Roman"/>
          <w:sz w:val="24"/>
        </w:rPr>
        <w:t xml:space="preserve"> прикрепления лишайник</w:t>
      </w:r>
      <w:r>
        <w:rPr>
          <w:rFonts w:ascii="Times New Roman" w:hAnsi="Times New Roman" w:cs="Times New Roman"/>
          <w:sz w:val="24"/>
        </w:rPr>
        <w:t>ов</w:t>
      </w:r>
      <w:r w:rsidRPr="000248DA">
        <w:rPr>
          <w:rFonts w:ascii="Times New Roman" w:hAnsi="Times New Roman" w:cs="Times New Roman"/>
          <w:sz w:val="24"/>
        </w:rPr>
        <w:t xml:space="preserve"> к </w:t>
      </w:r>
      <w:r>
        <w:rPr>
          <w:rFonts w:ascii="Times New Roman" w:hAnsi="Times New Roman" w:cs="Times New Roman"/>
          <w:sz w:val="24"/>
        </w:rPr>
        <w:t xml:space="preserve">каменистому </w:t>
      </w:r>
      <w:r w:rsidRPr="000248DA">
        <w:rPr>
          <w:rFonts w:ascii="Times New Roman" w:hAnsi="Times New Roman" w:cs="Times New Roman"/>
          <w:sz w:val="24"/>
        </w:rPr>
        <w:t>субстрату обильн</w:t>
      </w:r>
      <w:r>
        <w:rPr>
          <w:rFonts w:ascii="Times New Roman" w:hAnsi="Times New Roman" w:cs="Times New Roman"/>
          <w:sz w:val="24"/>
        </w:rPr>
        <w:t>ы</w:t>
      </w:r>
      <w:r w:rsidRPr="000248DA">
        <w:rPr>
          <w:rFonts w:ascii="Times New Roman" w:hAnsi="Times New Roman" w:cs="Times New Roman"/>
          <w:sz w:val="24"/>
        </w:rPr>
        <w:t xml:space="preserve"> чешуйками породы. Механизм </w:t>
      </w:r>
      <w:r>
        <w:rPr>
          <w:rFonts w:ascii="Times New Roman" w:hAnsi="Times New Roman" w:cs="Times New Roman"/>
          <w:sz w:val="24"/>
        </w:rPr>
        <w:t xml:space="preserve">механического </w:t>
      </w:r>
      <w:r w:rsidRPr="000248DA">
        <w:rPr>
          <w:rFonts w:ascii="Times New Roman" w:hAnsi="Times New Roman" w:cs="Times New Roman"/>
          <w:sz w:val="24"/>
        </w:rPr>
        <w:t>разрушения</w:t>
      </w:r>
      <w:r>
        <w:rPr>
          <w:rFonts w:ascii="Times New Roman" w:hAnsi="Times New Roman" w:cs="Times New Roman"/>
          <w:sz w:val="24"/>
        </w:rPr>
        <w:t xml:space="preserve"> породы </w:t>
      </w:r>
      <w:proofErr w:type="spellStart"/>
      <w:r>
        <w:rPr>
          <w:rFonts w:ascii="Times New Roman" w:hAnsi="Times New Roman" w:cs="Times New Roman"/>
          <w:sz w:val="24"/>
        </w:rPr>
        <w:t>биотой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Pr="000248DA">
        <w:rPr>
          <w:rFonts w:ascii="Times New Roman" w:hAnsi="Times New Roman" w:cs="Times New Roman"/>
          <w:sz w:val="24"/>
        </w:rPr>
        <w:t xml:space="preserve">сравним с действием высыхающего на стекле раствора желатина. Желатин обладает настолько сильной способностью прилипать к стеклу, что при высыхании отрывает от него маленькие </w:t>
      </w:r>
      <w:r>
        <w:rPr>
          <w:rFonts w:ascii="Times New Roman" w:hAnsi="Times New Roman" w:cs="Times New Roman"/>
          <w:sz w:val="24"/>
        </w:rPr>
        <w:t>частицы</w:t>
      </w:r>
      <w:r w:rsidRPr="000248DA">
        <w:rPr>
          <w:rFonts w:ascii="Times New Roman" w:hAnsi="Times New Roman" w:cs="Times New Roman"/>
          <w:sz w:val="24"/>
        </w:rPr>
        <w:t xml:space="preserve"> чешуйчатой формы. Подобно желатину лишайник отрывает части</w:t>
      </w:r>
      <w:r>
        <w:rPr>
          <w:rFonts w:ascii="Times New Roman" w:hAnsi="Times New Roman" w:cs="Times New Roman"/>
          <w:sz w:val="24"/>
        </w:rPr>
        <w:t>цы</w:t>
      </w:r>
      <w:r w:rsidRPr="000248DA">
        <w:rPr>
          <w:rFonts w:ascii="Times New Roman" w:hAnsi="Times New Roman" w:cs="Times New Roman"/>
          <w:sz w:val="24"/>
        </w:rPr>
        <w:t xml:space="preserve"> твердой породы, обволакивает их гифами, втягивает в свое тело и проникает в образовавшееся углубление, продолжая разрушать породу (</w:t>
      </w:r>
      <w:r w:rsidRPr="000248DA">
        <w:rPr>
          <w:rFonts w:ascii="Times New Roman" w:hAnsi="Times New Roman" w:cs="Times New Roman"/>
          <w:sz w:val="24"/>
          <w:lang w:val="en-US"/>
        </w:rPr>
        <w:t>Fry</w:t>
      </w:r>
      <w:r w:rsidRPr="000248DA">
        <w:rPr>
          <w:rFonts w:ascii="Times New Roman" w:hAnsi="Times New Roman" w:cs="Times New Roman"/>
          <w:sz w:val="24"/>
        </w:rPr>
        <w:t xml:space="preserve">, 1924). Разрушительное воздействие гиф лишайников на минералы породы описано </w:t>
      </w:r>
      <w:r w:rsidR="00C85AF4">
        <w:rPr>
          <w:rFonts w:ascii="Times New Roman" w:hAnsi="Times New Roman" w:cs="Times New Roman"/>
          <w:sz w:val="24"/>
        </w:rPr>
        <w:t>также</w:t>
      </w:r>
      <w:r w:rsidRPr="000248DA">
        <w:rPr>
          <w:rFonts w:ascii="Times New Roman" w:hAnsi="Times New Roman" w:cs="Times New Roman"/>
          <w:sz w:val="24"/>
        </w:rPr>
        <w:t xml:space="preserve"> в работе Е.И.</w:t>
      </w:r>
      <w:r w:rsidR="00296491">
        <w:rPr>
          <w:rFonts w:ascii="Times New Roman" w:hAnsi="Times New Roman" w:cs="Times New Roman"/>
          <w:sz w:val="24"/>
        </w:rPr>
        <w:t xml:space="preserve"> </w:t>
      </w:r>
      <w:r w:rsidRPr="000248DA">
        <w:rPr>
          <w:rFonts w:ascii="Times New Roman" w:hAnsi="Times New Roman" w:cs="Times New Roman"/>
          <w:sz w:val="24"/>
        </w:rPr>
        <w:t xml:space="preserve">Парфеновой (1950) на примере плагиоклаза и </w:t>
      </w:r>
      <w:r w:rsidRPr="000248DA">
        <w:rPr>
          <w:rFonts w:ascii="Times New Roman" w:hAnsi="Times New Roman" w:cs="Times New Roman"/>
          <w:sz w:val="24"/>
        </w:rPr>
        <w:lastRenderedPageBreak/>
        <w:t>роговой обманки. В зонах контакта отобранных образцов пород</w:t>
      </w:r>
      <w:r w:rsidR="00296491">
        <w:rPr>
          <w:rFonts w:ascii="Times New Roman" w:hAnsi="Times New Roman" w:cs="Times New Roman"/>
          <w:sz w:val="24"/>
        </w:rPr>
        <w:t xml:space="preserve"> с лишайниковыми гифами так же </w:t>
      </w:r>
      <w:r w:rsidRPr="000248DA">
        <w:rPr>
          <w:rFonts w:ascii="Times New Roman" w:hAnsi="Times New Roman" w:cs="Times New Roman"/>
          <w:sz w:val="24"/>
        </w:rPr>
        <w:t>наблюда</w:t>
      </w:r>
      <w:r w:rsidR="00C85AF4">
        <w:rPr>
          <w:rFonts w:ascii="Times New Roman" w:hAnsi="Times New Roman" w:cs="Times New Roman"/>
          <w:sz w:val="24"/>
        </w:rPr>
        <w:t>ется</w:t>
      </w:r>
      <w:r w:rsidRPr="000248DA">
        <w:rPr>
          <w:rFonts w:ascii="Times New Roman" w:hAnsi="Times New Roman" w:cs="Times New Roman"/>
          <w:sz w:val="24"/>
        </w:rPr>
        <w:t xml:space="preserve"> распад минералов.</w:t>
      </w:r>
    </w:p>
    <w:p w:rsidR="0054185B" w:rsidRDefault="0054185B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0248DA">
        <w:rPr>
          <w:rFonts w:ascii="Times New Roman" w:hAnsi="Times New Roman" w:cs="Times New Roman"/>
          <w:sz w:val="24"/>
        </w:rPr>
        <w:t xml:space="preserve">Лишайники </w:t>
      </w:r>
      <w:r>
        <w:rPr>
          <w:rFonts w:ascii="Times New Roman" w:hAnsi="Times New Roman" w:cs="Times New Roman"/>
          <w:sz w:val="24"/>
        </w:rPr>
        <w:t>оказывают</w:t>
      </w:r>
      <w:r w:rsidRPr="000248DA">
        <w:rPr>
          <w:rFonts w:ascii="Times New Roman" w:hAnsi="Times New Roman" w:cs="Times New Roman"/>
          <w:sz w:val="24"/>
        </w:rPr>
        <w:t xml:space="preserve"> не только механическое, но и химическое воздействие на породу</w:t>
      </w:r>
      <w:r>
        <w:rPr>
          <w:rFonts w:ascii="Times New Roman" w:hAnsi="Times New Roman" w:cs="Times New Roman"/>
          <w:sz w:val="24"/>
        </w:rPr>
        <w:t>.</w:t>
      </w:r>
      <w:r w:rsidRPr="000248DA">
        <w:rPr>
          <w:rFonts w:ascii="Times New Roman" w:hAnsi="Times New Roman" w:cs="Times New Roman"/>
          <w:sz w:val="24"/>
        </w:rPr>
        <w:t xml:space="preserve"> </w:t>
      </w:r>
      <w:r w:rsidR="00412806">
        <w:rPr>
          <w:rFonts w:ascii="Times New Roman" w:hAnsi="Times New Roman" w:cs="Times New Roman"/>
          <w:sz w:val="24"/>
        </w:rPr>
        <w:t xml:space="preserve">Б.Б. </w:t>
      </w:r>
      <w:r w:rsidRPr="000248DA">
        <w:rPr>
          <w:rFonts w:ascii="Times New Roman" w:hAnsi="Times New Roman" w:cs="Times New Roman"/>
          <w:sz w:val="24"/>
        </w:rPr>
        <w:t xml:space="preserve">Полынов (1945) установил, что между плотными породами и поселившимися на них лишайниками происходит постоянный обмен минеральными веществами: лишайники способны извлекать из минеральных соединений породы атомы элементов, </w:t>
      </w:r>
      <w:r w:rsidR="00412806">
        <w:rPr>
          <w:rFonts w:ascii="Times New Roman" w:hAnsi="Times New Roman" w:cs="Times New Roman"/>
          <w:sz w:val="24"/>
        </w:rPr>
        <w:t>необходимых</w:t>
      </w:r>
      <w:r w:rsidRPr="000248DA">
        <w:rPr>
          <w:rFonts w:ascii="Times New Roman" w:hAnsi="Times New Roman" w:cs="Times New Roman"/>
          <w:sz w:val="24"/>
        </w:rPr>
        <w:t xml:space="preserve"> для их роста и развития</w:t>
      </w:r>
      <w:r w:rsidR="00412806">
        <w:rPr>
          <w:rFonts w:ascii="Times New Roman" w:hAnsi="Times New Roman" w:cs="Times New Roman"/>
          <w:sz w:val="24"/>
        </w:rPr>
        <w:t>,</w:t>
      </w:r>
      <w:r w:rsidRPr="000248DA">
        <w:rPr>
          <w:rFonts w:ascii="Times New Roman" w:hAnsi="Times New Roman" w:cs="Times New Roman"/>
          <w:sz w:val="24"/>
        </w:rPr>
        <w:t xml:space="preserve"> и аккумулировать их в поверхностных горизонтах породы. Анализ состава золы </w:t>
      </w:r>
      <w:r w:rsidR="00412806">
        <w:rPr>
          <w:rFonts w:ascii="Times New Roman" w:hAnsi="Times New Roman" w:cs="Times New Roman"/>
          <w:sz w:val="24"/>
        </w:rPr>
        <w:t xml:space="preserve">листовых </w:t>
      </w:r>
      <w:r w:rsidRPr="000248DA">
        <w:rPr>
          <w:rFonts w:ascii="Times New Roman" w:hAnsi="Times New Roman" w:cs="Times New Roman"/>
          <w:sz w:val="24"/>
        </w:rPr>
        <w:t>пластинок</w:t>
      </w:r>
      <w:r w:rsidR="00412806">
        <w:rPr>
          <w:rFonts w:ascii="Times New Roman" w:hAnsi="Times New Roman" w:cs="Times New Roman"/>
          <w:sz w:val="24"/>
        </w:rPr>
        <w:t xml:space="preserve"> лишайника из рода</w:t>
      </w:r>
      <w:r w:rsidRPr="000248DA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lang w:val="en-US"/>
        </w:rPr>
        <w:t>Parmelia</w:t>
      </w:r>
      <w:proofErr w:type="spellEnd"/>
      <w:r>
        <w:rPr>
          <w:rFonts w:ascii="Times New Roman" w:hAnsi="Times New Roman" w:cs="Times New Roman"/>
          <w:i/>
          <w:sz w:val="24"/>
        </w:rPr>
        <w:t xml:space="preserve"> </w:t>
      </w:r>
      <w:r w:rsidRPr="006E509E">
        <w:rPr>
          <w:rFonts w:ascii="Times New Roman" w:hAnsi="Times New Roman" w:cs="Times New Roman"/>
          <w:sz w:val="24"/>
        </w:rPr>
        <w:t xml:space="preserve">на </w:t>
      </w:r>
      <w:proofErr w:type="spellStart"/>
      <w:r w:rsidRPr="006E509E">
        <w:rPr>
          <w:rFonts w:ascii="Times New Roman" w:hAnsi="Times New Roman" w:cs="Times New Roman"/>
          <w:sz w:val="24"/>
        </w:rPr>
        <w:t>гранито</w:t>
      </w:r>
      <w:proofErr w:type="spellEnd"/>
      <w:r w:rsidRPr="006E509E">
        <w:rPr>
          <w:rFonts w:ascii="Times New Roman" w:hAnsi="Times New Roman" w:cs="Times New Roman"/>
          <w:sz w:val="24"/>
        </w:rPr>
        <w:t>-гнейсах</w:t>
      </w:r>
      <w:r>
        <w:rPr>
          <w:rFonts w:ascii="Times New Roman" w:hAnsi="Times New Roman" w:cs="Times New Roman"/>
          <w:sz w:val="24"/>
        </w:rPr>
        <w:t xml:space="preserve"> показал, </w:t>
      </w:r>
      <w:r w:rsidR="00412806">
        <w:rPr>
          <w:rFonts w:ascii="Times New Roman" w:hAnsi="Times New Roman" w:cs="Times New Roman"/>
          <w:sz w:val="24"/>
        </w:rPr>
        <w:t xml:space="preserve">что </w:t>
      </w:r>
      <w:r>
        <w:rPr>
          <w:rFonts w:ascii="Times New Roman" w:hAnsi="Times New Roman" w:cs="Times New Roman"/>
          <w:sz w:val="24"/>
        </w:rPr>
        <w:t>н</w:t>
      </w:r>
      <w:r w:rsidRPr="000248DA">
        <w:rPr>
          <w:rFonts w:ascii="Times New Roman" w:hAnsi="Times New Roman" w:cs="Times New Roman"/>
          <w:sz w:val="24"/>
        </w:rPr>
        <w:t xml:space="preserve">а первом месте по интенсивности поглощения </w:t>
      </w:r>
      <w:r>
        <w:rPr>
          <w:rFonts w:ascii="Times New Roman" w:hAnsi="Times New Roman" w:cs="Times New Roman"/>
          <w:sz w:val="24"/>
        </w:rPr>
        <w:t>стоит</w:t>
      </w:r>
      <w:r w:rsidRPr="000248DA">
        <w:rPr>
          <w:rFonts w:ascii="Times New Roman" w:hAnsi="Times New Roman" w:cs="Times New Roman"/>
          <w:sz w:val="24"/>
        </w:rPr>
        <w:t xml:space="preserve"> жизненно важный для растений фосфор, который появляется в золе лишайников благодаря разрушению апатита. Далее идут необходимые для роста и развития растений кальций, магний и калий. Магний возникает в золе лишайников благодаря легкому механическому разрушению биотитов. На третьем месте – натрий, железо и кремнезем. На последнем месте по интенсив</w:t>
      </w:r>
      <w:r>
        <w:rPr>
          <w:rFonts w:ascii="Times New Roman" w:hAnsi="Times New Roman" w:cs="Times New Roman"/>
          <w:sz w:val="24"/>
        </w:rPr>
        <w:t>ности поглощения стоит</w:t>
      </w:r>
      <w:r w:rsidRPr="000248DA">
        <w:rPr>
          <w:rFonts w:ascii="Times New Roman" w:hAnsi="Times New Roman" w:cs="Times New Roman"/>
          <w:sz w:val="24"/>
        </w:rPr>
        <w:t xml:space="preserve"> алюминий –</w:t>
      </w:r>
      <w:r>
        <w:rPr>
          <w:rFonts w:ascii="Times New Roman" w:hAnsi="Times New Roman" w:cs="Times New Roman"/>
          <w:sz w:val="24"/>
        </w:rPr>
        <w:t xml:space="preserve"> </w:t>
      </w:r>
      <w:r w:rsidRPr="000248DA">
        <w:rPr>
          <w:rFonts w:ascii="Times New Roman" w:hAnsi="Times New Roman" w:cs="Times New Roman"/>
          <w:sz w:val="24"/>
        </w:rPr>
        <w:t>элемент в с</w:t>
      </w:r>
      <w:r>
        <w:rPr>
          <w:rFonts w:ascii="Times New Roman" w:hAnsi="Times New Roman" w:cs="Times New Roman"/>
          <w:sz w:val="24"/>
        </w:rPr>
        <w:t xml:space="preserve">оставе твердых алюмосиликатов. </w:t>
      </w:r>
      <w:r w:rsidRPr="000248DA">
        <w:rPr>
          <w:rFonts w:ascii="Times New Roman" w:hAnsi="Times New Roman" w:cs="Times New Roman"/>
          <w:sz w:val="24"/>
        </w:rPr>
        <w:t xml:space="preserve">Таким образом, лишайники способны с разной степенью интенсивности поглощать зольные элементы породы, в чем проявляется их избирательная способность химического воздействия на минерал. Избирательное воздействие лишайников на минерал было также доказано в работе Е.А. </w:t>
      </w:r>
      <w:proofErr w:type="spellStart"/>
      <w:r w:rsidRPr="000248DA">
        <w:rPr>
          <w:rFonts w:ascii="Times New Roman" w:hAnsi="Times New Roman" w:cs="Times New Roman"/>
          <w:sz w:val="24"/>
        </w:rPr>
        <w:t>Яриловой</w:t>
      </w:r>
      <w:proofErr w:type="spellEnd"/>
      <w:r w:rsidRPr="000248DA">
        <w:rPr>
          <w:rFonts w:ascii="Times New Roman" w:hAnsi="Times New Roman" w:cs="Times New Roman"/>
          <w:sz w:val="24"/>
        </w:rPr>
        <w:t xml:space="preserve"> (1947</w:t>
      </w:r>
      <w:r>
        <w:rPr>
          <w:rFonts w:ascii="Times New Roman" w:hAnsi="Times New Roman" w:cs="Times New Roman"/>
          <w:sz w:val="24"/>
        </w:rPr>
        <w:t>) на примере</w:t>
      </w:r>
      <w:r w:rsidRPr="000248DA">
        <w:rPr>
          <w:rFonts w:ascii="Times New Roman" w:hAnsi="Times New Roman" w:cs="Times New Roman"/>
          <w:sz w:val="24"/>
        </w:rPr>
        <w:t xml:space="preserve"> накипны</w:t>
      </w:r>
      <w:r>
        <w:rPr>
          <w:rFonts w:ascii="Times New Roman" w:hAnsi="Times New Roman" w:cs="Times New Roman"/>
          <w:sz w:val="24"/>
        </w:rPr>
        <w:t>х</w:t>
      </w:r>
      <w:r w:rsidRPr="000248DA">
        <w:rPr>
          <w:rFonts w:ascii="Times New Roman" w:hAnsi="Times New Roman" w:cs="Times New Roman"/>
          <w:sz w:val="24"/>
        </w:rPr>
        <w:t xml:space="preserve"> лишайник</w:t>
      </w:r>
      <w:r>
        <w:rPr>
          <w:rFonts w:ascii="Times New Roman" w:hAnsi="Times New Roman" w:cs="Times New Roman"/>
          <w:sz w:val="24"/>
        </w:rPr>
        <w:t>ов</w:t>
      </w:r>
      <w:r w:rsidRPr="000248DA">
        <w:rPr>
          <w:rFonts w:ascii="Times New Roman" w:hAnsi="Times New Roman" w:cs="Times New Roman"/>
          <w:sz w:val="24"/>
        </w:rPr>
        <w:t xml:space="preserve"> из рода </w:t>
      </w:r>
      <w:proofErr w:type="spellStart"/>
      <w:r w:rsidRPr="000248DA">
        <w:rPr>
          <w:rFonts w:ascii="Times New Roman" w:hAnsi="Times New Roman" w:cs="Times New Roman"/>
          <w:i/>
          <w:sz w:val="24"/>
          <w:lang w:val="en-US"/>
        </w:rPr>
        <w:t>Rhisocarpon</w:t>
      </w:r>
      <w:proofErr w:type="spellEnd"/>
      <w:r w:rsidRPr="000248DA">
        <w:rPr>
          <w:rFonts w:ascii="Times New Roman" w:hAnsi="Times New Roman" w:cs="Times New Roman"/>
          <w:i/>
          <w:sz w:val="24"/>
        </w:rPr>
        <w:t>.</w:t>
      </w:r>
      <w:r w:rsidRPr="000248DA">
        <w:rPr>
          <w:rFonts w:ascii="Times New Roman" w:hAnsi="Times New Roman" w:cs="Times New Roman"/>
          <w:sz w:val="24"/>
        </w:rPr>
        <w:t xml:space="preserve"> Результаты исследований показали, что наибольшему механическому и биохимическому разрушению подвергаются слюды (мусковит, хлорит, биотит), так как они являются источником питательных веществ, например, калия. Наиболее устойчивым к выветриванию минералом оказался бедный питательными веществами кварц, на котором лишайники полностью отсутствовали (</w:t>
      </w:r>
      <w:proofErr w:type="spellStart"/>
      <w:r w:rsidRPr="000248DA">
        <w:rPr>
          <w:rFonts w:ascii="Times New Roman" w:hAnsi="Times New Roman" w:cs="Times New Roman"/>
          <w:sz w:val="24"/>
        </w:rPr>
        <w:t>Ярилова</w:t>
      </w:r>
      <w:proofErr w:type="spellEnd"/>
      <w:r w:rsidRPr="000248DA">
        <w:rPr>
          <w:rFonts w:ascii="Times New Roman" w:hAnsi="Times New Roman" w:cs="Times New Roman"/>
          <w:sz w:val="24"/>
        </w:rPr>
        <w:t xml:space="preserve">, 1947). </w:t>
      </w:r>
    </w:p>
    <w:p w:rsidR="0054185B" w:rsidRPr="006F59D1" w:rsidRDefault="0054185B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  <w:r w:rsidRPr="000248DA">
        <w:rPr>
          <w:rFonts w:ascii="Times New Roman" w:hAnsi="Times New Roman" w:cs="Times New Roman"/>
          <w:sz w:val="24"/>
        </w:rPr>
        <w:t>Таким образом, результаты исследований</w:t>
      </w:r>
      <w:r>
        <w:rPr>
          <w:rFonts w:ascii="Times New Roman" w:hAnsi="Times New Roman" w:cs="Times New Roman"/>
          <w:sz w:val="24"/>
        </w:rPr>
        <w:t xml:space="preserve"> процесса биологического выветривания первой половины </w:t>
      </w:r>
      <w:r>
        <w:rPr>
          <w:rFonts w:ascii="Times New Roman" w:hAnsi="Times New Roman" w:cs="Times New Roman"/>
          <w:sz w:val="24"/>
          <w:lang w:val="en-US"/>
        </w:rPr>
        <w:t>XX</w:t>
      </w:r>
      <w:r w:rsidRPr="00D20987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века</w:t>
      </w:r>
      <w:r w:rsidRPr="000248DA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показали, что лишайники </w:t>
      </w:r>
      <w:r w:rsidRPr="000248DA">
        <w:rPr>
          <w:rFonts w:ascii="Times New Roman" w:hAnsi="Times New Roman" w:cs="Times New Roman"/>
          <w:sz w:val="24"/>
        </w:rPr>
        <w:t xml:space="preserve">способны как к механическому разрушению </w:t>
      </w:r>
      <w:r>
        <w:rPr>
          <w:rFonts w:ascii="Times New Roman" w:hAnsi="Times New Roman" w:cs="Times New Roman"/>
          <w:sz w:val="24"/>
        </w:rPr>
        <w:t>плотных пород</w:t>
      </w:r>
      <w:r w:rsidRPr="000248DA">
        <w:rPr>
          <w:rFonts w:ascii="Times New Roman" w:hAnsi="Times New Roman" w:cs="Times New Roman"/>
          <w:sz w:val="24"/>
        </w:rPr>
        <w:t xml:space="preserve">, так и к биохимической переработке минералов. </w:t>
      </w:r>
      <w:r>
        <w:rPr>
          <w:rFonts w:ascii="Times New Roman" w:hAnsi="Times New Roman" w:cs="Times New Roman"/>
          <w:sz w:val="24"/>
        </w:rPr>
        <w:t>Д</w:t>
      </w:r>
      <w:r w:rsidRPr="000248DA">
        <w:rPr>
          <w:rFonts w:ascii="Times New Roman" w:hAnsi="Times New Roman" w:cs="Times New Roman"/>
          <w:sz w:val="24"/>
        </w:rPr>
        <w:t xml:space="preserve">оказано, что выветривание горных пород – </w:t>
      </w:r>
      <w:proofErr w:type="spellStart"/>
      <w:r w:rsidRPr="000248DA">
        <w:rPr>
          <w:rFonts w:ascii="Times New Roman" w:hAnsi="Times New Roman" w:cs="Times New Roman"/>
          <w:sz w:val="24"/>
        </w:rPr>
        <w:t>биокосный</w:t>
      </w:r>
      <w:proofErr w:type="spellEnd"/>
      <w:r w:rsidRPr="000248DA">
        <w:rPr>
          <w:rFonts w:ascii="Times New Roman" w:hAnsi="Times New Roman" w:cs="Times New Roman"/>
          <w:sz w:val="24"/>
        </w:rPr>
        <w:t xml:space="preserve"> процесс, для исследования которого нео</w:t>
      </w:r>
      <w:r>
        <w:rPr>
          <w:rFonts w:ascii="Times New Roman" w:hAnsi="Times New Roman" w:cs="Times New Roman"/>
          <w:sz w:val="24"/>
        </w:rPr>
        <w:t>бходим биогеохимический подход.</w:t>
      </w:r>
    </w:p>
    <w:p w:rsidR="00C003F0" w:rsidRPr="00227F60" w:rsidRDefault="00C003F0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</w:p>
    <w:p w:rsidR="00227F60" w:rsidRPr="005778A4" w:rsidRDefault="00227F60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</w:p>
    <w:p w:rsidR="00227F60" w:rsidRPr="005778A4" w:rsidRDefault="00227F60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</w:p>
    <w:p w:rsidR="00227F60" w:rsidRPr="005778A4" w:rsidRDefault="00227F60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</w:p>
    <w:p w:rsidR="00227F60" w:rsidRPr="005778A4" w:rsidRDefault="00227F60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</w:p>
    <w:p w:rsidR="00227F60" w:rsidRPr="005778A4" w:rsidRDefault="00227F60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</w:p>
    <w:p w:rsidR="00C56C5A" w:rsidRDefault="006821D6" w:rsidP="00240237">
      <w:pPr>
        <w:pStyle w:val="1"/>
        <w:spacing w:before="0" w:line="360" w:lineRule="auto"/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4" w:name="_Toc72667033"/>
      <w:r>
        <w:rPr>
          <w:rFonts w:ascii="Times New Roman" w:hAnsi="Times New Roman" w:cs="Times New Roman"/>
          <w:color w:val="auto"/>
          <w:sz w:val="24"/>
          <w:szCs w:val="24"/>
        </w:rPr>
        <w:lastRenderedPageBreak/>
        <w:t>Глава 2</w:t>
      </w:r>
      <w:r w:rsidR="00C56C5A" w:rsidRPr="002539C0">
        <w:rPr>
          <w:rFonts w:ascii="Times New Roman" w:hAnsi="Times New Roman" w:cs="Times New Roman"/>
          <w:color w:val="auto"/>
          <w:sz w:val="24"/>
          <w:szCs w:val="24"/>
        </w:rPr>
        <w:t>. Физико-гео</w:t>
      </w:r>
      <w:r w:rsidR="009D75DA">
        <w:rPr>
          <w:rFonts w:ascii="Times New Roman" w:hAnsi="Times New Roman" w:cs="Times New Roman"/>
          <w:color w:val="auto"/>
          <w:sz w:val="24"/>
          <w:szCs w:val="24"/>
        </w:rPr>
        <w:t>графическая характеристика долины</w:t>
      </w:r>
      <w:r w:rsidR="00C56C5A" w:rsidRPr="002539C0">
        <w:rPr>
          <w:rFonts w:ascii="Times New Roman" w:hAnsi="Times New Roman" w:cs="Times New Roman"/>
          <w:color w:val="auto"/>
          <w:sz w:val="24"/>
          <w:szCs w:val="24"/>
        </w:rPr>
        <w:t xml:space="preserve"> р. </w:t>
      </w:r>
      <w:proofErr w:type="spellStart"/>
      <w:r w:rsidR="00C56C5A" w:rsidRPr="002539C0">
        <w:rPr>
          <w:rFonts w:ascii="Times New Roman" w:hAnsi="Times New Roman" w:cs="Times New Roman"/>
          <w:color w:val="auto"/>
          <w:sz w:val="24"/>
          <w:szCs w:val="24"/>
        </w:rPr>
        <w:t>Каргы</w:t>
      </w:r>
      <w:bookmarkEnd w:id="3"/>
      <w:bookmarkEnd w:id="4"/>
      <w:proofErr w:type="spellEnd"/>
    </w:p>
    <w:p w:rsidR="002E0346" w:rsidRPr="002E0346" w:rsidRDefault="002E0346" w:rsidP="002E0346">
      <w:pPr>
        <w:spacing w:after="0"/>
      </w:pPr>
    </w:p>
    <w:p w:rsidR="00C56C5A" w:rsidRDefault="00227F60" w:rsidP="00A3481B">
      <w:pPr>
        <w:pStyle w:val="2"/>
        <w:tabs>
          <w:tab w:val="left" w:pos="4820"/>
        </w:tabs>
        <w:spacing w:before="0" w:line="360" w:lineRule="auto"/>
        <w:ind w:firstLine="851"/>
        <w:rPr>
          <w:rFonts w:ascii="Times New Roman" w:hAnsi="Times New Roman" w:cs="Times New Roman"/>
          <w:color w:val="auto"/>
          <w:sz w:val="24"/>
          <w:szCs w:val="24"/>
        </w:rPr>
      </w:pPr>
      <w:bookmarkStart w:id="5" w:name="_Toc41133333"/>
      <w:bookmarkStart w:id="6" w:name="_Toc72667034"/>
      <w:r w:rsidRPr="009F4C7E">
        <w:rPr>
          <w:rFonts w:ascii="Times New Roman" w:hAnsi="Times New Roman" w:cs="Times New Roman"/>
          <w:color w:val="auto"/>
          <w:sz w:val="24"/>
          <w:szCs w:val="24"/>
        </w:rPr>
        <w:t>2</w:t>
      </w:r>
      <w:r w:rsidR="00C56C5A" w:rsidRPr="000248DA">
        <w:rPr>
          <w:rFonts w:ascii="Times New Roman" w:hAnsi="Times New Roman" w:cs="Times New Roman"/>
          <w:color w:val="auto"/>
          <w:sz w:val="24"/>
          <w:szCs w:val="24"/>
        </w:rPr>
        <w:t>.1. Географическое положение территории</w:t>
      </w:r>
      <w:bookmarkEnd w:id="5"/>
      <w:bookmarkEnd w:id="6"/>
    </w:p>
    <w:p w:rsidR="002E0346" w:rsidRPr="002E0346" w:rsidRDefault="002E0346" w:rsidP="002E0346">
      <w:pPr>
        <w:spacing w:after="0"/>
      </w:pP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Долина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расположена на юго-западе республики Тува на высоте 1800-2200 м над уровнем моря. Река берет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начало у границы республик Алтая и Тувы на высоте около 2400 м на южном склоне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Шапшальского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хребта, протекает в юго-восточном направлении и впадает в озеро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Урэг-Нур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(Монголия), </w:t>
      </w:r>
      <w:r w:rsidRPr="000248DA">
        <w:rPr>
          <w:rFonts w:ascii="Times New Roman" w:hAnsi="Times New Roman" w:cs="Times New Roman"/>
          <w:sz w:val="24"/>
          <w:szCs w:val="24"/>
        </w:rPr>
        <w:t>расположенное на высоте 1425 м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(рис.1). Хребет начинается на границе республик Алтая и Тувы и простирается в юго-восточном направлении по </w:t>
      </w:r>
      <w:r w:rsidR="0058750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левому берегу долины р. </w:t>
      </w:r>
      <w:proofErr w:type="spellStart"/>
      <w:r w:rsidR="00587503">
        <w:rPr>
          <w:rFonts w:ascii="Times New Roman" w:hAnsi="Times New Roman" w:cs="Times New Roman"/>
          <w:color w:val="000000" w:themeColor="text1"/>
          <w:sz w:val="24"/>
          <w:szCs w:val="24"/>
        </w:rPr>
        <w:t>Каргы</w:t>
      </w:r>
      <w:proofErr w:type="spellEnd"/>
      <w:r w:rsidR="0058750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(рис.1). На правом берегу долины расположен горн</w:t>
      </w:r>
      <w:r w:rsidR="00237DC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ый массив </w:t>
      </w:r>
      <w:proofErr w:type="spellStart"/>
      <w:r w:rsidR="00237DC9">
        <w:rPr>
          <w:rFonts w:ascii="Times New Roman" w:hAnsi="Times New Roman" w:cs="Times New Roman"/>
          <w:color w:val="000000" w:themeColor="text1"/>
          <w:sz w:val="24"/>
          <w:szCs w:val="24"/>
        </w:rPr>
        <w:t>Монгун</w:t>
      </w:r>
      <w:proofErr w:type="spellEnd"/>
      <w:r w:rsidR="00237DC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-Тайга (рис.1) –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ц</w:t>
      </w:r>
      <w:r w:rsidR="00237DC9">
        <w:rPr>
          <w:rFonts w:ascii="Times New Roman" w:hAnsi="Times New Roman" w:cs="Times New Roman"/>
          <w:color w:val="000000" w:themeColor="text1"/>
          <w:sz w:val="24"/>
          <w:szCs w:val="24"/>
        </w:rPr>
        <w:t>ентр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Алтае-Саянской</w:t>
      </w:r>
      <w:proofErr w:type="gram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горной страны. </w:t>
      </w:r>
    </w:p>
    <w:p w:rsidR="00C56C5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Выделяют верхнее, среднее и нижнее течение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(Девяткин, 1965; Ефимцев, 1961). Границы течений подразделяют по изменению уклона водотока и ширине долины. К верховью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условно относится участок от истока до места впадения в нее правого притока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Балыктыг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. Ширина долины принимает здесь небольшие значения (от 200 до 500 м). На этом участке река имеет достаточно большие уклоны (20-25 м/км). Далее долина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расширяется (от 4 до 8 км), уклоны уменьшаются (до 10-15 м/км), и река протекает в своем среднем течении, которое заканчивается на месте </w:t>
      </w:r>
      <w:r w:rsidR="00587503">
        <w:rPr>
          <w:rFonts w:ascii="Times New Roman" w:hAnsi="Times New Roman" w:cs="Times New Roman"/>
          <w:sz w:val="24"/>
          <w:szCs w:val="24"/>
        </w:rPr>
        <w:t xml:space="preserve">слияния р. </w:t>
      </w:r>
      <w:proofErr w:type="spellStart"/>
      <w:r w:rsidR="00587503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="00587503">
        <w:rPr>
          <w:rFonts w:ascii="Times New Roman" w:hAnsi="Times New Roman" w:cs="Times New Roman"/>
          <w:sz w:val="24"/>
          <w:szCs w:val="24"/>
        </w:rPr>
        <w:t xml:space="preserve"> с ее</w:t>
      </w:r>
      <w:r w:rsidRPr="000248DA">
        <w:rPr>
          <w:rFonts w:ascii="Times New Roman" w:hAnsi="Times New Roman" w:cs="Times New Roman"/>
          <w:sz w:val="24"/>
          <w:szCs w:val="24"/>
        </w:rPr>
        <w:t xml:space="preserve"> правым притоком –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Мугур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(пос.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Мугур-Аксы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 (рис. 1). В нижнем течении  речная долина заметно сужается (от 1,5 до 5 км), уклон увеличивается до 20-25 м/км. На расстоянии 15 км от устья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ширина долины вновь увеличивается (от 5 до 10 км), река впадает в оз.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Урэг-Нур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(рис. 1). </w:t>
      </w:r>
    </w:p>
    <w:p w:rsidR="00C56C5A" w:rsidRPr="000248DA" w:rsidRDefault="00C56C5A" w:rsidP="002E0346">
      <w:pPr>
        <w:spacing w:after="0" w:line="360" w:lineRule="auto"/>
        <w:ind w:right="-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B8FDB9" wp14:editId="29EA7CA6">
            <wp:extent cx="5943600" cy="2724467"/>
            <wp:effectExtent l="19050" t="19050" r="19050" b="19050"/>
            <wp:docPr id="5" name="Рисунок 5" descr="C:\Users\Anastasiya\Pictures\Снимки экрана\Скриншот 24-03-2021 214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stasiya\Pictures\Снимки экрана\Скриншот 24-03-2021 21434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73" cy="274398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56C5A" w:rsidRPr="0046394B" w:rsidRDefault="00C56C5A" w:rsidP="002E034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Рис. 1. </w:t>
      </w:r>
      <w:r w:rsidR="002E0346">
        <w:rPr>
          <w:rFonts w:ascii="Times New Roman" w:hAnsi="Times New Roman" w:cs="Times New Roman"/>
          <w:sz w:val="24"/>
          <w:szCs w:val="24"/>
        </w:rPr>
        <w:t>Цифровая модель рельефа</w:t>
      </w:r>
      <w:r>
        <w:rPr>
          <w:rFonts w:ascii="Times New Roman" w:hAnsi="Times New Roman" w:cs="Times New Roman"/>
          <w:sz w:val="24"/>
          <w:szCs w:val="24"/>
        </w:rPr>
        <w:t xml:space="preserve"> долины р.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(составлено автором на основе топографической карты СССР М 1:1 000 000)</w:t>
      </w:r>
    </w:p>
    <w:p w:rsidR="00C56C5A" w:rsidRDefault="00227F60" w:rsidP="002E0346">
      <w:pPr>
        <w:pStyle w:val="2"/>
        <w:spacing w:before="0" w:line="360" w:lineRule="auto"/>
        <w:ind w:firstLine="851"/>
        <w:rPr>
          <w:rFonts w:ascii="Times New Roman" w:hAnsi="Times New Roman" w:cs="Times New Roman"/>
          <w:color w:val="auto"/>
          <w:sz w:val="24"/>
          <w:szCs w:val="24"/>
        </w:rPr>
      </w:pPr>
      <w:bookmarkStart w:id="7" w:name="_Toc41133334"/>
      <w:bookmarkStart w:id="8" w:name="_Toc72667035"/>
      <w:r w:rsidRPr="005778A4">
        <w:rPr>
          <w:rFonts w:ascii="Times New Roman" w:hAnsi="Times New Roman" w:cs="Times New Roman"/>
          <w:color w:val="auto"/>
          <w:sz w:val="24"/>
          <w:szCs w:val="24"/>
        </w:rPr>
        <w:lastRenderedPageBreak/>
        <w:t>2</w:t>
      </w:r>
      <w:r w:rsidR="00C56C5A" w:rsidRPr="002539C0">
        <w:rPr>
          <w:rFonts w:ascii="Times New Roman" w:hAnsi="Times New Roman" w:cs="Times New Roman"/>
          <w:color w:val="auto"/>
          <w:sz w:val="24"/>
          <w:szCs w:val="24"/>
        </w:rPr>
        <w:t>.2. Геоморфология</w:t>
      </w:r>
      <w:bookmarkEnd w:id="7"/>
      <w:bookmarkEnd w:id="8"/>
    </w:p>
    <w:p w:rsidR="002E0346" w:rsidRPr="002E0346" w:rsidRDefault="002E0346" w:rsidP="002E0346">
      <w:pPr>
        <w:spacing w:after="0"/>
      </w:pP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Рельеф  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 тесно связан  с  активными  разломам</w:t>
      </w:r>
      <w:r w:rsidR="00587503">
        <w:rPr>
          <w:rFonts w:ascii="Times New Roman" w:hAnsi="Times New Roman" w:cs="Times New Roman"/>
          <w:sz w:val="24"/>
          <w:szCs w:val="24"/>
        </w:rPr>
        <w:t xml:space="preserve">и. Река протекает по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Джулукульской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Каргинской 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Урэг-Нурской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межгорным впадинам (рис.2), которые плавно сменяют друг друга и представляют собой тектоническую Каргинскую депрессию (1800-2200 м)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Овсюченко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2016). Данная депрессия образовалась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пермь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-триасовое время (298-252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млн.л.н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.)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Рейснер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1972) и приурочена к зоне глубинных разломов: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Шапшальский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Каргинский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Мугур-Аксинский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разломы (рис.2)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Башарина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1975).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Шапшальский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разлом служит границей Каргинской депрессии с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Шапшальским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хребтом и хр.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Цаган-Шибету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(рис.2). </w:t>
      </w:r>
    </w:p>
    <w:p w:rsidR="00C56C5A" w:rsidRPr="000248DA" w:rsidRDefault="00C56C5A" w:rsidP="002E0346">
      <w:pPr>
        <w:spacing w:after="0" w:line="360" w:lineRule="auto"/>
        <w:ind w:right="-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color w:val="000000"/>
          <w:sz w:val="15"/>
          <w:szCs w:val="15"/>
          <w:lang w:eastAsia="ru-RU"/>
        </w:rPr>
        <w:drawing>
          <wp:inline distT="0" distB="0" distL="0" distR="0" wp14:anchorId="23BCA900" wp14:editId="17AC1D6C">
            <wp:extent cx="5262599" cy="3124200"/>
            <wp:effectExtent l="0" t="0" r="0" b="0"/>
            <wp:docPr id="31" name="Рисунок 31" descr="https://skrinshoter.ru/i/180520/pHiWrKbA.png?downloa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s://skrinshoter.ru/i/180520/pHiWrKbA.png?download=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95" cy="312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C5A" w:rsidRPr="000248DA" w:rsidRDefault="00C56C5A" w:rsidP="002E034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Рис.2. Глубинные разломы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Овсюченко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2015) </w:t>
      </w:r>
    </w:p>
    <w:p w:rsidR="00C56C5A" w:rsidRDefault="00C56C5A" w:rsidP="002E034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( </w:t>
      </w:r>
      <w:r w:rsidRPr="000248DA">
        <w:rPr>
          <w:rFonts w:ascii="Times New Roman" w:hAnsi="Times New Roman" w:cs="Times New Roman"/>
          <w:b/>
          <w:sz w:val="32"/>
          <w:szCs w:val="24"/>
        </w:rPr>
        <w:t>*</w:t>
      </w:r>
      <w:r w:rsidRPr="000248DA">
        <w:rPr>
          <w:rFonts w:ascii="Times New Roman" w:hAnsi="Times New Roman" w:cs="Times New Roman"/>
          <w:sz w:val="24"/>
          <w:szCs w:val="24"/>
        </w:rPr>
        <w:t xml:space="preserve">  - точка наблюдения на рис.3)</w:t>
      </w:r>
    </w:p>
    <w:p w:rsidR="002E0346" w:rsidRPr="000248DA" w:rsidRDefault="002E0346" w:rsidP="002E034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56C5A" w:rsidRPr="00193DB5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По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Каргинскому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разлому хребты взброшены на Каргинскую депрессию: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Шапшальский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хребет приподнят над Каргинской впадиной и надвинут на межгорные впадины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Шапшальский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разлом выражен в рельефе в виде уступа высотой 6,5-7 м, длиной 60 км, извилисто протянувшегося вдоль подножья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Шапшальского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хребта. Уступ сечет конусы выноса, образованные поз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0248DA">
        <w:rPr>
          <w:rFonts w:ascii="Times New Roman" w:hAnsi="Times New Roman" w:cs="Times New Roman"/>
          <w:sz w:val="24"/>
          <w:szCs w:val="24"/>
        </w:rPr>
        <w:t>неплейстоценовыми ледниковыми отложениями (мореной), предгорный шлейф, образованный пролювиально-коллювиальными отложениями</w:t>
      </w:r>
      <w:r w:rsidR="00237DC9">
        <w:rPr>
          <w:rFonts w:ascii="Times New Roman" w:hAnsi="Times New Roman" w:cs="Times New Roman"/>
          <w:sz w:val="24"/>
          <w:szCs w:val="24"/>
        </w:rPr>
        <w:t xml:space="preserve">, и поверхности террас р. </w:t>
      </w:r>
      <w:proofErr w:type="spellStart"/>
      <w:r w:rsidR="00237DC9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="00237DC9">
        <w:rPr>
          <w:rFonts w:ascii="Times New Roman" w:hAnsi="Times New Roman" w:cs="Times New Roman"/>
          <w:sz w:val="24"/>
          <w:szCs w:val="24"/>
        </w:rPr>
        <w:t>,</w:t>
      </w:r>
      <w:r w:rsidRPr="000248D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кроме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пойменной (рис. 3). Образование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Шапшальского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разлома (уступа) связано с зем</w:t>
      </w:r>
      <w:r w:rsidR="00587503">
        <w:rPr>
          <w:rFonts w:ascii="Times New Roman" w:hAnsi="Times New Roman" w:cs="Times New Roman"/>
          <w:sz w:val="24"/>
          <w:szCs w:val="24"/>
        </w:rPr>
        <w:t xml:space="preserve">летрясением, которое произошло </w:t>
      </w:r>
      <w:r w:rsidRPr="000248DA">
        <w:rPr>
          <w:rFonts w:ascii="Times New Roman" w:hAnsi="Times New Roman" w:cs="Times New Roman"/>
          <w:sz w:val="24"/>
          <w:szCs w:val="24"/>
        </w:rPr>
        <w:t xml:space="preserve">примерно 3000–3500 лет назад и вызвало тектонические сдвиги (смещения) земной коры 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Овсюченко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, 2016).</w:t>
      </w:r>
    </w:p>
    <w:p w:rsidR="00C56C5A" w:rsidRPr="000248DA" w:rsidRDefault="00C56C5A" w:rsidP="002E0346">
      <w:pPr>
        <w:spacing w:after="0" w:line="360" w:lineRule="auto"/>
        <w:jc w:val="center"/>
        <w:rPr>
          <w:rFonts w:ascii="Times New Roman" w:hAnsi="Times New Roman" w:cs="Times New Roman"/>
        </w:rPr>
      </w:pPr>
      <w:r w:rsidRPr="000248DA">
        <w:rPr>
          <w:rFonts w:ascii="Times New Roman" w:hAnsi="Times New Roman" w:cs="Times New Roman"/>
          <w:noProof/>
          <w:color w:val="000000"/>
          <w:sz w:val="15"/>
          <w:szCs w:val="15"/>
          <w:lang w:eastAsia="ru-RU"/>
        </w:rPr>
        <w:lastRenderedPageBreak/>
        <w:drawing>
          <wp:inline distT="0" distB="0" distL="0" distR="0" wp14:anchorId="40F18975" wp14:editId="0D332373">
            <wp:extent cx="5851035" cy="2813050"/>
            <wp:effectExtent l="19050" t="19050" r="16510" b="25400"/>
            <wp:docPr id="8" name="Рисунок 8" descr="http://skrinshoter.ru/i/120420/r112NRr0.png?downloa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20420/r112NRr0.png?download=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907" cy="2836066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56C5A" w:rsidRPr="000248DA" w:rsidRDefault="00C56C5A" w:rsidP="00B34CF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>Рис.3. Уступ, секущий конусы выноса и</w:t>
      </w:r>
      <w:r w:rsidR="002E0346">
        <w:rPr>
          <w:rFonts w:ascii="Times New Roman" w:hAnsi="Times New Roman" w:cs="Times New Roman"/>
          <w:sz w:val="24"/>
          <w:szCs w:val="24"/>
        </w:rPr>
        <w:t xml:space="preserve"> предгорный пролювиальный шлейф</w:t>
      </w:r>
      <w:r w:rsidRPr="000248DA">
        <w:rPr>
          <w:rFonts w:ascii="Times New Roman" w:hAnsi="Times New Roman" w:cs="Times New Roman"/>
          <w:sz w:val="24"/>
          <w:szCs w:val="24"/>
        </w:rPr>
        <w:t xml:space="preserve"> Каргинская впадина (Овсюченко,2016)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</w:rPr>
      </w:pPr>
    </w:p>
    <w:p w:rsidR="00C56C5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В истоках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уступ прослеживается на поверхности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голоценовых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пролювиальных шлейфов, перекрывающих позднеплейстоценовую морену (рис. 4), часто приобретая облик двух-трех непротяженных валов (рис. 5)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Овсюченко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, 2016).</w:t>
      </w:r>
    </w:p>
    <w:p w:rsidR="00237DC9" w:rsidRDefault="00237DC9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71"/>
        <w:gridCol w:w="4483"/>
      </w:tblGrid>
      <w:tr w:rsidR="00C56C5A" w:rsidTr="00C56C5A">
        <w:trPr>
          <w:trHeight w:val="3406"/>
        </w:trPr>
        <w:tc>
          <w:tcPr>
            <w:tcW w:w="5523" w:type="dxa"/>
          </w:tcPr>
          <w:p w:rsidR="00C56C5A" w:rsidRDefault="00C56C5A" w:rsidP="002E034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noProof/>
                <w:color w:val="000000"/>
                <w:sz w:val="15"/>
                <w:szCs w:val="15"/>
                <w:lang w:eastAsia="ru-RU"/>
              </w:rPr>
              <w:drawing>
                <wp:inline distT="0" distB="0" distL="0" distR="0" wp14:anchorId="7DE3B35D" wp14:editId="2364E6A8">
                  <wp:extent cx="3274716" cy="2042160"/>
                  <wp:effectExtent l="19050" t="19050" r="20955" b="15240"/>
                  <wp:docPr id="9" name="Рисунок 9" descr="http://skrinshoter.ru/i/120420/YDMEVPVe.png?download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-image" descr="http://skrinshoter.ru/i/120420/YDMEVPVe.png?download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407" cy="20544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</w:tcPr>
          <w:p w:rsidR="00C56C5A" w:rsidRDefault="00C56C5A" w:rsidP="002E034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noProof/>
                <w:color w:val="000000"/>
                <w:sz w:val="15"/>
                <w:szCs w:val="15"/>
                <w:lang w:eastAsia="ru-RU"/>
              </w:rPr>
              <w:drawing>
                <wp:inline distT="0" distB="0" distL="0" distR="0" wp14:anchorId="70F175D9" wp14:editId="7A42F639">
                  <wp:extent cx="2705100" cy="2042160"/>
                  <wp:effectExtent l="19050" t="19050" r="19050" b="15240"/>
                  <wp:docPr id="11" name="Рисунок 11" descr="http://skrinshoter.ru/i/120420/cBFVX2zA.png?download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-image" descr="http://skrinshoter.ru/i/120420/cBFVX2zA.png?download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6155" cy="2058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C5A" w:rsidTr="00C56C5A">
        <w:trPr>
          <w:trHeight w:val="1529"/>
        </w:trPr>
        <w:tc>
          <w:tcPr>
            <w:tcW w:w="5523" w:type="dxa"/>
          </w:tcPr>
          <w:p w:rsidR="00520F4D" w:rsidRDefault="00C56C5A" w:rsidP="00520F4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Рис.4. Нарушение уступом </w:t>
            </w:r>
            <w:proofErr w:type="spellStart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голоценового</w:t>
            </w:r>
            <w:proofErr w:type="spellEnd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 пролювиального шлейфа. Уступ показан пунк</w:t>
            </w:r>
            <w:r w:rsidR="00520F4D">
              <w:rPr>
                <w:rFonts w:ascii="Times New Roman" w:hAnsi="Times New Roman" w:cs="Times New Roman"/>
                <w:sz w:val="24"/>
                <w:szCs w:val="24"/>
              </w:rPr>
              <w:t>тирной линией (исток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Каргы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</w:p>
          <w:p w:rsidR="00C56C5A" w:rsidRPr="000248DA" w:rsidRDefault="00C56C5A" w:rsidP="00520F4D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color w:val="000000"/>
                <w:sz w:val="15"/>
                <w:szCs w:val="15"/>
                <w:lang w:eastAsia="ru-RU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Овс</w:t>
            </w:r>
            <w:r w:rsidR="00520F4D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ченко</w:t>
            </w:r>
            <w:proofErr w:type="spellEnd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, 2016)</w:t>
            </w:r>
          </w:p>
        </w:tc>
        <w:tc>
          <w:tcPr>
            <w:tcW w:w="4614" w:type="dxa"/>
          </w:tcPr>
          <w:p w:rsidR="00C56C5A" w:rsidRPr="000248DA" w:rsidRDefault="00C56C5A" w:rsidP="00520F4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Рис.5. Уступ на поверхности </w:t>
            </w:r>
            <w:proofErr w:type="spellStart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голоценового</w:t>
            </w:r>
            <w:proofErr w:type="spellEnd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 пролювиального шлейфа (исток р. </w:t>
            </w:r>
            <w:proofErr w:type="spellStart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Каргы</w:t>
            </w:r>
            <w:proofErr w:type="spellEnd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) (</w:t>
            </w:r>
            <w:proofErr w:type="spellStart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Овсюченко</w:t>
            </w:r>
            <w:proofErr w:type="spellEnd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, 2016)</w:t>
            </w:r>
          </w:p>
          <w:p w:rsidR="00C56C5A" w:rsidRPr="000248DA" w:rsidRDefault="00C56C5A" w:rsidP="002E0346">
            <w:pPr>
              <w:spacing w:line="360" w:lineRule="auto"/>
              <w:ind w:firstLine="851"/>
              <w:jc w:val="both"/>
              <w:rPr>
                <w:rFonts w:ascii="Times New Roman" w:hAnsi="Times New Roman" w:cs="Times New Roman"/>
                <w:noProof/>
                <w:color w:val="000000"/>
                <w:sz w:val="15"/>
                <w:szCs w:val="15"/>
                <w:lang w:eastAsia="ru-RU"/>
              </w:rPr>
            </w:pPr>
          </w:p>
        </w:tc>
      </w:tr>
    </w:tbl>
    <w:p w:rsidR="00237DC9" w:rsidRDefault="00237DC9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>Кроме основных, ограничивающих Каргинскую депрессию разломов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Шапшальский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Мушур-Аксинский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разломы) (рис.2), 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находятся разрывные нарушения, располагающиеся внутри впадины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Башарина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1975). Также вдоль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Шапшальского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разлома встречаются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приразломные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грабены шириной около 1 км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Федак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</w:t>
      </w:r>
      <w:r w:rsidRPr="000248DA">
        <w:rPr>
          <w:rFonts w:ascii="Times New Roman" w:hAnsi="Times New Roman" w:cs="Times New Roman"/>
          <w:sz w:val="24"/>
          <w:szCs w:val="24"/>
        </w:rPr>
        <w:lastRenderedPageBreak/>
        <w:t xml:space="preserve">др., 2011). По левому берегу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в её среднем и нижнем течениях в северо-западном направлении простирается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Каргинский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грабен до 5 км шириной и 70 км длиной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Башарина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, 1975).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В мезозойское время (нижняя юра – 201,3 млн.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л.н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.) на месте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современных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морфоструктур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существовали горы и впадины. Об этом свидетельствует обилие грубообломочного материала в раннеюрских осадках в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Джулукульско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-Каргинской депрессии. Высота горных сооружений в то время могла достигать первых тысяч метров. Примерно такие же высотные отметки наблюдаются у горных хребтов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в настоящее время (2000-2300 м – условия среднегорья) (Адаменко и др., 1969). В конце мезозоя – начале кайнозоя (105,5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0248DA">
        <w:rPr>
          <w:rFonts w:ascii="Times New Roman" w:hAnsi="Times New Roman" w:cs="Times New Roman"/>
          <w:sz w:val="24"/>
          <w:szCs w:val="24"/>
        </w:rPr>
        <w:t xml:space="preserve"> 33,9 млн. лет) наступила эпоха выравнивания и формирования площадной коры выветривания в условиях молодой платформы (Девяткин, 2000). В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позднекайнозойское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время (около 23 млн. лет) вновь начался процесс горообразования – произошло расчленение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позднемеловой-эоценовой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(100,5-56 млн. лет) поверхности выравнивания в результате роста крупных поднятий (Девяткин, 1965). Современная эпоха горообразования началась в позднем миоцене (около 7 млн. лет назад) и отличается интенсивными разрывными деформациями (Ветров и др., 2016).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Существует иная точка зрения об этапах развития рельефа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. По результатам исследований Г.И.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Рейснером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(1972) была составлена геоморфологическая схема данной территории (рис.6), согласно которой современный рельеф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возник за счет преобразования исходных разновозрастных поверхностей выравнивания.  К началу  мезозоя на территории долины располагалась единая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пермо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-триасовая поверхность выравнивания (298,9-251,9 млн. лет). В областях с высокой подвижностью в юрское время данная поверхность была частично или полностью уничтожена (в поднятиях) или захоронена юрскими отложениями (в прогибах), а также расчленена овражно-балочной сетью. Вновь сформированная в этих областях поверхность выравнивания имеет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среднеюрско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-палеогеновый возраст (174,1-66 млн. лет). В неоген-четвертичное время (23-2,6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млн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.л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>ет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 на новейшем этапе тектонической активизации произошло излияние покровов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эффузивов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которые частично заполнили сформированные ранее поверхности выравнивания. Их подошва располагается по обеим сторонам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на одной и той же высоте. Мощность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эффузивов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наименьшая по правому берегу, а по левому возрастает до 25— 30 м.  Также в это время сформировался современный эрозионный рельеф, представленный оврагами и балками глубиной до 20-50 м, и современный аккумулятивный рельеф, представленный аллювиально-пролювиальными равнинами (террасами)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Рейснер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1972). В целом 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выделяются 3-4 аллювиальные террасы с высотами до 60–70 м  и несколькими поймами (Москаленко и др., 1993).</w:t>
      </w:r>
    </w:p>
    <w:p w:rsidR="00C56C5A" w:rsidRPr="000248DA" w:rsidRDefault="00C56C5A" w:rsidP="00520F4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75ECD43A" wp14:editId="1996A817">
            <wp:extent cx="5212079" cy="3002280"/>
            <wp:effectExtent l="0" t="0" r="8255" b="7620"/>
            <wp:docPr id="10" name="Рисунок 10" descr="http://skrinshoter.ru/i/160320/Mk009hW6.png?downloa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60320/Mk009hW6.png?download=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384" cy="300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C5A" w:rsidRPr="000248DA" w:rsidRDefault="00C56C5A" w:rsidP="002E0346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Рис. 6. Схема рельефа бассейна среднего течения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Рейснер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, 1972)</w:t>
      </w:r>
    </w:p>
    <w:p w:rsidR="00C56C5A" w:rsidRDefault="00C56C5A" w:rsidP="00520F4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i/>
          <w:sz w:val="24"/>
          <w:szCs w:val="24"/>
        </w:rPr>
        <w:t>Условные обозначения:</w:t>
      </w:r>
      <w:r w:rsidRPr="000248DA">
        <w:rPr>
          <w:rFonts w:ascii="Times New Roman" w:hAnsi="Times New Roman" w:cs="Times New Roman"/>
          <w:sz w:val="24"/>
          <w:szCs w:val="24"/>
        </w:rPr>
        <w:t xml:space="preserve"> 1-рельеф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пермь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-триасовой поверхности выравнивания; 2-рельеф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среднеюрско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-палеогеновой поверхности выравнивания; 3-покровы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кайнозойских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эффузивов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; 4-современный низко- и среднегорный эрозионный рельеф; 5-современные аллювиально-пролювиальные равнины; 6-разломы с перемещением в неоген-четвертичное время: а – установленные,  б – предполагаемые. </w:t>
      </w:r>
    </w:p>
    <w:p w:rsidR="00520F4D" w:rsidRPr="000248DA" w:rsidRDefault="00520F4D" w:rsidP="00520F4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C56C5A" w:rsidRDefault="00227F60" w:rsidP="00520F4D">
      <w:pPr>
        <w:pStyle w:val="2"/>
        <w:spacing w:before="0" w:line="360" w:lineRule="auto"/>
        <w:ind w:firstLine="851"/>
        <w:rPr>
          <w:rFonts w:ascii="Times New Roman" w:hAnsi="Times New Roman" w:cs="Times New Roman"/>
          <w:color w:val="auto"/>
          <w:sz w:val="24"/>
          <w:szCs w:val="24"/>
        </w:rPr>
      </w:pPr>
      <w:bookmarkStart w:id="9" w:name="_Toc41133335"/>
      <w:bookmarkStart w:id="10" w:name="_Toc72667036"/>
      <w:r w:rsidRPr="005778A4">
        <w:rPr>
          <w:rFonts w:ascii="Times New Roman" w:hAnsi="Times New Roman" w:cs="Times New Roman"/>
          <w:color w:val="auto"/>
          <w:sz w:val="24"/>
          <w:szCs w:val="24"/>
        </w:rPr>
        <w:t>2</w:t>
      </w:r>
      <w:r w:rsidR="00C56C5A" w:rsidRPr="002539C0">
        <w:rPr>
          <w:rFonts w:ascii="Times New Roman" w:hAnsi="Times New Roman" w:cs="Times New Roman"/>
          <w:color w:val="auto"/>
          <w:sz w:val="24"/>
          <w:szCs w:val="24"/>
        </w:rPr>
        <w:t>.3. Геология</w:t>
      </w:r>
      <w:bookmarkEnd w:id="9"/>
      <w:bookmarkEnd w:id="10"/>
    </w:p>
    <w:p w:rsidR="00520F4D" w:rsidRPr="00520F4D" w:rsidRDefault="00520F4D" w:rsidP="00520F4D">
      <w:pPr>
        <w:spacing w:after="0"/>
      </w:pPr>
    </w:p>
    <w:p w:rsidR="00C56C5A" w:rsidRPr="000248DA" w:rsidRDefault="00C56C5A" w:rsidP="00520F4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>Долина</w:t>
      </w:r>
      <w:r w:rsidR="00587503">
        <w:rPr>
          <w:rFonts w:ascii="Times New Roman" w:hAnsi="Times New Roman" w:cs="Times New Roman"/>
          <w:sz w:val="24"/>
          <w:szCs w:val="24"/>
        </w:rPr>
        <w:t xml:space="preserve"> реки </w:t>
      </w:r>
      <w:proofErr w:type="spellStart"/>
      <w:r w:rsidR="00587503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="00587503">
        <w:rPr>
          <w:rFonts w:ascii="Times New Roman" w:hAnsi="Times New Roman" w:cs="Times New Roman"/>
          <w:sz w:val="24"/>
          <w:szCs w:val="24"/>
        </w:rPr>
        <w:t xml:space="preserve"> представляет собой </w:t>
      </w:r>
      <w:r w:rsidRPr="000248DA">
        <w:rPr>
          <w:rFonts w:ascii="Times New Roman" w:hAnsi="Times New Roman" w:cs="Times New Roman"/>
          <w:sz w:val="24"/>
          <w:szCs w:val="24"/>
        </w:rPr>
        <w:t>тектоническую депрессию (впадину), приуроченную к зоне глубинных разломов. Кроме основных, ограничивающих данную депрессию разломов, в долине р</w:t>
      </w:r>
      <w:r w:rsidR="0058750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87503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находятся разрывные нарушения, располагающиеся внутри Каргинской впадины. Как следствие на дневной поверхности правого и левого берегов реки выходят породы разного возраста.</w:t>
      </w:r>
    </w:p>
    <w:p w:rsidR="00C56C5A" w:rsidRPr="000248DA" w:rsidRDefault="00C56C5A" w:rsidP="002E0346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Дочетвертичные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породы 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представлены отложениями различного возраста: от верхнего кембрия до неогена. Они даны на следующей стратиграфической шкале (Общая стратиграфическая шкала, 2019: [vsegei.ru]):</w:t>
      </w:r>
    </w:p>
    <w:tbl>
      <w:tblPr>
        <w:tblStyle w:val="ac"/>
        <w:tblW w:w="9747" w:type="dxa"/>
        <w:tblLook w:val="04A0" w:firstRow="1" w:lastRow="0" w:firstColumn="1" w:lastColumn="0" w:noHBand="0" w:noVBand="1"/>
      </w:tblPr>
      <w:tblGrid>
        <w:gridCol w:w="2392"/>
        <w:gridCol w:w="2393"/>
        <w:gridCol w:w="4962"/>
      </w:tblGrid>
      <w:tr w:rsidR="00520F4D" w:rsidRPr="000248DA" w:rsidTr="006C5404">
        <w:tc>
          <w:tcPr>
            <w:tcW w:w="2392" w:type="dxa"/>
            <w:vAlign w:val="center"/>
          </w:tcPr>
          <w:p w:rsidR="00520F4D" w:rsidRPr="006C5404" w:rsidRDefault="00520F4D" w:rsidP="00A3481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b/>
                <w:sz w:val="24"/>
                <w:szCs w:val="24"/>
              </w:rPr>
              <w:t>Система</w:t>
            </w:r>
            <w:r w:rsidR="006C5404" w:rsidRPr="006C540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6C5404" w:rsidRPr="006C5404">
              <w:rPr>
                <w:rFonts w:ascii="Times New Roman" w:hAnsi="Times New Roman" w:cs="Times New Roman"/>
                <w:sz w:val="24"/>
                <w:szCs w:val="24"/>
              </w:rPr>
              <w:t>(млн. лет)</w:t>
            </w:r>
          </w:p>
        </w:tc>
        <w:tc>
          <w:tcPr>
            <w:tcW w:w="2393" w:type="dxa"/>
            <w:vAlign w:val="center"/>
          </w:tcPr>
          <w:p w:rsidR="00520F4D" w:rsidRPr="006C5404" w:rsidRDefault="00520F4D" w:rsidP="00A3481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b/>
                <w:sz w:val="24"/>
                <w:szCs w:val="24"/>
              </w:rPr>
              <w:t>Отдел</w:t>
            </w:r>
            <w:r w:rsidR="006C5404" w:rsidRPr="006C540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6C5404" w:rsidRPr="006C5404">
              <w:rPr>
                <w:rFonts w:ascii="Times New Roman" w:hAnsi="Times New Roman" w:cs="Times New Roman"/>
                <w:sz w:val="24"/>
                <w:szCs w:val="24"/>
              </w:rPr>
              <w:t>(млн. лет)</w:t>
            </w:r>
          </w:p>
        </w:tc>
        <w:tc>
          <w:tcPr>
            <w:tcW w:w="4962" w:type="dxa"/>
            <w:vAlign w:val="center"/>
          </w:tcPr>
          <w:p w:rsidR="00520F4D" w:rsidRPr="006C5404" w:rsidRDefault="00520F4D" w:rsidP="00A3481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b/>
                <w:sz w:val="24"/>
                <w:szCs w:val="24"/>
              </w:rPr>
              <w:t>Горные породы</w:t>
            </w:r>
          </w:p>
        </w:tc>
      </w:tr>
      <w:tr w:rsidR="00C56C5A" w:rsidRPr="000248DA" w:rsidTr="006C5404">
        <w:tc>
          <w:tcPr>
            <w:tcW w:w="2392" w:type="dxa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Кембрий</w:t>
            </w:r>
          </w:p>
          <w:p w:rsidR="00C56C5A" w:rsidRPr="006C5404" w:rsidRDefault="006C5404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(535-485</w:t>
            </w:r>
            <w:r w:rsidR="00C56C5A" w:rsidRPr="006C540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393" w:type="dxa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Верхний</w:t>
            </w:r>
          </w:p>
          <w:p w:rsidR="00C56C5A" w:rsidRPr="006C5404" w:rsidRDefault="006C5404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(497</w:t>
            </w:r>
            <w:r w:rsidR="00C56C5A" w:rsidRPr="006C540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962" w:type="dxa"/>
            <w:vAlign w:val="center"/>
          </w:tcPr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 xml:space="preserve">Песчаники, алевролиты, сланцы, </w:t>
            </w: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гравелиты</w:t>
            </w:r>
            <w:proofErr w:type="spellEnd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, конгломераты, филлиты.</w:t>
            </w:r>
          </w:p>
        </w:tc>
      </w:tr>
      <w:tr w:rsidR="00C56C5A" w:rsidRPr="000248DA" w:rsidTr="006C5404">
        <w:trPr>
          <w:trHeight w:val="506"/>
        </w:trPr>
        <w:tc>
          <w:tcPr>
            <w:tcW w:w="2392" w:type="dxa"/>
            <w:vMerge w:val="restart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Ордовик</w:t>
            </w:r>
            <w:proofErr w:type="spellEnd"/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(485-443)</w:t>
            </w:r>
          </w:p>
        </w:tc>
        <w:tc>
          <w:tcPr>
            <w:tcW w:w="2393" w:type="dxa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Нижний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(485)</w:t>
            </w:r>
          </w:p>
        </w:tc>
        <w:tc>
          <w:tcPr>
            <w:tcW w:w="4962" w:type="dxa"/>
            <w:vMerge w:val="restart"/>
            <w:vAlign w:val="center"/>
          </w:tcPr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Фельзиты</w:t>
            </w:r>
            <w:proofErr w:type="spellEnd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 xml:space="preserve">, кварцевые порфиры, порфириты, </w:t>
            </w: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лавобрекчии</w:t>
            </w:r>
            <w:proofErr w:type="spellEnd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 xml:space="preserve">, конгломераты, </w:t>
            </w: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туффиты</w:t>
            </w:r>
            <w:proofErr w:type="spellEnd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, туфы.</w:t>
            </w:r>
          </w:p>
        </w:tc>
      </w:tr>
      <w:tr w:rsidR="00C56C5A" w:rsidRPr="000248DA" w:rsidTr="006C5404">
        <w:trPr>
          <w:trHeight w:val="458"/>
        </w:trPr>
        <w:tc>
          <w:tcPr>
            <w:tcW w:w="2392" w:type="dxa"/>
            <w:vMerge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  <w:vMerge w:val="restart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(470)</w:t>
            </w:r>
          </w:p>
        </w:tc>
        <w:tc>
          <w:tcPr>
            <w:tcW w:w="4962" w:type="dxa"/>
            <w:vMerge/>
            <w:vAlign w:val="center"/>
          </w:tcPr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6C5A" w:rsidRPr="000248DA" w:rsidTr="006C5404">
        <w:trPr>
          <w:trHeight w:val="414"/>
        </w:trPr>
        <w:tc>
          <w:tcPr>
            <w:tcW w:w="2392" w:type="dxa"/>
            <w:vMerge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  <w:vMerge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2" w:type="dxa"/>
            <w:vMerge w:val="restart"/>
            <w:vAlign w:val="center"/>
          </w:tcPr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 xml:space="preserve">Песчаники, алевролиты, мергели, известняки, </w:t>
            </w: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гравелиты</w:t>
            </w:r>
            <w:proofErr w:type="spellEnd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, конгломераты.</w:t>
            </w:r>
          </w:p>
        </w:tc>
      </w:tr>
      <w:tr w:rsidR="00C56C5A" w:rsidRPr="000248DA" w:rsidTr="006C5404">
        <w:trPr>
          <w:trHeight w:val="761"/>
        </w:trPr>
        <w:tc>
          <w:tcPr>
            <w:tcW w:w="2392" w:type="dxa"/>
            <w:vMerge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Верхний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( 458)</w:t>
            </w:r>
          </w:p>
        </w:tc>
        <w:tc>
          <w:tcPr>
            <w:tcW w:w="4962" w:type="dxa"/>
            <w:vMerge/>
            <w:vAlign w:val="center"/>
          </w:tcPr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6C5A" w:rsidRPr="000248DA" w:rsidTr="006C5404">
        <w:trPr>
          <w:trHeight w:val="377"/>
        </w:trPr>
        <w:tc>
          <w:tcPr>
            <w:tcW w:w="2392" w:type="dxa"/>
            <w:vMerge w:val="restart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Силур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(443-419)</w:t>
            </w:r>
          </w:p>
        </w:tc>
        <w:tc>
          <w:tcPr>
            <w:tcW w:w="2393" w:type="dxa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Нижний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(443)</w:t>
            </w:r>
          </w:p>
        </w:tc>
        <w:tc>
          <w:tcPr>
            <w:tcW w:w="4962" w:type="dxa"/>
            <w:vMerge w:val="restart"/>
            <w:vAlign w:val="center"/>
          </w:tcPr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 xml:space="preserve">Песчаники, алевролиты, мергели, известняки, </w:t>
            </w: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гравелиты</w:t>
            </w:r>
            <w:proofErr w:type="spellEnd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, конгломераты.</w:t>
            </w:r>
          </w:p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6C5A" w:rsidRPr="000248DA" w:rsidTr="006C5404">
        <w:trPr>
          <w:trHeight w:val="784"/>
        </w:trPr>
        <w:tc>
          <w:tcPr>
            <w:tcW w:w="2392" w:type="dxa"/>
            <w:vMerge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Верхний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(427)</w:t>
            </w:r>
          </w:p>
        </w:tc>
        <w:tc>
          <w:tcPr>
            <w:tcW w:w="4962" w:type="dxa"/>
            <w:vMerge/>
            <w:vAlign w:val="center"/>
          </w:tcPr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6C5A" w:rsidRPr="000248DA" w:rsidTr="006C5404">
        <w:trPr>
          <w:trHeight w:val="1252"/>
        </w:trPr>
        <w:tc>
          <w:tcPr>
            <w:tcW w:w="2392" w:type="dxa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Девон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(419-358)</w:t>
            </w:r>
          </w:p>
        </w:tc>
        <w:tc>
          <w:tcPr>
            <w:tcW w:w="2393" w:type="dxa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(393)</w:t>
            </w:r>
          </w:p>
        </w:tc>
        <w:tc>
          <w:tcPr>
            <w:tcW w:w="4962" w:type="dxa"/>
            <w:vAlign w:val="center"/>
          </w:tcPr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 xml:space="preserve">Песчаники, алевролиты, кварцевые порфиры, </w:t>
            </w: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фельзиты</w:t>
            </w:r>
            <w:proofErr w:type="spellEnd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 xml:space="preserve">, туфы, </w:t>
            </w: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лавобрекчии</w:t>
            </w:r>
            <w:proofErr w:type="spellEnd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 xml:space="preserve">, конгломераты, </w:t>
            </w: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гравелиты</w:t>
            </w:r>
            <w:proofErr w:type="spellEnd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56C5A" w:rsidRPr="000248DA" w:rsidTr="006C5404">
        <w:tc>
          <w:tcPr>
            <w:tcW w:w="2392" w:type="dxa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Юра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(201-145)</w:t>
            </w:r>
          </w:p>
        </w:tc>
        <w:tc>
          <w:tcPr>
            <w:tcW w:w="2393" w:type="dxa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Нижний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(201-174)</w:t>
            </w:r>
          </w:p>
        </w:tc>
        <w:tc>
          <w:tcPr>
            <w:tcW w:w="4962" w:type="dxa"/>
            <w:vAlign w:val="center"/>
          </w:tcPr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 xml:space="preserve">Конгломераты, </w:t>
            </w: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гравелиты</w:t>
            </w:r>
            <w:proofErr w:type="spellEnd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, песчаники, сланцы,  бурые угли, алевролиты, аргиллиты, известняки.</w:t>
            </w:r>
          </w:p>
        </w:tc>
      </w:tr>
      <w:tr w:rsidR="00C56C5A" w:rsidRPr="000248DA" w:rsidTr="006C5404">
        <w:trPr>
          <w:trHeight w:val="1769"/>
        </w:trPr>
        <w:tc>
          <w:tcPr>
            <w:tcW w:w="2392" w:type="dxa"/>
            <w:vMerge w:val="restart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Неоген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(23-2,5)</w:t>
            </w:r>
          </w:p>
        </w:tc>
        <w:tc>
          <w:tcPr>
            <w:tcW w:w="2393" w:type="dxa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Миоцен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Кошагачская</w:t>
            </w:r>
            <w:proofErr w:type="spellEnd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 xml:space="preserve"> свита)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(23)</w:t>
            </w: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2" w:type="dxa"/>
            <w:vAlign w:val="center"/>
          </w:tcPr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 xml:space="preserve">Глины, алевролиты, </w:t>
            </w:r>
            <w:proofErr w:type="spell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гравийники</w:t>
            </w:r>
            <w:proofErr w:type="spellEnd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, пески, угли.</w:t>
            </w:r>
          </w:p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6C5A" w:rsidRPr="000248DA" w:rsidTr="006C5404">
        <w:trPr>
          <w:trHeight w:val="1387"/>
        </w:trPr>
        <w:tc>
          <w:tcPr>
            <w:tcW w:w="2392" w:type="dxa"/>
            <w:vMerge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  <w:vAlign w:val="center"/>
          </w:tcPr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Плиоцен-нижнечетвертичные</w:t>
            </w:r>
            <w:proofErr w:type="gramEnd"/>
          </w:p>
          <w:p w:rsidR="00C56C5A" w:rsidRPr="006C5404" w:rsidRDefault="00C56C5A" w:rsidP="00A3481B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C540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(5,3)</w:t>
            </w:r>
          </w:p>
        </w:tc>
        <w:tc>
          <w:tcPr>
            <w:tcW w:w="4962" w:type="dxa"/>
            <w:vAlign w:val="center"/>
          </w:tcPr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Галечники, суглинки, грубые пески.</w:t>
            </w:r>
          </w:p>
          <w:p w:rsidR="00C56C5A" w:rsidRPr="006C5404" w:rsidRDefault="00C56C5A" w:rsidP="00A3481B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</w:tbl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C56C5A" w:rsidRDefault="00C56C5A" w:rsidP="006C5404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248DA">
        <w:rPr>
          <w:rFonts w:ascii="Times New Roman" w:hAnsi="Times New Roman" w:cs="Times New Roman"/>
          <w:sz w:val="24"/>
          <w:szCs w:val="24"/>
        </w:rPr>
        <w:t xml:space="preserve">Четвертичные породы 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представлены отложениями разного возраста: от среднего до современного отделов.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Они даны на следующей стратиграфической шкале (Общая стратиграфическая шкала, 2019: [vsegei.ru]):</w:t>
      </w:r>
    </w:p>
    <w:tbl>
      <w:tblPr>
        <w:tblStyle w:val="ac"/>
        <w:tblW w:w="9747" w:type="dxa"/>
        <w:tblLook w:val="04A0" w:firstRow="1" w:lastRow="0" w:firstColumn="1" w:lastColumn="0" w:noHBand="0" w:noVBand="1"/>
      </w:tblPr>
      <w:tblGrid>
        <w:gridCol w:w="2376"/>
        <w:gridCol w:w="7371"/>
      </w:tblGrid>
      <w:tr w:rsidR="006C5404" w:rsidRPr="000248DA" w:rsidTr="006C5404">
        <w:tc>
          <w:tcPr>
            <w:tcW w:w="2376" w:type="dxa"/>
            <w:vAlign w:val="center"/>
          </w:tcPr>
          <w:p w:rsidR="006C5404" w:rsidRPr="006C5404" w:rsidRDefault="006C5404" w:rsidP="006C54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b/>
                <w:sz w:val="24"/>
                <w:szCs w:val="24"/>
              </w:rPr>
              <w:t>Отдел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6C5404">
              <w:rPr>
                <w:rFonts w:ascii="Times New Roman" w:hAnsi="Times New Roman" w:cs="Times New Roman"/>
                <w:sz w:val="24"/>
                <w:szCs w:val="24"/>
              </w:rPr>
              <w:t>(млн. лет)</w:t>
            </w:r>
          </w:p>
        </w:tc>
        <w:tc>
          <w:tcPr>
            <w:tcW w:w="7371" w:type="dxa"/>
          </w:tcPr>
          <w:p w:rsidR="006C5404" w:rsidRPr="006C5404" w:rsidRDefault="006C5404" w:rsidP="006C54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b/>
                <w:sz w:val="24"/>
                <w:szCs w:val="24"/>
              </w:rPr>
              <w:t>Генезис: горные породы</w:t>
            </w:r>
          </w:p>
        </w:tc>
      </w:tr>
      <w:tr w:rsidR="00C56C5A" w:rsidRPr="000248DA" w:rsidTr="006C5404">
        <w:tc>
          <w:tcPr>
            <w:tcW w:w="2376" w:type="dxa"/>
            <w:vAlign w:val="center"/>
          </w:tcPr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ерасчлененные</w:t>
            </w:r>
          </w:p>
        </w:tc>
        <w:tc>
          <w:tcPr>
            <w:tcW w:w="7371" w:type="dxa"/>
          </w:tcPr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Делювиально-коллювиальные (?);</w:t>
            </w:r>
          </w:p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Коллювиальные: глыбы.</w:t>
            </w:r>
          </w:p>
        </w:tc>
      </w:tr>
      <w:tr w:rsidR="00C56C5A" w:rsidRPr="000248DA" w:rsidTr="006C5404">
        <w:trPr>
          <w:trHeight w:val="54"/>
        </w:trPr>
        <w:tc>
          <w:tcPr>
            <w:tcW w:w="2376" w:type="dxa"/>
            <w:vMerge w:val="restart"/>
            <w:vAlign w:val="bottom"/>
          </w:tcPr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Средний отдел</w:t>
            </w:r>
          </w:p>
          <w:p w:rsidR="00C56C5A" w:rsidRPr="000248DA" w:rsidRDefault="006C5404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(1,8</w:t>
            </w:r>
            <w:r w:rsidR="00C56C5A" w:rsidRPr="000248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color w:val="1F497D" w:themeColor="text2"/>
                <w:sz w:val="24"/>
                <w:szCs w:val="24"/>
              </w:rPr>
            </w:pPr>
          </w:p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</w:p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</w:tcPr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Ледниковые: </w:t>
            </w:r>
            <w:proofErr w:type="spellStart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валунники</w:t>
            </w:r>
            <w:proofErr w:type="spellEnd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, галечники, ленточные супеси, пески;</w:t>
            </w:r>
          </w:p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Аллювиальные: валуны, галечники, супеси, пески;</w:t>
            </w:r>
          </w:p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Ледниковые: валуны, глыбы, суглинки, супеси, пески;</w:t>
            </w:r>
          </w:p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Флювиогляциальные: валуны, галечники, гравий, пески.</w:t>
            </w:r>
          </w:p>
        </w:tc>
      </w:tr>
      <w:tr w:rsidR="00C56C5A" w:rsidRPr="000248DA" w:rsidTr="006C5404">
        <w:trPr>
          <w:trHeight w:val="772"/>
        </w:trPr>
        <w:tc>
          <w:tcPr>
            <w:tcW w:w="2376" w:type="dxa"/>
            <w:vMerge/>
            <w:vAlign w:val="center"/>
          </w:tcPr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vMerge w:val="restart"/>
          </w:tcPr>
          <w:p w:rsidR="00C56C5A" w:rsidRPr="000248DA" w:rsidRDefault="00C56C5A" w:rsidP="006C54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5404" w:rsidRPr="000248DA" w:rsidRDefault="00C56C5A" w:rsidP="006C54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Аллювиально-пролювиальные: галечники, гравий, супеси, пески.</w:t>
            </w:r>
          </w:p>
        </w:tc>
      </w:tr>
      <w:tr w:rsidR="00C56C5A" w:rsidRPr="000248DA" w:rsidTr="006C5404">
        <w:trPr>
          <w:trHeight w:val="276"/>
        </w:trPr>
        <w:tc>
          <w:tcPr>
            <w:tcW w:w="2376" w:type="dxa"/>
            <w:vMerge w:val="restart"/>
            <w:vAlign w:val="center"/>
          </w:tcPr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Верхний отдел</w:t>
            </w:r>
          </w:p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(0,7)</w:t>
            </w:r>
          </w:p>
        </w:tc>
        <w:tc>
          <w:tcPr>
            <w:tcW w:w="7371" w:type="dxa"/>
            <w:vMerge/>
          </w:tcPr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6C5A" w:rsidRPr="000248DA" w:rsidTr="006C5404">
        <w:trPr>
          <w:trHeight w:val="545"/>
        </w:trPr>
        <w:tc>
          <w:tcPr>
            <w:tcW w:w="2376" w:type="dxa"/>
            <w:vMerge/>
            <w:vAlign w:val="center"/>
          </w:tcPr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</w:tcPr>
          <w:p w:rsidR="00C56C5A" w:rsidRPr="000248DA" w:rsidRDefault="00C56C5A" w:rsidP="006C54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Аллювиальные: галечники, супеси, пески;</w:t>
            </w:r>
          </w:p>
          <w:p w:rsidR="00C56C5A" w:rsidRPr="000248DA" w:rsidRDefault="00C56C5A" w:rsidP="006C54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Делювиальные: суглинки с дресвой;</w:t>
            </w:r>
          </w:p>
          <w:p w:rsidR="00C56C5A" w:rsidRPr="000248DA" w:rsidRDefault="00C56C5A" w:rsidP="006C54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Ледниковые: валуны, глыбы, гравий, супеси, пески.</w:t>
            </w:r>
          </w:p>
        </w:tc>
      </w:tr>
      <w:tr w:rsidR="00C56C5A" w:rsidRPr="000248DA" w:rsidTr="006C5404">
        <w:trPr>
          <w:trHeight w:val="2148"/>
        </w:trPr>
        <w:tc>
          <w:tcPr>
            <w:tcW w:w="2376" w:type="dxa"/>
            <w:vMerge/>
            <w:vAlign w:val="center"/>
          </w:tcPr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  <w:vMerge w:val="restart"/>
          </w:tcPr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Ледниковые: валуны, гравий, пески;</w:t>
            </w:r>
          </w:p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Делювиально-пролювиальные: галька, щебень, гравий, суглинки, супеси, пески;</w:t>
            </w:r>
          </w:p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Аллювиальные: пески, супеси, галечники;</w:t>
            </w:r>
          </w:p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Делювиально-солифлюкционные (?);</w:t>
            </w:r>
          </w:p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Солифлюкционные (?).</w:t>
            </w:r>
          </w:p>
        </w:tc>
      </w:tr>
      <w:tr w:rsidR="00C56C5A" w:rsidRPr="000248DA" w:rsidTr="006C5404">
        <w:trPr>
          <w:trHeight w:val="406"/>
        </w:trPr>
        <w:tc>
          <w:tcPr>
            <w:tcW w:w="2376" w:type="dxa"/>
            <w:vMerge w:val="restart"/>
            <w:vAlign w:val="center"/>
          </w:tcPr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Современные отложения</w:t>
            </w:r>
          </w:p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(0,1)</w:t>
            </w:r>
          </w:p>
        </w:tc>
        <w:tc>
          <w:tcPr>
            <w:tcW w:w="7371" w:type="dxa"/>
            <w:vMerge/>
          </w:tcPr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6C5A" w:rsidRPr="000248DA" w:rsidTr="006C5404">
        <w:trPr>
          <w:trHeight w:val="679"/>
        </w:trPr>
        <w:tc>
          <w:tcPr>
            <w:tcW w:w="2376" w:type="dxa"/>
            <w:vMerge/>
          </w:tcPr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</w:tcPr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Аллювиальные: пески, супеси, галечники;</w:t>
            </w:r>
          </w:p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Озерные: глины, суглинки.</w:t>
            </w:r>
          </w:p>
        </w:tc>
      </w:tr>
    </w:tbl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8DA">
        <w:rPr>
          <w:rFonts w:ascii="Times New Roman" w:hAnsi="Times New Roman" w:cs="Times New Roman"/>
          <w:b/>
          <w:sz w:val="24"/>
          <w:szCs w:val="24"/>
        </w:rPr>
        <w:t xml:space="preserve">Верхнее течение: 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В верхнем течении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протекает по южному склону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Шапшальского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хребта, который сложен породами верхнего отдела кембрийской и нижнего отдела ордовикской систем. Породы распространены по обеим сторонам долины и  представлены песчаниками, алевролитами, сланцами 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гравелитами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. У подножья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Шапшальского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хребта, по линии разрывного нарушения кембрийские и ордовикские породы сменяются юрскими, представленными конгломератами,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гравелитами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песчаниками, сланцами и бурыми углями (рис.7). 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Дочетвертичные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породы перекрываются верхнечетвертичными ледниковыми отложениями (мореной), представленными валунами, гравием и песками (Адаменко и др.,1970). Внешний край морены, представляющий систему дугообразно-изогнутых холмов, несколько размыт. Плоские понижения между холмами сложены флювиогляциальными галечниками, которые залегают в эрозионных ложбинах, прорезающих край морены. На участках долины, освобожденных от морены, расположенных на несколько км ниже по течению реки, галечники образуют наклонную поверхность флювиогляциального конуса, который переходит в террасу высотой 35—37 м, протягивающуюся вниз по долине р.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Карги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>. У этой террасы отмечается ряд более низких террасовидных уступов. Ниже по долине террасы переходят в одну террасу высотой около 25—30 м (Девяткин, 1965).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248DA">
        <w:rPr>
          <w:rFonts w:ascii="Times New Roman" w:hAnsi="Times New Roman" w:cs="Times New Roman"/>
          <w:sz w:val="24"/>
          <w:szCs w:val="24"/>
          <w:u w:val="single"/>
        </w:rPr>
        <w:t>Левый берег: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На левом берегу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кембрийские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и ордовикские отложения частично перекрываются более молодыми – силурийскими породами, которые сложены алевролитами, песчаниками,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гравелитами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известняками.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 xml:space="preserve">Также на левом берегу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встречаются миоценовые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кошагачская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свита) и плиоценовые отложения неогена,  представленные галечниками, суглинками, глинами, грубыми песками, алевролитами,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гравийниками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углями (рис.7). </w:t>
      </w:r>
      <w:proofErr w:type="gramEnd"/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Наиболее полный разрез миоценовых отложений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кошагачской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свиты был описан Е.В. Девяткиным (1965). Сверху вниз здесь залегают:</w:t>
      </w:r>
    </w:p>
    <w:tbl>
      <w:tblPr>
        <w:tblStyle w:val="ac"/>
        <w:tblW w:w="0" w:type="auto"/>
        <w:tblLayout w:type="fixed"/>
        <w:tblLook w:val="04A0" w:firstRow="1" w:lastRow="0" w:firstColumn="1" w:lastColumn="0" w:noHBand="0" w:noVBand="1"/>
      </w:tblPr>
      <w:tblGrid>
        <w:gridCol w:w="1101"/>
        <w:gridCol w:w="7087"/>
        <w:gridCol w:w="1383"/>
      </w:tblGrid>
      <w:tr w:rsidR="00C56C5A" w:rsidRPr="000248DA" w:rsidTr="00C56C5A">
        <w:tc>
          <w:tcPr>
            <w:tcW w:w="1101" w:type="dxa"/>
            <w:vAlign w:val="center"/>
          </w:tcPr>
          <w:p w:rsidR="00C56C5A" w:rsidRPr="006C5404" w:rsidRDefault="00C56C5A" w:rsidP="006C54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Пачка</w:t>
            </w:r>
          </w:p>
        </w:tc>
        <w:tc>
          <w:tcPr>
            <w:tcW w:w="7087" w:type="dxa"/>
            <w:vAlign w:val="center"/>
          </w:tcPr>
          <w:p w:rsidR="00C56C5A" w:rsidRPr="006C5404" w:rsidRDefault="00C56C5A" w:rsidP="006C54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b/>
                <w:sz w:val="24"/>
                <w:szCs w:val="24"/>
              </w:rPr>
              <w:t>Описание</w:t>
            </w:r>
          </w:p>
        </w:tc>
        <w:tc>
          <w:tcPr>
            <w:tcW w:w="1383" w:type="dxa"/>
            <w:vAlign w:val="center"/>
          </w:tcPr>
          <w:p w:rsidR="00C56C5A" w:rsidRPr="006C5404" w:rsidRDefault="00C56C5A" w:rsidP="006C54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5404">
              <w:rPr>
                <w:rFonts w:ascii="Times New Roman" w:hAnsi="Times New Roman" w:cs="Times New Roman"/>
                <w:b/>
                <w:sz w:val="24"/>
                <w:szCs w:val="24"/>
              </w:rPr>
              <w:t>Мощность пачки (м)</w:t>
            </w:r>
          </w:p>
        </w:tc>
      </w:tr>
      <w:tr w:rsidR="00C56C5A" w:rsidRPr="000248DA" w:rsidTr="00C56C5A">
        <w:trPr>
          <w:trHeight w:val="414"/>
        </w:trPr>
        <w:tc>
          <w:tcPr>
            <w:tcW w:w="1101" w:type="dxa"/>
            <w:vAlign w:val="center"/>
          </w:tcPr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Нижняя </w:t>
            </w:r>
          </w:p>
        </w:tc>
        <w:tc>
          <w:tcPr>
            <w:tcW w:w="7087" w:type="dxa"/>
          </w:tcPr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1.Грубозернистые </w:t>
            </w:r>
            <w:proofErr w:type="gramStart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кварцево-слюдистых</w:t>
            </w:r>
            <w:proofErr w:type="gramEnd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 пески светлые, сизовато-серые, местами белесые,  отличаются слабой </w:t>
            </w:r>
            <w:proofErr w:type="spellStart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окатанностью</w:t>
            </w:r>
            <w:proofErr w:type="spellEnd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 и сортировкой, значительно засорены растительным детритом и содержат крупные обломки (до 0,5 м) обугленной древесины. В песках отмечается косая и линзовидная слоистость руслового типа.</w:t>
            </w:r>
          </w:p>
          <w:p w:rsidR="00C56C5A" w:rsidRPr="000248DA" w:rsidRDefault="006C5404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2.Гравелиты (размеры от 3-5 до 10-</w:t>
            </w:r>
            <w:r w:rsidR="00C56C5A" w:rsidRPr="000248DA">
              <w:rPr>
                <w:rFonts w:ascii="Times New Roman" w:hAnsi="Times New Roman" w:cs="Times New Roman"/>
                <w:sz w:val="24"/>
                <w:szCs w:val="24"/>
              </w:rPr>
              <w:t>15 см) с тонкими прослоями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алевритов и бурых углей,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окатан</w:t>
            </w:r>
            <w:r w:rsidR="00C56C5A" w:rsidRPr="000248DA"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  <w:proofErr w:type="spellEnd"/>
            <w:r w:rsidR="00C56C5A"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 материала довольно </w:t>
            </w:r>
            <w:proofErr w:type="gramStart"/>
            <w:r w:rsidR="00C56C5A" w:rsidRPr="000248DA">
              <w:rPr>
                <w:rFonts w:ascii="Times New Roman" w:hAnsi="Times New Roman" w:cs="Times New Roman"/>
                <w:sz w:val="24"/>
                <w:szCs w:val="24"/>
              </w:rPr>
              <w:t>хорошая</w:t>
            </w:r>
            <w:proofErr w:type="gramEnd"/>
            <w:r w:rsidR="00C56C5A" w:rsidRPr="000248D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По петрографическому составу резко преобладают </w:t>
            </w:r>
            <w:proofErr w:type="spellStart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лейкократовые</w:t>
            </w:r>
            <w:proofErr w:type="spellEnd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 граниты (50%), светлые кварцевые песчаники, содержащие фауну </w:t>
            </w:r>
            <w:proofErr w:type="spellStart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брахиопод</w:t>
            </w:r>
            <w:proofErr w:type="spellEnd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 силура (30%), метаморфические сланцы нижнего палеозоя (20%). </w:t>
            </w:r>
          </w:p>
        </w:tc>
        <w:tc>
          <w:tcPr>
            <w:tcW w:w="1383" w:type="dxa"/>
            <w:vAlign w:val="center"/>
          </w:tcPr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C56C5A" w:rsidRPr="000248DA" w:rsidTr="006C5404">
        <w:trPr>
          <w:trHeight w:val="1224"/>
        </w:trPr>
        <w:tc>
          <w:tcPr>
            <w:tcW w:w="1101" w:type="dxa"/>
            <w:vAlign w:val="center"/>
          </w:tcPr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Верхняя </w:t>
            </w:r>
          </w:p>
          <w:p w:rsidR="00C56C5A" w:rsidRPr="000248DA" w:rsidRDefault="00C56C5A" w:rsidP="006C54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7" w:type="dxa"/>
          </w:tcPr>
          <w:p w:rsidR="00C56C5A" w:rsidRPr="000248DA" w:rsidRDefault="00C56C5A" w:rsidP="006C540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Глины сизовато-серые, иногда светло-коричневые с редкими прослоями песчано-алевритового и гравийного состава, плотные, неясно </w:t>
            </w:r>
            <w:proofErr w:type="spellStart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горизонтальнослоистые</w:t>
            </w:r>
            <w:proofErr w:type="spellEnd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, с тонкими прослоями (0,05—0,1 м) лигнитов. Генезис озерный и озерно-болотный.</w:t>
            </w:r>
          </w:p>
        </w:tc>
        <w:tc>
          <w:tcPr>
            <w:tcW w:w="1383" w:type="dxa"/>
            <w:vAlign w:val="center"/>
          </w:tcPr>
          <w:p w:rsidR="00C56C5A" w:rsidRPr="000248DA" w:rsidRDefault="00C56C5A" w:rsidP="006C5404">
            <w:pPr>
              <w:ind w:left="-5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  <w:p w:rsidR="00C56C5A" w:rsidRPr="000248DA" w:rsidRDefault="00C56C5A" w:rsidP="006C5404">
            <w:pPr>
              <w:ind w:left="-5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Е.В.Девяткин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(1965) отмечает, что под неогеновыми отложениями миоцена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кошагачская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свита) в верховье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обнаружена кора выветривания палеогенового возраста (рис.7)  (66 млн. лет) мощностью 2—3 м,  развитая на гранитах,  которые в нижних частях профиля коры осветлены и рассыпчаты. Выше по профилю граниты превращены в весьма рыхлую несвязанную песчано-глинистую массу, в которую погружены обломки кварца и полуразложившиеся куски гранитов. Также в верхней части профиля коры отмечаются железисто-марганцовистые стяжения в виде прожилков и конкреций. Цвет пород изменяется вверх по разрезу от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розовато-серого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до буроватого.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Неогеновые отложения перекрываются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среднечетвертичными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аллювиальными отложениями, сложенными валунами, галечниками и песками. Силурийские и юрские породы на левом берегу перекрыты средне-верхнечетвертичными аллювиально-пролювиальными отложениями, представленными галечниками, гравием, супесями и песками (Адаменко и др.,1970). 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Среднечетвертичные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пролювиальные отложения образуют пролювиальный шлейф, состоящий из бурого сильно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выветрелого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ожелезненного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дресвяно-щебнистого материала, который протягивается от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Шапшальского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хребта к долине реки. Вблизи хребта эти образования маломощны (1,0—1,5 м). В сторону от хребта их мощность возрастает до 10—12 м, а у самой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до 50 м. Породы представлены щебнистыми наклонно</w:t>
      </w:r>
      <w:r w:rsidR="00237DC9">
        <w:rPr>
          <w:rFonts w:ascii="Times New Roman" w:hAnsi="Times New Roman" w:cs="Times New Roman"/>
          <w:sz w:val="24"/>
          <w:szCs w:val="24"/>
        </w:rPr>
        <w:t>-</w:t>
      </w:r>
      <w:r w:rsidRPr="000248DA">
        <w:rPr>
          <w:rFonts w:ascii="Times New Roman" w:hAnsi="Times New Roman" w:cs="Times New Roman"/>
          <w:sz w:val="24"/>
          <w:szCs w:val="24"/>
        </w:rPr>
        <w:t xml:space="preserve">слоистыми галечниками в светло-буром песчано-глинистом цементе. Размеры галечно-валунного материала от гор в сторону Каргинской впадины также резко уменьшаются — от 1,5—2 до 0,1—0,15 м в диаметре.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Окатанность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материала, расположенного в верхних частях </w:t>
      </w:r>
      <w:r w:rsidRPr="000248DA">
        <w:rPr>
          <w:rFonts w:ascii="Times New Roman" w:hAnsi="Times New Roman" w:cs="Times New Roman"/>
          <w:sz w:val="24"/>
          <w:szCs w:val="24"/>
        </w:rPr>
        <w:lastRenderedPageBreak/>
        <w:t xml:space="preserve">шлейфов, почти отсутствует, а вблизи долины –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средняя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. Петрографический состав материала отвечает составу пород, развитых на склонах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Шапшальского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хребта. Здесь присутствуют черные песчаники и конгломераты юры (51%), граниты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лейкократовые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(36%), красноцветные песчаники 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гравелиты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девона (10%), метаморфические сланцы кембро-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ордовика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(Девяткин, 1965).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248DA">
        <w:rPr>
          <w:rFonts w:ascii="Times New Roman" w:hAnsi="Times New Roman" w:cs="Times New Roman"/>
          <w:sz w:val="24"/>
          <w:szCs w:val="24"/>
          <w:u w:val="single"/>
        </w:rPr>
        <w:t>Правый берег: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На правом берегу долины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кембрийские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и ордовикские породы прорываются девонским интрузивным комплексом, который сложен гранитами и гранит-порфирами (рис.7). Девонские интрузии перекрыты преимущественно делювиально-солифлюкционными верхнечетвертично-современными, а также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среднечетвертичными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флювиогляциальными отложениями, представленными валунами, галечниками, гравием и  песками (Адаменко и др.,1970). Река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протекает по северо-восточной части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Джулукульской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котловины, простирающейся в юго-восточном направлении и расположенной на западе от верхнего течения реки. На правом берегу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на территории данной котловины на поверхность выходят ледниковые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среднечетвертичные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отложения, сложенные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валунниками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, галечниками, песками и ленточными супесями (рис.7).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8DA">
        <w:rPr>
          <w:rFonts w:ascii="Times New Roman" w:hAnsi="Times New Roman" w:cs="Times New Roman"/>
          <w:b/>
          <w:sz w:val="24"/>
          <w:szCs w:val="24"/>
        </w:rPr>
        <w:t xml:space="preserve">Среднее течение: 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248DA">
        <w:rPr>
          <w:rFonts w:ascii="Times New Roman" w:hAnsi="Times New Roman" w:cs="Times New Roman"/>
          <w:sz w:val="24"/>
          <w:szCs w:val="24"/>
          <w:u w:val="single"/>
        </w:rPr>
        <w:t>Правый берег: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В среднем течении, на правом берегу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на поверхность долины выходят ранее упомянутые верхнекембрийские отложения, которые на протяжении всего среднего течения прорываются раннедевонскими интрузивными комплексами, представленными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адамеллитами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гранитами (рис.7). Данные породы повсеместно перекрываются делювиально-коллювиальными нерасчлененными четвертичными отложениями (Селиверстов, 1976). Также на правом берегу долины встречаются верхнечетвертичные и современные делювиально-пролювиальные отложения, выходы которых приурочены к долинам правых притоков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. Данные отложения представлены суглинками, супесями, песками, щебнем и гравием (рис.7). При движении от склонов долины к пойме реки состав четвертичных отложений изменяется. Здесь они представлены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среднечетвертичными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современными аллювиальными песками, супесями, галечниками. На правом берегу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, на расстоянии 8 км от начала ее среднего течения располагается котловина, в пределах которой находится озеро Ак-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Хол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. Берега данного озера сложены современными четвертичными отложениями озерного генезиса – суглинками и глинами (рис.7).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248DA">
        <w:rPr>
          <w:rFonts w:ascii="Times New Roman" w:hAnsi="Times New Roman" w:cs="Times New Roman"/>
          <w:sz w:val="24"/>
          <w:szCs w:val="24"/>
          <w:u w:val="single"/>
        </w:rPr>
        <w:t>Левый берег: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На левом берегу в начале среднего течения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на поверхность выходит небольшой участок с породами нижнего и среднего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ордовика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которые представлены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lastRenderedPageBreak/>
        <w:t>фельзитами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кварцевыми порфирами, порфиритами,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лавобрекчиими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конгломератами,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туффитами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туфами. Ордовикские отложения соприкасаются с породами </w:t>
      </w:r>
      <w:r>
        <w:rPr>
          <w:rFonts w:ascii="Times New Roman" w:hAnsi="Times New Roman" w:cs="Times New Roman"/>
          <w:sz w:val="24"/>
          <w:szCs w:val="24"/>
        </w:rPr>
        <w:t>верхнего и нижнего силура</w:t>
      </w:r>
      <w:r w:rsidRPr="000248DA">
        <w:rPr>
          <w:rFonts w:ascii="Times New Roman" w:hAnsi="Times New Roman" w:cs="Times New Roman"/>
          <w:sz w:val="24"/>
          <w:szCs w:val="24"/>
        </w:rPr>
        <w:t xml:space="preserve"> по линии разрывного нарушения, сложенными песчаниками, алевролитами, мергелями, известняками,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гравелитами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конгломератами (рис.7). Данные отложения перекрываются делювиально-коллювиальными нерасчлененными четвертичными отложениями (Селиверстов, 1976).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 В среднем течении долина реки ассиметрично расширяется: ширина левого берега долины (около 5 км) в 2 раза превышает ширину правого берега. Поэтому на левом берегу четвертичные отложения, прилегающие к руслу реки занимают заметно </w:t>
      </w:r>
      <w:proofErr w:type="spellStart"/>
      <w:proofErr w:type="gramStart"/>
      <w:r w:rsidRPr="000248DA">
        <w:rPr>
          <w:rFonts w:ascii="Times New Roman" w:hAnsi="Times New Roman" w:cs="Times New Roman"/>
          <w:sz w:val="24"/>
          <w:szCs w:val="24"/>
        </w:rPr>
        <w:t>бо́льшие</w:t>
      </w:r>
      <w:proofErr w:type="spellEnd"/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площади, чем на описанном выше правом берегу. Данные средне-верхнечетвертичные отложения – ледникового генезиса представлены валунами, глыбами, супесями, песками и суглинками. Ниже по среднему течению они сменяются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верхнечетверичными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современными четвертичными делювиально-пролювиальными суглинками, супесями, песками, щебнем и гравием, которые простираются по левому берегу долины до конца среднего течения реки (пос.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Мугур-Аксы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 (рис.7). Вблизи русла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по долинам ее левых притоков на поверхность выходят верхнечетвертичные и современные  аллювиальные отложения, представленные песками, супесями и галечниками (рис.7).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В среднем течении левого берега  четвертичные отложения расположены преимущественно на поверхности террас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. Террасы плавно переходят в горный хребет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Цаган-Шибету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который сложен описанными ранее кембрийскими отложениями. Здесь кембрийские отложения соприкасаются со среднедевонскими отложениями по поверхности разрывных нарушений. Породы девонской системы представлены песчаниками, алевролитами, кварцевыми порфирами,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фельзитами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туфами,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лавобрекчиими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конгломератами 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гравелитами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. Кембрийские и девонские породы граничат по разрывным нарушениям с юрскими отложениями, которые сложены конгломератами,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гравелитами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песчаниками, алевролитами, аргиллитами, известняками и линзами углей (рис.7).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Дочетвертичные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отложения, слагающие хребты, почти повсеместно перекрыты  четвертичными нерасчлененными коллювиальными отложениями, сложенными глыбами (Селиверстов, 1976).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8DA">
        <w:rPr>
          <w:rFonts w:ascii="Times New Roman" w:hAnsi="Times New Roman" w:cs="Times New Roman"/>
          <w:b/>
          <w:sz w:val="24"/>
          <w:szCs w:val="24"/>
        </w:rPr>
        <w:t xml:space="preserve">Нижнее течение: 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248DA">
        <w:rPr>
          <w:rFonts w:ascii="Times New Roman" w:hAnsi="Times New Roman" w:cs="Times New Roman"/>
          <w:sz w:val="24"/>
          <w:szCs w:val="24"/>
          <w:u w:val="single"/>
        </w:rPr>
        <w:t>Правый берег: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В низовье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долина заметно сужается. Описанные выше кембрийские отложения занимают на правом берегу реки значительно меньшие площади, чем в ее среднем течении. Здесь по границам разрывных нарушений они сменяются породами нижнего и среднего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ордовика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описанными выше. Данные породы ограничены разломами </w:t>
      </w:r>
      <w:r w:rsidRPr="000248DA">
        <w:rPr>
          <w:rFonts w:ascii="Times New Roman" w:hAnsi="Times New Roman" w:cs="Times New Roman"/>
          <w:sz w:val="24"/>
          <w:szCs w:val="24"/>
        </w:rPr>
        <w:lastRenderedPageBreak/>
        <w:t xml:space="preserve">преимущественно юго-восточного направления. Вблизи русла они соприкасаются с более молодыми породами среднего и верхнего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ордовика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по поверхности разрывного нарушения. Эти породы сложены песчаниками, алевролитами, мергелями, известняками,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гравелитами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конгломератами. Местами поверхность ордовикских отложений перекрывается выходами девонских интрузивных комплексов, представленных габбро-диабазами, гранитами,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адамеллитами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выходами девонских субвулканических тел кварцевых порфиров. Приближаясь к руслу реки, породы ордовикской системы сменяются ранее описанными  в среднем течении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нижне</w:t>
      </w:r>
      <w:r>
        <w:rPr>
          <w:rFonts w:ascii="Times New Roman" w:hAnsi="Times New Roman" w:cs="Times New Roman"/>
          <w:sz w:val="24"/>
          <w:szCs w:val="24"/>
        </w:rPr>
        <w:t>-верхне</w:t>
      </w:r>
      <w:r w:rsidRPr="000248DA">
        <w:rPr>
          <w:rFonts w:ascii="Times New Roman" w:hAnsi="Times New Roman" w:cs="Times New Roman"/>
          <w:sz w:val="24"/>
          <w:szCs w:val="24"/>
        </w:rPr>
        <w:t xml:space="preserve">силурийскими отложениями (рис.7). Данные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дочетвертичные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породы перекрыты четвертичными нерасчлененными делювиально-коллювиальными отложениями (Селиверстов, 1976). Также на правом берегу долины встречаются верхнечетвертичные и современные делювиально-пролювиальные и аллювиальные отложения, приуроченные  к участкам близ русла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во всем ее нижнем течении, а также к долинам ее правых притоков. Здесь они представлены суглинками, супесями, песками, щебнем и гравием (рис.7).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248DA">
        <w:rPr>
          <w:rFonts w:ascii="Times New Roman" w:hAnsi="Times New Roman" w:cs="Times New Roman"/>
          <w:sz w:val="24"/>
          <w:szCs w:val="24"/>
          <w:u w:val="single"/>
        </w:rPr>
        <w:t>Левый берег: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Левый берег долины в низовье реки, как и в ее среднем течении, представлен хребтом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Цаган-Шибету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который сложен описанными выше среднедевонскими отложениями. На поверхность данных отложений местами выходят участки девонских интрузивных комплексов, описанные ранее в низовье на правом берегу реки. Породы девонской системы, как и на хребте в среднем течении реки, соприкасаются с упомянутыми ранее юрскими отложениями, протягивающимися узкой полосой вдоль левого берега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(рис.7). На Тихоокеанском этапе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тектогенеза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(&lt; 60 млн. лет) (Геологический словарь..., 2010: [vsegei.ru]) данные юрские отложения претерпели дизъюнктивные нарушения (нарушение залегания горных пород под действием тектонических процессов). Поэтому здесь на них надвинуты образования девона, а юрские в свою очередь надвинуты на силурийские отложения (Ефимцев, 1961). Юрские породы перекрываются четвертичными нерасчлененными делювиально-коллювиальными отложениями. Девонские породы перекрыты преимущественно четвертичными коллювиальными нерасчлененными глыбами, а также  верхнечетвертичными и современными солифлюкционными отложениями (Селиверстов, 1976).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C56C5A" w:rsidRPr="000248DA" w:rsidRDefault="00C56C5A" w:rsidP="002E0346">
      <w:pPr>
        <w:spacing w:line="360" w:lineRule="auto"/>
        <w:ind w:firstLine="851"/>
        <w:rPr>
          <w:rFonts w:ascii="Times New Roman" w:hAnsi="Times New Roman" w:cs="Times New Roman"/>
          <w:b/>
          <w:sz w:val="24"/>
          <w:szCs w:val="24"/>
        </w:rPr>
      </w:pPr>
    </w:p>
    <w:p w:rsidR="00C56C5A" w:rsidRPr="000248DA" w:rsidRDefault="00C56C5A" w:rsidP="002E0346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C56C5A" w:rsidRPr="000248DA" w:rsidRDefault="00C56C5A" w:rsidP="002E0346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  <w:sectPr w:rsidR="00C56C5A" w:rsidRPr="000248DA" w:rsidSect="00A3481B"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:rsidR="00C56C5A" w:rsidRDefault="00C56C5A" w:rsidP="006C5404">
      <w:pPr>
        <w:spacing w:line="360" w:lineRule="auto"/>
        <w:ind w:right="-456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A0AE71A" wp14:editId="4F5098AD">
            <wp:extent cx="9288780" cy="3108960"/>
            <wp:effectExtent l="19050" t="19050" r="26670" b="15240"/>
            <wp:docPr id="4" name="Рисунок 4" descr="https://skrinshoter.ru/i/090221/BUh0Sezo.png?download=1&amp;name=%D0%A1%D0%BA%D1%80%D0%B8%D0%BD%D1%88%D0%BE%D1%82%2009-02-2021%2012:19: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krinshoter.ru/i/090221/BUh0Sezo.png?download=1&amp;name=%D0%A1%D0%BA%D1%80%D0%B8%D0%BD%D1%88%D0%BE%D1%82%2009-02-2021%2012:19:19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4795" cy="31143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C5404" w:rsidRDefault="00C56C5A" w:rsidP="00B34CF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>Рис. 7. Геологическая карта СССР (листы М-45-</w:t>
      </w:r>
      <w:r w:rsidRPr="000248DA">
        <w:rPr>
          <w:rFonts w:ascii="Times New Roman" w:hAnsi="Times New Roman" w:cs="Times New Roman"/>
          <w:sz w:val="24"/>
          <w:szCs w:val="24"/>
          <w:lang w:val="en-US"/>
        </w:rPr>
        <w:t>VIII</w:t>
      </w:r>
      <w:r w:rsidRPr="000248DA">
        <w:rPr>
          <w:rFonts w:ascii="Times New Roman" w:hAnsi="Times New Roman" w:cs="Times New Roman"/>
          <w:sz w:val="24"/>
          <w:szCs w:val="24"/>
        </w:rPr>
        <w:t xml:space="preserve">, </w:t>
      </w:r>
      <w:r w:rsidRPr="000248DA"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0248DA">
        <w:rPr>
          <w:rFonts w:ascii="Times New Roman" w:hAnsi="Times New Roman" w:cs="Times New Roman"/>
          <w:sz w:val="24"/>
          <w:szCs w:val="24"/>
        </w:rPr>
        <w:t>-46-</w:t>
      </w:r>
      <w:r w:rsidRPr="000248DA">
        <w:rPr>
          <w:rFonts w:ascii="Times New Roman" w:hAnsi="Times New Roman" w:cs="Times New Roman"/>
          <w:sz w:val="24"/>
          <w:szCs w:val="24"/>
          <w:lang w:val="en-US"/>
        </w:rPr>
        <w:t>XIII</w:t>
      </w:r>
      <w:r w:rsidRPr="000248DA">
        <w:rPr>
          <w:rFonts w:ascii="Times New Roman" w:hAnsi="Times New Roman" w:cs="Times New Roman"/>
          <w:sz w:val="24"/>
          <w:szCs w:val="24"/>
        </w:rPr>
        <w:t xml:space="preserve">): юго-западная Тува, долина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183EE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56C5A" w:rsidRDefault="00C56C5A" w:rsidP="00B34CF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Вишневский и др.,</w:t>
      </w:r>
      <w:r w:rsidRPr="000248DA">
        <w:rPr>
          <w:rFonts w:ascii="Times New Roman" w:hAnsi="Times New Roman" w:cs="Times New Roman"/>
          <w:sz w:val="24"/>
          <w:szCs w:val="24"/>
        </w:rPr>
        <w:t xml:space="preserve">1961; </w:t>
      </w:r>
      <w:r>
        <w:rPr>
          <w:rFonts w:ascii="Times New Roman" w:hAnsi="Times New Roman" w:cs="Times New Roman"/>
          <w:sz w:val="24"/>
          <w:szCs w:val="24"/>
        </w:rPr>
        <w:t>Александров и др.,</w:t>
      </w:r>
      <w:r w:rsidRPr="000248DA">
        <w:rPr>
          <w:rFonts w:ascii="Times New Roman" w:hAnsi="Times New Roman" w:cs="Times New Roman"/>
          <w:sz w:val="24"/>
          <w:szCs w:val="24"/>
        </w:rPr>
        <w:t>1966</w:t>
      </w:r>
      <w:r w:rsidRPr="00183EE5">
        <w:rPr>
          <w:rFonts w:ascii="Times New Roman" w:hAnsi="Times New Roman" w:cs="Times New Roman"/>
          <w:sz w:val="24"/>
          <w:szCs w:val="24"/>
        </w:rPr>
        <w:t>)</w:t>
      </w:r>
    </w:p>
    <w:p w:rsidR="006C5404" w:rsidRDefault="006C5404" w:rsidP="006C5404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4"/>
          <w:szCs w:val="24"/>
        </w:rPr>
      </w:pPr>
    </w:p>
    <w:p w:rsidR="00C56C5A" w:rsidRPr="006C5404" w:rsidRDefault="00C56C5A" w:rsidP="002E0346">
      <w:pPr>
        <w:spacing w:line="240" w:lineRule="auto"/>
        <w:ind w:right="-31" w:firstLine="851"/>
        <w:jc w:val="both"/>
        <w:rPr>
          <w:rFonts w:ascii="Times New Roman" w:hAnsi="Times New Roman" w:cs="Times New Roman"/>
          <w:szCs w:val="20"/>
        </w:rPr>
      </w:pPr>
      <w:r w:rsidRPr="006C5404">
        <w:rPr>
          <w:rFonts w:ascii="Times New Roman" w:hAnsi="Times New Roman" w:cs="Times New Roman"/>
          <w:i/>
          <w:szCs w:val="20"/>
        </w:rPr>
        <w:t>Условные обозначения:</w:t>
      </w:r>
      <w:r w:rsidRPr="006C5404">
        <w:rPr>
          <w:rFonts w:ascii="Times New Roman" w:hAnsi="Times New Roman" w:cs="Times New Roman"/>
          <w:szCs w:val="20"/>
        </w:rPr>
        <w:t xml:space="preserve"> Кайнозойская эра. Четвертичная система: 1-Современные отложения. Глины, суглинки, пески, супеси, галечники. 2-Верхнечетвертичные-современные отложения. Пески, супеси, галечники</w:t>
      </w:r>
      <w:r w:rsidRPr="006C5404">
        <w:rPr>
          <w:szCs w:val="20"/>
        </w:rPr>
        <w:t xml:space="preserve">, </w:t>
      </w:r>
      <w:r w:rsidRPr="006C5404">
        <w:rPr>
          <w:rFonts w:ascii="Times New Roman" w:hAnsi="Times New Roman" w:cs="Times New Roman"/>
          <w:szCs w:val="20"/>
        </w:rPr>
        <w:t>валуны, гравий</w:t>
      </w:r>
      <w:r w:rsidRPr="006C5404">
        <w:rPr>
          <w:szCs w:val="20"/>
        </w:rPr>
        <w:t xml:space="preserve">, </w:t>
      </w:r>
      <w:r w:rsidRPr="006C5404">
        <w:rPr>
          <w:rFonts w:ascii="Times New Roman" w:hAnsi="Times New Roman" w:cs="Times New Roman"/>
          <w:szCs w:val="20"/>
        </w:rPr>
        <w:t>галька, щебень</w:t>
      </w:r>
      <w:r w:rsidRPr="006C5404">
        <w:rPr>
          <w:szCs w:val="20"/>
        </w:rPr>
        <w:t xml:space="preserve">, </w:t>
      </w:r>
      <w:r w:rsidRPr="006C5404">
        <w:rPr>
          <w:rFonts w:ascii="Times New Roman" w:hAnsi="Times New Roman" w:cs="Times New Roman"/>
          <w:szCs w:val="20"/>
        </w:rPr>
        <w:t>суглинки.</w:t>
      </w:r>
      <w:r w:rsidRPr="006C5404">
        <w:rPr>
          <w:szCs w:val="20"/>
        </w:rPr>
        <w:t xml:space="preserve"> </w:t>
      </w:r>
      <w:r w:rsidRPr="006C5404">
        <w:rPr>
          <w:rFonts w:ascii="Times New Roman" w:hAnsi="Times New Roman" w:cs="Times New Roman"/>
          <w:szCs w:val="20"/>
        </w:rPr>
        <w:t xml:space="preserve">3-Верхнечетвертичные отложения. </w:t>
      </w:r>
      <w:proofErr w:type="gramStart"/>
      <w:r w:rsidRPr="006C5404">
        <w:rPr>
          <w:rFonts w:ascii="Times New Roman" w:hAnsi="Times New Roman" w:cs="Times New Roman"/>
          <w:szCs w:val="20"/>
        </w:rPr>
        <w:t>Валуны, глыбы, гравий, супеси, пески, суглинки с дресвой</w:t>
      </w:r>
      <w:r w:rsidRPr="006C5404">
        <w:rPr>
          <w:szCs w:val="20"/>
        </w:rPr>
        <w:t xml:space="preserve">, </w:t>
      </w:r>
      <w:r w:rsidRPr="006C5404">
        <w:rPr>
          <w:rFonts w:ascii="Times New Roman" w:hAnsi="Times New Roman" w:cs="Times New Roman"/>
          <w:szCs w:val="20"/>
        </w:rPr>
        <w:t>галечники.</w:t>
      </w:r>
      <w:r w:rsidRPr="006C5404">
        <w:rPr>
          <w:szCs w:val="20"/>
        </w:rPr>
        <w:t xml:space="preserve"> </w:t>
      </w:r>
      <w:r w:rsidRPr="006C5404">
        <w:rPr>
          <w:rFonts w:ascii="Times New Roman" w:hAnsi="Times New Roman" w:cs="Times New Roman"/>
          <w:szCs w:val="20"/>
        </w:rPr>
        <w:t>4,5-Среднечетвертичные отложения.</w:t>
      </w:r>
      <w:proofErr w:type="gramEnd"/>
      <w:r w:rsidRPr="006C5404">
        <w:rPr>
          <w:rFonts w:ascii="Times New Roman" w:hAnsi="Times New Roman" w:cs="Times New Roman"/>
          <w:szCs w:val="20"/>
        </w:rPr>
        <w:t xml:space="preserve"> Валуны, галечники, супеси, пески</w:t>
      </w:r>
      <w:r w:rsidRPr="006C5404">
        <w:rPr>
          <w:szCs w:val="20"/>
        </w:rPr>
        <w:t xml:space="preserve">, </w:t>
      </w:r>
      <w:r w:rsidRPr="006C5404">
        <w:rPr>
          <w:rFonts w:ascii="Times New Roman" w:hAnsi="Times New Roman" w:cs="Times New Roman"/>
          <w:szCs w:val="20"/>
        </w:rPr>
        <w:t>глыбы</w:t>
      </w:r>
      <w:r w:rsidRPr="006C5404">
        <w:rPr>
          <w:szCs w:val="20"/>
        </w:rPr>
        <w:t xml:space="preserve">, </w:t>
      </w:r>
      <w:r w:rsidRPr="006C5404">
        <w:rPr>
          <w:rFonts w:ascii="Times New Roman" w:hAnsi="Times New Roman" w:cs="Times New Roman"/>
          <w:szCs w:val="20"/>
        </w:rPr>
        <w:t>гравий</w:t>
      </w:r>
      <w:r w:rsidRPr="006C5404">
        <w:rPr>
          <w:szCs w:val="20"/>
        </w:rPr>
        <w:t>.</w:t>
      </w:r>
      <w:r w:rsidRPr="006C5404">
        <w:rPr>
          <w:rFonts w:ascii="Times New Roman" w:hAnsi="Times New Roman" w:cs="Times New Roman"/>
          <w:szCs w:val="20"/>
        </w:rPr>
        <w:t xml:space="preserve"> Неоген-четвертичная система: 6-Плиоцен-нижнечетвертичные отложения. Галечники, суглинки, грубые пески. Неогеновая система: 7-Миоцен. Глины, алевролиты, </w:t>
      </w:r>
      <w:proofErr w:type="spellStart"/>
      <w:r w:rsidRPr="006C5404">
        <w:rPr>
          <w:rFonts w:ascii="Times New Roman" w:hAnsi="Times New Roman" w:cs="Times New Roman"/>
          <w:szCs w:val="20"/>
        </w:rPr>
        <w:t>гравийники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, пески, угли. Мезозойская эра. 8,9- Юрская система. Конгломераты, </w:t>
      </w:r>
      <w:proofErr w:type="spellStart"/>
      <w:r w:rsidRPr="006C5404">
        <w:rPr>
          <w:rFonts w:ascii="Times New Roman" w:hAnsi="Times New Roman" w:cs="Times New Roman"/>
          <w:szCs w:val="20"/>
        </w:rPr>
        <w:t>гравелиты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, песчаники, сланцы,  бурые угли, алевролиты, аргиллиты, известняки. Палеозойская эра. 10- Средний девон. Песчаники, алевролиты, кварцевые порфиры, </w:t>
      </w:r>
      <w:proofErr w:type="spellStart"/>
      <w:r w:rsidRPr="006C5404">
        <w:rPr>
          <w:rFonts w:ascii="Times New Roman" w:hAnsi="Times New Roman" w:cs="Times New Roman"/>
          <w:szCs w:val="20"/>
        </w:rPr>
        <w:t>фельзиты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, туфы, </w:t>
      </w:r>
      <w:proofErr w:type="spellStart"/>
      <w:r w:rsidRPr="006C5404">
        <w:rPr>
          <w:rFonts w:ascii="Times New Roman" w:hAnsi="Times New Roman" w:cs="Times New Roman"/>
          <w:szCs w:val="20"/>
        </w:rPr>
        <w:t>лавобрекчии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, конгломераты, гравелиты.11-Нижний-верхний силур. Песчаники, алевролиты, мергели, известняки, </w:t>
      </w:r>
      <w:proofErr w:type="spellStart"/>
      <w:r w:rsidRPr="006C5404">
        <w:rPr>
          <w:rFonts w:ascii="Times New Roman" w:hAnsi="Times New Roman" w:cs="Times New Roman"/>
          <w:szCs w:val="20"/>
        </w:rPr>
        <w:t>гравелиты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, конгломераты. 12-Нижний силур. Серые и красно-бурые алевролиты, песчаники, </w:t>
      </w:r>
      <w:proofErr w:type="spellStart"/>
      <w:r w:rsidRPr="006C5404">
        <w:rPr>
          <w:rFonts w:ascii="Times New Roman" w:hAnsi="Times New Roman" w:cs="Times New Roman"/>
          <w:szCs w:val="20"/>
        </w:rPr>
        <w:t>гравелиты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, известняки. 13-нижний-средний </w:t>
      </w:r>
      <w:proofErr w:type="spellStart"/>
      <w:r w:rsidRPr="006C5404">
        <w:rPr>
          <w:rFonts w:ascii="Times New Roman" w:hAnsi="Times New Roman" w:cs="Times New Roman"/>
          <w:szCs w:val="20"/>
        </w:rPr>
        <w:t>ордовик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. </w:t>
      </w:r>
      <w:proofErr w:type="spellStart"/>
      <w:r w:rsidRPr="006C5404">
        <w:rPr>
          <w:rFonts w:ascii="Times New Roman" w:hAnsi="Times New Roman" w:cs="Times New Roman"/>
          <w:szCs w:val="20"/>
        </w:rPr>
        <w:t>Фельзиты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, кварцевые порфиры, порфириты, </w:t>
      </w:r>
      <w:proofErr w:type="spellStart"/>
      <w:r w:rsidRPr="006C5404">
        <w:rPr>
          <w:rFonts w:ascii="Times New Roman" w:hAnsi="Times New Roman" w:cs="Times New Roman"/>
          <w:szCs w:val="20"/>
        </w:rPr>
        <w:t>лавобрекчии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, конгломераты, </w:t>
      </w:r>
      <w:proofErr w:type="spellStart"/>
      <w:r w:rsidRPr="006C5404">
        <w:rPr>
          <w:rFonts w:ascii="Times New Roman" w:hAnsi="Times New Roman" w:cs="Times New Roman"/>
          <w:szCs w:val="20"/>
        </w:rPr>
        <w:t>туффиты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, туфы. 14-Средний-верхний </w:t>
      </w:r>
      <w:proofErr w:type="spellStart"/>
      <w:r w:rsidRPr="006C5404">
        <w:rPr>
          <w:rFonts w:ascii="Times New Roman" w:hAnsi="Times New Roman" w:cs="Times New Roman"/>
          <w:szCs w:val="20"/>
        </w:rPr>
        <w:t>ордовик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. Песчаники, алевролиты, мергели, известняки, </w:t>
      </w:r>
      <w:proofErr w:type="spellStart"/>
      <w:r w:rsidRPr="006C5404">
        <w:rPr>
          <w:rFonts w:ascii="Times New Roman" w:hAnsi="Times New Roman" w:cs="Times New Roman"/>
          <w:szCs w:val="20"/>
        </w:rPr>
        <w:t>гравелиты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, конгломераты.15,16-верхний кембрий. Песчаники, алевролиты, сланцы, </w:t>
      </w:r>
      <w:proofErr w:type="spellStart"/>
      <w:r w:rsidRPr="006C5404">
        <w:rPr>
          <w:rFonts w:ascii="Times New Roman" w:hAnsi="Times New Roman" w:cs="Times New Roman"/>
          <w:szCs w:val="20"/>
        </w:rPr>
        <w:t>гравелиты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, конгломераты, филлиты. 17-20 – девонские интрузивные комплексы (граниты, </w:t>
      </w:r>
      <w:proofErr w:type="gramStart"/>
      <w:r w:rsidRPr="006C5404">
        <w:rPr>
          <w:rFonts w:ascii="Times New Roman" w:hAnsi="Times New Roman" w:cs="Times New Roman"/>
          <w:szCs w:val="20"/>
        </w:rPr>
        <w:t>гранит-порфиры</w:t>
      </w:r>
      <w:proofErr w:type="gramEnd"/>
      <w:r w:rsidRPr="006C5404">
        <w:rPr>
          <w:rFonts w:ascii="Times New Roman" w:hAnsi="Times New Roman" w:cs="Times New Roman"/>
          <w:szCs w:val="20"/>
        </w:rPr>
        <w:t xml:space="preserve">, </w:t>
      </w:r>
      <w:proofErr w:type="spellStart"/>
      <w:r w:rsidRPr="006C5404">
        <w:rPr>
          <w:rFonts w:ascii="Times New Roman" w:hAnsi="Times New Roman" w:cs="Times New Roman"/>
          <w:szCs w:val="20"/>
        </w:rPr>
        <w:t>адамеллиты</w:t>
      </w:r>
      <w:proofErr w:type="spellEnd"/>
      <w:r w:rsidRPr="006C5404">
        <w:rPr>
          <w:rFonts w:ascii="Times New Roman" w:hAnsi="Times New Roman" w:cs="Times New Roman"/>
          <w:szCs w:val="20"/>
        </w:rPr>
        <w:t xml:space="preserve">). Четвертичные отложения: 21-Аллювиальные. 22-Ледниковые. 23-Водно-ледниковые. 24-Делювиально-пролювиальные. 25-Озерные. 26-линии тектонического контакта достоверные и предполагаемые. 27-линии тектонического контакта с указанием направления падения поверхности </w:t>
      </w:r>
      <w:proofErr w:type="spellStart"/>
      <w:r w:rsidRPr="006C5404">
        <w:rPr>
          <w:rFonts w:ascii="Times New Roman" w:hAnsi="Times New Roman" w:cs="Times New Roman"/>
          <w:szCs w:val="20"/>
        </w:rPr>
        <w:t>сместителя</w:t>
      </w:r>
      <w:proofErr w:type="spellEnd"/>
      <w:r w:rsidRPr="006C5404">
        <w:rPr>
          <w:rFonts w:ascii="Times New Roman" w:hAnsi="Times New Roman" w:cs="Times New Roman"/>
          <w:szCs w:val="20"/>
        </w:rPr>
        <w:t>. 28-территория исследования. 29-места отбора образцов.</w:t>
      </w:r>
    </w:p>
    <w:p w:rsidR="00C56C5A" w:rsidRPr="00CF2694" w:rsidRDefault="00C56C5A" w:rsidP="002E0346">
      <w:pPr>
        <w:spacing w:line="240" w:lineRule="auto"/>
        <w:ind w:left="567" w:right="-31" w:firstLine="851"/>
        <w:jc w:val="both"/>
        <w:rPr>
          <w:rFonts w:ascii="Times New Roman" w:hAnsi="Times New Roman" w:cs="Times New Roman"/>
        </w:rPr>
        <w:sectPr w:rsidR="00C56C5A" w:rsidRPr="00CF2694" w:rsidSect="000248DA">
          <w:pgSz w:w="16838" w:h="11906" w:orient="landscape"/>
          <w:pgMar w:top="1134" w:right="567" w:bottom="1134" w:left="1418" w:header="709" w:footer="709" w:gutter="0"/>
          <w:cols w:space="708"/>
          <w:docGrid w:linePitch="360"/>
        </w:sectPr>
      </w:pPr>
    </w:p>
    <w:p w:rsidR="00C56C5A" w:rsidRDefault="00227F60" w:rsidP="00A3481B">
      <w:pPr>
        <w:pStyle w:val="2"/>
        <w:spacing w:before="0" w:line="360" w:lineRule="auto"/>
        <w:ind w:firstLine="851"/>
        <w:rPr>
          <w:rFonts w:ascii="Times New Roman" w:hAnsi="Times New Roman" w:cs="Times New Roman"/>
          <w:noProof/>
          <w:color w:val="auto"/>
          <w:sz w:val="24"/>
          <w:lang w:eastAsia="ru-RU"/>
        </w:rPr>
      </w:pPr>
      <w:bookmarkStart w:id="11" w:name="_Toc41133336"/>
      <w:bookmarkStart w:id="12" w:name="_Toc72667037"/>
      <w:r w:rsidRPr="005778A4">
        <w:rPr>
          <w:rFonts w:ascii="Times New Roman" w:hAnsi="Times New Roman" w:cs="Times New Roman"/>
          <w:noProof/>
          <w:color w:val="auto"/>
          <w:sz w:val="24"/>
          <w:lang w:eastAsia="ru-RU"/>
        </w:rPr>
        <w:lastRenderedPageBreak/>
        <w:t>2</w:t>
      </w:r>
      <w:r w:rsidR="00C56C5A" w:rsidRPr="002539C0">
        <w:rPr>
          <w:rFonts w:ascii="Times New Roman" w:hAnsi="Times New Roman" w:cs="Times New Roman"/>
          <w:noProof/>
          <w:color w:val="auto"/>
          <w:sz w:val="24"/>
          <w:lang w:eastAsia="ru-RU"/>
        </w:rPr>
        <w:t>.4. Климат</w:t>
      </w:r>
      <w:bookmarkEnd w:id="11"/>
      <w:bookmarkEnd w:id="12"/>
      <w:r w:rsidR="00C56C5A" w:rsidRPr="002539C0">
        <w:rPr>
          <w:rFonts w:ascii="Times New Roman" w:hAnsi="Times New Roman" w:cs="Times New Roman"/>
          <w:noProof/>
          <w:color w:val="auto"/>
          <w:sz w:val="24"/>
          <w:lang w:eastAsia="ru-RU"/>
        </w:rPr>
        <w:t xml:space="preserve"> </w:t>
      </w:r>
    </w:p>
    <w:p w:rsidR="006C5404" w:rsidRPr="006C5404" w:rsidRDefault="006C5404" w:rsidP="006C5404">
      <w:pPr>
        <w:spacing w:after="0"/>
        <w:rPr>
          <w:lang w:eastAsia="ru-RU"/>
        </w:rPr>
      </w:pPr>
    </w:p>
    <w:p w:rsidR="00C514E5" w:rsidRDefault="00C56C5A" w:rsidP="00C514E5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0248D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 xml:space="preserve">На </w:t>
      </w:r>
      <w:r w:rsidRPr="008B12EB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>юго-западе республики Тува</w:t>
      </w:r>
      <w:r w:rsidRPr="000248D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метеостанции встречаются довольно редко (метостанции Моген-Бурен, Тээли, Кош-Агач и Мугур-Аксы), что затрудняет характеристику климатических условий горной местности. Однако одна из этих метостанций – Мугур-Аксы  расположена на территории исследования, на высоте 1830 м над уровнем моря – в долине р. Каргы (пос. Мугур-Аксы) (рис.1). Значения основных климатических показателей в долине, полученные на основе </w:t>
      </w:r>
      <w:r w:rsidR="00237DC9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 xml:space="preserve">расчетных </w:t>
      </w:r>
      <w:r w:rsidRPr="000248D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 xml:space="preserve">данных </w:t>
      </w:r>
      <w:r w:rsidR="00237DC9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 xml:space="preserve">с </w:t>
      </w:r>
      <w:r w:rsidRPr="000248D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>этой метеостанции, представлены в таблице</w:t>
      </w: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1</w:t>
      </w:r>
      <w:r w:rsidRPr="000248D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 xml:space="preserve">.  </w:t>
      </w:r>
    </w:p>
    <w:p w:rsidR="00C56C5A" w:rsidRDefault="00C56C5A" w:rsidP="000417A8">
      <w:pPr>
        <w:spacing w:after="0" w:line="360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noProof/>
          <w:sz w:val="24"/>
          <w:szCs w:val="24"/>
          <w:lang w:eastAsia="ru-RU"/>
        </w:rPr>
        <w:t>Таблица 1. Основные климатические показатели в долине р. Каргы по данным метеостанции в пос. Мугур-Аксы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F16497">
        <w:rPr>
          <w:rFonts w:ascii="Times New Roman" w:hAnsi="Times New Roman" w:cs="Times New Roman"/>
          <w:sz w:val="24"/>
          <w:szCs w:val="24"/>
        </w:rPr>
        <w:t xml:space="preserve">-Тайга, 2012; </w:t>
      </w:r>
      <w:proofErr w:type="spellStart"/>
      <w:r w:rsidRPr="00F16497">
        <w:rPr>
          <w:rFonts w:ascii="Times New Roman" w:hAnsi="Times New Roman" w:cs="Times New Roman"/>
          <w:sz w:val="24"/>
          <w:szCs w:val="24"/>
          <w:lang w:val="en-US"/>
        </w:rPr>
        <w:t>rp</w:t>
      </w:r>
      <w:proofErr w:type="spellEnd"/>
      <w:r w:rsidRPr="00F16497">
        <w:rPr>
          <w:rFonts w:ascii="Times New Roman" w:hAnsi="Times New Roman" w:cs="Times New Roman"/>
          <w:sz w:val="24"/>
          <w:szCs w:val="24"/>
        </w:rPr>
        <w:t>5.</w:t>
      </w:r>
      <w:proofErr w:type="spellStart"/>
      <w:r w:rsidRPr="00F16497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  <w:r w:rsidRPr="00F16497">
        <w:rPr>
          <w:rFonts w:ascii="Times New Roman" w:hAnsi="Times New Roman" w:cs="Times New Roman"/>
          <w:sz w:val="24"/>
          <w:szCs w:val="24"/>
        </w:rPr>
        <w:t xml:space="preserve"> aisori.meteo.ru)</w:t>
      </w:r>
    </w:p>
    <w:tbl>
      <w:tblPr>
        <w:tblStyle w:val="ac"/>
        <w:tblpPr w:leftFromText="180" w:rightFromText="180" w:vertAnchor="page" w:horzAnchor="margin" w:tblpXSpec="center" w:tblpY="5497"/>
        <w:tblW w:w="9510" w:type="dxa"/>
        <w:tblLayout w:type="fixed"/>
        <w:tblLook w:val="04A0" w:firstRow="1" w:lastRow="0" w:firstColumn="1" w:lastColumn="0" w:noHBand="0" w:noVBand="1"/>
      </w:tblPr>
      <w:tblGrid>
        <w:gridCol w:w="758"/>
        <w:gridCol w:w="672"/>
        <w:gridCol w:w="567"/>
        <w:gridCol w:w="763"/>
        <w:gridCol w:w="655"/>
        <w:gridCol w:w="708"/>
        <w:gridCol w:w="567"/>
        <w:gridCol w:w="709"/>
        <w:gridCol w:w="709"/>
        <w:gridCol w:w="850"/>
        <w:gridCol w:w="851"/>
        <w:gridCol w:w="992"/>
        <w:gridCol w:w="709"/>
      </w:tblGrid>
      <w:tr w:rsidR="00C514E5" w:rsidRPr="00760B7F" w:rsidTr="00C514E5">
        <w:trPr>
          <w:cantSplit/>
          <w:trHeight w:val="415"/>
          <w:tblHeader/>
        </w:trPr>
        <w:tc>
          <w:tcPr>
            <w:tcW w:w="1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Ср. многолетнее кол-во осадков</w:t>
            </w:r>
          </w:p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(мм)</w:t>
            </w:r>
          </w:p>
        </w:tc>
        <w:tc>
          <w:tcPr>
            <w:tcW w:w="13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Ср. температура,</w:t>
            </w:r>
          </w:p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 xml:space="preserve"> </w:t>
            </w:r>
            <w:r w:rsidRPr="00B80BDB">
              <w:rPr>
                <w:rFonts w:ascii="Times New Roman" w:hAnsi="Times New Roman" w:cs="Times New Roman"/>
                <w:b/>
                <w:sz w:val="20"/>
                <w:szCs w:val="24"/>
              </w:rPr>
              <w:t>ͦ С</w:t>
            </w:r>
          </w:p>
        </w:tc>
        <w:tc>
          <w:tcPr>
            <w:tcW w:w="6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 xml:space="preserve">Амплитуда Т, </w:t>
            </w:r>
            <w:r w:rsidRPr="00B80BDB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ͦ </w:t>
            </w:r>
            <w:proofErr w:type="gramStart"/>
            <w:r w:rsidRPr="00B80BDB">
              <w:rPr>
                <w:rFonts w:ascii="Times New Roman" w:hAnsi="Times New Roman" w:cs="Times New Roman"/>
                <w:b/>
                <w:sz w:val="20"/>
                <w:szCs w:val="24"/>
              </w:rPr>
              <w:t>С</w:t>
            </w:r>
            <w:proofErr w:type="gramEnd"/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 xml:space="preserve">Ср. годовая </w:t>
            </w:r>
          </w:p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Т воздуха,</w:t>
            </w:r>
          </w:p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ͦ С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 xml:space="preserve">Т </w:t>
            </w: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val="en-US" w:eastAsia="ru-RU"/>
              </w:rPr>
              <w:t>max</w:t>
            </w: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,</w:t>
            </w:r>
          </w:p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ͦ С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val="en-US" w:eastAsia="ru-RU"/>
              </w:rPr>
              <w:t>T</w:t>
            </w: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 xml:space="preserve"> </w:t>
            </w: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val="en-US" w:eastAsia="ru-RU"/>
              </w:rPr>
              <w:t>min</w:t>
            </w: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,</w:t>
            </w:r>
          </w:p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ͦ С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</w:p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Кол-во дней с Т&gt;0,</w:t>
            </w:r>
          </w:p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ͦ С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</w:p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 xml:space="preserve">Кол-во дней с Т&gt;5, </w:t>
            </w:r>
          </w:p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 xml:space="preserve"> ͦ С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</w:p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Кол-во дней с Т&gt;10,</w:t>
            </w:r>
          </w:p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ͦ С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C514E5" w:rsidRPr="00B80BDB" w:rsidRDefault="00C514E5" w:rsidP="000417A8">
            <w:pPr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  <w:r w:rsidRPr="00B80BDB"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  <w:t>Ср. мощность снега, см</w:t>
            </w:r>
          </w:p>
          <w:p w:rsidR="00C514E5" w:rsidRPr="00B80BDB" w:rsidRDefault="00C514E5" w:rsidP="000417A8">
            <w:pPr>
              <w:rPr>
                <w:rFonts w:ascii="Times New Roman" w:hAnsi="Times New Roman" w:cs="Times New Roman"/>
                <w:b/>
                <w:noProof/>
                <w:color w:val="000000"/>
                <w:sz w:val="20"/>
                <w:szCs w:val="24"/>
                <w:lang w:eastAsia="ru-RU"/>
              </w:rPr>
            </w:pPr>
          </w:p>
        </w:tc>
      </w:tr>
      <w:tr w:rsidR="00C514E5" w:rsidRPr="00760B7F" w:rsidTr="00C514E5">
        <w:trPr>
          <w:cantSplit/>
          <w:trHeight w:val="1010"/>
          <w:tblHeader/>
        </w:trPr>
        <w:tc>
          <w:tcPr>
            <w:tcW w:w="1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156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760B7F" w:rsidRDefault="00C514E5" w:rsidP="00C514E5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Июль</w:t>
            </w:r>
          </w:p>
        </w:tc>
        <w:tc>
          <w:tcPr>
            <w:tcW w:w="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760B7F" w:rsidRDefault="00C514E5" w:rsidP="00C514E5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Январь</w:t>
            </w:r>
          </w:p>
        </w:tc>
        <w:tc>
          <w:tcPr>
            <w:tcW w:w="6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-2,6</w:t>
            </w: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</w:tr>
      <w:tr w:rsidR="00C514E5" w:rsidRPr="00760B7F" w:rsidTr="00C514E5">
        <w:trPr>
          <w:cantSplit/>
          <w:trHeight w:val="1420"/>
          <w:tblHeader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760B7F" w:rsidRDefault="00C514E5" w:rsidP="00C514E5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val="en-US" w:eastAsia="ru-RU"/>
              </w:rPr>
              <w:t>III</w:t>
            </w: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 xml:space="preserve"> – </w:t>
            </w: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val="en-US" w:eastAsia="ru-RU"/>
              </w:rPr>
              <w:t>VIII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760B7F" w:rsidRDefault="00C514E5" w:rsidP="00C514E5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val="en-US" w:eastAsia="ru-RU"/>
              </w:rPr>
              <w:t>IX</w:t>
            </w: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 xml:space="preserve"> – </w:t>
            </w: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val="en-US" w:eastAsia="ru-RU"/>
              </w:rPr>
              <w:t>II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13,9</w:t>
            </w:r>
          </w:p>
        </w:tc>
        <w:tc>
          <w:tcPr>
            <w:tcW w:w="7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-20,4</w:t>
            </w:r>
          </w:p>
        </w:tc>
        <w:tc>
          <w:tcPr>
            <w:tcW w:w="6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34,3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760B7F" w:rsidRDefault="00C514E5" w:rsidP="00C514E5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val="en-US" w:eastAsia="ru-RU"/>
              </w:rPr>
              <w:t>III</w:t>
            </w: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 xml:space="preserve"> – </w:t>
            </w: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val="en-US" w:eastAsia="ru-RU"/>
              </w:rPr>
              <w:t>VIII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760B7F" w:rsidRDefault="00C514E5" w:rsidP="00C514E5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val="en-US" w:eastAsia="ru-RU"/>
              </w:rPr>
              <w:t>IX</w:t>
            </w: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 xml:space="preserve"> – </w:t>
            </w: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val="en-US" w:eastAsia="ru-RU"/>
              </w:rPr>
              <w:t>II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32,0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-42,3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165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122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75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514E5" w:rsidRPr="00760B7F" w:rsidRDefault="00C514E5" w:rsidP="00C514E5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7</w:t>
            </w:r>
          </w:p>
        </w:tc>
      </w:tr>
      <w:tr w:rsidR="00C514E5" w:rsidRPr="00760B7F" w:rsidTr="00C514E5">
        <w:trPr>
          <w:cantSplit/>
          <w:trHeight w:val="1134"/>
          <w:tblHeader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760B7F" w:rsidRDefault="00C514E5" w:rsidP="00C514E5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129,9</w:t>
            </w: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760B7F" w:rsidRDefault="00C514E5" w:rsidP="00C514E5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38,6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7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6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760B7F" w:rsidRDefault="00C514E5" w:rsidP="00C514E5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5,9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C514E5" w:rsidRPr="00760B7F" w:rsidRDefault="00C514E5" w:rsidP="00C514E5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-</w:t>
            </w:r>
            <w:r w:rsidRPr="00760B7F"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  <w:t>10,6</w:t>
            </w: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4E5" w:rsidRPr="00760B7F" w:rsidRDefault="00C514E5" w:rsidP="00C514E5">
            <w:pPr>
              <w:rPr>
                <w:rFonts w:ascii="Times New Roman" w:hAnsi="Times New Roman" w:cs="Times New Roman"/>
                <w:noProof/>
                <w:color w:val="000000"/>
                <w:sz w:val="20"/>
                <w:szCs w:val="24"/>
                <w:lang w:eastAsia="ru-RU"/>
              </w:rPr>
            </w:pPr>
          </w:p>
        </w:tc>
      </w:tr>
    </w:tbl>
    <w:p w:rsidR="00C56C5A" w:rsidRPr="000248DA" w:rsidRDefault="00C56C5A" w:rsidP="002E0346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4"/>
          <w:szCs w:val="24"/>
        </w:rPr>
      </w:pP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0248D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 xml:space="preserve">По данным метеостанции Мугур-Аксы осадки в долине р. Каргы выпадают в небольшом количестве (их среднее многолетнее количество равно 156 мм) (таблица 1). Основная масса (около 75%) выпадает в виде дождя в летние месяцы (рис.8). </w:t>
      </w:r>
      <w:proofErr w:type="gramStart"/>
      <w:r w:rsidRPr="000248D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>За холодное полугодие осадков выпадает в 3 раза меньше (38,6 мм), чем за теплое (129,9 мм).</w:t>
      </w:r>
      <w:proofErr w:type="gramEnd"/>
    </w:p>
    <w:p w:rsidR="00C56C5A" w:rsidRPr="000248DA" w:rsidRDefault="00C56C5A" w:rsidP="00B6567C">
      <w:pPr>
        <w:spacing w:after="0" w:line="360" w:lineRule="auto"/>
        <w:jc w:val="center"/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0248D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1FE0295" wp14:editId="68B5F0E2">
            <wp:extent cx="4160520" cy="2072640"/>
            <wp:effectExtent l="0" t="0" r="11430" b="2286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E24157" w:rsidRDefault="00C56C5A" w:rsidP="00E241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Рис.8. Среднемесячное количество осадков 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по данным метеостанции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Мугур-Аксы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(с 1963 по </w:t>
      </w:r>
      <w:r w:rsidRPr="00F16497">
        <w:rPr>
          <w:rFonts w:ascii="Times New Roman" w:hAnsi="Times New Roman" w:cs="Times New Roman"/>
          <w:sz w:val="24"/>
          <w:szCs w:val="24"/>
        </w:rPr>
        <w:t xml:space="preserve">2018) </w:t>
      </w:r>
    </w:p>
    <w:p w:rsidR="00C56C5A" w:rsidRDefault="00C56C5A" w:rsidP="00E241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16497">
        <w:rPr>
          <w:rFonts w:ascii="Times New Roman" w:hAnsi="Times New Roman" w:cs="Times New Roman"/>
          <w:sz w:val="24"/>
          <w:szCs w:val="24"/>
        </w:rPr>
        <w:t>(</w:t>
      </w:r>
      <w:r w:rsidR="00B6567C">
        <w:rPr>
          <w:rFonts w:ascii="Times New Roman" w:hAnsi="Times New Roman" w:cs="Times New Roman"/>
          <w:sz w:val="24"/>
          <w:szCs w:val="24"/>
        </w:rPr>
        <w:t xml:space="preserve">составлено автором </w:t>
      </w:r>
      <w:r w:rsidRPr="00F16497">
        <w:rPr>
          <w:rFonts w:ascii="Times New Roman" w:hAnsi="Times New Roman" w:cs="Times New Roman"/>
          <w:sz w:val="24"/>
          <w:szCs w:val="24"/>
        </w:rPr>
        <w:t xml:space="preserve">по данным </w:t>
      </w:r>
      <w:r w:rsidR="00B6567C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F16497">
        <w:rPr>
          <w:rFonts w:ascii="Times New Roman" w:hAnsi="Times New Roman" w:cs="Times New Roman"/>
          <w:sz w:val="24"/>
          <w:szCs w:val="24"/>
          <w:lang w:val="en-US"/>
        </w:rPr>
        <w:t>rp</w:t>
      </w:r>
      <w:proofErr w:type="spellEnd"/>
      <w:r>
        <w:rPr>
          <w:rFonts w:ascii="Times New Roman" w:hAnsi="Times New Roman" w:cs="Times New Roman"/>
          <w:sz w:val="24"/>
          <w:szCs w:val="24"/>
        </w:rPr>
        <w:t>5</w:t>
      </w:r>
      <w:r w:rsidRPr="00F16497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F16497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="00B6567C">
        <w:rPr>
          <w:rFonts w:ascii="Times New Roman" w:hAnsi="Times New Roman" w:cs="Times New Roman"/>
          <w:sz w:val="24"/>
          <w:szCs w:val="24"/>
        </w:rPr>
        <w:t>»</w:t>
      </w:r>
      <w:r w:rsidRPr="00F16497">
        <w:rPr>
          <w:rFonts w:ascii="Times New Roman" w:hAnsi="Times New Roman" w:cs="Times New Roman"/>
          <w:sz w:val="24"/>
          <w:szCs w:val="24"/>
        </w:rPr>
        <w:t xml:space="preserve"> и </w:t>
      </w:r>
      <w:r w:rsidR="00B6567C">
        <w:rPr>
          <w:rFonts w:ascii="Times New Roman" w:hAnsi="Times New Roman" w:cs="Times New Roman"/>
          <w:sz w:val="24"/>
          <w:szCs w:val="24"/>
        </w:rPr>
        <w:t>«</w:t>
      </w:r>
      <w:r w:rsidRPr="00F16497">
        <w:rPr>
          <w:rFonts w:ascii="Times New Roman" w:hAnsi="Times New Roman" w:cs="Times New Roman"/>
          <w:sz w:val="24"/>
          <w:szCs w:val="24"/>
        </w:rPr>
        <w:t>aisori.meteo.ru</w:t>
      </w:r>
      <w:r w:rsidR="00B6567C">
        <w:rPr>
          <w:rFonts w:ascii="Times New Roman" w:hAnsi="Times New Roman" w:cs="Times New Roman"/>
          <w:sz w:val="24"/>
          <w:szCs w:val="24"/>
        </w:rPr>
        <w:t>»</w:t>
      </w:r>
      <w:r w:rsidRPr="00F16497">
        <w:rPr>
          <w:rFonts w:ascii="Times New Roman" w:hAnsi="Times New Roman" w:cs="Times New Roman"/>
          <w:sz w:val="24"/>
          <w:szCs w:val="24"/>
        </w:rPr>
        <w:t>)</w:t>
      </w:r>
    </w:p>
    <w:p w:rsidR="00B6567C" w:rsidRPr="000248DA" w:rsidRDefault="00B6567C" w:rsidP="002E0346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4"/>
          <w:szCs w:val="24"/>
        </w:rPr>
      </w:pPr>
    </w:p>
    <w:p w:rsidR="00C56C5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Годовая амплитуда средней месячной температуры воздуха 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составляет 34,3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от –20,4°С в январе до 13,9</w:t>
      </w:r>
      <w:r w:rsidRPr="000248D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0248DA">
        <w:rPr>
          <w:rFonts w:ascii="Times New Roman" w:hAnsi="Times New Roman" w:cs="Times New Roman"/>
          <w:sz w:val="24"/>
          <w:szCs w:val="24"/>
        </w:rPr>
        <w:t>°С в июле при средней годовой температуре –2,6</w:t>
      </w:r>
      <w:r w:rsidRPr="000248D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0248DA">
        <w:rPr>
          <w:rFonts w:ascii="Times New Roman" w:hAnsi="Times New Roman" w:cs="Times New Roman"/>
          <w:sz w:val="24"/>
          <w:szCs w:val="24"/>
        </w:rPr>
        <w:t>°С (рис. 9). Средняя температура воздуха за теплое полугодие равна 5,9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>, что в 3 раза больше значения температуры воздуха в холодный период (-10,6 °С).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C56C5A" w:rsidRPr="000248DA" w:rsidRDefault="00C56C5A" w:rsidP="00B6567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6E6F761" wp14:editId="05ACFF96">
            <wp:extent cx="4015105" cy="2192020"/>
            <wp:effectExtent l="0" t="0" r="23495" b="1778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E24157" w:rsidRDefault="00C56C5A" w:rsidP="00E241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Рис. 9. Средняя месячная температура воздуха 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по данным метеостанции в пос.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Мугур-Аксы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(с 1963 по 2018) </w:t>
      </w:r>
    </w:p>
    <w:p w:rsidR="00C56C5A" w:rsidRDefault="00C56C5A" w:rsidP="00E241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16497">
        <w:rPr>
          <w:rFonts w:ascii="Times New Roman" w:hAnsi="Times New Roman" w:cs="Times New Roman"/>
          <w:sz w:val="24"/>
          <w:szCs w:val="24"/>
        </w:rPr>
        <w:t>(</w:t>
      </w:r>
      <w:r w:rsidR="00E24157">
        <w:rPr>
          <w:rFonts w:ascii="Times New Roman" w:hAnsi="Times New Roman" w:cs="Times New Roman"/>
          <w:sz w:val="24"/>
          <w:szCs w:val="24"/>
        </w:rPr>
        <w:t xml:space="preserve">составлено автором </w:t>
      </w:r>
      <w:r w:rsidRPr="00F16497">
        <w:rPr>
          <w:rFonts w:ascii="Times New Roman" w:hAnsi="Times New Roman" w:cs="Times New Roman"/>
          <w:sz w:val="24"/>
          <w:szCs w:val="24"/>
        </w:rPr>
        <w:t xml:space="preserve">по данным </w:t>
      </w:r>
      <w:r w:rsidR="00237DC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F16497">
        <w:rPr>
          <w:rFonts w:ascii="Times New Roman" w:hAnsi="Times New Roman" w:cs="Times New Roman"/>
          <w:sz w:val="24"/>
          <w:szCs w:val="24"/>
          <w:lang w:val="en-US"/>
        </w:rPr>
        <w:t>rp</w:t>
      </w:r>
      <w:proofErr w:type="spellEnd"/>
      <w:r w:rsidRPr="00F16497">
        <w:rPr>
          <w:rFonts w:ascii="Times New Roman" w:hAnsi="Times New Roman" w:cs="Times New Roman"/>
          <w:sz w:val="24"/>
          <w:szCs w:val="24"/>
        </w:rPr>
        <w:t>5.</w:t>
      </w:r>
      <w:proofErr w:type="spellStart"/>
      <w:r w:rsidRPr="00F16497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="00237DC9">
        <w:rPr>
          <w:rFonts w:ascii="Times New Roman" w:hAnsi="Times New Roman" w:cs="Times New Roman"/>
          <w:sz w:val="24"/>
          <w:szCs w:val="24"/>
        </w:rPr>
        <w:t>»</w:t>
      </w:r>
      <w:r w:rsidRPr="00F16497">
        <w:rPr>
          <w:rFonts w:ascii="Times New Roman" w:hAnsi="Times New Roman" w:cs="Times New Roman"/>
          <w:sz w:val="24"/>
          <w:szCs w:val="24"/>
        </w:rPr>
        <w:t xml:space="preserve"> и </w:t>
      </w:r>
      <w:r w:rsidR="00237DC9">
        <w:rPr>
          <w:rFonts w:ascii="Times New Roman" w:hAnsi="Times New Roman" w:cs="Times New Roman"/>
          <w:sz w:val="24"/>
          <w:szCs w:val="24"/>
        </w:rPr>
        <w:t>«</w:t>
      </w:r>
      <w:r w:rsidRPr="00F16497">
        <w:rPr>
          <w:rFonts w:ascii="Times New Roman" w:hAnsi="Times New Roman" w:cs="Times New Roman"/>
          <w:sz w:val="24"/>
          <w:szCs w:val="24"/>
        </w:rPr>
        <w:t>aisori.meteo.ru</w:t>
      </w:r>
      <w:r w:rsidR="00237DC9">
        <w:rPr>
          <w:rFonts w:ascii="Times New Roman" w:hAnsi="Times New Roman" w:cs="Times New Roman"/>
          <w:sz w:val="24"/>
          <w:szCs w:val="24"/>
        </w:rPr>
        <w:t>»</w:t>
      </w:r>
      <w:r w:rsidRPr="00F16497">
        <w:rPr>
          <w:rFonts w:ascii="Times New Roman" w:hAnsi="Times New Roman" w:cs="Times New Roman"/>
          <w:sz w:val="24"/>
          <w:szCs w:val="24"/>
        </w:rPr>
        <w:t>)</w:t>
      </w:r>
    </w:p>
    <w:p w:rsidR="00B6567C" w:rsidRPr="000248DA" w:rsidRDefault="00B6567C" w:rsidP="002E0346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4"/>
          <w:szCs w:val="24"/>
        </w:rPr>
      </w:pP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248DA">
        <w:rPr>
          <w:rFonts w:ascii="Times New Roman" w:hAnsi="Times New Roman" w:cs="Times New Roman"/>
          <w:sz w:val="24"/>
          <w:szCs w:val="24"/>
        </w:rPr>
        <w:t>В отдельные годы наблюдаются значительные отклонения от средних многолетних условий зимнего периода: абсолютный минимум температуры воздуха был зафиксиров</w:t>
      </w:r>
      <w:r w:rsidR="00237DC9">
        <w:rPr>
          <w:rFonts w:ascii="Times New Roman" w:hAnsi="Times New Roman" w:cs="Times New Roman"/>
          <w:sz w:val="24"/>
          <w:szCs w:val="24"/>
        </w:rPr>
        <w:t>ан в январе 1981 г. и составил -</w:t>
      </w:r>
      <w:r w:rsidRPr="000248DA">
        <w:rPr>
          <w:rFonts w:ascii="Times New Roman" w:hAnsi="Times New Roman" w:cs="Times New Roman"/>
          <w:sz w:val="24"/>
          <w:szCs w:val="24"/>
        </w:rPr>
        <w:t>42,3</w:t>
      </w:r>
      <w:r w:rsidRPr="000248D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0248DA">
        <w:rPr>
          <w:rFonts w:ascii="Times New Roman" w:hAnsi="Times New Roman" w:cs="Times New Roman"/>
          <w:sz w:val="24"/>
          <w:szCs w:val="24"/>
        </w:rPr>
        <w:t>°С. В</w:t>
      </w:r>
      <w:r w:rsidRPr="000248D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0248DA">
        <w:rPr>
          <w:rFonts w:ascii="Times New Roman" w:hAnsi="Times New Roman" w:cs="Times New Roman"/>
          <w:sz w:val="24"/>
          <w:szCs w:val="24"/>
        </w:rPr>
        <w:t>летние месяцы так же возможно установление очень холодной по</w:t>
      </w:r>
      <w:r w:rsidR="00237DC9">
        <w:rPr>
          <w:rFonts w:ascii="Times New Roman" w:hAnsi="Times New Roman" w:cs="Times New Roman"/>
          <w:sz w:val="24"/>
          <w:szCs w:val="24"/>
        </w:rPr>
        <w:t>годы (до -</w:t>
      </w:r>
      <w:r w:rsidRPr="000248DA">
        <w:rPr>
          <w:rFonts w:ascii="Times New Roman" w:hAnsi="Times New Roman" w:cs="Times New Roman"/>
          <w:sz w:val="24"/>
          <w:szCs w:val="24"/>
        </w:rPr>
        <w:t>4,0</w:t>
      </w:r>
      <w:r w:rsidRPr="000248D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237DC9">
        <w:rPr>
          <w:rFonts w:ascii="Times New Roman" w:hAnsi="Times New Roman" w:cs="Times New Roman"/>
          <w:sz w:val="24"/>
          <w:szCs w:val="24"/>
        </w:rPr>
        <w:t>°С в июле 1975 года, до -</w:t>
      </w:r>
      <w:r w:rsidRPr="000248DA">
        <w:rPr>
          <w:rFonts w:ascii="Times New Roman" w:hAnsi="Times New Roman" w:cs="Times New Roman"/>
          <w:sz w:val="24"/>
          <w:szCs w:val="24"/>
        </w:rPr>
        <w:t>4,5</w:t>
      </w:r>
      <w:r w:rsidRPr="000248D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="00237DC9">
        <w:rPr>
          <w:rFonts w:ascii="Times New Roman" w:hAnsi="Times New Roman" w:cs="Times New Roman"/>
          <w:sz w:val="24"/>
          <w:szCs w:val="24"/>
        </w:rPr>
        <w:t>°С в августе 1969 года, -</w:t>
      </w:r>
      <w:r w:rsidRPr="000248DA">
        <w:rPr>
          <w:rFonts w:ascii="Times New Roman" w:hAnsi="Times New Roman" w:cs="Times New Roman"/>
          <w:sz w:val="24"/>
          <w:szCs w:val="24"/>
        </w:rPr>
        <w:t>6,0</w:t>
      </w:r>
      <w:r w:rsidRPr="000248D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0248DA">
        <w:rPr>
          <w:rFonts w:ascii="Times New Roman" w:hAnsi="Times New Roman" w:cs="Times New Roman"/>
          <w:sz w:val="24"/>
          <w:szCs w:val="24"/>
        </w:rPr>
        <w:t>°С в июне 1970 года).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Температура воздуха может и превышать средние значения: абсолютный максимум температуры воздуха был отмечен в июле 1972 г. и составил 32,0</w:t>
      </w:r>
      <w:proofErr w:type="gramStart"/>
      <w:r w:rsidRPr="000248D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0248DA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-Тайга, 2012).</w:t>
      </w:r>
    </w:p>
    <w:p w:rsidR="00C56C5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lastRenderedPageBreak/>
        <w:t>Средняя продолжительность периода со среднесуточной температурой воздуха выше 0</w:t>
      </w:r>
      <w:proofErr w:type="gramStart"/>
      <w:r w:rsidR="00587503">
        <w:rPr>
          <w:rFonts w:ascii="Times New Roman" w:hAnsi="Times New Roman" w:cs="Times New Roman"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составляет примерно 165 дней  (переход среднесуточной температуры воздуха в область положительных значений наблюдается в среднем в третьей декаде апреля, а в область отрицательных значений — в первой декаде октября). Средняя продолжительность периода с температурой выше 5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составляет 122 дня, а с температурой выше 10</w:t>
      </w:r>
      <w:r w:rsidR="00587503">
        <w:rPr>
          <w:rFonts w:ascii="Times New Roman" w:hAnsi="Times New Roman" w:cs="Times New Roman"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>°С— 75 дней. Дата последнего мороза обычно приходится на период времени от второй декады мая до первой декады июня, а дата первого мороза</w:t>
      </w:r>
      <w:r w:rsidRPr="000248DA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0248DA">
        <w:rPr>
          <w:rFonts w:ascii="Times New Roman" w:hAnsi="Times New Roman" w:cs="Times New Roman"/>
          <w:sz w:val="24"/>
          <w:szCs w:val="24"/>
        </w:rPr>
        <w:t>— от окончания второй декады августа до второй декады сентября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-Тайга, 2012).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Средняя мощность снежного покрова рассчитывалась автором как среднее из максимальных значений за зимний период и составила 7 см. Этот показатель можно считать достаточно объективным из-за отсутствия оттепелей в зимний сезон.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долине реки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отмечается малая годовая амплитуда средних месячных значений атмосферного давления (5,8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гПа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), характерная для свободной атмосферы. Максимальное значение наблюдается в декабре, что связано с застоем воздуха в долине при радиационном выхолаживании, а минимальное – в июле, что связано с хорошим прогревом долины в летний период (</w:t>
      </w:r>
      <w:r w:rsidRPr="000248DA">
        <w:rPr>
          <w:rFonts w:ascii="Times New Roman" w:hAnsi="Times New Roman" w:cs="Times New Roman"/>
          <w:sz w:val="24"/>
          <w:szCs w:val="24"/>
        </w:rPr>
        <w:t>Москаленко и др., 1993).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color w:val="000000"/>
          <w:sz w:val="24"/>
          <w:szCs w:val="24"/>
        </w:rPr>
        <w:t xml:space="preserve">В зимний период в долине р. </w:t>
      </w:r>
      <w:proofErr w:type="spellStart"/>
      <w:r w:rsidRPr="000248DA">
        <w:rPr>
          <w:rFonts w:ascii="Times New Roman" w:hAnsi="Times New Roman" w:cs="Times New Roman"/>
          <w:color w:val="000000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color w:val="000000"/>
          <w:sz w:val="24"/>
          <w:szCs w:val="24"/>
        </w:rPr>
        <w:t xml:space="preserve"> (до высоты 1,5 км </w:t>
      </w:r>
      <w:proofErr w:type="gramStart"/>
      <w:r w:rsidRPr="000248DA">
        <w:rPr>
          <w:rFonts w:ascii="Times New Roman" w:hAnsi="Times New Roman" w:cs="Times New Roman"/>
          <w:color w:val="000000"/>
          <w:sz w:val="24"/>
          <w:szCs w:val="24"/>
        </w:rPr>
        <w:t>над</w:t>
      </w:r>
      <w:proofErr w:type="gramEnd"/>
      <w:r w:rsidRPr="000248DA">
        <w:rPr>
          <w:rFonts w:ascii="Times New Roman" w:hAnsi="Times New Roman" w:cs="Times New Roman"/>
          <w:color w:val="000000"/>
          <w:sz w:val="24"/>
          <w:szCs w:val="24"/>
        </w:rPr>
        <w:t xml:space="preserve"> у. м.) преобладают ветра восточного и юго-восточного направлений. </w:t>
      </w:r>
      <w:r w:rsidRPr="000248DA">
        <w:rPr>
          <w:rFonts w:ascii="Times New Roman" w:hAnsi="Times New Roman" w:cs="Times New Roman"/>
          <w:sz w:val="24"/>
          <w:szCs w:val="24"/>
        </w:rPr>
        <w:t>В среднем за год повторяемость ветров западной четверти горизонта составляет около 80 %, что связано с западно-восточной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субширотной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 ориентацией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котловинообразной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. В летний сезон в дневные часы здесь возможно развитие долинной ветви циркуляции, однако малая защищенность долины от ветров западно-восточного переноса в свободной атмосфере приводит к тому, что даже в летний период долинная ветвь выражена слабо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-Тайга, 2012).</w:t>
      </w:r>
    </w:p>
    <w:p w:rsidR="00C56C5A" w:rsidRDefault="00C56C5A" w:rsidP="00A3481B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0248DA">
        <w:rPr>
          <w:rFonts w:ascii="Times New Roman" w:hAnsi="Times New Roman" w:cs="Times New Roman"/>
          <w:sz w:val="24"/>
          <w:szCs w:val="24"/>
        </w:rPr>
        <w:t>Таким образом, отрицательные среднегодовые температуры воздуха (-2,6 ͦ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>С), большая годовая амплитуда температуры (34,3  ͦ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 xml:space="preserve">С), малое среднее многолетнее количество осадков (156 мм) определяют </w:t>
      </w:r>
      <w:r w:rsidRPr="000248D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 xml:space="preserve">климат территории как </w:t>
      </w: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>резко-</w:t>
      </w:r>
      <w:r w:rsidRPr="000248D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t>континентальный (таблица 1).</w:t>
      </w:r>
    </w:p>
    <w:p w:rsidR="00A3481B" w:rsidRDefault="00A3481B" w:rsidP="00A3481B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C56C5A" w:rsidRDefault="00227F60" w:rsidP="00A3481B">
      <w:pPr>
        <w:pStyle w:val="2"/>
        <w:spacing w:before="0" w:line="360" w:lineRule="auto"/>
        <w:ind w:firstLine="851"/>
        <w:rPr>
          <w:rFonts w:ascii="Times New Roman" w:hAnsi="Times New Roman" w:cs="Times New Roman"/>
          <w:color w:val="auto"/>
          <w:sz w:val="24"/>
          <w:szCs w:val="24"/>
        </w:rPr>
      </w:pPr>
      <w:bookmarkStart w:id="13" w:name="_Toc41133337"/>
      <w:bookmarkStart w:id="14" w:name="_Toc72667038"/>
      <w:r w:rsidRPr="009F4C7E">
        <w:rPr>
          <w:rFonts w:ascii="Times New Roman" w:hAnsi="Times New Roman" w:cs="Times New Roman"/>
          <w:color w:val="auto"/>
          <w:sz w:val="24"/>
          <w:szCs w:val="24"/>
        </w:rPr>
        <w:t>2</w:t>
      </w:r>
      <w:r w:rsidR="00C56C5A" w:rsidRPr="002539C0">
        <w:rPr>
          <w:rFonts w:ascii="Times New Roman" w:hAnsi="Times New Roman" w:cs="Times New Roman"/>
          <w:color w:val="auto"/>
          <w:sz w:val="24"/>
          <w:szCs w:val="24"/>
        </w:rPr>
        <w:t>.5. Гидрография и речной сток</w:t>
      </w:r>
      <w:bookmarkEnd w:id="13"/>
      <w:bookmarkEnd w:id="14"/>
    </w:p>
    <w:p w:rsidR="00A3481B" w:rsidRPr="00A3481B" w:rsidRDefault="00A3481B" w:rsidP="00A3481B">
      <w:pPr>
        <w:spacing w:after="0" w:line="360" w:lineRule="auto"/>
      </w:pPr>
    </w:p>
    <w:p w:rsidR="00C56C5A" w:rsidRPr="000248DA" w:rsidRDefault="00C56C5A" w:rsidP="00A3481B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8DA">
        <w:rPr>
          <w:rFonts w:ascii="Times New Roman" w:hAnsi="Times New Roman" w:cs="Times New Roman"/>
          <w:sz w:val="24"/>
        </w:rPr>
        <w:t xml:space="preserve">Длина р. </w:t>
      </w:r>
      <w:proofErr w:type="spellStart"/>
      <w:r w:rsidRPr="000248DA">
        <w:rPr>
          <w:rFonts w:ascii="Times New Roman" w:hAnsi="Times New Roman" w:cs="Times New Roman"/>
          <w:sz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</w:rPr>
        <w:t xml:space="preserve"> составляет 114 км, а площадь водосборного бассейна 3730 км² </w:t>
      </w:r>
      <w:r w:rsidRPr="000248DA">
        <w:rPr>
          <w:rFonts w:ascii="Times New Roman" w:hAnsi="Times New Roman" w:cs="Times New Roman"/>
          <w:b/>
          <w:sz w:val="24"/>
          <w:szCs w:val="24"/>
        </w:rPr>
        <w:t>(</w:t>
      </w:r>
      <w:r w:rsidRPr="000248DA">
        <w:rPr>
          <w:rFonts w:ascii="Times New Roman" w:hAnsi="Times New Roman" w:cs="Times New Roman"/>
          <w:sz w:val="24"/>
          <w:szCs w:val="24"/>
        </w:rPr>
        <w:t>п</w:t>
      </w:r>
      <w:r w:rsidRPr="000248DA">
        <w:rPr>
          <w:rFonts w:ascii="Times New Roman" w:hAnsi="Times New Roman" w:cs="Times New Roman"/>
          <w:sz w:val="24"/>
        </w:rPr>
        <w:t xml:space="preserve">о данным государственного водного реестра [www.textual.ru]). </w:t>
      </w:r>
      <w:r w:rsidRPr="000248DA">
        <w:rPr>
          <w:rFonts w:ascii="Times New Roman" w:hAnsi="Times New Roman" w:cs="Times New Roman"/>
          <w:sz w:val="24"/>
          <w:szCs w:val="24"/>
        </w:rPr>
        <w:t xml:space="preserve">Река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с её правыми притоками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Балыктыг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Мугур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относится к бассейну оз.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Урэг-Нур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(Монголия). Для долин ее притоков характерна малая длина (6–8 км).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 xml:space="preserve">Уклоны среднегорных частей их днищ  обычно не превышают 2–3°. Скорости течения равны 1–1,5 м/с при глубине водотоков около 1 м, ширине в несколько метров и сильной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завалуненности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русел (по результатам гидрометрических </w:t>
      </w:r>
      <w:r w:rsidRPr="000248DA">
        <w:rPr>
          <w:rFonts w:ascii="Times New Roman" w:hAnsi="Times New Roman" w:cs="Times New Roman"/>
          <w:sz w:val="24"/>
          <w:szCs w:val="24"/>
        </w:rPr>
        <w:lastRenderedPageBreak/>
        <w:t>измерений Г.В. Пряхиной, С.А. Журавлева, Д.А. Ганюшкина: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248DA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Тайга, 2012).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В своем верхнем течении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протекает по северо-западной части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Джулукульской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котловины, в пределах которой на высоте 2200 м расположено озеро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Джулукуль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глубиной менее 7 м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Федак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др., 2011).</w:t>
      </w:r>
    </w:p>
    <w:p w:rsidR="00C56C5A" w:rsidRDefault="00C56C5A" w:rsidP="00A3481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реки её бассейна имеют преимущественно снеговое и ледниковое питание и наиболее многоводны в теплую часть года, когда наблюдается весенне-летнее половодье и паводки смешанного или дождевого происхождения. Наибольшая водность рек приурочена к весенне-летнему периоду (май–июль). Процесс таяния снега на водосборах сначала охватывает наиболее низко расположенные части речных бассейнов, затем распространяется на более высокие участки, в силу чего питание рек талыми снеговыми водами носит нарастающий характер. После схода сезонного снега в наиболее теплый период водность рек бассейна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увеличивается. Это происходит за счет таяния ледникового льда, снежно-фирновой зоны, снежников и подземных льдов на территории массива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-Тайга.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Выпадающие в это время дожди усиливают сток рек (по результатам гидрометрических измерений Г.В. Пряхиной, С.А. Журавлева, Д.А. Ганюшкина: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248DA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Тайга, 2012).</w:t>
      </w:r>
      <w:proofErr w:type="gramEnd"/>
    </w:p>
    <w:p w:rsidR="00A3481B" w:rsidRPr="000248DA" w:rsidRDefault="00A3481B" w:rsidP="00A3481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C56C5A" w:rsidRDefault="00227F60" w:rsidP="00A3481B">
      <w:pPr>
        <w:pStyle w:val="2"/>
        <w:spacing w:before="0" w:line="360" w:lineRule="auto"/>
        <w:ind w:firstLine="851"/>
        <w:rPr>
          <w:rFonts w:ascii="Times New Roman" w:hAnsi="Times New Roman" w:cs="Times New Roman"/>
          <w:color w:val="auto"/>
          <w:sz w:val="24"/>
        </w:rPr>
      </w:pPr>
      <w:bookmarkStart w:id="15" w:name="_Toc41133338"/>
      <w:bookmarkStart w:id="16" w:name="_Toc72667039"/>
      <w:r w:rsidRPr="005778A4">
        <w:rPr>
          <w:rFonts w:ascii="Times New Roman" w:hAnsi="Times New Roman" w:cs="Times New Roman"/>
          <w:color w:val="auto"/>
          <w:sz w:val="24"/>
        </w:rPr>
        <w:t>2</w:t>
      </w:r>
      <w:r w:rsidR="00C56C5A" w:rsidRPr="00731DBF">
        <w:rPr>
          <w:rFonts w:ascii="Times New Roman" w:hAnsi="Times New Roman" w:cs="Times New Roman"/>
          <w:color w:val="auto"/>
          <w:sz w:val="24"/>
        </w:rPr>
        <w:t>.6. Растительность и почвенный покров</w:t>
      </w:r>
      <w:bookmarkEnd w:id="15"/>
      <w:bookmarkEnd w:id="16"/>
    </w:p>
    <w:p w:rsidR="00A3481B" w:rsidRPr="00A3481B" w:rsidRDefault="00A3481B" w:rsidP="00A3481B">
      <w:pPr>
        <w:spacing w:after="0"/>
      </w:pPr>
    </w:p>
    <w:p w:rsidR="00C56C5A" w:rsidRPr="000248DA" w:rsidRDefault="00C56C5A" w:rsidP="00A3481B">
      <w:pPr>
        <w:spacing w:after="0" w:line="360" w:lineRule="auto"/>
        <w:ind w:firstLine="851"/>
        <w:jc w:val="both"/>
        <w:rPr>
          <w:rFonts w:ascii="Times New Roman" w:hAnsi="Times New Roman" w:cs="Times New Roman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выделяют зоны высокогорной и степной растительности (рис.1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0248DA">
        <w:rPr>
          <w:rFonts w:ascii="Times New Roman" w:hAnsi="Times New Roman" w:cs="Times New Roman"/>
          <w:sz w:val="24"/>
          <w:szCs w:val="24"/>
        </w:rPr>
        <w:t xml:space="preserve">). Высокогорная зона представлена мохово-лишайниковой,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дриадовой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травянистой 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ерниковой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тундрой. Степная зона представлена сухой, разнотравно-злаковой и горной степью</w:t>
      </w:r>
      <w:r w:rsidRPr="000248DA">
        <w:rPr>
          <w:rFonts w:ascii="Times New Roman" w:hAnsi="Times New Roman" w:cs="Times New Roman"/>
          <w:b/>
          <w:sz w:val="24"/>
          <w:szCs w:val="24"/>
        </w:rPr>
        <w:t>.</w:t>
      </w:r>
    </w:p>
    <w:p w:rsidR="00C56C5A" w:rsidRPr="000248DA" w:rsidRDefault="00C56C5A" w:rsidP="00B6567C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248DA">
        <w:rPr>
          <w:rFonts w:ascii="Times New Roman" w:hAnsi="Times New Roman" w:cs="Times New Roman"/>
          <w:noProof/>
          <w:color w:val="000000"/>
          <w:sz w:val="15"/>
          <w:szCs w:val="15"/>
          <w:lang w:eastAsia="ru-RU"/>
        </w:rPr>
        <w:drawing>
          <wp:inline distT="0" distB="0" distL="0" distR="0" wp14:anchorId="58D5CB92" wp14:editId="1CEF9514">
            <wp:extent cx="5891041" cy="2503714"/>
            <wp:effectExtent l="19050" t="19050" r="14605" b="11430"/>
            <wp:docPr id="17" name="Рисунок 17" descr="http://skrinshoter.ru/i/100420/Jd9DJzhd.png?downloa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00420/Jd9DJzhd.png?download=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290" cy="250467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56C5A" w:rsidRPr="000248DA" w:rsidRDefault="00C56C5A" w:rsidP="00B6567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>Рис. 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0248DA">
        <w:rPr>
          <w:rFonts w:ascii="Times New Roman" w:hAnsi="Times New Roman" w:cs="Times New Roman"/>
          <w:sz w:val="24"/>
          <w:szCs w:val="24"/>
        </w:rPr>
        <w:t xml:space="preserve">. Зоны растительности Юго-Западной Тувы (долина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) (Гребнева, 1968)</w:t>
      </w:r>
    </w:p>
    <w:p w:rsidR="00C56C5A" w:rsidRPr="000248DA" w:rsidRDefault="00C56C5A" w:rsidP="002E0346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4"/>
          <w:szCs w:val="24"/>
        </w:rPr>
      </w:pP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trike/>
          <w:sz w:val="24"/>
          <w:szCs w:val="24"/>
        </w:rPr>
      </w:pPr>
      <w:r w:rsidRPr="000248DA">
        <w:rPr>
          <w:rFonts w:ascii="Times New Roman" w:hAnsi="Times New Roman" w:cs="Times New Roman"/>
          <w:b/>
          <w:sz w:val="24"/>
          <w:szCs w:val="24"/>
        </w:rPr>
        <w:t>Сухие степи</w:t>
      </w:r>
      <w:r w:rsidRPr="000248DA">
        <w:rPr>
          <w:rFonts w:ascii="Times New Roman" w:hAnsi="Times New Roman" w:cs="Times New Roman"/>
          <w:sz w:val="24"/>
          <w:szCs w:val="24"/>
        </w:rPr>
        <w:t xml:space="preserve"> распространены в низовье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по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обеим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берегам долины (рис.1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0248DA">
        <w:rPr>
          <w:rFonts w:ascii="Times New Roman" w:hAnsi="Times New Roman" w:cs="Times New Roman"/>
          <w:sz w:val="24"/>
          <w:szCs w:val="24"/>
        </w:rPr>
        <w:t>).   Растительность представлена тырсово-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мелкозлаковой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полынно-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мелкозлаковой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степью: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lastRenderedPageBreak/>
        <w:t>Agrop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  <w:lang w:val="en-US"/>
        </w:rPr>
        <w:t>y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ron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(житняк),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Koel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  <w:lang w:val="en-US"/>
        </w:rPr>
        <w:t>e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ria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(тонконог),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Fest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  <w:lang w:val="en-US"/>
        </w:rPr>
        <w:t>u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ca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valesi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  <w:lang w:val="en-US"/>
        </w:rPr>
        <w:t>a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ca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 xml:space="preserve">(типчак),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Poa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(мятлик),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Stipa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(ковыль),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artemisia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frigida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(полынь холодная),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Carag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  <w:lang w:val="en-US"/>
        </w:rPr>
        <w:t>a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na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карагана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 (Гребнева, 1968).  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Под злаковой растительностью сухих степей в межгорных впадинах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(Каргинская,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Урэг-Нурская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впадины) в условиях непромывного водного режима (коэффициент увлажнения составляет 0,25—0,45),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на </w:t>
      </w:r>
      <w:r w:rsidRPr="000248DA">
        <w:rPr>
          <w:rFonts w:ascii="Times New Roman" w:hAnsi="Times New Roman" w:cs="Times New Roman"/>
          <w:sz w:val="24"/>
          <w:szCs w:val="24"/>
          <w:shd w:val="clear" w:color="auto" w:fill="FFFFFF"/>
        </w:rPr>
        <w:t>рыхлых карбонатных суглинках  формируются каштановые почвы (рис. 1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1</w:t>
      </w:r>
      <w:r w:rsidRPr="000248D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) (Почвоведение, 1988). Из-за недостаточного увлажнения напочвенный покров развит фрагментарно. Недостаток почвенной влаги также объясняется положением каштановых почв в рельефе: из-за достаточно больших уклонов долины в низовье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  <w:shd w:val="clear" w:color="auto" w:fill="FFFFFF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(20-25 м/км) влага, стекающая со склонов хребтов, не задерживается в межгорных впадинах, а стремится вниз по долине в сторону  устья р. </w:t>
      </w:r>
      <w:proofErr w:type="spellStart"/>
      <w:r w:rsidRPr="000248DA">
        <w:rPr>
          <w:rFonts w:ascii="Times New Roman" w:hAnsi="Times New Roman" w:cs="Times New Roman"/>
          <w:sz w:val="24"/>
          <w:szCs w:val="24"/>
          <w:shd w:val="clear" w:color="auto" w:fill="FFFFFF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Наряду с недостаточным увлажнением в межгорных котловинах происходит скопление и застой тяжелого холодного воздуха и, как следствие, выхолаживание территории, особенно в зимнее время (с декабря по март). Недостаток тепла способствует лишь фрагментарному развитию степной растительности. </w:t>
      </w:r>
    </w:p>
    <w:p w:rsidR="00C56C5A" w:rsidRPr="000248DA" w:rsidRDefault="00C56C5A" w:rsidP="00B6567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248DA">
        <w:rPr>
          <w:rFonts w:ascii="Times New Roman" w:hAnsi="Times New Roman" w:cs="Times New Roman"/>
          <w:noProof/>
          <w:color w:val="000000"/>
          <w:sz w:val="15"/>
          <w:szCs w:val="15"/>
          <w:lang w:eastAsia="ru-RU"/>
        </w:rPr>
        <w:drawing>
          <wp:inline distT="0" distB="0" distL="0" distR="0" wp14:anchorId="2E36EF77" wp14:editId="0C8D81D9">
            <wp:extent cx="5012871" cy="3164732"/>
            <wp:effectExtent l="19050" t="19050" r="16510" b="17145"/>
            <wp:docPr id="18" name="Рисунок 18" descr="http://skrinshoter.ru/i/100420/gUUwAj5w.png?downloa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://skrinshoter.ru/i/100420/gUUwAj5w.png?download=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786" cy="3165941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56C5A" w:rsidRPr="000248DA" w:rsidRDefault="00C56C5A" w:rsidP="00B34C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>Рис.</w:t>
      </w:r>
      <w:r>
        <w:rPr>
          <w:rFonts w:ascii="Times New Roman" w:hAnsi="Times New Roman" w:cs="Times New Roman"/>
          <w:sz w:val="24"/>
          <w:szCs w:val="24"/>
        </w:rPr>
        <w:t>11</w:t>
      </w:r>
      <w:r w:rsidRPr="000248DA">
        <w:rPr>
          <w:rFonts w:ascii="Times New Roman" w:hAnsi="Times New Roman" w:cs="Times New Roman"/>
          <w:sz w:val="24"/>
          <w:szCs w:val="24"/>
        </w:rPr>
        <w:t xml:space="preserve">. Почвенная карта Юго-Западной Тувы (долина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C56C5A" w:rsidRPr="000248DA" w:rsidRDefault="00C56C5A" w:rsidP="00B34CF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>(Национальный Атлас почв РФ, 2011: [soilatlas.ru])</w:t>
      </w:r>
    </w:p>
    <w:p w:rsidR="00B6567C" w:rsidRDefault="00B6567C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Согласно классификации почв СССР (1977), для каштановых почв характерна следующая последовательность горизонтов: </w:t>
      </w:r>
      <w:r w:rsidRPr="000248DA">
        <w:rPr>
          <w:rFonts w:ascii="Times New Roman" w:hAnsi="Times New Roman" w:cs="Times New Roman"/>
          <w:sz w:val="24"/>
          <w:szCs w:val="24"/>
        </w:rPr>
        <w:t>А-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Вса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-С. В верхнем гумусовом горизонте (А) содержание гумуса составляет 3—4% и постепенно уменьшается вниз по профилю до 1,3-2,0%. Формирование гумусового горизонта связано с дерновым процессом, который развивается в каштановых почвах, благодаря наличию в напочвенном покрове многолетних злаков. Под </w:t>
      </w:r>
      <w:r w:rsidRPr="000248DA">
        <w:rPr>
          <w:rFonts w:ascii="Times New Roman" w:hAnsi="Times New Roman" w:cs="Times New Roman"/>
          <w:sz w:val="24"/>
          <w:szCs w:val="24"/>
        </w:rPr>
        <w:lastRenderedPageBreak/>
        <w:t>гумусовым горизонтом располагается карбонатный горизонт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Bc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а</w:t>
      </w:r>
      <w:proofErr w:type="spellEnd"/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) с выделениями карбонатных новообразований в виде белоглазки. Белоглазка встречается и в нижней части гумусового горизонта (А), что связано с активным испарением влаги в почвенном профиле и, как следствие, подтягиванием карбонатов к земной поверхности. </w:t>
      </w:r>
      <w:r w:rsidRPr="000248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глубины 120–150 см белоглазка сменяется новообразованиями гипса и легкорастворимых солей. </w:t>
      </w:r>
      <w:r w:rsidRPr="000248DA">
        <w:rPr>
          <w:rFonts w:ascii="Times New Roman" w:hAnsi="Times New Roman" w:cs="Times New Roman"/>
          <w:sz w:val="24"/>
          <w:szCs w:val="24"/>
        </w:rPr>
        <w:t xml:space="preserve">Реакция нейтральная (рН=7) или слабощелочная (рН=7,5) по всему профилю. Однако в нижней части профиля она переходит в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щелочную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из-за близкого залегания карбонатной почвообразующей породы (карбонатные суглинки) </w:t>
      </w:r>
      <w:r w:rsidRPr="000248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(Почвоведение, 1988).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Подтипу: каштановые почвы в Классификации и диагностике почв СССР (1997) соответствует тип: каштановые почвы в Классификации почв России (2004). Для почвенного профиля характерна следующая последовательность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горизонтов: </w:t>
      </w:r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AJ-</w:t>
      </w:r>
      <w:proofErr w:type="gramStart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</w:t>
      </w:r>
      <w:proofErr w:type="gramEnd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MК-BM-CAТ-</w:t>
      </w:r>
      <w:proofErr w:type="spellStart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Cca</w:t>
      </w:r>
      <w:proofErr w:type="spellEnd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. 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Диагностическими признаками для </w:t>
      </w:r>
      <w:proofErr w:type="spellStart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светлогумусового</w:t>
      </w:r>
      <w:proofErr w:type="spellEnd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горизонта (</w:t>
      </w:r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 w:eastAsia="ru-RU"/>
        </w:rPr>
        <w:t>AJ</w:t>
      </w:r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)  является</w:t>
      </w:r>
      <w:r w:rsidRPr="000248DA">
        <w:rPr>
          <w:rFonts w:ascii="Times New Roman" w:hAnsi="Times New Roman" w:cs="Times New Roman"/>
          <w:sz w:val="24"/>
          <w:szCs w:val="24"/>
        </w:rPr>
        <w:t xml:space="preserve"> оранжевый оттенок и ореховато-призматическая структура. Нижележащий </w:t>
      </w:r>
      <w:proofErr w:type="spellStart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ксерометаморфический</w:t>
      </w:r>
      <w:proofErr w:type="spellEnd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горизонт (В</w:t>
      </w:r>
      <w:proofErr w:type="gramStart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M</w:t>
      </w:r>
      <w:proofErr w:type="gramEnd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К) </w:t>
      </w:r>
      <w:proofErr w:type="spellStart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оранжеватого</w:t>
      </w:r>
      <w:proofErr w:type="spellEnd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оттенка обязательно содержит карбонаты (положительная реакция с соляной кислотой), однако здесь они ещё не оформлены в новообразования. Структурно-метаморфический горизонт (ВМ) (введен в классификацию в 2008 году) выделяется по более темной коричнево-бурой окраске. Горизонт ВМ сменяется текстурно-карбонатным горизонтом (CA</w:t>
      </w:r>
      <w:proofErr w:type="gramStart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</w:t>
      </w:r>
      <w:proofErr w:type="gramEnd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)  с характерной для него ореховато-</w:t>
      </w:r>
      <w:proofErr w:type="spellStart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призмовидной</w:t>
      </w:r>
      <w:proofErr w:type="spellEnd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структурой. Поверхность структурных отдельностей покрыта </w:t>
      </w:r>
      <w:proofErr w:type="gramStart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тонкими</w:t>
      </w:r>
      <w:proofErr w:type="gramEnd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гумусово-глинистыми </w:t>
      </w:r>
      <w:proofErr w:type="spellStart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кутанами</w:t>
      </w:r>
      <w:proofErr w:type="spellEnd"/>
      <w:r w:rsidRPr="000248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 Это горизонт карбонатных новообразований, которые представлены белоглазкой в интервале 45–70 см. Глубже 130–150 см обнаруживаются гипс и легкорастворимые соли, которые в условиях недостаточного коэффициента увлажнения (выпотного водного режима) поднимаются к земной поверхности [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http://soils.narod.ru].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248DA">
        <w:rPr>
          <w:rFonts w:ascii="Times New Roman" w:hAnsi="Times New Roman" w:cs="Times New Roman"/>
          <w:sz w:val="24"/>
          <w:szCs w:val="24"/>
        </w:rPr>
        <w:t xml:space="preserve">Близ русла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происходит смена каштановых почв на светло-каштановые (рис. 1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0248DA">
        <w:rPr>
          <w:rFonts w:ascii="Times New Roman" w:hAnsi="Times New Roman" w:cs="Times New Roman"/>
          <w:sz w:val="24"/>
          <w:szCs w:val="24"/>
        </w:rPr>
        <w:t>).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В соответствии с Классификацией и диагностикой почв СССР (1977) светло-каштановые почвы являются подтипом в типе: каштановые. Они приурочены к более южным границам распространения каштановых почв (северная часть зоны полупустынь). Основным критерием для их разделения является степень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гумусированности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. Содержание гумуса в верхнем горизонте каштановых почв тяжелого и легкого гранулометрического состава равно соответственно 2,2-3,2% и 1,5-2,5%, в то время как содержание гумуса в этом же горизонте у светло-каштановых почв тяжелого и легкого гранулометрического состава имеет меньшее значение – 1,5-2,2% и 1,0-1,5% соответственно. Также светло-каштановые почвы в отличие от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каштановых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обладают осветленным бесструктурно-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слоеватым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гумусовым горизонтом (А). В классификации почв России (2004) светло-каштановые почвы не выделяются, так как </w:t>
      </w:r>
      <w:r w:rsidRPr="000248DA">
        <w:rPr>
          <w:rFonts w:ascii="Times New Roman" w:hAnsi="Times New Roman" w:cs="Times New Roman"/>
          <w:sz w:val="24"/>
          <w:szCs w:val="24"/>
        </w:rPr>
        <w:lastRenderedPageBreak/>
        <w:t xml:space="preserve">количественное содержание гумуса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не возможно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определить в полевых условиях (Почвоведение, 1988).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На левом более пологом берегу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(перепад высот около 200 м) в предгорных котловинах и нижних частях склонов её верхнего и среднего течений сухие степи сменяются </w:t>
      </w:r>
      <w:r w:rsidRPr="000248DA">
        <w:rPr>
          <w:rFonts w:ascii="Times New Roman" w:hAnsi="Times New Roman" w:cs="Times New Roman"/>
          <w:b/>
          <w:sz w:val="24"/>
          <w:szCs w:val="24"/>
        </w:rPr>
        <w:t xml:space="preserve">разнотравно-злаковыми степями </w:t>
      </w:r>
      <w:r w:rsidRPr="000248DA">
        <w:rPr>
          <w:rFonts w:ascii="Times New Roman" w:hAnsi="Times New Roman" w:cs="Times New Roman"/>
          <w:sz w:val="24"/>
          <w:szCs w:val="24"/>
        </w:rPr>
        <w:t>(рис.1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0248DA">
        <w:rPr>
          <w:rFonts w:ascii="Times New Roman" w:hAnsi="Times New Roman" w:cs="Times New Roman"/>
          <w:sz w:val="24"/>
          <w:szCs w:val="24"/>
        </w:rPr>
        <w:t xml:space="preserve">), которые образованы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мелкодерновинными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злаками: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Festuca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lenensis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(овсяница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ленская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Koeleria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macrantha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(тонконог монгольский),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Poa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attenuata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(мятлик оттянутый). Разнотравье представлено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Amblynotus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rupestris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круглоспинник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скальный),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Arenaria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meyeri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(пустынница Мейера),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Dracocephalum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origanoides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(змееголовник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душицевидный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 (Волкова, 1994;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-Тайга, 2012; Гребнева, 1968).</w:t>
      </w:r>
      <w:r w:rsidRPr="000248D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 xml:space="preserve">В среднем течении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наблюдается уменьшение уклонов долины (до 10-15 м/км), что способствует замедлению движения влаги по направлению к устью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. Стекая со склонов хребтов, часть влаги успевает задержаться в предгорных котловинах и сформировать более увлажненные участки с повсеместно развитым напочвенным покровом из дерновинно-злаковой растительности и разнотравья. На развитие растительности так же благоприятно влияет положение разнотравно-злаковых степей на более теплом склоне южной экспозиции. Под разнотравно-злаковыми степями, так же как и под сухими степями, формируются описанные выше каштановые почвы (рис.1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0248DA">
        <w:rPr>
          <w:rFonts w:ascii="Times New Roman" w:hAnsi="Times New Roman" w:cs="Times New Roman"/>
          <w:sz w:val="24"/>
          <w:szCs w:val="24"/>
        </w:rPr>
        <w:t>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На правом более крутом берегу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(перепады высот составляют около 550 м) на абсолютной высоте 2400-2550 м (верхняя граница леса) произрастает растительность </w:t>
      </w:r>
      <w:r w:rsidRPr="000248DA">
        <w:rPr>
          <w:rFonts w:ascii="Times New Roman" w:hAnsi="Times New Roman" w:cs="Times New Roman"/>
          <w:b/>
          <w:sz w:val="24"/>
          <w:szCs w:val="24"/>
        </w:rPr>
        <w:t xml:space="preserve">горной тундры </w:t>
      </w:r>
      <w:r w:rsidRPr="000248DA">
        <w:rPr>
          <w:rFonts w:ascii="Times New Roman" w:hAnsi="Times New Roman" w:cs="Times New Roman"/>
          <w:sz w:val="24"/>
          <w:szCs w:val="24"/>
        </w:rPr>
        <w:t>(рис.1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0248DA">
        <w:rPr>
          <w:rFonts w:ascii="Times New Roman" w:hAnsi="Times New Roman" w:cs="Times New Roman"/>
          <w:sz w:val="24"/>
          <w:szCs w:val="24"/>
        </w:rPr>
        <w:t xml:space="preserve">). В верхних частях склонов хребтов (высота около 2500-2550 м), встречаются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дриадовые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тундры: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Dryas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oxyodonta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(дриада острозубчатая),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Kobresia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myosuroides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кобрезия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мышехвостниковая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Polygonum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viviparum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(горец живородящий) и др. На склонах хребтов в местах с повышенным увлажнением (понижения) расположены травянистые тундры, представленные осоковыми сообществами: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Carex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ensifolia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 xml:space="preserve">(осока мечелистная), </w:t>
      </w:r>
      <w:r w:rsidRPr="000248DA">
        <w:rPr>
          <w:rFonts w:ascii="Times New Roman" w:hAnsi="Times New Roman" w:cs="Times New Roman"/>
          <w:i/>
          <w:sz w:val="24"/>
          <w:szCs w:val="24"/>
        </w:rPr>
        <w:t xml:space="preserve">C.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Stenocarpa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(осока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узкоплодная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). В нижних частях склонов (на высоте около 2400 м) по выровненным, слабонаклонным местообитаниям распространены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ерниковые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тундры: </w:t>
      </w:r>
      <w:proofErr w:type="spellStart"/>
      <w:proofErr w:type="gramStart"/>
      <w:r w:rsidRPr="000248DA">
        <w:rPr>
          <w:rFonts w:ascii="Times New Roman" w:hAnsi="Times New Roman" w:cs="Times New Roman"/>
          <w:i/>
          <w:sz w:val="24"/>
          <w:szCs w:val="24"/>
        </w:rPr>
        <w:t>Betula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rotundifolia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(береза круглолистная),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Salix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(различные виды ив) (по результатам полевых исследований К.В. Чистякова, М.И. Амосова, Е.С.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Зелепукиной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Н.И.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Гузэль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0248DA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-Тайга, 2012).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На развитие тундровой растительности влияет положение зоны горной тундры на более холодном склоне северной экспозиции.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Под высокогорной тундровой растительностью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элюво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-делювии </w:t>
      </w:r>
      <w:r w:rsidRPr="000248DA">
        <w:rPr>
          <w:rFonts w:ascii="Times New Roman" w:hAnsi="Times New Roman" w:cs="Times New Roman"/>
          <w:sz w:val="24"/>
          <w:szCs w:val="24"/>
        </w:rPr>
        <w:t xml:space="preserve">гранитов 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адамеллитов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условиях промывного водного режима (коэффициент увлажнения больше 1) и хорошего дренажа </w:t>
      </w:r>
      <w:r w:rsidRPr="000248DA">
        <w:rPr>
          <w:rFonts w:ascii="Times New Roman" w:hAnsi="Times New Roman" w:cs="Times New Roman"/>
          <w:sz w:val="24"/>
          <w:szCs w:val="24"/>
        </w:rPr>
        <w:t>формируются горно-луговые почвы (рис.1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0248DA">
        <w:rPr>
          <w:rFonts w:ascii="Times New Roman" w:hAnsi="Times New Roman" w:cs="Times New Roman"/>
          <w:sz w:val="24"/>
          <w:szCs w:val="24"/>
        </w:rPr>
        <w:t xml:space="preserve">).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Благодаря малой плотности верхних горизонтов, горно-луговые почвы обладают высокой водопроницаемостью, что способствует свободному прохождению влаги вниз по профилю.</w:t>
      </w:r>
      <w:r w:rsidRPr="000248DA">
        <w:rPr>
          <w:rFonts w:ascii="Times New Roman" w:hAnsi="Times New Roman" w:cs="Times New Roman"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Профиль горно-луговых почв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отличается небольшой мощностью (до 60—70 см) и, согласно классификации почв СССР (1977), состоит из следующи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х горизонтов: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Ad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-A-AC-C. Для верхнего горизонта (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Ad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) характерно наличие мощной, плотной дернины. Под дерниной располагается гумусовый горизонт (А) с содержание гумуса 10-15%. По всему профилю встречаются каменистые включения (около 50% от объема горизонта). Их количество возрастает вниз по профилю и достигает 80% и более в нижних горизонтах. Также для профиля горно-луговых почв характерно наличие железистых конкреций, что связано с высоким содержанием оксидов железа в минеральной части почвы. Горно-луговые почвы имеют кислую реакцию по всему профилю (рН=4-5), что обусловлено содержанием в почве оксидов алюминия (Почвоведение, 1988).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>В Классификации и диагностике почв России (2004) данные почвы не выделяются. В основном горно-луговые почвы соответствуют перегнойно-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темногумусовым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почвам АН-С и отчасти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литоземам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перегнойно-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темногумусовым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АН-(С)-R.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Диагностическим горизонтом для этих почв служит перегнойно-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темногумусовый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горизонт (АН) мощностью не более 30 см с характерной темно-серой окраской.</w:t>
      </w:r>
      <w:r w:rsidRPr="000248DA">
        <w:rPr>
          <w:rFonts w:ascii="Times New Roman" w:hAnsi="Times New Roman" w:cs="Times New Roman"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Из-за недостатка тепла растительные остатки в данном горизонте не полностью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гумифицируются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, что придает перегнойно-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темногумусовому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горизонту черты грубогумусового (степень разложения органических остатков не превышает 50%)  [soils.narod.ru].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На правом берегу долины в верховье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высокогорная растительность представлена мохово-лишайниковой тундрой: роды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Alectoria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Алектория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Aulacomnium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Аулакомниум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Cetraria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Цетрария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Cladonia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>(Кладония),</w:t>
      </w:r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Draba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 xml:space="preserve">(Крупка),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Polytrichum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Политрихум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Saxifraga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 xml:space="preserve">(Камнеломка). 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Под мохово-лишайниковым покровом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на каменисто-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мелкоземистых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элюво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-делювиях гранитов и гранит-порфиров формируются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подбуры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тундровые</w:t>
      </w:r>
      <w:proofErr w:type="gram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(рис.1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Развитие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подбуров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тундровых на легких по гранулометрическому составу или щебнистых отложениях обеспечило свободный внутренний дренаж в почвенном профиле в условиях промывного водного режима.</w:t>
      </w:r>
      <w:r w:rsidRPr="000248DA">
        <w:rPr>
          <w:rFonts w:ascii="Times New Roman" w:hAnsi="Times New Roman" w:cs="Times New Roman"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Согласно классификации и диагностике почв СССР (1977) профиль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подбуров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тундровых имеет следующую </w:t>
      </w:r>
      <w:r w:rsidRPr="00B6567C">
        <w:rPr>
          <w:rFonts w:ascii="Times New Roman" w:hAnsi="Times New Roman" w:cs="Times New Roman"/>
          <w:color w:val="000000" w:themeColor="text1"/>
          <w:sz w:val="24"/>
          <w:szCs w:val="24"/>
        </w:rPr>
        <w:t>последовательность горизонтов: (А</w:t>
      </w:r>
      <w:proofErr w:type="gramStart"/>
      <w:r w:rsidRPr="00B6567C">
        <w:rPr>
          <w:rFonts w:ascii="Times New Roman" w:hAnsi="Times New Roman" w:cs="Times New Roman"/>
          <w:color w:val="000000" w:themeColor="text1"/>
          <w:sz w:val="24"/>
          <w:szCs w:val="24"/>
        </w:rPr>
        <w:t>)О</w:t>
      </w:r>
      <w:proofErr w:type="gramEnd"/>
      <w:r w:rsidRPr="00B6567C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proofErr w:type="spellStart"/>
      <w:r w:rsidRPr="00B6567C">
        <w:rPr>
          <w:rFonts w:ascii="Times New Roman" w:hAnsi="Times New Roman" w:cs="Times New Roman"/>
          <w:color w:val="000000" w:themeColor="text1"/>
          <w:sz w:val="24"/>
          <w:szCs w:val="24"/>
        </w:rPr>
        <w:t>Bf</w:t>
      </w:r>
      <w:proofErr w:type="spellEnd"/>
      <w:r w:rsidRPr="00B6567C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Pr="00B6567C">
        <w:rPr>
          <w:rFonts w:ascii="Times New Roman" w:hAnsi="Times New Roman" w:cs="Times New Roman"/>
          <w:color w:val="000000" w:themeColor="text1"/>
          <w:sz w:val="24"/>
          <w:szCs w:val="24"/>
        </w:rPr>
        <w:t>Bhf</w:t>
      </w:r>
      <w:proofErr w:type="spellEnd"/>
      <w:r w:rsidRPr="00B656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)-C. </w:t>
      </w:r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Верхний горизонт состоит из  </w:t>
      </w:r>
      <w:proofErr w:type="spellStart"/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оторфованной</w:t>
      </w:r>
      <w:proofErr w:type="spellEnd"/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подстилки (</w:t>
      </w:r>
      <w:r w:rsidRPr="00B6567C">
        <w:rPr>
          <w:rStyle w:val="af"/>
          <w:rFonts w:ascii="Times New Roman" w:hAnsi="Times New Roman" w:cs="Times New Roman"/>
          <w:b w:val="0"/>
          <w:color w:val="000000"/>
          <w:sz w:val="24"/>
          <w:szCs w:val="24"/>
        </w:rPr>
        <w:t>О)</w:t>
      </w:r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или грубогумусового горизонта (</w:t>
      </w:r>
      <w:r w:rsidRPr="00B6567C">
        <w:rPr>
          <w:rStyle w:val="af"/>
          <w:rFonts w:ascii="Times New Roman" w:hAnsi="Times New Roman" w:cs="Times New Roman"/>
          <w:b w:val="0"/>
          <w:color w:val="000000"/>
          <w:sz w:val="24"/>
          <w:szCs w:val="24"/>
        </w:rPr>
        <w:t>АО)</w:t>
      </w:r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содержит минеральные зерна, покрытые алюмо-железистыми пленками. Содержание гумуса составляет около 5%.  Значение рН равно 3,5-5, что связано с подкислением почвы растительным </w:t>
      </w:r>
      <w:proofErr w:type="spellStart"/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опадом</w:t>
      </w:r>
      <w:proofErr w:type="spellEnd"/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В кислой среде происходит растворение алюмо-железистых пленок и образование </w:t>
      </w:r>
      <w:proofErr w:type="spellStart"/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орагано</w:t>
      </w:r>
      <w:proofErr w:type="spellEnd"/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-минеральных комплексов, которые мигрируют вниз по профилю с почвенным раствором и </w:t>
      </w:r>
      <w:proofErr w:type="spellStart"/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вмываются</w:t>
      </w:r>
      <w:proofErr w:type="spellEnd"/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нижний (иллювиальный)  </w:t>
      </w:r>
      <w:proofErr w:type="spellStart"/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альфегумусовый</w:t>
      </w:r>
      <w:proofErr w:type="spellEnd"/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горизонт (</w:t>
      </w:r>
      <w:proofErr w:type="spellStart"/>
      <w:proofErr w:type="gramStart"/>
      <w:r w:rsidRPr="00B6567C">
        <w:rPr>
          <w:rStyle w:val="af"/>
          <w:rFonts w:ascii="Times New Roman" w:hAnsi="Times New Roman" w:cs="Times New Roman"/>
          <w:b w:val="0"/>
          <w:color w:val="000000"/>
          <w:sz w:val="24"/>
          <w:szCs w:val="24"/>
        </w:rPr>
        <w:t>В</w:t>
      </w:r>
      <w:proofErr w:type="gramEnd"/>
      <w:r w:rsidRPr="00B6567C">
        <w:rPr>
          <w:rStyle w:val="af"/>
          <w:rFonts w:ascii="Times New Roman" w:hAnsi="Times New Roman" w:cs="Times New Roman"/>
          <w:b w:val="0"/>
          <w:color w:val="000000"/>
          <w:sz w:val="24"/>
          <w:szCs w:val="24"/>
        </w:rPr>
        <w:t>hf</w:t>
      </w:r>
      <w:proofErr w:type="spellEnd"/>
      <w:r w:rsidRPr="00B6567C">
        <w:rPr>
          <w:rStyle w:val="af"/>
          <w:rFonts w:ascii="Times New Roman" w:hAnsi="Times New Roman" w:cs="Times New Roman"/>
          <w:b w:val="0"/>
          <w:color w:val="000000"/>
          <w:sz w:val="24"/>
          <w:szCs w:val="24"/>
        </w:rPr>
        <w:t>).</w:t>
      </w:r>
      <w:r w:rsidRPr="00B656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B6567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Органо</w:t>
      </w:r>
      <w:r w:rsidRPr="000248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-минеральные</w:t>
      </w:r>
      <w:proofErr w:type="gramEnd"/>
      <w:r w:rsidRPr="000248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соединения осаждаются на поверхности структурных отдельностей </w:t>
      </w:r>
      <w:proofErr w:type="spellStart"/>
      <w:r w:rsidRPr="000248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альфегумусового</w:t>
      </w:r>
      <w:proofErr w:type="spellEnd"/>
      <w:r w:rsidRPr="000248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горизонта в виде пленок, что придает ему охристо-бурую (кофейную) окраску (Почвоведение, 1988).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В классификации почв России (2004)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подбуры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тундровые не выделяются. Больше всего они соответствуют типу: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подбуры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 профилем O-BHF-C  и типу: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сухоторфяно-подбуры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 профилем TJ-BHF-C (Полевой определитель…,2008) Диагностический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альфегумусовый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горизонт (BHF) соответствует по свойствам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альфегумусовому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горизонту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Bf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Bhf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) в классификации и диагностике почв СССР (1977).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b/>
          <w:sz w:val="24"/>
          <w:szCs w:val="24"/>
        </w:rPr>
        <w:t xml:space="preserve">Горные степи </w:t>
      </w:r>
      <w:r w:rsidRPr="000248DA">
        <w:rPr>
          <w:rFonts w:ascii="Times New Roman" w:hAnsi="Times New Roman" w:cs="Times New Roman"/>
          <w:sz w:val="24"/>
          <w:szCs w:val="24"/>
        </w:rPr>
        <w:t xml:space="preserve">встречаются на правом берегу  долины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преимущественно  в ее среднем течении (рис.1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0248DA">
        <w:rPr>
          <w:rFonts w:ascii="Times New Roman" w:hAnsi="Times New Roman" w:cs="Times New Roman"/>
          <w:sz w:val="24"/>
          <w:szCs w:val="24"/>
        </w:rPr>
        <w:t xml:space="preserve">) с высоты 2100-2400 м (Волкова, 1994). Представляют собой переходный тип между настоящими степями (разнотравно-злаковыми и сухими) и высокогорной тундровой растительностью.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>Представлены</w:t>
      </w:r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криофитно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-разнотравно-мелкодерновинно-злаковыми сообществами. Отличительная особенность горных степей – гетерогенный флористический состав, что свойственно практически всем сообществам переходных, контактных полос. В таких фитоценозах сочетаются и играют активную роль виды из выше- и нижележащих поясов. В качестве доминантов таких сообществ выступают 3 злака: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Festuca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lenensis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(овсяница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ленская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Poa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attenuate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(мятлик оттянутый),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Koeleria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altaica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(тонконог алтайский) (Волкова, 1994;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Гвоздецкий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Михайлов, 1978; Горы и люди, 2010;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Огуреева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1980). 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Под горными степями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элюво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-делювии сланцев, песчаников, алевролитов,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гравелитов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конгломератов и филлитов в условиях периодически промывного водного режима формируются </w:t>
      </w:r>
      <w:r w:rsidRPr="000248DA">
        <w:rPr>
          <w:rFonts w:ascii="Times New Roman" w:hAnsi="Times New Roman" w:cs="Times New Roman"/>
          <w:sz w:val="24"/>
          <w:szCs w:val="24"/>
        </w:rPr>
        <w:t>горные лугово-степные почвы (рис.1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0248DA">
        <w:rPr>
          <w:rFonts w:ascii="Times New Roman" w:hAnsi="Times New Roman" w:cs="Times New Roman"/>
          <w:sz w:val="24"/>
          <w:szCs w:val="24"/>
        </w:rPr>
        <w:t>).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отличие от горно-луговых почв горные лугово-степные почвы развиваются в более засушливом лугово-степном поясе гор на менее выщелоченной почвообразующей породе. Для них характерна отчетливая выраженность серых тонов в окраске, что связано с преобладанием в составе гумуса гуминовых кислот, и  четко оформленная комковато-зернистая структура. Согласно классификации и диагностики почв СССР (1977) профиль  горных лугово-степных почв имеет следующее строение: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Ad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-A-AC-C. Гумусовый горизонт (А) содержит до 10% гумуса. По всему почвенному профилю встречаются каменистые включения, количество которых возрастает </w:t>
      </w:r>
      <w:proofErr w:type="gram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от</w:t>
      </w:r>
      <w:proofErr w:type="gram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верхних к нижним горизонтам. Для горных лугово-степных почв характерна кислая и слабощелочная реакция (рН=5,5—7,2), что обусловлено наличием в почвенном профиле соединений водорода и алюминия (Почвоведение, 1988).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>В Классификации и диагностике почв России (2004) данные почвы не выделяются. В основном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горные лугово-степные почвы соответствуют типу: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темногумусовые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для которых характерна следующая последовательность горизонтов: AU-C. Диагностический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темногумусовый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горизонт (AU) имеет темно-серую окраску с коричневым и буроватым оттенками, а также хорошо выраженную зернисто-комковатую структуру [soils.narod.ru].</w:t>
      </w:r>
      <w:bookmarkStart w:id="17" w:name="1"/>
      <w:bookmarkEnd w:id="17"/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lastRenderedPageBreak/>
        <w:t xml:space="preserve">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встречаются и лесные участки. </w:t>
      </w:r>
      <w:proofErr w:type="gramStart"/>
      <w:r w:rsidRPr="000248DA">
        <w:rPr>
          <w:rFonts w:ascii="Times New Roman" w:hAnsi="Times New Roman" w:cs="Times New Roman"/>
          <w:sz w:val="24"/>
          <w:szCs w:val="24"/>
        </w:rPr>
        <w:t xml:space="preserve">В междуречье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Мугура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на склонах делювиального сноса большие площади заняты разнотравно-злаковыми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лиственничниками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с ПП древостоя более 50 %, ПП кустарников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Spiraea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(жимолость),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Spiraea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(спирея) до 20 %, а ТКЯ — от 20 до 60 %. Из разнотравья встречаются </w:t>
      </w:r>
      <w:r w:rsidRPr="000248DA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orum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(бор),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Acon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tum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(аконит),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Ciner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  <w:lang w:val="en-US"/>
        </w:rPr>
        <w:t>a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ria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пепельник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Di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  <w:lang w:val="en-US"/>
        </w:rPr>
        <w:t>a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nthus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(гвоздика),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Cerastium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pauciflorum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(ясколка малоцветковая),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Physocarpus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(пузыреплодник),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Galium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verum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(подмаренник настоящий),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Buple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  <w:lang w:val="en-US"/>
        </w:rPr>
        <w:t>u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rum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володушка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Saussurea</w:t>
      </w:r>
      <w:proofErr w:type="spellEnd"/>
      <w:r w:rsidRPr="000248D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248DA">
        <w:rPr>
          <w:rFonts w:ascii="Times New Roman" w:hAnsi="Times New Roman" w:cs="Times New Roman"/>
          <w:i/>
          <w:sz w:val="24"/>
          <w:szCs w:val="24"/>
        </w:rPr>
        <w:t>alpina</w:t>
      </w:r>
      <w:proofErr w:type="spellEnd"/>
      <w:proofErr w:type="gramEnd"/>
      <w:r w:rsidRPr="000248D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горькуша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альпийская) и др. (по результатам полевых исследований К.В. Чистякова, М.И. Амосова, Е.С.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Зелепукиной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Н.И.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Гузэль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proofErr w:type="gramStart"/>
      <w:r w:rsidRPr="000248DA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>-Тайга, 2012).</w:t>
      </w:r>
      <w:proofErr w:type="gramEnd"/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t xml:space="preserve">Таким образом, растительный и почвенный покров в долине р.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крайне неоднороден (таблица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  <w:r w:rsidRPr="000248DA">
        <w:rPr>
          <w:rFonts w:ascii="Times New Roman" w:hAnsi="Times New Roman" w:cs="Times New Roman"/>
          <w:sz w:val="24"/>
          <w:szCs w:val="24"/>
        </w:rPr>
        <w:t xml:space="preserve">). На неоднородность напочвенного покрова влияет положение в рельефе растительных сообществ, что в свою очередь определяет неравномерное поступление солнечного тепла и влаги на поверхность долины. Растительный покров, в свою очередь, влияет на почвенные свойства, например, на содержание гумуса в верхних горизонтах почв: многолетний травянистый покров способствует увеличению интенсивности процессов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гумусообразования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гумусонакопления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 (таблица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  <w:r w:rsidRPr="000248DA">
        <w:rPr>
          <w:rFonts w:ascii="Times New Roman" w:hAnsi="Times New Roman" w:cs="Times New Roman"/>
          <w:sz w:val="24"/>
          <w:szCs w:val="24"/>
        </w:rPr>
        <w:t>). На кислотность почв во многом влияют свойства почвообразующей породы: почвы, сформированные на гранитах, имеют более кислую реакцию, по сравнению с почвами, развитыми на карбонатных суглинках, что связано с высоким содержанием кремнезема (68-78%) в граните (таблица 2).</w:t>
      </w: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C56C5A" w:rsidRPr="000248DA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  <w:sectPr w:rsidR="00C56C5A" w:rsidRPr="000248DA" w:rsidSect="00C96763">
          <w:type w:val="continuous"/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</w:p>
    <w:p w:rsidR="00C56C5A" w:rsidRPr="000248DA" w:rsidRDefault="00C56C5A" w:rsidP="00587503">
      <w:pPr>
        <w:pStyle w:val="a9"/>
        <w:keepNext/>
        <w:ind w:firstLine="851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0417A8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lastRenderedPageBreak/>
        <w:t>Таблица 2. Характеристика почвенного покрова в долине р. Каргы (Почвоведение</w:t>
      </w:r>
      <w:r w:rsidRPr="00B6567C"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 xml:space="preserve">, 1988; </w:t>
      </w:r>
      <w:r w:rsidRPr="00B6567C">
        <w:rPr>
          <w:rFonts w:ascii="Times New Roman" w:eastAsia="Times New Roman" w:hAnsi="Times New Roman" w:cs="Times New Roman"/>
          <w:b w:val="0"/>
          <w:color w:val="000000" w:themeColor="text1"/>
          <w:sz w:val="24"/>
          <w:szCs w:val="24"/>
          <w:lang w:eastAsia="ru-RU"/>
        </w:rPr>
        <w:t>[</w:t>
      </w:r>
      <w:r w:rsidRPr="00B6567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http://soils.narod.ru])</w:t>
      </w:r>
    </w:p>
    <w:tbl>
      <w:tblPr>
        <w:tblStyle w:val="ac"/>
        <w:tblW w:w="15593" w:type="dxa"/>
        <w:jc w:val="center"/>
        <w:tblInd w:w="108" w:type="dxa"/>
        <w:tblLayout w:type="fixed"/>
        <w:tblLook w:val="04A0" w:firstRow="1" w:lastRow="0" w:firstColumn="1" w:lastColumn="0" w:noHBand="0" w:noVBand="1"/>
      </w:tblPr>
      <w:tblGrid>
        <w:gridCol w:w="1560"/>
        <w:gridCol w:w="2693"/>
        <w:gridCol w:w="850"/>
        <w:gridCol w:w="2268"/>
        <w:gridCol w:w="3402"/>
        <w:gridCol w:w="938"/>
        <w:gridCol w:w="3882"/>
      </w:tblGrid>
      <w:tr w:rsidR="00C56C5A" w:rsidRPr="00A9404A" w:rsidTr="00C56C5A">
        <w:trPr>
          <w:cantSplit/>
          <w:trHeight w:val="2215"/>
          <w:jc w:val="center"/>
        </w:trPr>
        <w:tc>
          <w:tcPr>
            <w:tcW w:w="1560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  <w:b/>
              </w:rPr>
            </w:pPr>
            <w:r w:rsidRPr="00A9404A">
              <w:rPr>
                <w:rFonts w:ascii="Times New Roman" w:hAnsi="Times New Roman" w:cs="Times New Roman"/>
                <w:b/>
              </w:rPr>
              <w:t>Название почвы</w:t>
            </w:r>
          </w:p>
        </w:tc>
        <w:tc>
          <w:tcPr>
            <w:tcW w:w="2693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  <w:b/>
              </w:rPr>
            </w:pPr>
            <w:r w:rsidRPr="00A9404A">
              <w:rPr>
                <w:rFonts w:ascii="Times New Roman" w:hAnsi="Times New Roman" w:cs="Times New Roman"/>
                <w:b/>
              </w:rPr>
              <w:t>Почвообразующая порода</w:t>
            </w:r>
          </w:p>
        </w:tc>
        <w:tc>
          <w:tcPr>
            <w:tcW w:w="850" w:type="dxa"/>
            <w:textDirection w:val="btLr"/>
            <w:vAlign w:val="center"/>
          </w:tcPr>
          <w:p w:rsidR="00C56C5A" w:rsidRPr="00A9404A" w:rsidRDefault="00C56C5A" w:rsidP="002E0346">
            <w:pPr>
              <w:spacing w:line="360" w:lineRule="auto"/>
              <w:ind w:left="113" w:right="113" w:firstLine="851"/>
              <w:jc w:val="center"/>
              <w:rPr>
                <w:rFonts w:ascii="Times New Roman" w:hAnsi="Times New Roman" w:cs="Times New Roman"/>
                <w:b/>
              </w:rPr>
            </w:pPr>
            <w:r w:rsidRPr="00A9404A">
              <w:rPr>
                <w:rFonts w:ascii="Times New Roman" w:hAnsi="Times New Roman" w:cs="Times New Roman"/>
                <w:b/>
              </w:rPr>
              <w:t>Кислотность</w:t>
            </w:r>
          </w:p>
        </w:tc>
        <w:tc>
          <w:tcPr>
            <w:tcW w:w="2268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  <w:b/>
              </w:rPr>
            </w:pPr>
            <w:r w:rsidRPr="00A9404A">
              <w:rPr>
                <w:rFonts w:ascii="Times New Roman" w:hAnsi="Times New Roman" w:cs="Times New Roman"/>
                <w:b/>
              </w:rPr>
              <w:t>Тип водного режима</w:t>
            </w:r>
          </w:p>
        </w:tc>
        <w:tc>
          <w:tcPr>
            <w:tcW w:w="3402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  <w:b/>
              </w:rPr>
            </w:pPr>
            <w:r w:rsidRPr="00A9404A">
              <w:rPr>
                <w:rFonts w:ascii="Times New Roman" w:hAnsi="Times New Roman" w:cs="Times New Roman"/>
                <w:b/>
              </w:rPr>
              <w:t>Напочвенный покров</w:t>
            </w:r>
          </w:p>
        </w:tc>
        <w:tc>
          <w:tcPr>
            <w:tcW w:w="938" w:type="dxa"/>
            <w:textDirection w:val="btLr"/>
            <w:vAlign w:val="center"/>
          </w:tcPr>
          <w:p w:rsidR="00C56C5A" w:rsidRPr="00A9404A" w:rsidRDefault="00C56C5A" w:rsidP="002E0346">
            <w:pPr>
              <w:spacing w:line="360" w:lineRule="auto"/>
              <w:ind w:left="113" w:right="113" w:firstLine="851"/>
              <w:jc w:val="center"/>
              <w:rPr>
                <w:rFonts w:ascii="Times New Roman" w:hAnsi="Times New Roman" w:cs="Times New Roman"/>
                <w:b/>
              </w:rPr>
            </w:pPr>
            <w:r w:rsidRPr="00A9404A">
              <w:rPr>
                <w:rFonts w:ascii="Times New Roman" w:hAnsi="Times New Roman" w:cs="Times New Roman"/>
                <w:b/>
              </w:rPr>
              <w:t>Содержание гумуса, %</w:t>
            </w:r>
          </w:p>
        </w:tc>
        <w:tc>
          <w:tcPr>
            <w:tcW w:w="3882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  <w:b/>
              </w:rPr>
            </w:pPr>
            <w:r w:rsidRPr="00A9404A">
              <w:rPr>
                <w:rFonts w:ascii="Times New Roman" w:hAnsi="Times New Roman" w:cs="Times New Roman"/>
                <w:b/>
              </w:rPr>
              <w:t>Новообразования</w:t>
            </w:r>
          </w:p>
        </w:tc>
      </w:tr>
      <w:tr w:rsidR="00C56C5A" w:rsidRPr="00A9404A" w:rsidTr="00C56C5A">
        <w:trPr>
          <w:trHeight w:val="986"/>
          <w:jc w:val="center"/>
        </w:trPr>
        <w:tc>
          <w:tcPr>
            <w:tcW w:w="1560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Каштановые</w:t>
            </w:r>
          </w:p>
        </w:tc>
        <w:tc>
          <w:tcPr>
            <w:tcW w:w="2693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Карбонатные суглинки</w:t>
            </w:r>
          </w:p>
        </w:tc>
        <w:tc>
          <w:tcPr>
            <w:tcW w:w="850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7-7,5</w:t>
            </w:r>
          </w:p>
        </w:tc>
        <w:tc>
          <w:tcPr>
            <w:tcW w:w="2268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Непромывной</w:t>
            </w:r>
          </w:p>
        </w:tc>
        <w:tc>
          <w:tcPr>
            <w:tcW w:w="3402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Тырсово-</w:t>
            </w:r>
            <w:proofErr w:type="spellStart"/>
            <w:r w:rsidRPr="00A9404A">
              <w:rPr>
                <w:rFonts w:ascii="Times New Roman" w:hAnsi="Times New Roman" w:cs="Times New Roman"/>
              </w:rPr>
              <w:t>мелкозлаковая</w:t>
            </w:r>
            <w:proofErr w:type="spellEnd"/>
            <w:r w:rsidRPr="00A9404A">
              <w:rPr>
                <w:rFonts w:ascii="Times New Roman" w:hAnsi="Times New Roman" w:cs="Times New Roman"/>
              </w:rPr>
              <w:t xml:space="preserve"> и полынно-</w:t>
            </w:r>
            <w:proofErr w:type="spellStart"/>
            <w:r w:rsidRPr="00A9404A">
              <w:rPr>
                <w:rFonts w:ascii="Times New Roman" w:hAnsi="Times New Roman" w:cs="Times New Roman"/>
              </w:rPr>
              <w:t>мелкозлаковая</w:t>
            </w:r>
            <w:proofErr w:type="spellEnd"/>
            <w:r w:rsidRPr="00A9404A">
              <w:rPr>
                <w:rFonts w:ascii="Times New Roman" w:hAnsi="Times New Roman" w:cs="Times New Roman"/>
              </w:rPr>
              <w:t xml:space="preserve"> степь; разнотравно-злаковая степь</w:t>
            </w:r>
          </w:p>
        </w:tc>
        <w:tc>
          <w:tcPr>
            <w:tcW w:w="938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3-4</w:t>
            </w:r>
          </w:p>
        </w:tc>
        <w:tc>
          <w:tcPr>
            <w:tcW w:w="3882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Белоглазка, гипс, растворимые соли</w:t>
            </w:r>
          </w:p>
        </w:tc>
      </w:tr>
      <w:tr w:rsidR="00C56C5A" w:rsidRPr="00A9404A" w:rsidTr="00C56C5A">
        <w:trPr>
          <w:trHeight w:val="819"/>
          <w:jc w:val="center"/>
        </w:trPr>
        <w:tc>
          <w:tcPr>
            <w:tcW w:w="1560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Светло-каштановые</w:t>
            </w:r>
          </w:p>
        </w:tc>
        <w:tc>
          <w:tcPr>
            <w:tcW w:w="2693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Карбонатные суглинки</w:t>
            </w:r>
          </w:p>
        </w:tc>
        <w:tc>
          <w:tcPr>
            <w:tcW w:w="850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7-7,5</w:t>
            </w:r>
          </w:p>
        </w:tc>
        <w:tc>
          <w:tcPr>
            <w:tcW w:w="2268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Непромывной</w:t>
            </w:r>
          </w:p>
        </w:tc>
        <w:tc>
          <w:tcPr>
            <w:tcW w:w="3402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Тырсово-</w:t>
            </w:r>
            <w:proofErr w:type="spellStart"/>
            <w:r w:rsidRPr="00A9404A">
              <w:rPr>
                <w:rFonts w:ascii="Times New Roman" w:hAnsi="Times New Roman" w:cs="Times New Roman"/>
              </w:rPr>
              <w:t>мелкозлаковая</w:t>
            </w:r>
            <w:proofErr w:type="spellEnd"/>
            <w:r w:rsidRPr="00A9404A">
              <w:rPr>
                <w:rFonts w:ascii="Times New Roman" w:hAnsi="Times New Roman" w:cs="Times New Roman"/>
              </w:rPr>
              <w:t xml:space="preserve"> и полынно-</w:t>
            </w:r>
            <w:proofErr w:type="spellStart"/>
            <w:r w:rsidRPr="00A9404A">
              <w:rPr>
                <w:rFonts w:ascii="Times New Roman" w:hAnsi="Times New Roman" w:cs="Times New Roman"/>
              </w:rPr>
              <w:t>мелкозлаковая</w:t>
            </w:r>
            <w:proofErr w:type="spellEnd"/>
            <w:r w:rsidRPr="00A9404A">
              <w:rPr>
                <w:rFonts w:ascii="Times New Roman" w:hAnsi="Times New Roman" w:cs="Times New Roman"/>
              </w:rPr>
              <w:t xml:space="preserve"> степь</w:t>
            </w:r>
          </w:p>
        </w:tc>
        <w:tc>
          <w:tcPr>
            <w:tcW w:w="938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1-2,2</w:t>
            </w:r>
          </w:p>
        </w:tc>
        <w:tc>
          <w:tcPr>
            <w:tcW w:w="3882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Белоглазка, гипс, растворимые соли</w:t>
            </w:r>
          </w:p>
        </w:tc>
      </w:tr>
      <w:tr w:rsidR="00C56C5A" w:rsidRPr="00A9404A" w:rsidTr="00C56C5A">
        <w:trPr>
          <w:trHeight w:val="858"/>
          <w:jc w:val="center"/>
        </w:trPr>
        <w:tc>
          <w:tcPr>
            <w:tcW w:w="1560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Горно-луговые</w:t>
            </w:r>
          </w:p>
        </w:tc>
        <w:tc>
          <w:tcPr>
            <w:tcW w:w="2693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9404A">
              <w:rPr>
                <w:rFonts w:ascii="Times New Roman" w:hAnsi="Times New Roman" w:cs="Times New Roman"/>
                <w:color w:val="000000" w:themeColor="text1"/>
              </w:rPr>
              <w:t>Элюво</w:t>
            </w:r>
            <w:proofErr w:type="spellEnd"/>
            <w:r w:rsidRPr="00A9404A">
              <w:rPr>
                <w:rFonts w:ascii="Times New Roman" w:hAnsi="Times New Roman" w:cs="Times New Roman"/>
                <w:color w:val="000000" w:themeColor="text1"/>
              </w:rPr>
              <w:t xml:space="preserve">-делювий </w:t>
            </w:r>
            <w:r w:rsidRPr="00A9404A">
              <w:rPr>
                <w:rFonts w:ascii="Times New Roman" w:hAnsi="Times New Roman" w:cs="Times New Roman"/>
              </w:rPr>
              <w:t xml:space="preserve">гранитов и </w:t>
            </w:r>
            <w:proofErr w:type="spellStart"/>
            <w:r w:rsidRPr="00A9404A">
              <w:rPr>
                <w:rFonts w:ascii="Times New Roman" w:hAnsi="Times New Roman" w:cs="Times New Roman"/>
              </w:rPr>
              <w:t>адамеллитов</w:t>
            </w:r>
            <w:proofErr w:type="spellEnd"/>
          </w:p>
        </w:tc>
        <w:tc>
          <w:tcPr>
            <w:tcW w:w="850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4-5</w:t>
            </w:r>
          </w:p>
        </w:tc>
        <w:tc>
          <w:tcPr>
            <w:tcW w:w="2268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Промывной</w:t>
            </w:r>
          </w:p>
        </w:tc>
        <w:tc>
          <w:tcPr>
            <w:tcW w:w="3402" w:type="dxa"/>
            <w:vAlign w:val="center"/>
          </w:tcPr>
          <w:p w:rsidR="00C56C5A" w:rsidRPr="00A9404A" w:rsidRDefault="00C56C5A" w:rsidP="002E0346">
            <w:pPr>
              <w:ind w:firstLine="851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9404A">
              <w:rPr>
                <w:rFonts w:ascii="Times New Roman" w:hAnsi="Times New Roman" w:cs="Times New Roman"/>
              </w:rPr>
              <w:t>Дриадовые</w:t>
            </w:r>
            <w:proofErr w:type="spellEnd"/>
            <w:r w:rsidRPr="00A9404A">
              <w:rPr>
                <w:rFonts w:ascii="Times New Roman" w:hAnsi="Times New Roman" w:cs="Times New Roman"/>
              </w:rPr>
              <w:t>, травянистые,</w:t>
            </w:r>
          </w:p>
          <w:p w:rsidR="00C56C5A" w:rsidRPr="00A9404A" w:rsidRDefault="00C56C5A" w:rsidP="002E0346">
            <w:pPr>
              <w:ind w:firstLine="851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9404A">
              <w:rPr>
                <w:rFonts w:ascii="Times New Roman" w:hAnsi="Times New Roman" w:cs="Times New Roman"/>
              </w:rPr>
              <w:t>ерниковые</w:t>
            </w:r>
            <w:proofErr w:type="spellEnd"/>
            <w:r w:rsidRPr="00A9404A">
              <w:rPr>
                <w:rFonts w:ascii="Times New Roman" w:hAnsi="Times New Roman" w:cs="Times New Roman"/>
              </w:rPr>
              <w:t xml:space="preserve"> тундры</w:t>
            </w:r>
          </w:p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38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10-15</w:t>
            </w:r>
          </w:p>
        </w:tc>
        <w:tc>
          <w:tcPr>
            <w:tcW w:w="3882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Железистые конкреции</w:t>
            </w:r>
          </w:p>
        </w:tc>
      </w:tr>
      <w:tr w:rsidR="00C56C5A" w:rsidRPr="00A9404A" w:rsidTr="00C56C5A">
        <w:trPr>
          <w:trHeight w:val="532"/>
          <w:jc w:val="center"/>
        </w:trPr>
        <w:tc>
          <w:tcPr>
            <w:tcW w:w="1560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9404A">
              <w:rPr>
                <w:rFonts w:ascii="Times New Roman" w:hAnsi="Times New Roman" w:cs="Times New Roman"/>
              </w:rPr>
              <w:t>Подбуры</w:t>
            </w:r>
            <w:proofErr w:type="spellEnd"/>
            <w:r w:rsidRPr="00A9404A">
              <w:rPr>
                <w:rFonts w:ascii="Times New Roman" w:hAnsi="Times New Roman" w:cs="Times New Roman"/>
              </w:rPr>
              <w:t xml:space="preserve"> тундровые</w:t>
            </w:r>
          </w:p>
        </w:tc>
        <w:tc>
          <w:tcPr>
            <w:tcW w:w="2693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9404A">
              <w:rPr>
                <w:rFonts w:ascii="Times New Roman" w:hAnsi="Times New Roman" w:cs="Times New Roman"/>
                <w:color w:val="000000" w:themeColor="text1"/>
              </w:rPr>
              <w:t>Элюво</w:t>
            </w:r>
            <w:proofErr w:type="spellEnd"/>
            <w:r w:rsidRPr="00A9404A">
              <w:rPr>
                <w:rFonts w:ascii="Times New Roman" w:hAnsi="Times New Roman" w:cs="Times New Roman"/>
                <w:color w:val="000000" w:themeColor="text1"/>
              </w:rPr>
              <w:t xml:space="preserve">-делювий гранитов и </w:t>
            </w:r>
            <w:proofErr w:type="gramStart"/>
            <w:r w:rsidRPr="00A9404A">
              <w:rPr>
                <w:rFonts w:ascii="Times New Roman" w:hAnsi="Times New Roman" w:cs="Times New Roman"/>
                <w:color w:val="000000" w:themeColor="text1"/>
              </w:rPr>
              <w:t>гранит-порфиров</w:t>
            </w:r>
            <w:proofErr w:type="gramEnd"/>
          </w:p>
        </w:tc>
        <w:tc>
          <w:tcPr>
            <w:tcW w:w="850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3,5-5</w:t>
            </w:r>
          </w:p>
        </w:tc>
        <w:tc>
          <w:tcPr>
            <w:tcW w:w="2268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Промывной</w:t>
            </w:r>
          </w:p>
        </w:tc>
        <w:tc>
          <w:tcPr>
            <w:tcW w:w="3402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Мохово-лишайниковые тундры</w:t>
            </w:r>
          </w:p>
        </w:tc>
        <w:tc>
          <w:tcPr>
            <w:tcW w:w="938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до 5</w:t>
            </w:r>
          </w:p>
        </w:tc>
        <w:tc>
          <w:tcPr>
            <w:tcW w:w="3882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Кутаны</w:t>
            </w:r>
          </w:p>
        </w:tc>
      </w:tr>
      <w:tr w:rsidR="00C56C5A" w:rsidRPr="00A9404A" w:rsidTr="00C56C5A">
        <w:trPr>
          <w:trHeight w:val="2162"/>
          <w:jc w:val="center"/>
        </w:trPr>
        <w:tc>
          <w:tcPr>
            <w:tcW w:w="1560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Горные лугово-степные</w:t>
            </w:r>
          </w:p>
        </w:tc>
        <w:tc>
          <w:tcPr>
            <w:tcW w:w="2693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9404A">
              <w:rPr>
                <w:rFonts w:ascii="Times New Roman" w:hAnsi="Times New Roman" w:cs="Times New Roman"/>
                <w:color w:val="000000" w:themeColor="text1"/>
              </w:rPr>
              <w:t>Элюво</w:t>
            </w:r>
            <w:proofErr w:type="spellEnd"/>
            <w:r w:rsidRPr="00A9404A">
              <w:rPr>
                <w:rFonts w:ascii="Times New Roman" w:hAnsi="Times New Roman" w:cs="Times New Roman"/>
                <w:color w:val="000000" w:themeColor="text1"/>
              </w:rPr>
              <w:t xml:space="preserve">-делювий сланцев, песчаников, алевролитов, </w:t>
            </w:r>
            <w:proofErr w:type="spellStart"/>
            <w:r w:rsidRPr="00A9404A">
              <w:rPr>
                <w:rFonts w:ascii="Times New Roman" w:hAnsi="Times New Roman" w:cs="Times New Roman"/>
                <w:color w:val="000000" w:themeColor="text1"/>
              </w:rPr>
              <w:t>гравелитов</w:t>
            </w:r>
            <w:proofErr w:type="spellEnd"/>
            <w:r w:rsidRPr="00A9404A">
              <w:rPr>
                <w:rFonts w:ascii="Times New Roman" w:hAnsi="Times New Roman" w:cs="Times New Roman"/>
                <w:color w:val="000000" w:themeColor="text1"/>
              </w:rPr>
              <w:t>, конгломератов и филлитов</w:t>
            </w:r>
          </w:p>
        </w:tc>
        <w:tc>
          <w:tcPr>
            <w:tcW w:w="850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5,5-7,2</w:t>
            </w:r>
          </w:p>
        </w:tc>
        <w:tc>
          <w:tcPr>
            <w:tcW w:w="2268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Периодически промывной</w:t>
            </w:r>
          </w:p>
        </w:tc>
        <w:tc>
          <w:tcPr>
            <w:tcW w:w="3402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9404A">
              <w:rPr>
                <w:rFonts w:ascii="Times New Roman" w:hAnsi="Times New Roman" w:cs="Times New Roman"/>
              </w:rPr>
              <w:t>Криофитно</w:t>
            </w:r>
            <w:proofErr w:type="spellEnd"/>
            <w:r w:rsidRPr="00A9404A">
              <w:rPr>
                <w:rFonts w:ascii="Times New Roman" w:hAnsi="Times New Roman" w:cs="Times New Roman"/>
              </w:rPr>
              <w:t>-разнотравно-мелкодерновинно-злаковые сообщества</w:t>
            </w:r>
          </w:p>
        </w:tc>
        <w:tc>
          <w:tcPr>
            <w:tcW w:w="938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до 10</w:t>
            </w:r>
          </w:p>
        </w:tc>
        <w:tc>
          <w:tcPr>
            <w:tcW w:w="3882" w:type="dxa"/>
            <w:vAlign w:val="center"/>
          </w:tcPr>
          <w:p w:rsidR="00C56C5A" w:rsidRPr="00A9404A" w:rsidRDefault="00C56C5A" w:rsidP="002E0346">
            <w:pPr>
              <w:spacing w:line="360" w:lineRule="auto"/>
              <w:ind w:firstLine="851"/>
              <w:jc w:val="center"/>
              <w:rPr>
                <w:rFonts w:ascii="Times New Roman" w:hAnsi="Times New Roman" w:cs="Times New Roman"/>
              </w:rPr>
            </w:pPr>
            <w:r w:rsidRPr="00A9404A">
              <w:rPr>
                <w:rFonts w:ascii="Times New Roman" w:hAnsi="Times New Roman" w:cs="Times New Roman"/>
              </w:rPr>
              <w:t>нет</w:t>
            </w:r>
          </w:p>
        </w:tc>
      </w:tr>
    </w:tbl>
    <w:p w:rsidR="00C56C5A" w:rsidRPr="00634343" w:rsidRDefault="00C56C5A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  <w:sectPr w:rsidR="00C56C5A" w:rsidRPr="00634343" w:rsidSect="000248DA">
          <w:pgSz w:w="16838" w:h="11906" w:orient="landscape"/>
          <w:pgMar w:top="1134" w:right="567" w:bottom="1134" w:left="1418" w:header="709" w:footer="709" w:gutter="0"/>
          <w:cols w:space="708"/>
          <w:docGrid w:linePitch="360"/>
        </w:sectPr>
      </w:pPr>
    </w:p>
    <w:p w:rsidR="006821D6" w:rsidRDefault="006821D6" w:rsidP="000417A8">
      <w:pPr>
        <w:pStyle w:val="1"/>
        <w:spacing w:before="0" w:line="360" w:lineRule="auto"/>
        <w:ind w:firstLine="851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18" w:name="_Toc72667040"/>
      <w:r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Глава 3. </w:t>
      </w:r>
      <w:r w:rsidRPr="002539C0">
        <w:rPr>
          <w:rFonts w:ascii="Times New Roman" w:hAnsi="Times New Roman" w:cs="Times New Roman"/>
          <w:color w:val="auto"/>
          <w:sz w:val="24"/>
          <w:szCs w:val="24"/>
        </w:rPr>
        <w:t>Объекты и методы исследовани</w:t>
      </w:r>
      <w:r>
        <w:rPr>
          <w:rFonts w:ascii="Times New Roman" w:hAnsi="Times New Roman" w:cs="Times New Roman"/>
          <w:color w:val="auto"/>
          <w:sz w:val="24"/>
          <w:szCs w:val="24"/>
        </w:rPr>
        <w:t>й</w:t>
      </w:r>
      <w:bookmarkStart w:id="19" w:name="_Toc41133340"/>
      <w:bookmarkEnd w:id="18"/>
    </w:p>
    <w:p w:rsidR="00A3481B" w:rsidRPr="00A3481B" w:rsidRDefault="00A3481B" w:rsidP="000417A8">
      <w:pPr>
        <w:spacing w:after="0" w:line="360" w:lineRule="auto"/>
      </w:pPr>
    </w:p>
    <w:p w:rsidR="006821D6" w:rsidRPr="00A3481B" w:rsidRDefault="006821D6" w:rsidP="000417A8">
      <w:pPr>
        <w:pStyle w:val="2"/>
        <w:spacing w:before="0"/>
        <w:ind w:firstLine="851"/>
        <w:rPr>
          <w:rFonts w:ascii="Times New Roman" w:hAnsi="Times New Roman" w:cs="Times New Roman"/>
          <w:color w:val="auto"/>
          <w:sz w:val="24"/>
        </w:rPr>
      </w:pPr>
      <w:bookmarkStart w:id="20" w:name="_Toc72667041"/>
      <w:r w:rsidRPr="00A3481B">
        <w:rPr>
          <w:rFonts w:ascii="Times New Roman" w:hAnsi="Times New Roman" w:cs="Times New Roman"/>
          <w:color w:val="auto"/>
          <w:sz w:val="24"/>
        </w:rPr>
        <w:t>3.1. Объект</w:t>
      </w:r>
      <w:bookmarkEnd w:id="19"/>
      <w:r w:rsidRPr="00A3481B">
        <w:rPr>
          <w:rFonts w:ascii="Times New Roman" w:hAnsi="Times New Roman" w:cs="Times New Roman"/>
          <w:color w:val="auto"/>
          <w:sz w:val="24"/>
        </w:rPr>
        <w:t>ы</w:t>
      </w:r>
      <w:r w:rsidR="00FA51EB">
        <w:rPr>
          <w:rFonts w:ascii="Times New Roman" w:hAnsi="Times New Roman" w:cs="Times New Roman"/>
          <w:color w:val="auto"/>
          <w:sz w:val="24"/>
        </w:rPr>
        <w:t xml:space="preserve"> исследований</w:t>
      </w:r>
      <w:bookmarkEnd w:id="20"/>
    </w:p>
    <w:p w:rsidR="00A3481B" w:rsidRPr="00A3481B" w:rsidRDefault="00A3481B" w:rsidP="000417A8">
      <w:pPr>
        <w:spacing w:after="0" w:line="360" w:lineRule="auto"/>
      </w:pPr>
    </w:p>
    <w:p w:rsidR="006821D6" w:rsidRPr="00AE5B46" w:rsidRDefault="006821D6" w:rsidP="00A3481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AE5B46">
        <w:rPr>
          <w:rFonts w:ascii="Times New Roman" w:hAnsi="Times New Roman" w:cs="Times New Roman"/>
          <w:sz w:val="24"/>
        </w:rPr>
        <w:t xml:space="preserve">Объекты исследования – морены (образцы плотных пород). Координаты и высоты ключевых участков, на которых были отобраны образцы </w:t>
      </w:r>
      <w:proofErr w:type="gramStart"/>
      <w:r w:rsidRPr="00AE5B46">
        <w:rPr>
          <w:rFonts w:ascii="Times New Roman" w:hAnsi="Times New Roman" w:cs="Times New Roman"/>
          <w:sz w:val="24"/>
        </w:rPr>
        <w:t>морен</w:t>
      </w:r>
      <w:proofErr w:type="gramEnd"/>
      <w:r w:rsidRPr="00AE5B46">
        <w:rPr>
          <w:rFonts w:ascii="Times New Roman" w:hAnsi="Times New Roman" w:cs="Times New Roman"/>
          <w:sz w:val="24"/>
        </w:rPr>
        <w:t xml:space="preserve"> даны в таблице 3</w:t>
      </w:r>
      <w:r>
        <w:rPr>
          <w:rFonts w:ascii="Times New Roman" w:hAnsi="Times New Roman" w:cs="Times New Roman"/>
          <w:sz w:val="24"/>
        </w:rPr>
        <w:t>.</w:t>
      </w:r>
    </w:p>
    <w:p w:rsidR="006821D6" w:rsidRPr="004A07AD" w:rsidRDefault="006821D6" w:rsidP="00B6567C">
      <w:pPr>
        <w:pStyle w:val="a9"/>
        <w:keepNext/>
        <w:spacing w:after="0" w:line="360" w:lineRule="auto"/>
        <w:ind w:firstLine="851"/>
        <w:rPr>
          <w:rFonts w:ascii="Times New Roman" w:hAnsi="Times New Roman" w:cs="Times New Roman"/>
          <w:b w:val="0"/>
          <w:color w:val="auto"/>
          <w:sz w:val="24"/>
        </w:rPr>
      </w:pPr>
      <w:r w:rsidRPr="004A07AD">
        <w:rPr>
          <w:rFonts w:ascii="Times New Roman" w:hAnsi="Times New Roman" w:cs="Times New Roman"/>
          <w:b w:val="0"/>
          <w:color w:val="auto"/>
          <w:sz w:val="24"/>
        </w:rPr>
        <w:t xml:space="preserve">Таблица 3. </w:t>
      </w:r>
      <w:r>
        <w:rPr>
          <w:rFonts w:ascii="Times New Roman" w:hAnsi="Times New Roman" w:cs="Times New Roman"/>
          <w:b w:val="0"/>
          <w:color w:val="auto"/>
          <w:sz w:val="24"/>
        </w:rPr>
        <w:t>Координаты расположения объектов исследования</w:t>
      </w:r>
    </w:p>
    <w:tbl>
      <w:tblPr>
        <w:tblStyle w:val="ac"/>
        <w:tblW w:w="9075" w:type="dxa"/>
        <w:jc w:val="center"/>
        <w:tblInd w:w="-6330" w:type="dxa"/>
        <w:tblLayout w:type="fixed"/>
        <w:tblLook w:val="04A0" w:firstRow="1" w:lastRow="0" w:firstColumn="1" w:lastColumn="0" w:noHBand="0" w:noVBand="1"/>
      </w:tblPr>
      <w:tblGrid>
        <w:gridCol w:w="994"/>
        <w:gridCol w:w="2076"/>
        <w:gridCol w:w="2915"/>
        <w:gridCol w:w="1264"/>
        <w:gridCol w:w="1826"/>
      </w:tblGrid>
      <w:tr w:rsidR="00FF514B" w:rsidRPr="00820393" w:rsidTr="00FF514B">
        <w:trPr>
          <w:trHeight w:val="402"/>
          <w:jc w:val="center"/>
        </w:trPr>
        <w:tc>
          <w:tcPr>
            <w:tcW w:w="994" w:type="dxa"/>
            <w:vAlign w:val="center"/>
          </w:tcPr>
          <w:p w:rsidR="00FF514B" w:rsidRPr="00820393" w:rsidRDefault="00FF514B" w:rsidP="00B6567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  <w:t>№ образца</w:t>
            </w:r>
          </w:p>
        </w:tc>
        <w:tc>
          <w:tcPr>
            <w:tcW w:w="2076" w:type="dxa"/>
            <w:vAlign w:val="center"/>
          </w:tcPr>
          <w:p w:rsidR="00FF514B" w:rsidRPr="00820393" w:rsidRDefault="00FF514B" w:rsidP="00B6567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  <w:t xml:space="preserve">Высота </w:t>
            </w:r>
            <w:proofErr w:type="gramStart"/>
            <w:r w:rsidRPr="00820393"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  <w:t>над</w:t>
            </w:r>
            <w:proofErr w:type="gramEnd"/>
            <w:r w:rsidRPr="00820393"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  <w:t xml:space="preserve"> у. м. (м)</w:t>
            </w:r>
          </w:p>
        </w:tc>
        <w:tc>
          <w:tcPr>
            <w:tcW w:w="2915" w:type="dxa"/>
            <w:vAlign w:val="center"/>
          </w:tcPr>
          <w:p w:rsidR="00FF514B" w:rsidRPr="00820393" w:rsidRDefault="00FF514B" w:rsidP="00B6567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  <w:t>Координаты</w:t>
            </w:r>
          </w:p>
        </w:tc>
        <w:tc>
          <w:tcPr>
            <w:tcW w:w="1264" w:type="dxa"/>
          </w:tcPr>
          <w:p w:rsidR="00FF514B" w:rsidRDefault="00FF514B" w:rsidP="00B6567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  <w:t xml:space="preserve">Интервал </w:t>
            </w:r>
          </w:p>
          <w:p w:rsidR="00FF514B" w:rsidRPr="00820393" w:rsidRDefault="00FF514B" w:rsidP="00B6567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  <w:t>(МИС)</w:t>
            </w:r>
            <w:r w:rsidRPr="00227F60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4"/>
                <w:shd w:val="clear" w:color="auto" w:fill="FFFFFF"/>
              </w:rPr>
              <w:t>*</w:t>
            </w:r>
          </w:p>
        </w:tc>
        <w:tc>
          <w:tcPr>
            <w:tcW w:w="1826" w:type="dxa"/>
          </w:tcPr>
          <w:p w:rsidR="00FF514B" w:rsidRDefault="00FF514B" w:rsidP="00B6567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4"/>
                <w:shd w:val="clear" w:color="auto" w:fill="FFFFFF"/>
              </w:rPr>
            </w:pPr>
            <w:r w:rsidRPr="007B62A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Интервал, </w:t>
            </w:r>
            <w:proofErr w:type="spellStart"/>
            <w:r w:rsidRPr="007B62A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тыс.л.</w:t>
            </w:r>
            <w:proofErr w:type="gramStart"/>
            <w:r w:rsidRPr="007B62A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</w:t>
            </w:r>
            <w:proofErr w:type="spellEnd"/>
            <w:proofErr w:type="gramEnd"/>
            <w:r w:rsidRPr="007B62A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7B62A6">
              <w:rPr>
                <w:rFonts w:ascii="Times New Roman" w:hAnsi="Times New Roman" w:cs="Times New Roman"/>
                <w:bCs/>
                <w:sz w:val="20"/>
                <w:szCs w:val="20"/>
              </w:rPr>
              <w:t>*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*</w:t>
            </w:r>
          </w:p>
        </w:tc>
      </w:tr>
      <w:tr w:rsidR="00FF514B" w:rsidRPr="00820393" w:rsidTr="00FF514B">
        <w:trPr>
          <w:trHeight w:val="537"/>
          <w:jc w:val="center"/>
        </w:trPr>
        <w:tc>
          <w:tcPr>
            <w:tcW w:w="994" w:type="dxa"/>
            <w:vAlign w:val="center"/>
          </w:tcPr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1</w:t>
            </w:r>
          </w:p>
        </w:tc>
        <w:tc>
          <w:tcPr>
            <w:tcW w:w="2076" w:type="dxa"/>
            <w:vAlign w:val="center"/>
          </w:tcPr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2288</w:t>
            </w:r>
          </w:p>
        </w:tc>
        <w:tc>
          <w:tcPr>
            <w:tcW w:w="2915" w:type="dxa"/>
            <w:vAlign w:val="center"/>
          </w:tcPr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 xml:space="preserve">50°26'48'' </w:t>
            </w:r>
            <w:proofErr w:type="spellStart"/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с.ш</w:t>
            </w:r>
            <w:proofErr w:type="spellEnd"/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.</w:t>
            </w:r>
          </w:p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 xml:space="preserve">89° 55' 24'' </w:t>
            </w:r>
            <w:proofErr w:type="spellStart"/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в.д</w:t>
            </w:r>
            <w:proofErr w:type="spellEnd"/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.</w:t>
            </w:r>
          </w:p>
        </w:tc>
        <w:tc>
          <w:tcPr>
            <w:tcW w:w="1264" w:type="dxa"/>
            <w:vAlign w:val="center"/>
          </w:tcPr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7B62A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МИС 6</w:t>
            </w:r>
          </w:p>
        </w:tc>
        <w:tc>
          <w:tcPr>
            <w:tcW w:w="1826" w:type="dxa"/>
            <w:vAlign w:val="center"/>
          </w:tcPr>
          <w:p w:rsidR="00FF514B" w:rsidRPr="007B62A6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7B62A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186-130</w:t>
            </w:r>
          </w:p>
        </w:tc>
      </w:tr>
      <w:tr w:rsidR="00FF514B" w:rsidRPr="00820393" w:rsidTr="00FF514B">
        <w:trPr>
          <w:trHeight w:val="617"/>
          <w:jc w:val="center"/>
        </w:trPr>
        <w:tc>
          <w:tcPr>
            <w:tcW w:w="994" w:type="dxa"/>
            <w:vAlign w:val="center"/>
          </w:tcPr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2</w:t>
            </w:r>
          </w:p>
        </w:tc>
        <w:tc>
          <w:tcPr>
            <w:tcW w:w="2076" w:type="dxa"/>
            <w:vAlign w:val="center"/>
          </w:tcPr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2324</w:t>
            </w:r>
          </w:p>
        </w:tc>
        <w:tc>
          <w:tcPr>
            <w:tcW w:w="2915" w:type="dxa"/>
            <w:vAlign w:val="center"/>
          </w:tcPr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 xml:space="preserve">50°26'52'' </w:t>
            </w:r>
            <w:proofErr w:type="spellStart"/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с.ш</w:t>
            </w:r>
            <w:proofErr w:type="spellEnd"/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.</w:t>
            </w:r>
          </w:p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 xml:space="preserve">89° 55' 1'' </w:t>
            </w:r>
            <w:proofErr w:type="spellStart"/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в.д</w:t>
            </w:r>
            <w:proofErr w:type="spellEnd"/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.</w:t>
            </w:r>
          </w:p>
        </w:tc>
        <w:tc>
          <w:tcPr>
            <w:tcW w:w="1264" w:type="dxa"/>
            <w:vAlign w:val="center"/>
          </w:tcPr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7B62A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МИС 4-1</w:t>
            </w:r>
          </w:p>
        </w:tc>
        <w:tc>
          <w:tcPr>
            <w:tcW w:w="1826" w:type="dxa"/>
            <w:vAlign w:val="center"/>
          </w:tcPr>
          <w:p w:rsidR="00FF514B" w:rsidRPr="007B62A6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7B62A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(74-59)-</w:t>
            </w:r>
          </w:p>
          <w:p w:rsidR="00FF514B" w:rsidRPr="007B62A6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7B62A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(12-н.в.)</w:t>
            </w:r>
          </w:p>
        </w:tc>
      </w:tr>
      <w:tr w:rsidR="00FF514B" w:rsidRPr="00820393" w:rsidTr="00FF514B">
        <w:trPr>
          <w:trHeight w:val="492"/>
          <w:jc w:val="center"/>
        </w:trPr>
        <w:tc>
          <w:tcPr>
            <w:tcW w:w="994" w:type="dxa"/>
            <w:vAlign w:val="center"/>
          </w:tcPr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FF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3</w:t>
            </w:r>
          </w:p>
        </w:tc>
        <w:tc>
          <w:tcPr>
            <w:tcW w:w="2076" w:type="dxa"/>
            <w:vAlign w:val="center"/>
          </w:tcPr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2387</w:t>
            </w:r>
          </w:p>
        </w:tc>
        <w:tc>
          <w:tcPr>
            <w:tcW w:w="2915" w:type="dxa"/>
            <w:vAlign w:val="center"/>
          </w:tcPr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 xml:space="preserve">50°27'14'' </w:t>
            </w:r>
            <w:proofErr w:type="spellStart"/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с.ш</w:t>
            </w:r>
            <w:proofErr w:type="spellEnd"/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.</w:t>
            </w:r>
          </w:p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 xml:space="preserve">89° 54' 37'' </w:t>
            </w:r>
            <w:proofErr w:type="spellStart"/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в.д</w:t>
            </w:r>
            <w:proofErr w:type="spellEnd"/>
            <w:r w:rsidRPr="00820393"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  <w:t>.</w:t>
            </w:r>
          </w:p>
        </w:tc>
        <w:tc>
          <w:tcPr>
            <w:tcW w:w="1264" w:type="dxa"/>
            <w:vAlign w:val="center"/>
          </w:tcPr>
          <w:p w:rsidR="00FF514B" w:rsidRPr="00820393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/>
                <w:sz w:val="20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МИС 4-2</w:t>
            </w:r>
          </w:p>
        </w:tc>
        <w:tc>
          <w:tcPr>
            <w:tcW w:w="1826" w:type="dxa"/>
            <w:vAlign w:val="center"/>
          </w:tcPr>
          <w:p w:rsidR="00FF514B" w:rsidRPr="007B62A6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7B62A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(74-59) –</w:t>
            </w:r>
          </w:p>
          <w:p w:rsidR="00FF514B" w:rsidRPr="007B62A6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7B62A6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(24-12)</w:t>
            </w:r>
          </w:p>
          <w:p w:rsidR="00FF514B" w:rsidRPr="007B62A6" w:rsidRDefault="00FF514B" w:rsidP="00B6567C">
            <w:pPr>
              <w:ind w:left="-42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6821D6" w:rsidRPr="00FF514B" w:rsidRDefault="00227F60" w:rsidP="00B6567C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4"/>
        </w:rPr>
      </w:pPr>
      <w:r w:rsidRPr="00FF514B">
        <w:rPr>
          <w:rFonts w:ascii="Times New Roman" w:hAnsi="Times New Roman" w:cs="Times New Roman"/>
          <w:color w:val="000000" w:themeColor="text1"/>
          <w:sz w:val="24"/>
        </w:rPr>
        <w:t>*Ганюшкин, 2019</w:t>
      </w:r>
    </w:p>
    <w:p w:rsidR="00FF514B" w:rsidRDefault="00790C14" w:rsidP="00B6567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**</w:t>
      </w:r>
      <w:r w:rsidR="00FF514B" w:rsidRPr="00FF514B">
        <w:rPr>
          <w:rFonts w:ascii="Times New Roman" w:hAnsi="Times New Roman" w:cs="Times New Roman"/>
          <w:sz w:val="24"/>
          <w:szCs w:val="24"/>
          <w:lang w:val="en-US"/>
        </w:rPr>
        <w:t>Martinson</w:t>
      </w:r>
      <w:r w:rsidR="00FF514B" w:rsidRPr="00FF514B">
        <w:rPr>
          <w:rFonts w:ascii="Times New Roman" w:hAnsi="Times New Roman" w:cs="Times New Roman"/>
          <w:sz w:val="24"/>
          <w:szCs w:val="24"/>
        </w:rPr>
        <w:t xml:space="preserve"> </w:t>
      </w:r>
      <w:r w:rsidR="00FF514B" w:rsidRPr="00FF514B">
        <w:rPr>
          <w:rFonts w:ascii="Times New Roman" w:hAnsi="Times New Roman" w:cs="Times New Roman"/>
          <w:sz w:val="24"/>
          <w:szCs w:val="24"/>
          <w:lang w:val="en-US"/>
        </w:rPr>
        <w:t>et</w:t>
      </w:r>
      <w:r w:rsidR="00FF514B" w:rsidRPr="00FF514B">
        <w:rPr>
          <w:rFonts w:ascii="Times New Roman" w:hAnsi="Times New Roman" w:cs="Times New Roman"/>
          <w:sz w:val="24"/>
          <w:szCs w:val="24"/>
        </w:rPr>
        <w:t xml:space="preserve"> </w:t>
      </w:r>
      <w:r w:rsidR="00FF514B" w:rsidRPr="00FF514B">
        <w:rPr>
          <w:rFonts w:ascii="Times New Roman" w:hAnsi="Times New Roman" w:cs="Times New Roman"/>
          <w:sz w:val="24"/>
          <w:szCs w:val="24"/>
          <w:lang w:val="en-US"/>
        </w:rPr>
        <w:t>al</w:t>
      </w:r>
      <w:r>
        <w:rPr>
          <w:rFonts w:ascii="Times New Roman" w:hAnsi="Times New Roman" w:cs="Times New Roman"/>
          <w:sz w:val="24"/>
          <w:szCs w:val="24"/>
        </w:rPr>
        <w:t>.,1987</w:t>
      </w:r>
    </w:p>
    <w:p w:rsidR="00EE42E9" w:rsidRDefault="00EE42E9" w:rsidP="00B6567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821D6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Объекты исследования получены в</w:t>
      </w:r>
      <w:r w:rsidRPr="00B13C08">
        <w:rPr>
          <w:rFonts w:ascii="Times New Roman" w:hAnsi="Times New Roman" w:cs="Times New Roman"/>
          <w:sz w:val="24"/>
        </w:rPr>
        <w:t xml:space="preserve"> ходе экспедиции под руководством профессора </w:t>
      </w:r>
      <w:proofErr w:type="spellStart"/>
      <w:r w:rsidRPr="00B13C08">
        <w:rPr>
          <w:rFonts w:ascii="Times New Roman" w:hAnsi="Times New Roman" w:cs="Times New Roman"/>
          <w:sz w:val="24"/>
        </w:rPr>
        <w:t>Д.А.Ганюшкина</w:t>
      </w:r>
      <w:proofErr w:type="spellEnd"/>
      <w:r w:rsidRPr="00B13C08">
        <w:rPr>
          <w:rFonts w:ascii="Times New Roman" w:hAnsi="Times New Roman" w:cs="Times New Roman"/>
          <w:sz w:val="24"/>
        </w:rPr>
        <w:t xml:space="preserve"> (июль, 2019 г.)</w:t>
      </w:r>
      <w:r w:rsidR="00227F60">
        <w:rPr>
          <w:rFonts w:ascii="Times New Roman" w:hAnsi="Times New Roman" w:cs="Times New Roman"/>
          <w:sz w:val="24"/>
        </w:rPr>
        <w:t>. Н</w:t>
      </w:r>
      <w:r w:rsidRPr="00B13C08">
        <w:rPr>
          <w:rFonts w:ascii="Times New Roman" w:hAnsi="Times New Roman" w:cs="Times New Roman"/>
          <w:sz w:val="24"/>
        </w:rPr>
        <w:t xml:space="preserve">а берегах верховья долины р. </w:t>
      </w:r>
      <w:proofErr w:type="spellStart"/>
      <w:r w:rsidRPr="00B13C08">
        <w:rPr>
          <w:rFonts w:ascii="Times New Roman" w:hAnsi="Times New Roman" w:cs="Times New Roman"/>
          <w:sz w:val="24"/>
        </w:rPr>
        <w:t>Каргы</w:t>
      </w:r>
      <w:proofErr w:type="spellEnd"/>
      <w:r w:rsidRPr="00B13C08">
        <w:rPr>
          <w:rFonts w:ascii="Times New Roman" w:hAnsi="Times New Roman" w:cs="Times New Roman"/>
          <w:sz w:val="24"/>
        </w:rPr>
        <w:t xml:space="preserve"> на высоте 2200-260</w:t>
      </w:r>
      <w:r>
        <w:rPr>
          <w:rFonts w:ascii="Times New Roman" w:hAnsi="Times New Roman" w:cs="Times New Roman"/>
          <w:sz w:val="24"/>
        </w:rPr>
        <w:t xml:space="preserve">0 м </w:t>
      </w:r>
      <w:proofErr w:type="gramStart"/>
      <w:r>
        <w:rPr>
          <w:rFonts w:ascii="Times New Roman" w:hAnsi="Times New Roman" w:cs="Times New Roman"/>
          <w:sz w:val="24"/>
        </w:rPr>
        <w:t>над</w:t>
      </w:r>
      <w:proofErr w:type="gram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у.м</w:t>
      </w:r>
      <w:proofErr w:type="spellEnd"/>
      <w:r>
        <w:rPr>
          <w:rFonts w:ascii="Times New Roman" w:hAnsi="Times New Roman" w:cs="Times New Roman"/>
          <w:sz w:val="24"/>
        </w:rPr>
        <w:t>. заложено 2 профиля (рис. 12).</w:t>
      </w:r>
      <w:r w:rsidRPr="00B13C08">
        <w:rPr>
          <w:rFonts w:ascii="Times New Roman" w:hAnsi="Times New Roman" w:cs="Times New Roman"/>
          <w:sz w:val="24"/>
        </w:rPr>
        <w:t xml:space="preserve"> Первый профиль расположен на правом берегу долины и состоит из 6 полигонов. Второй профиль находится на левобережье и представлен 4 полигонами. Территория исследования свободна от ледника на протяжении Голоцена. </w:t>
      </w:r>
      <w:proofErr w:type="spellStart"/>
      <w:r w:rsidRPr="00B13C08">
        <w:rPr>
          <w:rFonts w:ascii="Times New Roman" w:hAnsi="Times New Roman" w:cs="Times New Roman"/>
          <w:sz w:val="24"/>
        </w:rPr>
        <w:t>Дочетвертичные</w:t>
      </w:r>
      <w:proofErr w:type="spellEnd"/>
      <w:r w:rsidRPr="00B13C08">
        <w:rPr>
          <w:rFonts w:ascii="Times New Roman" w:hAnsi="Times New Roman" w:cs="Times New Roman"/>
          <w:sz w:val="24"/>
        </w:rPr>
        <w:t xml:space="preserve"> породы на право- и левобережье верховья долины р. </w:t>
      </w:r>
      <w:proofErr w:type="spellStart"/>
      <w:r w:rsidRPr="00B13C08">
        <w:rPr>
          <w:rFonts w:ascii="Times New Roman" w:hAnsi="Times New Roman" w:cs="Times New Roman"/>
          <w:sz w:val="24"/>
        </w:rPr>
        <w:t>Каргы</w:t>
      </w:r>
      <w:proofErr w:type="spellEnd"/>
      <w:r w:rsidRPr="00B13C08">
        <w:rPr>
          <w:rFonts w:ascii="Times New Roman" w:hAnsi="Times New Roman" w:cs="Times New Roman"/>
          <w:sz w:val="24"/>
        </w:rPr>
        <w:t xml:space="preserve"> ассиметричны по  возрасту, составу и генезису, что связано с приуроченностью территории к зоне глубинных разломов. </w:t>
      </w:r>
      <w:proofErr w:type="spellStart"/>
      <w:r w:rsidRPr="00B13C08">
        <w:rPr>
          <w:rFonts w:ascii="Times New Roman" w:hAnsi="Times New Roman" w:cs="Times New Roman"/>
          <w:sz w:val="24"/>
        </w:rPr>
        <w:t>Дочетвертичные</w:t>
      </w:r>
      <w:proofErr w:type="spellEnd"/>
      <w:r w:rsidRPr="00B13C08">
        <w:rPr>
          <w:rFonts w:ascii="Times New Roman" w:hAnsi="Times New Roman" w:cs="Times New Roman"/>
          <w:sz w:val="24"/>
        </w:rPr>
        <w:t xml:space="preserve"> отложения повсеместно перекрыты </w:t>
      </w:r>
      <w:proofErr w:type="gramStart"/>
      <w:r w:rsidRPr="00B13C08">
        <w:rPr>
          <w:rFonts w:ascii="Times New Roman" w:hAnsi="Times New Roman" w:cs="Times New Roman"/>
          <w:sz w:val="24"/>
        </w:rPr>
        <w:t>четвертичными</w:t>
      </w:r>
      <w:proofErr w:type="gramEnd"/>
      <w:r w:rsidRPr="00B13C08">
        <w:rPr>
          <w:rFonts w:ascii="Times New Roman" w:hAnsi="Times New Roman" w:cs="Times New Roman"/>
          <w:sz w:val="24"/>
        </w:rPr>
        <w:t>. Ключевые участки характеризу</w:t>
      </w:r>
      <w:r>
        <w:rPr>
          <w:rFonts w:ascii="Times New Roman" w:hAnsi="Times New Roman" w:cs="Times New Roman"/>
          <w:sz w:val="24"/>
        </w:rPr>
        <w:t>ю</w:t>
      </w:r>
      <w:r w:rsidRPr="00B13C08">
        <w:rPr>
          <w:rFonts w:ascii="Times New Roman" w:hAnsi="Times New Roman" w:cs="Times New Roman"/>
          <w:sz w:val="24"/>
        </w:rPr>
        <w:t xml:space="preserve">тся преобладанием фрагментарного </w:t>
      </w:r>
      <w:r>
        <w:rPr>
          <w:rFonts w:ascii="Times New Roman" w:hAnsi="Times New Roman" w:cs="Times New Roman"/>
          <w:sz w:val="24"/>
        </w:rPr>
        <w:t xml:space="preserve">однообразного </w:t>
      </w:r>
      <w:r w:rsidRPr="00B13C08">
        <w:rPr>
          <w:rFonts w:ascii="Times New Roman" w:hAnsi="Times New Roman" w:cs="Times New Roman"/>
          <w:sz w:val="24"/>
        </w:rPr>
        <w:t>напочвенного покрова</w:t>
      </w:r>
      <w:r>
        <w:rPr>
          <w:rFonts w:ascii="Times New Roman" w:hAnsi="Times New Roman" w:cs="Times New Roman"/>
          <w:sz w:val="24"/>
        </w:rPr>
        <w:t xml:space="preserve">, представленного растительностью горной тундры (рис 10). </w:t>
      </w:r>
    </w:p>
    <w:p w:rsidR="00227F60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B13C08">
        <w:rPr>
          <w:rFonts w:ascii="Times New Roman" w:hAnsi="Times New Roman" w:cs="Times New Roman"/>
          <w:sz w:val="24"/>
        </w:rPr>
        <w:t xml:space="preserve">На правом берегу долины р. </w:t>
      </w:r>
      <w:proofErr w:type="spellStart"/>
      <w:r w:rsidRPr="00B13C08">
        <w:rPr>
          <w:rFonts w:ascii="Times New Roman" w:hAnsi="Times New Roman" w:cs="Times New Roman"/>
          <w:sz w:val="24"/>
        </w:rPr>
        <w:t>Каргы</w:t>
      </w:r>
      <w:proofErr w:type="spellEnd"/>
      <w:r w:rsidRPr="00B13C08">
        <w:rPr>
          <w:rFonts w:ascii="Times New Roman" w:hAnsi="Times New Roman" w:cs="Times New Roman"/>
          <w:sz w:val="24"/>
        </w:rPr>
        <w:t xml:space="preserve"> расположен горный массив </w:t>
      </w:r>
      <w:proofErr w:type="spellStart"/>
      <w:r w:rsidRPr="00B13C08">
        <w:rPr>
          <w:rFonts w:ascii="Times New Roman" w:hAnsi="Times New Roman" w:cs="Times New Roman"/>
          <w:sz w:val="24"/>
        </w:rPr>
        <w:t>Монгун</w:t>
      </w:r>
      <w:proofErr w:type="spellEnd"/>
      <w:r w:rsidRPr="00B13C08">
        <w:rPr>
          <w:rFonts w:ascii="Times New Roman" w:hAnsi="Times New Roman" w:cs="Times New Roman"/>
          <w:sz w:val="24"/>
        </w:rPr>
        <w:t xml:space="preserve">-Тайга </w:t>
      </w:r>
      <w:r>
        <w:rPr>
          <w:rFonts w:ascii="Times New Roman" w:hAnsi="Times New Roman" w:cs="Times New Roman"/>
          <w:sz w:val="24"/>
        </w:rPr>
        <w:t>– центр современного оледенения (рис.12).</w:t>
      </w:r>
      <w:r w:rsidRPr="00B13C08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B13C08">
        <w:rPr>
          <w:rFonts w:ascii="Times New Roman" w:hAnsi="Times New Roman" w:cs="Times New Roman"/>
          <w:sz w:val="24"/>
        </w:rPr>
        <w:t>Морфология и возраст морен данного массива определены ранее (</w:t>
      </w:r>
      <w:proofErr w:type="spellStart"/>
      <w:r w:rsidRPr="00B13C08">
        <w:rPr>
          <w:rFonts w:ascii="Times New Roman" w:hAnsi="Times New Roman" w:cs="Times New Roman"/>
          <w:sz w:val="24"/>
        </w:rPr>
        <w:t>Ganyushkin</w:t>
      </w:r>
      <w:proofErr w:type="spellEnd"/>
      <w:r w:rsidRPr="00B13C08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13C08">
        <w:rPr>
          <w:rFonts w:ascii="Times New Roman" w:hAnsi="Times New Roman" w:cs="Times New Roman"/>
          <w:sz w:val="24"/>
        </w:rPr>
        <w:t>et</w:t>
      </w:r>
      <w:proofErr w:type="spellEnd"/>
      <w:r w:rsidRPr="00B13C08">
        <w:rPr>
          <w:rFonts w:ascii="Times New Roman" w:hAnsi="Times New Roman" w:cs="Times New Roman"/>
          <w:sz w:val="24"/>
        </w:rPr>
        <w:t xml:space="preserve"> </w:t>
      </w:r>
      <w:r w:rsidRPr="00B13C08">
        <w:rPr>
          <w:rFonts w:ascii="Times New Roman" w:hAnsi="Times New Roman" w:cs="Times New Roman"/>
          <w:sz w:val="24"/>
          <w:lang w:val="en-US"/>
        </w:rPr>
        <w:t>al</w:t>
      </w:r>
      <w:r w:rsidRPr="00B13C08">
        <w:rPr>
          <w:rFonts w:ascii="Times New Roman" w:hAnsi="Times New Roman" w:cs="Times New Roman"/>
          <w:sz w:val="24"/>
        </w:rPr>
        <w:t xml:space="preserve">., 2018) с помощью методов относительного </w:t>
      </w:r>
      <w:r>
        <w:rPr>
          <w:rFonts w:ascii="Times New Roman" w:hAnsi="Times New Roman" w:cs="Times New Roman"/>
          <w:sz w:val="24"/>
        </w:rPr>
        <w:t xml:space="preserve">и </w:t>
      </w:r>
      <w:r w:rsidRPr="00B13C08">
        <w:rPr>
          <w:rFonts w:ascii="Times New Roman" w:hAnsi="Times New Roman" w:cs="Times New Roman"/>
          <w:sz w:val="24"/>
        </w:rPr>
        <w:t>абсолютного радиоуглеродного (</w:t>
      </w:r>
      <w:r w:rsidRPr="00B13C08">
        <w:rPr>
          <w:rFonts w:ascii="Times New Roman" w:hAnsi="Times New Roman" w:cs="Times New Roman"/>
          <w:sz w:val="24"/>
          <w:vertAlign w:val="superscript"/>
        </w:rPr>
        <w:t>14</w:t>
      </w:r>
      <w:r w:rsidRPr="00B13C08">
        <w:rPr>
          <w:rFonts w:ascii="Times New Roman" w:hAnsi="Times New Roman" w:cs="Times New Roman"/>
          <w:sz w:val="24"/>
        </w:rPr>
        <w:t>С) датирования.</w:t>
      </w:r>
      <w:proofErr w:type="gramEnd"/>
      <w:r w:rsidRPr="00B13C08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Методика относительного датирования включает в себя ряд параметров, отражающих степень </w:t>
      </w:r>
      <w:proofErr w:type="spellStart"/>
      <w:r>
        <w:rPr>
          <w:rFonts w:ascii="Times New Roman" w:hAnsi="Times New Roman" w:cs="Times New Roman"/>
          <w:sz w:val="24"/>
        </w:rPr>
        <w:t>выветрелости</w:t>
      </w:r>
      <w:proofErr w:type="spellEnd"/>
      <w:r>
        <w:rPr>
          <w:rFonts w:ascii="Times New Roman" w:hAnsi="Times New Roman" w:cs="Times New Roman"/>
          <w:sz w:val="24"/>
        </w:rPr>
        <w:t xml:space="preserve"> породы, и позволяющих определить хронологическую последовательность выветривания морен. К таким параметрам относятся</w:t>
      </w:r>
      <w:r w:rsidRPr="00241709">
        <w:rPr>
          <w:rFonts w:ascii="Times New Roman" w:hAnsi="Times New Roman" w:cs="Times New Roman"/>
          <w:sz w:val="24"/>
          <w:szCs w:val="24"/>
        </w:rPr>
        <w:t>: (а) количество больших (</w:t>
      </w:r>
      <w:r w:rsidRPr="00241709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241709">
        <w:rPr>
          <w:rFonts w:ascii="Times New Roman" w:hAnsi="Times New Roman" w:cs="Times New Roman"/>
          <w:sz w:val="24"/>
          <w:szCs w:val="24"/>
        </w:rPr>
        <w:t xml:space="preserve"> &gt; 30 см) валунов (</w:t>
      </w:r>
      <w:r w:rsidRPr="00241709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241709">
        <w:rPr>
          <w:rFonts w:ascii="Times New Roman" w:hAnsi="Times New Roman" w:cs="Times New Roman"/>
          <w:sz w:val="24"/>
          <w:szCs w:val="24"/>
        </w:rPr>
        <w:t>,шт.); (б) степень покрытия больших валунов лишайниками (</w:t>
      </w:r>
      <w:r w:rsidRPr="00241709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241709">
        <w:rPr>
          <w:rFonts w:ascii="Times New Roman" w:hAnsi="Times New Roman" w:cs="Times New Roman"/>
          <w:sz w:val="24"/>
          <w:szCs w:val="24"/>
        </w:rPr>
        <w:t xml:space="preserve">,%); (в) число расколотых больших </w:t>
      </w:r>
      <w:r w:rsidRPr="00241709">
        <w:rPr>
          <w:rFonts w:ascii="Times New Roman" w:hAnsi="Times New Roman" w:cs="Times New Roman"/>
          <w:sz w:val="24"/>
          <w:szCs w:val="24"/>
        </w:rPr>
        <w:lastRenderedPageBreak/>
        <w:t>валунов (</w:t>
      </w:r>
      <w:r w:rsidRPr="00241709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241709">
        <w:rPr>
          <w:rFonts w:ascii="Times New Roman" w:hAnsi="Times New Roman" w:cs="Times New Roman"/>
          <w:sz w:val="24"/>
          <w:szCs w:val="24"/>
        </w:rPr>
        <w:t>,шт.); (г) степень погруженности больших валунов в мелкозем (</w:t>
      </w:r>
      <w:r w:rsidRPr="00241709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241709">
        <w:rPr>
          <w:rFonts w:ascii="Times New Roman" w:hAnsi="Times New Roman" w:cs="Times New Roman"/>
          <w:sz w:val="24"/>
          <w:szCs w:val="24"/>
        </w:rPr>
        <w:t>,%); (д) количество валунов с плоской поверхностью (</w:t>
      </w:r>
      <w:r w:rsidRPr="00241709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241709">
        <w:rPr>
          <w:rFonts w:ascii="Times New Roman" w:hAnsi="Times New Roman" w:cs="Times New Roman"/>
          <w:sz w:val="24"/>
          <w:szCs w:val="24"/>
        </w:rPr>
        <w:t>,%); (е) доля валунов с трещинами поверхностными (Т</w:t>
      </w:r>
      <w:proofErr w:type="gramStart"/>
      <w:r w:rsidRPr="00241709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Pr="00241709">
        <w:rPr>
          <w:rFonts w:ascii="Times New Roman" w:hAnsi="Times New Roman" w:cs="Times New Roman"/>
          <w:sz w:val="24"/>
          <w:szCs w:val="24"/>
        </w:rPr>
        <w:t xml:space="preserve">,%) и глубокими (Т2,%); (ж) мощность корки </w:t>
      </w:r>
      <w:proofErr w:type="spellStart"/>
      <w:r w:rsidRPr="00241709">
        <w:rPr>
          <w:rFonts w:ascii="Times New Roman" w:hAnsi="Times New Roman" w:cs="Times New Roman"/>
          <w:sz w:val="24"/>
          <w:szCs w:val="24"/>
        </w:rPr>
        <w:t>ожелезнения</w:t>
      </w:r>
      <w:proofErr w:type="spellEnd"/>
      <w:r w:rsidRPr="00241709">
        <w:rPr>
          <w:rFonts w:ascii="Times New Roman" w:hAnsi="Times New Roman" w:cs="Times New Roman"/>
          <w:sz w:val="24"/>
          <w:szCs w:val="24"/>
        </w:rPr>
        <w:t xml:space="preserve"> на поверхности породы (</w:t>
      </w:r>
      <w:r w:rsidRPr="00241709"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241709">
        <w:rPr>
          <w:rFonts w:ascii="Times New Roman" w:hAnsi="Times New Roman" w:cs="Times New Roman"/>
          <w:sz w:val="24"/>
          <w:szCs w:val="24"/>
        </w:rPr>
        <w:t>,мм)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41709">
        <w:rPr>
          <w:rFonts w:ascii="Times New Roman" w:hAnsi="Times New Roman" w:cs="Times New Roman"/>
          <w:sz w:val="24"/>
          <w:szCs w:val="24"/>
        </w:rPr>
        <w:t>(Девяткин, 1979</w:t>
      </w:r>
      <w:r>
        <w:rPr>
          <w:rFonts w:ascii="Times New Roman" w:hAnsi="Times New Roman" w:cs="Times New Roman"/>
          <w:sz w:val="24"/>
          <w:szCs w:val="24"/>
        </w:rPr>
        <w:t>); (з) коэффициент упругости (</w:t>
      </w:r>
      <w:r>
        <w:rPr>
          <w:rFonts w:ascii="Times New Roman" w:hAnsi="Times New Roman" w:cs="Times New Roman"/>
          <w:sz w:val="24"/>
          <w:lang w:val="en-US"/>
        </w:rPr>
        <w:t>R</w:t>
      </w:r>
      <w:r>
        <w:rPr>
          <w:rFonts w:ascii="Times New Roman" w:hAnsi="Times New Roman" w:cs="Times New Roman"/>
          <w:sz w:val="24"/>
        </w:rPr>
        <w:t xml:space="preserve">) (Ганюшкин, 2019). </w:t>
      </w:r>
      <w:r w:rsidRPr="00F25422">
        <w:rPr>
          <w:rFonts w:ascii="Times New Roman" w:hAnsi="Times New Roman" w:cs="Times New Roman"/>
          <w:sz w:val="24"/>
          <w:szCs w:val="24"/>
        </w:rPr>
        <w:t xml:space="preserve">По степени </w:t>
      </w:r>
      <w:proofErr w:type="spellStart"/>
      <w:r w:rsidRPr="00F25422">
        <w:rPr>
          <w:rFonts w:ascii="Times New Roman" w:hAnsi="Times New Roman" w:cs="Times New Roman"/>
          <w:sz w:val="24"/>
          <w:szCs w:val="24"/>
        </w:rPr>
        <w:t>выветрелости</w:t>
      </w:r>
      <w:proofErr w:type="spellEnd"/>
      <w:r w:rsidRPr="00F2542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25422">
        <w:rPr>
          <w:rFonts w:ascii="Times New Roman" w:hAnsi="Times New Roman" w:cs="Times New Roman"/>
          <w:sz w:val="24"/>
          <w:szCs w:val="24"/>
        </w:rPr>
        <w:t>моренные</w:t>
      </w:r>
      <w:proofErr w:type="gramEnd"/>
      <w:r w:rsidRPr="00F25422">
        <w:rPr>
          <w:rFonts w:ascii="Times New Roman" w:hAnsi="Times New Roman" w:cs="Times New Roman"/>
          <w:sz w:val="24"/>
          <w:szCs w:val="24"/>
        </w:rPr>
        <w:t xml:space="preserve"> комплексы разделяются на несколько групп (более древние и более молодые морены). Каждая группа соответствует опр</w:t>
      </w:r>
      <w:r>
        <w:rPr>
          <w:rFonts w:ascii="Times New Roman" w:hAnsi="Times New Roman" w:cs="Times New Roman"/>
          <w:sz w:val="24"/>
          <w:szCs w:val="24"/>
        </w:rPr>
        <w:t xml:space="preserve">еделенному временному интервалу – морской изотопной стадии (МИС). </w:t>
      </w:r>
    </w:p>
    <w:p w:rsidR="00227F60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</w:rPr>
        <w:t xml:space="preserve">Результаты относительного датирования на базовом объекте </w:t>
      </w:r>
      <w:proofErr w:type="spellStart"/>
      <w:r>
        <w:rPr>
          <w:rFonts w:ascii="Times New Roman" w:hAnsi="Times New Roman" w:cs="Times New Roman"/>
          <w:sz w:val="24"/>
        </w:rPr>
        <w:t>Монгун</w:t>
      </w:r>
      <w:proofErr w:type="spellEnd"/>
      <w:r>
        <w:rPr>
          <w:rFonts w:ascii="Times New Roman" w:hAnsi="Times New Roman" w:cs="Times New Roman"/>
          <w:sz w:val="24"/>
        </w:rPr>
        <w:t xml:space="preserve">-Тайга </w:t>
      </w:r>
      <w:r w:rsidRPr="00B13C08">
        <w:rPr>
          <w:rFonts w:ascii="Times New Roman" w:hAnsi="Times New Roman" w:cs="Times New Roman"/>
          <w:sz w:val="24"/>
        </w:rPr>
        <w:t>позволяют применить метод относительного датирования для морен 10</w:t>
      </w:r>
      <w:r>
        <w:rPr>
          <w:rFonts w:ascii="Times New Roman" w:hAnsi="Times New Roman" w:cs="Times New Roman"/>
          <w:sz w:val="24"/>
        </w:rPr>
        <w:t>-ти</w:t>
      </w:r>
      <w:r w:rsidRPr="00B13C08">
        <w:rPr>
          <w:rFonts w:ascii="Times New Roman" w:hAnsi="Times New Roman" w:cs="Times New Roman"/>
          <w:sz w:val="24"/>
        </w:rPr>
        <w:t xml:space="preserve"> ключевых участков </w:t>
      </w:r>
      <w:r>
        <w:rPr>
          <w:rFonts w:ascii="Times New Roman" w:hAnsi="Times New Roman" w:cs="Times New Roman"/>
          <w:sz w:val="24"/>
        </w:rPr>
        <w:t xml:space="preserve">верховья </w:t>
      </w:r>
      <w:r w:rsidRPr="00B13C08">
        <w:rPr>
          <w:rFonts w:ascii="Times New Roman" w:hAnsi="Times New Roman" w:cs="Times New Roman"/>
          <w:sz w:val="24"/>
        </w:rPr>
        <w:t xml:space="preserve">долины р. </w:t>
      </w:r>
      <w:proofErr w:type="spellStart"/>
      <w:r w:rsidRPr="00B13C08">
        <w:rPr>
          <w:rFonts w:ascii="Times New Roman" w:hAnsi="Times New Roman" w:cs="Times New Roman"/>
          <w:sz w:val="24"/>
        </w:rPr>
        <w:t>Каргы</w:t>
      </w:r>
      <w:proofErr w:type="spellEnd"/>
      <w:r w:rsidRPr="00B13C08">
        <w:rPr>
          <w:rFonts w:ascii="Times New Roman" w:hAnsi="Times New Roman" w:cs="Times New Roman"/>
          <w:sz w:val="24"/>
        </w:rPr>
        <w:t>, морфология и возраст которых не</w:t>
      </w:r>
      <w:r>
        <w:rPr>
          <w:rFonts w:ascii="Times New Roman" w:hAnsi="Times New Roman" w:cs="Times New Roman"/>
          <w:sz w:val="24"/>
        </w:rPr>
        <w:t>извест</w:t>
      </w:r>
      <w:r w:rsidRPr="00B13C08">
        <w:rPr>
          <w:rFonts w:ascii="Times New Roman" w:hAnsi="Times New Roman" w:cs="Times New Roman"/>
          <w:sz w:val="24"/>
        </w:rPr>
        <w:t>н</w:t>
      </w:r>
      <w:r>
        <w:rPr>
          <w:rFonts w:ascii="Times New Roman" w:hAnsi="Times New Roman" w:cs="Times New Roman"/>
          <w:sz w:val="24"/>
        </w:rPr>
        <w:t>ы</w:t>
      </w:r>
      <w:r w:rsidRPr="00B13C08">
        <w:rPr>
          <w:rFonts w:ascii="Times New Roman" w:hAnsi="Times New Roman" w:cs="Times New Roman"/>
          <w:sz w:val="24"/>
        </w:rPr>
        <w:t xml:space="preserve">, и сравнить полученные </w:t>
      </w:r>
      <w:r>
        <w:rPr>
          <w:rFonts w:ascii="Times New Roman" w:hAnsi="Times New Roman" w:cs="Times New Roman"/>
          <w:sz w:val="24"/>
        </w:rPr>
        <w:t>данные</w:t>
      </w:r>
      <w:r w:rsidRPr="00B13C08">
        <w:rPr>
          <w:rFonts w:ascii="Times New Roman" w:hAnsi="Times New Roman" w:cs="Times New Roman"/>
          <w:sz w:val="24"/>
        </w:rPr>
        <w:t>. На выбранных площадках относительного датирования</w:t>
      </w:r>
      <w:r>
        <w:rPr>
          <w:rFonts w:ascii="Times New Roman" w:hAnsi="Times New Roman" w:cs="Times New Roman"/>
          <w:sz w:val="24"/>
        </w:rPr>
        <w:t xml:space="preserve"> </w:t>
      </w:r>
      <w:r w:rsidRPr="00820393">
        <w:rPr>
          <w:rFonts w:ascii="Times New Roman" w:hAnsi="Times New Roman" w:cs="Times New Roman"/>
          <w:sz w:val="24"/>
        </w:rPr>
        <w:t>площадью 100 м</w:t>
      </w:r>
      <w:proofErr w:type="gramStart"/>
      <w:r w:rsidRPr="00820393">
        <w:rPr>
          <w:rFonts w:ascii="Times New Roman" w:hAnsi="Times New Roman" w:cs="Times New Roman"/>
          <w:sz w:val="24"/>
          <w:vertAlign w:val="superscript"/>
        </w:rPr>
        <w:t>2</w:t>
      </w:r>
      <w:proofErr w:type="gramEnd"/>
      <w:r w:rsidRPr="00B13C08">
        <w:rPr>
          <w:rFonts w:ascii="Times New Roman" w:hAnsi="Times New Roman" w:cs="Times New Roman"/>
          <w:sz w:val="24"/>
        </w:rPr>
        <w:t xml:space="preserve"> описано и проанализировано около 280 образцов </w:t>
      </w:r>
      <w:r w:rsidR="00CF5608">
        <w:rPr>
          <w:rFonts w:ascii="Times New Roman" w:hAnsi="Times New Roman" w:cs="Times New Roman"/>
          <w:sz w:val="24"/>
        </w:rPr>
        <w:t>ледниковых отложений</w:t>
      </w:r>
      <w:r w:rsidRPr="00B13C08">
        <w:rPr>
          <w:rFonts w:ascii="Times New Roman" w:hAnsi="Times New Roman" w:cs="Times New Roman"/>
          <w:sz w:val="24"/>
        </w:rPr>
        <w:t xml:space="preserve">. На 3 из 10 </w:t>
      </w:r>
      <w:r>
        <w:rPr>
          <w:rFonts w:ascii="Times New Roman" w:hAnsi="Times New Roman" w:cs="Times New Roman"/>
          <w:sz w:val="24"/>
        </w:rPr>
        <w:t>полигонах</w:t>
      </w:r>
      <w:r w:rsidRPr="00B13C08">
        <w:rPr>
          <w:rFonts w:ascii="Times New Roman" w:hAnsi="Times New Roman" w:cs="Times New Roman"/>
          <w:sz w:val="24"/>
        </w:rPr>
        <w:t xml:space="preserve"> отобрано 3 образца морен для дальнейшего аналитического исследования</w:t>
      </w:r>
      <w:r w:rsidR="00227F60">
        <w:rPr>
          <w:rFonts w:ascii="Times New Roman" w:hAnsi="Times New Roman" w:cs="Times New Roman"/>
          <w:sz w:val="24"/>
        </w:rPr>
        <w:t xml:space="preserve"> (рис.12)</w:t>
      </w:r>
      <w:r w:rsidRPr="00B13C08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</w:t>
      </w:r>
      <w:r w:rsidR="00227F60">
        <w:rPr>
          <w:rFonts w:ascii="Times New Roman" w:hAnsi="Times New Roman" w:cs="Times New Roman"/>
          <w:sz w:val="24"/>
          <w:szCs w:val="24"/>
        </w:rPr>
        <w:t>Относительный возраст данных образцов представлен в таблице 3.</w:t>
      </w:r>
    </w:p>
    <w:p w:rsidR="00EE42E9" w:rsidRPr="00A130FE" w:rsidRDefault="00EE42E9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</w:p>
    <w:p w:rsidR="006821D6" w:rsidRDefault="006821D6" w:rsidP="00B6567C">
      <w:pPr>
        <w:jc w:val="center"/>
      </w:pPr>
      <w:r>
        <w:rPr>
          <w:noProof/>
          <w:lang w:eastAsia="ru-RU"/>
        </w:rPr>
        <w:drawing>
          <wp:inline distT="0" distB="0" distL="0" distR="0" wp14:anchorId="2BBB1E9A" wp14:editId="4491B956">
            <wp:extent cx="5929745" cy="3096490"/>
            <wp:effectExtent l="19050" t="19050" r="13970" b="27940"/>
            <wp:docPr id="13" name="Рисунок 13" descr="C:\Users\Anastasiya\Pictures\Снимки экрана\Скриншот 07-04-2021 20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astasiya\Pictures\Снимки экрана\Скриншот 07-04-2021 20243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576" cy="30948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821D6" w:rsidRDefault="006821D6" w:rsidP="00B34CF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248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Рис.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</w:t>
      </w:r>
      <w:r w:rsidRPr="000248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2.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Расположение объектов исследования (составлено автором на основе </w:t>
      </w:r>
      <w:r w:rsidRPr="000248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космического снимка </w:t>
      </w:r>
      <w:proofErr w:type="spellStart"/>
      <w:r w:rsidRPr="000248D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Landsat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).</w:t>
      </w:r>
    </w:p>
    <w:p w:rsidR="006821D6" w:rsidRDefault="006821D6" w:rsidP="00B34CF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 врезке представлены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моренные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образования 3 возрастных  групп</w:t>
      </w:r>
    </w:p>
    <w:p w:rsidR="006821D6" w:rsidRDefault="006821D6" w:rsidP="00B34CF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6388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составлено автором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B6388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Ганюшкин, 2019).</w:t>
      </w:r>
    </w:p>
    <w:p w:rsidR="006821D6" w:rsidRPr="00AE5B46" w:rsidRDefault="006821D6" w:rsidP="00B6567C">
      <w:pPr>
        <w:tabs>
          <w:tab w:val="left" w:pos="7080"/>
        </w:tabs>
        <w:spacing w:after="0" w:line="360" w:lineRule="auto"/>
        <w:ind w:firstLine="851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A3481B" w:rsidRDefault="00A3481B" w:rsidP="00B6567C">
      <w:pPr>
        <w:spacing w:after="0"/>
        <w:ind w:firstLine="851"/>
        <w:rPr>
          <w:rFonts w:ascii="Times New Roman" w:hAnsi="Times New Roman" w:cs="Times New Roman"/>
          <w:b/>
          <w:sz w:val="24"/>
        </w:rPr>
      </w:pPr>
    </w:p>
    <w:p w:rsidR="00A3481B" w:rsidRDefault="00A3481B" w:rsidP="00B6567C">
      <w:pPr>
        <w:spacing w:after="0"/>
        <w:ind w:firstLine="851"/>
        <w:rPr>
          <w:rFonts w:ascii="Times New Roman" w:hAnsi="Times New Roman" w:cs="Times New Roman"/>
          <w:b/>
          <w:sz w:val="24"/>
        </w:rPr>
      </w:pPr>
    </w:p>
    <w:p w:rsidR="00A3481B" w:rsidRDefault="00A3481B" w:rsidP="00B6567C">
      <w:pPr>
        <w:spacing w:after="0"/>
        <w:ind w:firstLine="851"/>
        <w:rPr>
          <w:rFonts w:ascii="Times New Roman" w:hAnsi="Times New Roman" w:cs="Times New Roman"/>
          <w:b/>
          <w:sz w:val="24"/>
        </w:rPr>
      </w:pPr>
    </w:p>
    <w:p w:rsidR="006821D6" w:rsidRPr="00A3481B" w:rsidRDefault="006821D6" w:rsidP="00A3481B">
      <w:pPr>
        <w:pStyle w:val="2"/>
        <w:ind w:firstLine="851"/>
        <w:rPr>
          <w:rFonts w:ascii="Times New Roman" w:hAnsi="Times New Roman" w:cs="Times New Roman"/>
          <w:color w:val="auto"/>
          <w:sz w:val="24"/>
        </w:rPr>
      </w:pPr>
      <w:bookmarkStart w:id="21" w:name="_Toc72667042"/>
      <w:r w:rsidRPr="00A3481B">
        <w:rPr>
          <w:rFonts w:ascii="Times New Roman" w:hAnsi="Times New Roman" w:cs="Times New Roman"/>
          <w:color w:val="auto"/>
          <w:sz w:val="24"/>
        </w:rPr>
        <w:lastRenderedPageBreak/>
        <w:t>3.2. Методы исследований</w:t>
      </w:r>
      <w:bookmarkEnd w:id="21"/>
    </w:p>
    <w:p w:rsidR="00B6567C" w:rsidRDefault="00B6567C" w:rsidP="00B6567C">
      <w:pPr>
        <w:spacing w:after="0"/>
        <w:ind w:firstLine="851"/>
        <w:rPr>
          <w:rFonts w:ascii="Times New Roman" w:hAnsi="Times New Roman" w:cs="Times New Roman"/>
          <w:b/>
          <w:sz w:val="24"/>
        </w:rPr>
      </w:pPr>
    </w:p>
    <w:p w:rsidR="006821D6" w:rsidRPr="00A3481B" w:rsidRDefault="006821D6" w:rsidP="00A3481B">
      <w:pPr>
        <w:pStyle w:val="3"/>
        <w:ind w:firstLine="851"/>
        <w:rPr>
          <w:rFonts w:ascii="Times New Roman" w:hAnsi="Times New Roman" w:cs="Times New Roman"/>
          <w:color w:val="auto"/>
          <w:sz w:val="24"/>
        </w:rPr>
      </w:pPr>
      <w:bookmarkStart w:id="22" w:name="_Toc72667043"/>
      <w:r w:rsidRPr="00A3481B">
        <w:rPr>
          <w:rFonts w:ascii="Times New Roman" w:hAnsi="Times New Roman" w:cs="Times New Roman"/>
          <w:color w:val="auto"/>
          <w:sz w:val="24"/>
        </w:rPr>
        <w:t>3.2.1. Физико-географическое описание территории исследования</w:t>
      </w:r>
      <w:bookmarkEnd w:id="22"/>
    </w:p>
    <w:p w:rsidR="00B6567C" w:rsidRPr="00A3481B" w:rsidRDefault="00B6567C" w:rsidP="00A3481B">
      <w:pPr>
        <w:pStyle w:val="3"/>
        <w:ind w:firstLine="851"/>
        <w:rPr>
          <w:rFonts w:ascii="Times New Roman" w:hAnsi="Times New Roman" w:cs="Times New Roman"/>
          <w:color w:val="auto"/>
          <w:sz w:val="24"/>
        </w:rPr>
      </w:pPr>
    </w:p>
    <w:p w:rsidR="006821D6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Для детального физико-географического описания долины р. </w:t>
      </w:r>
      <w:proofErr w:type="spellStart"/>
      <w:r>
        <w:rPr>
          <w:rFonts w:ascii="Times New Roman" w:hAnsi="Times New Roman" w:cs="Times New Roman"/>
          <w:sz w:val="24"/>
        </w:rPr>
        <w:t>Каргы</w:t>
      </w:r>
      <w:proofErr w:type="spellEnd"/>
      <w:r>
        <w:rPr>
          <w:rFonts w:ascii="Times New Roman" w:hAnsi="Times New Roman" w:cs="Times New Roman"/>
          <w:sz w:val="24"/>
        </w:rPr>
        <w:t xml:space="preserve"> произведен обзор и анализ литературных данных. </w:t>
      </w:r>
    </w:p>
    <w:p w:rsidR="006821D6" w:rsidRPr="00461EF8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Для характеристики географического положения территории исследования использован картографический, аэрокосмический и аналитический методы: произведен анализ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государственных</w:t>
      </w:r>
      <w:r w:rsidRPr="00E441F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топографически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х карт СССР масштаба 1:1 </w:t>
      </w:r>
      <w:r w:rsidRPr="00E441F8">
        <w:rPr>
          <w:rFonts w:ascii="Times New Roman" w:hAnsi="Times New Roman" w:cs="Times New Roman"/>
          <w:color w:val="000000" w:themeColor="text1"/>
          <w:sz w:val="24"/>
          <w:szCs w:val="24"/>
        </w:rPr>
        <w:t>000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Pr="00E441F8">
        <w:rPr>
          <w:rFonts w:ascii="Times New Roman" w:hAnsi="Times New Roman" w:cs="Times New Roman"/>
          <w:color w:val="000000" w:themeColor="text1"/>
          <w:sz w:val="24"/>
          <w:szCs w:val="24"/>
        </w:rPr>
        <w:t>000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</w:t>
      </w:r>
      <w:r w:rsidRPr="00E53FF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космически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</w:t>
      </w:r>
      <w:r w:rsidRPr="00E53FF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снимк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ов</w:t>
      </w:r>
      <w:r w:rsidRPr="00E53FF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5C63B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Landsat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На </w:t>
      </w:r>
      <w:r>
        <w:rPr>
          <w:rFonts w:ascii="Times New Roman" w:hAnsi="Times New Roman" w:cs="Times New Roman"/>
          <w:sz w:val="24"/>
          <w:szCs w:val="24"/>
        </w:rPr>
        <w:t>основе топографических карт построена цифровая модель рельефа (ЦМР) территории</w:t>
      </w:r>
      <w:r w:rsidRPr="003D75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исследования. Привязка карт и построение ЦМР проведена в программе </w:t>
      </w:r>
      <w:r>
        <w:rPr>
          <w:rFonts w:ascii="Times New Roman" w:hAnsi="Times New Roman" w:cs="Times New Roman"/>
          <w:sz w:val="24"/>
          <w:szCs w:val="24"/>
          <w:lang w:val="en-US"/>
        </w:rPr>
        <w:t>Global</w:t>
      </w:r>
      <w:r w:rsidRPr="005C63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mapper</w:t>
      </w:r>
      <w:r w:rsidRPr="005C63BC">
        <w:rPr>
          <w:rFonts w:ascii="Times New Roman" w:hAnsi="Times New Roman" w:cs="Times New Roman"/>
          <w:sz w:val="24"/>
          <w:szCs w:val="24"/>
        </w:rPr>
        <w:t xml:space="preserve"> 18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821D6" w:rsidRPr="00DD73AC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характеристики геологического строения и рельефа долины р.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использован картографический и аналитический методы. Произведен анализ геологических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карт СССР масштабом 1:1 000 000 и 1:200 000 и геоморфологических схем. </w:t>
      </w:r>
    </w:p>
    <w:p w:rsidR="006821D6" w:rsidRPr="000468C2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характеристики климата (расчета основных климатических показателей) использован</w:t>
      </w:r>
      <w:r w:rsidRPr="009B1904">
        <w:rPr>
          <w:rFonts w:ascii="Times New Roman" w:hAnsi="Times New Roman" w:cs="Times New Roman"/>
          <w:sz w:val="24"/>
          <w:szCs w:val="24"/>
        </w:rPr>
        <w:t xml:space="preserve"> метод математической статистики</w:t>
      </w:r>
      <w:r>
        <w:rPr>
          <w:rFonts w:ascii="Times New Roman" w:hAnsi="Times New Roman" w:cs="Times New Roman"/>
          <w:sz w:val="24"/>
          <w:szCs w:val="24"/>
        </w:rPr>
        <w:t>. Привлечены архивы с метеорологическими данными</w:t>
      </w:r>
      <w:r w:rsidRPr="009B1904"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proofErr w:type="spellStart"/>
      <w:r w:rsidRPr="009B1904">
        <w:rPr>
          <w:rFonts w:ascii="Times New Roman" w:eastAsia="Times New Roman" w:hAnsi="Times New Roman" w:cs="Times New Roman"/>
          <w:sz w:val="24"/>
          <w:szCs w:val="24"/>
          <w:lang w:val="en-US"/>
        </w:rPr>
        <w:t>rp</w:t>
      </w:r>
      <w:proofErr w:type="spellEnd"/>
      <w:r w:rsidRPr="009B1904">
        <w:rPr>
          <w:rFonts w:ascii="Times New Roman" w:eastAsia="Times New Roman" w:hAnsi="Times New Roman" w:cs="Times New Roman"/>
          <w:sz w:val="24"/>
          <w:szCs w:val="24"/>
        </w:rPr>
        <w:t>5» и «</w:t>
      </w:r>
      <w:proofErr w:type="spellStart"/>
      <w:r w:rsidRPr="009B1904">
        <w:rPr>
          <w:rFonts w:ascii="Times New Roman" w:eastAsia="Times New Roman" w:hAnsi="Times New Roman" w:cs="Times New Roman"/>
          <w:sz w:val="24"/>
          <w:szCs w:val="24"/>
          <w:lang w:val="en-US"/>
        </w:rPr>
        <w:t>aisori</w:t>
      </w:r>
      <w:proofErr w:type="spellEnd"/>
      <w:r w:rsidRPr="009B1904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9B1904">
        <w:rPr>
          <w:rFonts w:ascii="Times New Roman" w:eastAsia="Times New Roman" w:hAnsi="Times New Roman" w:cs="Times New Roman"/>
          <w:sz w:val="24"/>
          <w:szCs w:val="24"/>
          <w:lang w:val="en-US"/>
        </w:rPr>
        <w:t>m</w:t>
      </w:r>
      <w:r w:rsidRPr="009B1904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spellStart"/>
      <w:r w:rsidRPr="009B1904">
        <w:rPr>
          <w:rFonts w:ascii="Times New Roman" w:eastAsia="Times New Roman" w:hAnsi="Times New Roman" w:cs="Times New Roman"/>
          <w:sz w:val="24"/>
          <w:szCs w:val="24"/>
          <w:lang w:val="en-US"/>
        </w:rPr>
        <w:t>meteo</w:t>
      </w:r>
      <w:proofErr w:type="spellEnd"/>
      <w:r w:rsidRPr="009B1904">
        <w:rPr>
          <w:rFonts w:ascii="Times New Roman" w:eastAsia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для ближайшей метеостанции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Мугур-Аксы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6821D6" w:rsidRPr="001133D0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Для характеристики растительности и почвенного покрова использован картографический и аналитический метод. Произведен анализ </w:t>
      </w:r>
      <w:r w:rsidRPr="00E441F8">
        <w:rPr>
          <w:rFonts w:ascii="Times New Roman" w:hAnsi="Times New Roman" w:cs="Times New Roman"/>
          <w:color w:val="000000" w:themeColor="text1"/>
          <w:sz w:val="24"/>
          <w:szCs w:val="24"/>
        </w:rPr>
        <w:t>почвенны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х карт</w:t>
      </w:r>
      <w:r w:rsidRPr="00E441F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из Национального атласа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почв, </w:t>
      </w:r>
      <w:proofErr w:type="gram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карта-схем</w:t>
      </w:r>
      <w:proofErr w:type="gram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растительного покрова и геоботанических описаний </w:t>
      </w:r>
      <w:r w:rsidRPr="000248DA">
        <w:rPr>
          <w:rFonts w:ascii="Times New Roman" w:hAnsi="Times New Roman" w:cs="Times New Roman"/>
          <w:sz w:val="24"/>
          <w:szCs w:val="24"/>
        </w:rPr>
        <w:t xml:space="preserve">(Волкова, 1994;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Гвоздецкий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Михайлов, 1978; Горы и люди, 2010;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Тайга, 2012; 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Огуреева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, 1980). </w:t>
      </w:r>
    </w:p>
    <w:p w:rsidR="006821D6" w:rsidRPr="00D90A94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821D6" w:rsidRPr="00A3481B" w:rsidRDefault="006821D6" w:rsidP="00A3481B">
      <w:pPr>
        <w:pStyle w:val="3"/>
        <w:ind w:firstLine="851"/>
        <w:rPr>
          <w:rFonts w:ascii="Times New Roman" w:hAnsi="Times New Roman" w:cs="Times New Roman"/>
          <w:color w:val="auto"/>
          <w:sz w:val="24"/>
        </w:rPr>
      </w:pPr>
      <w:bookmarkStart w:id="23" w:name="_Toc72667044"/>
      <w:r w:rsidRPr="00A3481B">
        <w:rPr>
          <w:rFonts w:ascii="Times New Roman" w:hAnsi="Times New Roman" w:cs="Times New Roman"/>
          <w:color w:val="auto"/>
          <w:sz w:val="24"/>
        </w:rPr>
        <w:t xml:space="preserve">3.2.2. Климатическая изменчивость  основных метеорологических величин в долине р. </w:t>
      </w:r>
      <w:proofErr w:type="spellStart"/>
      <w:r w:rsidRPr="00A3481B">
        <w:rPr>
          <w:rFonts w:ascii="Times New Roman" w:hAnsi="Times New Roman" w:cs="Times New Roman"/>
          <w:color w:val="auto"/>
          <w:sz w:val="24"/>
        </w:rPr>
        <w:t>Каргы</w:t>
      </w:r>
      <w:proofErr w:type="spellEnd"/>
      <w:r w:rsidRPr="00A3481B">
        <w:rPr>
          <w:rFonts w:ascii="Times New Roman" w:hAnsi="Times New Roman" w:cs="Times New Roman"/>
          <w:color w:val="auto"/>
          <w:sz w:val="24"/>
        </w:rPr>
        <w:t xml:space="preserve"> </w:t>
      </w:r>
      <w:r w:rsidR="00A3481B" w:rsidRPr="00A3481B">
        <w:rPr>
          <w:rFonts w:ascii="Times New Roman" w:hAnsi="Times New Roman" w:cs="Times New Roman"/>
          <w:color w:val="auto"/>
          <w:sz w:val="24"/>
        </w:rPr>
        <w:t>за период с 1963 по 2019 гг.</w:t>
      </w:r>
      <w:bookmarkEnd w:id="23"/>
    </w:p>
    <w:p w:rsidR="00B6567C" w:rsidRPr="008F5A8B" w:rsidRDefault="00B6567C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21D6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оценки изменений климатических условий</w:t>
      </w:r>
      <w:r w:rsidRPr="009B1904">
        <w:rPr>
          <w:rFonts w:ascii="Times New Roman" w:hAnsi="Times New Roman" w:cs="Times New Roman"/>
          <w:sz w:val="24"/>
          <w:szCs w:val="24"/>
        </w:rPr>
        <w:t xml:space="preserve"> в долине р. </w:t>
      </w:r>
      <w:proofErr w:type="spellStart"/>
      <w:r w:rsidRPr="009B1904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9B190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использован метод</w:t>
      </w:r>
      <w:r w:rsidRPr="009B1904">
        <w:rPr>
          <w:rFonts w:ascii="Times New Roman" w:hAnsi="Times New Roman" w:cs="Times New Roman"/>
          <w:sz w:val="24"/>
          <w:szCs w:val="24"/>
        </w:rPr>
        <w:t xml:space="preserve"> математической статистики. Данный метод позволил проанализировать</w:t>
      </w:r>
      <w:r>
        <w:rPr>
          <w:rFonts w:ascii="Times New Roman" w:hAnsi="Times New Roman" w:cs="Times New Roman"/>
          <w:sz w:val="24"/>
          <w:szCs w:val="24"/>
        </w:rPr>
        <w:t xml:space="preserve"> полученные</w:t>
      </w:r>
      <w:r w:rsidRPr="009B190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по основным метеорологическим </w:t>
      </w:r>
      <w:r w:rsidRPr="009B1904">
        <w:rPr>
          <w:rFonts w:ascii="Times New Roman" w:hAnsi="Times New Roman" w:cs="Times New Roman"/>
          <w:sz w:val="24"/>
          <w:szCs w:val="24"/>
        </w:rPr>
        <w:t>параметрам количественные данные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 w:rsidRPr="009B1904">
        <w:rPr>
          <w:rFonts w:ascii="Times New Roman" w:hAnsi="Times New Roman" w:cs="Times New Roman"/>
          <w:sz w:val="24"/>
          <w:szCs w:val="24"/>
        </w:rPr>
        <w:t xml:space="preserve">определить направление и величину изменений каждого параметра за </w:t>
      </w:r>
      <w:r>
        <w:rPr>
          <w:rFonts w:ascii="Times New Roman" w:hAnsi="Times New Roman" w:cs="Times New Roman"/>
          <w:sz w:val="24"/>
          <w:szCs w:val="24"/>
        </w:rPr>
        <w:t xml:space="preserve">различные временные интервалы. </w:t>
      </w:r>
    </w:p>
    <w:p w:rsidR="006821D6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>И</w:t>
      </w:r>
      <w:r w:rsidRPr="00871D88">
        <w:rPr>
          <w:rFonts w:ascii="Times New Roman" w:hAnsi="Times New Roman" w:cs="Times New Roman"/>
          <w:sz w:val="24"/>
          <w:szCs w:val="24"/>
        </w:rPr>
        <w:t>спользовались данные</w:t>
      </w:r>
      <w:r>
        <w:rPr>
          <w:rFonts w:ascii="Times New Roman" w:hAnsi="Times New Roman" w:cs="Times New Roman"/>
          <w:sz w:val="24"/>
          <w:szCs w:val="24"/>
        </w:rPr>
        <w:t xml:space="preserve"> по температуре воздуха, количеству осадков, а также мощности снежного покрова </w:t>
      </w:r>
      <w:r w:rsidRPr="00871D88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B1904">
        <w:rPr>
          <w:rFonts w:ascii="Times New Roman" w:eastAsia="Times New Roman" w:hAnsi="Times New Roman" w:cs="Times New Roman"/>
          <w:sz w:val="24"/>
          <w:szCs w:val="24"/>
        </w:rPr>
        <w:t>архивов «</w:t>
      </w:r>
      <w:proofErr w:type="spellStart"/>
      <w:r w:rsidRPr="009B1904">
        <w:rPr>
          <w:rFonts w:ascii="Times New Roman" w:eastAsia="Times New Roman" w:hAnsi="Times New Roman" w:cs="Times New Roman"/>
          <w:sz w:val="24"/>
          <w:szCs w:val="24"/>
          <w:lang w:val="en-US"/>
        </w:rPr>
        <w:t>rp</w:t>
      </w:r>
      <w:proofErr w:type="spellEnd"/>
      <w:r w:rsidRPr="009B1904">
        <w:rPr>
          <w:rFonts w:ascii="Times New Roman" w:eastAsia="Times New Roman" w:hAnsi="Times New Roman" w:cs="Times New Roman"/>
          <w:sz w:val="24"/>
          <w:szCs w:val="24"/>
        </w:rPr>
        <w:t>5» и «</w:t>
      </w:r>
      <w:proofErr w:type="spellStart"/>
      <w:r w:rsidRPr="009B1904">
        <w:rPr>
          <w:rFonts w:ascii="Times New Roman" w:eastAsia="Times New Roman" w:hAnsi="Times New Roman" w:cs="Times New Roman"/>
          <w:sz w:val="24"/>
          <w:szCs w:val="24"/>
          <w:lang w:val="en-US"/>
        </w:rPr>
        <w:t>aisori</w:t>
      </w:r>
      <w:proofErr w:type="spellEnd"/>
      <w:r w:rsidRPr="009B1904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9B1904">
        <w:rPr>
          <w:rFonts w:ascii="Times New Roman" w:eastAsia="Times New Roman" w:hAnsi="Times New Roman" w:cs="Times New Roman"/>
          <w:sz w:val="24"/>
          <w:szCs w:val="24"/>
          <w:lang w:val="en-US"/>
        </w:rPr>
        <w:t>m</w:t>
      </w:r>
      <w:r w:rsidRPr="009B1904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spellStart"/>
      <w:r w:rsidRPr="009B1904">
        <w:rPr>
          <w:rFonts w:ascii="Times New Roman" w:eastAsia="Times New Roman" w:hAnsi="Times New Roman" w:cs="Times New Roman"/>
          <w:sz w:val="24"/>
          <w:szCs w:val="24"/>
          <w:lang w:val="en-US"/>
        </w:rPr>
        <w:t>meteo</w:t>
      </w:r>
      <w:proofErr w:type="spellEnd"/>
      <w:r w:rsidRPr="009B1904">
        <w:rPr>
          <w:rFonts w:ascii="Times New Roman" w:eastAsia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для</w:t>
      </w:r>
      <w:r w:rsidRPr="00871D88">
        <w:rPr>
          <w:rFonts w:ascii="Times New Roman" w:hAnsi="Times New Roman" w:cs="Times New Roman"/>
          <w:sz w:val="24"/>
          <w:szCs w:val="24"/>
        </w:rPr>
        <w:t xml:space="preserve"> бл</w:t>
      </w:r>
      <w:r>
        <w:rPr>
          <w:rFonts w:ascii="Times New Roman" w:hAnsi="Times New Roman" w:cs="Times New Roman"/>
          <w:sz w:val="24"/>
          <w:szCs w:val="24"/>
        </w:rPr>
        <w:t xml:space="preserve">ижайшей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метеостанции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Мугур-Аксы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Метеостанция </w:t>
      </w:r>
      <w:proofErr w:type="spellStart"/>
      <w:r w:rsidRPr="009B1904">
        <w:rPr>
          <w:rFonts w:ascii="Times New Roman" w:eastAsia="Times New Roman" w:hAnsi="Times New Roman" w:cs="Times New Roman"/>
          <w:sz w:val="24"/>
          <w:szCs w:val="24"/>
        </w:rPr>
        <w:t>Мугур-Аксы</w:t>
      </w:r>
      <w:proofErr w:type="spellEnd"/>
      <w:r w:rsidRPr="009B1904">
        <w:rPr>
          <w:rFonts w:ascii="Times New Roman" w:eastAsia="Times New Roman" w:hAnsi="Times New Roman" w:cs="Times New Roman"/>
          <w:sz w:val="24"/>
          <w:szCs w:val="24"/>
        </w:rPr>
        <w:t xml:space="preserve"> расположен</w:t>
      </w:r>
      <w:r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9B1904">
        <w:rPr>
          <w:rFonts w:ascii="Times New Roman" w:eastAsia="Times New Roman" w:hAnsi="Times New Roman" w:cs="Times New Roman"/>
          <w:sz w:val="24"/>
          <w:szCs w:val="24"/>
        </w:rPr>
        <w:t xml:space="preserve"> рядом с территорией исследования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 среднем течении долины р.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Каргы</w:t>
      </w:r>
      <w:proofErr w:type="spellEnd"/>
      <w:r w:rsidRPr="009B1904">
        <w:rPr>
          <w:rFonts w:ascii="Times New Roman" w:eastAsia="Times New Roman" w:hAnsi="Times New Roman" w:cs="Times New Roman"/>
          <w:sz w:val="24"/>
          <w:szCs w:val="24"/>
        </w:rPr>
        <w:t xml:space="preserve"> и явля</w:t>
      </w:r>
      <w:r>
        <w:rPr>
          <w:rFonts w:ascii="Times New Roman" w:eastAsia="Times New Roman" w:hAnsi="Times New Roman" w:cs="Times New Roman"/>
          <w:sz w:val="24"/>
          <w:szCs w:val="24"/>
        </w:rPr>
        <w:t>ется</w:t>
      </w:r>
      <w:r w:rsidRPr="009B190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9B1904">
        <w:rPr>
          <w:rFonts w:ascii="Times New Roman" w:eastAsia="Times New Roman" w:hAnsi="Times New Roman" w:cs="Times New Roman"/>
          <w:sz w:val="24"/>
          <w:szCs w:val="24"/>
        </w:rPr>
        <w:t>дос</w:t>
      </w:r>
      <w:r>
        <w:rPr>
          <w:rFonts w:ascii="Times New Roman" w:eastAsia="Times New Roman" w:hAnsi="Times New Roman" w:cs="Times New Roman"/>
          <w:sz w:val="24"/>
          <w:szCs w:val="24"/>
        </w:rPr>
        <w:t>таточно репрезентативной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9B1904">
        <w:rPr>
          <w:rFonts w:ascii="Times New Roman" w:eastAsia="Times New Roman" w:hAnsi="Times New Roman" w:cs="Times New Roman"/>
          <w:sz w:val="24"/>
          <w:szCs w:val="24"/>
        </w:rPr>
        <w:t xml:space="preserve">с точки зрения </w:t>
      </w:r>
      <w:r w:rsidRPr="009A6744">
        <w:rPr>
          <w:rFonts w:ascii="Times New Roman" w:eastAsia="Times New Roman" w:hAnsi="Times New Roman" w:cs="Times New Roman"/>
          <w:sz w:val="24"/>
          <w:szCs w:val="24"/>
        </w:rPr>
        <w:t xml:space="preserve">удаленности и перепада высот </w:t>
      </w:r>
      <w:r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Монгун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-Тайга, 2012)</w:t>
      </w:r>
      <w:r w:rsidRPr="009A6744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Ключевой участок расположен выше по течению от метеостанции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Мугур-Аксы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(верховье долины р.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Каргы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), поэтому при работе с расчетными климатическими данными для верховья долины учитывались вертикальные градиенты температуры воздуха и сумм осадков. Согласно значениям градиентов в</w:t>
      </w:r>
      <w:r w:rsidRPr="009A67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еличина температуры воздуха на территории исследования ниже по вертикальному градиенту (</w:t>
      </w:r>
      <w:r w:rsidRPr="009A6744">
        <w:rPr>
          <w:rFonts w:ascii="Times New Roman" w:hAnsi="Times New Roman" w:cs="Times New Roman"/>
          <w:sz w:val="24"/>
          <w:szCs w:val="24"/>
        </w:rPr>
        <w:t>0.69°C/ 100 m)</w:t>
      </w:r>
      <w:r w:rsidRPr="009A67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чем на метеостанции </w:t>
      </w:r>
      <w:proofErr w:type="spellStart"/>
      <w:r w:rsidRPr="009A67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Мугур-Аксы</w:t>
      </w:r>
      <w:proofErr w:type="spellEnd"/>
      <w:r w:rsidRPr="009A67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а величина сумм осадков выше (</w:t>
      </w:r>
      <w:r w:rsidRPr="009A6744">
        <w:rPr>
          <w:rFonts w:ascii="Times New Roman" w:hAnsi="Times New Roman" w:cs="Times New Roman"/>
          <w:sz w:val="24"/>
          <w:szCs w:val="24"/>
        </w:rPr>
        <w:t xml:space="preserve">7 </w:t>
      </w:r>
      <w:proofErr w:type="spellStart"/>
      <w:r w:rsidRPr="009A6744">
        <w:rPr>
          <w:rFonts w:ascii="Times New Roman" w:hAnsi="Times New Roman" w:cs="Times New Roman"/>
          <w:sz w:val="24"/>
          <w:szCs w:val="24"/>
        </w:rPr>
        <w:t>mm</w:t>
      </w:r>
      <w:proofErr w:type="spellEnd"/>
      <w:r w:rsidRPr="009A6744">
        <w:rPr>
          <w:rFonts w:ascii="Times New Roman" w:hAnsi="Times New Roman" w:cs="Times New Roman"/>
          <w:sz w:val="24"/>
          <w:szCs w:val="24"/>
        </w:rPr>
        <w:t>/ 100 m) (</w:t>
      </w:r>
      <w:proofErr w:type="spellStart"/>
      <w:r w:rsidRPr="009A6744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Pr="009A6744">
        <w:rPr>
          <w:rFonts w:ascii="Times New Roman" w:hAnsi="Times New Roman" w:cs="Times New Roman"/>
          <w:sz w:val="24"/>
          <w:szCs w:val="24"/>
        </w:rPr>
        <w:t xml:space="preserve"> Тайга, 2012; </w:t>
      </w:r>
      <w:proofErr w:type="spellStart"/>
      <w:r w:rsidRPr="009A6744">
        <w:rPr>
          <w:rFonts w:ascii="Times New Roman" w:hAnsi="Times New Roman" w:cs="Times New Roman"/>
          <w:sz w:val="24"/>
          <w:szCs w:val="24"/>
        </w:rPr>
        <w:t>Ganyushkin</w:t>
      </w:r>
      <w:proofErr w:type="spellEnd"/>
      <w:r w:rsidRPr="009A67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A6744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Pr="009A6744">
        <w:rPr>
          <w:rFonts w:ascii="Times New Roman" w:hAnsi="Times New Roman" w:cs="Times New Roman"/>
          <w:sz w:val="24"/>
          <w:szCs w:val="24"/>
        </w:rPr>
        <w:t xml:space="preserve"> al.,2018) </w:t>
      </w:r>
      <w:r w:rsidR="007D468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(таблица 4</w:t>
      </w:r>
      <w:r w:rsidRPr="009A674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).</w:t>
      </w:r>
    </w:p>
    <w:p w:rsidR="00B6567C" w:rsidRDefault="00B6567C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821D6" w:rsidRPr="009B1904" w:rsidRDefault="007D468C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4</w:t>
      </w:r>
      <w:r w:rsidR="006821D6" w:rsidRPr="009A6744">
        <w:rPr>
          <w:rFonts w:ascii="Times New Roman" w:hAnsi="Times New Roman" w:cs="Times New Roman"/>
          <w:sz w:val="24"/>
          <w:szCs w:val="24"/>
        </w:rPr>
        <w:t>. Географические координаты</w:t>
      </w:r>
      <w:r w:rsidR="006821D6" w:rsidRPr="009B1904">
        <w:rPr>
          <w:rFonts w:ascii="Times New Roman" w:hAnsi="Times New Roman" w:cs="Times New Roman"/>
          <w:sz w:val="24"/>
          <w:szCs w:val="24"/>
        </w:rPr>
        <w:t xml:space="preserve"> и высота метеостанции </w:t>
      </w:r>
      <w:proofErr w:type="spellStart"/>
      <w:r w:rsidR="006821D6" w:rsidRPr="009B1904">
        <w:rPr>
          <w:rFonts w:ascii="Times New Roman" w:hAnsi="Times New Roman" w:cs="Times New Roman"/>
          <w:sz w:val="24"/>
          <w:szCs w:val="24"/>
        </w:rPr>
        <w:t>Мугур-Аксы</w:t>
      </w:r>
      <w:proofErr w:type="spellEnd"/>
      <w:r w:rsidR="006821D6">
        <w:rPr>
          <w:rFonts w:ascii="Times New Roman" w:hAnsi="Times New Roman" w:cs="Times New Roman"/>
          <w:sz w:val="24"/>
          <w:szCs w:val="24"/>
        </w:rPr>
        <w:t xml:space="preserve"> и территории исследования</w:t>
      </w:r>
    </w:p>
    <w:tbl>
      <w:tblPr>
        <w:tblStyle w:val="ac"/>
        <w:tblW w:w="5000" w:type="pct"/>
        <w:tblLook w:val="04A0" w:firstRow="1" w:lastRow="0" w:firstColumn="1" w:lastColumn="0" w:noHBand="0" w:noVBand="1"/>
      </w:tblPr>
      <w:tblGrid>
        <w:gridCol w:w="2648"/>
        <w:gridCol w:w="2689"/>
        <w:gridCol w:w="2117"/>
        <w:gridCol w:w="2117"/>
      </w:tblGrid>
      <w:tr w:rsidR="006821D6" w:rsidRPr="004A2267" w:rsidTr="001F4179">
        <w:tc>
          <w:tcPr>
            <w:tcW w:w="1383" w:type="pct"/>
            <w:vMerge w:val="restart"/>
            <w:vAlign w:val="center"/>
          </w:tcPr>
          <w:p w:rsidR="006821D6" w:rsidRPr="004A2267" w:rsidRDefault="006821D6" w:rsidP="00B6567C">
            <w:pPr>
              <w:jc w:val="center"/>
              <w:rPr>
                <w:rFonts w:ascii="Times New Roman" w:hAnsi="Times New Roman" w:cs="Times New Roman"/>
              </w:rPr>
            </w:pPr>
            <w:r w:rsidRPr="004A2267">
              <w:rPr>
                <w:rFonts w:ascii="Times New Roman" w:hAnsi="Times New Roman" w:cs="Times New Roman"/>
              </w:rPr>
              <w:t>М/станция</w:t>
            </w:r>
          </w:p>
        </w:tc>
        <w:tc>
          <w:tcPr>
            <w:tcW w:w="2511" w:type="pct"/>
            <w:gridSpan w:val="2"/>
            <w:vAlign w:val="center"/>
          </w:tcPr>
          <w:p w:rsidR="006821D6" w:rsidRPr="004A2267" w:rsidRDefault="006821D6" w:rsidP="00B6567C">
            <w:pPr>
              <w:jc w:val="center"/>
              <w:rPr>
                <w:rFonts w:ascii="Times New Roman" w:hAnsi="Times New Roman" w:cs="Times New Roman"/>
              </w:rPr>
            </w:pPr>
            <w:r w:rsidRPr="004A2267">
              <w:rPr>
                <w:rFonts w:ascii="Times New Roman" w:hAnsi="Times New Roman" w:cs="Times New Roman"/>
              </w:rPr>
              <w:t>Координаты станции</w:t>
            </w:r>
          </w:p>
        </w:tc>
        <w:tc>
          <w:tcPr>
            <w:tcW w:w="1106" w:type="pct"/>
            <w:vMerge w:val="restart"/>
            <w:vAlign w:val="center"/>
          </w:tcPr>
          <w:p w:rsidR="006821D6" w:rsidRPr="004A2267" w:rsidRDefault="006821D6" w:rsidP="00B6567C">
            <w:pPr>
              <w:jc w:val="center"/>
              <w:rPr>
                <w:rFonts w:ascii="Times New Roman" w:hAnsi="Times New Roman" w:cs="Times New Roman"/>
              </w:rPr>
            </w:pPr>
            <w:r w:rsidRPr="004A2267">
              <w:rPr>
                <w:rFonts w:ascii="Times New Roman" w:hAnsi="Times New Roman" w:cs="Times New Roman"/>
              </w:rPr>
              <w:t xml:space="preserve">Высота метеостанции, </w:t>
            </w:r>
            <w:proofErr w:type="gramStart"/>
            <w:r w:rsidRPr="004A2267">
              <w:rPr>
                <w:rFonts w:ascii="Times New Roman" w:hAnsi="Times New Roman" w:cs="Times New Roman"/>
              </w:rPr>
              <w:t>м</w:t>
            </w:r>
            <w:proofErr w:type="gramEnd"/>
          </w:p>
        </w:tc>
      </w:tr>
      <w:tr w:rsidR="006821D6" w:rsidRPr="004A2267" w:rsidTr="001F4179">
        <w:tc>
          <w:tcPr>
            <w:tcW w:w="1383" w:type="pct"/>
            <w:vMerge/>
            <w:vAlign w:val="center"/>
          </w:tcPr>
          <w:p w:rsidR="006821D6" w:rsidRPr="004A2267" w:rsidRDefault="006821D6" w:rsidP="00B6567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05" w:type="pct"/>
            <w:vAlign w:val="center"/>
          </w:tcPr>
          <w:p w:rsidR="006821D6" w:rsidRPr="004A2267" w:rsidRDefault="006821D6" w:rsidP="00B6567C">
            <w:pPr>
              <w:jc w:val="center"/>
              <w:rPr>
                <w:rFonts w:ascii="Times New Roman" w:hAnsi="Times New Roman" w:cs="Times New Roman"/>
              </w:rPr>
            </w:pPr>
            <w:r w:rsidRPr="004A2267">
              <w:rPr>
                <w:rFonts w:ascii="Times New Roman" w:hAnsi="Times New Roman" w:cs="Times New Roman"/>
              </w:rPr>
              <w:t>Широта (</w:t>
            </w:r>
            <w:proofErr w:type="spellStart"/>
            <w:r w:rsidRPr="004A2267">
              <w:rPr>
                <w:rFonts w:ascii="Times New Roman" w:hAnsi="Times New Roman" w:cs="Times New Roman"/>
              </w:rPr>
              <w:t>с.ш</w:t>
            </w:r>
            <w:proofErr w:type="spellEnd"/>
            <w:r w:rsidRPr="004A2267">
              <w:rPr>
                <w:rFonts w:ascii="Times New Roman" w:hAnsi="Times New Roman" w:cs="Times New Roman"/>
              </w:rPr>
              <w:t>.)</w:t>
            </w:r>
          </w:p>
        </w:tc>
        <w:tc>
          <w:tcPr>
            <w:tcW w:w="1106" w:type="pct"/>
            <w:vAlign w:val="center"/>
          </w:tcPr>
          <w:p w:rsidR="006821D6" w:rsidRPr="004A2267" w:rsidRDefault="006821D6" w:rsidP="00B6567C">
            <w:pPr>
              <w:jc w:val="center"/>
              <w:rPr>
                <w:rFonts w:ascii="Times New Roman" w:hAnsi="Times New Roman" w:cs="Times New Roman"/>
              </w:rPr>
            </w:pPr>
            <w:r w:rsidRPr="004A2267">
              <w:rPr>
                <w:rFonts w:ascii="Times New Roman" w:hAnsi="Times New Roman" w:cs="Times New Roman"/>
              </w:rPr>
              <w:t>Долгота (</w:t>
            </w:r>
            <w:proofErr w:type="spellStart"/>
            <w:r w:rsidRPr="004A2267">
              <w:rPr>
                <w:rFonts w:ascii="Times New Roman" w:hAnsi="Times New Roman" w:cs="Times New Roman"/>
              </w:rPr>
              <w:t>в.д</w:t>
            </w:r>
            <w:proofErr w:type="spellEnd"/>
            <w:r w:rsidRPr="004A2267">
              <w:rPr>
                <w:rFonts w:ascii="Times New Roman" w:hAnsi="Times New Roman" w:cs="Times New Roman"/>
              </w:rPr>
              <w:t>.)</w:t>
            </w:r>
          </w:p>
        </w:tc>
        <w:tc>
          <w:tcPr>
            <w:tcW w:w="1106" w:type="pct"/>
            <w:vMerge/>
            <w:vAlign w:val="center"/>
          </w:tcPr>
          <w:p w:rsidR="006821D6" w:rsidRPr="004A2267" w:rsidRDefault="006821D6" w:rsidP="00B6567C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6821D6" w:rsidRPr="004A2267" w:rsidTr="001F4179">
        <w:tc>
          <w:tcPr>
            <w:tcW w:w="1383" w:type="pct"/>
            <w:vAlign w:val="center"/>
          </w:tcPr>
          <w:p w:rsidR="006821D6" w:rsidRPr="004A2267" w:rsidRDefault="006821D6" w:rsidP="00B6567C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4A2267">
              <w:rPr>
                <w:rFonts w:ascii="Times New Roman" w:hAnsi="Times New Roman" w:cs="Times New Roman"/>
              </w:rPr>
              <w:t>Мугур-Аксы</w:t>
            </w:r>
            <w:proofErr w:type="spellEnd"/>
          </w:p>
        </w:tc>
        <w:tc>
          <w:tcPr>
            <w:tcW w:w="1405" w:type="pct"/>
            <w:vAlign w:val="center"/>
          </w:tcPr>
          <w:p w:rsidR="006821D6" w:rsidRPr="004A2267" w:rsidRDefault="006821D6" w:rsidP="00B6567C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A2267">
              <w:rPr>
                <w:rFonts w:ascii="Times New Roman" w:hAnsi="Times New Roman" w:cs="Times New Roman"/>
                <w:color w:val="000000"/>
              </w:rPr>
              <w:t>50°22′50″</w:t>
            </w:r>
          </w:p>
        </w:tc>
        <w:tc>
          <w:tcPr>
            <w:tcW w:w="1106" w:type="pct"/>
            <w:vAlign w:val="center"/>
          </w:tcPr>
          <w:p w:rsidR="006821D6" w:rsidRPr="004A2267" w:rsidRDefault="006821D6" w:rsidP="00B6567C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A2267">
              <w:rPr>
                <w:rFonts w:ascii="Times New Roman" w:eastAsia="Calibri" w:hAnsi="Times New Roman" w:cs="Times New Roman"/>
              </w:rPr>
              <w:t>90°26′14″</w:t>
            </w:r>
          </w:p>
        </w:tc>
        <w:tc>
          <w:tcPr>
            <w:tcW w:w="1106" w:type="pct"/>
            <w:vAlign w:val="center"/>
          </w:tcPr>
          <w:p w:rsidR="006821D6" w:rsidRPr="004A2267" w:rsidRDefault="006821D6" w:rsidP="00B6567C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A2267">
              <w:rPr>
                <w:rFonts w:ascii="Times New Roman" w:eastAsia="Calibri" w:hAnsi="Times New Roman" w:cs="Times New Roman"/>
              </w:rPr>
              <w:t>1830</w:t>
            </w:r>
          </w:p>
        </w:tc>
      </w:tr>
      <w:tr w:rsidR="006821D6" w:rsidRPr="004A2267" w:rsidTr="001F4179">
        <w:trPr>
          <w:trHeight w:val="537"/>
        </w:trPr>
        <w:tc>
          <w:tcPr>
            <w:tcW w:w="1383" w:type="pct"/>
          </w:tcPr>
          <w:p w:rsidR="006821D6" w:rsidRPr="004A2267" w:rsidRDefault="006821D6" w:rsidP="00B6567C">
            <w:pPr>
              <w:jc w:val="center"/>
              <w:rPr>
                <w:rFonts w:ascii="Times New Roman" w:hAnsi="Times New Roman" w:cs="Times New Roman"/>
              </w:rPr>
            </w:pPr>
            <w:r w:rsidRPr="004A2267">
              <w:rPr>
                <w:rFonts w:ascii="Times New Roman" w:hAnsi="Times New Roman" w:cs="Times New Roman"/>
              </w:rPr>
              <w:t>Территория исследования</w:t>
            </w:r>
          </w:p>
        </w:tc>
        <w:tc>
          <w:tcPr>
            <w:tcW w:w="1405" w:type="pct"/>
            <w:vAlign w:val="center"/>
          </w:tcPr>
          <w:p w:rsidR="006821D6" w:rsidRPr="004A2267" w:rsidRDefault="006821D6" w:rsidP="00B6567C">
            <w:pPr>
              <w:jc w:val="center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4A226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50°26'48</w:t>
            </w:r>
            <w:r w:rsidRPr="004A2267">
              <w:rPr>
                <w:rFonts w:ascii="Times New Roman" w:hAnsi="Times New Roman" w:cs="Times New Roman"/>
                <w:color w:val="000000"/>
              </w:rPr>
              <w:t>″</w:t>
            </w:r>
          </w:p>
        </w:tc>
        <w:tc>
          <w:tcPr>
            <w:tcW w:w="1106" w:type="pct"/>
          </w:tcPr>
          <w:p w:rsidR="006821D6" w:rsidRPr="004A2267" w:rsidRDefault="006821D6" w:rsidP="00B6567C">
            <w:pPr>
              <w:jc w:val="center"/>
              <w:rPr>
                <w:rFonts w:ascii="Times New Roman" w:eastAsia="Calibri" w:hAnsi="Times New Roman" w:cs="Times New Roman"/>
                <w:highlight w:val="yellow"/>
              </w:rPr>
            </w:pPr>
            <w:r w:rsidRPr="004A2267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89° 55' 24''</w:t>
            </w:r>
          </w:p>
        </w:tc>
        <w:tc>
          <w:tcPr>
            <w:tcW w:w="1106" w:type="pct"/>
          </w:tcPr>
          <w:p w:rsidR="006821D6" w:rsidRPr="004A2267" w:rsidRDefault="006821D6" w:rsidP="00B6567C">
            <w:pPr>
              <w:jc w:val="center"/>
              <w:rPr>
                <w:rFonts w:ascii="Times New Roman" w:eastAsia="Calibri" w:hAnsi="Times New Roman" w:cs="Times New Roman"/>
                <w:highlight w:val="yellow"/>
              </w:rPr>
            </w:pPr>
            <w:r w:rsidRPr="004A2267">
              <w:rPr>
                <w:rFonts w:ascii="Times New Roman" w:eastAsia="Calibri" w:hAnsi="Times New Roman" w:cs="Times New Roman"/>
              </w:rPr>
              <w:t>2288-2387</w:t>
            </w:r>
          </w:p>
        </w:tc>
      </w:tr>
    </w:tbl>
    <w:p w:rsidR="006821D6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6821D6" w:rsidRPr="005577A7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871D88">
        <w:rPr>
          <w:rFonts w:ascii="Times New Roman" w:hAnsi="Times New Roman" w:cs="Times New Roman"/>
          <w:sz w:val="24"/>
          <w:szCs w:val="24"/>
        </w:rPr>
        <w:t xml:space="preserve">Наиболее полные наблюдения по </w:t>
      </w:r>
      <w:r>
        <w:rPr>
          <w:rFonts w:ascii="Times New Roman" w:hAnsi="Times New Roman" w:cs="Times New Roman"/>
          <w:sz w:val="24"/>
          <w:szCs w:val="24"/>
        </w:rPr>
        <w:t>основным</w:t>
      </w:r>
      <w:r w:rsidRPr="00871D88">
        <w:rPr>
          <w:rFonts w:ascii="Times New Roman" w:hAnsi="Times New Roman" w:cs="Times New Roman"/>
          <w:sz w:val="24"/>
          <w:szCs w:val="24"/>
        </w:rPr>
        <w:t xml:space="preserve"> климатическим параметрам ведутся на данной метеостанции с 1963 года, поэтому </w:t>
      </w:r>
      <w:r w:rsidRPr="00871D88">
        <w:rPr>
          <w:rFonts w:ascii="Times New Roman" w:hAnsi="Times New Roman" w:cs="Times New Roman"/>
          <w:sz w:val="24"/>
          <w:szCs w:val="24"/>
          <w:shd w:val="clear" w:color="auto" w:fill="FFFFFF"/>
        </w:rPr>
        <w:t>для оценки климатических условий был выбран период с 1963 по 2019 гг.</w:t>
      </w:r>
      <w:r w:rsidRPr="009A6744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а также более короткие временные интервалы: </w:t>
      </w:r>
      <w:r w:rsidRPr="009A6744">
        <w:rPr>
          <w:rFonts w:ascii="Times New Roman" w:hAnsi="Times New Roman" w:cs="Times New Roman"/>
          <w:sz w:val="24"/>
          <w:szCs w:val="24"/>
        </w:rPr>
        <w:t>период климатической нормы (1963-1990 гг.), современный 30-летний период (1991-2019 гг.)</w:t>
      </w:r>
      <w:r>
        <w:rPr>
          <w:rFonts w:ascii="Times New Roman" w:hAnsi="Times New Roman" w:cs="Times New Roman"/>
          <w:sz w:val="24"/>
          <w:szCs w:val="24"/>
        </w:rPr>
        <w:t>, 15-летний период (2005-2019 гг.).</w:t>
      </w:r>
    </w:p>
    <w:p w:rsidR="006821D6" w:rsidRDefault="00790C14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основании рядов выбранных</w:t>
      </w:r>
      <w:r w:rsidR="006821D6">
        <w:rPr>
          <w:rFonts w:ascii="Times New Roman" w:hAnsi="Times New Roman" w:cs="Times New Roman"/>
          <w:sz w:val="24"/>
          <w:szCs w:val="24"/>
        </w:rPr>
        <w:t xml:space="preserve"> метеопараметров рассчитаны значения </w:t>
      </w:r>
      <w:r w:rsidR="006821D6">
        <w:rPr>
          <w:rFonts w:ascii="Times New Roman" w:eastAsia="Times New Roman" w:hAnsi="Times New Roman" w:cs="Times New Roman"/>
          <w:sz w:val="24"/>
          <w:szCs w:val="24"/>
        </w:rPr>
        <w:t xml:space="preserve">средних летних и зимних температур воздуха, средних температур воздуха за каждый летний и зимний месяцы. Получены значения сумм осадков за летний сезон и за каждый летний месяц, а также данные по </w:t>
      </w:r>
      <w:r w:rsidR="009D75DA">
        <w:rPr>
          <w:rFonts w:ascii="Times New Roman" w:eastAsia="Times New Roman" w:hAnsi="Times New Roman" w:cs="Times New Roman"/>
          <w:sz w:val="24"/>
          <w:szCs w:val="24"/>
        </w:rPr>
        <w:t>мощности снежного покрова (таблица</w:t>
      </w:r>
      <w:r w:rsidR="006821D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D468C">
        <w:rPr>
          <w:rFonts w:ascii="Times New Roman" w:eastAsia="Times New Roman" w:hAnsi="Times New Roman" w:cs="Times New Roman"/>
          <w:sz w:val="24"/>
          <w:szCs w:val="24"/>
        </w:rPr>
        <w:t>5</w:t>
      </w:r>
      <w:r w:rsidR="006821D6">
        <w:rPr>
          <w:rFonts w:ascii="Times New Roman" w:eastAsia="Times New Roman" w:hAnsi="Times New Roman" w:cs="Times New Roman"/>
          <w:sz w:val="24"/>
          <w:szCs w:val="24"/>
        </w:rPr>
        <w:t>).</w:t>
      </w:r>
      <w:r w:rsidR="006821D6">
        <w:rPr>
          <w:rFonts w:ascii="Times New Roman" w:hAnsi="Times New Roman" w:cs="Times New Roman"/>
          <w:sz w:val="24"/>
          <w:szCs w:val="24"/>
        </w:rPr>
        <w:t xml:space="preserve"> </w:t>
      </w:r>
      <w:r w:rsidR="006821D6" w:rsidRPr="009B1904">
        <w:rPr>
          <w:rFonts w:ascii="Times New Roman" w:eastAsia="Times New Roman" w:hAnsi="Times New Roman" w:cs="Times New Roman"/>
          <w:sz w:val="24"/>
          <w:szCs w:val="24"/>
        </w:rPr>
        <w:t xml:space="preserve">Для определения мощности снежного покрова за каждый зимний сезон отбирался максимальный показатель, так как в этом случае пропуски данных практически не влияли на качество исходного ряда, при этом сам показатель оставался достаточно объективным из-за отсутствия значительных оттепелей в сезон. </w:t>
      </w:r>
      <w:r w:rsidR="006821D6" w:rsidRPr="009A6744">
        <w:rPr>
          <w:rFonts w:ascii="Times New Roman" w:hAnsi="Times New Roman" w:cs="Times New Roman"/>
          <w:sz w:val="24"/>
          <w:szCs w:val="24"/>
        </w:rPr>
        <w:t xml:space="preserve">Предварительно ряды метеопараметров проверены на отсутствие пропусков, однородность (с помощью критерия Фишера) и близость к нормальному распределению (с помощью метода Колмогорова-Смирнова) </w:t>
      </w:r>
      <w:r w:rsidR="006821D6" w:rsidRPr="009D75DA">
        <w:rPr>
          <w:rFonts w:ascii="Times New Roman" w:hAnsi="Times New Roman" w:cs="Times New Roman"/>
          <w:sz w:val="24"/>
          <w:szCs w:val="24"/>
        </w:rPr>
        <w:t>(Бочаров, 1992).</w:t>
      </w:r>
      <w:r w:rsidR="006821D6" w:rsidRPr="009A674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821D6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A6744">
        <w:rPr>
          <w:rFonts w:ascii="Times New Roman" w:hAnsi="Times New Roman" w:cs="Times New Roman"/>
          <w:sz w:val="24"/>
          <w:szCs w:val="24"/>
        </w:rPr>
        <w:t xml:space="preserve"> </w:t>
      </w:r>
      <w:r w:rsidRPr="009B1904">
        <w:rPr>
          <w:rFonts w:ascii="Times New Roman" w:eastAsia="Times New Roman" w:hAnsi="Times New Roman" w:cs="Times New Roman"/>
          <w:sz w:val="24"/>
          <w:szCs w:val="24"/>
        </w:rPr>
        <w:t xml:space="preserve">Расчет климатических трендов за теплый и холодный период обусловлен влиянием </w:t>
      </w:r>
      <w:r>
        <w:rPr>
          <w:rFonts w:ascii="Times New Roman" w:eastAsia="Times New Roman" w:hAnsi="Times New Roman" w:cs="Times New Roman"/>
          <w:sz w:val="24"/>
          <w:szCs w:val="24"/>
        </w:rPr>
        <w:t>выбранных</w:t>
      </w:r>
      <w:r w:rsidRPr="009B1904">
        <w:rPr>
          <w:rFonts w:ascii="Times New Roman" w:eastAsia="Times New Roman" w:hAnsi="Times New Roman" w:cs="Times New Roman"/>
          <w:sz w:val="24"/>
          <w:szCs w:val="24"/>
        </w:rPr>
        <w:t xml:space="preserve"> климатических показателей на рост и развитие </w:t>
      </w:r>
      <w:proofErr w:type="spellStart"/>
      <w:r w:rsidRPr="009B1904">
        <w:rPr>
          <w:rFonts w:ascii="Times New Roman" w:eastAsia="Times New Roman" w:hAnsi="Times New Roman" w:cs="Times New Roman"/>
          <w:sz w:val="24"/>
          <w:szCs w:val="24"/>
        </w:rPr>
        <w:t>биоты</w:t>
      </w:r>
      <w:proofErr w:type="spellEnd"/>
      <w:r w:rsidRPr="009B1904">
        <w:rPr>
          <w:rFonts w:ascii="Times New Roman" w:eastAsia="Times New Roman" w:hAnsi="Times New Roman" w:cs="Times New Roman"/>
          <w:sz w:val="24"/>
          <w:szCs w:val="24"/>
        </w:rPr>
        <w:t xml:space="preserve"> именно в эти </w:t>
      </w:r>
      <w:r w:rsidRPr="009B190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сезоны года. </w:t>
      </w:r>
      <w:r w:rsidRPr="009B1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Например, отдельное и совместное увеличение температуры воздуха и количества осадков в теплый период является благоприятным фактором для развития </w:t>
      </w:r>
      <w:proofErr w:type="spellStart"/>
      <w:r w:rsidRPr="009B1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биоты</w:t>
      </w:r>
      <w:proofErr w:type="spellEnd"/>
      <w:r w:rsidRPr="009B1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поверхности морены. Уменьшение мощности снежного покрова в холодный сезон при больших отрица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тельных температурах воздуха – </w:t>
      </w:r>
      <w:r w:rsidRPr="009B1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неблагоприятный фактор; увеличение мощности снега и температуры воздуха в холодный сезон создает благоприятные условия для выживания </w:t>
      </w:r>
      <w:proofErr w:type="spellStart"/>
      <w:r w:rsidRPr="009B1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биоты</w:t>
      </w:r>
      <w:proofErr w:type="spellEnd"/>
      <w:r w:rsidRPr="009B1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 увеличение температуры воздуха и уменьшение мощности снега в холодный сезон является нейтральным фактором для развития микроорганизмов при условии их равновесного воздействия.</w:t>
      </w:r>
    </w:p>
    <w:p w:rsidR="006821D6" w:rsidRDefault="006821D6" w:rsidP="002E0346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6821D6" w:rsidSect="001F417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pPr w:leftFromText="180" w:rightFromText="180" w:vertAnchor="page" w:horzAnchor="margin" w:tblpY="2053"/>
        <w:tblW w:w="1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14"/>
        <w:gridCol w:w="1038"/>
        <w:gridCol w:w="947"/>
        <w:gridCol w:w="947"/>
        <w:gridCol w:w="1018"/>
        <w:gridCol w:w="1280"/>
        <w:gridCol w:w="994"/>
        <w:gridCol w:w="992"/>
        <w:gridCol w:w="1546"/>
        <w:gridCol w:w="955"/>
        <w:gridCol w:w="955"/>
        <w:gridCol w:w="955"/>
        <w:gridCol w:w="1090"/>
        <w:gridCol w:w="955"/>
      </w:tblGrid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6ABE8C9" wp14:editId="2C0E2955">
                      <wp:simplePos x="0" y="0"/>
                      <wp:positionH relativeFrom="column">
                        <wp:posOffset>429260</wp:posOffset>
                      </wp:positionH>
                      <wp:positionV relativeFrom="paragraph">
                        <wp:posOffset>-848360</wp:posOffset>
                      </wp:positionV>
                      <wp:extent cx="8625840" cy="312420"/>
                      <wp:effectExtent l="0" t="0" r="3810" b="0"/>
                      <wp:wrapNone/>
                      <wp:docPr id="1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25840" cy="3124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96491" w:rsidRPr="007D468C" w:rsidRDefault="00296491" w:rsidP="00A3481B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</w:pPr>
                                  <w:r w:rsidRPr="007D468C">
                                    <w:rPr>
                                      <w:rFonts w:ascii="Times New Roman" w:hAnsi="Times New Roman" w:cs="Times New Roman"/>
                                      <w:sz w:val="24"/>
                                    </w:rPr>
                                    <w:t>Таблица 5. Значения климатических показателей, использованных в работе, за весь период наблюдений (1963-2019 гг.)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" o:spid="_x0000_s1026" type="#_x0000_t202" style="position:absolute;left:0;text-align:left;margin-left:33.8pt;margin-top:-66.8pt;width:679.2pt;height:2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" stroked="f">
                      <v:textbox>
                        <w:txbxContent>
                          <w:p w:rsidR="00103C2B" w:rsidRPr="007D468C" w:rsidRDefault="00103C2B" w:rsidP="00A3481B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7D468C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Таблица 5. Значения климатических показателей, использованных в работе, за весь период наблюдений (1963-2019 гг.)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Года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t</w:t>
            </w:r>
            <w:proofErr w:type="gram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(</w:t>
            </w:r>
            <w:proofErr w:type="spell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о</w:t>
            </w: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t</w:t>
            </w:r>
            <w:proofErr w:type="gram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</w:t>
            </w:r>
            <w:proofErr w:type="spellStart"/>
            <w:proofErr w:type="gram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о</w:t>
            </w: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ta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</w:t>
            </w:r>
            <w:proofErr w:type="spell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о</w:t>
            </w: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t </w:t>
            </w:r>
            <w:proofErr w:type="spell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ср</w:t>
            </w:r>
            <w:proofErr w:type="gram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.л</w:t>
            </w:r>
            <w:proofErr w:type="gram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етн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.</w:t>
            </w:r>
          </w:p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</w:t>
            </w:r>
            <w:proofErr w:type="spell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о</w:t>
            </w: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Осадки (VI)</w:t>
            </w:r>
          </w:p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</w:t>
            </w:r>
            <w:proofErr w:type="gram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мм</w:t>
            </w:r>
            <w:proofErr w:type="gram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Осадки (VII) (мм)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Осадки (VIII) (мм)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Сумма летних осадков (</w:t>
            </w:r>
            <w:proofErr w:type="gram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мм</w:t>
            </w:r>
            <w:proofErr w:type="gram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t</w:t>
            </w:r>
            <w:proofErr w:type="gram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я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</w:t>
            </w:r>
            <w:proofErr w:type="spellStart"/>
            <w:proofErr w:type="gram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о</w:t>
            </w: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t</w:t>
            </w:r>
            <w:proofErr w:type="gram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ф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</w:t>
            </w:r>
            <w:proofErr w:type="spellStart"/>
            <w:proofErr w:type="gram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о</w:t>
            </w: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t</w:t>
            </w:r>
            <w:proofErr w:type="gram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д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</w:t>
            </w:r>
            <w:proofErr w:type="spellStart"/>
            <w:proofErr w:type="gram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о</w:t>
            </w: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t </w:t>
            </w:r>
            <w:proofErr w:type="spell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ср</w:t>
            </w:r>
            <w:proofErr w:type="gram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.з</w:t>
            </w:r>
            <w:proofErr w:type="gram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имн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.</w:t>
            </w:r>
          </w:p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(</w:t>
            </w:r>
            <w:proofErr w:type="spell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о</w:t>
            </w: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М </w:t>
            </w:r>
            <w:proofErr w:type="spellStart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max</w:t>
            </w:r>
            <w:proofErr w:type="spellEnd"/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снега (см)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1963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13,30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12,13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24,20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11,80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-17,00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-17,87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1964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13,60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13,60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13,13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65,00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114,40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-25,90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-12,60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1965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12,60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10,60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26,40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78,40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146,30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-19,30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-17,67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1966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12,10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12,60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12,50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12,40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23,80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79,50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157,80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-14,30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-25,80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-19,53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1967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10,10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13,00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9,10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35,30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44,60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55,90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135,80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-22,00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-22,70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-20,97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1968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12,40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14,00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10,20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62,40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62,20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132,60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-23,90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-22,10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-17,10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-21,03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1969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11,80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14,80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8,90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11,83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20,80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58,90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146,20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-28,80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-23,70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-19,50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-24,00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1970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10,60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11,20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11,50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143,60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194,30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-20,20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1971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10,80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12,10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56,70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26,70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87,40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-18,40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1972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71,00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-18,90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-19,37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1973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11,80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12,60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12,13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44,40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28,90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59,10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132,40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-18,00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-19,27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1974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11,30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15,40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12,90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13,20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6,70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7,80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24,10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-22,60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1975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13,40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11,40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11,97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33,60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46,00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19,30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-20,50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-17,83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1976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13,00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11,50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10,30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22,10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54,30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-20,20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-18,63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1977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13,60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11,80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12,73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7,60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34,60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-28,00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-16,50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-20,67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1978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13,80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13,50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9,60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8,40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66,90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34,40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109,70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-16,20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-17,57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1979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14,80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13,07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32,60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37,70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-10,80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-12,90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-13,93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1980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11,50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13,00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13,10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12,53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14,90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38,90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19,30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73,10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-18,40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-18,47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1981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13,80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13,40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12,57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22,90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25,90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40,40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89,20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-26,70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-18,20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1982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12,40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11,50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27,60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66,70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39,60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133,90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-16,80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-17,93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1983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12,50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11,90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11,47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19,40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27,90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-19,50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1984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13,50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9,80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11,40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30,90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83,60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45,20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159,70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-23,60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-24,10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-23,80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-23,83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1985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11,30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10,97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26,50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43,80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17,90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88,20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-18,50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-18,17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1986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11,20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11,50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58,70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46,50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33,70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138,90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-17,50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-19,17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1987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10,20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14,30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12,60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21,20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53,20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33,00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107,40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-13,10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-16,10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-15,37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1988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11,20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12,60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47,50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42,80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39,00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129,30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-15,90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-18,53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1989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10,60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12,50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39,40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56,50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125,90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-15,20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-18,27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1990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10,60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12,13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20,60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45,70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115,70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-15,50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-17,27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1991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13,00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37,70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52,80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29,60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120,10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-18,10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-18,43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1992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11,80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14,20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10,90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7,10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41,10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37,80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-15,90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-18,33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1993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11,50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13,10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11,70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12,10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47,80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161,30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25,30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234,40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-13,50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-19,00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-17,87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1994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25,70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73,30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27,80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126,80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-17,30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-16,87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1995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12,10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16,00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12,90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13,67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10,20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47,90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-16,00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-17,67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1996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12,40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16,50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13,73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19,10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12,40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-12,60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-17,63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1997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13,30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13,60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11,50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18,60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35,20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37,90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-15,90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-17,23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1998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13,40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15,00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14,50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14,30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27,50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33,90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18,90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-13,10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-14,60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-15,87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1999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13,40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13,10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14,07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9,90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47,90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45,70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103,50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-14,60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-15,30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-15,87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2000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15,20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13,80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14,23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50,40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18,70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-22,40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-14,70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-18,13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2001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15,10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14,80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6,70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17,90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-21,60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-18,87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2002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16,50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15,00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15,47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17,80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24,80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-21,50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2003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14,10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13,37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7,30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34,60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7,60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-18,30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-17,43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2004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13,80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15,60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13,00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14,13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10,10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33,90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4,30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-13,10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-18,60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-17,37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2005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12,70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13,57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2,60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7,90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23,00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-26,80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-27,30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-22,70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-25,60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13,20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12,73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22,80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28,20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15,60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-16,20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2007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14,00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17,50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13,70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16,80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12,50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-13,50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-17,00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14,30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15,90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13,60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14,60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15,60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42,10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96,40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-22,60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-17,10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-18,83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2009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15,00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11,70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13,00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6,10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21,70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25,10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-18,30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2010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11,80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13,63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16,60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63,20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16,80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96,60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-22,40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-17,60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-20,53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2011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14,00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13,60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13,77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46,50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40,70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4,70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-28,10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-19,90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2012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15,60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11,90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19,50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83,90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139,80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-24,40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-20,00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2013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11,50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12,90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12,70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13,50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37,30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41,80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-16,70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-17,73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2014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14,80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13,10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37,00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24,90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77,70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-19,80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-19,23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14,00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16,50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14,10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14,87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41,50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30,80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4,70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77,00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-14,90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-16,13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13,30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13,37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36,60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80,00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105,00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221,60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-25,80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-16,70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-15,60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-19,37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15,30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15,10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14,23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22,00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35,00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-18,00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-15,10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-17,60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-16,90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15,20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13,10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13,40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13,90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6,20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44,00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27,00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77,20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-23,50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-15,80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-22,00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-20,43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6821D6" w:rsidRPr="004F59CC" w:rsidTr="00B6567C">
        <w:trPr>
          <w:trHeight w:val="158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12,70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13,40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13,30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13,13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19,00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84,00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43,00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146,00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-21,40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-21,30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-19,00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-20,57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</w:tr>
      <w:tr w:rsidR="006821D6" w:rsidRPr="004F59CC" w:rsidTr="00B6567C">
        <w:trPr>
          <w:trHeight w:val="496"/>
        </w:trPr>
        <w:tc>
          <w:tcPr>
            <w:tcW w:w="111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Ср. знач.</w:t>
            </w:r>
          </w:p>
        </w:tc>
        <w:tc>
          <w:tcPr>
            <w:tcW w:w="103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12,59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14,09</w:t>
            </w:r>
          </w:p>
        </w:tc>
        <w:tc>
          <w:tcPr>
            <w:tcW w:w="947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12,03</w:t>
            </w:r>
          </w:p>
        </w:tc>
        <w:tc>
          <w:tcPr>
            <w:tcW w:w="1018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12,90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22,58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47,18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31,19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100,96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-20,60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-17,66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-18,03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-18,76</w:t>
            </w:r>
          </w:p>
        </w:tc>
        <w:tc>
          <w:tcPr>
            <w:tcW w:w="955" w:type="dxa"/>
            <w:shd w:val="clear" w:color="auto" w:fill="auto"/>
            <w:noWrap/>
            <w:vAlign w:val="center"/>
            <w:hideMark/>
          </w:tcPr>
          <w:p w:rsidR="006821D6" w:rsidRPr="004F59CC" w:rsidRDefault="006821D6" w:rsidP="00B656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F59C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6,72</w:t>
            </w:r>
          </w:p>
        </w:tc>
      </w:tr>
    </w:tbl>
    <w:p w:rsidR="006821D6" w:rsidRDefault="006821D6" w:rsidP="002E0346">
      <w:pPr>
        <w:tabs>
          <w:tab w:val="left" w:pos="1872"/>
        </w:tabs>
        <w:ind w:firstLine="851"/>
        <w:rPr>
          <w:rFonts w:ascii="Times New Roman" w:hAnsi="Times New Roman" w:cs="Times New Roman"/>
          <w:sz w:val="24"/>
          <w:szCs w:val="24"/>
        </w:rPr>
      </w:pPr>
    </w:p>
    <w:p w:rsidR="006821D6" w:rsidRDefault="006821D6" w:rsidP="002E0346">
      <w:pPr>
        <w:ind w:firstLine="851"/>
        <w:rPr>
          <w:rFonts w:ascii="Times New Roman" w:hAnsi="Times New Roman" w:cs="Times New Roman"/>
          <w:sz w:val="24"/>
          <w:szCs w:val="24"/>
        </w:rPr>
      </w:pPr>
    </w:p>
    <w:p w:rsidR="006821D6" w:rsidRPr="00CB264A" w:rsidRDefault="006821D6" w:rsidP="002E0346">
      <w:pPr>
        <w:ind w:firstLine="851"/>
        <w:rPr>
          <w:rFonts w:ascii="Times New Roman" w:hAnsi="Times New Roman" w:cs="Times New Roman"/>
          <w:sz w:val="24"/>
          <w:szCs w:val="24"/>
        </w:rPr>
        <w:sectPr w:rsidR="006821D6" w:rsidRPr="00CB264A" w:rsidSect="001F4179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6821D6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A6744">
        <w:rPr>
          <w:rFonts w:ascii="Times New Roman" w:hAnsi="Times New Roman" w:cs="Times New Roman"/>
          <w:sz w:val="24"/>
          <w:szCs w:val="24"/>
        </w:rPr>
        <w:lastRenderedPageBreak/>
        <w:t>Для выявления общих и кусочно-линейных</w:t>
      </w:r>
      <w:r>
        <w:rPr>
          <w:rFonts w:ascii="Times New Roman" w:hAnsi="Times New Roman" w:cs="Times New Roman"/>
          <w:sz w:val="24"/>
          <w:szCs w:val="24"/>
        </w:rPr>
        <w:t xml:space="preserve"> трендов</w:t>
      </w:r>
      <w:r w:rsidRPr="009A674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рассматриваемых</w:t>
      </w:r>
      <w:r w:rsidR="009D75DA">
        <w:rPr>
          <w:rFonts w:ascii="Times New Roman" w:hAnsi="Times New Roman" w:cs="Times New Roman"/>
          <w:sz w:val="24"/>
          <w:szCs w:val="24"/>
        </w:rPr>
        <w:t xml:space="preserve"> климатических параметров (таблица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D468C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 w:rsidRPr="009A6744">
        <w:rPr>
          <w:rFonts w:ascii="Times New Roman" w:hAnsi="Times New Roman" w:cs="Times New Roman"/>
          <w:sz w:val="24"/>
          <w:szCs w:val="24"/>
        </w:rPr>
        <w:t>рассчитаны уравнения регрессии с входящими в них коэффициентами аппроксимации (тренда)</w:t>
      </w:r>
      <w:r>
        <w:rPr>
          <w:rFonts w:ascii="Times New Roman" w:hAnsi="Times New Roman" w:cs="Times New Roman"/>
          <w:sz w:val="24"/>
          <w:szCs w:val="24"/>
        </w:rPr>
        <w:t xml:space="preserve"> (рис.</w:t>
      </w:r>
      <w:r w:rsidR="007D468C">
        <w:rPr>
          <w:rFonts w:ascii="Times New Roman" w:hAnsi="Times New Roman" w:cs="Times New Roman"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>-</w:t>
      </w:r>
      <w:r w:rsidR="007D468C">
        <w:rPr>
          <w:rFonts w:ascii="Times New Roman" w:hAnsi="Times New Roman" w:cs="Times New Roman"/>
          <w:sz w:val="24"/>
          <w:szCs w:val="24"/>
        </w:rPr>
        <w:t>16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9A674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90C14" w:rsidRDefault="00790C14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821D6" w:rsidRDefault="006821D6" w:rsidP="00B6567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8EBCEF4" wp14:editId="596F1B8A">
            <wp:extent cx="5890260" cy="1859280"/>
            <wp:effectExtent l="0" t="0" r="15240" b="2667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6821D6" w:rsidRPr="00790C14" w:rsidRDefault="007D468C" w:rsidP="00790C1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0C14">
        <w:rPr>
          <w:rFonts w:ascii="Times New Roman" w:hAnsi="Times New Roman" w:cs="Times New Roman"/>
          <w:sz w:val="24"/>
          <w:szCs w:val="24"/>
        </w:rPr>
        <w:t>Рис.13</w:t>
      </w:r>
      <w:r w:rsidR="006821D6" w:rsidRPr="00790C14">
        <w:rPr>
          <w:rFonts w:ascii="Times New Roman" w:hAnsi="Times New Roman" w:cs="Times New Roman"/>
          <w:sz w:val="24"/>
          <w:szCs w:val="24"/>
        </w:rPr>
        <w:t>. График кусочно-линейной аппроксимации хода средних летних температур воздуха за период 1963-1990 гг., 1990-2019 гг. и современный период наблюдений</w:t>
      </w:r>
    </w:p>
    <w:p w:rsidR="006821D6" w:rsidRDefault="006821D6" w:rsidP="00B6567C">
      <w:pPr>
        <w:spacing w:after="0" w:line="360" w:lineRule="auto"/>
        <w:jc w:val="center"/>
        <w:rPr>
          <w:rFonts w:ascii="Times New Roman" w:hAnsi="Times New Roman"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1680601E" wp14:editId="55F4105A">
            <wp:extent cx="5943600" cy="2011680"/>
            <wp:effectExtent l="0" t="0" r="19050" b="2667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6821D6" w:rsidRPr="00790C14" w:rsidRDefault="006821D6" w:rsidP="00790C1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0C14">
        <w:rPr>
          <w:rFonts w:ascii="Times New Roman" w:hAnsi="Times New Roman" w:cs="Times New Roman"/>
          <w:sz w:val="24"/>
          <w:szCs w:val="24"/>
        </w:rPr>
        <w:t>Рис.</w:t>
      </w:r>
      <w:r w:rsidR="007D468C" w:rsidRPr="00790C14">
        <w:rPr>
          <w:rFonts w:ascii="Times New Roman" w:hAnsi="Times New Roman" w:cs="Times New Roman"/>
          <w:sz w:val="24"/>
          <w:szCs w:val="24"/>
        </w:rPr>
        <w:t>14</w:t>
      </w:r>
      <w:r w:rsidRPr="00790C14">
        <w:rPr>
          <w:rFonts w:ascii="Times New Roman" w:hAnsi="Times New Roman" w:cs="Times New Roman"/>
          <w:sz w:val="24"/>
          <w:szCs w:val="24"/>
        </w:rPr>
        <w:t>. График кусочно-линейной аппроксимации хода средних зимних температур воздуха за период 1963-1990 гг., 1990-2019 гг. и современный период наблюдений</w:t>
      </w:r>
    </w:p>
    <w:p w:rsidR="006821D6" w:rsidRDefault="006821D6" w:rsidP="00B6567C">
      <w:pPr>
        <w:spacing w:after="0" w:line="360" w:lineRule="auto"/>
        <w:jc w:val="center"/>
        <w:rPr>
          <w:rFonts w:ascii="Times New Roman" w:hAnsi="Times New Roman"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0F24220B" wp14:editId="783AAF33">
            <wp:extent cx="5943600" cy="1996440"/>
            <wp:effectExtent l="0" t="0" r="19050" b="2286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6821D6" w:rsidRPr="00790C14" w:rsidRDefault="006821D6" w:rsidP="00790C1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0C14">
        <w:rPr>
          <w:rFonts w:ascii="Times New Roman" w:hAnsi="Times New Roman" w:cs="Times New Roman"/>
          <w:sz w:val="24"/>
          <w:szCs w:val="24"/>
        </w:rPr>
        <w:t>Рис.</w:t>
      </w:r>
      <w:r w:rsidR="007D468C" w:rsidRPr="00790C14">
        <w:rPr>
          <w:rFonts w:ascii="Times New Roman" w:hAnsi="Times New Roman" w:cs="Times New Roman"/>
          <w:sz w:val="24"/>
          <w:szCs w:val="24"/>
        </w:rPr>
        <w:t>15</w:t>
      </w:r>
      <w:r w:rsidRPr="00790C14">
        <w:rPr>
          <w:rFonts w:ascii="Times New Roman" w:hAnsi="Times New Roman" w:cs="Times New Roman"/>
          <w:sz w:val="24"/>
          <w:szCs w:val="24"/>
        </w:rPr>
        <w:t>. График кусочно-линейной аппроксимации хода сумм осадков за период 1963-1990 гг., 1990-2019 гг. и современный период наблюдений</w:t>
      </w:r>
    </w:p>
    <w:p w:rsidR="006821D6" w:rsidRDefault="006821D6" w:rsidP="00B6567C">
      <w:pPr>
        <w:spacing w:after="0" w:line="360" w:lineRule="auto"/>
        <w:jc w:val="center"/>
        <w:rPr>
          <w:rFonts w:ascii="Times New Roman" w:hAnsi="Times New Roman"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E6021FF" wp14:editId="4905382F">
            <wp:extent cx="5943600" cy="2049780"/>
            <wp:effectExtent l="0" t="0" r="19050" b="26670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6821D6" w:rsidRDefault="006821D6" w:rsidP="00790C1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0C14">
        <w:rPr>
          <w:rFonts w:ascii="Times New Roman" w:hAnsi="Times New Roman" w:cs="Times New Roman"/>
          <w:sz w:val="24"/>
          <w:szCs w:val="24"/>
        </w:rPr>
        <w:t>Рис.</w:t>
      </w:r>
      <w:r w:rsidR="007D468C" w:rsidRPr="00790C14">
        <w:rPr>
          <w:rFonts w:ascii="Times New Roman" w:hAnsi="Times New Roman" w:cs="Times New Roman"/>
          <w:sz w:val="24"/>
          <w:szCs w:val="24"/>
        </w:rPr>
        <w:t>16</w:t>
      </w:r>
      <w:r w:rsidRPr="00790C14">
        <w:rPr>
          <w:rFonts w:ascii="Times New Roman" w:hAnsi="Times New Roman" w:cs="Times New Roman"/>
          <w:sz w:val="24"/>
          <w:szCs w:val="24"/>
        </w:rPr>
        <w:t>. График кусочно-линейной аппроксимации максимальной мощности снега за период 1963-1990 гг., 1990-2019 гг. и современный период наблюдений</w:t>
      </w:r>
    </w:p>
    <w:p w:rsidR="00790C14" w:rsidRPr="00790C14" w:rsidRDefault="00790C14" w:rsidP="00B6567C">
      <w:pPr>
        <w:spacing w:after="0" w:line="360" w:lineRule="auto"/>
        <w:ind w:firstLine="851"/>
        <w:jc w:val="center"/>
        <w:rPr>
          <w:rFonts w:ascii="Times New Roman" w:hAnsi="Times New Roman" w:cs="Times New Roman"/>
          <w:sz w:val="24"/>
          <w:szCs w:val="24"/>
        </w:rPr>
      </w:pPr>
    </w:p>
    <w:p w:rsidR="006821D6" w:rsidRDefault="006821D6" w:rsidP="00790C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определения статистически значимых коэффициентов тренда, вероятность «истинности» которых велика, а вероятность случайного возникновения мала, использован критерий Стьюдента. Данный критерий определяется по формуле: </w:t>
      </w:r>
      <w:r>
        <w:rPr>
          <w:rFonts w:ascii="Times New Roman" w:hAnsi="Times New Roman" w:cs="Times New Roman"/>
          <w:sz w:val="24"/>
          <w:szCs w:val="24"/>
          <w:lang w:val="en-US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 рас.=Ка/</w:t>
      </w:r>
      <w:r w:rsidRPr="00003FC6">
        <w:t xml:space="preserve"> </w:t>
      </w:r>
      <w:r w:rsidRPr="00003FC6">
        <w:rPr>
          <w:rFonts w:ascii="Times New Roman" w:hAnsi="Times New Roman" w:cs="Times New Roman"/>
          <w:sz w:val="24"/>
          <w:szCs w:val="24"/>
        </w:rPr>
        <w:t>δ r</w:t>
      </w:r>
      <w:r>
        <w:rPr>
          <w:rFonts w:ascii="Times New Roman" w:hAnsi="Times New Roman" w:cs="Times New Roman"/>
          <w:sz w:val="24"/>
          <w:szCs w:val="24"/>
        </w:rPr>
        <w:t xml:space="preserve">, где </w:t>
      </w:r>
      <w:r>
        <w:rPr>
          <w:rFonts w:ascii="Times New Roman" w:hAnsi="Times New Roman" w:cs="Times New Roman"/>
          <w:sz w:val="24"/>
          <w:szCs w:val="24"/>
          <w:lang w:val="en-US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 рас.- расчетный критерий Стьюдента; К</w:t>
      </w:r>
      <w:proofErr w:type="gramStart"/>
      <w:r>
        <w:rPr>
          <w:rFonts w:ascii="Times New Roman" w:hAnsi="Times New Roman" w:cs="Times New Roman"/>
          <w:sz w:val="24"/>
          <w:szCs w:val="24"/>
        </w:rPr>
        <w:t>а-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коэффициент аппроксимации (тренда); </w:t>
      </w:r>
      <w:proofErr w:type="spellStart"/>
      <w:r>
        <w:rPr>
          <w:rFonts w:ascii="Times New Roman" w:hAnsi="Times New Roman" w:cs="Times New Roman"/>
          <w:sz w:val="24"/>
          <w:szCs w:val="24"/>
        </w:rPr>
        <w:t>δ</w:t>
      </w:r>
      <w:r w:rsidRPr="00003FC6">
        <w:rPr>
          <w:rFonts w:ascii="Times New Roman" w:hAnsi="Times New Roman" w:cs="Times New Roman"/>
          <w:sz w:val="24"/>
          <w:szCs w:val="24"/>
        </w:rPr>
        <w:t>r</w:t>
      </w:r>
      <w:proofErr w:type="spellEnd"/>
      <w:r>
        <w:rPr>
          <w:rFonts w:ascii="Times New Roman" w:hAnsi="Times New Roman" w:cs="Times New Roman"/>
          <w:sz w:val="24"/>
          <w:szCs w:val="24"/>
        </w:rPr>
        <w:t>-средняя ошибка коэффициента аппроксимации. Далее рассчитанный критерий Стьюдента (</w:t>
      </w:r>
      <w:r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003FC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рас.) сравнивается с критическим табличным значением (</w:t>
      </w:r>
      <w:r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003FC6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Если расчетное значение критерия больше табличного, то коэффициент тренда является статистически значимым и  может быть использован в дальнейшем анализе климатической изменчивости на территории исследования.</w:t>
      </w:r>
    </w:p>
    <w:p w:rsidR="00B6567C" w:rsidRDefault="00B6567C" w:rsidP="00790C14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21D6" w:rsidRPr="00A3481B" w:rsidRDefault="006821D6" w:rsidP="00790C14">
      <w:pPr>
        <w:pStyle w:val="3"/>
        <w:spacing w:before="0"/>
        <w:ind w:firstLine="851"/>
        <w:rPr>
          <w:rFonts w:ascii="Times New Roman" w:hAnsi="Times New Roman" w:cs="Times New Roman"/>
          <w:color w:val="auto"/>
          <w:sz w:val="24"/>
        </w:rPr>
      </w:pPr>
      <w:bookmarkStart w:id="24" w:name="_Toc72667045"/>
      <w:r w:rsidRPr="00A3481B">
        <w:rPr>
          <w:rFonts w:ascii="Times New Roman" w:hAnsi="Times New Roman" w:cs="Times New Roman"/>
          <w:color w:val="auto"/>
          <w:sz w:val="24"/>
        </w:rPr>
        <w:t>3.2.3. Минералогический состав  морен</w:t>
      </w:r>
      <w:bookmarkEnd w:id="24"/>
    </w:p>
    <w:p w:rsidR="00B6567C" w:rsidRPr="00CB264A" w:rsidRDefault="00B6567C" w:rsidP="00790C14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21D6" w:rsidRDefault="006821D6" w:rsidP="00790C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о</w:t>
      </w:r>
      <w:r w:rsidRPr="00D90A94">
        <w:rPr>
          <w:rFonts w:ascii="Times New Roman" w:hAnsi="Times New Roman" w:cs="Times New Roman"/>
          <w:sz w:val="24"/>
          <w:szCs w:val="24"/>
        </w:rPr>
        <w:t>пределени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D90A94">
        <w:rPr>
          <w:rFonts w:ascii="Times New Roman" w:hAnsi="Times New Roman" w:cs="Times New Roman"/>
          <w:sz w:val="24"/>
          <w:szCs w:val="24"/>
        </w:rPr>
        <w:t xml:space="preserve"> минералогического состава морен в петрографических шлифах</w:t>
      </w:r>
      <w:r>
        <w:rPr>
          <w:rFonts w:ascii="Times New Roman" w:hAnsi="Times New Roman" w:cs="Times New Roman"/>
          <w:sz w:val="24"/>
          <w:szCs w:val="24"/>
        </w:rPr>
        <w:t xml:space="preserve"> использован метод </w:t>
      </w:r>
      <w:r w:rsidRPr="00D95D9B">
        <w:rPr>
          <w:rFonts w:ascii="Times New Roman" w:hAnsi="Times New Roman" w:cs="Times New Roman"/>
          <w:sz w:val="24"/>
          <w:szCs w:val="24"/>
        </w:rPr>
        <w:t>оптической микроскопии</w:t>
      </w:r>
      <w:r>
        <w:rPr>
          <w:rFonts w:ascii="Times New Roman" w:hAnsi="Times New Roman" w:cs="Times New Roman"/>
          <w:sz w:val="24"/>
          <w:szCs w:val="24"/>
        </w:rPr>
        <w:t xml:space="preserve">. Исследования проведены с помощью </w:t>
      </w:r>
      <w:r w:rsidRPr="00D95D9B">
        <w:rPr>
          <w:rFonts w:ascii="Times New Roman" w:hAnsi="Times New Roman" w:cs="Times New Roman"/>
          <w:sz w:val="24"/>
          <w:szCs w:val="24"/>
        </w:rPr>
        <w:t xml:space="preserve">микроскопа </w:t>
      </w:r>
      <w:proofErr w:type="spellStart"/>
      <w:r w:rsidRPr="00D95D9B">
        <w:rPr>
          <w:rFonts w:ascii="Times New Roman" w:hAnsi="Times New Roman" w:cs="Times New Roman"/>
          <w:sz w:val="24"/>
          <w:szCs w:val="24"/>
        </w:rPr>
        <w:t>Leica</w:t>
      </w:r>
      <w:proofErr w:type="spellEnd"/>
      <w:r w:rsidRPr="00D95D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DM LP специалистами</w:t>
      </w:r>
      <w:r w:rsidR="008D5487">
        <w:rPr>
          <w:rFonts w:ascii="Times New Roman" w:hAnsi="Times New Roman" w:cs="Times New Roman"/>
          <w:sz w:val="24"/>
          <w:szCs w:val="24"/>
        </w:rPr>
        <w:t xml:space="preserve"> в составе научной группы </w:t>
      </w:r>
      <w:r>
        <w:rPr>
          <w:rFonts w:ascii="Times New Roman" w:hAnsi="Times New Roman" w:cs="Times New Roman"/>
          <w:sz w:val="24"/>
          <w:szCs w:val="24"/>
        </w:rPr>
        <w:t>в ресурсном центре</w:t>
      </w:r>
      <w:r w:rsidR="00A25511">
        <w:rPr>
          <w:rFonts w:ascii="Times New Roman" w:hAnsi="Times New Roman" w:cs="Times New Roman"/>
          <w:sz w:val="24"/>
          <w:szCs w:val="24"/>
        </w:rPr>
        <w:t xml:space="preserve"> </w:t>
      </w:r>
      <w:r w:rsidR="00925FF1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925FF1" w:rsidRPr="00925FF1">
        <w:rPr>
          <w:rFonts w:ascii="Times New Roman" w:hAnsi="Times New Roman" w:cs="Times New Roman"/>
          <w:sz w:val="24"/>
          <w:szCs w:val="24"/>
        </w:rPr>
        <w:t>Рентгенодифракционные</w:t>
      </w:r>
      <w:proofErr w:type="spellEnd"/>
      <w:r w:rsidR="00925FF1" w:rsidRPr="00925FF1">
        <w:rPr>
          <w:rFonts w:ascii="Times New Roman" w:hAnsi="Times New Roman" w:cs="Times New Roman"/>
          <w:sz w:val="24"/>
          <w:szCs w:val="24"/>
        </w:rPr>
        <w:t xml:space="preserve"> методы исследования»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FF1">
        <w:rPr>
          <w:rFonts w:ascii="Times New Roman" w:hAnsi="Times New Roman" w:cs="Times New Roman"/>
          <w:sz w:val="24"/>
          <w:szCs w:val="24"/>
        </w:rPr>
        <w:t>СПбГУ</w:t>
      </w:r>
      <w:r w:rsidR="00A25511" w:rsidRPr="00925FF1">
        <w:rPr>
          <w:rFonts w:ascii="Times New Roman" w:hAnsi="Times New Roman" w:cs="Times New Roman"/>
          <w:sz w:val="24"/>
          <w:szCs w:val="24"/>
        </w:rPr>
        <w:t xml:space="preserve"> (</w:t>
      </w:r>
      <w:r w:rsidR="00925FF1" w:rsidRPr="00925FF1">
        <w:rPr>
          <w:rFonts w:ascii="Times New Roman" w:hAnsi="Times New Roman" w:cs="Times New Roman"/>
          <w:sz w:val="24"/>
          <w:szCs w:val="24"/>
        </w:rPr>
        <w:t>xrd.spbu.ru</w:t>
      </w:r>
      <w:r w:rsidR="00A25511" w:rsidRPr="00925FF1">
        <w:rPr>
          <w:rFonts w:ascii="Times New Roman" w:hAnsi="Times New Roman" w:cs="Times New Roman"/>
          <w:sz w:val="24"/>
          <w:szCs w:val="24"/>
        </w:rPr>
        <w:t>).</w:t>
      </w:r>
    </w:p>
    <w:p w:rsidR="006821D6" w:rsidRDefault="006821D6" w:rsidP="00790C14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  <w:bookmarkStart w:id="25" w:name="_Toc41133342"/>
    </w:p>
    <w:p w:rsidR="006821D6" w:rsidRPr="00A3481B" w:rsidRDefault="006821D6" w:rsidP="00790C14">
      <w:pPr>
        <w:pStyle w:val="3"/>
        <w:spacing w:before="0"/>
        <w:ind w:firstLine="851"/>
        <w:rPr>
          <w:rFonts w:ascii="Times New Roman" w:hAnsi="Times New Roman" w:cs="Times New Roman"/>
          <w:color w:val="auto"/>
          <w:sz w:val="24"/>
        </w:rPr>
      </w:pPr>
      <w:bookmarkStart w:id="26" w:name="_Toc72667046"/>
      <w:r w:rsidRPr="00A3481B">
        <w:rPr>
          <w:rFonts w:ascii="Times New Roman" w:hAnsi="Times New Roman" w:cs="Times New Roman"/>
          <w:color w:val="auto"/>
          <w:sz w:val="24"/>
        </w:rPr>
        <w:t xml:space="preserve">3.2.4. </w:t>
      </w:r>
      <w:bookmarkEnd w:id="25"/>
      <w:r w:rsidRPr="00A3481B">
        <w:rPr>
          <w:rFonts w:ascii="Times New Roman" w:hAnsi="Times New Roman" w:cs="Times New Roman"/>
          <w:color w:val="auto"/>
          <w:sz w:val="24"/>
        </w:rPr>
        <w:t>Биотическая колонизация морен</w:t>
      </w:r>
      <w:bookmarkEnd w:id="26"/>
    </w:p>
    <w:p w:rsidR="00B6567C" w:rsidRDefault="00B6567C" w:rsidP="00790C14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6821D6" w:rsidRDefault="006821D6" w:rsidP="00790C14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6821D6">
        <w:rPr>
          <w:rFonts w:ascii="Times New Roman" w:hAnsi="Times New Roman" w:cs="Times New Roman"/>
          <w:sz w:val="24"/>
        </w:rPr>
        <w:t>Биообрастан</w:t>
      </w:r>
      <w:r w:rsidR="00CF5608">
        <w:rPr>
          <w:rFonts w:ascii="Times New Roman" w:hAnsi="Times New Roman" w:cs="Times New Roman"/>
          <w:sz w:val="24"/>
        </w:rPr>
        <w:t xml:space="preserve">ия на поверхности морен </w:t>
      </w:r>
      <w:r w:rsidRPr="006821D6">
        <w:rPr>
          <w:rFonts w:ascii="Times New Roman" w:hAnsi="Times New Roman" w:cs="Times New Roman"/>
          <w:sz w:val="24"/>
        </w:rPr>
        <w:t>изучались в несколько этапов.</w:t>
      </w:r>
      <w:r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 первом этапе образцы изучались визуально и с использованием бинокулярной лупы. Выбирались участки пород, затронутые первичной биотической колонизацией. На втором этапе выбранные участки исследовались методом сканирующей электронной микроскопии. Для выявления особенностей распределения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биообрастаний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 поверхности каменистого субстрата, а также для определения морфологических структур микроорганизмов использовались сканирующий электронный </w:t>
      </w:r>
      <w:r>
        <w:rPr>
          <w:rFonts w:ascii="Times New Roman" w:hAnsi="Times New Roman" w:cs="Times New Roman"/>
          <w:sz w:val="24"/>
          <w:szCs w:val="24"/>
        </w:rPr>
        <w:lastRenderedPageBreak/>
        <w:t>микроскоп TM 3000 (HITA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>HI, Япония, 2010) и световой микроскоп (</w:t>
      </w:r>
      <w:proofErr w:type="spellStart"/>
      <w:r>
        <w:rPr>
          <w:rFonts w:ascii="Times New Roman" w:hAnsi="Times New Roman" w:cs="Times New Roman"/>
          <w:sz w:val="24"/>
          <w:szCs w:val="24"/>
        </w:rPr>
        <w:t>Leica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DM 1000). Исследования проводились специалистами в составе научной группы на оборудовании Ресурсного центра </w:t>
      </w:r>
      <w:r w:rsidR="008D5487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Микроскопии и микроанализа</w:t>
      </w:r>
      <w:r w:rsidR="008D5487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СПбГУ (researchpark.spbu.ru).</w:t>
      </w:r>
    </w:p>
    <w:p w:rsidR="00A3481B" w:rsidRDefault="00A3481B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Pr="007E5D76" w:rsidRDefault="007A0194" w:rsidP="005F2C8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6821D6" w:rsidRPr="00F000DA" w:rsidRDefault="006821D6" w:rsidP="005F2C80">
      <w:pPr>
        <w:pStyle w:val="1"/>
        <w:spacing w:before="0"/>
        <w:ind w:firstLine="851"/>
        <w:rPr>
          <w:rFonts w:ascii="Times New Roman" w:hAnsi="Times New Roman" w:cs="Times New Roman"/>
          <w:color w:val="auto"/>
          <w:sz w:val="24"/>
        </w:rPr>
      </w:pPr>
      <w:bookmarkStart w:id="27" w:name="_Toc72667047"/>
      <w:r w:rsidRPr="00A3481B">
        <w:rPr>
          <w:rFonts w:ascii="Times New Roman" w:hAnsi="Times New Roman" w:cs="Times New Roman"/>
          <w:color w:val="auto"/>
          <w:sz w:val="24"/>
        </w:rPr>
        <w:lastRenderedPageBreak/>
        <w:t>Глава 4. Результаты</w:t>
      </w:r>
      <w:r w:rsidR="00F000DA" w:rsidRPr="009A07D8">
        <w:rPr>
          <w:rFonts w:ascii="Times New Roman" w:hAnsi="Times New Roman" w:cs="Times New Roman"/>
          <w:color w:val="auto"/>
          <w:sz w:val="24"/>
        </w:rPr>
        <w:t xml:space="preserve"> </w:t>
      </w:r>
      <w:r w:rsidR="00F000DA">
        <w:rPr>
          <w:rFonts w:ascii="Times New Roman" w:hAnsi="Times New Roman" w:cs="Times New Roman"/>
          <w:color w:val="auto"/>
          <w:sz w:val="24"/>
        </w:rPr>
        <w:t>исследований</w:t>
      </w:r>
      <w:bookmarkEnd w:id="27"/>
    </w:p>
    <w:p w:rsidR="00B6567C" w:rsidRPr="00A3481B" w:rsidRDefault="00B6567C" w:rsidP="005F2C80">
      <w:pPr>
        <w:pStyle w:val="1"/>
        <w:spacing w:before="0"/>
        <w:rPr>
          <w:rFonts w:ascii="Times New Roman" w:hAnsi="Times New Roman" w:cs="Times New Roman"/>
          <w:color w:val="auto"/>
          <w:sz w:val="24"/>
        </w:rPr>
      </w:pPr>
    </w:p>
    <w:p w:rsidR="00902748" w:rsidRPr="005F2C80" w:rsidRDefault="00902748" w:rsidP="005F2C80">
      <w:pPr>
        <w:pStyle w:val="2"/>
        <w:spacing w:before="0"/>
        <w:ind w:firstLine="851"/>
        <w:rPr>
          <w:rFonts w:ascii="Times New Roman" w:hAnsi="Times New Roman" w:cs="Times New Roman"/>
          <w:color w:val="auto"/>
          <w:sz w:val="24"/>
        </w:rPr>
      </w:pPr>
      <w:bookmarkStart w:id="28" w:name="_Toc72667048"/>
      <w:r w:rsidRPr="005F2C80">
        <w:rPr>
          <w:rFonts w:ascii="Times New Roman" w:hAnsi="Times New Roman" w:cs="Times New Roman"/>
          <w:color w:val="auto"/>
          <w:sz w:val="24"/>
        </w:rPr>
        <w:t>4.1. Физико-географическое описание территории исследования</w:t>
      </w:r>
      <w:bookmarkEnd w:id="28"/>
    </w:p>
    <w:p w:rsidR="00B6567C" w:rsidRDefault="00B6567C" w:rsidP="005F2C80">
      <w:pPr>
        <w:spacing w:after="0"/>
        <w:ind w:firstLine="851"/>
        <w:rPr>
          <w:rFonts w:ascii="Times New Roman" w:hAnsi="Times New Roman" w:cs="Times New Roman"/>
          <w:b/>
          <w:sz w:val="24"/>
        </w:rPr>
      </w:pPr>
    </w:p>
    <w:p w:rsidR="00902748" w:rsidRDefault="001633CF" w:rsidP="005F2C8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На основании литературных и расчетных данных, полученных в ходе физико-географического описания, выявлено, в</w:t>
      </w:r>
      <w:r w:rsidR="00902748" w:rsidRPr="003C2D30">
        <w:rPr>
          <w:rFonts w:ascii="Times New Roman" w:hAnsi="Times New Roman" w:cs="Times New Roman"/>
          <w:sz w:val="24"/>
        </w:rPr>
        <w:t>ыветривание образцов морен</w:t>
      </w:r>
      <w:r w:rsidR="00902748">
        <w:rPr>
          <w:rFonts w:ascii="Times New Roman" w:hAnsi="Times New Roman" w:cs="Times New Roman"/>
          <w:sz w:val="24"/>
        </w:rPr>
        <w:t xml:space="preserve"> в долине р. </w:t>
      </w:r>
      <w:proofErr w:type="spellStart"/>
      <w:r w:rsidR="00902748">
        <w:rPr>
          <w:rFonts w:ascii="Times New Roman" w:hAnsi="Times New Roman" w:cs="Times New Roman"/>
          <w:sz w:val="24"/>
        </w:rPr>
        <w:t>Каргы</w:t>
      </w:r>
      <w:proofErr w:type="spellEnd"/>
      <w:r w:rsidR="00902748">
        <w:rPr>
          <w:rFonts w:ascii="Times New Roman" w:hAnsi="Times New Roman" w:cs="Times New Roman"/>
          <w:sz w:val="24"/>
        </w:rPr>
        <w:t xml:space="preserve"> протека</w:t>
      </w:r>
      <w:r>
        <w:rPr>
          <w:rFonts w:ascii="Times New Roman" w:hAnsi="Times New Roman" w:cs="Times New Roman"/>
          <w:sz w:val="24"/>
        </w:rPr>
        <w:t>ло</w:t>
      </w:r>
      <w:r w:rsidR="00902748">
        <w:rPr>
          <w:rFonts w:ascii="Times New Roman" w:hAnsi="Times New Roman" w:cs="Times New Roman"/>
          <w:sz w:val="24"/>
        </w:rPr>
        <w:t xml:space="preserve"> в холодных аридных условиях</w:t>
      </w:r>
      <w:r w:rsidR="004F59CC">
        <w:rPr>
          <w:rFonts w:ascii="Times New Roman" w:hAnsi="Times New Roman" w:cs="Times New Roman"/>
          <w:sz w:val="24"/>
        </w:rPr>
        <w:t xml:space="preserve">. </w:t>
      </w:r>
      <w:r w:rsidR="00902748">
        <w:rPr>
          <w:rFonts w:ascii="Times New Roman" w:hAnsi="Times New Roman" w:cs="Times New Roman"/>
          <w:sz w:val="24"/>
        </w:rPr>
        <w:t xml:space="preserve">Резко-континентальный климат обуславливает формирование </w:t>
      </w:r>
      <w:r>
        <w:rPr>
          <w:rFonts w:ascii="Times New Roman" w:hAnsi="Times New Roman" w:cs="Times New Roman"/>
          <w:sz w:val="24"/>
        </w:rPr>
        <w:t xml:space="preserve">на ключевых участках </w:t>
      </w:r>
      <w:r w:rsidR="00902748">
        <w:rPr>
          <w:rFonts w:ascii="Times New Roman" w:hAnsi="Times New Roman" w:cs="Times New Roman"/>
          <w:sz w:val="24"/>
        </w:rPr>
        <w:t>фрагментарного напочвенного покрова и преобладание растительности горной тундры.</w:t>
      </w:r>
    </w:p>
    <w:p w:rsidR="004F59CC" w:rsidRDefault="00902748" w:rsidP="005F2C8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Река </w:t>
      </w:r>
      <w:proofErr w:type="spellStart"/>
      <w:r>
        <w:rPr>
          <w:rFonts w:ascii="Times New Roman" w:hAnsi="Times New Roman" w:cs="Times New Roman"/>
          <w:sz w:val="24"/>
        </w:rPr>
        <w:t>Каргы</w:t>
      </w:r>
      <w:proofErr w:type="spellEnd"/>
      <w:r>
        <w:rPr>
          <w:rFonts w:ascii="Times New Roman" w:hAnsi="Times New Roman" w:cs="Times New Roman"/>
          <w:sz w:val="24"/>
        </w:rPr>
        <w:t xml:space="preserve"> протекает по разлому. Как следствие, на правом и левом берегу долины </w:t>
      </w:r>
      <w:proofErr w:type="spellStart"/>
      <w:r>
        <w:rPr>
          <w:rFonts w:ascii="Times New Roman" w:hAnsi="Times New Roman" w:cs="Times New Roman"/>
          <w:sz w:val="24"/>
        </w:rPr>
        <w:t>дочетвертичные</w:t>
      </w:r>
      <w:proofErr w:type="spellEnd"/>
      <w:r>
        <w:rPr>
          <w:rFonts w:ascii="Times New Roman" w:hAnsi="Times New Roman" w:cs="Times New Roman"/>
          <w:sz w:val="24"/>
        </w:rPr>
        <w:t xml:space="preserve"> отложения отличаются по возрасту, составу и генезису. </w:t>
      </w:r>
      <w:proofErr w:type="spellStart"/>
      <w:r>
        <w:rPr>
          <w:rFonts w:ascii="Times New Roman" w:hAnsi="Times New Roman" w:cs="Times New Roman"/>
          <w:sz w:val="24"/>
        </w:rPr>
        <w:t>Дочетвертичные</w:t>
      </w:r>
      <w:proofErr w:type="spellEnd"/>
      <w:r>
        <w:rPr>
          <w:rFonts w:ascii="Times New Roman" w:hAnsi="Times New Roman" w:cs="Times New Roman"/>
          <w:sz w:val="24"/>
        </w:rPr>
        <w:t xml:space="preserve"> отложения повсеместно перекрыты </w:t>
      </w:r>
      <w:proofErr w:type="gramStart"/>
      <w:r>
        <w:rPr>
          <w:rFonts w:ascii="Times New Roman" w:hAnsi="Times New Roman" w:cs="Times New Roman"/>
          <w:sz w:val="24"/>
        </w:rPr>
        <w:t>четвертичными</w:t>
      </w:r>
      <w:proofErr w:type="gramEnd"/>
      <w:r>
        <w:rPr>
          <w:rFonts w:ascii="Times New Roman" w:hAnsi="Times New Roman" w:cs="Times New Roman"/>
          <w:sz w:val="24"/>
        </w:rPr>
        <w:t xml:space="preserve">. </w:t>
      </w:r>
    </w:p>
    <w:p w:rsidR="00902748" w:rsidRDefault="00902748" w:rsidP="001633C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Преобладающие на пробных площадках сланцы принесены ледником с южного склона </w:t>
      </w:r>
      <w:proofErr w:type="spellStart"/>
      <w:r>
        <w:rPr>
          <w:rFonts w:ascii="Times New Roman" w:hAnsi="Times New Roman" w:cs="Times New Roman"/>
          <w:sz w:val="24"/>
        </w:rPr>
        <w:t>Шапшальского</w:t>
      </w:r>
      <w:proofErr w:type="spellEnd"/>
      <w:r>
        <w:rPr>
          <w:rFonts w:ascii="Times New Roman" w:hAnsi="Times New Roman" w:cs="Times New Roman"/>
          <w:sz w:val="24"/>
        </w:rPr>
        <w:t xml:space="preserve"> хребта, что подтверждается лопастной формой </w:t>
      </w:r>
      <w:proofErr w:type="gramStart"/>
      <w:r>
        <w:rPr>
          <w:rFonts w:ascii="Times New Roman" w:hAnsi="Times New Roman" w:cs="Times New Roman"/>
          <w:sz w:val="24"/>
        </w:rPr>
        <w:t>моренных</w:t>
      </w:r>
      <w:proofErr w:type="gramEnd"/>
      <w:r>
        <w:rPr>
          <w:rFonts w:ascii="Times New Roman" w:hAnsi="Times New Roman" w:cs="Times New Roman"/>
          <w:sz w:val="24"/>
        </w:rPr>
        <w:t xml:space="preserve"> отложений и составом образцов пород</w:t>
      </w:r>
      <w:r w:rsidR="004F59CC">
        <w:rPr>
          <w:rFonts w:ascii="Times New Roman" w:hAnsi="Times New Roman" w:cs="Times New Roman"/>
          <w:sz w:val="24"/>
        </w:rPr>
        <w:t xml:space="preserve"> на ключевых участках</w:t>
      </w:r>
      <w:r>
        <w:rPr>
          <w:rFonts w:ascii="Times New Roman" w:hAnsi="Times New Roman" w:cs="Times New Roman"/>
          <w:sz w:val="24"/>
        </w:rPr>
        <w:t xml:space="preserve">. </w:t>
      </w:r>
      <w:r w:rsidR="001633CF">
        <w:rPr>
          <w:rFonts w:ascii="Times New Roman" w:hAnsi="Times New Roman" w:cs="Times New Roman"/>
          <w:sz w:val="24"/>
        </w:rPr>
        <w:t xml:space="preserve">По своим физическим свойствам сланцы легко </w:t>
      </w:r>
      <w:r w:rsidR="001633CF">
        <w:rPr>
          <w:rFonts w:ascii="Times New Roman" w:hAnsi="Times New Roman" w:cs="Times New Roman"/>
          <w:sz w:val="24"/>
          <w:szCs w:val="24"/>
        </w:rPr>
        <w:t>подвержены механическому разрушению.</w:t>
      </w:r>
      <w:r w:rsidR="001633CF">
        <w:rPr>
          <w:rFonts w:ascii="Times New Roman" w:hAnsi="Times New Roman" w:cs="Times New Roman"/>
          <w:sz w:val="24"/>
        </w:rPr>
        <w:t xml:space="preserve"> </w:t>
      </w:r>
      <w:r w:rsidRPr="00F4223D">
        <w:rPr>
          <w:rFonts w:ascii="Times New Roman" w:hAnsi="Times New Roman" w:cs="Times New Roman"/>
          <w:sz w:val="24"/>
        </w:rPr>
        <w:t>Комплекс физ</w:t>
      </w:r>
      <w:r>
        <w:rPr>
          <w:rFonts w:ascii="Times New Roman" w:hAnsi="Times New Roman" w:cs="Times New Roman"/>
          <w:sz w:val="24"/>
        </w:rPr>
        <w:t>ико</w:t>
      </w:r>
      <w:r w:rsidRPr="00F4223D">
        <w:rPr>
          <w:rFonts w:ascii="Times New Roman" w:hAnsi="Times New Roman" w:cs="Times New Roman"/>
          <w:sz w:val="24"/>
        </w:rPr>
        <w:t>-гео</w:t>
      </w:r>
      <w:r>
        <w:rPr>
          <w:rFonts w:ascii="Times New Roman" w:hAnsi="Times New Roman" w:cs="Times New Roman"/>
          <w:sz w:val="24"/>
        </w:rPr>
        <w:t xml:space="preserve">графических </w:t>
      </w:r>
      <w:r w:rsidRPr="00F4223D">
        <w:rPr>
          <w:rFonts w:ascii="Times New Roman" w:hAnsi="Times New Roman" w:cs="Times New Roman"/>
          <w:sz w:val="24"/>
        </w:rPr>
        <w:t>условий закономерно предполагает преобладание</w:t>
      </w:r>
      <w:r>
        <w:rPr>
          <w:rFonts w:ascii="Times New Roman" w:hAnsi="Times New Roman" w:cs="Times New Roman"/>
          <w:sz w:val="24"/>
        </w:rPr>
        <w:t xml:space="preserve"> в долине р. </w:t>
      </w:r>
      <w:proofErr w:type="spellStart"/>
      <w:r>
        <w:rPr>
          <w:rFonts w:ascii="Times New Roman" w:hAnsi="Times New Roman" w:cs="Times New Roman"/>
          <w:sz w:val="24"/>
        </w:rPr>
        <w:t>Каргы</w:t>
      </w:r>
      <w:proofErr w:type="spellEnd"/>
      <w:r w:rsidRPr="00F4223D">
        <w:rPr>
          <w:rFonts w:ascii="Times New Roman" w:hAnsi="Times New Roman" w:cs="Times New Roman"/>
          <w:sz w:val="24"/>
        </w:rPr>
        <w:t xml:space="preserve"> процессов</w:t>
      </w:r>
      <w:r>
        <w:rPr>
          <w:rFonts w:ascii="Times New Roman" w:hAnsi="Times New Roman" w:cs="Times New Roman"/>
          <w:sz w:val="24"/>
        </w:rPr>
        <w:t xml:space="preserve"> физического выветривания.</w:t>
      </w:r>
    </w:p>
    <w:p w:rsidR="001633CF" w:rsidRDefault="001633CF" w:rsidP="005F2C80">
      <w:pPr>
        <w:pStyle w:val="2"/>
        <w:spacing w:before="0"/>
        <w:ind w:firstLine="851"/>
        <w:rPr>
          <w:rFonts w:ascii="Times New Roman" w:hAnsi="Times New Roman" w:cs="Times New Roman"/>
          <w:color w:val="auto"/>
          <w:sz w:val="24"/>
        </w:rPr>
      </w:pPr>
    </w:p>
    <w:p w:rsidR="00902748" w:rsidRDefault="00902748" w:rsidP="001633CF">
      <w:pPr>
        <w:pStyle w:val="2"/>
        <w:spacing w:before="0" w:line="360" w:lineRule="auto"/>
        <w:ind w:firstLine="851"/>
        <w:rPr>
          <w:rFonts w:ascii="Times New Roman" w:hAnsi="Times New Roman" w:cs="Times New Roman"/>
          <w:color w:val="auto"/>
          <w:sz w:val="24"/>
        </w:rPr>
      </w:pPr>
      <w:bookmarkStart w:id="29" w:name="_Toc72667049"/>
      <w:r w:rsidRPr="005F2C80">
        <w:rPr>
          <w:rFonts w:ascii="Times New Roman" w:hAnsi="Times New Roman" w:cs="Times New Roman"/>
          <w:color w:val="auto"/>
          <w:sz w:val="24"/>
        </w:rPr>
        <w:t xml:space="preserve">4.2. Климатическая изменчивость  основных метеорологических величин в долине р. </w:t>
      </w:r>
      <w:proofErr w:type="spellStart"/>
      <w:r w:rsidRPr="005F2C80">
        <w:rPr>
          <w:rFonts w:ascii="Times New Roman" w:hAnsi="Times New Roman" w:cs="Times New Roman"/>
          <w:color w:val="auto"/>
          <w:sz w:val="24"/>
        </w:rPr>
        <w:t>Каргы</w:t>
      </w:r>
      <w:proofErr w:type="spellEnd"/>
      <w:r w:rsidRPr="005F2C80">
        <w:rPr>
          <w:rFonts w:ascii="Times New Roman" w:hAnsi="Times New Roman" w:cs="Times New Roman"/>
          <w:color w:val="auto"/>
          <w:sz w:val="24"/>
        </w:rPr>
        <w:t xml:space="preserve"> </w:t>
      </w:r>
      <w:r w:rsidR="00A3481B" w:rsidRPr="005F2C80">
        <w:rPr>
          <w:rFonts w:ascii="Times New Roman" w:hAnsi="Times New Roman" w:cs="Times New Roman"/>
          <w:color w:val="auto"/>
          <w:sz w:val="24"/>
        </w:rPr>
        <w:t>за период с 1963 по 2019 гг.</w:t>
      </w:r>
      <w:bookmarkEnd w:id="29"/>
    </w:p>
    <w:p w:rsidR="001633CF" w:rsidRPr="001633CF" w:rsidRDefault="001633CF" w:rsidP="001633CF">
      <w:pPr>
        <w:spacing w:after="0" w:line="360" w:lineRule="auto"/>
      </w:pPr>
    </w:p>
    <w:p w:rsidR="00902748" w:rsidRPr="00F72F7B" w:rsidRDefault="001633CF" w:rsidP="00F72F7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1633CF">
        <w:rPr>
          <w:rFonts w:ascii="Times New Roman" w:hAnsi="Times New Roman" w:cs="Times New Roman"/>
          <w:sz w:val="24"/>
        </w:rPr>
        <w:t xml:space="preserve">На основании данных с ближайшей метеостанции </w:t>
      </w:r>
      <w:proofErr w:type="spellStart"/>
      <w:r w:rsidRPr="001633CF">
        <w:rPr>
          <w:rFonts w:ascii="Times New Roman" w:hAnsi="Times New Roman" w:cs="Times New Roman"/>
          <w:sz w:val="24"/>
        </w:rPr>
        <w:t>Мугур-Аксы</w:t>
      </w:r>
      <w:proofErr w:type="spellEnd"/>
      <w:r w:rsidRPr="001633CF">
        <w:rPr>
          <w:rFonts w:ascii="Times New Roman" w:hAnsi="Times New Roman" w:cs="Times New Roman"/>
          <w:sz w:val="24"/>
        </w:rPr>
        <w:t xml:space="preserve"> произведена оценка </w:t>
      </w:r>
      <w:r>
        <w:rPr>
          <w:rFonts w:ascii="Times New Roman" w:hAnsi="Times New Roman" w:cs="Times New Roman"/>
          <w:sz w:val="24"/>
        </w:rPr>
        <w:t>климатической изменчивости</w:t>
      </w:r>
      <w:r w:rsidRPr="001633CF">
        <w:rPr>
          <w:rFonts w:ascii="Times New Roman" w:hAnsi="Times New Roman" w:cs="Times New Roman"/>
          <w:sz w:val="24"/>
        </w:rPr>
        <w:t xml:space="preserve"> за доступный для метеорологических наблюдений временной интервал (1963-2019 гг.). </w:t>
      </w:r>
      <w:proofErr w:type="gramStart"/>
      <w:r w:rsidRPr="001633CF">
        <w:rPr>
          <w:rFonts w:ascii="Times New Roman" w:hAnsi="Times New Roman" w:cs="Times New Roman"/>
          <w:sz w:val="24"/>
        </w:rPr>
        <w:t>Определены</w:t>
      </w:r>
      <w:proofErr w:type="gramEnd"/>
      <w:r w:rsidRPr="001633CF">
        <w:rPr>
          <w:rFonts w:ascii="Times New Roman" w:hAnsi="Times New Roman" w:cs="Times New Roman"/>
          <w:sz w:val="24"/>
        </w:rPr>
        <w:t xml:space="preserve"> направление и величина общих и кусочно-линейных трендов основных климатических характеристик.</w:t>
      </w:r>
      <w:r>
        <w:rPr>
          <w:rFonts w:ascii="Times New Roman" w:hAnsi="Times New Roman" w:cs="Times New Roman"/>
          <w:sz w:val="24"/>
        </w:rPr>
        <w:t xml:space="preserve"> Отмечено, что </w:t>
      </w:r>
      <w:r w:rsidR="00F72F7B">
        <w:rPr>
          <w:rFonts w:ascii="Times New Roman" w:hAnsi="Times New Roman" w:cs="Times New Roman"/>
          <w:sz w:val="24"/>
        </w:rPr>
        <w:t>неоднородность</w:t>
      </w:r>
      <w:r>
        <w:rPr>
          <w:rFonts w:ascii="Times New Roman" w:hAnsi="Times New Roman" w:cs="Times New Roman"/>
          <w:sz w:val="24"/>
        </w:rPr>
        <w:t xml:space="preserve"> климатических условий </w:t>
      </w:r>
      <w:r w:rsidR="00F72F7B">
        <w:rPr>
          <w:rFonts w:ascii="Times New Roman" w:hAnsi="Times New Roman" w:cs="Times New Roman"/>
          <w:sz w:val="24"/>
        </w:rPr>
        <w:t xml:space="preserve">в долине р. </w:t>
      </w:r>
      <w:proofErr w:type="spellStart"/>
      <w:r w:rsidR="00F72F7B">
        <w:rPr>
          <w:rFonts w:ascii="Times New Roman" w:hAnsi="Times New Roman" w:cs="Times New Roman"/>
          <w:sz w:val="24"/>
        </w:rPr>
        <w:t>Каргы</w:t>
      </w:r>
      <w:proofErr w:type="spellEnd"/>
      <w:r w:rsidR="00F72F7B">
        <w:rPr>
          <w:rFonts w:ascii="Times New Roman" w:hAnsi="Times New Roman" w:cs="Times New Roman"/>
          <w:sz w:val="24"/>
        </w:rPr>
        <w:t xml:space="preserve"> характерна и для</w:t>
      </w:r>
      <w:r>
        <w:rPr>
          <w:rFonts w:ascii="Times New Roman" w:hAnsi="Times New Roman" w:cs="Times New Roman"/>
          <w:sz w:val="24"/>
        </w:rPr>
        <w:t xml:space="preserve"> </w:t>
      </w:r>
      <w:r w:rsidR="00F72F7B">
        <w:rPr>
          <w:rFonts w:ascii="Times New Roman" w:hAnsi="Times New Roman" w:cs="Times New Roman"/>
          <w:sz w:val="24"/>
        </w:rPr>
        <w:t xml:space="preserve">более длительных недоступных для метеорологических наблюдений </w:t>
      </w:r>
      <w:r w:rsidR="008D5487">
        <w:rPr>
          <w:rFonts w:ascii="Times New Roman" w:hAnsi="Times New Roman" w:cs="Times New Roman"/>
          <w:sz w:val="24"/>
        </w:rPr>
        <w:t>периодов времени</w:t>
      </w:r>
      <w:r w:rsidR="00F72F7B">
        <w:rPr>
          <w:rFonts w:ascii="Times New Roman" w:hAnsi="Times New Roman" w:cs="Times New Roman"/>
          <w:sz w:val="24"/>
        </w:rPr>
        <w:t xml:space="preserve">. </w:t>
      </w:r>
      <w:r w:rsidR="00902748" w:rsidRPr="0037254F">
        <w:rPr>
          <w:rFonts w:ascii="Times New Roman" w:hAnsi="Times New Roman" w:cs="Times New Roman"/>
          <w:sz w:val="24"/>
          <w:szCs w:val="24"/>
        </w:rPr>
        <w:t>В соответствие с данными (</w:t>
      </w:r>
      <w:proofErr w:type="spellStart"/>
      <w:r w:rsidR="00902748" w:rsidRPr="0037254F">
        <w:rPr>
          <w:rFonts w:ascii="Times New Roman" w:hAnsi="Times New Roman" w:cs="Times New Roman"/>
          <w:sz w:val="24"/>
          <w:szCs w:val="24"/>
        </w:rPr>
        <w:t>Ganyushkin</w:t>
      </w:r>
      <w:proofErr w:type="spellEnd"/>
      <w:r w:rsidR="00902748" w:rsidRPr="003725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02748" w:rsidRPr="0037254F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="00902748" w:rsidRPr="0037254F">
        <w:rPr>
          <w:rFonts w:ascii="Times New Roman" w:hAnsi="Times New Roman" w:cs="Times New Roman"/>
          <w:sz w:val="24"/>
          <w:szCs w:val="24"/>
        </w:rPr>
        <w:t xml:space="preserve"> al.,2018) выделялись наиболее сухие и холодные (</w:t>
      </w:r>
      <w:r w:rsidR="00902748" w:rsidRPr="0037254F">
        <w:rPr>
          <w:rFonts w:ascii="Times New Roman" w:hAnsi="Times New Roman" w:cs="Times New Roman"/>
          <w:sz w:val="24"/>
          <w:szCs w:val="24"/>
          <w:lang w:val="en-US"/>
        </w:rPr>
        <w:t>MIS</w:t>
      </w:r>
      <w:r w:rsidR="00902748" w:rsidRPr="0037254F">
        <w:rPr>
          <w:rFonts w:ascii="Times New Roman" w:hAnsi="Times New Roman" w:cs="Times New Roman"/>
          <w:sz w:val="24"/>
          <w:szCs w:val="24"/>
        </w:rPr>
        <w:t xml:space="preserve"> 4 – 70 тыс. л. н.), а также теплые и влажные (</w:t>
      </w:r>
      <w:r w:rsidR="00902748" w:rsidRPr="0037254F">
        <w:rPr>
          <w:rFonts w:ascii="Times New Roman" w:hAnsi="Times New Roman" w:cs="Times New Roman"/>
          <w:sz w:val="24"/>
          <w:szCs w:val="24"/>
          <w:lang w:val="en-US"/>
        </w:rPr>
        <w:t>MIS</w:t>
      </w:r>
      <w:r w:rsidR="00902748" w:rsidRPr="0037254F">
        <w:rPr>
          <w:rFonts w:ascii="Times New Roman" w:hAnsi="Times New Roman" w:cs="Times New Roman"/>
          <w:sz w:val="24"/>
          <w:szCs w:val="24"/>
        </w:rPr>
        <w:t xml:space="preserve"> 3 – 57 тыс. л. н.) периоды.</w:t>
      </w:r>
      <w:r w:rsidR="0090274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02748" w:rsidRDefault="00882A3E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882A3E">
        <w:rPr>
          <w:rFonts w:ascii="Times New Roman" w:hAnsi="Times New Roman" w:cs="Times New Roman"/>
          <w:sz w:val="24"/>
          <w:szCs w:val="24"/>
        </w:rPr>
        <w:t>В результате анализа полученных статистически значимых коэффициентов тренда выявлены следующие направления и величины климатической изменчивости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02748" w:rsidRPr="009A6744">
        <w:rPr>
          <w:rFonts w:ascii="Times New Roman" w:hAnsi="Times New Roman" w:cs="Times New Roman"/>
          <w:sz w:val="24"/>
          <w:szCs w:val="24"/>
        </w:rPr>
        <w:t xml:space="preserve">На метеостанции </w:t>
      </w:r>
      <w:proofErr w:type="spellStart"/>
      <w:r w:rsidR="00902748" w:rsidRPr="009A6744">
        <w:rPr>
          <w:rFonts w:ascii="Times New Roman" w:hAnsi="Times New Roman" w:cs="Times New Roman"/>
          <w:sz w:val="24"/>
          <w:szCs w:val="24"/>
        </w:rPr>
        <w:t>Мугур-Аксы</w:t>
      </w:r>
      <w:proofErr w:type="spellEnd"/>
      <w:r w:rsidR="00902748" w:rsidRPr="009A6744">
        <w:rPr>
          <w:rFonts w:ascii="Times New Roman" w:hAnsi="Times New Roman" w:cs="Times New Roman"/>
          <w:sz w:val="24"/>
          <w:szCs w:val="24"/>
        </w:rPr>
        <w:t xml:space="preserve"> скорость роста </w:t>
      </w:r>
      <w:proofErr w:type="spellStart"/>
      <w:r w:rsidR="00902748" w:rsidRPr="009A6744">
        <w:rPr>
          <w:rFonts w:ascii="Times New Roman" w:hAnsi="Times New Roman" w:cs="Times New Roman"/>
          <w:i/>
          <w:sz w:val="24"/>
          <w:szCs w:val="24"/>
        </w:rPr>
        <w:t>среднелетней</w:t>
      </w:r>
      <w:proofErr w:type="spellEnd"/>
      <w:r w:rsidR="00902748" w:rsidRPr="009A6744">
        <w:rPr>
          <w:rFonts w:ascii="Times New Roman" w:hAnsi="Times New Roman" w:cs="Times New Roman"/>
          <w:i/>
          <w:sz w:val="24"/>
          <w:szCs w:val="24"/>
        </w:rPr>
        <w:t xml:space="preserve"> температуры воздуха</w:t>
      </w:r>
      <w:r w:rsidR="00902748" w:rsidRPr="009A6744">
        <w:rPr>
          <w:rFonts w:ascii="Times New Roman" w:hAnsi="Times New Roman" w:cs="Times New Roman"/>
          <w:sz w:val="24"/>
          <w:szCs w:val="24"/>
        </w:rPr>
        <w:t xml:space="preserve"> </w:t>
      </w:r>
      <w:r w:rsidR="00902748" w:rsidRPr="009A6744">
        <w:rPr>
          <w:rFonts w:ascii="Times New Roman" w:hAnsi="Times New Roman" w:cs="Times New Roman"/>
          <w:sz w:val="24"/>
          <w:szCs w:val="24"/>
          <w:u w:val="single"/>
        </w:rPr>
        <w:t>за весь период наблюдений</w:t>
      </w:r>
      <w:r w:rsidR="00902748">
        <w:rPr>
          <w:rFonts w:ascii="Times New Roman" w:hAnsi="Times New Roman" w:cs="Times New Roman"/>
          <w:sz w:val="24"/>
          <w:szCs w:val="24"/>
        </w:rPr>
        <w:t xml:space="preserve"> составила 0,44</w:t>
      </w:r>
      <w:proofErr w:type="gramStart"/>
      <w:r w:rsidR="00902748">
        <w:rPr>
          <w:rFonts w:ascii="Times New Roman" w:hAnsi="Times New Roman" w:cs="Times New Roman"/>
          <w:sz w:val="24"/>
          <w:szCs w:val="24"/>
        </w:rPr>
        <w:t>°</w:t>
      </w:r>
      <w:r w:rsidR="00902748" w:rsidRPr="009A6744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902748" w:rsidRPr="009A6744">
        <w:rPr>
          <w:rFonts w:ascii="Times New Roman" w:hAnsi="Times New Roman" w:cs="Times New Roman"/>
          <w:sz w:val="24"/>
          <w:szCs w:val="24"/>
        </w:rPr>
        <w:t xml:space="preserve"> /10 лет (табл. </w:t>
      </w:r>
      <w:r w:rsidR="007D468C">
        <w:rPr>
          <w:rFonts w:ascii="Times New Roman" w:hAnsi="Times New Roman" w:cs="Times New Roman"/>
          <w:sz w:val="24"/>
          <w:szCs w:val="24"/>
        </w:rPr>
        <w:t>6</w:t>
      </w:r>
      <w:r w:rsidR="00902748" w:rsidRPr="009A6744">
        <w:rPr>
          <w:rFonts w:ascii="Times New Roman" w:hAnsi="Times New Roman" w:cs="Times New Roman"/>
          <w:sz w:val="24"/>
          <w:szCs w:val="24"/>
        </w:rPr>
        <w:t xml:space="preserve">). При этом </w:t>
      </w:r>
      <w:r w:rsidR="00902748" w:rsidRPr="009A6744">
        <w:rPr>
          <w:rFonts w:ascii="Times New Roman" w:hAnsi="Times New Roman" w:cs="Times New Roman"/>
          <w:i/>
          <w:sz w:val="24"/>
          <w:szCs w:val="24"/>
        </w:rPr>
        <w:t>суммарные осадки за летний период</w:t>
      </w:r>
      <w:r w:rsidR="00902748" w:rsidRPr="009A6744">
        <w:rPr>
          <w:rFonts w:ascii="Times New Roman" w:hAnsi="Times New Roman" w:cs="Times New Roman"/>
          <w:sz w:val="24"/>
          <w:szCs w:val="24"/>
        </w:rPr>
        <w:t xml:space="preserve"> уменьшались со скоростью 6 мм за 10 лет. В период климатической нормы осадки за летний период уменьшались со скоростью 4 мм/ 10 лет. </w:t>
      </w:r>
      <w:r w:rsidR="00902748">
        <w:rPr>
          <w:rFonts w:ascii="Times New Roman" w:hAnsi="Times New Roman" w:cs="Times New Roman"/>
          <w:sz w:val="24"/>
          <w:szCs w:val="24"/>
        </w:rPr>
        <w:t>В отличие от периода климатической нормы</w:t>
      </w:r>
      <w:r w:rsidR="00902748" w:rsidRPr="009A6744">
        <w:rPr>
          <w:rFonts w:ascii="Times New Roman" w:hAnsi="Times New Roman" w:cs="Times New Roman"/>
          <w:sz w:val="24"/>
          <w:szCs w:val="24"/>
        </w:rPr>
        <w:t xml:space="preserve"> за </w:t>
      </w:r>
      <w:r w:rsidR="00902748" w:rsidRPr="009A6744">
        <w:rPr>
          <w:rFonts w:ascii="Times New Roman" w:hAnsi="Times New Roman" w:cs="Times New Roman"/>
          <w:sz w:val="24"/>
          <w:szCs w:val="24"/>
        </w:rPr>
        <w:lastRenderedPageBreak/>
        <w:t>последние 15 лет произошло резкое увеличение скорости роста количества осадков за летний период: 59 мм /10 лет.</w:t>
      </w:r>
      <w:r w:rsidR="00902748">
        <w:rPr>
          <w:rFonts w:ascii="Times New Roman" w:hAnsi="Times New Roman" w:cs="Times New Roman"/>
          <w:sz w:val="24"/>
          <w:szCs w:val="24"/>
        </w:rPr>
        <w:t xml:space="preserve"> Н</w:t>
      </w:r>
      <w:r w:rsidR="00902748" w:rsidRPr="009A6744">
        <w:rPr>
          <w:rFonts w:ascii="Times New Roman" w:hAnsi="Times New Roman" w:cs="Times New Roman"/>
          <w:sz w:val="24"/>
          <w:szCs w:val="24"/>
        </w:rPr>
        <w:t>а фоне увеличения количества осадков за летний период, средн</w:t>
      </w:r>
      <w:r w:rsidR="00902748">
        <w:rPr>
          <w:rFonts w:ascii="Times New Roman" w:hAnsi="Times New Roman" w:cs="Times New Roman"/>
          <w:sz w:val="24"/>
          <w:szCs w:val="24"/>
        </w:rPr>
        <w:t xml:space="preserve">ие </w:t>
      </w:r>
      <w:r w:rsidR="00902748" w:rsidRPr="009A6744">
        <w:rPr>
          <w:rFonts w:ascii="Times New Roman" w:hAnsi="Times New Roman" w:cs="Times New Roman"/>
          <w:sz w:val="24"/>
          <w:szCs w:val="24"/>
        </w:rPr>
        <w:t xml:space="preserve">летние </w:t>
      </w:r>
      <w:r w:rsidR="00902748" w:rsidRPr="005E2D82">
        <w:rPr>
          <w:rFonts w:ascii="Times New Roman" w:hAnsi="Times New Roman" w:cs="Times New Roman"/>
          <w:sz w:val="24"/>
          <w:szCs w:val="24"/>
        </w:rPr>
        <w:t xml:space="preserve">температуры </w:t>
      </w:r>
      <w:r w:rsidR="00902748" w:rsidRPr="009A6744">
        <w:rPr>
          <w:rFonts w:ascii="Times New Roman" w:hAnsi="Times New Roman" w:cs="Times New Roman"/>
          <w:sz w:val="24"/>
          <w:szCs w:val="24"/>
        </w:rPr>
        <w:t>имеют незначимые по критерию Стьюдента</w:t>
      </w:r>
      <w:r w:rsidR="00902748">
        <w:rPr>
          <w:rFonts w:ascii="Times New Roman" w:hAnsi="Times New Roman" w:cs="Times New Roman"/>
          <w:sz w:val="24"/>
          <w:szCs w:val="24"/>
        </w:rPr>
        <w:t xml:space="preserve"> (см. методы)</w:t>
      </w:r>
      <w:r w:rsidR="00902748" w:rsidRPr="009A6744">
        <w:rPr>
          <w:rFonts w:ascii="Times New Roman" w:hAnsi="Times New Roman" w:cs="Times New Roman"/>
          <w:sz w:val="24"/>
          <w:szCs w:val="24"/>
        </w:rPr>
        <w:t xml:space="preserve"> коэффициенты</w:t>
      </w:r>
      <w:r w:rsidR="00902748">
        <w:rPr>
          <w:rFonts w:ascii="Times New Roman" w:hAnsi="Times New Roman" w:cs="Times New Roman"/>
          <w:sz w:val="24"/>
          <w:szCs w:val="24"/>
        </w:rPr>
        <w:t xml:space="preserve"> тренда в период климатической нормы (1963-1990 гг.) и в современный период (2005-2019 гг.) </w:t>
      </w:r>
      <w:r w:rsidR="00902748" w:rsidRPr="009A6744">
        <w:rPr>
          <w:rFonts w:ascii="Times New Roman" w:hAnsi="Times New Roman" w:cs="Times New Roman"/>
          <w:sz w:val="24"/>
          <w:szCs w:val="24"/>
        </w:rPr>
        <w:t xml:space="preserve">(табл. </w:t>
      </w:r>
      <w:r w:rsidR="007D468C">
        <w:rPr>
          <w:rFonts w:ascii="Times New Roman" w:hAnsi="Times New Roman" w:cs="Times New Roman"/>
          <w:sz w:val="24"/>
          <w:szCs w:val="24"/>
        </w:rPr>
        <w:t>6</w:t>
      </w:r>
      <w:r w:rsidR="00902748" w:rsidRPr="009A6744">
        <w:rPr>
          <w:rFonts w:ascii="Times New Roman" w:hAnsi="Times New Roman" w:cs="Times New Roman"/>
          <w:sz w:val="24"/>
          <w:szCs w:val="24"/>
        </w:rPr>
        <w:t>).</w:t>
      </w:r>
    </w:p>
    <w:p w:rsidR="00902748" w:rsidRDefault="00902748" w:rsidP="002E034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468C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7D468C" w:rsidRPr="007D468C">
        <w:rPr>
          <w:rFonts w:ascii="Times New Roman" w:hAnsi="Times New Roman" w:cs="Times New Roman"/>
          <w:sz w:val="24"/>
          <w:szCs w:val="24"/>
        </w:rPr>
        <w:t>6</w:t>
      </w:r>
      <w:r w:rsidRPr="007D468C">
        <w:rPr>
          <w:rFonts w:ascii="Times New Roman" w:hAnsi="Times New Roman" w:cs="Times New Roman"/>
          <w:sz w:val="24"/>
          <w:szCs w:val="24"/>
        </w:rPr>
        <w:t>.</w:t>
      </w:r>
      <w:r w:rsidRPr="009A6744">
        <w:rPr>
          <w:rFonts w:ascii="Times New Roman" w:hAnsi="Times New Roman" w:cs="Times New Roman"/>
          <w:sz w:val="24"/>
          <w:szCs w:val="24"/>
        </w:rPr>
        <w:t xml:space="preserve"> Значения коэффициентов линейного тренда (аппроксимации) средних летних и месячных температур воздуха, сумм осадков за летний период и за летние месяцы за различные периоды.</w:t>
      </w:r>
    </w:p>
    <w:p w:rsidR="00797880" w:rsidRDefault="00797880" w:rsidP="002E034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4888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741"/>
        <w:gridCol w:w="1502"/>
        <w:gridCol w:w="1199"/>
        <w:gridCol w:w="1203"/>
        <w:gridCol w:w="904"/>
        <w:gridCol w:w="904"/>
        <w:gridCol w:w="900"/>
        <w:gridCol w:w="904"/>
        <w:gridCol w:w="751"/>
        <w:gridCol w:w="902"/>
      </w:tblGrid>
      <w:tr w:rsidR="00797880" w:rsidRPr="009A6744" w:rsidTr="00A3481B">
        <w:trPr>
          <w:trHeight w:val="283"/>
        </w:trPr>
        <w:tc>
          <w:tcPr>
            <w:tcW w:w="374" w:type="pct"/>
            <w:vMerge w:val="restart"/>
            <w:textDirection w:val="btLr"/>
            <w:vAlign w:val="center"/>
          </w:tcPr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М/станция</w:t>
            </w:r>
          </w:p>
        </w:tc>
        <w:tc>
          <w:tcPr>
            <w:tcW w:w="758" w:type="pct"/>
            <w:vMerge w:val="restar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Периоды</w:t>
            </w:r>
          </w:p>
        </w:tc>
        <w:tc>
          <w:tcPr>
            <w:tcW w:w="3868" w:type="pct"/>
            <w:gridSpan w:val="8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 xml:space="preserve">Коэффициенты тренда, °С, </w:t>
            </w:r>
            <w:proofErr w:type="gramStart"/>
            <w:r w:rsidRPr="009A6744">
              <w:rPr>
                <w:rFonts w:ascii="Times New Roman" w:hAnsi="Times New Roman" w:cs="Times New Roman"/>
              </w:rPr>
              <w:t>мм</w:t>
            </w:r>
            <w:proofErr w:type="gramEnd"/>
            <w:r w:rsidRPr="009A6744">
              <w:rPr>
                <w:rFonts w:ascii="Times New Roman" w:hAnsi="Times New Roman" w:cs="Times New Roman"/>
              </w:rPr>
              <w:t>/10 лет</w:t>
            </w:r>
          </w:p>
        </w:tc>
      </w:tr>
      <w:tr w:rsidR="00797880" w:rsidRPr="009A6744" w:rsidTr="00A3481B">
        <w:trPr>
          <w:trHeight w:val="272"/>
        </w:trPr>
        <w:tc>
          <w:tcPr>
            <w:tcW w:w="374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58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5" w:type="pct"/>
            <w:vMerge w:val="restar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 xml:space="preserve">Средне-летняя </w:t>
            </w:r>
            <w:proofErr w:type="gramStart"/>
            <w:r w:rsidRPr="009A6744">
              <w:rPr>
                <w:rFonts w:ascii="Times New Roman" w:hAnsi="Times New Roman" w:cs="Times New Roman"/>
              </w:rPr>
              <w:t>темпера-тура</w:t>
            </w:r>
            <w:proofErr w:type="gramEnd"/>
            <w:r w:rsidRPr="009A6744">
              <w:rPr>
                <w:rFonts w:ascii="Times New Roman" w:hAnsi="Times New Roman" w:cs="Times New Roman"/>
              </w:rPr>
              <w:t xml:space="preserve"> воздуха, 200 см</w:t>
            </w:r>
          </w:p>
        </w:tc>
        <w:tc>
          <w:tcPr>
            <w:tcW w:w="607" w:type="pct"/>
            <w:vMerge w:val="restar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Сумма осадков за летний период</w:t>
            </w:r>
          </w:p>
        </w:tc>
        <w:tc>
          <w:tcPr>
            <w:tcW w:w="912" w:type="pct"/>
            <w:gridSpan w:val="2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VI</w:t>
            </w:r>
          </w:p>
        </w:tc>
        <w:tc>
          <w:tcPr>
            <w:tcW w:w="910" w:type="pct"/>
            <w:gridSpan w:val="2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VII</w:t>
            </w:r>
          </w:p>
        </w:tc>
        <w:tc>
          <w:tcPr>
            <w:tcW w:w="835" w:type="pct"/>
            <w:gridSpan w:val="2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VIII</w:t>
            </w:r>
          </w:p>
        </w:tc>
      </w:tr>
      <w:tr w:rsidR="00797880" w:rsidRPr="009A6744" w:rsidTr="00A3481B">
        <w:trPr>
          <w:cantSplit/>
          <w:trHeight w:val="1134"/>
        </w:trPr>
        <w:tc>
          <w:tcPr>
            <w:tcW w:w="374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58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5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7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456" w:type="pct"/>
            <w:textDirection w:val="btLr"/>
            <w:vAlign w:val="center"/>
          </w:tcPr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Темпера</w:t>
            </w:r>
          </w:p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тура</w:t>
            </w:r>
          </w:p>
        </w:tc>
        <w:tc>
          <w:tcPr>
            <w:tcW w:w="456" w:type="pct"/>
            <w:textDirection w:val="btLr"/>
            <w:vAlign w:val="center"/>
          </w:tcPr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осадки</w:t>
            </w:r>
          </w:p>
        </w:tc>
        <w:tc>
          <w:tcPr>
            <w:tcW w:w="454" w:type="pct"/>
            <w:textDirection w:val="btLr"/>
            <w:vAlign w:val="center"/>
          </w:tcPr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Темпера</w:t>
            </w:r>
          </w:p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</w:rPr>
              <w:t>тура</w:t>
            </w:r>
          </w:p>
        </w:tc>
        <w:tc>
          <w:tcPr>
            <w:tcW w:w="455" w:type="pct"/>
            <w:textDirection w:val="btLr"/>
            <w:vAlign w:val="center"/>
          </w:tcPr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осадки</w:t>
            </w:r>
          </w:p>
        </w:tc>
        <w:tc>
          <w:tcPr>
            <w:tcW w:w="379" w:type="pct"/>
            <w:textDirection w:val="btLr"/>
            <w:vAlign w:val="center"/>
          </w:tcPr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Темпера</w:t>
            </w:r>
          </w:p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</w:rPr>
              <w:t>тура</w:t>
            </w:r>
          </w:p>
        </w:tc>
        <w:tc>
          <w:tcPr>
            <w:tcW w:w="455" w:type="pct"/>
            <w:textDirection w:val="btLr"/>
            <w:vAlign w:val="center"/>
          </w:tcPr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осадки</w:t>
            </w:r>
          </w:p>
        </w:tc>
      </w:tr>
      <w:tr w:rsidR="00797880" w:rsidRPr="009A6744" w:rsidTr="00A3481B">
        <w:trPr>
          <w:trHeight w:val="283"/>
        </w:trPr>
        <w:tc>
          <w:tcPr>
            <w:tcW w:w="374" w:type="pct"/>
            <w:vMerge w:val="restart"/>
            <w:textDirection w:val="btLr"/>
            <w:vAlign w:val="center"/>
          </w:tcPr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A6744">
              <w:rPr>
                <w:rFonts w:ascii="Times New Roman" w:hAnsi="Times New Roman" w:cs="Times New Roman"/>
              </w:rPr>
              <w:t>Мугур-Аксы</w:t>
            </w:r>
            <w:proofErr w:type="spellEnd"/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1963-2019</w:t>
            </w:r>
          </w:p>
        </w:tc>
        <w:tc>
          <w:tcPr>
            <w:tcW w:w="605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</w:rPr>
              <w:t>0</w:t>
            </w:r>
            <w:r w:rsidRPr="009A6744">
              <w:rPr>
                <w:rFonts w:ascii="Times New Roman" w:hAnsi="Times New Roman" w:cs="Times New Roman"/>
                <w:lang w:val="en-US"/>
              </w:rPr>
              <w:t>,44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-5,94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0,46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-0,4</w:t>
            </w:r>
          </w:p>
        </w:tc>
        <w:tc>
          <w:tcPr>
            <w:tcW w:w="454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0,44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-4,14</w:t>
            </w:r>
          </w:p>
        </w:tc>
        <w:tc>
          <w:tcPr>
            <w:tcW w:w="379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0,42</w:t>
            </w:r>
          </w:p>
        </w:tc>
        <w:tc>
          <w:tcPr>
            <w:tcW w:w="455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-1.4</w:t>
            </w:r>
          </w:p>
        </w:tc>
      </w:tr>
      <w:tr w:rsidR="00797880" w:rsidRPr="009A6744" w:rsidTr="00A3481B">
        <w:trPr>
          <w:trHeight w:val="283"/>
        </w:trPr>
        <w:tc>
          <w:tcPr>
            <w:tcW w:w="374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58" w:type="pc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1963-1990</w:t>
            </w:r>
          </w:p>
        </w:tc>
        <w:tc>
          <w:tcPr>
            <w:tcW w:w="605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  <w:lang w:val="en-US"/>
              </w:rPr>
            </w:pPr>
            <w:r w:rsidRPr="009A6744">
              <w:rPr>
                <w:rFonts w:ascii="Times New Roman" w:hAnsi="Times New Roman" w:cs="Times New Roman"/>
                <w:i/>
                <w:lang w:val="en-US"/>
              </w:rPr>
              <w:t>-0,04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-4,24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  <w:lang w:val="en-US"/>
              </w:rPr>
            </w:pPr>
            <w:r w:rsidRPr="009A6744">
              <w:rPr>
                <w:rFonts w:ascii="Times New Roman" w:hAnsi="Times New Roman" w:cs="Times New Roman"/>
                <w:i/>
                <w:lang w:val="en-US"/>
              </w:rPr>
              <w:t>-0,35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5,7</w:t>
            </w:r>
          </w:p>
        </w:tc>
        <w:tc>
          <w:tcPr>
            <w:tcW w:w="454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  <w:lang w:val="en-US"/>
              </w:rPr>
            </w:pPr>
            <w:r w:rsidRPr="009A6744">
              <w:rPr>
                <w:rFonts w:ascii="Times New Roman" w:hAnsi="Times New Roman" w:cs="Times New Roman"/>
                <w:i/>
                <w:lang w:val="en-US"/>
              </w:rPr>
              <w:t>0,05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-5,52</w:t>
            </w:r>
          </w:p>
        </w:tc>
        <w:tc>
          <w:tcPr>
            <w:tcW w:w="379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  <w:lang w:val="en-US"/>
              </w:rPr>
            </w:pPr>
            <w:r w:rsidRPr="009A6744">
              <w:rPr>
                <w:rFonts w:ascii="Times New Roman" w:hAnsi="Times New Roman" w:cs="Times New Roman"/>
                <w:i/>
                <w:lang w:val="en-US"/>
              </w:rPr>
              <w:t>0,18</w:t>
            </w:r>
          </w:p>
        </w:tc>
        <w:tc>
          <w:tcPr>
            <w:tcW w:w="455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-4.43</w:t>
            </w:r>
          </w:p>
        </w:tc>
      </w:tr>
      <w:tr w:rsidR="00797880" w:rsidRPr="009A6744" w:rsidTr="00A3481B">
        <w:trPr>
          <w:trHeight w:val="283"/>
        </w:trPr>
        <w:tc>
          <w:tcPr>
            <w:tcW w:w="374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58" w:type="pc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1991-2019</w:t>
            </w:r>
          </w:p>
        </w:tc>
        <w:tc>
          <w:tcPr>
            <w:tcW w:w="605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0,27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1,46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0,56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  <w:lang w:val="en-US"/>
              </w:rPr>
            </w:pPr>
            <w:r w:rsidRPr="009A6744">
              <w:rPr>
                <w:rFonts w:ascii="Times New Roman" w:hAnsi="Times New Roman" w:cs="Times New Roman"/>
                <w:i/>
                <w:lang w:val="en-US"/>
              </w:rPr>
              <w:t>0,09</w:t>
            </w:r>
          </w:p>
        </w:tc>
        <w:tc>
          <w:tcPr>
            <w:tcW w:w="454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  <w:lang w:val="en-US"/>
              </w:rPr>
            </w:pPr>
            <w:r w:rsidRPr="009A6744">
              <w:rPr>
                <w:rFonts w:ascii="Times New Roman" w:hAnsi="Times New Roman" w:cs="Times New Roman"/>
                <w:i/>
                <w:lang w:val="en-US"/>
              </w:rPr>
              <w:t>0,12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-3,72</w:t>
            </w:r>
          </w:p>
        </w:tc>
        <w:tc>
          <w:tcPr>
            <w:tcW w:w="379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  <w:lang w:val="en-US"/>
              </w:rPr>
            </w:pPr>
            <w:r w:rsidRPr="009A6744">
              <w:rPr>
                <w:rFonts w:ascii="Times New Roman" w:hAnsi="Times New Roman" w:cs="Times New Roman"/>
                <w:i/>
                <w:lang w:val="en-US"/>
              </w:rPr>
              <w:t>0,18</w:t>
            </w:r>
          </w:p>
        </w:tc>
        <w:tc>
          <w:tcPr>
            <w:tcW w:w="455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5.09</w:t>
            </w:r>
          </w:p>
        </w:tc>
      </w:tr>
      <w:tr w:rsidR="00797880" w:rsidRPr="009A6744" w:rsidTr="00A3481B">
        <w:trPr>
          <w:trHeight w:val="283"/>
        </w:trPr>
        <w:tc>
          <w:tcPr>
            <w:tcW w:w="374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58" w:type="pc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2005-2019</w:t>
            </w:r>
          </w:p>
        </w:tc>
        <w:tc>
          <w:tcPr>
            <w:tcW w:w="605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  <w:lang w:val="en-US"/>
              </w:rPr>
            </w:pPr>
            <w:r w:rsidRPr="009A6744">
              <w:rPr>
                <w:rFonts w:ascii="Times New Roman" w:hAnsi="Times New Roman" w:cs="Times New Roman"/>
                <w:i/>
                <w:lang w:val="en-US"/>
              </w:rPr>
              <w:t>-0,06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58,81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0,52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11,4</w:t>
            </w:r>
          </w:p>
        </w:tc>
        <w:tc>
          <w:tcPr>
            <w:tcW w:w="454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-1,04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27,41</w:t>
            </w:r>
          </w:p>
        </w:tc>
        <w:tc>
          <w:tcPr>
            <w:tcW w:w="379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9A6744">
              <w:rPr>
                <w:rFonts w:ascii="Times New Roman" w:hAnsi="Times New Roman" w:cs="Times New Roman"/>
                <w:lang w:val="en-US"/>
              </w:rPr>
              <w:t>0,34</w:t>
            </w:r>
          </w:p>
        </w:tc>
        <w:tc>
          <w:tcPr>
            <w:tcW w:w="455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20</w:t>
            </w:r>
          </w:p>
        </w:tc>
      </w:tr>
    </w:tbl>
    <w:p w:rsidR="00902748" w:rsidRPr="009A6744" w:rsidRDefault="00902748" w:rsidP="002E0346">
      <w:pPr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902748" w:rsidRDefault="00902748" w:rsidP="002E0346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002A0">
        <w:rPr>
          <w:rFonts w:ascii="Times New Roman" w:hAnsi="Times New Roman" w:cs="Times New Roman"/>
          <w:sz w:val="24"/>
          <w:szCs w:val="24"/>
        </w:rPr>
        <w:t>Примечание: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A6744">
        <w:rPr>
          <w:rFonts w:ascii="Times New Roman" w:hAnsi="Times New Roman" w:cs="Times New Roman"/>
          <w:i/>
          <w:sz w:val="24"/>
          <w:szCs w:val="24"/>
        </w:rPr>
        <w:t>Курсивом в таблице выделены статистически незначимые коэффициенты тренда по критерию Стьюдента (при уровне значимости α= 0.05)</w:t>
      </w:r>
    </w:p>
    <w:p w:rsidR="00902748" w:rsidRDefault="00902748" w:rsidP="002E0346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02748" w:rsidRDefault="00902748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637BE5">
        <w:rPr>
          <w:rFonts w:ascii="Times New Roman" w:hAnsi="Times New Roman" w:cs="Times New Roman"/>
          <w:sz w:val="24"/>
          <w:szCs w:val="24"/>
        </w:rPr>
        <w:t xml:space="preserve">Поскольку в теплый период года наблюдается наиболее активный рост </w:t>
      </w:r>
      <w:proofErr w:type="spellStart"/>
      <w:r w:rsidRPr="00637BE5">
        <w:rPr>
          <w:rFonts w:ascii="Times New Roman" w:hAnsi="Times New Roman" w:cs="Times New Roman"/>
          <w:sz w:val="24"/>
          <w:szCs w:val="24"/>
        </w:rPr>
        <w:t>биоты</w:t>
      </w:r>
      <w:proofErr w:type="spellEnd"/>
      <w:r w:rsidRPr="00637BE5">
        <w:rPr>
          <w:rFonts w:ascii="Times New Roman" w:hAnsi="Times New Roman" w:cs="Times New Roman"/>
          <w:sz w:val="24"/>
          <w:szCs w:val="24"/>
        </w:rPr>
        <w:t>, основные метеорологические параметры были рассчитаны и для каждого летнего месяца.</w:t>
      </w:r>
      <w:r>
        <w:rPr>
          <w:rFonts w:ascii="Times New Roman" w:hAnsi="Times New Roman" w:cs="Times New Roman"/>
          <w:sz w:val="24"/>
          <w:szCs w:val="24"/>
        </w:rPr>
        <w:t xml:space="preserve"> Согласно расчетным данным в</w:t>
      </w:r>
      <w:r w:rsidRPr="00AB14E6">
        <w:rPr>
          <w:rFonts w:ascii="Times New Roman" w:hAnsi="Times New Roman" w:cs="Times New Roman"/>
          <w:b/>
          <w:sz w:val="24"/>
          <w:szCs w:val="24"/>
        </w:rPr>
        <w:t xml:space="preserve"> июне </w:t>
      </w:r>
      <w:r w:rsidRPr="00AB14E6">
        <w:rPr>
          <w:rFonts w:ascii="Times New Roman" w:hAnsi="Times New Roman" w:cs="Times New Roman"/>
          <w:sz w:val="24"/>
          <w:szCs w:val="24"/>
        </w:rPr>
        <w:t>во все периоды наблюдений, за исключением периода климатической нормы, наблюдаются положительные коэффицие</w:t>
      </w:r>
      <w:r>
        <w:rPr>
          <w:rFonts w:ascii="Times New Roman" w:hAnsi="Times New Roman" w:cs="Times New Roman"/>
          <w:sz w:val="24"/>
          <w:szCs w:val="24"/>
        </w:rPr>
        <w:t xml:space="preserve">нты тренда температуры </w:t>
      </w:r>
      <w:r w:rsidRPr="002D4711">
        <w:rPr>
          <w:rFonts w:ascii="Times New Roman" w:hAnsi="Times New Roman" w:cs="Times New Roman"/>
          <w:sz w:val="24"/>
          <w:szCs w:val="24"/>
        </w:rPr>
        <w:t>воздуха. Они составляют</w:t>
      </w:r>
      <w:r w:rsidRPr="00AB14E6">
        <w:rPr>
          <w:rFonts w:ascii="Times New Roman" w:hAnsi="Times New Roman" w:cs="Times New Roman"/>
          <w:sz w:val="24"/>
          <w:szCs w:val="24"/>
        </w:rPr>
        <w:t xml:space="preserve"> 0,46</w:t>
      </w:r>
      <w:proofErr w:type="gramStart"/>
      <w:r w:rsidRPr="00AB14E6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Pr="00AB14E6">
        <w:rPr>
          <w:rFonts w:ascii="Times New Roman" w:hAnsi="Times New Roman" w:cs="Times New Roman"/>
          <w:sz w:val="24"/>
          <w:szCs w:val="24"/>
        </w:rPr>
        <w:t xml:space="preserve">/10 лет за общий период </w:t>
      </w:r>
      <w:r w:rsidRPr="00524549">
        <w:rPr>
          <w:rFonts w:ascii="Times New Roman" w:hAnsi="Times New Roman" w:cs="Times New Roman"/>
          <w:sz w:val="24"/>
          <w:szCs w:val="24"/>
        </w:rPr>
        <w:t>наблюдений (1963-2019 гг.), 0,56°С</w:t>
      </w:r>
      <w:r w:rsidRPr="00AB14E6">
        <w:rPr>
          <w:rFonts w:ascii="Times New Roman" w:hAnsi="Times New Roman" w:cs="Times New Roman"/>
          <w:sz w:val="24"/>
          <w:szCs w:val="24"/>
        </w:rPr>
        <w:t xml:space="preserve"> за 10 лет за современный период и 0.52 °С/10 лет за последние 15 лет (табл. </w:t>
      </w:r>
      <w:r w:rsidR="007D468C">
        <w:rPr>
          <w:rFonts w:ascii="Times New Roman" w:hAnsi="Times New Roman" w:cs="Times New Roman"/>
          <w:sz w:val="24"/>
          <w:szCs w:val="24"/>
        </w:rPr>
        <w:t>6</w:t>
      </w:r>
      <w:r w:rsidRPr="00AB14E6">
        <w:rPr>
          <w:rFonts w:ascii="Times New Roman" w:hAnsi="Times New Roman" w:cs="Times New Roman"/>
          <w:sz w:val="24"/>
          <w:szCs w:val="24"/>
        </w:rPr>
        <w:t xml:space="preserve">). Наряду с ростом температуры воздуха в июне за весь период наблюдений </w:t>
      </w:r>
      <w:r w:rsidRPr="004151BD">
        <w:rPr>
          <w:rFonts w:ascii="Times New Roman" w:hAnsi="Times New Roman" w:cs="Times New Roman"/>
          <w:sz w:val="24"/>
          <w:szCs w:val="24"/>
        </w:rPr>
        <w:t>происходит уменьшение количества осадков со скоростью 0.4 мм/10 лет. В отличи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4151BD">
        <w:rPr>
          <w:rFonts w:ascii="Times New Roman" w:hAnsi="Times New Roman" w:cs="Times New Roman"/>
          <w:sz w:val="24"/>
          <w:szCs w:val="24"/>
        </w:rPr>
        <w:t xml:space="preserve"> от основного периода наблюдений (1963-2019 гг.) за последние 15 лет отмечается увеличение температуры воздуха в июне наряду с резким скачком скорости роста количества осадков: 11 мм/10 лет (табл. </w:t>
      </w:r>
      <w:r w:rsidR="007D468C">
        <w:rPr>
          <w:rFonts w:ascii="Times New Roman" w:hAnsi="Times New Roman" w:cs="Times New Roman"/>
          <w:sz w:val="24"/>
          <w:szCs w:val="24"/>
        </w:rPr>
        <w:t>6</w:t>
      </w:r>
      <w:r w:rsidRPr="004151BD">
        <w:rPr>
          <w:rFonts w:ascii="Times New Roman" w:hAnsi="Times New Roman" w:cs="Times New Roman"/>
          <w:sz w:val="24"/>
          <w:szCs w:val="24"/>
        </w:rPr>
        <w:t>).</w:t>
      </w:r>
    </w:p>
    <w:p w:rsidR="00902748" w:rsidRPr="009A6744" w:rsidRDefault="00902748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AB14E6">
        <w:rPr>
          <w:rFonts w:ascii="Times New Roman" w:hAnsi="Times New Roman" w:cs="Times New Roman"/>
          <w:sz w:val="24"/>
          <w:szCs w:val="24"/>
        </w:rPr>
        <w:t xml:space="preserve">В </w:t>
      </w:r>
      <w:r w:rsidRPr="00AB14E6">
        <w:rPr>
          <w:rFonts w:ascii="Times New Roman" w:hAnsi="Times New Roman" w:cs="Times New Roman"/>
          <w:b/>
          <w:sz w:val="24"/>
          <w:szCs w:val="24"/>
        </w:rPr>
        <w:t>июле</w:t>
      </w:r>
      <w:r w:rsidRPr="009A6744">
        <w:rPr>
          <w:rFonts w:ascii="Times New Roman" w:hAnsi="Times New Roman" w:cs="Times New Roman"/>
          <w:sz w:val="24"/>
          <w:szCs w:val="24"/>
        </w:rPr>
        <w:t xml:space="preserve"> температура воздуха увеличивается</w:t>
      </w:r>
      <w:r>
        <w:rPr>
          <w:rFonts w:ascii="Times New Roman" w:hAnsi="Times New Roman" w:cs="Times New Roman"/>
          <w:sz w:val="24"/>
          <w:szCs w:val="24"/>
        </w:rPr>
        <w:t xml:space="preserve"> за весь период наблюдений</w:t>
      </w:r>
      <w:r w:rsidRPr="009A6744">
        <w:rPr>
          <w:rFonts w:ascii="Times New Roman" w:hAnsi="Times New Roman" w:cs="Times New Roman"/>
          <w:sz w:val="24"/>
          <w:szCs w:val="24"/>
        </w:rPr>
        <w:t xml:space="preserve"> со скоростью 0.44</w:t>
      </w:r>
      <w:proofErr w:type="gramStart"/>
      <w:r w:rsidRPr="009A6744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Pr="009A6744">
        <w:rPr>
          <w:rFonts w:ascii="Times New Roman" w:hAnsi="Times New Roman" w:cs="Times New Roman"/>
          <w:sz w:val="24"/>
          <w:szCs w:val="24"/>
        </w:rPr>
        <w:t xml:space="preserve">/10 лет, в то время как коэффициент тренда количества осадков за этот месяц принимает отрицательное значение и равен -4 мм/10 лет (табл. </w:t>
      </w:r>
      <w:r w:rsidR="007D468C">
        <w:rPr>
          <w:rFonts w:ascii="Times New Roman" w:hAnsi="Times New Roman" w:cs="Times New Roman"/>
          <w:sz w:val="24"/>
          <w:szCs w:val="24"/>
        </w:rPr>
        <w:t>6</w:t>
      </w:r>
      <w:r w:rsidRPr="009A6744">
        <w:rPr>
          <w:rFonts w:ascii="Times New Roman" w:hAnsi="Times New Roman" w:cs="Times New Roman"/>
          <w:sz w:val="24"/>
          <w:szCs w:val="24"/>
        </w:rPr>
        <w:t>). В период климатической нормы и в современный период коэффициенты аппроксимации</w:t>
      </w:r>
      <w:r>
        <w:rPr>
          <w:rFonts w:ascii="Times New Roman" w:hAnsi="Times New Roman" w:cs="Times New Roman"/>
          <w:sz w:val="24"/>
          <w:szCs w:val="24"/>
        </w:rPr>
        <w:t xml:space="preserve"> сумм осадков</w:t>
      </w:r>
      <w:r w:rsidRPr="009A6744">
        <w:rPr>
          <w:rFonts w:ascii="Times New Roman" w:hAnsi="Times New Roman" w:cs="Times New Roman"/>
          <w:sz w:val="24"/>
          <w:szCs w:val="24"/>
        </w:rPr>
        <w:t xml:space="preserve"> так же отрицательны и равны соответственно -6 и -4 мм /10 лет. </w:t>
      </w:r>
      <w:r>
        <w:rPr>
          <w:rFonts w:ascii="Times New Roman" w:hAnsi="Times New Roman" w:cs="Times New Roman"/>
          <w:sz w:val="24"/>
          <w:szCs w:val="24"/>
        </w:rPr>
        <w:t>В отличие от предыдущих периодов з</w:t>
      </w:r>
      <w:r w:rsidRPr="009A6744">
        <w:rPr>
          <w:rFonts w:ascii="Times New Roman" w:hAnsi="Times New Roman" w:cs="Times New Roman"/>
          <w:sz w:val="24"/>
          <w:szCs w:val="24"/>
        </w:rPr>
        <w:t>а последние 15 лет скорость роста количества осадков в июле рез</w:t>
      </w:r>
      <w:r>
        <w:rPr>
          <w:rFonts w:ascii="Times New Roman" w:hAnsi="Times New Roman" w:cs="Times New Roman"/>
          <w:sz w:val="24"/>
          <w:szCs w:val="24"/>
        </w:rPr>
        <w:t>ко увеличивается и равна 27 мм/</w:t>
      </w:r>
      <w:r w:rsidRPr="009A6744">
        <w:rPr>
          <w:rFonts w:ascii="Times New Roman" w:hAnsi="Times New Roman" w:cs="Times New Roman"/>
          <w:sz w:val="24"/>
          <w:szCs w:val="24"/>
        </w:rPr>
        <w:t xml:space="preserve">10 лет, в то </w:t>
      </w:r>
      <w:r w:rsidRPr="009A6744">
        <w:rPr>
          <w:rFonts w:ascii="Times New Roman" w:hAnsi="Times New Roman" w:cs="Times New Roman"/>
          <w:sz w:val="24"/>
          <w:szCs w:val="24"/>
        </w:rPr>
        <w:lastRenderedPageBreak/>
        <w:t>время как значение коэффициента тренда температуры воздуха отрицательн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9A6744">
        <w:rPr>
          <w:rFonts w:ascii="Times New Roman" w:hAnsi="Times New Roman" w:cs="Times New Roman"/>
          <w:sz w:val="24"/>
          <w:szCs w:val="24"/>
        </w:rPr>
        <w:t xml:space="preserve"> и равно -1.04</w:t>
      </w:r>
      <w:proofErr w:type="gramStart"/>
      <w:r w:rsidRPr="009A6744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Pr="009A6744">
        <w:rPr>
          <w:rFonts w:ascii="Times New Roman" w:hAnsi="Times New Roman" w:cs="Times New Roman"/>
          <w:sz w:val="24"/>
          <w:szCs w:val="24"/>
        </w:rPr>
        <w:t xml:space="preserve"> /10 лет (табл. </w:t>
      </w:r>
      <w:r w:rsidR="007D468C">
        <w:rPr>
          <w:rFonts w:ascii="Times New Roman" w:hAnsi="Times New Roman" w:cs="Times New Roman"/>
          <w:sz w:val="24"/>
          <w:szCs w:val="24"/>
        </w:rPr>
        <w:t>6</w:t>
      </w:r>
      <w:r w:rsidRPr="009A6744">
        <w:rPr>
          <w:rFonts w:ascii="Times New Roman" w:hAnsi="Times New Roman" w:cs="Times New Roman"/>
          <w:sz w:val="24"/>
          <w:szCs w:val="24"/>
        </w:rPr>
        <w:t>).</w:t>
      </w:r>
    </w:p>
    <w:p w:rsidR="00902748" w:rsidRDefault="00902748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AB14E6">
        <w:rPr>
          <w:rFonts w:ascii="Times New Roman" w:hAnsi="Times New Roman" w:cs="Times New Roman"/>
          <w:sz w:val="24"/>
          <w:szCs w:val="24"/>
        </w:rPr>
        <w:t xml:space="preserve">В </w:t>
      </w:r>
      <w:r w:rsidRPr="00AB14E6">
        <w:rPr>
          <w:rFonts w:ascii="Times New Roman" w:hAnsi="Times New Roman" w:cs="Times New Roman"/>
          <w:b/>
          <w:sz w:val="24"/>
          <w:szCs w:val="24"/>
        </w:rPr>
        <w:t>августе</w:t>
      </w:r>
      <w:r w:rsidRPr="00AB14E6">
        <w:rPr>
          <w:rFonts w:ascii="Times New Roman" w:hAnsi="Times New Roman" w:cs="Times New Roman"/>
          <w:sz w:val="24"/>
          <w:szCs w:val="24"/>
        </w:rPr>
        <w:t xml:space="preserve"> </w:t>
      </w:r>
      <w:r w:rsidRPr="009A6744">
        <w:rPr>
          <w:rFonts w:ascii="Times New Roman" w:hAnsi="Times New Roman" w:cs="Times New Roman"/>
          <w:sz w:val="24"/>
          <w:szCs w:val="24"/>
        </w:rPr>
        <w:t>температура воздуха увеличивается со скоростью 0.42</w:t>
      </w:r>
      <w:proofErr w:type="gramStart"/>
      <w:r w:rsidRPr="009A6744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Pr="009A6744">
        <w:rPr>
          <w:rFonts w:ascii="Times New Roman" w:hAnsi="Times New Roman" w:cs="Times New Roman"/>
          <w:sz w:val="24"/>
          <w:szCs w:val="24"/>
        </w:rPr>
        <w:t xml:space="preserve"> /10 лет за </w:t>
      </w:r>
      <w:r>
        <w:rPr>
          <w:rFonts w:ascii="Times New Roman" w:hAnsi="Times New Roman" w:cs="Times New Roman"/>
          <w:sz w:val="24"/>
          <w:szCs w:val="24"/>
        </w:rPr>
        <w:t>весь</w:t>
      </w:r>
      <w:r w:rsidRPr="009A6744">
        <w:rPr>
          <w:rFonts w:ascii="Times New Roman" w:hAnsi="Times New Roman" w:cs="Times New Roman"/>
          <w:sz w:val="24"/>
          <w:szCs w:val="24"/>
        </w:rPr>
        <w:t xml:space="preserve"> период наблюдений (табл. </w:t>
      </w:r>
      <w:r w:rsidR="007D468C">
        <w:rPr>
          <w:rFonts w:ascii="Times New Roman" w:hAnsi="Times New Roman" w:cs="Times New Roman"/>
          <w:sz w:val="24"/>
          <w:szCs w:val="24"/>
        </w:rPr>
        <w:t>6</w:t>
      </w:r>
      <w:r w:rsidRPr="009A6744">
        <w:rPr>
          <w:rFonts w:ascii="Times New Roman" w:hAnsi="Times New Roman" w:cs="Times New Roman"/>
          <w:sz w:val="24"/>
          <w:szCs w:val="24"/>
        </w:rPr>
        <w:t>). Однако коэффициент тренда количества осадков за данный период отрицателен и равен -1.4 мм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9A6744">
        <w:rPr>
          <w:rFonts w:ascii="Times New Roman" w:hAnsi="Times New Roman" w:cs="Times New Roman"/>
          <w:sz w:val="24"/>
          <w:szCs w:val="24"/>
        </w:rPr>
        <w:t xml:space="preserve">10 лет. За период климатической нормы в августе осадки уменьшаются со скоростью 4.43 мм/10 лет. </w:t>
      </w:r>
      <w:proofErr w:type="gramStart"/>
      <w:r w:rsidRPr="009A6744">
        <w:rPr>
          <w:rFonts w:ascii="Times New Roman" w:hAnsi="Times New Roman" w:cs="Times New Roman"/>
          <w:sz w:val="24"/>
          <w:szCs w:val="24"/>
        </w:rPr>
        <w:t>В остальные периоды наблюдений скорость роста количества осадков заметно увеличивается и составляет 5.09 мм/10 лет в современный период наблюдений и 20 мм/10 лет за последние 15 лет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При этом коэффициенты тренда температуры воздуха за данные периоды незначимы</w:t>
      </w:r>
      <w:r w:rsidRPr="009A6744">
        <w:rPr>
          <w:rFonts w:ascii="Times New Roman" w:hAnsi="Times New Roman" w:cs="Times New Roman"/>
          <w:sz w:val="24"/>
          <w:szCs w:val="24"/>
        </w:rPr>
        <w:t xml:space="preserve"> (табл. </w:t>
      </w:r>
      <w:r w:rsidR="007D468C">
        <w:rPr>
          <w:rFonts w:ascii="Times New Roman" w:hAnsi="Times New Roman" w:cs="Times New Roman"/>
          <w:sz w:val="24"/>
          <w:szCs w:val="24"/>
        </w:rPr>
        <w:t>6</w:t>
      </w:r>
      <w:r w:rsidRPr="009A6744">
        <w:rPr>
          <w:rFonts w:ascii="Times New Roman" w:hAnsi="Times New Roman" w:cs="Times New Roman"/>
          <w:sz w:val="24"/>
          <w:szCs w:val="24"/>
        </w:rPr>
        <w:t>).</w:t>
      </w:r>
    </w:p>
    <w:p w:rsidR="00902748" w:rsidRDefault="00902748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A6744">
        <w:rPr>
          <w:rFonts w:ascii="Times New Roman" w:hAnsi="Times New Roman" w:cs="Times New Roman"/>
          <w:sz w:val="24"/>
          <w:szCs w:val="24"/>
        </w:rPr>
        <w:t xml:space="preserve">На метеостанции </w:t>
      </w:r>
      <w:proofErr w:type="spellStart"/>
      <w:r w:rsidRPr="009A6744">
        <w:rPr>
          <w:rFonts w:ascii="Times New Roman" w:hAnsi="Times New Roman" w:cs="Times New Roman"/>
          <w:sz w:val="24"/>
          <w:szCs w:val="24"/>
        </w:rPr>
        <w:t>Мугур-Аксы</w:t>
      </w:r>
      <w:proofErr w:type="spellEnd"/>
      <w:r w:rsidRPr="009A6744">
        <w:rPr>
          <w:rFonts w:ascii="Times New Roman" w:hAnsi="Times New Roman" w:cs="Times New Roman"/>
          <w:sz w:val="24"/>
          <w:szCs w:val="24"/>
        </w:rPr>
        <w:t xml:space="preserve"> максимальная мощность снега уменьшается со скоростью 0.56 см/ 10 лет за весь период наблюдений (</w:t>
      </w:r>
      <w:r>
        <w:rPr>
          <w:rFonts w:ascii="Times New Roman" w:hAnsi="Times New Roman" w:cs="Times New Roman"/>
          <w:sz w:val="24"/>
          <w:szCs w:val="24"/>
        </w:rPr>
        <w:t xml:space="preserve">табл. </w:t>
      </w:r>
      <w:r w:rsidR="007D468C">
        <w:rPr>
          <w:rFonts w:ascii="Times New Roman" w:hAnsi="Times New Roman" w:cs="Times New Roman"/>
          <w:sz w:val="24"/>
          <w:szCs w:val="24"/>
        </w:rPr>
        <w:t>7</w:t>
      </w:r>
      <w:r w:rsidRPr="009A6744">
        <w:rPr>
          <w:rFonts w:ascii="Times New Roman" w:hAnsi="Times New Roman" w:cs="Times New Roman"/>
          <w:sz w:val="24"/>
          <w:szCs w:val="24"/>
        </w:rPr>
        <w:t xml:space="preserve">). За период климатической нормы </w:t>
      </w:r>
      <w:r>
        <w:rPr>
          <w:rFonts w:ascii="Times New Roman" w:hAnsi="Times New Roman" w:cs="Times New Roman"/>
          <w:sz w:val="24"/>
          <w:szCs w:val="24"/>
        </w:rPr>
        <w:t>коэффициент тренда</w:t>
      </w:r>
      <w:r w:rsidRPr="009A6744">
        <w:rPr>
          <w:rFonts w:ascii="Times New Roman" w:hAnsi="Times New Roman" w:cs="Times New Roman"/>
          <w:sz w:val="24"/>
          <w:szCs w:val="24"/>
        </w:rPr>
        <w:t xml:space="preserve"> максимальной мощности снега составляет 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9A6744">
        <w:rPr>
          <w:rFonts w:ascii="Times New Roman" w:hAnsi="Times New Roman" w:cs="Times New Roman"/>
          <w:sz w:val="24"/>
          <w:szCs w:val="24"/>
        </w:rPr>
        <w:t>1.62 см/10 лет, в то время как коэффициент тренда средне</w:t>
      </w:r>
      <w:r>
        <w:rPr>
          <w:rFonts w:ascii="Times New Roman" w:hAnsi="Times New Roman" w:cs="Times New Roman"/>
          <w:sz w:val="24"/>
          <w:szCs w:val="24"/>
        </w:rPr>
        <w:t xml:space="preserve">й </w:t>
      </w:r>
      <w:r w:rsidRPr="009A6744">
        <w:rPr>
          <w:rFonts w:ascii="Times New Roman" w:hAnsi="Times New Roman" w:cs="Times New Roman"/>
          <w:sz w:val="24"/>
          <w:szCs w:val="24"/>
        </w:rPr>
        <w:t>зимней температуры за этот период принимает положительное значение и равен 0.59</w:t>
      </w:r>
      <w:proofErr w:type="gramStart"/>
      <w:r w:rsidRPr="009A6744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Pr="009A6744">
        <w:rPr>
          <w:rFonts w:ascii="Times New Roman" w:hAnsi="Times New Roman" w:cs="Times New Roman"/>
          <w:sz w:val="24"/>
          <w:szCs w:val="24"/>
        </w:rPr>
        <w:t xml:space="preserve">/10 </w:t>
      </w:r>
      <w:r>
        <w:rPr>
          <w:rFonts w:ascii="Times New Roman" w:hAnsi="Times New Roman" w:cs="Times New Roman"/>
          <w:sz w:val="24"/>
          <w:szCs w:val="24"/>
        </w:rPr>
        <w:t>лет. В отличие от рассмотренных ранее периодов з</w:t>
      </w:r>
      <w:r w:rsidRPr="009A6744">
        <w:rPr>
          <w:rFonts w:ascii="Times New Roman" w:hAnsi="Times New Roman" w:cs="Times New Roman"/>
          <w:sz w:val="24"/>
          <w:szCs w:val="24"/>
        </w:rPr>
        <w:t>а последние 15 лет максимальная мощность сн</w:t>
      </w:r>
      <w:r>
        <w:rPr>
          <w:rFonts w:ascii="Times New Roman" w:hAnsi="Times New Roman" w:cs="Times New Roman"/>
          <w:sz w:val="24"/>
          <w:szCs w:val="24"/>
        </w:rPr>
        <w:t xml:space="preserve">ега увеличивается со скоростью </w:t>
      </w:r>
      <w:r w:rsidRPr="009A6744">
        <w:rPr>
          <w:rFonts w:ascii="Times New Roman" w:hAnsi="Times New Roman" w:cs="Times New Roman"/>
          <w:sz w:val="24"/>
          <w:szCs w:val="24"/>
        </w:rPr>
        <w:t>0.61 см/ 10 лет на фоне увеличения скорости роста средн</w:t>
      </w:r>
      <w:r>
        <w:rPr>
          <w:rFonts w:ascii="Times New Roman" w:hAnsi="Times New Roman" w:cs="Times New Roman"/>
          <w:sz w:val="24"/>
          <w:szCs w:val="24"/>
        </w:rPr>
        <w:t xml:space="preserve">их </w:t>
      </w:r>
      <w:r w:rsidRPr="009A6744">
        <w:rPr>
          <w:rFonts w:ascii="Times New Roman" w:hAnsi="Times New Roman" w:cs="Times New Roman"/>
          <w:sz w:val="24"/>
          <w:szCs w:val="24"/>
        </w:rPr>
        <w:t>зимних температур: 0.98</w:t>
      </w:r>
      <w:proofErr w:type="gramStart"/>
      <w:r w:rsidRPr="009A6744">
        <w:rPr>
          <w:rFonts w:ascii="Times New Roman" w:hAnsi="Times New Roman" w:cs="Times New Roman"/>
          <w:sz w:val="24"/>
          <w:szCs w:val="24"/>
        </w:rPr>
        <w:t xml:space="preserve"> °С</w:t>
      </w:r>
      <w:proofErr w:type="gramEnd"/>
      <w:r w:rsidRPr="009A6744">
        <w:rPr>
          <w:rFonts w:ascii="Times New Roman" w:hAnsi="Times New Roman" w:cs="Times New Roman"/>
          <w:sz w:val="24"/>
          <w:szCs w:val="24"/>
        </w:rPr>
        <w:t xml:space="preserve"> /10 лет (табл. </w:t>
      </w:r>
      <w:r w:rsidR="007D468C">
        <w:rPr>
          <w:rFonts w:ascii="Times New Roman" w:hAnsi="Times New Roman" w:cs="Times New Roman"/>
          <w:sz w:val="24"/>
          <w:szCs w:val="24"/>
        </w:rPr>
        <w:t>7</w:t>
      </w:r>
      <w:r w:rsidRPr="009A6744">
        <w:rPr>
          <w:rFonts w:ascii="Times New Roman" w:hAnsi="Times New Roman" w:cs="Times New Roman"/>
          <w:sz w:val="24"/>
          <w:szCs w:val="24"/>
        </w:rPr>
        <w:t>).</w:t>
      </w:r>
    </w:p>
    <w:p w:rsidR="00902748" w:rsidRDefault="00902748" w:rsidP="002E034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D468C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7D468C" w:rsidRPr="007D468C">
        <w:rPr>
          <w:rFonts w:ascii="Times New Roman" w:hAnsi="Times New Roman" w:cs="Times New Roman"/>
          <w:sz w:val="24"/>
          <w:szCs w:val="24"/>
        </w:rPr>
        <w:t>7</w:t>
      </w:r>
      <w:r w:rsidRPr="007D468C">
        <w:rPr>
          <w:rFonts w:ascii="Times New Roman" w:hAnsi="Times New Roman" w:cs="Times New Roman"/>
          <w:sz w:val="24"/>
          <w:szCs w:val="24"/>
        </w:rPr>
        <w:t xml:space="preserve">. Значения коэффициентов тренда (аппроксимации) максимальных мощностей снега, </w:t>
      </w:r>
      <w:proofErr w:type="spellStart"/>
      <w:r w:rsidRPr="007D468C">
        <w:rPr>
          <w:rFonts w:ascii="Times New Roman" w:hAnsi="Times New Roman" w:cs="Times New Roman"/>
          <w:sz w:val="24"/>
          <w:szCs w:val="24"/>
        </w:rPr>
        <w:t>среднезимних</w:t>
      </w:r>
      <w:proofErr w:type="spellEnd"/>
      <w:r w:rsidRPr="009A6744">
        <w:rPr>
          <w:rFonts w:ascii="Times New Roman" w:hAnsi="Times New Roman" w:cs="Times New Roman"/>
          <w:sz w:val="24"/>
          <w:szCs w:val="24"/>
        </w:rPr>
        <w:t xml:space="preserve"> температур воздуха и температур зимних месяцев за различные периоды.</w:t>
      </w:r>
    </w:p>
    <w:p w:rsidR="00797880" w:rsidRPr="009A6744" w:rsidRDefault="00797880" w:rsidP="002E034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4346" w:type="pct"/>
        <w:jc w:val="center"/>
        <w:tblInd w:w="-176" w:type="dxa"/>
        <w:tblLayout w:type="fixed"/>
        <w:tblLook w:val="04A0" w:firstRow="1" w:lastRow="0" w:firstColumn="1" w:lastColumn="0" w:noHBand="0" w:noVBand="1"/>
      </w:tblPr>
      <w:tblGrid>
        <w:gridCol w:w="1403"/>
        <w:gridCol w:w="1353"/>
        <w:gridCol w:w="1507"/>
        <w:gridCol w:w="1949"/>
        <w:gridCol w:w="754"/>
        <w:gridCol w:w="899"/>
        <w:gridCol w:w="946"/>
      </w:tblGrid>
      <w:tr w:rsidR="00797880" w:rsidRPr="009A6744" w:rsidTr="00A3481B">
        <w:trPr>
          <w:trHeight w:val="283"/>
          <w:jc w:val="center"/>
        </w:trPr>
        <w:tc>
          <w:tcPr>
            <w:tcW w:w="796" w:type="pct"/>
            <w:vMerge w:val="restar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М/станция</w:t>
            </w:r>
          </w:p>
        </w:tc>
        <w:tc>
          <w:tcPr>
            <w:tcW w:w="768" w:type="pct"/>
            <w:vMerge w:val="restar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Периоды</w:t>
            </w:r>
          </w:p>
        </w:tc>
        <w:tc>
          <w:tcPr>
            <w:tcW w:w="3437" w:type="pct"/>
            <w:gridSpan w:val="5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 xml:space="preserve">Коэффициенты тренда, </w:t>
            </w:r>
          </w:p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9A6744">
              <w:rPr>
                <w:rFonts w:ascii="Times New Roman" w:hAnsi="Times New Roman" w:cs="Times New Roman"/>
              </w:rPr>
              <w:t>см</w:t>
            </w:r>
            <w:proofErr w:type="gramEnd"/>
            <w:r w:rsidRPr="009A6744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9A6744">
              <w:rPr>
                <w:rFonts w:ascii="Times New Roman" w:hAnsi="Times New Roman" w:cs="Times New Roman"/>
                <w:vertAlign w:val="superscript"/>
              </w:rPr>
              <w:t>о</w:t>
            </w:r>
            <w:r w:rsidRPr="009A6744">
              <w:rPr>
                <w:rFonts w:ascii="Times New Roman" w:hAnsi="Times New Roman" w:cs="Times New Roman"/>
              </w:rPr>
              <w:t>С</w:t>
            </w:r>
            <w:proofErr w:type="spellEnd"/>
            <w:r w:rsidRPr="009A6744">
              <w:rPr>
                <w:rFonts w:ascii="Times New Roman" w:hAnsi="Times New Roman" w:cs="Times New Roman"/>
              </w:rPr>
              <w:t>/10 лет</w:t>
            </w:r>
          </w:p>
        </w:tc>
      </w:tr>
      <w:tr w:rsidR="00797880" w:rsidRPr="009A6744" w:rsidTr="00A3481B">
        <w:trPr>
          <w:cantSplit/>
          <w:trHeight w:val="1488"/>
          <w:jc w:val="center"/>
        </w:trPr>
        <w:tc>
          <w:tcPr>
            <w:tcW w:w="796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68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5" w:type="pc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A6744">
              <w:rPr>
                <w:rFonts w:ascii="Times New Roman" w:hAnsi="Times New Roman" w:cs="Times New Roman"/>
              </w:rPr>
              <w:t>М</w:t>
            </w:r>
            <w:r w:rsidRPr="009A6744">
              <w:rPr>
                <w:rFonts w:ascii="Times New Roman" w:hAnsi="Times New Roman" w:cs="Times New Roman"/>
                <w:vertAlign w:val="subscript"/>
              </w:rPr>
              <w:t>мах</w:t>
            </w:r>
            <w:proofErr w:type="spellEnd"/>
            <w:r w:rsidRPr="009A6744">
              <w:rPr>
                <w:rFonts w:ascii="Times New Roman" w:hAnsi="Times New Roman" w:cs="Times New Roman"/>
                <w:vertAlign w:val="subscript"/>
              </w:rPr>
              <w:t xml:space="preserve"> </w:t>
            </w:r>
            <w:r w:rsidRPr="009A6744">
              <w:rPr>
                <w:rFonts w:ascii="Times New Roman" w:hAnsi="Times New Roman" w:cs="Times New Roman"/>
              </w:rPr>
              <w:t>снега</w:t>
            </w:r>
          </w:p>
        </w:tc>
        <w:tc>
          <w:tcPr>
            <w:tcW w:w="1106" w:type="pc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A6744">
              <w:rPr>
                <w:rFonts w:ascii="Times New Roman" w:hAnsi="Times New Roman" w:cs="Times New Roman"/>
              </w:rPr>
              <w:t>Среднезимняя</w:t>
            </w:r>
            <w:proofErr w:type="spellEnd"/>
            <w:r w:rsidRPr="009A6744">
              <w:rPr>
                <w:rFonts w:ascii="Times New Roman" w:hAnsi="Times New Roman" w:cs="Times New Roman"/>
              </w:rPr>
              <w:t xml:space="preserve"> температура</w:t>
            </w:r>
          </w:p>
        </w:tc>
        <w:tc>
          <w:tcPr>
            <w:tcW w:w="428" w:type="pct"/>
            <w:textDirection w:val="btLr"/>
            <w:vAlign w:val="center"/>
          </w:tcPr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A6744">
              <w:rPr>
                <w:rFonts w:ascii="Times New Roman" w:hAnsi="Times New Roman" w:cs="Times New Roman"/>
              </w:rPr>
              <w:t>Темература</w:t>
            </w:r>
            <w:proofErr w:type="spellEnd"/>
            <w:r w:rsidRPr="009A6744">
              <w:rPr>
                <w:rFonts w:ascii="Times New Roman" w:hAnsi="Times New Roman" w:cs="Times New Roman"/>
              </w:rPr>
              <w:t xml:space="preserve"> января</w:t>
            </w:r>
          </w:p>
        </w:tc>
        <w:tc>
          <w:tcPr>
            <w:tcW w:w="510" w:type="pct"/>
            <w:textDirection w:val="btLr"/>
            <w:vAlign w:val="center"/>
          </w:tcPr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A6744">
              <w:rPr>
                <w:rFonts w:ascii="Times New Roman" w:hAnsi="Times New Roman" w:cs="Times New Roman"/>
              </w:rPr>
              <w:t>Темература</w:t>
            </w:r>
            <w:proofErr w:type="spellEnd"/>
            <w:r w:rsidRPr="009A6744">
              <w:rPr>
                <w:rFonts w:ascii="Times New Roman" w:hAnsi="Times New Roman" w:cs="Times New Roman"/>
              </w:rPr>
              <w:t xml:space="preserve"> февраля</w:t>
            </w:r>
          </w:p>
        </w:tc>
        <w:tc>
          <w:tcPr>
            <w:tcW w:w="538" w:type="pct"/>
            <w:textDirection w:val="btLr"/>
            <w:vAlign w:val="center"/>
          </w:tcPr>
          <w:p w:rsidR="00797880" w:rsidRPr="009A6744" w:rsidRDefault="00797880" w:rsidP="00797880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A6744">
              <w:rPr>
                <w:rFonts w:ascii="Times New Roman" w:hAnsi="Times New Roman" w:cs="Times New Roman"/>
              </w:rPr>
              <w:t>Темература</w:t>
            </w:r>
            <w:proofErr w:type="spellEnd"/>
            <w:r w:rsidRPr="009A6744">
              <w:rPr>
                <w:rFonts w:ascii="Times New Roman" w:hAnsi="Times New Roman" w:cs="Times New Roman"/>
              </w:rPr>
              <w:t xml:space="preserve"> декабря</w:t>
            </w:r>
          </w:p>
        </w:tc>
      </w:tr>
      <w:tr w:rsidR="00797880" w:rsidRPr="009A6744" w:rsidTr="00A3481B">
        <w:trPr>
          <w:cantSplit/>
          <w:trHeight w:val="314"/>
          <w:jc w:val="center"/>
        </w:trPr>
        <w:tc>
          <w:tcPr>
            <w:tcW w:w="796" w:type="pct"/>
            <w:vMerge w:val="restar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9A6744">
              <w:rPr>
                <w:rFonts w:ascii="Times New Roman" w:hAnsi="Times New Roman" w:cs="Times New Roman"/>
              </w:rPr>
              <w:t>Мугур-Аксы</w:t>
            </w:r>
            <w:proofErr w:type="spellEnd"/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1963-2019</w:t>
            </w:r>
          </w:p>
        </w:tc>
        <w:tc>
          <w:tcPr>
            <w:tcW w:w="855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-0.56</w:t>
            </w:r>
          </w:p>
        </w:tc>
        <w:tc>
          <w:tcPr>
            <w:tcW w:w="1106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  <w:highlight w:val="yellow"/>
              </w:rPr>
            </w:pPr>
            <w:r w:rsidRPr="009A6744">
              <w:rPr>
                <w:rFonts w:ascii="Times New Roman" w:hAnsi="Times New Roman" w:cs="Times New Roman"/>
                <w:i/>
              </w:rPr>
              <w:t>0.1</w:t>
            </w:r>
          </w:p>
        </w:tc>
        <w:tc>
          <w:tcPr>
            <w:tcW w:w="428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9A6744">
              <w:rPr>
                <w:rFonts w:ascii="Times New Roman" w:hAnsi="Times New Roman" w:cs="Times New Roman"/>
                <w:i/>
              </w:rPr>
              <w:t>-0.2</w:t>
            </w:r>
          </w:p>
        </w:tc>
        <w:tc>
          <w:tcPr>
            <w:tcW w:w="510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0.31</w:t>
            </w:r>
          </w:p>
        </w:tc>
        <w:tc>
          <w:tcPr>
            <w:tcW w:w="538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9A6744">
              <w:rPr>
                <w:rFonts w:ascii="Times New Roman" w:hAnsi="Times New Roman" w:cs="Times New Roman"/>
                <w:i/>
              </w:rPr>
              <w:t>0.18</w:t>
            </w:r>
          </w:p>
        </w:tc>
      </w:tr>
      <w:tr w:rsidR="00797880" w:rsidRPr="009A6744" w:rsidTr="00A3481B">
        <w:trPr>
          <w:trHeight w:val="283"/>
          <w:jc w:val="center"/>
        </w:trPr>
        <w:tc>
          <w:tcPr>
            <w:tcW w:w="796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68" w:type="pc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1963-1990</w:t>
            </w:r>
          </w:p>
        </w:tc>
        <w:tc>
          <w:tcPr>
            <w:tcW w:w="855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-1.62</w:t>
            </w:r>
          </w:p>
        </w:tc>
        <w:tc>
          <w:tcPr>
            <w:tcW w:w="1106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0.59</w:t>
            </w:r>
          </w:p>
        </w:tc>
        <w:tc>
          <w:tcPr>
            <w:tcW w:w="428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9A6744">
              <w:rPr>
                <w:rFonts w:ascii="Times New Roman" w:hAnsi="Times New Roman" w:cs="Times New Roman"/>
                <w:i/>
              </w:rPr>
              <w:t>0.04</w:t>
            </w:r>
          </w:p>
        </w:tc>
        <w:tc>
          <w:tcPr>
            <w:tcW w:w="510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0.72</w:t>
            </w:r>
          </w:p>
        </w:tc>
        <w:tc>
          <w:tcPr>
            <w:tcW w:w="538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0.99</w:t>
            </w:r>
          </w:p>
        </w:tc>
      </w:tr>
      <w:tr w:rsidR="00797880" w:rsidRPr="009A6744" w:rsidTr="00A3481B">
        <w:trPr>
          <w:trHeight w:val="283"/>
          <w:jc w:val="center"/>
        </w:trPr>
        <w:tc>
          <w:tcPr>
            <w:tcW w:w="796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68" w:type="pc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1991-2019</w:t>
            </w:r>
          </w:p>
        </w:tc>
        <w:tc>
          <w:tcPr>
            <w:tcW w:w="855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9A6744">
              <w:rPr>
                <w:rFonts w:ascii="Times New Roman" w:hAnsi="Times New Roman" w:cs="Times New Roman"/>
                <w:i/>
              </w:rPr>
              <w:t>0.24</w:t>
            </w:r>
          </w:p>
        </w:tc>
        <w:tc>
          <w:tcPr>
            <w:tcW w:w="1106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-0.79</w:t>
            </w:r>
          </w:p>
        </w:tc>
        <w:tc>
          <w:tcPr>
            <w:tcW w:w="428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-0.9</w:t>
            </w:r>
          </w:p>
        </w:tc>
        <w:tc>
          <w:tcPr>
            <w:tcW w:w="510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-0.65</w:t>
            </w:r>
          </w:p>
        </w:tc>
        <w:tc>
          <w:tcPr>
            <w:tcW w:w="538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-0.81</w:t>
            </w:r>
          </w:p>
        </w:tc>
      </w:tr>
      <w:tr w:rsidR="00797880" w:rsidRPr="009A6744" w:rsidTr="00A3481B">
        <w:trPr>
          <w:trHeight w:val="283"/>
          <w:jc w:val="center"/>
        </w:trPr>
        <w:tc>
          <w:tcPr>
            <w:tcW w:w="796" w:type="pct"/>
            <w:vMerge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68" w:type="pct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2005-2019</w:t>
            </w:r>
          </w:p>
        </w:tc>
        <w:tc>
          <w:tcPr>
            <w:tcW w:w="855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0.61</w:t>
            </w:r>
          </w:p>
        </w:tc>
        <w:tc>
          <w:tcPr>
            <w:tcW w:w="1106" w:type="pct"/>
            <w:shd w:val="clear" w:color="auto" w:fill="auto"/>
            <w:vAlign w:val="center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0.98</w:t>
            </w:r>
          </w:p>
        </w:tc>
        <w:tc>
          <w:tcPr>
            <w:tcW w:w="428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1.29</w:t>
            </w:r>
          </w:p>
        </w:tc>
        <w:tc>
          <w:tcPr>
            <w:tcW w:w="510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</w:rPr>
            </w:pPr>
            <w:r w:rsidRPr="009A6744">
              <w:rPr>
                <w:rFonts w:ascii="Times New Roman" w:hAnsi="Times New Roman" w:cs="Times New Roman"/>
              </w:rPr>
              <w:t>1.54</w:t>
            </w:r>
          </w:p>
        </w:tc>
        <w:tc>
          <w:tcPr>
            <w:tcW w:w="538" w:type="pct"/>
            <w:shd w:val="clear" w:color="auto" w:fill="auto"/>
          </w:tcPr>
          <w:p w:rsidR="00797880" w:rsidRPr="009A6744" w:rsidRDefault="00797880" w:rsidP="00797880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9A6744">
              <w:rPr>
                <w:rFonts w:ascii="Times New Roman" w:hAnsi="Times New Roman" w:cs="Times New Roman"/>
                <w:i/>
              </w:rPr>
              <w:t>0.11</w:t>
            </w:r>
          </w:p>
        </w:tc>
      </w:tr>
    </w:tbl>
    <w:p w:rsidR="00902748" w:rsidRPr="009A6744" w:rsidRDefault="00902748" w:rsidP="002E034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902748" w:rsidRDefault="00902748" w:rsidP="002E0346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637BE5">
        <w:rPr>
          <w:rFonts w:ascii="Times New Roman" w:hAnsi="Times New Roman" w:cs="Times New Roman"/>
          <w:sz w:val="24"/>
          <w:szCs w:val="24"/>
        </w:rPr>
        <w:t>Примечание: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A6744">
        <w:rPr>
          <w:rFonts w:ascii="Times New Roman" w:hAnsi="Times New Roman" w:cs="Times New Roman"/>
          <w:i/>
          <w:sz w:val="24"/>
          <w:szCs w:val="24"/>
        </w:rPr>
        <w:t>Курсивом в таблице выделены статистически незначимые коэффициенты тренда по критерию Стьюдента (при уровне значимости α= 0.05)</w:t>
      </w:r>
    </w:p>
    <w:p w:rsidR="00902748" w:rsidRPr="009A6744" w:rsidRDefault="00902748" w:rsidP="002E0346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02748" w:rsidRDefault="00902748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A6744">
        <w:rPr>
          <w:rFonts w:ascii="Times New Roman" w:hAnsi="Times New Roman" w:cs="Times New Roman"/>
          <w:sz w:val="24"/>
          <w:szCs w:val="24"/>
        </w:rPr>
        <w:t>Наиболее лояльные</w:t>
      </w:r>
      <w:r>
        <w:rPr>
          <w:rFonts w:ascii="Times New Roman" w:hAnsi="Times New Roman" w:cs="Times New Roman"/>
          <w:sz w:val="24"/>
          <w:szCs w:val="24"/>
        </w:rPr>
        <w:t xml:space="preserve"> (отличающиеся от экстремальных)</w:t>
      </w:r>
      <w:r w:rsidRPr="009A6744">
        <w:rPr>
          <w:rFonts w:ascii="Times New Roman" w:hAnsi="Times New Roman" w:cs="Times New Roman"/>
          <w:sz w:val="24"/>
          <w:szCs w:val="24"/>
        </w:rPr>
        <w:t xml:space="preserve"> для выживания </w:t>
      </w:r>
      <w:proofErr w:type="spellStart"/>
      <w:r w:rsidRPr="009A6744">
        <w:rPr>
          <w:rFonts w:ascii="Times New Roman" w:hAnsi="Times New Roman" w:cs="Times New Roman"/>
          <w:sz w:val="24"/>
          <w:szCs w:val="24"/>
        </w:rPr>
        <w:t>биоты</w:t>
      </w:r>
      <w:proofErr w:type="spellEnd"/>
      <w:r w:rsidRPr="009A6744">
        <w:rPr>
          <w:rFonts w:ascii="Times New Roman" w:hAnsi="Times New Roman" w:cs="Times New Roman"/>
          <w:sz w:val="24"/>
          <w:szCs w:val="24"/>
        </w:rPr>
        <w:t xml:space="preserve"> условия с точки зрения изменения зимних температур воздуха приходятся на февраль и наблюдаются в период с 2005 по 2019 гг. Температура в феврале в данный период увеличивается со скоростью 1.54</w:t>
      </w:r>
      <w:proofErr w:type="gramStart"/>
      <w:r w:rsidRPr="009A6744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Pr="009A6744">
        <w:rPr>
          <w:rFonts w:ascii="Times New Roman" w:hAnsi="Times New Roman" w:cs="Times New Roman"/>
          <w:sz w:val="24"/>
          <w:szCs w:val="24"/>
        </w:rPr>
        <w:t xml:space="preserve">/10 лет (табл. </w:t>
      </w:r>
      <w:r w:rsidR="007D468C">
        <w:rPr>
          <w:rFonts w:ascii="Times New Roman" w:hAnsi="Times New Roman" w:cs="Times New Roman"/>
          <w:sz w:val="24"/>
          <w:szCs w:val="24"/>
        </w:rPr>
        <w:t>7</w:t>
      </w:r>
      <w:r w:rsidRPr="00A130FE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F514B" w:rsidRDefault="00FF514B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902748" w:rsidRPr="005F2C80" w:rsidRDefault="00902748" w:rsidP="001633CF">
      <w:pPr>
        <w:pStyle w:val="2"/>
        <w:spacing w:before="0" w:line="360" w:lineRule="auto"/>
        <w:ind w:firstLine="851"/>
        <w:rPr>
          <w:rFonts w:ascii="Times New Roman" w:hAnsi="Times New Roman" w:cs="Times New Roman"/>
          <w:color w:val="auto"/>
          <w:sz w:val="24"/>
        </w:rPr>
      </w:pPr>
      <w:bookmarkStart w:id="30" w:name="_Toc72667050"/>
      <w:r w:rsidRPr="005F2C80">
        <w:rPr>
          <w:rFonts w:ascii="Times New Roman" w:hAnsi="Times New Roman" w:cs="Times New Roman"/>
          <w:color w:val="auto"/>
          <w:sz w:val="24"/>
        </w:rPr>
        <w:lastRenderedPageBreak/>
        <w:t>4.3. Минералогический состав  морен</w:t>
      </w:r>
      <w:bookmarkEnd w:id="30"/>
    </w:p>
    <w:p w:rsidR="00797880" w:rsidRDefault="00797880" w:rsidP="001633CF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2A3E" w:rsidRDefault="00FF514B" w:rsidP="001633C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551200">
        <w:rPr>
          <w:rFonts w:ascii="Times New Roman" w:hAnsi="Times New Roman" w:cs="Times New Roman"/>
          <w:sz w:val="24"/>
          <w:szCs w:val="24"/>
        </w:rPr>
        <w:t>На основании данных,</w:t>
      </w:r>
      <w:r w:rsidRPr="00FF514B">
        <w:rPr>
          <w:rFonts w:ascii="Times New Roman" w:hAnsi="Times New Roman" w:cs="Times New Roman"/>
          <w:sz w:val="24"/>
          <w:szCs w:val="24"/>
        </w:rPr>
        <w:t xml:space="preserve"> полученных в петрографических шлифах выяснено,</w:t>
      </w:r>
      <w:r>
        <w:rPr>
          <w:rFonts w:ascii="Times New Roman" w:hAnsi="Times New Roman" w:cs="Times New Roman"/>
          <w:sz w:val="24"/>
          <w:szCs w:val="24"/>
        </w:rPr>
        <w:t xml:space="preserve"> о</w:t>
      </w:r>
      <w:r w:rsidR="00882A3E" w:rsidRPr="00EE529D">
        <w:rPr>
          <w:rFonts w:ascii="Times New Roman" w:hAnsi="Times New Roman" w:cs="Times New Roman"/>
          <w:sz w:val="24"/>
          <w:szCs w:val="24"/>
        </w:rPr>
        <w:t xml:space="preserve">бразцы </w:t>
      </w:r>
      <w:proofErr w:type="gramStart"/>
      <w:r w:rsidR="00882A3E" w:rsidRPr="00EE529D">
        <w:rPr>
          <w:rFonts w:ascii="Times New Roman" w:hAnsi="Times New Roman" w:cs="Times New Roman"/>
          <w:sz w:val="24"/>
          <w:szCs w:val="24"/>
        </w:rPr>
        <w:t>морен</w:t>
      </w:r>
      <w:proofErr w:type="gramEnd"/>
      <w:r w:rsidR="00882A3E" w:rsidRPr="00EE529D">
        <w:rPr>
          <w:rFonts w:ascii="Times New Roman" w:hAnsi="Times New Roman" w:cs="Times New Roman"/>
          <w:sz w:val="24"/>
          <w:szCs w:val="24"/>
        </w:rPr>
        <w:t xml:space="preserve"> представлены </w:t>
      </w:r>
      <w:r w:rsidR="00882A3E">
        <w:rPr>
          <w:rFonts w:ascii="Times New Roman" w:hAnsi="Times New Roman" w:cs="Times New Roman"/>
          <w:sz w:val="24"/>
          <w:szCs w:val="24"/>
        </w:rPr>
        <w:t xml:space="preserve">плотным слабослоистым мелкозернистым сланцем </w:t>
      </w:r>
      <w:r w:rsidR="00882A3E" w:rsidRPr="0003263C">
        <w:rPr>
          <w:rFonts w:ascii="Times New Roman" w:hAnsi="Times New Roman" w:cs="Times New Roman"/>
          <w:sz w:val="24"/>
          <w:szCs w:val="24"/>
        </w:rPr>
        <w:t>от темно-серой до черной окраски. Основные породообразующие минералы: кварц (45%), хлорит (</w:t>
      </w:r>
      <w:proofErr w:type="spellStart"/>
      <w:r w:rsidR="00882A3E" w:rsidRPr="0003263C">
        <w:rPr>
          <w:rFonts w:ascii="Times New Roman" w:hAnsi="Times New Roman" w:cs="Times New Roman"/>
          <w:sz w:val="24"/>
          <w:szCs w:val="24"/>
        </w:rPr>
        <w:t>пеннин</w:t>
      </w:r>
      <w:proofErr w:type="spellEnd"/>
      <w:r w:rsidR="00882A3E" w:rsidRPr="0003263C">
        <w:rPr>
          <w:rFonts w:ascii="Times New Roman" w:hAnsi="Times New Roman" w:cs="Times New Roman"/>
          <w:sz w:val="24"/>
          <w:szCs w:val="24"/>
        </w:rPr>
        <w:t>) (25%) и серицит (7%). Также обнаружены</w:t>
      </w:r>
      <w:r w:rsidR="00882A3E">
        <w:rPr>
          <w:rFonts w:ascii="Times New Roman" w:hAnsi="Times New Roman" w:cs="Times New Roman"/>
          <w:sz w:val="24"/>
          <w:szCs w:val="24"/>
        </w:rPr>
        <w:t xml:space="preserve"> такие минералы, как</w:t>
      </w:r>
      <w:r w:rsidR="00882A3E" w:rsidRPr="0003263C">
        <w:rPr>
          <w:rFonts w:ascii="Times New Roman" w:hAnsi="Times New Roman" w:cs="Times New Roman"/>
          <w:sz w:val="24"/>
          <w:szCs w:val="24"/>
        </w:rPr>
        <w:t xml:space="preserve"> </w:t>
      </w:r>
      <w:r w:rsidR="00882A3E" w:rsidRPr="00CA6105">
        <w:rPr>
          <w:rFonts w:ascii="Times New Roman" w:hAnsi="Times New Roman" w:cs="Times New Roman"/>
          <w:sz w:val="24"/>
          <w:szCs w:val="24"/>
        </w:rPr>
        <w:t>актинолит, альбит и редкие</w:t>
      </w:r>
      <w:r w:rsidR="007D468C">
        <w:rPr>
          <w:rFonts w:ascii="Times New Roman" w:hAnsi="Times New Roman" w:cs="Times New Roman"/>
          <w:sz w:val="24"/>
          <w:szCs w:val="24"/>
        </w:rPr>
        <w:t xml:space="preserve"> тонкие прожилки кальцита (рис.17</w:t>
      </w:r>
      <w:r w:rsidR="00882A3E" w:rsidRPr="00CA6105">
        <w:rPr>
          <w:rFonts w:ascii="Times New Roman" w:hAnsi="Times New Roman" w:cs="Times New Roman"/>
          <w:sz w:val="24"/>
          <w:szCs w:val="24"/>
        </w:rPr>
        <w:t xml:space="preserve">). Минералогический состав морен в долине р. </w:t>
      </w:r>
      <w:proofErr w:type="spellStart"/>
      <w:r w:rsidR="00882A3E" w:rsidRPr="00CA6105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="00882A3E" w:rsidRPr="00CA6105">
        <w:rPr>
          <w:rFonts w:ascii="Times New Roman" w:hAnsi="Times New Roman" w:cs="Times New Roman"/>
          <w:sz w:val="24"/>
          <w:szCs w:val="24"/>
        </w:rPr>
        <w:t xml:space="preserve"> отличается от такового на базовом объекте </w:t>
      </w:r>
      <w:proofErr w:type="spellStart"/>
      <w:r w:rsidR="00882A3E" w:rsidRPr="00CA6105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="00882A3E" w:rsidRPr="00CA6105">
        <w:rPr>
          <w:rFonts w:ascii="Times New Roman" w:hAnsi="Times New Roman" w:cs="Times New Roman"/>
          <w:sz w:val="24"/>
          <w:szCs w:val="24"/>
        </w:rPr>
        <w:t>-Тайга, сложенн</w:t>
      </w:r>
      <w:r w:rsidR="00882A3E">
        <w:rPr>
          <w:rFonts w:ascii="Times New Roman" w:hAnsi="Times New Roman" w:cs="Times New Roman"/>
          <w:sz w:val="24"/>
          <w:szCs w:val="24"/>
        </w:rPr>
        <w:t>ом гранитами</w:t>
      </w:r>
      <w:r>
        <w:rPr>
          <w:rFonts w:ascii="Times New Roman" w:hAnsi="Times New Roman" w:cs="Times New Roman"/>
          <w:sz w:val="24"/>
          <w:szCs w:val="24"/>
        </w:rPr>
        <w:t>. Эти данные получены специалистами в составе научной группы и готовятся к публикации (</w:t>
      </w:r>
      <w:proofErr w:type="spellStart"/>
      <w:r w:rsidR="00882A3E" w:rsidRPr="00305083">
        <w:rPr>
          <w:rFonts w:ascii="Times New Roman" w:hAnsi="Times New Roman" w:cs="Times New Roman"/>
          <w:sz w:val="24"/>
          <w:szCs w:val="24"/>
        </w:rPr>
        <w:t>Ganyushkin</w:t>
      </w:r>
      <w:proofErr w:type="spellEnd"/>
      <w:r w:rsidR="00882A3E" w:rsidRPr="003050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882A3E" w:rsidRPr="00305083">
        <w:rPr>
          <w:rFonts w:ascii="Times New Roman" w:hAnsi="Times New Roman" w:cs="Times New Roman"/>
          <w:sz w:val="24"/>
          <w:szCs w:val="24"/>
        </w:rPr>
        <w:t>Lessovaia</w:t>
      </w:r>
      <w:proofErr w:type="spellEnd"/>
      <w:r w:rsidR="00882A3E" w:rsidRPr="003050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882A3E" w:rsidRPr="00305083">
        <w:rPr>
          <w:rFonts w:ascii="Times New Roman" w:hAnsi="Times New Roman" w:cs="Times New Roman"/>
          <w:sz w:val="24"/>
          <w:szCs w:val="24"/>
        </w:rPr>
        <w:t>Vlasov</w:t>
      </w:r>
      <w:proofErr w:type="spellEnd"/>
      <w:r w:rsidR="00882A3E" w:rsidRPr="003050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882A3E" w:rsidRPr="00305083">
        <w:rPr>
          <w:rFonts w:ascii="Times New Roman" w:hAnsi="Times New Roman" w:cs="Times New Roman"/>
          <w:sz w:val="24"/>
          <w:szCs w:val="24"/>
        </w:rPr>
        <w:t>Kopitsa</w:t>
      </w:r>
      <w:proofErr w:type="spellEnd"/>
      <w:r w:rsidR="00882A3E" w:rsidRPr="003050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882A3E" w:rsidRPr="00305083">
        <w:rPr>
          <w:rFonts w:ascii="Times New Roman" w:hAnsi="Times New Roman" w:cs="Times New Roman"/>
          <w:sz w:val="24"/>
          <w:szCs w:val="24"/>
        </w:rPr>
        <w:t>László</w:t>
      </w:r>
      <w:proofErr w:type="spellEnd"/>
      <w:r w:rsidR="00882A3E" w:rsidRPr="003050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2A3E" w:rsidRPr="00305083">
        <w:rPr>
          <w:rFonts w:ascii="Times New Roman" w:hAnsi="Times New Roman" w:cs="Times New Roman"/>
          <w:sz w:val="24"/>
          <w:szCs w:val="24"/>
        </w:rPr>
        <w:t>Almásy</w:t>
      </w:r>
      <w:proofErr w:type="spellEnd"/>
      <w:r w:rsidR="00882A3E" w:rsidRPr="003050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882A3E" w:rsidRPr="00305083">
        <w:rPr>
          <w:rFonts w:ascii="Times New Roman" w:hAnsi="Times New Roman" w:cs="Times New Roman"/>
          <w:sz w:val="24"/>
          <w:szCs w:val="24"/>
        </w:rPr>
        <w:t>Chistyakov</w:t>
      </w:r>
      <w:proofErr w:type="spellEnd"/>
      <w:r w:rsidR="00882A3E" w:rsidRPr="003050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882A3E" w:rsidRPr="00305083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anova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Derkach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Alekseeva</w:t>
      </w:r>
      <w:proofErr w:type="spellEnd"/>
      <w:r>
        <w:rPr>
          <w:rFonts w:ascii="Times New Roman" w:hAnsi="Times New Roman" w:cs="Times New Roman"/>
          <w:sz w:val="24"/>
          <w:szCs w:val="24"/>
        </w:rPr>
        <w:t>, 2021).</w:t>
      </w:r>
    </w:p>
    <w:p w:rsidR="00551200" w:rsidRDefault="00551200" w:rsidP="001633C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882A3E" w:rsidRDefault="00882A3E" w:rsidP="0079788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494959" wp14:editId="5E8FD936">
            <wp:extent cx="5940425" cy="2211705"/>
            <wp:effectExtent l="19050" t="19050" r="22225" b="17145"/>
            <wp:docPr id="1" name="Рисунок 1" descr="C:\Users\ANASTA~1\AppData\Local\Temp\Rar$DIa21960.39385\Figure_3_Al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STA~1\AppData\Local\Temp\Rar$DIa21960.39385\Figure_3_Alt.ti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117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82A3E" w:rsidRDefault="007D468C" w:rsidP="0055120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Рис.17</w:t>
      </w:r>
      <w:r w:rsidR="00882A3E">
        <w:rPr>
          <w:rFonts w:ascii="Times New Roman" w:hAnsi="Times New Roman" w:cs="Times New Roman"/>
          <w:sz w:val="24"/>
          <w:szCs w:val="24"/>
        </w:rPr>
        <w:t>. Изображение минералогического состава образца морены в петрографическом шлифе</w:t>
      </w:r>
      <w:r w:rsidR="00882A3E" w:rsidRPr="003A5127">
        <w:rPr>
          <w:rFonts w:ascii="Times New Roman" w:hAnsi="Times New Roman" w:cs="Times New Roman"/>
          <w:sz w:val="24"/>
          <w:szCs w:val="24"/>
        </w:rPr>
        <w:t xml:space="preserve"> в пре</w:t>
      </w:r>
      <w:r w:rsidR="00882A3E">
        <w:rPr>
          <w:rFonts w:ascii="Times New Roman" w:hAnsi="Times New Roman" w:cs="Times New Roman"/>
          <w:sz w:val="24"/>
          <w:szCs w:val="24"/>
        </w:rPr>
        <w:t xml:space="preserve">делах крупного зерна кальцита: </w:t>
      </w:r>
    </w:p>
    <w:p w:rsidR="00882A3E" w:rsidRPr="001133D0" w:rsidRDefault="00882A3E" w:rsidP="0055120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5083">
        <w:rPr>
          <w:rFonts w:ascii="Times New Roman" w:hAnsi="Times New Roman" w:cs="Times New Roman"/>
          <w:sz w:val="24"/>
          <w:szCs w:val="24"/>
        </w:rPr>
        <w:t xml:space="preserve">А - параллельные николи, В – скрещенные николи </w:t>
      </w:r>
    </w:p>
    <w:p w:rsidR="00797880" w:rsidRDefault="00882A3E" w:rsidP="0055120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5083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305083">
        <w:rPr>
          <w:rFonts w:ascii="Times New Roman" w:hAnsi="Times New Roman" w:cs="Times New Roman"/>
          <w:sz w:val="24"/>
          <w:szCs w:val="24"/>
        </w:rPr>
        <w:t>Ganyushkin</w:t>
      </w:r>
      <w:proofErr w:type="spellEnd"/>
      <w:r w:rsidRPr="00CA61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et</w:t>
      </w:r>
      <w:r w:rsidRPr="00CA61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al</w:t>
      </w:r>
      <w:r w:rsidRPr="00CA6105">
        <w:rPr>
          <w:rFonts w:ascii="Times New Roman" w:hAnsi="Times New Roman" w:cs="Times New Roman"/>
          <w:sz w:val="24"/>
          <w:szCs w:val="24"/>
        </w:rPr>
        <w:t>.</w:t>
      </w:r>
      <w:r w:rsidRPr="00305083">
        <w:rPr>
          <w:rFonts w:ascii="Times New Roman" w:hAnsi="Times New Roman" w:cs="Times New Roman"/>
          <w:sz w:val="24"/>
          <w:szCs w:val="24"/>
        </w:rPr>
        <w:t>, 2021-готовится к публикации</w:t>
      </w:r>
      <w:r w:rsidRPr="00CA6105">
        <w:rPr>
          <w:rFonts w:ascii="Times New Roman" w:hAnsi="Times New Roman" w:cs="Times New Roman"/>
          <w:sz w:val="24"/>
          <w:szCs w:val="24"/>
        </w:rPr>
        <w:t>)</w:t>
      </w:r>
    </w:p>
    <w:p w:rsidR="00797880" w:rsidRDefault="00797880" w:rsidP="00797880">
      <w:pPr>
        <w:spacing w:after="0" w:line="240" w:lineRule="auto"/>
        <w:ind w:firstLine="851"/>
        <w:jc w:val="center"/>
        <w:rPr>
          <w:rFonts w:ascii="Times New Roman" w:hAnsi="Times New Roman" w:cs="Times New Roman"/>
          <w:sz w:val="24"/>
          <w:szCs w:val="24"/>
        </w:rPr>
      </w:pPr>
    </w:p>
    <w:p w:rsidR="00797880" w:rsidRPr="00797880" w:rsidRDefault="00797880" w:rsidP="004F59C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97880">
        <w:rPr>
          <w:rFonts w:ascii="Times New Roman" w:hAnsi="Times New Roman" w:cs="Times New Roman"/>
          <w:sz w:val="24"/>
          <w:szCs w:val="24"/>
        </w:rPr>
        <w:t>На макроуровне на поверхности образцов зафиксировано наличие железистой корки (один из параметров относительного датирования</w:t>
      </w:r>
      <w:r w:rsidR="00551200">
        <w:rPr>
          <w:rFonts w:ascii="Times New Roman" w:hAnsi="Times New Roman" w:cs="Times New Roman"/>
          <w:sz w:val="24"/>
          <w:szCs w:val="24"/>
        </w:rPr>
        <w:t xml:space="preserve"> морен</w:t>
      </w:r>
      <w:r w:rsidRPr="00797880">
        <w:rPr>
          <w:rFonts w:ascii="Times New Roman" w:hAnsi="Times New Roman" w:cs="Times New Roman"/>
          <w:sz w:val="24"/>
          <w:szCs w:val="24"/>
        </w:rPr>
        <w:t>) мощностью</w:t>
      </w:r>
      <w:r w:rsidR="007D468C">
        <w:rPr>
          <w:rFonts w:ascii="Times New Roman" w:hAnsi="Times New Roman" w:cs="Times New Roman"/>
          <w:color w:val="000000" w:themeColor="text1"/>
          <w:sz w:val="24"/>
        </w:rPr>
        <w:t xml:space="preserve"> около 2 см (рис.18</w:t>
      </w:r>
      <w:r w:rsidRPr="00797880">
        <w:rPr>
          <w:rFonts w:ascii="Times New Roman" w:hAnsi="Times New Roman" w:cs="Times New Roman"/>
          <w:color w:val="000000" w:themeColor="text1"/>
          <w:sz w:val="24"/>
        </w:rPr>
        <w:t xml:space="preserve">). </w:t>
      </w:r>
    </w:p>
    <w:p w:rsidR="00FF514B" w:rsidRDefault="00A107F4" w:rsidP="004F59CC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</w:rPr>
      </w:pPr>
      <w:r>
        <w:rPr>
          <w:rFonts w:ascii="Times New Roman" w:hAnsi="Times New Roman" w:cs="Times New Roman"/>
          <w:noProof/>
          <w:color w:val="FF0000"/>
          <w:sz w:val="24"/>
          <w:lang w:eastAsia="ru-RU"/>
        </w:rPr>
        <w:drawing>
          <wp:inline distT="0" distB="0" distL="0" distR="0" wp14:anchorId="4F8CCC73" wp14:editId="678C3DD4">
            <wp:extent cx="2832916" cy="2232660"/>
            <wp:effectExtent l="19050" t="19050" r="24765" b="15240"/>
            <wp:docPr id="3" name="Рисунок 3" descr="C:\Users\Anastasiya\Pictures\Снимки экрана\Скриншот 30-04-2021 13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stasiya\Pictures\Снимки экрана\Скриншот 30-04-2021 1313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003" cy="22555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14B" w:rsidRDefault="007D468C" w:rsidP="004F59CC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</w:rPr>
      </w:pPr>
      <w:r>
        <w:rPr>
          <w:rFonts w:ascii="Times New Roman" w:hAnsi="Times New Roman" w:cs="Times New Roman"/>
          <w:color w:val="000000" w:themeColor="text1"/>
          <w:sz w:val="24"/>
        </w:rPr>
        <w:t>Рис.18</w:t>
      </w:r>
      <w:r w:rsidR="00FF514B" w:rsidRPr="002F2D7C">
        <w:rPr>
          <w:rFonts w:ascii="Times New Roman" w:hAnsi="Times New Roman" w:cs="Times New Roman"/>
          <w:color w:val="000000" w:themeColor="text1"/>
          <w:sz w:val="24"/>
        </w:rPr>
        <w:t>.</w:t>
      </w:r>
      <w:r w:rsidR="00FF514B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gramStart"/>
      <w:r w:rsidR="00FF514B">
        <w:rPr>
          <w:rFonts w:ascii="Times New Roman" w:hAnsi="Times New Roman" w:cs="Times New Roman"/>
          <w:color w:val="000000" w:themeColor="text1"/>
          <w:sz w:val="24"/>
        </w:rPr>
        <w:t xml:space="preserve">Корка </w:t>
      </w:r>
      <w:proofErr w:type="spellStart"/>
      <w:r w:rsidR="00FF514B">
        <w:rPr>
          <w:rFonts w:ascii="Times New Roman" w:hAnsi="Times New Roman" w:cs="Times New Roman"/>
          <w:color w:val="000000" w:themeColor="text1"/>
          <w:sz w:val="24"/>
        </w:rPr>
        <w:t>ожелезнения</w:t>
      </w:r>
      <w:proofErr w:type="spellEnd"/>
      <w:r w:rsidR="00FF514B">
        <w:rPr>
          <w:rFonts w:ascii="Times New Roman" w:hAnsi="Times New Roman" w:cs="Times New Roman"/>
          <w:color w:val="000000" w:themeColor="text1"/>
          <w:sz w:val="24"/>
        </w:rPr>
        <w:t xml:space="preserve"> на поверхности образцов морен (фото:</w:t>
      </w:r>
      <w:proofErr w:type="gramEnd"/>
      <w:r w:rsidR="00FF514B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proofErr w:type="gramStart"/>
      <w:r w:rsidR="00FF514B">
        <w:rPr>
          <w:rFonts w:ascii="Times New Roman" w:hAnsi="Times New Roman" w:cs="Times New Roman"/>
          <w:color w:val="000000" w:themeColor="text1"/>
          <w:sz w:val="24"/>
        </w:rPr>
        <w:t>Д.Ю.Власов</w:t>
      </w:r>
      <w:proofErr w:type="spellEnd"/>
      <w:r w:rsidR="00FF514B">
        <w:rPr>
          <w:rFonts w:ascii="Times New Roman" w:hAnsi="Times New Roman" w:cs="Times New Roman"/>
          <w:color w:val="000000" w:themeColor="text1"/>
          <w:sz w:val="24"/>
        </w:rPr>
        <w:t>)</w:t>
      </w:r>
      <w:proofErr w:type="gramEnd"/>
    </w:p>
    <w:p w:rsidR="00FF514B" w:rsidRDefault="00FF514B" w:rsidP="008D548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Ф</w:t>
      </w:r>
      <w:r w:rsidRPr="000248DA">
        <w:rPr>
          <w:rFonts w:ascii="Times New Roman" w:hAnsi="Times New Roman" w:cs="Times New Roman"/>
          <w:sz w:val="24"/>
        </w:rPr>
        <w:t>ормировани</w:t>
      </w:r>
      <w:r>
        <w:rPr>
          <w:rFonts w:ascii="Times New Roman" w:hAnsi="Times New Roman" w:cs="Times New Roman"/>
          <w:sz w:val="24"/>
        </w:rPr>
        <w:t>е</w:t>
      </w:r>
      <w:r w:rsidRPr="000248DA">
        <w:rPr>
          <w:rFonts w:ascii="Times New Roman" w:hAnsi="Times New Roman" w:cs="Times New Roman"/>
          <w:sz w:val="24"/>
        </w:rPr>
        <w:t xml:space="preserve"> бурой корки</w:t>
      </w:r>
      <w:r>
        <w:rPr>
          <w:rFonts w:ascii="Times New Roman" w:hAnsi="Times New Roman" w:cs="Times New Roman"/>
          <w:sz w:val="24"/>
        </w:rPr>
        <w:t>, как правило,</w:t>
      </w:r>
      <w:r w:rsidRPr="000248DA">
        <w:rPr>
          <w:rFonts w:ascii="Times New Roman" w:hAnsi="Times New Roman" w:cs="Times New Roman"/>
          <w:sz w:val="24"/>
        </w:rPr>
        <w:t xml:space="preserve"> является следствием </w:t>
      </w:r>
      <w:r w:rsidRPr="00263582">
        <w:rPr>
          <w:rFonts w:ascii="Times New Roman" w:hAnsi="Times New Roman" w:cs="Times New Roman"/>
          <w:sz w:val="24"/>
        </w:rPr>
        <w:t>химического выветривания породы</w:t>
      </w:r>
      <w:r w:rsidRPr="000248DA">
        <w:rPr>
          <w:rFonts w:ascii="Times New Roman" w:hAnsi="Times New Roman" w:cs="Times New Roman"/>
          <w:sz w:val="24"/>
        </w:rPr>
        <w:t xml:space="preserve">. </w:t>
      </w:r>
      <w:proofErr w:type="spellStart"/>
      <w:r w:rsidRPr="000248DA">
        <w:rPr>
          <w:rFonts w:ascii="Times New Roman" w:hAnsi="Times New Roman" w:cs="Times New Roman"/>
          <w:sz w:val="24"/>
        </w:rPr>
        <w:t>Ожелезнение</w:t>
      </w:r>
      <w:proofErr w:type="spellEnd"/>
      <w:r w:rsidRPr="000248DA">
        <w:rPr>
          <w:rFonts w:ascii="Times New Roman" w:hAnsi="Times New Roman" w:cs="Times New Roman"/>
          <w:sz w:val="24"/>
        </w:rPr>
        <w:t xml:space="preserve"> </w:t>
      </w:r>
      <w:r w:rsidR="00551200">
        <w:rPr>
          <w:rFonts w:ascii="Times New Roman" w:hAnsi="Times New Roman" w:cs="Times New Roman"/>
          <w:sz w:val="24"/>
        </w:rPr>
        <w:t xml:space="preserve">поверхности породы </w:t>
      </w:r>
      <w:r w:rsidRPr="000248DA">
        <w:rPr>
          <w:rFonts w:ascii="Times New Roman" w:hAnsi="Times New Roman" w:cs="Times New Roman"/>
          <w:sz w:val="24"/>
        </w:rPr>
        <w:t xml:space="preserve">возникает благодаря интенсивному воздействию воды на каменистый субстрат. По </w:t>
      </w:r>
      <w:proofErr w:type="spellStart"/>
      <w:r w:rsidRPr="000248DA">
        <w:rPr>
          <w:rFonts w:ascii="Times New Roman" w:hAnsi="Times New Roman" w:cs="Times New Roman"/>
          <w:sz w:val="24"/>
        </w:rPr>
        <w:t>микротрешинам</w:t>
      </w:r>
      <w:proofErr w:type="spellEnd"/>
      <w:r w:rsidRPr="000248DA">
        <w:rPr>
          <w:rFonts w:ascii="Times New Roman" w:hAnsi="Times New Roman" w:cs="Times New Roman"/>
          <w:sz w:val="24"/>
        </w:rPr>
        <w:t xml:space="preserve"> породы происходит вынос </w:t>
      </w:r>
      <w:r w:rsidRPr="00263582">
        <w:rPr>
          <w:rFonts w:ascii="Times New Roman" w:hAnsi="Times New Roman" w:cs="Times New Roman"/>
          <w:sz w:val="24"/>
        </w:rPr>
        <w:t xml:space="preserve">растворимого </w:t>
      </w:r>
      <w:r w:rsidRPr="00D31D1B">
        <w:rPr>
          <w:rFonts w:ascii="Times New Roman" w:hAnsi="Times New Roman" w:cs="Times New Roman"/>
          <w:sz w:val="24"/>
        </w:rPr>
        <w:t xml:space="preserve">двухвалентного железа, которое попадая на открытую </w:t>
      </w:r>
      <w:proofErr w:type="gramStart"/>
      <w:r w:rsidRPr="00D31D1B">
        <w:rPr>
          <w:rFonts w:ascii="Times New Roman" w:hAnsi="Times New Roman" w:cs="Times New Roman"/>
          <w:sz w:val="24"/>
        </w:rPr>
        <w:t>поверхность</w:t>
      </w:r>
      <w:proofErr w:type="gramEnd"/>
      <w:r w:rsidRPr="00D31D1B">
        <w:rPr>
          <w:rFonts w:ascii="Times New Roman" w:hAnsi="Times New Roman" w:cs="Times New Roman"/>
          <w:sz w:val="24"/>
        </w:rPr>
        <w:t xml:space="preserve"> окисляется и образует на поверхности камня побуревшую корку (Гуринов и др., 2014).</w:t>
      </w:r>
      <w:r w:rsidR="00D31D1B">
        <w:rPr>
          <w:rFonts w:ascii="Times New Roman" w:hAnsi="Times New Roman" w:cs="Times New Roman"/>
          <w:sz w:val="24"/>
        </w:rPr>
        <w:t xml:space="preserve"> </w:t>
      </w:r>
      <w:r w:rsidR="00D31D1B" w:rsidRPr="00D31D1B">
        <w:rPr>
          <w:rFonts w:ascii="Times New Roman" w:hAnsi="Times New Roman" w:cs="Times New Roman"/>
          <w:sz w:val="24"/>
        </w:rPr>
        <w:t>Ф</w:t>
      </w:r>
      <w:r w:rsidRPr="00D31D1B">
        <w:rPr>
          <w:rFonts w:ascii="Times New Roman" w:hAnsi="Times New Roman" w:cs="Times New Roman"/>
          <w:sz w:val="24"/>
        </w:rPr>
        <w:t xml:space="preserve">ормирование корки </w:t>
      </w:r>
      <w:proofErr w:type="spellStart"/>
      <w:r w:rsidRPr="00D31D1B">
        <w:rPr>
          <w:rFonts w:ascii="Times New Roman" w:hAnsi="Times New Roman" w:cs="Times New Roman"/>
          <w:sz w:val="24"/>
        </w:rPr>
        <w:t>ожелезнения</w:t>
      </w:r>
      <w:proofErr w:type="spellEnd"/>
      <w:r w:rsidRPr="00D31D1B">
        <w:rPr>
          <w:rFonts w:ascii="Times New Roman" w:hAnsi="Times New Roman" w:cs="Times New Roman"/>
          <w:sz w:val="24"/>
        </w:rPr>
        <w:t xml:space="preserve"> является следствием не только химического</w:t>
      </w:r>
      <w:r w:rsidR="00A107F4" w:rsidRPr="00D31D1B">
        <w:rPr>
          <w:rFonts w:ascii="Times New Roman" w:hAnsi="Times New Roman" w:cs="Times New Roman"/>
          <w:sz w:val="24"/>
        </w:rPr>
        <w:t xml:space="preserve"> процесса</w:t>
      </w:r>
      <w:r w:rsidRPr="00D31D1B">
        <w:rPr>
          <w:rFonts w:ascii="Times New Roman" w:hAnsi="Times New Roman" w:cs="Times New Roman"/>
          <w:sz w:val="24"/>
        </w:rPr>
        <w:t>, но</w:t>
      </w:r>
      <w:r w:rsidR="00D31D1B" w:rsidRPr="00D31D1B">
        <w:rPr>
          <w:rFonts w:ascii="Times New Roman" w:hAnsi="Times New Roman" w:cs="Times New Roman"/>
          <w:sz w:val="24"/>
        </w:rPr>
        <w:t xml:space="preserve"> может также усиливаться</w:t>
      </w:r>
      <w:r w:rsidR="00A107F4" w:rsidRPr="00D31D1B">
        <w:rPr>
          <w:rFonts w:ascii="Times New Roman" w:hAnsi="Times New Roman" w:cs="Times New Roman"/>
          <w:sz w:val="24"/>
        </w:rPr>
        <w:t xml:space="preserve"> благодаря биохимическому </w:t>
      </w:r>
      <w:r w:rsidRPr="00D31D1B">
        <w:rPr>
          <w:rFonts w:ascii="Times New Roman" w:hAnsi="Times New Roman" w:cs="Times New Roman"/>
          <w:sz w:val="24"/>
        </w:rPr>
        <w:t xml:space="preserve"> </w:t>
      </w:r>
      <w:r w:rsidR="00A107F4" w:rsidRPr="00D31D1B">
        <w:rPr>
          <w:rFonts w:ascii="Times New Roman" w:hAnsi="Times New Roman" w:cs="Times New Roman"/>
          <w:sz w:val="24"/>
        </w:rPr>
        <w:t>выветриванию.</w:t>
      </w:r>
    </w:p>
    <w:p w:rsidR="00797880" w:rsidRDefault="00797880" w:rsidP="008D548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902748" w:rsidRPr="005F2C80" w:rsidRDefault="00902748" w:rsidP="008D5487">
      <w:pPr>
        <w:pStyle w:val="2"/>
        <w:spacing w:before="0"/>
        <w:ind w:firstLine="851"/>
        <w:rPr>
          <w:rFonts w:ascii="Times New Roman" w:hAnsi="Times New Roman" w:cs="Times New Roman"/>
          <w:color w:val="auto"/>
          <w:sz w:val="24"/>
        </w:rPr>
      </w:pPr>
      <w:bookmarkStart w:id="31" w:name="_Toc72667051"/>
      <w:r w:rsidRPr="005F2C80">
        <w:rPr>
          <w:rFonts w:ascii="Times New Roman" w:hAnsi="Times New Roman" w:cs="Times New Roman"/>
          <w:color w:val="auto"/>
          <w:sz w:val="24"/>
        </w:rPr>
        <w:t>4.4. Биотическая колонизация морен</w:t>
      </w:r>
      <w:bookmarkEnd w:id="31"/>
    </w:p>
    <w:p w:rsidR="00797880" w:rsidRDefault="00797880" w:rsidP="008D5487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662EBC" w:rsidRPr="00DE3723" w:rsidRDefault="00662EBC" w:rsidP="008D5487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E3723">
        <w:rPr>
          <w:rFonts w:ascii="Times New Roman" w:hAnsi="Times New Roman" w:cs="Times New Roman"/>
          <w:i/>
          <w:sz w:val="24"/>
          <w:szCs w:val="24"/>
        </w:rPr>
        <w:t>Аген</w:t>
      </w:r>
      <w:r w:rsidR="00DE3723">
        <w:rPr>
          <w:rFonts w:ascii="Times New Roman" w:hAnsi="Times New Roman" w:cs="Times New Roman"/>
          <w:i/>
          <w:sz w:val="24"/>
          <w:szCs w:val="24"/>
        </w:rPr>
        <w:t>ты биологического выветривания</w:t>
      </w:r>
    </w:p>
    <w:p w:rsidR="00412806" w:rsidRPr="000248DA" w:rsidRDefault="00412806" w:rsidP="008D548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0248DA">
        <w:rPr>
          <w:rFonts w:ascii="Times New Roman" w:hAnsi="Times New Roman" w:cs="Times New Roman"/>
          <w:sz w:val="24"/>
        </w:rPr>
        <w:t>Агентами биологического выветривания являются микробные сообщества</w:t>
      </w:r>
      <w:r w:rsidRPr="000248DA">
        <w:rPr>
          <w:rFonts w:ascii="Times New Roman" w:hAnsi="Times New Roman" w:cs="Times New Roman"/>
          <w:sz w:val="24"/>
          <w:szCs w:val="24"/>
        </w:rPr>
        <w:t xml:space="preserve">, представленные </w:t>
      </w:r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свободноживущими гетеротрофными (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микрогрибы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бактерии) и </w:t>
      </w:r>
      <w:proofErr w:type="spellStart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>фототрофными</w:t>
      </w:r>
      <w:proofErr w:type="spellEnd"/>
      <w:r w:rsidRPr="000248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(водорос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ли,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цианобактерии</w:t>
      </w:r>
      <w:proofErr w:type="spellEnd"/>
      <w:r w:rsidR="00DE37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микроорганизмами </w:t>
      </w:r>
      <w:r w:rsidR="00DE3723">
        <w:rPr>
          <w:rFonts w:ascii="Times New Roman" w:hAnsi="Times New Roman" w:cs="Times New Roman"/>
          <w:sz w:val="24"/>
        </w:rPr>
        <w:t>(</w:t>
      </w:r>
      <w:proofErr w:type="spellStart"/>
      <w:r w:rsidR="00DE3723" w:rsidRPr="000248DA">
        <w:rPr>
          <w:rFonts w:ascii="Times New Roman" w:hAnsi="Times New Roman" w:cs="Times New Roman"/>
          <w:sz w:val="24"/>
        </w:rPr>
        <w:t>Gorbushina</w:t>
      </w:r>
      <w:proofErr w:type="spellEnd"/>
      <w:r w:rsidR="00DE3723" w:rsidRPr="000248DA">
        <w:rPr>
          <w:rFonts w:ascii="Times New Roman" w:hAnsi="Times New Roman" w:cs="Times New Roman"/>
          <w:sz w:val="24"/>
        </w:rPr>
        <w:t>, 2007)</w:t>
      </w:r>
      <w:r w:rsidR="00DE3723">
        <w:rPr>
          <w:rFonts w:ascii="Times New Roman" w:hAnsi="Times New Roman" w:cs="Times New Roman"/>
          <w:sz w:val="24"/>
        </w:rPr>
        <w:t>.</w:t>
      </w:r>
      <w:r w:rsidRPr="000248DA">
        <w:rPr>
          <w:rFonts w:ascii="Times New Roman" w:hAnsi="Times New Roman" w:cs="Times New Roman"/>
          <w:sz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>Несмотря на длительный период эволюции биосферы, одним из результатов которой стало появление макроскопических животных и растений, именно микроорганизмы остаются преобладающей формой жизни н</w:t>
      </w:r>
      <w:r w:rsidR="00DE3723">
        <w:rPr>
          <w:rFonts w:ascii="Times New Roman" w:hAnsi="Times New Roman" w:cs="Times New Roman"/>
          <w:sz w:val="24"/>
          <w:szCs w:val="24"/>
        </w:rPr>
        <w:t>а Земле</w:t>
      </w:r>
      <w:r w:rsidR="00DE3723" w:rsidRPr="00DE3723">
        <w:rPr>
          <w:rFonts w:ascii="Times New Roman" w:hAnsi="Times New Roman" w:cs="Times New Roman"/>
          <w:sz w:val="24"/>
          <w:szCs w:val="24"/>
        </w:rPr>
        <w:t xml:space="preserve">. </w:t>
      </w:r>
      <w:r w:rsidRPr="000248DA">
        <w:rPr>
          <w:rFonts w:ascii="Times New Roman" w:hAnsi="Times New Roman" w:cs="Times New Roman"/>
          <w:sz w:val="24"/>
          <w:szCs w:val="24"/>
        </w:rPr>
        <w:t>Они являются первыми поселенцами на п</w:t>
      </w:r>
      <w:r w:rsidR="00DE3723">
        <w:rPr>
          <w:rFonts w:ascii="Times New Roman" w:hAnsi="Times New Roman" w:cs="Times New Roman"/>
          <w:sz w:val="24"/>
          <w:szCs w:val="24"/>
        </w:rPr>
        <w:t>лотных открытых поверхностях и</w:t>
      </w:r>
      <w:r w:rsidR="00DE3723" w:rsidRPr="00DE3723">
        <w:rPr>
          <w:rFonts w:ascii="Times New Roman" w:hAnsi="Times New Roman" w:cs="Times New Roman"/>
          <w:sz w:val="24"/>
          <w:szCs w:val="24"/>
        </w:rPr>
        <w:t xml:space="preserve"> </w:t>
      </w:r>
      <w:r w:rsidRPr="000248DA">
        <w:rPr>
          <w:rFonts w:ascii="Times New Roman" w:hAnsi="Times New Roman" w:cs="Times New Roman"/>
          <w:sz w:val="24"/>
          <w:szCs w:val="24"/>
        </w:rPr>
        <w:t>принимают активное участие в механическом и химическом преобразовании минерального субстрата. Под открытыми поверхностями понимаются поверхности, расположенные на границе между атмосферой и литосферой. К ним относятся стены зданий, горные сооружения, ледниковые отложения – морена и другие поверхности, постоянно подверженные воздействию</w:t>
      </w:r>
      <w:r w:rsidR="00DE3723">
        <w:rPr>
          <w:rFonts w:ascii="Times New Roman" w:hAnsi="Times New Roman" w:cs="Times New Roman"/>
          <w:sz w:val="24"/>
          <w:szCs w:val="24"/>
        </w:rPr>
        <w:t xml:space="preserve"> атмосферы и солнечной радиации </w:t>
      </w:r>
      <w:r w:rsidR="00DE3723">
        <w:rPr>
          <w:rFonts w:ascii="Times New Roman" w:hAnsi="Times New Roman" w:cs="Times New Roman"/>
          <w:sz w:val="24"/>
        </w:rPr>
        <w:t>(</w:t>
      </w:r>
      <w:proofErr w:type="spellStart"/>
      <w:r w:rsidR="00DE3723" w:rsidRPr="000248DA">
        <w:rPr>
          <w:rFonts w:ascii="Times New Roman" w:hAnsi="Times New Roman" w:cs="Times New Roman"/>
          <w:sz w:val="24"/>
        </w:rPr>
        <w:t>Gorbushina</w:t>
      </w:r>
      <w:proofErr w:type="spellEnd"/>
      <w:r w:rsidR="00DE3723" w:rsidRPr="000248DA">
        <w:rPr>
          <w:rFonts w:ascii="Times New Roman" w:hAnsi="Times New Roman" w:cs="Times New Roman"/>
          <w:sz w:val="24"/>
        </w:rPr>
        <w:t>, 2007)</w:t>
      </w:r>
      <w:r w:rsidR="00DE3723">
        <w:rPr>
          <w:rFonts w:ascii="Times New Roman" w:hAnsi="Times New Roman" w:cs="Times New Roman"/>
          <w:sz w:val="24"/>
        </w:rPr>
        <w:t>.</w:t>
      </w:r>
    </w:p>
    <w:p w:rsidR="00CD262C" w:rsidRDefault="00CD262C" w:rsidP="0055120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662EBC" w:rsidRDefault="00662EBC" w:rsidP="00551200">
      <w:pPr>
        <w:tabs>
          <w:tab w:val="left" w:pos="3936"/>
        </w:tabs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0007F">
        <w:rPr>
          <w:rFonts w:ascii="Times New Roman" w:hAnsi="Times New Roman" w:cs="Times New Roman"/>
          <w:i/>
          <w:sz w:val="24"/>
          <w:szCs w:val="24"/>
        </w:rPr>
        <w:t>Современны</w:t>
      </w:r>
      <w:r w:rsidR="0010007F" w:rsidRPr="0010007F">
        <w:rPr>
          <w:rFonts w:ascii="Times New Roman" w:hAnsi="Times New Roman" w:cs="Times New Roman"/>
          <w:i/>
          <w:sz w:val="24"/>
          <w:szCs w:val="24"/>
        </w:rPr>
        <w:t>й этап изучения биологического выветривания</w:t>
      </w:r>
    </w:p>
    <w:p w:rsidR="00412806" w:rsidRPr="008203D2" w:rsidRDefault="002B4AF4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0248DA">
        <w:rPr>
          <w:rFonts w:ascii="Times New Roman" w:hAnsi="Times New Roman" w:cs="Times New Roman"/>
          <w:sz w:val="24"/>
          <w:szCs w:val="24"/>
        </w:rPr>
        <w:t>овременный этап исследования процесса биологического выветри</w:t>
      </w:r>
      <w:r>
        <w:rPr>
          <w:rFonts w:ascii="Times New Roman" w:hAnsi="Times New Roman" w:cs="Times New Roman"/>
          <w:sz w:val="24"/>
          <w:szCs w:val="24"/>
        </w:rPr>
        <w:t xml:space="preserve">вания основан на </w:t>
      </w:r>
      <w:r w:rsidRPr="000248DA">
        <w:rPr>
          <w:rFonts w:ascii="Times New Roman" w:hAnsi="Times New Roman" w:cs="Times New Roman"/>
          <w:sz w:val="24"/>
          <w:szCs w:val="24"/>
        </w:rPr>
        <w:t xml:space="preserve">изучении микробных экосистем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0248DA">
        <w:rPr>
          <w:rFonts w:ascii="Times New Roman" w:hAnsi="Times New Roman" w:cs="Times New Roman"/>
          <w:sz w:val="24"/>
          <w:szCs w:val="24"/>
        </w:rPr>
        <w:t>биопленок</w:t>
      </w:r>
      <w:r>
        <w:rPr>
          <w:rFonts w:ascii="Times New Roman" w:hAnsi="Times New Roman" w:cs="Times New Roman"/>
          <w:sz w:val="24"/>
          <w:szCs w:val="24"/>
        </w:rPr>
        <w:t>) методо</w:t>
      </w:r>
      <w:r w:rsidR="00551200">
        <w:rPr>
          <w:rFonts w:ascii="Times New Roman" w:hAnsi="Times New Roman" w:cs="Times New Roman"/>
          <w:sz w:val="24"/>
          <w:szCs w:val="24"/>
        </w:rPr>
        <w:t>м</w:t>
      </w:r>
      <w:r w:rsidR="0014742C">
        <w:rPr>
          <w:rFonts w:ascii="Times New Roman" w:hAnsi="Times New Roman" w:cs="Times New Roman"/>
          <w:sz w:val="24"/>
          <w:szCs w:val="24"/>
        </w:rPr>
        <w:t xml:space="preserve"> сканирующей электронной </w:t>
      </w:r>
      <w:r>
        <w:rPr>
          <w:rFonts w:ascii="Times New Roman" w:hAnsi="Times New Roman" w:cs="Times New Roman"/>
          <w:sz w:val="24"/>
          <w:szCs w:val="24"/>
        </w:rPr>
        <w:t xml:space="preserve"> микроскопии</w:t>
      </w:r>
      <w:r w:rsidRPr="000248DA">
        <w:rPr>
          <w:rFonts w:ascii="Times New Roman" w:hAnsi="Times New Roman" w:cs="Times New Roman"/>
          <w:sz w:val="24"/>
          <w:szCs w:val="24"/>
        </w:rPr>
        <w:t xml:space="preserve">. В отличие от лишайников, не способных культивироваться в искусственной среде, биопленки активно используются в лабораторных </w:t>
      </w:r>
      <w:r w:rsidR="008203D2">
        <w:rPr>
          <w:rFonts w:ascii="Times New Roman" w:hAnsi="Times New Roman" w:cs="Times New Roman"/>
          <w:sz w:val="24"/>
          <w:szCs w:val="24"/>
        </w:rPr>
        <w:t>экспериментальных исследованиях</w:t>
      </w:r>
      <w:r w:rsidR="0014742C">
        <w:rPr>
          <w:rFonts w:ascii="Times New Roman" w:hAnsi="Times New Roman" w:cs="Times New Roman"/>
          <w:sz w:val="24"/>
          <w:szCs w:val="24"/>
        </w:rPr>
        <w:t xml:space="preserve">, </w:t>
      </w:r>
      <w:r w:rsidR="0014742C" w:rsidRPr="000248DA">
        <w:rPr>
          <w:rFonts w:ascii="Times New Roman" w:hAnsi="Times New Roman" w:cs="Times New Roman"/>
          <w:sz w:val="24"/>
          <w:szCs w:val="24"/>
        </w:rPr>
        <w:t xml:space="preserve">которые дают возможность выявить закономерности их роста </w:t>
      </w:r>
      <w:r w:rsidR="0014742C" w:rsidRPr="000158C4">
        <w:rPr>
          <w:rFonts w:ascii="Times New Roman" w:hAnsi="Times New Roman" w:cs="Times New Roman"/>
          <w:sz w:val="24"/>
          <w:szCs w:val="24"/>
        </w:rPr>
        <w:t>(</w:t>
      </w:r>
      <w:r w:rsidR="0014742C" w:rsidRPr="000158C4">
        <w:rPr>
          <w:rFonts w:ascii="Times New Roman" w:hAnsi="Times New Roman" w:cs="Times New Roman"/>
          <w:sz w:val="24"/>
          <w:szCs w:val="24"/>
          <w:lang w:val="en-US"/>
        </w:rPr>
        <w:t>in</w:t>
      </w:r>
      <w:r w:rsidR="0014742C" w:rsidRPr="000158C4">
        <w:rPr>
          <w:rFonts w:ascii="Times New Roman" w:hAnsi="Times New Roman" w:cs="Times New Roman"/>
          <w:sz w:val="24"/>
          <w:szCs w:val="24"/>
        </w:rPr>
        <w:t xml:space="preserve"> </w:t>
      </w:r>
      <w:r w:rsidR="0014742C" w:rsidRPr="000158C4">
        <w:rPr>
          <w:rFonts w:ascii="Times New Roman" w:hAnsi="Times New Roman" w:cs="Times New Roman"/>
          <w:sz w:val="24"/>
          <w:szCs w:val="24"/>
          <w:lang w:val="en-US"/>
        </w:rPr>
        <w:t>vitro</w:t>
      </w:r>
      <w:r w:rsidR="0014742C" w:rsidRPr="000158C4">
        <w:rPr>
          <w:rFonts w:ascii="Times New Roman" w:hAnsi="Times New Roman" w:cs="Times New Roman"/>
          <w:sz w:val="24"/>
          <w:szCs w:val="24"/>
        </w:rPr>
        <w:t>)</w:t>
      </w:r>
      <w:r w:rsidR="0014742C" w:rsidRPr="000248DA">
        <w:rPr>
          <w:rFonts w:ascii="Times New Roman" w:hAnsi="Times New Roman" w:cs="Times New Roman"/>
          <w:sz w:val="24"/>
          <w:szCs w:val="24"/>
        </w:rPr>
        <w:t xml:space="preserve"> на поверхности и внутри плотных пород</w:t>
      </w:r>
      <w:r w:rsidR="008203D2">
        <w:rPr>
          <w:rFonts w:ascii="Times New Roman" w:hAnsi="Times New Roman" w:cs="Times New Roman"/>
          <w:sz w:val="24"/>
          <w:szCs w:val="24"/>
        </w:rPr>
        <w:t xml:space="preserve"> </w:t>
      </w:r>
      <w:r w:rsidR="008203D2" w:rsidRPr="000248DA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8203D2" w:rsidRPr="000248DA">
        <w:rPr>
          <w:rFonts w:ascii="Times New Roman" w:hAnsi="Times New Roman" w:cs="Times New Roman"/>
          <w:sz w:val="24"/>
          <w:szCs w:val="24"/>
        </w:rPr>
        <w:t>Chizhikova</w:t>
      </w:r>
      <w:proofErr w:type="spellEnd"/>
      <w:r w:rsidR="008203D2" w:rsidRPr="000248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03D2" w:rsidRPr="000248DA">
        <w:rPr>
          <w:rFonts w:ascii="Times New Roman" w:hAnsi="Times New Roman" w:cs="Times New Roman"/>
          <w:sz w:val="24"/>
          <w:szCs w:val="24"/>
        </w:rPr>
        <w:t>et</w:t>
      </w:r>
      <w:proofErr w:type="spellEnd"/>
      <w:r w:rsidR="008203D2" w:rsidRPr="000248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03D2" w:rsidRPr="000248DA">
        <w:rPr>
          <w:rFonts w:ascii="Times New Roman" w:hAnsi="Times New Roman" w:cs="Times New Roman"/>
          <w:sz w:val="24"/>
          <w:szCs w:val="24"/>
        </w:rPr>
        <w:t>al</w:t>
      </w:r>
      <w:proofErr w:type="spellEnd"/>
      <w:r w:rsidR="008203D2" w:rsidRPr="000248DA">
        <w:rPr>
          <w:rFonts w:ascii="Times New Roman" w:hAnsi="Times New Roman" w:cs="Times New Roman"/>
          <w:sz w:val="24"/>
          <w:szCs w:val="24"/>
        </w:rPr>
        <w:t xml:space="preserve">., 2016). </w:t>
      </w:r>
      <w:r w:rsidR="00412806" w:rsidRPr="00DC2207">
        <w:rPr>
          <w:rFonts w:ascii="Times New Roman" w:hAnsi="Times New Roman" w:cs="Times New Roman"/>
          <w:sz w:val="24"/>
          <w:szCs w:val="24"/>
        </w:rPr>
        <w:t>Так как м</w:t>
      </w:r>
      <w:r w:rsidR="00412806"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икроорганизмы, колонизирующие поверхности плотных пород, развиваются в условиях постоянного взаимодействия с атмосферой, </w:t>
      </w:r>
      <w:r w:rsidR="0041280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такие </w:t>
      </w:r>
      <w:r w:rsidR="00412806"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>биопленки называются субаэральными биопленками (САБ) (</w:t>
      </w:r>
      <w:proofErr w:type="spellStart"/>
      <w:r w:rsidR="00412806"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>Gorbushina</w:t>
      </w:r>
      <w:proofErr w:type="spellEnd"/>
      <w:r w:rsidR="00412806"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2007). </w:t>
      </w:r>
      <w:r w:rsidR="00412806" w:rsidRPr="00DC2207">
        <w:rPr>
          <w:rFonts w:ascii="Times New Roman" w:hAnsi="Times New Roman" w:cs="Times New Roman"/>
          <w:sz w:val="24"/>
          <w:szCs w:val="24"/>
        </w:rPr>
        <w:t xml:space="preserve">САБ способны выделять внеклеточные полимерные вещества (ЭПС), благодаря которым между микробными сообществами и нижележащей плотной </w:t>
      </w:r>
      <w:r w:rsidR="008203D2">
        <w:rPr>
          <w:rFonts w:ascii="Times New Roman" w:hAnsi="Times New Roman" w:cs="Times New Roman"/>
          <w:sz w:val="24"/>
          <w:szCs w:val="24"/>
        </w:rPr>
        <w:t>породой образуется тесная связь</w:t>
      </w:r>
      <w:r w:rsidR="008203D2" w:rsidRPr="008203D2">
        <w:rPr>
          <w:rFonts w:ascii="Times New Roman" w:hAnsi="Times New Roman" w:cs="Times New Roman"/>
          <w:sz w:val="24"/>
          <w:szCs w:val="24"/>
        </w:rPr>
        <w:t xml:space="preserve"> </w:t>
      </w:r>
      <w:r w:rsidR="008203D2"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8203D2"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>Gorbushina</w:t>
      </w:r>
      <w:proofErr w:type="spellEnd"/>
      <w:r w:rsidR="008203D2"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>, 2007).</w:t>
      </w:r>
    </w:p>
    <w:p w:rsidR="00412806" w:rsidRPr="000248DA" w:rsidRDefault="0041280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248DA">
        <w:rPr>
          <w:rFonts w:ascii="Times New Roman" w:hAnsi="Times New Roman" w:cs="Times New Roman"/>
          <w:sz w:val="24"/>
          <w:szCs w:val="24"/>
        </w:rPr>
        <w:lastRenderedPageBreak/>
        <w:t xml:space="preserve">Механизм механического воздействия </w:t>
      </w:r>
      <w:r w:rsidR="00650E43">
        <w:rPr>
          <w:rFonts w:ascii="Times New Roman" w:hAnsi="Times New Roman" w:cs="Times New Roman"/>
          <w:sz w:val="24"/>
          <w:szCs w:val="24"/>
        </w:rPr>
        <w:t>биопленок</w:t>
      </w:r>
      <w:r w:rsidRPr="000248DA">
        <w:rPr>
          <w:rFonts w:ascii="Times New Roman" w:hAnsi="Times New Roman" w:cs="Times New Roman"/>
          <w:sz w:val="24"/>
          <w:szCs w:val="24"/>
        </w:rPr>
        <w:t xml:space="preserve"> на плотную породу </w:t>
      </w:r>
      <w:r w:rsidR="00650E43">
        <w:rPr>
          <w:rFonts w:ascii="Times New Roman" w:hAnsi="Times New Roman" w:cs="Times New Roman"/>
          <w:sz w:val="24"/>
          <w:szCs w:val="24"/>
        </w:rPr>
        <w:t>заключается в проникновении</w:t>
      </w:r>
      <w:r w:rsidRPr="000248DA">
        <w:rPr>
          <w:rFonts w:ascii="Times New Roman" w:hAnsi="Times New Roman" w:cs="Times New Roman"/>
          <w:sz w:val="24"/>
          <w:szCs w:val="24"/>
        </w:rPr>
        <w:t xml:space="preserve"> </w:t>
      </w:r>
      <w:r w:rsidR="00650E43">
        <w:rPr>
          <w:rFonts w:ascii="Times New Roman" w:hAnsi="Times New Roman" w:cs="Times New Roman"/>
          <w:sz w:val="24"/>
          <w:szCs w:val="24"/>
        </w:rPr>
        <w:t>микроорганизмов</w:t>
      </w:r>
      <w:r w:rsidRPr="000248DA">
        <w:rPr>
          <w:rFonts w:ascii="Times New Roman" w:hAnsi="Times New Roman" w:cs="Times New Roman"/>
          <w:sz w:val="24"/>
          <w:szCs w:val="24"/>
        </w:rPr>
        <w:t xml:space="preserve"> по порам и трещинам вглубь породы и</w:t>
      </w:r>
      <w:r w:rsidR="00650E43">
        <w:rPr>
          <w:rFonts w:ascii="Times New Roman" w:hAnsi="Times New Roman" w:cs="Times New Roman"/>
          <w:sz w:val="24"/>
          <w:szCs w:val="24"/>
        </w:rPr>
        <w:t xml:space="preserve"> </w:t>
      </w:r>
      <w:r w:rsidR="008D5487">
        <w:rPr>
          <w:rFonts w:ascii="Times New Roman" w:hAnsi="Times New Roman" w:cs="Times New Roman"/>
          <w:sz w:val="24"/>
          <w:szCs w:val="24"/>
        </w:rPr>
        <w:t xml:space="preserve">в </w:t>
      </w:r>
      <w:r w:rsidR="00650E43">
        <w:rPr>
          <w:rFonts w:ascii="Times New Roman" w:hAnsi="Times New Roman" w:cs="Times New Roman"/>
          <w:sz w:val="24"/>
          <w:szCs w:val="24"/>
        </w:rPr>
        <w:t>последующей дезинтеграции минеральн</w:t>
      </w:r>
      <w:r w:rsidR="008D5487">
        <w:rPr>
          <w:rFonts w:ascii="Times New Roman" w:hAnsi="Times New Roman" w:cs="Times New Roman"/>
          <w:sz w:val="24"/>
          <w:szCs w:val="24"/>
        </w:rPr>
        <w:t xml:space="preserve">ых зерен в процессе </w:t>
      </w:r>
      <w:r w:rsidR="00650E43">
        <w:rPr>
          <w:rFonts w:ascii="Times New Roman" w:hAnsi="Times New Roman" w:cs="Times New Roman"/>
          <w:sz w:val="24"/>
          <w:szCs w:val="24"/>
        </w:rPr>
        <w:t>роста</w:t>
      </w:r>
      <w:r w:rsidR="008D54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5487">
        <w:rPr>
          <w:rFonts w:ascii="Times New Roman" w:hAnsi="Times New Roman" w:cs="Times New Roman"/>
          <w:sz w:val="24"/>
          <w:szCs w:val="24"/>
        </w:rPr>
        <w:t>биоты</w:t>
      </w:r>
      <w:proofErr w:type="spellEnd"/>
      <w:r w:rsidR="00650E43">
        <w:rPr>
          <w:rFonts w:ascii="Times New Roman" w:hAnsi="Times New Roman" w:cs="Times New Roman"/>
          <w:sz w:val="24"/>
          <w:szCs w:val="24"/>
        </w:rPr>
        <w:t xml:space="preserve">. </w:t>
      </w:r>
      <w:r w:rsidRPr="000248DA">
        <w:rPr>
          <w:rFonts w:ascii="Times New Roman" w:hAnsi="Times New Roman" w:cs="Times New Roman"/>
          <w:sz w:val="24"/>
          <w:szCs w:val="24"/>
        </w:rPr>
        <w:t xml:space="preserve">Активный рост биопленок в </w:t>
      </w:r>
      <w:r w:rsidR="00650E43">
        <w:rPr>
          <w:rFonts w:ascii="Times New Roman" w:hAnsi="Times New Roman" w:cs="Times New Roman"/>
          <w:sz w:val="24"/>
          <w:szCs w:val="24"/>
        </w:rPr>
        <w:t>приповерхностных</w:t>
      </w:r>
      <w:r w:rsidRPr="000248DA">
        <w:rPr>
          <w:rFonts w:ascii="Times New Roman" w:hAnsi="Times New Roman" w:cs="Times New Roman"/>
          <w:sz w:val="24"/>
          <w:szCs w:val="24"/>
        </w:rPr>
        <w:t xml:space="preserve"> слоях породы связан с нахождением микроорганизмов в более благоприятных, изолир</w:t>
      </w:r>
      <w:r>
        <w:rPr>
          <w:rFonts w:ascii="Times New Roman" w:hAnsi="Times New Roman" w:cs="Times New Roman"/>
          <w:sz w:val="24"/>
          <w:szCs w:val="24"/>
        </w:rPr>
        <w:t>ованных от внешних воздействий условиях</w:t>
      </w:r>
      <w:r w:rsidR="008203D2">
        <w:rPr>
          <w:rFonts w:ascii="Times New Roman" w:hAnsi="Times New Roman" w:cs="Times New Roman"/>
          <w:sz w:val="24"/>
          <w:szCs w:val="24"/>
        </w:rPr>
        <w:t xml:space="preserve">. </w:t>
      </w:r>
      <w:r w:rsidRPr="000248DA">
        <w:rPr>
          <w:rFonts w:ascii="Times New Roman" w:hAnsi="Times New Roman" w:cs="Times New Roman"/>
          <w:sz w:val="24"/>
          <w:szCs w:val="24"/>
        </w:rPr>
        <w:t>Интенсивность механического воздейст</w:t>
      </w:r>
      <w:r>
        <w:rPr>
          <w:rFonts w:ascii="Times New Roman" w:hAnsi="Times New Roman" w:cs="Times New Roman"/>
          <w:sz w:val="24"/>
          <w:szCs w:val="24"/>
        </w:rPr>
        <w:t xml:space="preserve">вия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биоты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во многом зависит от </w:t>
      </w:r>
      <w:r w:rsidR="008203D2">
        <w:rPr>
          <w:rFonts w:ascii="Times New Roman" w:hAnsi="Times New Roman" w:cs="Times New Roman"/>
          <w:sz w:val="24"/>
          <w:szCs w:val="24"/>
        </w:rPr>
        <w:t xml:space="preserve">изначальной пористости породы. </w:t>
      </w:r>
      <w:r w:rsidRPr="000248DA">
        <w:rPr>
          <w:rFonts w:ascii="Times New Roman" w:hAnsi="Times New Roman" w:cs="Times New Roman"/>
          <w:sz w:val="24"/>
          <w:szCs w:val="24"/>
        </w:rPr>
        <w:t>Чем больше пористость, тем легче и быстрее проникновение биоплено</w:t>
      </w:r>
      <w:r w:rsidR="008203D2">
        <w:rPr>
          <w:rFonts w:ascii="Times New Roman" w:hAnsi="Times New Roman" w:cs="Times New Roman"/>
          <w:sz w:val="24"/>
          <w:szCs w:val="24"/>
        </w:rPr>
        <w:t xml:space="preserve">к вглубь минерального субстрата </w:t>
      </w:r>
      <w:r w:rsidR="008203D2"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8203D2"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>Gorbushina</w:t>
      </w:r>
      <w:proofErr w:type="spellEnd"/>
      <w:r w:rsidR="008203D2"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>, 2007).</w:t>
      </w:r>
    </w:p>
    <w:p w:rsidR="00412806" w:rsidRPr="000248DA" w:rsidRDefault="00650E43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Химическое воздействие биопленок на плотные породы заключается в следующем. </w:t>
      </w:r>
      <w:r w:rsidR="00412806" w:rsidRPr="000248DA">
        <w:rPr>
          <w:rFonts w:ascii="Times New Roman" w:hAnsi="Times New Roman" w:cs="Times New Roman"/>
          <w:sz w:val="24"/>
          <w:szCs w:val="24"/>
        </w:rPr>
        <w:t xml:space="preserve">Благодаря дыханию </w:t>
      </w:r>
      <w:proofErr w:type="spellStart"/>
      <w:r w:rsidR="00412806" w:rsidRPr="000248DA">
        <w:rPr>
          <w:rFonts w:ascii="Times New Roman" w:hAnsi="Times New Roman" w:cs="Times New Roman"/>
          <w:sz w:val="24"/>
          <w:szCs w:val="24"/>
        </w:rPr>
        <w:t>фототрофов</w:t>
      </w:r>
      <w:proofErr w:type="spellEnd"/>
      <w:r w:rsidR="00412806" w:rsidRPr="000248DA">
        <w:rPr>
          <w:rFonts w:ascii="Times New Roman" w:hAnsi="Times New Roman" w:cs="Times New Roman"/>
          <w:sz w:val="24"/>
          <w:szCs w:val="24"/>
        </w:rPr>
        <w:t xml:space="preserve">, в зонах контакта </w:t>
      </w:r>
      <w:r>
        <w:rPr>
          <w:rFonts w:ascii="Times New Roman" w:hAnsi="Times New Roman" w:cs="Times New Roman"/>
          <w:sz w:val="24"/>
          <w:szCs w:val="24"/>
        </w:rPr>
        <w:t>биопленок</w:t>
      </w:r>
      <w:r w:rsidR="00412806" w:rsidRPr="000248DA">
        <w:rPr>
          <w:rFonts w:ascii="Times New Roman" w:hAnsi="Times New Roman" w:cs="Times New Roman"/>
          <w:sz w:val="24"/>
          <w:szCs w:val="24"/>
        </w:rPr>
        <w:t xml:space="preserve"> с минералами породы происходит увеличение концентрации СО</w:t>
      </w:r>
      <w:proofErr w:type="gramStart"/>
      <w:r w:rsidR="00412806" w:rsidRPr="000248DA">
        <w:rPr>
          <w:rFonts w:ascii="Times New Roman" w:hAnsi="Times New Roman" w:cs="Times New Roman"/>
          <w:sz w:val="16"/>
          <w:szCs w:val="24"/>
        </w:rPr>
        <w:t>2</w:t>
      </w:r>
      <w:proofErr w:type="gramEnd"/>
      <w:r w:rsidR="00412806" w:rsidRPr="000248DA">
        <w:rPr>
          <w:rFonts w:ascii="Times New Roman" w:hAnsi="Times New Roman" w:cs="Times New Roman"/>
          <w:sz w:val="16"/>
          <w:szCs w:val="24"/>
        </w:rPr>
        <w:t xml:space="preserve">, </w:t>
      </w:r>
      <w:r w:rsidR="00412806" w:rsidRPr="000248DA">
        <w:rPr>
          <w:rFonts w:ascii="Times New Roman" w:hAnsi="Times New Roman" w:cs="Times New Roman"/>
          <w:sz w:val="24"/>
          <w:szCs w:val="24"/>
        </w:rPr>
        <w:t xml:space="preserve">который, в свою очередь, способствует продуцированию гетеротрофами органических кислот. </w:t>
      </w:r>
      <w:r w:rsidR="008D5487">
        <w:rPr>
          <w:rFonts w:ascii="Times New Roman" w:hAnsi="Times New Roman" w:cs="Times New Roman"/>
          <w:sz w:val="24"/>
          <w:szCs w:val="24"/>
        </w:rPr>
        <w:t>В кислой среде</w:t>
      </w:r>
      <w:r>
        <w:rPr>
          <w:rFonts w:ascii="Times New Roman" w:hAnsi="Times New Roman" w:cs="Times New Roman"/>
          <w:sz w:val="24"/>
          <w:szCs w:val="24"/>
        </w:rPr>
        <w:t xml:space="preserve"> происходит растворение минералов:</w:t>
      </w:r>
      <w:r w:rsidR="00412806" w:rsidRPr="000248DA">
        <w:rPr>
          <w:rFonts w:ascii="Times New Roman" w:hAnsi="Times New Roman" w:cs="Times New Roman"/>
          <w:sz w:val="24"/>
          <w:szCs w:val="24"/>
        </w:rPr>
        <w:t xml:space="preserve"> из горных пород выщелачиваются такие химические соединения, как карбонаты, фосфаты</w:t>
      </w:r>
      <w:r w:rsidR="008D5487">
        <w:rPr>
          <w:rFonts w:ascii="Times New Roman" w:hAnsi="Times New Roman" w:cs="Times New Roman"/>
          <w:sz w:val="24"/>
          <w:szCs w:val="24"/>
        </w:rPr>
        <w:t>,</w:t>
      </w:r>
      <w:r w:rsidR="00412806" w:rsidRPr="000248DA">
        <w:rPr>
          <w:rFonts w:ascii="Times New Roman" w:hAnsi="Times New Roman" w:cs="Times New Roman"/>
          <w:sz w:val="24"/>
          <w:szCs w:val="24"/>
        </w:rPr>
        <w:t xml:space="preserve"> силикаты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>Gorbushina</w:t>
      </w:r>
      <w:proofErr w:type="spellEnd"/>
      <w:r w:rsidRPr="00DC2207">
        <w:rPr>
          <w:rFonts w:ascii="Times New Roman" w:hAnsi="Times New Roman" w:cs="Times New Roman"/>
          <w:color w:val="000000" w:themeColor="text1"/>
          <w:sz w:val="24"/>
          <w:szCs w:val="24"/>
        </w:rPr>
        <w:t>, 2007).</w:t>
      </w:r>
    </w:p>
    <w:p w:rsidR="00412806" w:rsidRDefault="0041280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0248DA">
        <w:rPr>
          <w:rFonts w:ascii="Times New Roman" w:hAnsi="Times New Roman" w:cs="Times New Roman"/>
          <w:sz w:val="24"/>
        </w:rPr>
        <w:t xml:space="preserve">Схема взаимодействия </w:t>
      </w:r>
      <w:r w:rsidR="008D5487">
        <w:rPr>
          <w:rFonts w:ascii="Times New Roman" w:hAnsi="Times New Roman" w:cs="Times New Roman"/>
          <w:sz w:val="24"/>
        </w:rPr>
        <w:t>биопленок</w:t>
      </w:r>
      <w:r w:rsidRPr="000248DA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между собой</w:t>
      </w:r>
      <w:r w:rsidRPr="000248DA">
        <w:rPr>
          <w:rFonts w:ascii="Times New Roman" w:hAnsi="Times New Roman" w:cs="Times New Roman"/>
          <w:sz w:val="24"/>
        </w:rPr>
        <w:t xml:space="preserve">, а также с атмосферой и субстратом </w:t>
      </w:r>
      <w:r w:rsidRPr="003E571C">
        <w:rPr>
          <w:rFonts w:ascii="Times New Roman" w:hAnsi="Times New Roman" w:cs="Times New Roman"/>
          <w:sz w:val="24"/>
        </w:rPr>
        <w:t xml:space="preserve">представлена на </w:t>
      </w:r>
      <w:r w:rsidR="007D468C">
        <w:rPr>
          <w:rFonts w:ascii="Times New Roman" w:hAnsi="Times New Roman" w:cs="Times New Roman"/>
          <w:sz w:val="24"/>
        </w:rPr>
        <w:t>рисунке 19</w:t>
      </w:r>
      <w:r>
        <w:rPr>
          <w:rFonts w:ascii="Times New Roman" w:hAnsi="Times New Roman" w:cs="Times New Roman"/>
          <w:sz w:val="24"/>
        </w:rPr>
        <w:t>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412806" w:rsidTr="00227F60">
        <w:tc>
          <w:tcPr>
            <w:tcW w:w="4927" w:type="dxa"/>
          </w:tcPr>
          <w:p w:rsidR="00412806" w:rsidRDefault="00412806" w:rsidP="00797880">
            <w:pPr>
              <w:spacing w:line="360" w:lineRule="auto"/>
              <w:ind w:right="316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noProof/>
                <w:color w:val="000000"/>
                <w:sz w:val="15"/>
                <w:szCs w:val="15"/>
                <w:lang w:eastAsia="ru-RU"/>
              </w:rPr>
              <w:drawing>
                <wp:inline distT="0" distB="0" distL="0" distR="0" wp14:anchorId="0A2CD6FE" wp14:editId="7540941B">
                  <wp:extent cx="2628900" cy="2659830"/>
                  <wp:effectExtent l="19050" t="19050" r="19050" b="26670"/>
                  <wp:docPr id="7" name="Рисунок 7" descr="http://skrinshoter.ru/i/110220/QVbgxR1G.png?download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-image" descr="http://skrinshoter.ru/i/110220/QVbgxR1G.png?download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901" cy="268512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412806" w:rsidRPr="00650E43" w:rsidRDefault="007D468C" w:rsidP="0079788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Рис.19</w:t>
            </w:r>
            <w:r w:rsidR="00412806" w:rsidRPr="00650E43">
              <w:rPr>
                <w:rFonts w:ascii="Times New Roman" w:hAnsi="Times New Roman" w:cs="Times New Roman"/>
              </w:rPr>
              <w:t xml:space="preserve">. Схематическое представление </w:t>
            </w:r>
            <w:r w:rsidR="008D5487">
              <w:rPr>
                <w:rFonts w:ascii="Times New Roman" w:hAnsi="Times New Roman" w:cs="Times New Roman"/>
              </w:rPr>
              <w:t>биопленок</w:t>
            </w:r>
            <w:r w:rsidR="00412806" w:rsidRPr="00650E43">
              <w:rPr>
                <w:rFonts w:ascii="Times New Roman" w:hAnsi="Times New Roman" w:cs="Times New Roman"/>
              </w:rPr>
              <w:t xml:space="preserve"> и их взаимодействий (</w:t>
            </w:r>
            <w:proofErr w:type="spellStart"/>
            <w:r w:rsidR="00412806" w:rsidRPr="00650E43">
              <w:rPr>
                <w:rFonts w:ascii="Times New Roman" w:hAnsi="Times New Roman" w:cs="Times New Roman"/>
              </w:rPr>
              <w:t>Gorbushina</w:t>
            </w:r>
            <w:proofErr w:type="spellEnd"/>
            <w:r w:rsidR="00412806" w:rsidRPr="00650E43">
              <w:rPr>
                <w:rFonts w:ascii="Times New Roman" w:hAnsi="Times New Roman" w:cs="Times New Roman"/>
              </w:rPr>
              <w:t>, 2007)</w:t>
            </w:r>
          </w:p>
          <w:p w:rsidR="00412806" w:rsidRPr="00650E43" w:rsidRDefault="00412806" w:rsidP="0079788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650E43">
              <w:rPr>
                <w:rFonts w:ascii="Times New Roman" w:hAnsi="Times New Roman" w:cs="Times New Roman"/>
              </w:rPr>
              <w:t>А. Микроорганизмы встроены в ЭПС и образуют микробную экосистему;</w:t>
            </w:r>
          </w:p>
          <w:p w:rsidR="00412806" w:rsidRPr="00650E43" w:rsidRDefault="00412806" w:rsidP="0079788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650E43">
              <w:rPr>
                <w:rFonts w:ascii="Times New Roman" w:hAnsi="Times New Roman" w:cs="Times New Roman"/>
              </w:rPr>
              <w:t xml:space="preserve">В. </w:t>
            </w:r>
            <w:r w:rsidR="008D5487">
              <w:rPr>
                <w:rFonts w:ascii="Times New Roman" w:hAnsi="Times New Roman" w:cs="Times New Roman"/>
              </w:rPr>
              <w:t>Биопленки</w:t>
            </w:r>
            <w:r w:rsidRPr="00650E43">
              <w:rPr>
                <w:rFonts w:ascii="Times New Roman" w:hAnsi="Times New Roman" w:cs="Times New Roman"/>
              </w:rPr>
              <w:t xml:space="preserve"> являются связующими агентами между литосферой и атмосферой:</w:t>
            </w:r>
          </w:p>
          <w:p w:rsidR="00412806" w:rsidRPr="00650E43" w:rsidRDefault="00412806" w:rsidP="0079788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650E43">
              <w:rPr>
                <w:rFonts w:ascii="Times New Roman" w:hAnsi="Times New Roman" w:cs="Times New Roman"/>
              </w:rPr>
              <w:t xml:space="preserve">1 – </w:t>
            </w:r>
            <w:proofErr w:type="spellStart"/>
            <w:r w:rsidRPr="00650E43">
              <w:rPr>
                <w:rFonts w:ascii="Times New Roman" w:hAnsi="Times New Roman" w:cs="Times New Roman"/>
              </w:rPr>
              <w:t>межорганизменные</w:t>
            </w:r>
            <w:proofErr w:type="spellEnd"/>
            <w:r w:rsidRPr="00650E43">
              <w:rPr>
                <w:rFonts w:ascii="Times New Roman" w:hAnsi="Times New Roman" w:cs="Times New Roman"/>
              </w:rPr>
              <w:t xml:space="preserve"> взаимодействия; </w:t>
            </w:r>
          </w:p>
          <w:p w:rsidR="00412806" w:rsidRPr="00650E43" w:rsidRDefault="00412806" w:rsidP="00797880">
            <w:p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 w:rsidRPr="00650E43">
              <w:rPr>
                <w:rFonts w:ascii="Times New Roman" w:hAnsi="Times New Roman" w:cs="Times New Roman"/>
              </w:rPr>
              <w:t xml:space="preserve">2 – взаимодействия САБ с атмосферой; </w:t>
            </w:r>
          </w:p>
          <w:p w:rsidR="00412806" w:rsidRPr="00650E43" w:rsidRDefault="00412806" w:rsidP="0079788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650E43">
              <w:rPr>
                <w:rFonts w:ascii="Times New Roman" w:hAnsi="Times New Roman" w:cs="Times New Roman"/>
              </w:rPr>
              <w:t>3 – взаимодействия атмосферы и субстрата.</w:t>
            </w:r>
          </w:p>
          <w:p w:rsidR="00412806" w:rsidRDefault="00412806" w:rsidP="002E0346">
            <w:pPr>
              <w:spacing w:line="360" w:lineRule="auto"/>
              <w:ind w:firstLine="851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2407CB" w:rsidRDefault="002407CB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305CA1" w:rsidRPr="00E76C97" w:rsidRDefault="0014742C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14742C">
        <w:rPr>
          <w:rFonts w:ascii="Times New Roman" w:hAnsi="Times New Roman" w:cs="Times New Roman"/>
          <w:sz w:val="24"/>
          <w:szCs w:val="24"/>
        </w:rPr>
        <w:t>Таким образом,</w:t>
      </w:r>
      <w:r>
        <w:rPr>
          <w:rFonts w:ascii="Times New Roman" w:hAnsi="Times New Roman" w:cs="Times New Roman"/>
          <w:sz w:val="24"/>
          <w:szCs w:val="24"/>
        </w:rPr>
        <w:t xml:space="preserve"> в наших исследованиях были использованы современные методы изучения процесса биологического выветривания – сканирующая электронная микроскопия.</w:t>
      </w:r>
      <w:r w:rsidR="00E76C97">
        <w:rPr>
          <w:rFonts w:ascii="Times New Roman" w:hAnsi="Times New Roman" w:cs="Times New Roman"/>
          <w:sz w:val="24"/>
          <w:szCs w:val="24"/>
        </w:rPr>
        <w:t xml:space="preserve"> </w:t>
      </w:r>
      <w:r w:rsidR="00662EBC" w:rsidRPr="00E76C97">
        <w:rPr>
          <w:rFonts w:ascii="Times New Roman" w:hAnsi="Times New Roman" w:cs="Times New Roman"/>
          <w:sz w:val="24"/>
          <w:szCs w:val="24"/>
        </w:rPr>
        <w:t>Как показали проведенные исследования на первом этапе</w:t>
      </w:r>
      <w:r w:rsidR="00E76C97">
        <w:rPr>
          <w:rFonts w:ascii="Times New Roman" w:hAnsi="Times New Roman" w:cs="Times New Roman"/>
          <w:sz w:val="24"/>
          <w:szCs w:val="24"/>
        </w:rPr>
        <w:t xml:space="preserve"> (на макроуровне) агентами биологического выветривания являются лишайники и </w:t>
      </w:r>
      <w:proofErr w:type="spellStart"/>
      <w:r w:rsidR="002407CB">
        <w:rPr>
          <w:rFonts w:ascii="Times New Roman" w:hAnsi="Times New Roman" w:cs="Times New Roman"/>
          <w:sz w:val="24"/>
          <w:szCs w:val="24"/>
        </w:rPr>
        <w:t>микро</w:t>
      </w:r>
      <w:r w:rsidR="00E76C97">
        <w:rPr>
          <w:rFonts w:ascii="Times New Roman" w:hAnsi="Times New Roman" w:cs="Times New Roman"/>
          <w:sz w:val="24"/>
          <w:szCs w:val="24"/>
        </w:rPr>
        <w:t>грибы</w:t>
      </w:r>
      <w:proofErr w:type="spellEnd"/>
      <w:r w:rsidR="00E76C97">
        <w:rPr>
          <w:rFonts w:ascii="Times New Roman" w:hAnsi="Times New Roman" w:cs="Times New Roman"/>
          <w:sz w:val="24"/>
          <w:szCs w:val="24"/>
        </w:rPr>
        <w:t xml:space="preserve"> (рис.</w:t>
      </w:r>
      <w:r w:rsidR="007D468C">
        <w:rPr>
          <w:rFonts w:ascii="Times New Roman" w:hAnsi="Times New Roman" w:cs="Times New Roman"/>
          <w:sz w:val="24"/>
          <w:szCs w:val="24"/>
        </w:rPr>
        <w:t>20</w:t>
      </w:r>
      <w:r w:rsidR="00E76C97">
        <w:rPr>
          <w:rFonts w:ascii="Times New Roman" w:hAnsi="Times New Roman" w:cs="Times New Roman"/>
          <w:sz w:val="24"/>
          <w:szCs w:val="24"/>
        </w:rPr>
        <w:t>)</w:t>
      </w:r>
      <w:r w:rsidR="00305CA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76C97" w:rsidRPr="00E76C97" w:rsidRDefault="00E76C97" w:rsidP="00797880">
      <w:pPr>
        <w:tabs>
          <w:tab w:val="left" w:pos="3936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76C9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97EB4BD" wp14:editId="1CE883EA">
            <wp:extent cx="3246439" cy="2050209"/>
            <wp:effectExtent l="57150" t="57150" r="106680" b="121920"/>
            <wp:docPr id="1028" name="Picture 4" descr="https://sun9-11.userapi.com/8SvLiPc1a3ceGQJa_6WBpClrPW1wyItGyaM3tg/5EVHKVKcRR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sun9-11.userapi.com/8SvLiPc1a3ceGQJa_6WBpClrPW1wyItGyaM3tg/5EVHKVKcRR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444" cy="2062843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797880" w:rsidRDefault="00E76C97" w:rsidP="007978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</w:t>
      </w:r>
      <w:r w:rsidR="007D468C">
        <w:rPr>
          <w:rFonts w:ascii="Times New Roman" w:hAnsi="Times New Roman" w:cs="Times New Roman"/>
          <w:sz w:val="24"/>
          <w:szCs w:val="24"/>
        </w:rPr>
        <w:t>20.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76C97">
        <w:rPr>
          <w:rFonts w:ascii="Times New Roman" w:hAnsi="Times New Roman" w:cs="Times New Roman"/>
          <w:sz w:val="24"/>
          <w:szCs w:val="24"/>
        </w:rPr>
        <w:t>Первичная визуализация</w:t>
      </w:r>
      <w:r>
        <w:rPr>
          <w:rFonts w:ascii="Times New Roman" w:hAnsi="Times New Roman" w:cs="Times New Roman"/>
          <w:sz w:val="24"/>
          <w:szCs w:val="24"/>
        </w:rPr>
        <w:t xml:space="preserve"> агентов биологического выветривания на макроуровне</w:t>
      </w:r>
    </w:p>
    <w:p w:rsidR="00E76C97" w:rsidRDefault="00305CA1" w:rsidP="007978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(фото: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Д.Ю.Власов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proofErr w:type="gramEnd"/>
    </w:p>
    <w:p w:rsidR="00797880" w:rsidRDefault="00797880" w:rsidP="007978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F514B" w:rsidRDefault="002407CB" w:rsidP="002407C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основании данных, полученных с помощью микроскопических исследований, выяснено</w:t>
      </w:r>
      <w:r w:rsidRPr="00E76C97">
        <w:rPr>
          <w:rFonts w:ascii="Times New Roman" w:hAnsi="Times New Roman" w:cs="Times New Roman"/>
          <w:sz w:val="24"/>
          <w:szCs w:val="24"/>
        </w:rPr>
        <w:t>, что аге</w:t>
      </w:r>
      <w:r w:rsidR="00CF5608">
        <w:rPr>
          <w:rFonts w:ascii="Times New Roman" w:hAnsi="Times New Roman" w:cs="Times New Roman"/>
          <w:sz w:val="24"/>
          <w:szCs w:val="24"/>
        </w:rPr>
        <w:t xml:space="preserve">нтами выветривания образцов </w:t>
      </w:r>
      <w:proofErr w:type="gramStart"/>
      <w:r w:rsidR="00CF5608">
        <w:rPr>
          <w:rFonts w:ascii="Times New Roman" w:hAnsi="Times New Roman" w:cs="Times New Roman"/>
          <w:sz w:val="24"/>
          <w:szCs w:val="24"/>
        </w:rPr>
        <w:t>морен</w:t>
      </w:r>
      <w:proofErr w:type="gramEnd"/>
      <w:r w:rsidRPr="00E76C97">
        <w:rPr>
          <w:rFonts w:ascii="Times New Roman" w:hAnsi="Times New Roman" w:cs="Times New Roman"/>
          <w:sz w:val="24"/>
          <w:szCs w:val="24"/>
        </w:rPr>
        <w:t xml:space="preserve"> являются биопленки.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821D6">
        <w:rPr>
          <w:rFonts w:ascii="Times New Roman" w:hAnsi="Times New Roman" w:cs="Times New Roman"/>
          <w:sz w:val="24"/>
          <w:szCs w:val="24"/>
        </w:rPr>
        <w:t>Результаты</w:t>
      </w:r>
      <w:r w:rsidR="006821D6" w:rsidRPr="00E57945">
        <w:rPr>
          <w:rFonts w:ascii="Times New Roman" w:hAnsi="Times New Roman" w:cs="Times New Roman"/>
          <w:sz w:val="24"/>
          <w:szCs w:val="24"/>
        </w:rPr>
        <w:t xml:space="preserve"> исследования </w:t>
      </w:r>
      <w:r w:rsidR="006821D6" w:rsidRPr="000248DA">
        <w:rPr>
          <w:rFonts w:ascii="Times New Roman" w:hAnsi="Times New Roman" w:cs="Times New Roman"/>
          <w:sz w:val="24"/>
          <w:szCs w:val="24"/>
        </w:rPr>
        <w:t>показали, что первичная биологическая колонизация поверхности плотного субстрата происходит</w:t>
      </w:r>
      <w:r w:rsidR="006821D6" w:rsidRPr="000248D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6821D6" w:rsidRPr="000248DA">
        <w:rPr>
          <w:rFonts w:ascii="Times New Roman" w:hAnsi="Times New Roman" w:cs="Times New Roman"/>
          <w:sz w:val="24"/>
          <w:szCs w:val="24"/>
        </w:rPr>
        <w:t xml:space="preserve">крайне неравномерно. На </w:t>
      </w:r>
      <w:r w:rsidR="006821D6">
        <w:rPr>
          <w:rFonts w:ascii="Times New Roman" w:hAnsi="Times New Roman" w:cs="Times New Roman"/>
          <w:sz w:val="24"/>
          <w:szCs w:val="24"/>
        </w:rPr>
        <w:t xml:space="preserve">рисунке </w:t>
      </w:r>
      <w:r w:rsidR="007D468C">
        <w:rPr>
          <w:rFonts w:ascii="Times New Roman" w:hAnsi="Times New Roman" w:cs="Times New Roman"/>
          <w:sz w:val="24"/>
          <w:szCs w:val="24"/>
        </w:rPr>
        <w:t>21</w:t>
      </w:r>
      <w:r w:rsidR="006821D6" w:rsidRPr="000248DA">
        <w:rPr>
          <w:rFonts w:ascii="Times New Roman" w:hAnsi="Times New Roman" w:cs="Times New Roman"/>
          <w:sz w:val="24"/>
          <w:szCs w:val="24"/>
        </w:rPr>
        <w:t xml:space="preserve"> отчетливо видно преобладание микроорганизмов на краевых </w:t>
      </w:r>
      <w:r w:rsidR="006821D6">
        <w:rPr>
          <w:rFonts w:ascii="Times New Roman" w:hAnsi="Times New Roman" w:cs="Times New Roman"/>
          <w:sz w:val="24"/>
          <w:szCs w:val="24"/>
        </w:rPr>
        <w:t xml:space="preserve">неоднородных </w:t>
      </w:r>
      <w:r w:rsidR="006821D6" w:rsidRPr="000248DA">
        <w:rPr>
          <w:rFonts w:ascii="Times New Roman" w:hAnsi="Times New Roman" w:cs="Times New Roman"/>
          <w:sz w:val="24"/>
          <w:szCs w:val="24"/>
        </w:rPr>
        <w:t>участках камня</w:t>
      </w:r>
      <w:r w:rsidR="006821D6">
        <w:rPr>
          <w:rFonts w:ascii="Times New Roman" w:hAnsi="Times New Roman" w:cs="Times New Roman"/>
          <w:sz w:val="24"/>
          <w:szCs w:val="24"/>
        </w:rPr>
        <w:t xml:space="preserve">. На рисунке </w:t>
      </w:r>
      <w:r w:rsidR="007D468C">
        <w:rPr>
          <w:rFonts w:ascii="Times New Roman" w:hAnsi="Times New Roman" w:cs="Times New Roman"/>
          <w:sz w:val="24"/>
          <w:szCs w:val="24"/>
        </w:rPr>
        <w:t>22</w:t>
      </w:r>
      <w:r w:rsidR="006821D6" w:rsidRPr="000248DA">
        <w:rPr>
          <w:rFonts w:ascii="Times New Roman" w:hAnsi="Times New Roman" w:cs="Times New Roman"/>
          <w:sz w:val="24"/>
          <w:szCs w:val="24"/>
        </w:rPr>
        <w:t xml:space="preserve"> </w:t>
      </w:r>
      <w:r w:rsidR="006821D6">
        <w:rPr>
          <w:rFonts w:ascii="Times New Roman" w:hAnsi="Times New Roman" w:cs="Times New Roman"/>
          <w:sz w:val="24"/>
          <w:szCs w:val="24"/>
        </w:rPr>
        <w:t>выявлены</w:t>
      </w:r>
      <w:r w:rsidR="006821D6" w:rsidRPr="000248DA">
        <w:rPr>
          <w:rFonts w:ascii="Times New Roman" w:hAnsi="Times New Roman" w:cs="Times New Roman"/>
          <w:sz w:val="24"/>
          <w:szCs w:val="24"/>
        </w:rPr>
        <w:t xml:space="preserve"> морфологические структуры микроорганизмов на пов</w:t>
      </w:r>
      <w:r w:rsidR="006821D6">
        <w:rPr>
          <w:rFonts w:ascii="Times New Roman" w:hAnsi="Times New Roman" w:cs="Times New Roman"/>
          <w:sz w:val="24"/>
          <w:szCs w:val="24"/>
        </w:rPr>
        <w:t xml:space="preserve">ерхности каменистого субстрата – </w:t>
      </w:r>
      <w:proofErr w:type="spellStart"/>
      <w:r w:rsidR="006821D6">
        <w:rPr>
          <w:rFonts w:ascii="Times New Roman" w:hAnsi="Times New Roman" w:cs="Times New Roman"/>
          <w:sz w:val="24"/>
          <w:szCs w:val="24"/>
        </w:rPr>
        <w:t>мицелиальные</w:t>
      </w:r>
      <w:proofErr w:type="spellEnd"/>
      <w:r w:rsidR="006821D6">
        <w:rPr>
          <w:rFonts w:ascii="Times New Roman" w:hAnsi="Times New Roman" w:cs="Times New Roman"/>
          <w:sz w:val="24"/>
          <w:szCs w:val="24"/>
        </w:rPr>
        <w:t xml:space="preserve"> </w:t>
      </w:r>
      <w:r w:rsidR="006821D6" w:rsidRPr="000248DA">
        <w:rPr>
          <w:rFonts w:ascii="Times New Roman" w:hAnsi="Times New Roman" w:cs="Times New Roman"/>
          <w:sz w:val="24"/>
          <w:szCs w:val="24"/>
        </w:rPr>
        <w:t>микрос</w:t>
      </w:r>
      <w:r w:rsidR="006821D6">
        <w:rPr>
          <w:rFonts w:ascii="Times New Roman" w:hAnsi="Times New Roman" w:cs="Times New Roman"/>
          <w:sz w:val="24"/>
          <w:szCs w:val="24"/>
        </w:rPr>
        <w:t>копические грибы (</w:t>
      </w:r>
      <w:proofErr w:type="spellStart"/>
      <w:r w:rsidR="006821D6">
        <w:rPr>
          <w:rFonts w:ascii="Times New Roman" w:hAnsi="Times New Roman" w:cs="Times New Roman"/>
          <w:sz w:val="24"/>
          <w:szCs w:val="24"/>
        </w:rPr>
        <w:t>микромицеты</w:t>
      </w:r>
      <w:proofErr w:type="spellEnd"/>
      <w:r w:rsidR="006821D6">
        <w:rPr>
          <w:rFonts w:ascii="Times New Roman" w:hAnsi="Times New Roman" w:cs="Times New Roman"/>
          <w:sz w:val="24"/>
          <w:szCs w:val="24"/>
        </w:rPr>
        <w:t>). Нитевидные с</w:t>
      </w:r>
      <w:r w:rsidR="006821D6" w:rsidRPr="000248DA">
        <w:rPr>
          <w:rFonts w:ascii="Times New Roman" w:hAnsi="Times New Roman" w:cs="Times New Roman"/>
          <w:sz w:val="24"/>
          <w:szCs w:val="24"/>
        </w:rPr>
        <w:t>плетения мицелия покрыва</w:t>
      </w:r>
      <w:r w:rsidR="006821D6">
        <w:rPr>
          <w:rFonts w:ascii="Times New Roman" w:hAnsi="Times New Roman" w:cs="Times New Roman"/>
          <w:sz w:val="24"/>
          <w:szCs w:val="24"/>
        </w:rPr>
        <w:t xml:space="preserve">ют </w:t>
      </w:r>
      <w:r w:rsidR="006821D6" w:rsidRPr="000248DA">
        <w:rPr>
          <w:rFonts w:ascii="Times New Roman" w:hAnsi="Times New Roman" w:cs="Times New Roman"/>
          <w:sz w:val="24"/>
          <w:szCs w:val="24"/>
        </w:rPr>
        <w:t xml:space="preserve">участки </w:t>
      </w:r>
      <w:r w:rsidR="006821D6">
        <w:rPr>
          <w:rFonts w:ascii="Times New Roman" w:hAnsi="Times New Roman" w:cs="Times New Roman"/>
          <w:sz w:val="24"/>
          <w:szCs w:val="24"/>
        </w:rPr>
        <w:t>камня</w:t>
      </w:r>
      <w:r w:rsidR="006821D6" w:rsidRPr="000248DA">
        <w:rPr>
          <w:rFonts w:ascii="Times New Roman" w:hAnsi="Times New Roman" w:cs="Times New Roman"/>
          <w:sz w:val="24"/>
          <w:szCs w:val="24"/>
        </w:rPr>
        <w:t xml:space="preserve"> сплошным слоем, </w:t>
      </w:r>
      <w:r w:rsidR="006821D6" w:rsidRPr="00FF514B">
        <w:rPr>
          <w:rFonts w:ascii="Times New Roman" w:hAnsi="Times New Roman" w:cs="Times New Roman"/>
          <w:sz w:val="24"/>
          <w:szCs w:val="24"/>
        </w:rPr>
        <w:t>образуя биопленку</w:t>
      </w:r>
      <w:r w:rsidR="00FF514B" w:rsidRPr="00FF514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05CA1" w:rsidRPr="00CA6105" w:rsidRDefault="00305CA1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962"/>
        <w:gridCol w:w="4926"/>
      </w:tblGrid>
      <w:tr w:rsidR="006821D6" w:rsidTr="001F4179">
        <w:tc>
          <w:tcPr>
            <w:tcW w:w="4803" w:type="dxa"/>
          </w:tcPr>
          <w:p w:rsidR="006821D6" w:rsidRDefault="006821D6" w:rsidP="007978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1965E7" wp14:editId="2C6703BE">
                  <wp:extent cx="3014166" cy="2407920"/>
                  <wp:effectExtent l="0" t="0" r="0" b="0"/>
                  <wp:docPr id="3074" name="Рисунок 3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2743" cy="2406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8" w:type="dxa"/>
          </w:tcPr>
          <w:p w:rsidR="006821D6" w:rsidRDefault="006821D6" w:rsidP="007978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076C0A" wp14:editId="42C87135">
                  <wp:extent cx="2949878" cy="2392680"/>
                  <wp:effectExtent l="19050" t="19050" r="22225" b="26670"/>
                  <wp:docPr id="3075" name="Рисунок 3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079" cy="241231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21D6" w:rsidTr="001F4179">
        <w:tc>
          <w:tcPr>
            <w:tcW w:w="4803" w:type="dxa"/>
            <w:vAlign w:val="center"/>
          </w:tcPr>
          <w:p w:rsidR="006821D6" w:rsidRPr="00CA6105" w:rsidRDefault="006821D6" w:rsidP="007D468C">
            <w:pPr>
              <w:jc w:val="center"/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Рис. </w:t>
            </w:r>
            <w:r w:rsidR="007D468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. Первичная биологическая колонизация горной породы на краевых участках образца камня</w:t>
            </w:r>
          </w:p>
        </w:tc>
        <w:tc>
          <w:tcPr>
            <w:tcW w:w="4768" w:type="dxa"/>
            <w:vAlign w:val="center"/>
          </w:tcPr>
          <w:p w:rsidR="006821D6" w:rsidRPr="00CA6105" w:rsidRDefault="006821D6" w:rsidP="007D46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Рис. </w:t>
            </w:r>
            <w:r w:rsidR="007D468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. Граница биопленки и «чистой» поверхности горной породы</w:t>
            </w:r>
          </w:p>
        </w:tc>
      </w:tr>
      <w:tr w:rsidR="006821D6" w:rsidTr="001F4179">
        <w:tc>
          <w:tcPr>
            <w:tcW w:w="9571" w:type="dxa"/>
            <w:gridSpan w:val="2"/>
            <w:vAlign w:val="center"/>
          </w:tcPr>
          <w:p w:rsidR="006821D6" w:rsidRPr="00CA6105" w:rsidRDefault="006821D6" w:rsidP="00797880">
            <w:pPr>
              <w:ind w:firstLine="8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C">
              <w:rPr>
                <w:rFonts w:ascii="Times New Roman" w:hAnsi="Times New Roman" w:cs="Times New Roman"/>
                <w:sz w:val="20"/>
              </w:rPr>
              <w:t>(</w:t>
            </w:r>
            <w:proofErr w:type="spellStart"/>
            <w:r w:rsidRPr="002D58BC">
              <w:rPr>
                <w:rFonts w:ascii="Times New Roman" w:hAnsi="Times New Roman" w:cs="Times New Roman"/>
                <w:sz w:val="20"/>
              </w:rPr>
              <w:t>Ganyushkin</w:t>
            </w:r>
            <w:proofErr w:type="spellEnd"/>
            <w:r w:rsidRPr="00CA6105">
              <w:rPr>
                <w:rFonts w:ascii="Times New Roman" w:hAnsi="Times New Roman" w:cs="Times New Roman"/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lang w:val="en-US"/>
              </w:rPr>
              <w:t>et</w:t>
            </w:r>
            <w:r w:rsidRPr="00CA6105">
              <w:rPr>
                <w:rFonts w:ascii="Times New Roman" w:hAnsi="Times New Roman" w:cs="Times New Roman"/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lang w:val="en-US"/>
              </w:rPr>
              <w:t>al</w:t>
            </w:r>
            <w:r w:rsidRPr="00CA6105">
              <w:rPr>
                <w:rFonts w:ascii="Times New Roman" w:hAnsi="Times New Roman" w:cs="Times New Roman"/>
                <w:sz w:val="20"/>
              </w:rPr>
              <w:t>.,</w:t>
            </w:r>
            <w:r>
              <w:rPr>
                <w:rFonts w:ascii="Times New Roman" w:hAnsi="Times New Roman" w:cs="Times New Roman"/>
                <w:sz w:val="20"/>
              </w:rPr>
              <w:t>2021</w:t>
            </w:r>
            <w:r w:rsidRPr="002D58BC">
              <w:rPr>
                <w:rFonts w:ascii="Times New Roman" w:hAnsi="Times New Roman" w:cs="Times New Roman"/>
                <w:sz w:val="20"/>
              </w:rPr>
              <w:t>-готовится к публикации</w:t>
            </w:r>
            <w:r w:rsidRPr="00CA6105">
              <w:rPr>
                <w:rFonts w:ascii="Times New Roman" w:hAnsi="Times New Roman" w:cs="Times New Roman"/>
                <w:sz w:val="20"/>
              </w:rPr>
              <w:t>)</w:t>
            </w:r>
          </w:p>
        </w:tc>
      </w:tr>
    </w:tbl>
    <w:p w:rsidR="0048358F" w:rsidRDefault="0048358F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821D6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Колонизация породы</w:t>
      </w:r>
      <w:r w:rsidRPr="00370A6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70A69">
        <w:rPr>
          <w:rFonts w:ascii="Times New Roman" w:hAnsi="Times New Roman" w:cs="Times New Roman"/>
          <w:sz w:val="24"/>
          <w:szCs w:val="24"/>
        </w:rPr>
        <w:t>микромицет</w:t>
      </w:r>
      <w:r>
        <w:rPr>
          <w:rFonts w:ascii="Times New Roman" w:hAnsi="Times New Roman" w:cs="Times New Roman"/>
          <w:sz w:val="24"/>
          <w:szCs w:val="24"/>
        </w:rPr>
        <w:t>ами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происходит преимущественно </w:t>
      </w:r>
      <w:r w:rsidRPr="00370A69">
        <w:rPr>
          <w:rFonts w:ascii="Times New Roman" w:hAnsi="Times New Roman" w:cs="Times New Roman"/>
          <w:sz w:val="24"/>
          <w:szCs w:val="24"/>
        </w:rPr>
        <w:t xml:space="preserve">по </w:t>
      </w:r>
      <w:r>
        <w:rPr>
          <w:rFonts w:ascii="Times New Roman" w:hAnsi="Times New Roman" w:cs="Times New Roman"/>
          <w:sz w:val="24"/>
          <w:szCs w:val="24"/>
        </w:rPr>
        <w:t>порам и трещинам</w:t>
      </w:r>
      <w:r w:rsidRPr="00370A69">
        <w:rPr>
          <w:rFonts w:ascii="Times New Roman" w:hAnsi="Times New Roman" w:cs="Times New Roman"/>
          <w:sz w:val="24"/>
          <w:szCs w:val="24"/>
        </w:rPr>
        <w:t xml:space="preserve"> (рис</w:t>
      </w:r>
      <w:r w:rsidRPr="000248DA">
        <w:rPr>
          <w:rFonts w:ascii="Times New Roman" w:hAnsi="Times New Roman" w:cs="Times New Roman"/>
          <w:sz w:val="24"/>
          <w:szCs w:val="24"/>
        </w:rPr>
        <w:t>.</w:t>
      </w:r>
      <w:r w:rsidR="007D468C">
        <w:rPr>
          <w:rFonts w:ascii="Times New Roman" w:hAnsi="Times New Roman" w:cs="Times New Roman"/>
          <w:sz w:val="24"/>
          <w:szCs w:val="24"/>
        </w:rPr>
        <w:t>23</w:t>
      </w:r>
      <w:r w:rsidRPr="000248DA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, что характерно для холодных аридных регионов</w:t>
      </w:r>
      <w:r w:rsidRPr="000248DA">
        <w:rPr>
          <w:rFonts w:ascii="Times New Roman" w:hAnsi="Times New Roman" w:cs="Times New Roman"/>
          <w:sz w:val="24"/>
          <w:szCs w:val="24"/>
        </w:rPr>
        <w:t xml:space="preserve">. В структурных </w:t>
      </w:r>
      <w:r w:rsidRPr="000248DA">
        <w:rPr>
          <w:rFonts w:ascii="Times New Roman" w:hAnsi="Times New Roman" w:cs="Times New Roman"/>
          <w:sz w:val="24"/>
          <w:szCs w:val="24"/>
        </w:rPr>
        <w:lastRenderedPageBreak/>
        <w:t xml:space="preserve">пространствах </w:t>
      </w:r>
      <w:r>
        <w:rPr>
          <w:rFonts w:ascii="Times New Roman" w:hAnsi="Times New Roman" w:cs="Times New Roman"/>
          <w:sz w:val="24"/>
          <w:szCs w:val="24"/>
        </w:rPr>
        <w:t>камня</w:t>
      </w:r>
      <w:r w:rsidRPr="000248DA">
        <w:rPr>
          <w:rFonts w:ascii="Times New Roman" w:hAnsi="Times New Roman" w:cs="Times New Roman"/>
          <w:sz w:val="24"/>
          <w:szCs w:val="24"/>
        </w:rPr>
        <w:t xml:space="preserve"> наблюдается активный рост биопленок, который способствует </w:t>
      </w:r>
      <w:r>
        <w:rPr>
          <w:rFonts w:ascii="Times New Roman" w:hAnsi="Times New Roman" w:cs="Times New Roman"/>
          <w:sz w:val="24"/>
          <w:szCs w:val="24"/>
        </w:rPr>
        <w:t xml:space="preserve">дезинтеграции породы и образованию мелких частиц </w:t>
      </w:r>
      <w:r w:rsidRPr="000248DA">
        <w:rPr>
          <w:rFonts w:ascii="Times New Roman" w:hAnsi="Times New Roman" w:cs="Times New Roman"/>
          <w:sz w:val="24"/>
          <w:szCs w:val="24"/>
        </w:rPr>
        <w:t>(рис.</w:t>
      </w:r>
      <w:r w:rsidR="007D468C">
        <w:rPr>
          <w:rFonts w:ascii="Times New Roman" w:hAnsi="Times New Roman" w:cs="Times New Roman"/>
          <w:sz w:val="24"/>
          <w:szCs w:val="24"/>
        </w:rPr>
        <w:t>24</w:t>
      </w:r>
      <w:r w:rsidRPr="000248DA">
        <w:rPr>
          <w:rFonts w:ascii="Times New Roman" w:hAnsi="Times New Roman" w:cs="Times New Roman"/>
          <w:sz w:val="24"/>
          <w:szCs w:val="24"/>
        </w:rPr>
        <w:t xml:space="preserve">). </w:t>
      </w:r>
      <w:r>
        <w:rPr>
          <w:rFonts w:ascii="Times New Roman" w:hAnsi="Times New Roman" w:cs="Times New Roman"/>
          <w:sz w:val="24"/>
          <w:szCs w:val="24"/>
        </w:rPr>
        <w:t xml:space="preserve">Частицы породы </w:t>
      </w:r>
      <w:r w:rsidRPr="00A53B6D">
        <w:rPr>
          <w:rFonts w:ascii="Times New Roman" w:hAnsi="Times New Roman" w:cs="Times New Roman"/>
          <w:sz w:val="24"/>
          <w:szCs w:val="24"/>
        </w:rPr>
        <w:t xml:space="preserve">остаются прикрепленными к </w:t>
      </w:r>
      <w:r w:rsidRPr="0048159C">
        <w:rPr>
          <w:rFonts w:ascii="Times New Roman" w:hAnsi="Times New Roman" w:cs="Times New Roman"/>
          <w:sz w:val="24"/>
          <w:szCs w:val="24"/>
        </w:rPr>
        <w:t>биопленке за счет внеклеточных полимерных веществ (ЭПС), выделяемых микроорганизмами</w:t>
      </w:r>
      <w:r w:rsidR="00A124FC">
        <w:rPr>
          <w:rFonts w:ascii="Times New Roman" w:hAnsi="Times New Roman" w:cs="Times New Roman"/>
          <w:sz w:val="24"/>
          <w:szCs w:val="24"/>
        </w:rPr>
        <w:t>.</w:t>
      </w:r>
    </w:p>
    <w:p w:rsidR="0048358F" w:rsidRDefault="0048358F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896"/>
        <w:gridCol w:w="4956"/>
      </w:tblGrid>
      <w:tr w:rsidR="006821D6" w:rsidTr="001F4179">
        <w:tc>
          <w:tcPr>
            <w:tcW w:w="4756" w:type="dxa"/>
          </w:tcPr>
          <w:p w:rsidR="006821D6" w:rsidRDefault="006821D6" w:rsidP="007978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ABD33A" wp14:editId="40D30ACC">
                  <wp:extent cx="2930686" cy="2392680"/>
                  <wp:effectExtent l="19050" t="19050" r="22225" b="26670"/>
                  <wp:docPr id="3076" name="Рисунок 3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689" cy="240411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</w:tcPr>
          <w:p w:rsidR="006821D6" w:rsidRDefault="006821D6" w:rsidP="0079788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520CD2" wp14:editId="15C2D6E4">
                  <wp:extent cx="2977353" cy="2389773"/>
                  <wp:effectExtent l="19050" t="19050" r="13970" b="10795"/>
                  <wp:docPr id="3077" name="Рисунок 3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402" cy="241068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21D6" w:rsidTr="001F4179">
        <w:tc>
          <w:tcPr>
            <w:tcW w:w="4756" w:type="dxa"/>
          </w:tcPr>
          <w:p w:rsidR="006821D6" w:rsidRPr="00CA6105" w:rsidRDefault="006821D6" w:rsidP="007D46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</w:t>
            </w:r>
            <w:r w:rsidR="007D468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. Рост </w:t>
            </w:r>
            <w:proofErr w:type="spellStart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микромицетов</w:t>
            </w:r>
            <w:proofErr w:type="spellEnd"/>
            <w:r w:rsidRPr="000248DA">
              <w:rPr>
                <w:rFonts w:ascii="Times New Roman" w:hAnsi="Times New Roman" w:cs="Times New Roman"/>
                <w:sz w:val="24"/>
                <w:szCs w:val="24"/>
              </w:rPr>
              <w:t xml:space="preserve"> в структурных пространствах поверхностного слоя горной породы.</w:t>
            </w:r>
          </w:p>
        </w:tc>
        <w:tc>
          <w:tcPr>
            <w:tcW w:w="4815" w:type="dxa"/>
          </w:tcPr>
          <w:p w:rsidR="006821D6" w:rsidRPr="00CA6105" w:rsidRDefault="006821D6" w:rsidP="007D468C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</w:t>
            </w:r>
            <w:r w:rsidR="007D468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0248DA">
              <w:rPr>
                <w:rFonts w:ascii="Times New Roman" w:hAnsi="Times New Roman" w:cs="Times New Roman"/>
                <w:sz w:val="24"/>
                <w:szCs w:val="24"/>
              </w:rPr>
              <w:t>. Прикрепленные к биопленке частицы породы – следы биологического выветривания.</w:t>
            </w:r>
          </w:p>
        </w:tc>
      </w:tr>
      <w:tr w:rsidR="006821D6" w:rsidTr="001F4179">
        <w:tc>
          <w:tcPr>
            <w:tcW w:w="9571" w:type="dxa"/>
            <w:gridSpan w:val="2"/>
          </w:tcPr>
          <w:p w:rsidR="006821D6" w:rsidRPr="00CA6105" w:rsidRDefault="006821D6" w:rsidP="00797880">
            <w:pPr>
              <w:ind w:firstLine="851"/>
              <w:jc w:val="center"/>
            </w:pPr>
            <w:r w:rsidRPr="00454BE1">
              <w:rPr>
                <w:rFonts w:ascii="Times New Roman" w:hAnsi="Times New Roman" w:cs="Times New Roman"/>
                <w:sz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</w:rPr>
              <w:t>Ganyushki</w:t>
            </w:r>
            <w:proofErr w:type="spellEnd"/>
            <w:r>
              <w:rPr>
                <w:rFonts w:ascii="Times New Roman" w:hAnsi="Times New Roman" w:cs="Times New Roman"/>
                <w:sz w:val="20"/>
                <w:lang w:val="en-US"/>
              </w:rPr>
              <w:t>n</w:t>
            </w:r>
            <w:r w:rsidRPr="00CA6105">
              <w:rPr>
                <w:rFonts w:ascii="Times New Roman" w:hAnsi="Times New Roman" w:cs="Times New Roman"/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lang w:val="en-US"/>
              </w:rPr>
              <w:t>et</w:t>
            </w:r>
            <w:r w:rsidRPr="00CA6105">
              <w:rPr>
                <w:rFonts w:ascii="Times New Roman" w:hAnsi="Times New Roman" w:cs="Times New Roman"/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lang w:val="en-US"/>
              </w:rPr>
              <w:t>al</w:t>
            </w:r>
            <w:r w:rsidRPr="00CA6105">
              <w:rPr>
                <w:rFonts w:ascii="Times New Roman" w:hAnsi="Times New Roman" w:cs="Times New Roman"/>
                <w:sz w:val="20"/>
              </w:rPr>
              <w:t>.</w:t>
            </w:r>
            <w:r w:rsidRPr="00454BE1">
              <w:rPr>
                <w:rFonts w:ascii="Times New Roman" w:hAnsi="Times New Roman" w:cs="Times New Roman"/>
                <w:sz w:val="20"/>
              </w:rPr>
              <w:t>, 2021-готовится к публикации</w:t>
            </w:r>
            <w:r w:rsidRPr="00CA6105">
              <w:rPr>
                <w:rFonts w:ascii="Times New Roman" w:hAnsi="Times New Roman" w:cs="Times New Roman"/>
                <w:sz w:val="20"/>
              </w:rPr>
              <w:t>)</w:t>
            </w:r>
          </w:p>
        </w:tc>
      </w:tr>
    </w:tbl>
    <w:p w:rsidR="006821D6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821D6" w:rsidRDefault="0048358F" w:rsidP="0048358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Помимо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микромицетов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колонизаторами плотных поверхностей являются накипные лишайники. Плодовые тела лишайников </w:t>
      </w:r>
      <w:r w:rsidRPr="000248DA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0248DA">
        <w:rPr>
          <w:rFonts w:ascii="Times New Roman" w:hAnsi="Times New Roman" w:cs="Times New Roman"/>
          <w:sz w:val="24"/>
          <w:szCs w:val="24"/>
        </w:rPr>
        <w:t>аппотеции</w:t>
      </w:r>
      <w:proofErr w:type="spellEnd"/>
      <w:r w:rsidRPr="000248DA">
        <w:rPr>
          <w:rFonts w:ascii="Times New Roman" w:hAnsi="Times New Roman" w:cs="Times New Roman"/>
          <w:sz w:val="24"/>
          <w:szCs w:val="24"/>
        </w:rPr>
        <w:t xml:space="preserve">) </w:t>
      </w:r>
      <w:r w:rsidR="006821D6" w:rsidRPr="000248DA">
        <w:rPr>
          <w:rFonts w:ascii="Times New Roman" w:hAnsi="Times New Roman" w:cs="Times New Roman"/>
          <w:sz w:val="24"/>
          <w:szCs w:val="24"/>
        </w:rPr>
        <w:t>способны проникать по порам и трещинам в толщу породы и оказывать разрушительное воздействие на</w:t>
      </w:r>
      <w:r w:rsidR="006821D6">
        <w:rPr>
          <w:rFonts w:ascii="Times New Roman" w:hAnsi="Times New Roman" w:cs="Times New Roman"/>
          <w:sz w:val="24"/>
          <w:szCs w:val="24"/>
        </w:rPr>
        <w:t xml:space="preserve"> каменистый субстрат</w:t>
      </w:r>
      <w:r w:rsidR="006821D6" w:rsidRPr="000248DA">
        <w:rPr>
          <w:rFonts w:ascii="Times New Roman" w:hAnsi="Times New Roman" w:cs="Times New Roman"/>
          <w:sz w:val="24"/>
          <w:szCs w:val="24"/>
        </w:rPr>
        <w:t xml:space="preserve"> (рис.</w:t>
      </w:r>
      <w:r w:rsidR="007D468C">
        <w:rPr>
          <w:rFonts w:ascii="Times New Roman" w:hAnsi="Times New Roman" w:cs="Times New Roman"/>
          <w:sz w:val="24"/>
          <w:szCs w:val="24"/>
        </w:rPr>
        <w:t>25</w:t>
      </w:r>
      <w:r w:rsidR="006821D6" w:rsidRPr="000248DA">
        <w:rPr>
          <w:rFonts w:ascii="Times New Roman" w:hAnsi="Times New Roman" w:cs="Times New Roman"/>
          <w:sz w:val="24"/>
          <w:szCs w:val="24"/>
        </w:rPr>
        <w:t>).</w:t>
      </w:r>
    </w:p>
    <w:p w:rsidR="00664238" w:rsidRDefault="00664238" w:rsidP="0048358F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821D6" w:rsidRDefault="006821D6" w:rsidP="00797880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0248DA">
        <w:rPr>
          <w:rFonts w:ascii="Times New Roman" w:hAnsi="Times New Roman" w:cs="Times New Roman"/>
          <w:noProof/>
          <w:color w:val="000000"/>
          <w:sz w:val="15"/>
          <w:szCs w:val="15"/>
          <w:lang w:eastAsia="ru-RU"/>
        </w:rPr>
        <w:drawing>
          <wp:inline distT="0" distB="0" distL="0" distR="0" wp14:anchorId="6EBAB361" wp14:editId="0B80862E">
            <wp:extent cx="3337560" cy="2501242"/>
            <wp:effectExtent l="19050" t="19050" r="15240" b="13970"/>
            <wp:docPr id="3078" name="Рисунок 3078" descr="https://skrinshoter.ru/i/130520/9FpzJjAR.png?download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-image" descr="https://skrinshoter.ru/i/130520/9FpzJjAR.png?download=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395" cy="25475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821D6" w:rsidRDefault="006821D6" w:rsidP="0079788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107F4">
        <w:rPr>
          <w:rFonts w:ascii="Times New Roman" w:hAnsi="Times New Roman" w:cs="Times New Roman"/>
          <w:sz w:val="24"/>
          <w:szCs w:val="24"/>
        </w:rPr>
        <w:t>Рис. 2</w:t>
      </w:r>
      <w:r w:rsidR="007D468C">
        <w:rPr>
          <w:rFonts w:ascii="Times New Roman" w:hAnsi="Times New Roman" w:cs="Times New Roman"/>
          <w:sz w:val="24"/>
          <w:szCs w:val="24"/>
        </w:rPr>
        <w:t>5</w:t>
      </w:r>
      <w:r w:rsidRPr="00A107F4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A107F4">
        <w:rPr>
          <w:rFonts w:ascii="Times New Roman" w:hAnsi="Times New Roman" w:cs="Times New Roman"/>
          <w:sz w:val="24"/>
          <w:szCs w:val="24"/>
        </w:rPr>
        <w:t>Плодовые тела (</w:t>
      </w:r>
      <w:proofErr w:type="spellStart"/>
      <w:r w:rsidRPr="00A107F4">
        <w:rPr>
          <w:rFonts w:ascii="Times New Roman" w:hAnsi="Times New Roman" w:cs="Times New Roman"/>
          <w:sz w:val="24"/>
          <w:szCs w:val="24"/>
        </w:rPr>
        <w:t>аппотеции</w:t>
      </w:r>
      <w:proofErr w:type="spellEnd"/>
      <w:r w:rsidRPr="00A107F4">
        <w:rPr>
          <w:rFonts w:ascii="Times New Roman" w:hAnsi="Times New Roman" w:cs="Times New Roman"/>
          <w:sz w:val="24"/>
          <w:szCs w:val="24"/>
        </w:rPr>
        <w:t>) накипных лишайников на поверхности горной породы (фото:</w:t>
      </w:r>
      <w:proofErr w:type="gramEnd"/>
      <w:r w:rsidRPr="00A107F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A107F4">
        <w:rPr>
          <w:rFonts w:ascii="Times New Roman" w:hAnsi="Times New Roman" w:cs="Times New Roman"/>
          <w:sz w:val="24"/>
          <w:szCs w:val="24"/>
        </w:rPr>
        <w:t>С.Н.Лесовая</w:t>
      </w:r>
      <w:proofErr w:type="spellEnd"/>
      <w:r w:rsidRPr="00A107F4">
        <w:rPr>
          <w:rFonts w:ascii="Times New Roman" w:hAnsi="Times New Roman" w:cs="Times New Roman"/>
          <w:sz w:val="24"/>
          <w:szCs w:val="24"/>
        </w:rPr>
        <w:t>)</w:t>
      </w:r>
      <w:proofErr w:type="gramEnd"/>
    </w:p>
    <w:p w:rsidR="00664238" w:rsidRPr="00A107F4" w:rsidRDefault="00664238" w:rsidP="00797880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:rsidR="00A124FC" w:rsidRDefault="00664238" w:rsidP="00A12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Таким образом, в</w:t>
      </w:r>
      <w:r w:rsidR="006821D6" w:rsidRPr="000248DA">
        <w:rPr>
          <w:rFonts w:ascii="Times New Roman" w:hAnsi="Times New Roman" w:cs="Times New Roman"/>
          <w:sz w:val="24"/>
          <w:szCs w:val="24"/>
        </w:rPr>
        <w:t xml:space="preserve"> результате проведенных </w:t>
      </w:r>
      <w:r w:rsidR="006821D6">
        <w:rPr>
          <w:rFonts w:ascii="Times New Roman" w:hAnsi="Times New Roman" w:cs="Times New Roman"/>
          <w:sz w:val="24"/>
          <w:szCs w:val="24"/>
        </w:rPr>
        <w:t>микроскопических исследований</w:t>
      </w:r>
      <w:r>
        <w:rPr>
          <w:rFonts w:ascii="Times New Roman" w:hAnsi="Times New Roman" w:cs="Times New Roman"/>
          <w:sz w:val="24"/>
          <w:szCs w:val="24"/>
        </w:rPr>
        <w:t xml:space="preserve"> выявлены основные </w:t>
      </w:r>
      <w:r w:rsidR="006821D6" w:rsidRPr="00FD0A53">
        <w:rPr>
          <w:rFonts w:ascii="Times New Roman" w:hAnsi="Times New Roman" w:cs="Times New Roman"/>
          <w:sz w:val="24"/>
          <w:szCs w:val="24"/>
        </w:rPr>
        <w:t>зоны локализации микроорганизм</w:t>
      </w:r>
      <w:r w:rsidR="00CF5608">
        <w:rPr>
          <w:rFonts w:ascii="Times New Roman" w:hAnsi="Times New Roman" w:cs="Times New Roman"/>
          <w:sz w:val="24"/>
          <w:szCs w:val="24"/>
        </w:rPr>
        <w:t>ов на поверхности морен</w:t>
      </w:r>
      <w:r w:rsidR="006821D6">
        <w:rPr>
          <w:rFonts w:ascii="Times New Roman" w:hAnsi="Times New Roman" w:cs="Times New Roman"/>
          <w:sz w:val="24"/>
          <w:szCs w:val="24"/>
        </w:rPr>
        <w:t xml:space="preserve"> на уровне </w:t>
      </w:r>
      <w:proofErr w:type="spellStart"/>
      <w:r w:rsidR="006821D6">
        <w:rPr>
          <w:rFonts w:ascii="Times New Roman" w:hAnsi="Times New Roman" w:cs="Times New Roman"/>
          <w:sz w:val="24"/>
          <w:szCs w:val="24"/>
        </w:rPr>
        <w:t>микроэкосистем</w:t>
      </w:r>
      <w:proofErr w:type="spellEnd"/>
      <w:r w:rsidR="006821D6">
        <w:rPr>
          <w:rFonts w:ascii="Times New Roman" w:hAnsi="Times New Roman" w:cs="Times New Roman"/>
          <w:sz w:val="24"/>
          <w:szCs w:val="24"/>
        </w:rPr>
        <w:t xml:space="preserve"> – биопленок.</w:t>
      </w:r>
      <w:r w:rsidR="006821D6" w:rsidRPr="00FD0A53">
        <w:rPr>
          <w:rFonts w:ascii="Times New Roman" w:hAnsi="Times New Roman" w:cs="Times New Roman"/>
          <w:sz w:val="24"/>
          <w:szCs w:val="24"/>
        </w:rPr>
        <w:t xml:space="preserve"> Такие зоны неравномерно распределены по поверхности породы и отлича</w:t>
      </w:r>
      <w:r w:rsidR="006821D6">
        <w:rPr>
          <w:rFonts w:ascii="Times New Roman" w:hAnsi="Times New Roman" w:cs="Times New Roman"/>
          <w:sz w:val="24"/>
          <w:szCs w:val="24"/>
        </w:rPr>
        <w:t>ются</w:t>
      </w:r>
      <w:r w:rsidR="006821D6" w:rsidRPr="00FD0A53">
        <w:rPr>
          <w:rFonts w:ascii="Times New Roman" w:hAnsi="Times New Roman" w:cs="Times New Roman"/>
          <w:sz w:val="24"/>
          <w:szCs w:val="24"/>
        </w:rPr>
        <w:t xml:space="preserve"> неоднородной </w:t>
      </w:r>
      <w:r w:rsidR="006821D6" w:rsidRPr="000248DA">
        <w:rPr>
          <w:rFonts w:ascii="Times New Roman" w:hAnsi="Times New Roman" w:cs="Times New Roman"/>
          <w:sz w:val="24"/>
          <w:szCs w:val="24"/>
        </w:rPr>
        <w:t>нарушенной поверхностью, подверженной механическому и биохимическому преобразованию</w:t>
      </w:r>
      <w:r w:rsidR="006821D6">
        <w:rPr>
          <w:rFonts w:ascii="Times New Roman" w:hAnsi="Times New Roman" w:cs="Times New Roman"/>
          <w:sz w:val="24"/>
          <w:szCs w:val="24"/>
        </w:rPr>
        <w:t xml:space="preserve"> (биологическое выветривание). </w:t>
      </w:r>
      <w:r w:rsidR="00A124FC" w:rsidRPr="00FF514B">
        <w:rPr>
          <w:rFonts w:ascii="Times New Roman" w:hAnsi="Times New Roman" w:cs="Times New Roman"/>
          <w:sz w:val="24"/>
          <w:szCs w:val="24"/>
        </w:rPr>
        <w:t>Эти данные получены специалистами в составе научн</w:t>
      </w:r>
      <w:r w:rsidR="00A124FC">
        <w:rPr>
          <w:rFonts w:ascii="Times New Roman" w:hAnsi="Times New Roman" w:cs="Times New Roman"/>
          <w:sz w:val="24"/>
          <w:szCs w:val="24"/>
        </w:rPr>
        <w:t xml:space="preserve">ой группы и </w:t>
      </w:r>
      <w:r w:rsidR="00A124FC" w:rsidRPr="00FF514B">
        <w:rPr>
          <w:rFonts w:ascii="Times New Roman" w:hAnsi="Times New Roman" w:cs="Times New Roman"/>
          <w:sz w:val="24"/>
          <w:szCs w:val="24"/>
        </w:rPr>
        <w:t>готовятся к публикации (</w:t>
      </w:r>
      <w:proofErr w:type="spellStart"/>
      <w:r w:rsidR="00A124FC" w:rsidRPr="00FF514B">
        <w:rPr>
          <w:rFonts w:ascii="Times New Roman" w:hAnsi="Times New Roman" w:cs="Times New Roman"/>
          <w:sz w:val="24"/>
          <w:szCs w:val="24"/>
        </w:rPr>
        <w:t>Ganyushkin</w:t>
      </w:r>
      <w:proofErr w:type="spellEnd"/>
      <w:r w:rsidR="00A124FC" w:rsidRPr="00FF51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124FC" w:rsidRPr="00FF514B">
        <w:rPr>
          <w:rFonts w:ascii="Times New Roman" w:hAnsi="Times New Roman" w:cs="Times New Roman"/>
          <w:sz w:val="24"/>
          <w:szCs w:val="24"/>
        </w:rPr>
        <w:t>Lessovaia</w:t>
      </w:r>
      <w:proofErr w:type="spellEnd"/>
      <w:r w:rsidR="00A124FC" w:rsidRPr="00FF51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124FC" w:rsidRPr="00FF514B">
        <w:rPr>
          <w:rFonts w:ascii="Times New Roman" w:hAnsi="Times New Roman" w:cs="Times New Roman"/>
          <w:sz w:val="24"/>
          <w:szCs w:val="24"/>
        </w:rPr>
        <w:t>Vlasov</w:t>
      </w:r>
      <w:proofErr w:type="spellEnd"/>
      <w:r w:rsidR="00A124FC" w:rsidRPr="00FF51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124FC" w:rsidRPr="00FF514B">
        <w:rPr>
          <w:rFonts w:ascii="Times New Roman" w:hAnsi="Times New Roman" w:cs="Times New Roman"/>
          <w:sz w:val="24"/>
          <w:szCs w:val="24"/>
        </w:rPr>
        <w:t>Kopitsa</w:t>
      </w:r>
      <w:proofErr w:type="spellEnd"/>
      <w:r w:rsidR="00A124FC" w:rsidRPr="00FF51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124FC" w:rsidRPr="00FF514B">
        <w:rPr>
          <w:rFonts w:ascii="Times New Roman" w:hAnsi="Times New Roman" w:cs="Times New Roman"/>
          <w:sz w:val="24"/>
          <w:szCs w:val="24"/>
        </w:rPr>
        <w:t>László</w:t>
      </w:r>
      <w:proofErr w:type="spellEnd"/>
      <w:r w:rsidR="00A124FC" w:rsidRPr="00FF51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124FC" w:rsidRPr="00FF514B">
        <w:rPr>
          <w:rFonts w:ascii="Times New Roman" w:hAnsi="Times New Roman" w:cs="Times New Roman"/>
          <w:sz w:val="24"/>
          <w:szCs w:val="24"/>
        </w:rPr>
        <w:t>Almásy</w:t>
      </w:r>
      <w:proofErr w:type="spellEnd"/>
      <w:r w:rsidR="00A124FC" w:rsidRPr="00FF51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124FC" w:rsidRPr="00FF514B">
        <w:rPr>
          <w:rFonts w:ascii="Times New Roman" w:hAnsi="Times New Roman" w:cs="Times New Roman"/>
          <w:sz w:val="24"/>
          <w:szCs w:val="24"/>
        </w:rPr>
        <w:t>Chistyakov</w:t>
      </w:r>
      <w:proofErr w:type="spellEnd"/>
      <w:r w:rsidR="00A124FC" w:rsidRPr="00FF51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124FC" w:rsidRPr="00FF514B">
        <w:rPr>
          <w:rFonts w:ascii="Times New Roman" w:hAnsi="Times New Roman" w:cs="Times New Roman"/>
          <w:sz w:val="24"/>
          <w:szCs w:val="24"/>
        </w:rPr>
        <w:t>Panova</w:t>
      </w:r>
      <w:proofErr w:type="spellEnd"/>
      <w:r w:rsidR="00A124FC" w:rsidRPr="00FF51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124FC" w:rsidRPr="00FF514B">
        <w:rPr>
          <w:rFonts w:ascii="Times New Roman" w:hAnsi="Times New Roman" w:cs="Times New Roman"/>
          <w:sz w:val="24"/>
          <w:szCs w:val="24"/>
        </w:rPr>
        <w:t>Derkach</w:t>
      </w:r>
      <w:proofErr w:type="spellEnd"/>
      <w:r w:rsidR="00A124FC" w:rsidRPr="00FF514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124FC" w:rsidRPr="00FF514B">
        <w:rPr>
          <w:rFonts w:ascii="Times New Roman" w:hAnsi="Times New Roman" w:cs="Times New Roman"/>
          <w:sz w:val="24"/>
          <w:szCs w:val="24"/>
        </w:rPr>
        <w:t>Alekseeva</w:t>
      </w:r>
      <w:proofErr w:type="spellEnd"/>
      <w:r w:rsidR="00A124FC" w:rsidRPr="00FF514B">
        <w:rPr>
          <w:rFonts w:ascii="Times New Roman" w:hAnsi="Times New Roman" w:cs="Times New Roman"/>
          <w:sz w:val="24"/>
          <w:szCs w:val="24"/>
        </w:rPr>
        <w:t>, 2021).</w:t>
      </w:r>
    </w:p>
    <w:p w:rsidR="006821D6" w:rsidRDefault="006821D6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E5604E" w:rsidRDefault="00E5604E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E5604E" w:rsidRDefault="00E5604E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E5604E" w:rsidRDefault="00E5604E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E5604E" w:rsidRDefault="00E5604E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E5604E" w:rsidRDefault="00E5604E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E5604E" w:rsidRDefault="00E5604E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E5604E" w:rsidRPr="001133D0" w:rsidRDefault="00E5604E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821D6" w:rsidRDefault="006821D6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7A0194" w:rsidRPr="001133D0" w:rsidRDefault="007A0194" w:rsidP="002E0346">
      <w:pPr>
        <w:ind w:firstLine="851"/>
        <w:jc w:val="both"/>
        <w:rPr>
          <w:rFonts w:ascii="Times New Roman" w:hAnsi="Times New Roman" w:cs="Times New Roman"/>
          <w:b/>
          <w:sz w:val="24"/>
        </w:rPr>
      </w:pPr>
    </w:p>
    <w:p w:rsidR="006821D6" w:rsidRDefault="006821D6" w:rsidP="002E0346">
      <w:pPr>
        <w:ind w:firstLine="851"/>
      </w:pPr>
    </w:p>
    <w:p w:rsidR="00BB763D" w:rsidRPr="00DD7308" w:rsidRDefault="00A107F4" w:rsidP="005F2C80">
      <w:pPr>
        <w:pStyle w:val="1"/>
        <w:spacing w:before="0"/>
        <w:ind w:firstLine="851"/>
        <w:jc w:val="both"/>
        <w:rPr>
          <w:rFonts w:ascii="Times New Roman" w:hAnsi="Times New Roman" w:cs="Times New Roman"/>
          <w:color w:val="auto"/>
          <w:sz w:val="24"/>
        </w:rPr>
      </w:pPr>
      <w:bookmarkStart w:id="32" w:name="_Toc72667052"/>
      <w:r>
        <w:rPr>
          <w:rFonts w:ascii="Times New Roman" w:hAnsi="Times New Roman" w:cs="Times New Roman"/>
          <w:color w:val="auto"/>
          <w:sz w:val="24"/>
        </w:rPr>
        <w:lastRenderedPageBreak/>
        <w:t>Заключение</w:t>
      </w:r>
      <w:bookmarkEnd w:id="32"/>
    </w:p>
    <w:p w:rsidR="00797880" w:rsidRDefault="00797880" w:rsidP="0079788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096230" w:rsidRDefault="006B6186" w:rsidP="0009623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33B30">
        <w:rPr>
          <w:rFonts w:ascii="Times New Roman" w:hAnsi="Times New Roman" w:cs="Times New Roman"/>
          <w:sz w:val="24"/>
          <w:szCs w:val="24"/>
        </w:rPr>
        <w:t xml:space="preserve">Исследуемая территория верховья долины р. </w:t>
      </w:r>
      <w:proofErr w:type="spellStart"/>
      <w:r w:rsidRPr="00733B30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733B30">
        <w:rPr>
          <w:rFonts w:ascii="Times New Roman" w:hAnsi="Times New Roman" w:cs="Times New Roman"/>
          <w:sz w:val="24"/>
          <w:szCs w:val="24"/>
        </w:rPr>
        <w:t xml:space="preserve"> освободилась от ледника в </w:t>
      </w:r>
      <w:r w:rsidR="00853E2C" w:rsidRPr="00733B30">
        <w:rPr>
          <w:rFonts w:ascii="Times New Roman" w:hAnsi="Times New Roman" w:cs="Times New Roman"/>
          <w:sz w:val="24"/>
          <w:szCs w:val="24"/>
        </w:rPr>
        <w:t>среднем плейстоцене-г</w:t>
      </w:r>
      <w:r w:rsidRPr="00733B30">
        <w:rPr>
          <w:rFonts w:ascii="Times New Roman" w:hAnsi="Times New Roman" w:cs="Times New Roman"/>
          <w:sz w:val="24"/>
          <w:szCs w:val="24"/>
        </w:rPr>
        <w:t>олоцене</w:t>
      </w:r>
      <w:r w:rsidR="00853E2C" w:rsidRPr="00733B30">
        <w:rPr>
          <w:rFonts w:ascii="Times New Roman" w:hAnsi="Times New Roman" w:cs="Times New Roman"/>
          <w:sz w:val="24"/>
          <w:szCs w:val="24"/>
        </w:rPr>
        <w:t xml:space="preserve"> (</w:t>
      </w:r>
      <w:r w:rsidR="007D6FBA" w:rsidRPr="00733B30">
        <w:rPr>
          <w:rFonts w:ascii="Times New Roman" w:hAnsi="Times New Roman" w:cs="Times New Roman"/>
          <w:sz w:val="24"/>
          <w:szCs w:val="24"/>
        </w:rPr>
        <w:t xml:space="preserve">около </w:t>
      </w:r>
      <w:r w:rsidR="00853E2C" w:rsidRPr="00733B30">
        <w:rPr>
          <w:rFonts w:ascii="Times New Roman" w:hAnsi="Times New Roman" w:cs="Times New Roman"/>
          <w:sz w:val="24"/>
          <w:szCs w:val="24"/>
        </w:rPr>
        <w:t>186</w:t>
      </w:r>
      <w:r w:rsidR="009478B2" w:rsidRPr="00733B30">
        <w:rPr>
          <w:rFonts w:ascii="Times New Roman" w:hAnsi="Times New Roman" w:cs="Times New Roman"/>
          <w:sz w:val="24"/>
          <w:szCs w:val="24"/>
        </w:rPr>
        <w:t>-</w:t>
      </w:r>
      <w:r w:rsidR="00853E2C" w:rsidRPr="00733B30">
        <w:rPr>
          <w:rFonts w:ascii="Times New Roman" w:hAnsi="Times New Roman" w:cs="Times New Roman"/>
          <w:sz w:val="24"/>
          <w:szCs w:val="24"/>
        </w:rPr>
        <w:t>11 тыс. лет назад).</w:t>
      </w:r>
      <w:r w:rsidRPr="00733B30">
        <w:rPr>
          <w:rFonts w:ascii="Times New Roman" w:hAnsi="Times New Roman" w:cs="Times New Roman"/>
          <w:sz w:val="24"/>
          <w:szCs w:val="24"/>
        </w:rPr>
        <w:t xml:space="preserve"> С тех пор </w:t>
      </w:r>
      <w:proofErr w:type="gramStart"/>
      <w:r w:rsidR="003E3D01" w:rsidRPr="00733B30">
        <w:rPr>
          <w:rFonts w:ascii="Times New Roman" w:hAnsi="Times New Roman" w:cs="Times New Roman"/>
          <w:sz w:val="24"/>
          <w:szCs w:val="24"/>
        </w:rPr>
        <w:t>моренные</w:t>
      </w:r>
      <w:proofErr w:type="gramEnd"/>
      <w:r w:rsidR="003E3D01" w:rsidRPr="00733B30">
        <w:rPr>
          <w:rFonts w:ascii="Times New Roman" w:hAnsi="Times New Roman" w:cs="Times New Roman"/>
          <w:sz w:val="24"/>
          <w:szCs w:val="24"/>
        </w:rPr>
        <w:t xml:space="preserve"> отложения</w:t>
      </w:r>
      <w:r w:rsidR="009478B2" w:rsidRPr="00733B30">
        <w:rPr>
          <w:rFonts w:ascii="Times New Roman" w:hAnsi="Times New Roman" w:cs="Times New Roman"/>
          <w:sz w:val="24"/>
          <w:szCs w:val="24"/>
        </w:rPr>
        <w:t xml:space="preserve"> </w:t>
      </w:r>
      <w:r w:rsidR="009478B2" w:rsidRPr="00096230">
        <w:rPr>
          <w:rFonts w:ascii="Times New Roman" w:hAnsi="Times New Roman" w:cs="Times New Roman"/>
          <w:sz w:val="24"/>
          <w:szCs w:val="24"/>
        </w:rPr>
        <w:t>подвергались</w:t>
      </w:r>
      <w:r w:rsidRPr="00096230">
        <w:rPr>
          <w:rFonts w:ascii="Times New Roman" w:hAnsi="Times New Roman" w:cs="Times New Roman"/>
          <w:sz w:val="24"/>
          <w:szCs w:val="24"/>
        </w:rPr>
        <w:t xml:space="preserve"> воздействию </w:t>
      </w:r>
      <w:r w:rsidR="00320197" w:rsidRPr="00096230">
        <w:rPr>
          <w:rFonts w:ascii="Times New Roman" w:hAnsi="Times New Roman" w:cs="Times New Roman"/>
          <w:sz w:val="24"/>
          <w:szCs w:val="24"/>
        </w:rPr>
        <w:t>различных агентов выветривания.</w:t>
      </w:r>
      <w:r w:rsidR="00D44F41" w:rsidRPr="0009623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96230" w:rsidRDefault="00096230" w:rsidP="0009623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96230">
        <w:rPr>
          <w:rFonts w:ascii="Times New Roman" w:hAnsi="Times New Roman" w:cs="Times New Roman"/>
          <w:sz w:val="24"/>
          <w:szCs w:val="24"/>
        </w:rPr>
        <w:t>Выветривания образцов морен происходило в неоднородных климатических условиях.</w:t>
      </w:r>
    </w:p>
    <w:p w:rsidR="00733B30" w:rsidRDefault="00882A3E" w:rsidP="000962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4F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За период </w:t>
      </w:r>
      <w:r w:rsidR="00D44F41" w:rsidRPr="00D44F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метеорологических н</w:t>
      </w:r>
      <w:r w:rsidR="0066423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аблюдений с 1963 по 2019 гг. </w:t>
      </w:r>
      <w:r w:rsidRPr="00D44F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обоснованы знак и степень изменчивости </w:t>
      </w:r>
      <w:r w:rsidR="00D44F41" w:rsidRPr="00D44F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основных</w:t>
      </w:r>
      <w:r w:rsidRPr="00D44F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климатических </w:t>
      </w:r>
      <w:proofErr w:type="gramStart"/>
      <w:r w:rsidRPr="00D44F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параметров</w:t>
      </w:r>
      <w:proofErr w:type="gramEnd"/>
      <w:r w:rsidRPr="00D44F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их совместные тренды</w:t>
      </w:r>
      <w:r w:rsidR="00D44F41" w:rsidRPr="00D44F4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.</w:t>
      </w:r>
      <w:r w:rsidR="00D44F41">
        <w:rPr>
          <w:rFonts w:ascii="Times New Roman" w:hAnsi="Times New Roman" w:cs="Times New Roman"/>
          <w:sz w:val="24"/>
          <w:szCs w:val="24"/>
        </w:rPr>
        <w:t xml:space="preserve"> Показано, что т</w:t>
      </w:r>
      <w:r w:rsidR="00733B30" w:rsidRPr="00733B30">
        <w:rPr>
          <w:rFonts w:ascii="Times New Roman" w:hAnsi="Times New Roman" w:cs="Times New Roman"/>
          <w:sz w:val="24"/>
          <w:szCs w:val="24"/>
        </w:rPr>
        <w:t>енденции летних температурно-влажностных характеристик, имеют общую положительную направленность за весь период наблюдений за счет роста температур, а на современном этапе, при их стабилизации, за счет значительного роста осадков. Наиболее благоприятные изменения летних климатических условий особенно проявляются в июне в период с 2005 по 2019 гг. В данный период наблюдается совместное увеличение коэффициентов аппроксимации средней месячной температуры воздуха (0.52</w:t>
      </w:r>
      <w:r w:rsidR="00733B30" w:rsidRPr="00733B30">
        <w:rPr>
          <w:rFonts w:ascii="Times New Roman" w:hAnsi="Times New Roman" w:cs="Times New Roman"/>
          <w:sz w:val="24"/>
          <w:szCs w:val="24"/>
          <w:vertAlign w:val="superscript"/>
        </w:rPr>
        <w:t>о</w:t>
      </w:r>
      <w:r w:rsidR="00733B30" w:rsidRPr="00733B30">
        <w:rPr>
          <w:rFonts w:ascii="Times New Roman" w:hAnsi="Times New Roman" w:cs="Times New Roman"/>
          <w:sz w:val="24"/>
          <w:szCs w:val="24"/>
        </w:rPr>
        <w:t>С/10 лет) и сумм осадков (11.4 мм/10 лет).</w:t>
      </w:r>
      <w:r w:rsidR="00733B30">
        <w:rPr>
          <w:rFonts w:ascii="Times New Roman" w:hAnsi="Times New Roman" w:cs="Times New Roman"/>
          <w:sz w:val="24"/>
          <w:szCs w:val="24"/>
        </w:rPr>
        <w:t xml:space="preserve"> </w:t>
      </w:r>
      <w:r w:rsidR="00733B30" w:rsidRPr="00733B30">
        <w:rPr>
          <w:rFonts w:ascii="Times New Roman" w:hAnsi="Times New Roman" w:cs="Times New Roman"/>
          <w:sz w:val="24"/>
          <w:szCs w:val="24"/>
        </w:rPr>
        <w:t>При этом не зафиксировано какой-либо явной изменчивости зимних температурно-влажностных условий, но отмечается значительное увеличение роста средней зимней температуры со скоростью почти 1</w:t>
      </w:r>
      <w:proofErr w:type="gramStart"/>
      <w:r w:rsidR="00733B30" w:rsidRPr="00733B30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="00733B30" w:rsidRPr="00733B30">
        <w:rPr>
          <w:rFonts w:ascii="Times New Roman" w:hAnsi="Times New Roman" w:cs="Times New Roman"/>
          <w:sz w:val="24"/>
          <w:szCs w:val="24"/>
        </w:rPr>
        <w:t>/10 лет и некоторый рост мощности с</w:t>
      </w:r>
      <w:r w:rsidR="00685F50">
        <w:rPr>
          <w:rFonts w:ascii="Times New Roman" w:hAnsi="Times New Roman" w:cs="Times New Roman"/>
          <w:sz w:val="24"/>
          <w:szCs w:val="24"/>
        </w:rPr>
        <w:t>нежного покрова в период 2005-</w:t>
      </w:r>
      <w:r w:rsidR="00733B30" w:rsidRPr="00733B30">
        <w:rPr>
          <w:rFonts w:ascii="Times New Roman" w:hAnsi="Times New Roman" w:cs="Times New Roman"/>
          <w:sz w:val="24"/>
          <w:szCs w:val="24"/>
        </w:rPr>
        <w:t>2019 гг. позволяет говорить об улучшении эт</w:t>
      </w:r>
      <w:r w:rsidR="00EE42E9">
        <w:rPr>
          <w:rFonts w:ascii="Times New Roman" w:hAnsi="Times New Roman" w:cs="Times New Roman"/>
          <w:sz w:val="24"/>
          <w:szCs w:val="24"/>
        </w:rPr>
        <w:t>их условий за последнее время. При этом</w:t>
      </w:r>
      <w:r w:rsidR="00733B30" w:rsidRPr="00733B30">
        <w:rPr>
          <w:rFonts w:ascii="Times New Roman" w:hAnsi="Times New Roman" w:cs="Times New Roman"/>
          <w:sz w:val="24"/>
          <w:szCs w:val="24"/>
        </w:rPr>
        <w:t xml:space="preserve"> рост температур в феврале более 1,5</w:t>
      </w:r>
      <w:proofErr w:type="gramStart"/>
      <w:r w:rsidR="00733B30" w:rsidRPr="00733B30">
        <w:rPr>
          <w:rFonts w:ascii="Times New Roman" w:hAnsi="Times New Roman" w:cs="Times New Roman"/>
          <w:sz w:val="24"/>
          <w:szCs w:val="24"/>
        </w:rPr>
        <w:t>°С</w:t>
      </w:r>
      <w:proofErr w:type="gramEnd"/>
      <w:r w:rsidR="00733B30" w:rsidRPr="00733B30">
        <w:rPr>
          <w:rFonts w:ascii="Times New Roman" w:hAnsi="Times New Roman" w:cs="Times New Roman"/>
          <w:sz w:val="24"/>
          <w:szCs w:val="24"/>
        </w:rPr>
        <w:t>/10 лет.</w:t>
      </w:r>
      <w:r w:rsidR="00895A2A">
        <w:rPr>
          <w:rFonts w:ascii="Times New Roman" w:hAnsi="Times New Roman" w:cs="Times New Roman"/>
          <w:sz w:val="24"/>
          <w:szCs w:val="24"/>
        </w:rPr>
        <w:t xml:space="preserve"> </w:t>
      </w:r>
      <w:r w:rsidR="00733B30" w:rsidRPr="00733B30">
        <w:rPr>
          <w:rFonts w:ascii="Times New Roman" w:hAnsi="Times New Roman" w:cs="Times New Roman"/>
          <w:sz w:val="24"/>
          <w:szCs w:val="24"/>
        </w:rPr>
        <w:t xml:space="preserve">Учитывая различные глобальные и региональные модели, изменение климата в основном сходится на увеличении температур со временем в долине реки </w:t>
      </w:r>
      <w:proofErr w:type="spellStart"/>
      <w:r w:rsidR="00733B30" w:rsidRPr="00733B30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="00733B30" w:rsidRPr="00733B30">
        <w:rPr>
          <w:rFonts w:ascii="Times New Roman" w:hAnsi="Times New Roman" w:cs="Times New Roman"/>
          <w:sz w:val="24"/>
          <w:szCs w:val="24"/>
        </w:rPr>
        <w:t xml:space="preserve"> и на прилегающих территориях.</w:t>
      </w:r>
    </w:p>
    <w:p w:rsidR="005B5C1F" w:rsidRPr="00096230" w:rsidRDefault="00733B30" w:rsidP="0009623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096230">
        <w:rPr>
          <w:rFonts w:ascii="Times New Roman" w:hAnsi="Times New Roman" w:cs="Times New Roman"/>
          <w:sz w:val="24"/>
          <w:szCs w:val="24"/>
        </w:rPr>
        <w:t>Морены относятся по возрасту</w:t>
      </w:r>
      <w:r w:rsidR="00096230" w:rsidRPr="00096230">
        <w:rPr>
          <w:rFonts w:ascii="Times New Roman" w:hAnsi="Times New Roman" w:cs="Times New Roman"/>
          <w:sz w:val="24"/>
          <w:szCs w:val="24"/>
        </w:rPr>
        <w:t xml:space="preserve"> к МИС 6 (образец 1), МИС 4-1 (образец 2), МИС 4-2 (образец 3),</w:t>
      </w:r>
      <w:r w:rsidR="00895A2A" w:rsidRPr="00096230">
        <w:rPr>
          <w:rFonts w:ascii="Times New Roman" w:hAnsi="Times New Roman" w:cs="Times New Roman"/>
          <w:sz w:val="24"/>
          <w:szCs w:val="24"/>
        </w:rPr>
        <w:t xml:space="preserve"> определенному </w:t>
      </w:r>
      <w:r w:rsidRPr="00096230">
        <w:rPr>
          <w:rFonts w:ascii="Times New Roman" w:hAnsi="Times New Roman" w:cs="Times New Roman"/>
          <w:sz w:val="24"/>
          <w:szCs w:val="24"/>
        </w:rPr>
        <w:t xml:space="preserve">на основании относительного датирования. </w:t>
      </w:r>
      <w:r w:rsidR="00895A2A" w:rsidRPr="00096230">
        <w:rPr>
          <w:rFonts w:ascii="Times New Roman" w:hAnsi="Times New Roman" w:cs="Times New Roman"/>
          <w:sz w:val="24"/>
          <w:szCs w:val="24"/>
        </w:rPr>
        <w:t>Выветривание</w:t>
      </w:r>
      <w:r w:rsidR="00895A2A" w:rsidRPr="00733B30">
        <w:rPr>
          <w:rFonts w:ascii="Times New Roman" w:hAnsi="Times New Roman" w:cs="Times New Roman"/>
          <w:sz w:val="24"/>
          <w:szCs w:val="24"/>
        </w:rPr>
        <w:t xml:space="preserve"> морен, в том числе под действием </w:t>
      </w:r>
      <w:proofErr w:type="spellStart"/>
      <w:r w:rsidR="00895A2A" w:rsidRPr="00733B30">
        <w:rPr>
          <w:rFonts w:ascii="Times New Roman" w:hAnsi="Times New Roman" w:cs="Times New Roman"/>
          <w:sz w:val="24"/>
          <w:szCs w:val="24"/>
        </w:rPr>
        <w:t>биоты</w:t>
      </w:r>
      <w:proofErr w:type="spellEnd"/>
      <w:r w:rsidR="00895A2A" w:rsidRPr="00733B30">
        <w:rPr>
          <w:rFonts w:ascii="Times New Roman" w:hAnsi="Times New Roman" w:cs="Times New Roman"/>
          <w:sz w:val="24"/>
          <w:szCs w:val="24"/>
        </w:rPr>
        <w:t>, отражает суммарный эффект процессов выветривания не только в современных климатических условиях, но и в различные пери</w:t>
      </w:r>
      <w:r w:rsidR="00D712CC">
        <w:rPr>
          <w:rFonts w:ascii="Times New Roman" w:hAnsi="Times New Roman" w:cs="Times New Roman"/>
          <w:sz w:val="24"/>
          <w:szCs w:val="24"/>
        </w:rPr>
        <w:t>оды времени: не только за весь г</w:t>
      </w:r>
      <w:r w:rsidR="00895A2A" w:rsidRPr="00733B30">
        <w:rPr>
          <w:rFonts w:ascii="Times New Roman" w:hAnsi="Times New Roman" w:cs="Times New Roman"/>
          <w:sz w:val="24"/>
          <w:szCs w:val="24"/>
        </w:rPr>
        <w:t>олоцен, но и за доступные для метеорологически</w:t>
      </w:r>
      <w:r w:rsidR="00096230">
        <w:rPr>
          <w:rFonts w:ascii="Times New Roman" w:hAnsi="Times New Roman" w:cs="Times New Roman"/>
          <w:sz w:val="24"/>
          <w:szCs w:val="24"/>
        </w:rPr>
        <w:t>х наблюдений короткие интервалы.</w:t>
      </w:r>
    </w:p>
    <w:p w:rsidR="00802ADD" w:rsidRPr="00733B30" w:rsidRDefault="00733B30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33B30">
        <w:rPr>
          <w:rFonts w:ascii="Times New Roman" w:hAnsi="Times New Roman" w:cs="Times New Roman"/>
          <w:color w:val="000000" w:themeColor="text1"/>
          <w:sz w:val="24"/>
          <w:szCs w:val="24"/>
        </w:rPr>
        <w:t>Выветривание обусловлено влияниям</w:t>
      </w:r>
      <w:r w:rsidR="0066423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преимущественно </w:t>
      </w:r>
      <w:r w:rsidRPr="00733B30">
        <w:rPr>
          <w:rFonts w:ascii="Times New Roman" w:hAnsi="Times New Roman" w:cs="Times New Roman"/>
          <w:color w:val="000000" w:themeColor="text1"/>
          <w:sz w:val="24"/>
          <w:szCs w:val="24"/>
        </w:rPr>
        <w:t>физических факторов, связанных</w:t>
      </w:r>
      <w:r w:rsidR="007D6FBA" w:rsidRPr="00733B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D6FBA" w:rsidRPr="00733B30">
        <w:rPr>
          <w:rFonts w:ascii="Times New Roman" w:hAnsi="Times New Roman" w:cs="Times New Roman"/>
          <w:sz w:val="24"/>
          <w:szCs w:val="24"/>
        </w:rPr>
        <w:t>с большими амплитудами температур, характерными для резко-континентального климата территории.</w:t>
      </w:r>
      <w:r w:rsidR="00096230">
        <w:rPr>
          <w:rFonts w:ascii="Times New Roman" w:hAnsi="Times New Roman" w:cs="Times New Roman"/>
          <w:sz w:val="24"/>
          <w:szCs w:val="24"/>
        </w:rPr>
        <w:t xml:space="preserve"> Преобладанию физического выветривания способствует и минералогический состав </w:t>
      </w:r>
      <w:r w:rsidR="002579EB">
        <w:rPr>
          <w:rFonts w:ascii="Times New Roman" w:hAnsi="Times New Roman" w:cs="Times New Roman"/>
          <w:sz w:val="24"/>
          <w:szCs w:val="24"/>
        </w:rPr>
        <w:t xml:space="preserve">образцов: </w:t>
      </w:r>
      <w:proofErr w:type="gramStart"/>
      <w:r w:rsidR="002579EB">
        <w:rPr>
          <w:rFonts w:ascii="Times New Roman" w:hAnsi="Times New Roman" w:cs="Times New Roman"/>
          <w:sz w:val="24"/>
          <w:szCs w:val="24"/>
        </w:rPr>
        <w:t>морена</w:t>
      </w:r>
      <w:proofErr w:type="gramEnd"/>
      <w:r w:rsidR="002579EB">
        <w:rPr>
          <w:rFonts w:ascii="Times New Roman" w:hAnsi="Times New Roman" w:cs="Times New Roman"/>
          <w:sz w:val="24"/>
          <w:szCs w:val="24"/>
        </w:rPr>
        <w:t xml:space="preserve"> представлена сланцем, который легко подвержен механическому разрушению, в отличие от </w:t>
      </w:r>
      <w:r w:rsidR="00664238">
        <w:rPr>
          <w:rFonts w:ascii="Times New Roman" w:hAnsi="Times New Roman" w:cs="Times New Roman"/>
          <w:sz w:val="24"/>
          <w:szCs w:val="24"/>
        </w:rPr>
        <w:t xml:space="preserve">физически устойчивых </w:t>
      </w:r>
      <w:r w:rsidR="002579EB">
        <w:rPr>
          <w:rFonts w:ascii="Times New Roman" w:hAnsi="Times New Roman" w:cs="Times New Roman"/>
          <w:sz w:val="24"/>
          <w:szCs w:val="24"/>
        </w:rPr>
        <w:t>гранитов, слагающих базовый</w:t>
      </w:r>
      <w:r w:rsidR="00E56493">
        <w:rPr>
          <w:rFonts w:ascii="Times New Roman" w:hAnsi="Times New Roman" w:cs="Times New Roman"/>
          <w:sz w:val="24"/>
          <w:szCs w:val="24"/>
        </w:rPr>
        <w:t xml:space="preserve"> объект – горный массив </w:t>
      </w:r>
      <w:proofErr w:type="spellStart"/>
      <w:r w:rsidR="002579EB">
        <w:rPr>
          <w:rFonts w:ascii="Times New Roman" w:hAnsi="Times New Roman" w:cs="Times New Roman"/>
          <w:sz w:val="24"/>
          <w:szCs w:val="24"/>
        </w:rPr>
        <w:t>Монгун</w:t>
      </w:r>
      <w:proofErr w:type="spellEnd"/>
      <w:r w:rsidR="002579EB">
        <w:rPr>
          <w:rFonts w:ascii="Times New Roman" w:hAnsi="Times New Roman" w:cs="Times New Roman"/>
          <w:sz w:val="24"/>
          <w:szCs w:val="24"/>
        </w:rPr>
        <w:t xml:space="preserve">-Тайга. </w:t>
      </w:r>
      <w:r w:rsidR="00EE494F" w:rsidRPr="00733B30">
        <w:rPr>
          <w:rFonts w:ascii="Times New Roman" w:hAnsi="Times New Roman" w:cs="Times New Roman"/>
          <w:sz w:val="24"/>
          <w:szCs w:val="24"/>
        </w:rPr>
        <w:t>Кроме физического воздействия</w:t>
      </w:r>
      <w:r w:rsidR="00DD7308" w:rsidRPr="00733B30">
        <w:rPr>
          <w:rFonts w:ascii="Times New Roman" w:hAnsi="Times New Roman" w:cs="Times New Roman"/>
          <w:sz w:val="24"/>
          <w:szCs w:val="24"/>
        </w:rPr>
        <w:t xml:space="preserve"> морена подвергалась и химическому </w:t>
      </w:r>
      <w:r w:rsidR="00EE494F" w:rsidRPr="00733B30">
        <w:rPr>
          <w:rFonts w:ascii="Times New Roman" w:hAnsi="Times New Roman" w:cs="Times New Roman"/>
          <w:sz w:val="24"/>
          <w:szCs w:val="24"/>
        </w:rPr>
        <w:t>преобразованию</w:t>
      </w:r>
      <w:r w:rsidR="00DD7308" w:rsidRPr="00733B30">
        <w:rPr>
          <w:rFonts w:ascii="Times New Roman" w:hAnsi="Times New Roman" w:cs="Times New Roman"/>
          <w:sz w:val="24"/>
          <w:szCs w:val="24"/>
        </w:rPr>
        <w:t xml:space="preserve">, что </w:t>
      </w:r>
      <w:r w:rsidR="00EE494F" w:rsidRPr="00733B30">
        <w:rPr>
          <w:rFonts w:ascii="Times New Roman" w:hAnsi="Times New Roman" w:cs="Times New Roman"/>
          <w:sz w:val="24"/>
          <w:szCs w:val="24"/>
        </w:rPr>
        <w:t>выражалось</w:t>
      </w:r>
      <w:r w:rsidR="00DD7308" w:rsidRPr="00733B30">
        <w:rPr>
          <w:rFonts w:ascii="Times New Roman" w:hAnsi="Times New Roman" w:cs="Times New Roman"/>
          <w:sz w:val="24"/>
          <w:szCs w:val="24"/>
        </w:rPr>
        <w:t xml:space="preserve"> в появлении на поверхности пород </w:t>
      </w:r>
      <w:r w:rsidR="00C52FB8" w:rsidRPr="00733B30">
        <w:rPr>
          <w:rFonts w:ascii="Times New Roman" w:hAnsi="Times New Roman" w:cs="Times New Roman"/>
          <w:sz w:val="24"/>
          <w:szCs w:val="24"/>
        </w:rPr>
        <w:t xml:space="preserve">корок </w:t>
      </w:r>
      <w:proofErr w:type="spellStart"/>
      <w:r w:rsidR="00C52FB8" w:rsidRPr="00733B30">
        <w:rPr>
          <w:rFonts w:ascii="Times New Roman" w:hAnsi="Times New Roman" w:cs="Times New Roman"/>
          <w:sz w:val="24"/>
          <w:szCs w:val="24"/>
        </w:rPr>
        <w:t>ожелезнения</w:t>
      </w:r>
      <w:proofErr w:type="spellEnd"/>
      <w:r w:rsidR="00C52FB8" w:rsidRPr="00733B30">
        <w:rPr>
          <w:rFonts w:ascii="Times New Roman" w:hAnsi="Times New Roman" w:cs="Times New Roman"/>
          <w:sz w:val="24"/>
          <w:szCs w:val="24"/>
        </w:rPr>
        <w:t xml:space="preserve"> – один из параметров для относительного датирования</w:t>
      </w:r>
      <w:r w:rsidR="009D75DA">
        <w:rPr>
          <w:rFonts w:ascii="Times New Roman" w:hAnsi="Times New Roman" w:cs="Times New Roman"/>
          <w:sz w:val="24"/>
          <w:szCs w:val="24"/>
        </w:rPr>
        <w:t>.</w:t>
      </w:r>
    </w:p>
    <w:p w:rsidR="00320197" w:rsidRPr="00733B30" w:rsidRDefault="009478B2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33B30">
        <w:rPr>
          <w:rFonts w:ascii="Times New Roman" w:hAnsi="Times New Roman" w:cs="Times New Roman"/>
          <w:sz w:val="24"/>
          <w:szCs w:val="24"/>
        </w:rPr>
        <w:lastRenderedPageBreak/>
        <w:t>С помощью д</w:t>
      </w:r>
      <w:r w:rsidR="00EE494F" w:rsidRPr="00733B30">
        <w:rPr>
          <w:rFonts w:ascii="Times New Roman" w:hAnsi="Times New Roman" w:cs="Times New Roman"/>
          <w:sz w:val="24"/>
          <w:szCs w:val="24"/>
        </w:rPr>
        <w:t>етально</w:t>
      </w:r>
      <w:r w:rsidRPr="00733B30">
        <w:rPr>
          <w:rFonts w:ascii="Times New Roman" w:hAnsi="Times New Roman" w:cs="Times New Roman"/>
          <w:sz w:val="24"/>
          <w:szCs w:val="24"/>
        </w:rPr>
        <w:t>го</w:t>
      </w:r>
      <w:r w:rsidR="00EE494F" w:rsidRPr="00733B30">
        <w:rPr>
          <w:rFonts w:ascii="Times New Roman" w:hAnsi="Times New Roman" w:cs="Times New Roman"/>
          <w:sz w:val="24"/>
          <w:szCs w:val="24"/>
        </w:rPr>
        <w:t xml:space="preserve"> изучени</w:t>
      </w:r>
      <w:r w:rsidRPr="00733B30">
        <w:rPr>
          <w:rFonts w:ascii="Times New Roman" w:hAnsi="Times New Roman" w:cs="Times New Roman"/>
          <w:sz w:val="24"/>
          <w:szCs w:val="24"/>
        </w:rPr>
        <w:t>я</w:t>
      </w:r>
      <w:r w:rsidR="00EE494F" w:rsidRPr="00733B30">
        <w:rPr>
          <w:rFonts w:ascii="Times New Roman" w:hAnsi="Times New Roman" w:cs="Times New Roman"/>
          <w:sz w:val="24"/>
          <w:szCs w:val="24"/>
        </w:rPr>
        <w:t xml:space="preserve"> образцов плотных пород </w:t>
      </w:r>
      <w:r w:rsidRPr="00733B30">
        <w:rPr>
          <w:rFonts w:ascii="Times New Roman" w:hAnsi="Times New Roman" w:cs="Times New Roman"/>
          <w:sz w:val="24"/>
          <w:szCs w:val="24"/>
        </w:rPr>
        <w:t>методом</w:t>
      </w:r>
      <w:r w:rsidR="00EE494F" w:rsidRPr="00733B30">
        <w:rPr>
          <w:rFonts w:ascii="Times New Roman" w:hAnsi="Times New Roman" w:cs="Times New Roman"/>
          <w:sz w:val="24"/>
          <w:szCs w:val="24"/>
        </w:rPr>
        <w:t xml:space="preserve"> </w:t>
      </w:r>
      <w:r w:rsidR="009D75DA">
        <w:rPr>
          <w:rFonts w:ascii="Times New Roman" w:hAnsi="Times New Roman" w:cs="Times New Roman"/>
          <w:sz w:val="24"/>
          <w:szCs w:val="24"/>
        </w:rPr>
        <w:t>сканирующей электронной микроскопии</w:t>
      </w:r>
      <w:r w:rsidRPr="00733B30">
        <w:rPr>
          <w:rFonts w:ascii="Times New Roman" w:hAnsi="Times New Roman" w:cs="Times New Roman"/>
          <w:sz w:val="24"/>
          <w:szCs w:val="24"/>
        </w:rPr>
        <w:t xml:space="preserve"> </w:t>
      </w:r>
      <w:r w:rsidR="008411A4" w:rsidRPr="00733B30">
        <w:rPr>
          <w:rFonts w:ascii="Times New Roman" w:hAnsi="Times New Roman" w:cs="Times New Roman"/>
          <w:sz w:val="24"/>
          <w:szCs w:val="24"/>
        </w:rPr>
        <w:t xml:space="preserve">выявлены следы колонизации </w:t>
      </w:r>
      <w:proofErr w:type="spellStart"/>
      <w:r w:rsidR="008411A4" w:rsidRPr="00733B30">
        <w:rPr>
          <w:rFonts w:ascii="Times New Roman" w:hAnsi="Times New Roman" w:cs="Times New Roman"/>
          <w:sz w:val="24"/>
          <w:szCs w:val="24"/>
        </w:rPr>
        <w:t>биотой</w:t>
      </w:r>
      <w:proofErr w:type="spellEnd"/>
      <w:r w:rsidR="008411A4" w:rsidRPr="00733B30">
        <w:rPr>
          <w:rFonts w:ascii="Times New Roman" w:hAnsi="Times New Roman" w:cs="Times New Roman"/>
          <w:sz w:val="24"/>
          <w:szCs w:val="24"/>
        </w:rPr>
        <w:t xml:space="preserve"> </w:t>
      </w:r>
      <w:r w:rsidR="00685F50">
        <w:rPr>
          <w:rFonts w:ascii="Times New Roman" w:hAnsi="Times New Roman" w:cs="Times New Roman"/>
          <w:sz w:val="24"/>
          <w:szCs w:val="24"/>
        </w:rPr>
        <w:t>(биологическое выветривание)</w:t>
      </w:r>
      <w:r w:rsidR="00664238">
        <w:rPr>
          <w:rFonts w:ascii="Times New Roman" w:hAnsi="Times New Roman" w:cs="Times New Roman"/>
          <w:sz w:val="24"/>
          <w:szCs w:val="24"/>
        </w:rPr>
        <w:t xml:space="preserve"> и состав </w:t>
      </w:r>
      <w:proofErr w:type="spellStart"/>
      <w:r w:rsidR="00664238">
        <w:rPr>
          <w:rFonts w:ascii="Times New Roman" w:hAnsi="Times New Roman" w:cs="Times New Roman"/>
          <w:sz w:val="24"/>
          <w:szCs w:val="24"/>
        </w:rPr>
        <w:t>биообрастаний</w:t>
      </w:r>
      <w:proofErr w:type="spellEnd"/>
      <w:r w:rsidR="00685F50">
        <w:rPr>
          <w:rFonts w:ascii="Times New Roman" w:hAnsi="Times New Roman" w:cs="Times New Roman"/>
          <w:sz w:val="24"/>
          <w:szCs w:val="24"/>
        </w:rPr>
        <w:t>. З</w:t>
      </w:r>
      <w:r w:rsidR="00A20F68" w:rsidRPr="00733B30">
        <w:rPr>
          <w:rFonts w:ascii="Times New Roman" w:hAnsi="Times New Roman" w:cs="Times New Roman"/>
          <w:sz w:val="24"/>
          <w:szCs w:val="24"/>
        </w:rPr>
        <w:t>афиксированы основные зоны локализации микроорганизмов на поверхности плотных пород,</w:t>
      </w:r>
      <w:r w:rsidR="008411A4" w:rsidRPr="00733B30">
        <w:rPr>
          <w:rFonts w:ascii="Times New Roman" w:hAnsi="Times New Roman" w:cs="Times New Roman"/>
          <w:sz w:val="24"/>
          <w:szCs w:val="24"/>
        </w:rPr>
        <w:t xml:space="preserve"> выявлено неравномерное распределение зон биологической колонизации</w:t>
      </w:r>
      <w:r w:rsidR="00DF2A3A" w:rsidRPr="00733B30">
        <w:rPr>
          <w:rFonts w:ascii="Times New Roman" w:hAnsi="Times New Roman" w:cs="Times New Roman"/>
          <w:sz w:val="24"/>
          <w:szCs w:val="24"/>
        </w:rPr>
        <w:t>.</w:t>
      </w:r>
    </w:p>
    <w:p w:rsidR="00EE494F" w:rsidRDefault="00EE494F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733B30">
        <w:rPr>
          <w:rFonts w:ascii="Times New Roman" w:hAnsi="Times New Roman" w:cs="Times New Roman"/>
          <w:sz w:val="24"/>
          <w:szCs w:val="24"/>
        </w:rPr>
        <w:t xml:space="preserve">Таким образом, </w:t>
      </w:r>
      <w:r w:rsidR="00320197" w:rsidRPr="00733B30">
        <w:rPr>
          <w:rFonts w:ascii="Times New Roman" w:hAnsi="Times New Roman" w:cs="Times New Roman"/>
          <w:sz w:val="24"/>
          <w:szCs w:val="24"/>
        </w:rPr>
        <w:t>исследования показали</w:t>
      </w:r>
      <w:r w:rsidRPr="00733B30">
        <w:rPr>
          <w:rFonts w:ascii="Times New Roman" w:hAnsi="Times New Roman" w:cs="Times New Roman"/>
          <w:sz w:val="24"/>
          <w:szCs w:val="24"/>
        </w:rPr>
        <w:t>, что</w:t>
      </w:r>
      <w:r w:rsidR="00320197" w:rsidRPr="00733B30">
        <w:rPr>
          <w:rFonts w:ascii="Times New Roman" w:hAnsi="Times New Roman" w:cs="Times New Roman"/>
          <w:sz w:val="24"/>
          <w:szCs w:val="24"/>
        </w:rPr>
        <w:t>,</w:t>
      </w:r>
      <w:r w:rsidRPr="00733B30">
        <w:rPr>
          <w:rFonts w:ascii="Times New Roman" w:hAnsi="Times New Roman" w:cs="Times New Roman"/>
          <w:sz w:val="24"/>
          <w:szCs w:val="24"/>
        </w:rPr>
        <w:t xml:space="preserve"> несмотря на </w:t>
      </w:r>
      <w:r w:rsidR="00320197" w:rsidRPr="00733B30">
        <w:rPr>
          <w:rFonts w:ascii="Times New Roman" w:hAnsi="Times New Roman" w:cs="Times New Roman"/>
          <w:sz w:val="24"/>
          <w:szCs w:val="24"/>
        </w:rPr>
        <w:t>холодные</w:t>
      </w:r>
      <w:r w:rsidR="008411A4" w:rsidRPr="00733B30">
        <w:rPr>
          <w:rFonts w:ascii="Times New Roman" w:hAnsi="Times New Roman" w:cs="Times New Roman"/>
          <w:sz w:val="24"/>
          <w:szCs w:val="24"/>
        </w:rPr>
        <w:t xml:space="preserve"> и </w:t>
      </w:r>
      <w:r w:rsidR="00320197" w:rsidRPr="00733B30">
        <w:rPr>
          <w:rFonts w:ascii="Times New Roman" w:hAnsi="Times New Roman" w:cs="Times New Roman"/>
          <w:sz w:val="24"/>
          <w:szCs w:val="24"/>
        </w:rPr>
        <w:t>аридные условия</w:t>
      </w:r>
      <w:r w:rsidRPr="00733B30">
        <w:rPr>
          <w:rFonts w:ascii="Times New Roman" w:hAnsi="Times New Roman" w:cs="Times New Roman"/>
          <w:sz w:val="24"/>
          <w:szCs w:val="24"/>
        </w:rPr>
        <w:t xml:space="preserve">, </w:t>
      </w:r>
      <w:r w:rsidR="00802ADD" w:rsidRPr="00733B30">
        <w:rPr>
          <w:rFonts w:ascii="Times New Roman" w:hAnsi="Times New Roman" w:cs="Times New Roman"/>
          <w:sz w:val="24"/>
          <w:szCs w:val="24"/>
        </w:rPr>
        <w:t xml:space="preserve">характерные для долины р. </w:t>
      </w:r>
      <w:proofErr w:type="spellStart"/>
      <w:r w:rsidR="00802ADD" w:rsidRPr="00733B30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="00DF2A3A" w:rsidRPr="00733B30">
        <w:rPr>
          <w:rFonts w:ascii="Times New Roman" w:hAnsi="Times New Roman" w:cs="Times New Roman"/>
          <w:sz w:val="24"/>
          <w:szCs w:val="24"/>
        </w:rPr>
        <w:t>,</w:t>
      </w:r>
      <w:r w:rsidR="008411A4" w:rsidRPr="00733B30">
        <w:rPr>
          <w:rFonts w:ascii="Times New Roman" w:hAnsi="Times New Roman" w:cs="Times New Roman"/>
          <w:sz w:val="24"/>
          <w:szCs w:val="24"/>
        </w:rPr>
        <w:t xml:space="preserve"> которые предполагают относительно слабое проявление биохимической активности</w:t>
      </w:r>
      <w:r w:rsidR="00DF2A3A" w:rsidRPr="00733B30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8411A4" w:rsidRPr="00733B30">
        <w:rPr>
          <w:rFonts w:ascii="Times New Roman" w:hAnsi="Times New Roman" w:cs="Times New Roman"/>
          <w:sz w:val="24"/>
          <w:szCs w:val="24"/>
        </w:rPr>
        <w:t>моренные</w:t>
      </w:r>
      <w:proofErr w:type="gramEnd"/>
      <w:r w:rsidR="008411A4" w:rsidRPr="00733B30">
        <w:rPr>
          <w:rFonts w:ascii="Times New Roman" w:hAnsi="Times New Roman" w:cs="Times New Roman"/>
          <w:sz w:val="24"/>
          <w:szCs w:val="24"/>
        </w:rPr>
        <w:t xml:space="preserve"> отложения подвержены и химическому выветриванию и биологической колонизации.</w:t>
      </w:r>
      <w:r w:rsidR="008411A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85F50" w:rsidRDefault="00685F50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9A07D8" w:rsidRPr="009A07D8" w:rsidRDefault="009A07D8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320197" w:rsidRPr="00DD7308" w:rsidRDefault="00320197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E494F" w:rsidRDefault="00EE494F" w:rsidP="002E034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DF2A3A" w:rsidRDefault="00DF2A3A" w:rsidP="002E0346">
      <w:pPr>
        <w:pStyle w:val="1"/>
        <w:ind w:firstLine="851"/>
        <w:jc w:val="center"/>
        <w:rPr>
          <w:rFonts w:ascii="Times New Roman" w:hAnsi="Times New Roman" w:cs="Times New Roman"/>
          <w:color w:val="auto"/>
          <w:sz w:val="24"/>
        </w:rPr>
      </w:pPr>
    </w:p>
    <w:p w:rsidR="00DF2A3A" w:rsidRDefault="00DF2A3A" w:rsidP="002E0346">
      <w:pPr>
        <w:ind w:firstLine="851"/>
      </w:pPr>
    </w:p>
    <w:p w:rsidR="00733B30" w:rsidRDefault="00733B30" w:rsidP="002E0346">
      <w:pPr>
        <w:ind w:firstLine="851"/>
      </w:pPr>
    </w:p>
    <w:p w:rsidR="00733B30" w:rsidRDefault="00733B30" w:rsidP="002E0346">
      <w:pPr>
        <w:ind w:firstLine="851"/>
      </w:pPr>
    </w:p>
    <w:p w:rsidR="00733B30" w:rsidRDefault="00733B30" w:rsidP="002E0346">
      <w:pPr>
        <w:ind w:firstLine="851"/>
      </w:pPr>
    </w:p>
    <w:p w:rsidR="00733B30" w:rsidRDefault="00733B30" w:rsidP="002E0346">
      <w:pPr>
        <w:ind w:firstLine="851"/>
      </w:pPr>
    </w:p>
    <w:p w:rsidR="00733B30" w:rsidRDefault="00733B30" w:rsidP="002E0346">
      <w:pPr>
        <w:ind w:firstLine="851"/>
      </w:pPr>
    </w:p>
    <w:p w:rsidR="00733B30" w:rsidRDefault="00733B30" w:rsidP="002E0346">
      <w:pPr>
        <w:ind w:firstLine="851"/>
      </w:pPr>
    </w:p>
    <w:p w:rsidR="00733B30" w:rsidRDefault="00733B30" w:rsidP="002E0346">
      <w:pPr>
        <w:ind w:firstLine="851"/>
      </w:pPr>
    </w:p>
    <w:p w:rsidR="00733B30" w:rsidRDefault="00733B30" w:rsidP="002E0346">
      <w:pPr>
        <w:ind w:firstLine="851"/>
      </w:pPr>
    </w:p>
    <w:p w:rsidR="00733B30" w:rsidRDefault="00733B30" w:rsidP="002E0346">
      <w:pPr>
        <w:ind w:firstLine="851"/>
      </w:pPr>
    </w:p>
    <w:p w:rsidR="00733B30" w:rsidRDefault="00733B30" w:rsidP="002E0346">
      <w:pPr>
        <w:ind w:firstLine="851"/>
      </w:pPr>
    </w:p>
    <w:p w:rsidR="00733B30" w:rsidRDefault="00733B30" w:rsidP="002E0346">
      <w:pPr>
        <w:ind w:firstLine="851"/>
      </w:pPr>
    </w:p>
    <w:p w:rsidR="00733B30" w:rsidRDefault="00733B30" w:rsidP="002E0346">
      <w:pPr>
        <w:ind w:firstLine="851"/>
      </w:pPr>
    </w:p>
    <w:p w:rsidR="00DF2A3A" w:rsidRDefault="00DF2A3A" w:rsidP="002E0346">
      <w:pPr>
        <w:ind w:firstLine="851"/>
      </w:pPr>
    </w:p>
    <w:p w:rsidR="00797880" w:rsidRDefault="00797880" w:rsidP="002E0346">
      <w:pPr>
        <w:ind w:firstLine="851"/>
      </w:pPr>
    </w:p>
    <w:p w:rsidR="00797880" w:rsidRDefault="00797880" w:rsidP="002E0346">
      <w:pPr>
        <w:ind w:firstLine="851"/>
      </w:pPr>
    </w:p>
    <w:p w:rsidR="00130AB2" w:rsidRDefault="00C23BA9" w:rsidP="002F55E4">
      <w:pPr>
        <w:pStyle w:val="1"/>
        <w:spacing w:before="0"/>
        <w:ind w:firstLine="851"/>
        <w:jc w:val="both"/>
        <w:rPr>
          <w:rFonts w:ascii="Times New Roman" w:hAnsi="Times New Roman" w:cs="Times New Roman"/>
          <w:color w:val="auto"/>
          <w:sz w:val="24"/>
        </w:rPr>
      </w:pPr>
      <w:bookmarkStart w:id="33" w:name="_Toc41133351"/>
      <w:bookmarkStart w:id="34" w:name="_Toc72667053"/>
      <w:r w:rsidRPr="00911FF0">
        <w:rPr>
          <w:rFonts w:ascii="Times New Roman" w:hAnsi="Times New Roman" w:cs="Times New Roman"/>
          <w:color w:val="auto"/>
          <w:sz w:val="24"/>
        </w:rPr>
        <w:lastRenderedPageBreak/>
        <w:t>Список литературы</w:t>
      </w:r>
      <w:bookmarkEnd w:id="33"/>
      <w:bookmarkEnd w:id="34"/>
    </w:p>
    <w:p w:rsidR="001E4D91" w:rsidRPr="001E4D91" w:rsidRDefault="001E4D91" w:rsidP="002F55E4">
      <w:pPr>
        <w:spacing w:after="0"/>
      </w:pPr>
    </w:p>
    <w:p w:rsidR="001E4D91" w:rsidRPr="00C11362" w:rsidRDefault="001E4D91" w:rsidP="00D17504">
      <w:pPr>
        <w:spacing w:after="0" w:line="360" w:lineRule="auto"/>
        <w:ind w:firstLine="851"/>
        <w:rPr>
          <w:rFonts w:ascii="Times New Roman" w:hAnsi="Times New Roman" w:cs="Times New Roman"/>
          <w:i/>
          <w:sz w:val="24"/>
          <w:szCs w:val="24"/>
        </w:rPr>
      </w:pPr>
      <w:r w:rsidRPr="00C11362">
        <w:rPr>
          <w:rFonts w:ascii="Times New Roman" w:hAnsi="Times New Roman" w:cs="Times New Roman"/>
          <w:i/>
          <w:sz w:val="24"/>
          <w:szCs w:val="24"/>
        </w:rPr>
        <w:t>Монографии:</w:t>
      </w:r>
    </w:p>
    <w:p w:rsidR="00294BE6" w:rsidRPr="00C11362" w:rsidRDefault="00294BE6" w:rsidP="00D17504">
      <w:pPr>
        <w:pStyle w:val="a3"/>
        <w:numPr>
          <w:ilvl w:val="0"/>
          <w:numId w:val="3"/>
        </w:numPr>
        <w:tabs>
          <w:tab w:val="left" w:pos="142"/>
        </w:tabs>
        <w:spacing w:before="0" w:beforeAutospacing="0" w:after="0" w:afterAutospacing="0" w:line="360" w:lineRule="auto"/>
        <w:ind w:left="0" w:firstLine="851"/>
        <w:jc w:val="both"/>
        <w:rPr>
          <w:color w:val="000000"/>
        </w:rPr>
      </w:pPr>
      <w:r w:rsidRPr="00C11362">
        <w:rPr>
          <w:color w:val="000000"/>
        </w:rPr>
        <w:t>Адаменко С.М., Девяткин Е.В., Стрелков С.А. История развития рельефа Сибири и Дальнего Востока (</w:t>
      </w:r>
      <w:proofErr w:type="gramStart"/>
      <w:r w:rsidRPr="00C11362">
        <w:rPr>
          <w:color w:val="000000"/>
        </w:rPr>
        <w:t>Алтае-Саянская</w:t>
      </w:r>
      <w:proofErr w:type="gramEnd"/>
      <w:r w:rsidRPr="00C11362">
        <w:rPr>
          <w:color w:val="000000"/>
        </w:rPr>
        <w:t xml:space="preserve"> горная область). М: Наука, 1969. </w:t>
      </w:r>
      <w:r>
        <w:rPr>
          <w:color w:val="000000"/>
        </w:rPr>
        <w:t>415 с.</w:t>
      </w:r>
    </w:p>
    <w:p w:rsidR="00294BE6" w:rsidRPr="00C11362" w:rsidRDefault="00294BE6" w:rsidP="00D17504">
      <w:pPr>
        <w:pStyle w:val="a3"/>
        <w:numPr>
          <w:ilvl w:val="0"/>
          <w:numId w:val="3"/>
        </w:numPr>
        <w:tabs>
          <w:tab w:val="left" w:pos="142"/>
        </w:tabs>
        <w:spacing w:before="0" w:beforeAutospacing="0" w:after="0" w:afterAutospacing="0" w:line="360" w:lineRule="auto"/>
        <w:ind w:left="0" w:firstLine="851"/>
        <w:jc w:val="both"/>
        <w:rPr>
          <w:color w:val="000000"/>
        </w:rPr>
      </w:pPr>
      <w:proofErr w:type="spellStart"/>
      <w:r>
        <w:rPr>
          <w:color w:val="000000"/>
        </w:rPr>
        <w:t>Башарина</w:t>
      </w:r>
      <w:proofErr w:type="spellEnd"/>
      <w:r>
        <w:rPr>
          <w:color w:val="000000"/>
        </w:rPr>
        <w:t xml:space="preserve"> Н.</w:t>
      </w:r>
      <w:r w:rsidRPr="00C11362">
        <w:rPr>
          <w:color w:val="000000"/>
        </w:rPr>
        <w:t xml:space="preserve">П. Мезозойские впадины </w:t>
      </w:r>
      <w:proofErr w:type="gramStart"/>
      <w:r w:rsidRPr="00C11362">
        <w:rPr>
          <w:color w:val="000000"/>
        </w:rPr>
        <w:t>Алтае-Саянской</w:t>
      </w:r>
      <w:proofErr w:type="gramEnd"/>
      <w:r w:rsidRPr="00C11362">
        <w:rPr>
          <w:color w:val="000000"/>
        </w:rPr>
        <w:t xml:space="preserve"> и Казахской складчатых областей (геол</w:t>
      </w:r>
      <w:r>
        <w:rPr>
          <w:color w:val="000000"/>
        </w:rPr>
        <w:t xml:space="preserve">огические формации и структура)/Отв. ред. К. В. </w:t>
      </w:r>
      <w:proofErr w:type="spellStart"/>
      <w:r>
        <w:rPr>
          <w:color w:val="000000"/>
        </w:rPr>
        <w:t>Боголепов</w:t>
      </w:r>
      <w:proofErr w:type="spellEnd"/>
      <w:r>
        <w:rPr>
          <w:color w:val="000000"/>
        </w:rPr>
        <w:t xml:space="preserve">. </w:t>
      </w:r>
      <w:r w:rsidRPr="00C11362">
        <w:rPr>
          <w:color w:val="000000"/>
        </w:rPr>
        <w:t>Новосибирск: Наука, 1975. 123 с.</w:t>
      </w:r>
    </w:p>
    <w:p w:rsidR="00294BE6" w:rsidRPr="003D65C0" w:rsidRDefault="00294BE6" w:rsidP="00294BE6">
      <w:pPr>
        <w:pStyle w:val="ab"/>
        <w:numPr>
          <w:ilvl w:val="0"/>
          <w:numId w:val="3"/>
        </w:numPr>
        <w:spacing w:after="0" w:line="240" w:lineRule="auto"/>
        <w:ind w:left="0" w:firstLine="851"/>
        <w:jc w:val="both"/>
        <w:rPr>
          <w:rStyle w:val="aa"/>
          <w:rFonts w:ascii="Times New Roman" w:hAnsi="Times New Roman" w:cs="Times New Roman"/>
          <w:color w:val="000000" w:themeColor="text1"/>
          <w:sz w:val="24"/>
          <w:szCs w:val="24"/>
        </w:rPr>
      </w:pPr>
      <w:r w:rsidRPr="003D65C0">
        <w:rPr>
          <w:rFonts w:ascii="Times New Roman" w:hAnsi="Times New Roman" w:cs="Times New Roman"/>
          <w:color w:val="000000" w:themeColor="text1"/>
          <w:sz w:val="24"/>
          <w:szCs w:val="24"/>
        </w:rPr>
        <w:t>Бочаров М.К. Методы математической статистики в географии. Мысль. М., 1992 г.</w:t>
      </w:r>
    </w:p>
    <w:p w:rsidR="00294BE6" w:rsidRPr="00EA134B" w:rsidRDefault="00294BE6" w:rsidP="00D17504">
      <w:pPr>
        <w:pStyle w:val="a3"/>
        <w:numPr>
          <w:ilvl w:val="0"/>
          <w:numId w:val="3"/>
        </w:numPr>
        <w:tabs>
          <w:tab w:val="left" w:pos="142"/>
        </w:tabs>
        <w:spacing w:before="0" w:beforeAutospacing="0" w:after="0" w:afterAutospacing="0" w:line="360" w:lineRule="auto"/>
        <w:ind w:left="0" w:firstLine="851"/>
        <w:jc w:val="both"/>
        <w:rPr>
          <w:color w:val="000000"/>
        </w:rPr>
      </w:pPr>
      <w:r w:rsidRPr="00EA134B">
        <w:rPr>
          <w:color w:val="000000"/>
        </w:rPr>
        <w:t xml:space="preserve">Волкова Е.А. Ботаническая география Монгольского и </w:t>
      </w:r>
      <w:proofErr w:type="spellStart"/>
      <w:r w:rsidRPr="00EA134B">
        <w:rPr>
          <w:color w:val="000000"/>
        </w:rPr>
        <w:t>Гобийского</w:t>
      </w:r>
      <w:proofErr w:type="spellEnd"/>
      <w:r w:rsidRPr="00EA134B">
        <w:rPr>
          <w:color w:val="000000"/>
        </w:rPr>
        <w:t xml:space="preserve"> Алтая: Работа выполнена в составе Рос.–</w:t>
      </w:r>
      <w:proofErr w:type="spellStart"/>
      <w:r w:rsidRPr="00EA134B">
        <w:rPr>
          <w:color w:val="000000"/>
        </w:rPr>
        <w:t>Монг</w:t>
      </w:r>
      <w:proofErr w:type="spellEnd"/>
      <w:r w:rsidRPr="00EA134B">
        <w:rPr>
          <w:color w:val="000000"/>
        </w:rPr>
        <w:t>. комплекс. биол. экспедиции</w:t>
      </w:r>
      <w:proofErr w:type="gramStart"/>
      <w:r w:rsidRPr="00EA134B">
        <w:rPr>
          <w:color w:val="000000"/>
        </w:rPr>
        <w:t xml:space="preserve"> / П</w:t>
      </w:r>
      <w:proofErr w:type="gramEnd"/>
      <w:r w:rsidRPr="00EA134B">
        <w:rPr>
          <w:color w:val="000000"/>
        </w:rPr>
        <w:t xml:space="preserve">од ред. </w:t>
      </w:r>
      <w:proofErr w:type="spellStart"/>
      <w:r w:rsidRPr="00EA134B">
        <w:rPr>
          <w:color w:val="000000"/>
        </w:rPr>
        <w:t>Камелина</w:t>
      </w:r>
      <w:proofErr w:type="spellEnd"/>
      <w:r w:rsidRPr="00EA134B">
        <w:rPr>
          <w:color w:val="000000"/>
        </w:rPr>
        <w:t>. СПб: Труды Ботанического института имени В.Л. Комарова / Р</w:t>
      </w:r>
      <w:r>
        <w:rPr>
          <w:color w:val="000000"/>
        </w:rPr>
        <w:t>ос</w:t>
      </w:r>
      <w:proofErr w:type="gramStart"/>
      <w:r>
        <w:rPr>
          <w:color w:val="000000"/>
        </w:rPr>
        <w:t>.</w:t>
      </w:r>
      <w:proofErr w:type="gramEnd"/>
      <w:r>
        <w:rPr>
          <w:color w:val="000000"/>
        </w:rPr>
        <w:t xml:space="preserve"> </w:t>
      </w:r>
      <w:proofErr w:type="gramStart"/>
      <w:r>
        <w:rPr>
          <w:color w:val="000000"/>
        </w:rPr>
        <w:t>а</w:t>
      </w:r>
      <w:proofErr w:type="gramEnd"/>
      <w:r>
        <w:rPr>
          <w:color w:val="000000"/>
        </w:rPr>
        <w:t xml:space="preserve">кад. Наук, 1994. </w:t>
      </w:r>
      <w:proofErr w:type="spellStart"/>
      <w:r>
        <w:rPr>
          <w:color w:val="000000"/>
        </w:rPr>
        <w:t>Вып</w:t>
      </w:r>
      <w:proofErr w:type="spellEnd"/>
      <w:r>
        <w:rPr>
          <w:color w:val="000000"/>
        </w:rPr>
        <w:t xml:space="preserve">. 14. </w:t>
      </w:r>
      <w:r w:rsidRPr="00EA134B">
        <w:rPr>
          <w:color w:val="000000"/>
        </w:rPr>
        <w:t>131 с.</w:t>
      </w:r>
    </w:p>
    <w:p w:rsidR="00294BE6" w:rsidRPr="00C11362" w:rsidRDefault="00294BE6" w:rsidP="00D17504">
      <w:pPr>
        <w:pStyle w:val="a3"/>
        <w:numPr>
          <w:ilvl w:val="0"/>
          <w:numId w:val="3"/>
        </w:numPr>
        <w:tabs>
          <w:tab w:val="left" w:pos="142"/>
        </w:tabs>
        <w:spacing w:before="0" w:beforeAutospacing="0" w:after="0" w:afterAutospacing="0" w:line="360" w:lineRule="auto"/>
        <w:ind w:left="0" w:firstLine="851"/>
        <w:jc w:val="both"/>
        <w:rPr>
          <w:color w:val="000000"/>
        </w:rPr>
      </w:pPr>
      <w:proofErr w:type="spellStart"/>
      <w:r w:rsidRPr="00C11362">
        <w:rPr>
          <w:color w:val="000000"/>
        </w:rPr>
        <w:t>Гвоздецкий</w:t>
      </w:r>
      <w:proofErr w:type="spellEnd"/>
      <w:r w:rsidRPr="00C11362">
        <w:rPr>
          <w:color w:val="000000"/>
        </w:rPr>
        <w:t xml:space="preserve"> Н.А., Михайлов Н.И. Физическая география СССР. Азиатская часть. М.: Мысль, 1978. 512 с.</w:t>
      </w:r>
    </w:p>
    <w:p w:rsidR="00294BE6" w:rsidRPr="00C11362" w:rsidRDefault="00294BE6" w:rsidP="00D17504">
      <w:pPr>
        <w:pStyle w:val="a3"/>
        <w:numPr>
          <w:ilvl w:val="0"/>
          <w:numId w:val="3"/>
        </w:numPr>
        <w:tabs>
          <w:tab w:val="left" w:pos="142"/>
        </w:tabs>
        <w:spacing w:line="360" w:lineRule="auto"/>
        <w:ind w:left="0" w:firstLine="851"/>
        <w:jc w:val="both"/>
        <w:rPr>
          <w:color w:val="000000"/>
        </w:rPr>
      </w:pPr>
      <w:r w:rsidRPr="00C11362">
        <w:rPr>
          <w:color w:val="000000"/>
        </w:rPr>
        <w:t xml:space="preserve">Горный массив </w:t>
      </w:r>
      <w:proofErr w:type="spellStart"/>
      <w:r w:rsidRPr="00C11362">
        <w:rPr>
          <w:color w:val="000000"/>
        </w:rPr>
        <w:t>Монгун</w:t>
      </w:r>
      <w:proofErr w:type="spellEnd"/>
      <w:r w:rsidRPr="00C11362">
        <w:rPr>
          <w:color w:val="000000"/>
        </w:rPr>
        <w:t>-Тайга / К.В. Чистяков, Д.А. Ганюшкин, И.Г. Москаленко и др. Под ред. К.В. Чистякова</w:t>
      </w:r>
      <w:r>
        <w:rPr>
          <w:color w:val="000000"/>
        </w:rPr>
        <w:t>. СПб.: «Арт-Экспресс», 2012.</w:t>
      </w:r>
      <w:r w:rsidRPr="00315B9C">
        <w:rPr>
          <w:color w:val="000000"/>
        </w:rPr>
        <w:t xml:space="preserve"> </w:t>
      </w:r>
      <w:r w:rsidRPr="00C11362">
        <w:rPr>
          <w:color w:val="000000"/>
        </w:rPr>
        <w:t xml:space="preserve">310 </w:t>
      </w:r>
      <w:proofErr w:type="gramStart"/>
      <w:r w:rsidRPr="00C11362">
        <w:rPr>
          <w:color w:val="000000"/>
        </w:rPr>
        <w:t>с</w:t>
      </w:r>
      <w:proofErr w:type="gramEnd"/>
    </w:p>
    <w:p w:rsidR="00294BE6" w:rsidRPr="00C11362" w:rsidRDefault="00294BE6" w:rsidP="00D17504">
      <w:pPr>
        <w:pStyle w:val="a3"/>
        <w:numPr>
          <w:ilvl w:val="0"/>
          <w:numId w:val="3"/>
        </w:numPr>
        <w:tabs>
          <w:tab w:val="left" w:pos="0"/>
        </w:tabs>
        <w:spacing w:line="360" w:lineRule="auto"/>
        <w:ind w:left="0" w:firstLine="851"/>
        <w:jc w:val="both"/>
        <w:rPr>
          <w:color w:val="000000"/>
        </w:rPr>
      </w:pPr>
      <w:r w:rsidRPr="00C11362">
        <w:rPr>
          <w:color w:val="000000"/>
        </w:rPr>
        <w:t>Горы и люди: изменения ландшафтов и этносы внутриконтинентальных гор России</w:t>
      </w:r>
      <w:proofErr w:type="gramStart"/>
      <w:r w:rsidRPr="00C11362">
        <w:rPr>
          <w:color w:val="000000"/>
        </w:rPr>
        <w:t xml:space="preserve"> / П</w:t>
      </w:r>
      <w:proofErr w:type="gramEnd"/>
      <w:r w:rsidRPr="00C11362">
        <w:rPr>
          <w:color w:val="000000"/>
        </w:rPr>
        <w:t xml:space="preserve">од ред. К.В. Чистякова, Н.В. </w:t>
      </w:r>
      <w:proofErr w:type="spellStart"/>
      <w:r w:rsidRPr="00C11362">
        <w:rPr>
          <w:color w:val="000000"/>
        </w:rPr>
        <w:t>Каледина</w:t>
      </w:r>
      <w:proofErr w:type="spellEnd"/>
      <w:r w:rsidRPr="00C11362">
        <w:rPr>
          <w:color w:val="000000"/>
        </w:rPr>
        <w:t>. СПб</w:t>
      </w:r>
      <w:proofErr w:type="gramStart"/>
      <w:r w:rsidRPr="00C11362">
        <w:rPr>
          <w:color w:val="000000"/>
        </w:rPr>
        <w:t xml:space="preserve">.: </w:t>
      </w:r>
      <w:proofErr w:type="gramEnd"/>
      <w:r w:rsidRPr="00C11362">
        <w:rPr>
          <w:color w:val="000000"/>
        </w:rPr>
        <w:t>ВВМ, 2010. 438 с.</w:t>
      </w:r>
    </w:p>
    <w:p w:rsidR="00294BE6" w:rsidRPr="00C11362" w:rsidRDefault="00294BE6" w:rsidP="00D17504">
      <w:pPr>
        <w:pStyle w:val="a3"/>
        <w:numPr>
          <w:ilvl w:val="0"/>
          <w:numId w:val="3"/>
        </w:numPr>
        <w:tabs>
          <w:tab w:val="left" w:pos="0"/>
        </w:tabs>
        <w:spacing w:line="360" w:lineRule="auto"/>
        <w:ind w:left="0" w:firstLine="851"/>
        <w:jc w:val="both"/>
        <w:rPr>
          <w:color w:val="000000"/>
        </w:rPr>
      </w:pPr>
      <w:r w:rsidRPr="00C11362">
        <w:rPr>
          <w:color w:val="000000"/>
        </w:rPr>
        <w:t xml:space="preserve">Гребнева В.А. География Тувы: Учебное пособие. Кызыл: </w:t>
      </w:r>
      <w:proofErr w:type="spellStart"/>
      <w:r w:rsidRPr="00C11362">
        <w:rPr>
          <w:color w:val="000000"/>
        </w:rPr>
        <w:t>Тувкнигоиздат</w:t>
      </w:r>
      <w:proofErr w:type="spellEnd"/>
      <w:r w:rsidRPr="00C11362">
        <w:rPr>
          <w:color w:val="000000"/>
        </w:rPr>
        <w:t>, 1968. 120 с.</w:t>
      </w:r>
    </w:p>
    <w:p w:rsidR="00294BE6" w:rsidRPr="00C11362" w:rsidRDefault="00294BE6" w:rsidP="00D17504">
      <w:pPr>
        <w:pStyle w:val="a3"/>
        <w:numPr>
          <w:ilvl w:val="0"/>
          <w:numId w:val="3"/>
        </w:numPr>
        <w:tabs>
          <w:tab w:val="left" w:pos="0"/>
        </w:tabs>
        <w:spacing w:line="360" w:lineRule="auto"/>
        <w:ind w:left="0" w:firstLine="851"/>
        <w:jc w:val="both"/>
        <w:rPr>
          <w:color w:val="000000"/>
        </w:rPr>
      </w:pPr>
      <w:r>
        <w:rPr>
          <w:color w:val="000000"/>
        </w:rPr>
        <w:t>Девяткин</w:t>
      </w:r>
      <w:r w:rsidRPr="00315B9C">
        <w:rPr>
          <w:color w:val="000000"/>
        </w:rPr>
        <w:t xml:space="preserve"> </w:t>
      </w:r>
      <w:r>
        <w:rPr>
          <w:color w:val="000000"/>
        </w:rPr>
        <w:t>Е.</w:t>
      </w:r>
      <w:r w:rsidRPr="00C11362">
        <w:rPr>
          <w:color w:val="000000"/>
        </w:rPr>
        <w:t>В. Внутренняя Азия, Новейшая тектоника, геодинамика и сейсмичность</w:t>
      </w:r>
      <w:r>
        <w:rPr>
          <w:color w:val="000000"/>
        </w:rPr>
        <w:t xml:space="preserve"> Северной Евразии, /Под ред. А.</w:t>
      </w:r>
      <w:r w:rsidRPr="00C11362">
        <w:rPr>
          <w:color w:val="000000"/>
        </w:rPr>
        <w:t>Ф. Грачева. М: ОИФЗ РАН</w:t>
      </w:r>
      <w:r w:rsidRPr="00685F50">
        <w:rPr>
          <w:color w:val="000000"/>
        </w:rPr>
        <w:t>, 2000. 487 с.</w:t>
      </w:r>
    </w:p>
    <w:p w:rsidR="00294BE6" w:rsidRPr="00C11362" w:rsidRDefault="00294BE6" w:rsidP="00D17504">
      <w:pPr>
        <w:pStyle w:val="a3"/>
        <w:numPr>
          <w:ilvl w:val="0"/>
          <w:numId w:val="3"/>
        </w:numPr>
        <w:tabs>
          <w:tab w:val="left" w:pos="0"/>
        </w:tabs>
        <w:spacing w:line="360" w:lineRule="auto"/>
        <w:ind w:left="0" w:firstLine="851"/>
        <w:jc w:val="both"/>
        <w:rPr>
          <w:color w:val="000000"/>
        </w:rPr>
      </w:pPr>
      <w:r>
        <w:rPr>
          <w:color w:val="000000"/>
        </w:rPr>
        <w:t>Девяткин, Е.</w:t>
      </w:r>
      <w:r w:rsidRPr="00C11362">
        <w:rPr>
          <w:color w:val="000000"/>
        </w:rPr>
        <w:t>В. Кайнозойские отложения и неотектоника Юго-Восточного Алтая. М: Наука, 1965. 244 с.</w:t>
      </w:r>
    </w:p>
    <w:p w:rsidR="00294BE6" w:rsidRPr="00C11362" w:rsidRDefault="00294BE6" w:rsidP="00D17504">
      <w:pPr>
        <w:pStyle w:val="ab"/>
        <w:numPr>
          <w:ilvl w:val="0"/>
          <w:numId w:val="3"/>
        </w:numPr>
        <w:tabs>
          <w:tab w:val="left" w:pos="0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1362">
        <w:rPr>
          <w:rFonts w:ascii="Times New Roman" w:hAnsi="Times New Roman" w:cs="Times New Roman"/>
          <w:color w:val="000000"/>
          <w:sz w:val="24"/>
          <w:szCs w:val="24"/>
        </w:rPr>
        <w:t>Ефимцев Н.А. Четвертичное оледенение Западной Тувы и восточной части Горного Алтая. М.: Изд</w:t>
      </w:r>
      <w:proofErr w:type="gramStart"/>
      <w:r w:rsidRPr="00C11362">
        <w:rPr>
          <w:rFonts w:ascii="Times New Roman" w:hAnsi="Times New Roman" w:cs="Times New Roman"/>
          <w:color w:val="000000"/>
          <w:sz w:val="24"/>
          <w:szCs w:val="24"/>
        </w:rPr>
        <w:t>.-</w:t>
      </w:r>
      <w:proofErr w:type="gramEnd"/>
      <w:r w:rsidRPr="00C11362">
        <w:rPr>
          <w:rFonts w:ascii="Times New Roman" w:hAnsi="Times New Roman" w:cs="Times New Roman"/>
          <w:color w:val="000000"/>
          <w:sz w:val="24"/>
          <w:szCs w:val="24"/>
        </w:rPr>
        <w:t>во Академии наук СССР, 1961. 163 с.</w:t>
      </w:r>
    </w:p>
    <w:p w:rsidR="00294BE6" w:rsidRPr="00C11362" w:rsidRDefault="00294BE6" w:rsidP="00D17504">
      <w:pPr>
        <w:pStyle w:val="a3"/>
        <w:numPr>
          <w:ilvl w:val="0"/>
          <w:numId w:val="3"/>
        </w:numPr>
        <w:tabs>
          <w:tab w:val="left" w:pos="0"/>
        </w:tabs>
        <w:spacing w:line="360" w:lineRule="auto"/>
        <w:ind w:left="0" w:firstLine="851"/>
        <w:jc w:val="both"/>
        <w:rPr>
          <w:color w:val="000000"/>
        </w:rPr>
      </w:pPr>
      <w:r w:rsidRPr="00C11362">
        <w:rPr>
          <w:color w:val="000000"/>
        </w:rPr>
        <w:t xml:space="preserve">Москаленко И.Г, Селиверстов Ю.П., Чистяков К.В. Горный массив </w:t>
      </w:r>
      <w:proofErr w:type="spellStart"/>
      <w:r w:rsidRPr="00C11362">
        <w:rPr>
          <w:color w:val="000000"/>
        </w:rPr>
        <w:t>Монгун</w:t>
      </w:r>
      <w:proofErr w:type="spellEnd"/>
      <w:r w:rsidRPr="00C11362">
        <w:rPr>
          <w:color w:val="000000"/>
        </w:rPr>
        <w:t>-Тайга (Внутренняя Азия). Опыт эколого-географической характеристики. СПб</w:t>
      </w:r>
      <w:proofErr w:type="gramStart"/>
      <w:r w:rsidRPr="00C11362">
        <w:rPr>
          <w:color w:val="000000"/>
        </w:rPr>
        <w:t xml:space="preserve">.: </w:t>
      </w:r>
      <w:proofErr w:type="gramEnd"/>
      <w:r w:rsidRPr="00C11362">
        <w:rPr>
          <w:color w:val="000000"/>
        </w:rPr>
        <w:t>Изд-во РГО, 1993. 94 с.</w:t>
      </w:r>
    </w:p>
    <w:p w:rsidR="00294BE6" w:rsidRPr="00C11362" w:rsidRDefault="00294BE6" w:rsidP="00D17504">
      <w:pPr>
        <w:pStyle w:val="ab"/>
        <w:numPr>
          <w:ilvl w:val="0"/>
          <w:numId w:val="3"/>
        </w:numPr>
        <w:tabs>
          <w:tab w:val="left" w:pos="0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11362">
        <w:rPr>
          <w:rFonts w:ascii="Times New Roman" w:hAnsi="Times New Roman" w:cs="Times New Roman"/>
          <w:color w:val="000000"/>
          <w:sz w:val="24"/>
          <w:szCs w:val="24"/>
        </w:rPr>
        <w:t>Огуреева</w:t>
      </w:r>
      <w:proofErr w:type="spellEnd"/>
      <w:r w:rsidRPr="00C11362">
        <w:rPr>
          <w:rFonts w:ascii="Times New Roman" w:hAnsi="Times New Roman" w:cs="Times New Roman"/>
          <w:color w:val="000000"/>
          <w:sz w:val="24"/>
          <w:szCs w:val="24"/>
        </w:rPr>
        <w:t xml:space="preserve"> Г.Н. Ботаническая география Алтая. М.: Наука, 1980. 188 c.</w:t>
      </w:r>
    </w:p>
    <w:p w:rsidR="00294BE6" w:rsidRPr="00C11362" w:rsidRDefault="00294BE6" w:rsidP="00D17504">
      <w:pPr>
        <w:pStyle w:val="a3"/>
        <w:numPr>
          <w:ilvl w:val="0"/>
          <w:numId w:val="3"/>
        </w:numPr>
        <w:tabs>
          <w:tab w:val="left" w:pos="0"/>
        </w:tabs>
        <w:spacing w:line="360" w:lineRule="auto"/>
        <w:ind w:left="0" w:firstLine="851"/>
        <w:jc w:val="both"/>
        <w:rPr>
          <w:color w:val="000000"/>
        </w:rPr>
      </w:pPr>
      <w:r w:rsidRPr="00C11362">
        <w:rPr>
          <w:color w:val="000000"/>
        </w:rPr>
        <w:t>Полевой определитель почв Ро</w:t>
      </w:r>
      <w:r>
        <w:rPr>
          <w:color w:val="000000"/>
        </w:rPr>
        <w:t xml:space="preserve">ссии. М.: </w:t>
      </w:r>
      <w:proofErr w:type="gramStart"/>
      <w:r>
        <w:rPr>
          <w:color w:val="000000"/>
        </w:rPr>
        <w:t>Почвенный</w:t>
      </w:r>
      <w:proofErr w:type="gramEnd"/>
      <w:r>
        <w:rPr>
          <w:color w:val="000000"/>
        </w:rPr>
        <w:t xml:space="preserve"> ин-т им. В.</w:t>
      </w:r>
      <w:r w:rsidRPr="00C11362">
        <w:rPr>
          <w:color w:val="000000"/>
        </w:rPr>
        <w:t>В. Докучаева, 2008.182 с.</w:t>
      </w:r>
    </w:p>
    <w:p w:rsidR="00294BE6" w:rsidRPr="00C11362" w:rsidRDefault="00294BE6" w:rsidP="00D17504">
      <w:pPr>
        <w:pStyle w:val="ab"/>
        <w:numPr>
          <w:ilvl w:val="0"/>
          <w:numId w:val="3"/>
        </w:numPr>
        <w:tabs>
          <w:tab w:val="left" w:pos="0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1362">
        <w:rPr>
          <w:rFonts w:ascii="Times New Roman" w:hAnsi="Times New Roman" w:cs="Times New Roman"/>
          <w:sz w:val="24"/>
          <w:szCs w:val="24"/>
        </w:rPr>
        <w:t>Почвоведение. Учеб</w:t>
      </w:r>
      <w:proofErr w:type="gramStart"/>
      <w:r w:rsidRPr="00C11362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C1136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11362">
        <w:rPr>
          <w:rFonts w:ascii="Times New Roman" w:hAnsi="Times New Roman" w:cs="Times New Roman"/>
          <w:sz w:val="24"/>
          <w:szCs w:val="24"/>
        </w:rPr>
        <w:t>д</w:t>
      </w:r>
      <w:proofErr w:type="gramEnd"/>
      <w:r w:rsidRPr="00C11362">
        <w:rPr>
          <w:rFonts w:ascii="Times New Roman" w:hAnsi="Times New Roman" w:cs="Times New Roman"/>
          <w:sz w:val="24"/>
          <w:szCs w:val="24"/>
        </w:rPr>
        <w:t xml:space="preserve">ля ун-тов. В 2 </w:t>
      </w:r>
      <w:r>
        <w:rPr>
          <w:rFonts w:ascii="Times New Roman" w:hAnsi="Times New Roman" w:cs="Times New Roman"/>
          <w:sz w:val="24"/>
          <w:szCs w:val="24"/>
        </w:rPr>
        <w:t>ч./Под П65 ред. В.А. Ковды, Б.</w:t>
      </w:r>
      <w:r w:rsidRPr="00C11362">
        <w:rPr>
          <w:rFonts w:ascii="Times New Roman" w:hAnsi="Times New Roman" w:cs="Times New Roman"/>
          <w:sz w:val="24"/>
          <w:szCs w:val="24"/>
        </w:rPr>
        <w:t>Г. Розанова. Ч.</w:t>
      </w:r>
      <w:r>
        <w:rPr>
          <w:rFonts w:ascii="Times New Roman" w:hAnsi="Times New Roman" w:cs="Times New Roman"/>
          <w:sz w:val="24"/>
          <w:szCs w:val="24"/>
        </w:rPr>
        <w:t xml:space="preserve"> 1. Почва и почвообразование/Г.Д.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Белицина</w:t>
      </w:r>
      <w:proofErr w:type="spellEnd"/>
      <w:r>
        <w:rPr>
          <w:rFonts w:ascii="Times New Roman" w:hAnsi="Times New Roman" w:cs="Times New Roman"/>
          <w:sz w:val="24"/>
          <w:szCs w:val="24"/>
        </w:rPr>
        <w:t>, В.Д. Васильевская, Л.</w:t>
      </w:r>
      <w:r w:rsidRPr="00C11362">
        <w:rPr>
          <w:rFonts w:ascii="Times New Roman" w:hAnsi="Times New Roman" w:cs="Times New Roman"/>
          <w:sz w:val="24"/>
          <w:szCs w:val="24"/>
        </w:rPr>
        <w:t xml:space="preserve">А. Гришина и др. М.: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Высш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шк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 xml:space="preserve">., 1988. 400 с: ил. </w:t>
      </w:r>
    </w:p>
    <w:p w:rsidR="00294BE6" w:rsidRPr="00C11362" w:rsidRDefault="00294BE6" w:rsidP="00D17504">
      <w:pPr>
        <w:pStyle w:val="ab"/>
        <w:numPr>
          <w:ilvl w:val="0"/>
          <w:numId w:val="3"/>
        </w:numPr>
        <w:tabs>
          <w:tab w:val="left" w:pos="0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1362">
        <w:rPr>
          <w:rFonts w:ascii="Times New Roman" w:hAnsi="Times New Roman" w:cs="Times New Roman"/>
          <w:sz w:val="24"/>
          <w:szCs w:val="24"/>
        </w:rPr>
        <w:lastRenderedPageBreak/>
        <w:t xml:space="preserve">Почвоведение/И.С.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Кауричев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>, Н.П.</w:t>
      </w:r>
      <w:r w:rsidRPr="00315B9C">
        <w:rPr>
          <w:rFonts w:ascii="Times New Roman" w:hAnsi="Times New Roman" w:cs="Times New Roman"/>
          <w:sz w:val="24"/>
          <w:szCs w:val="24"/>
        </w:rPr>
        <w:t xml:space="preserve"> </w:t>
      </w:r>
      <w:r w:rsidRPr="00C11362">
        <w:rPr>
          <w:rFonts w:ascii="Times New Roman" w:hAnsi="Times New Roman" w:cs="Times New Roman"/>
          <w:sz w:val="24"/>
          <w:szCs w:val="24"/>
        </w:rPr>
        <w:t>Панов, Н.Н.</w:t>
      </w:r>
      <w:r w:rsidRPr="00315B9C">
        <w:rPr>
          <w:rFonts w:ascii="Times New Roman" w:hAnsi="Times New Roman" w:cs="Times New Roman"/>
          <w:sz w:val="24"/>
          <w:szCs w:val="24"/>
        </w:rPr>
        <w:t xml:space="preserve"> </w:t>
      </w:r>
      <w:r w:rsidRPr="00C11362">
        <w:rPr>
          <w:rFonts w:ascii="Times New Roman" w:hAnsi="Times New Roman" w:cs="Times New Roman"/>
          <w:sz w:val="24"/>
          <w:szCs w:val="24"/>
        </w:rPr>
        <w:t>Розов и др.; Под ред</w:t>
      </w:r>
      <w:r w:rsidR="009F4C7E">
        <w:rPr>
          <w:rFonts w:ascii="Times New Roman" w:hAnsi="Times New Roman" w:cs="Times New Roman"/>
          <w:sz w:val="24"/>
          <w:szCs w:val="24"/>
        </w:rPr>
        <w:t>.</w:t>
      </w:r>
      <w:r w:rsidRPr="00C1136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Кауричева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 xml:space="preserve"> – 4-е изд. </w:t>
      </w:r>
      <w:proofErr w:type="spellStart"/>
      <w:r>
        <w:rPr>
          <w:rFonts w:ascii="Times New Roman" w:hAnsi="Times New Roman" w:cs="Times New Roman"/>
          <w:sz w:val="24"/>
          <w:szCs w:val="24"/>
        </w:rPr>
        <w:t>п</w:t>
      </w:r>
      <w:r w:rsidRPr="00C11362">
        <w:rPr>
          <w:rFonts w:ascii="Times New Roman" w:hAnsi="Times New Roman" w:cs="Times New Roman"/>
          <w:sz w:val="24"/>
          <w:szCs w:val="24"/>
        </w:rPr>
        <w:t>ерераб</w:t>
      </w:r>
      <w:proofErr w:type="spellEnd"/>
      <w:r w:rsidRPr="00315B9C">
        <w:rPr>
          <w:rFonts w:ascii="Times New Roman" w:hAnsi="Times New Roman" w:cs="Times New Roman"/>
          <w:sz w:val="24"/>
          <w:szCs w:val="24"/>
        </w:rPr>
        <w:t>.</w:t>
      </w:r>
      <w:r w:rsidRPr="00C11362">
        <w:rPr>
          <w:rFonts w:ascii="Times New Roman" w:hAnsi="Times New Roman" w:cs="Times New Roman"/>
          <w:sz w:val="24"/>
          <w:szCs w:val="24"/>
        </w:rPr>
        <w:t xml:space="preserve"> и доп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C11362">
        <w:rPr>
          <w:rFonts w:ascii="Times New Roman" w:hAnsi="Times New Roman" w:cs="Times New Roman"/>
          <w:sz w:val="24"/>
          <w:szCs w:val="24"/>
        </w:rPr>
        <w:t xml:space="preserve"> – М: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Агропромиздат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>, 1989. 719 с.</w:t>
      </w:r>
    </w:p>
    <w:p w:rsidR="00294BE6" w:rsidRPr="00C11362" w:rsidRDefault="00294BE6" w:rsidP="00D17504">
      <w:pPr>
        <w:pStyle w:val="a3"/>
        <w:numPr>
          <w:ilvl w:val="0"/>
          <w:numId w:val="3"/>
        </w:numPr>
        <w:tabs>
          <w:tab w:val="left" w:pos="0"/>
        </w:tabs>
        <w:spacing w:line="360" w:lineRule="auto"/>
        <w:ind w:left="0" w:firstLine="851"/>
        <w:jc w:val="both"/>
        <w:rPr>
          <w:color w:val="000000"/>
        </w:rPr>
      </w:pPr>
      <w:r w:rsidRPr="00C11362">
        <w:rPr>
          <w:color w:val="000000"/>
        </w:rPr>
        <w:t>Почвоведение: в 2 ч.: учебник для студентов почвенных и географических специальностей университетов: Ч. 2: Типы почв, их географи</w:t>
      </w:r>
      <w:r>
        <w:rPr>
          <w:color w:val="000000"/>
        </w:rPr>
        <w:t>я и использование / под ред. В.А. Ковды, Б.</w:t>
      </w:r>
      <w:r w:rsidRPr="00C11362">
        <w:rPr>
          <w:color w:val="000000"/>
        </w:rPr>
        <w:t>Г. Розанова. М: Высшая школа, 1988. 367 с.</w:t>
      </w:r>
    </w:p>
    <w:p w:rsidR="00294BE6" w:rsidRDefault="00294BE6" w:rsidP="00294BE6">
      <w:pPr>
        <w:pStyle w:val="a3"/>
        <w:numPr>
          <w:ilvl w:val="0"/>
          <w:numId w:val="3"/>
        </w:numPr>
        <w:tabs>
          <w:tab w:val="left" w:pos="0"/>
        </w:tabs>
        <w:spacing w:before="0" w:beforeAutospacing="0" w:after="0" w:afterAutospacing="0" w:line="360" w:lineRule="auto"/>
        <w:ind w:left="0" w:firstLine="851"/>
        <w:jc w:val="both"/>
        <w:rPr>
          <w:color w:val="000000"/>
        </w:rPr>
      </w:pPr>
      <w:proofErr w:type="spellStart"/>
      <w:r w:rsidRPr="00C11362">
        <w:rPr>
          <w:color w:val="000000"/>
        </w:rPr>
        <w:t>Федак</w:t>
      </w:r>
      <w:proofErr w:type="spellEnd"/>
      <w:r w:rsidRPr="00C11362">
        <w:rPr>
          <w:color w:val="000000"/>
        </w:rPr>
        <w:t xml:space="preserve"> С.И., Туркин Ю.А., Гусев А.И., Шокальский С.П. и др. Государственная геологическая карта Российской Федерации. Масштаб 1: 1 000 000 (т</w:t>
      </w:r>
      <w:r>
        <w:rPr>
          <w:color w:val="000000"/>
        </w:rPr>
        <w:t>ретье поколе</w:t>
      </w:r>
      <w:r>
        <w:rPr>
          <w:color w:val="000000"/>
        </w:rPr>
        <w:softHyphen/>
        <w:t xml:space="preserve">ние). Серия </w:t>
      </w:r>
      <w:proofErr w:type="gramStart"/>
      <w:r>
        <w:rPr>
          <w:color w:val="000000"/>
        </w:rPr>
        <w:t>Алтае-Саянская</w:t>
      </w:r>
      <w:proofErr w:type="gramEnd"/>
      <w:r>
        <w:rPr>
          <w:color w:val="000000"/>
        </w:rPr>
        <w:t>. Лист М-45 – Горно</w:t>
      </w:r>
      <w:r w:rsidRPr="00C11362">
        <w:rPr>
          <w:color w:val="000000"/>
        </w:rPr>
        <w:t>-Алтайск. Объяснител</w:t>
      </w:r>
      <w:r>
        <w:rPr>
          <w:color w:val="000000"/>
        </w:rPr>
        <w:t>ьная записка. СПб</w:t>
      </w:r>
      <w:proofErr w:type="gramStart"/>
      <w:r>
        <w:rPr>
          <w:color w:val="000000"/>
        </w:rPr>
        <w:t xml:space="preserve">.: </w:t>
      </w:r>
      <w:proofErr w:type="gramEnd"/>
      <w:r w:rsidRPr="00C11362">
        <w:rPr>
          <w:color w:val="000000"/>
        </w:rPr>
        <w:t>Картографическая фабрика ВСЕГЕИ, 2011. 567 с.+ 8 вкл.</w:t>
      </w:r>
    </w:p>
    <w:p w:rsidR="001E4D91" w:rsidRPr="00C11362" w:rsidRDefault="0085045D" w:rsidP="00294BE6">
      <w:pPr>
        <w:spacing w:after="0" w:line="360" w:lineRule="auto"/>
        <w:ind w:firstLine="851"/>
        <w:rPr>
          <w:rFonts w:ascii="Times New Roman" w:hAnsi="Times New Roman" w:cs="Times New Roman"/>
          <w:i/>
          <w:sz w:val="24"/>
          <w:szCs w:val="24"/>
          <w:lang w:val="en-US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E4D91" w:rsidRPr="00C11362">
        <w:rPr>
          <w:rFonts w:ascii="Times New Roman" w:hAnsi="Times New Roman" w:cs="Times New Roman"/>
          <w:i/>
          <w:sz w:val="24"/>
          <w:szCs w:val="24"/>
        </w:rPr>
        <w:t>Статьи в сборниках:</w:t>
      </w:r>
    </w:p>
    <w:p w:rsidR="00C158EC" w:rsidRPr="00315B9C" w:rsidRDefault="00FB011F" w:rsidP="00294BE6">
      <w:pPr>
        <w:pStyle w:val="ab"/>
        <w:numPr>
          <w:ilvl w:val="0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1362">
        <w:rPr>
          <w:rFonts w:ascii="Times New Roman" w:hAnsi="Times New Roman" w:cs="Times New Roman"/>
          <w:sz w:val="24"/>
          <w:szCs w:val="24"/>
        </w:rPr>
        <w:t xml:space="preserve">Власов Д.Ю.,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Лесовая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 xml:space="preserve"> С.Н., Алексеева А.А., Зеленская М.С. Первичная биологическая колонизация плотных пород (морены долины реки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Каргы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>, Горный Алтай)// Геология, геоэкология, эволюционная география</w:t>
      </w:r>
      <w:r w:rsidR="00C158EC" w:rsidRPr="00C11362">
        <w:rPr>
          <w:rFonts w:ascii="Times New Roman" w:hAnsi="Times New Roman" w:cs="Times New Roman"/>
          <w:sz w:val="24"/>
          <w:szCs w:val="24"/>
        </w:rPr>
        <w:t>: Коллективная монография. Том XIX</w:t>
      </w:r>
      <w:proofErr w:type="gramStart"/>
      <w:r w:rsidR="00C158EC" w:rsidRPr="00C11362">
        <w:rPr>
          <w:rFonts w:ascii="Times New Roman" w:hAnsi="Times New Roman" w:cs="Times New Roman"/>
          <w:sz w:val="24"/>
          <w:szCs w:val="24"/>
        </w:rPr>
        <w:t xml:space="preserve"> / П</w:t>
      </w:r>
      <w:proofErr w:type="gramEnd"/>
      <w:r w:rsidR="00C158EC" w:rsidRPr="00C11362">
        <w:rPr>
          <w:rFonts w:ascii="Times New Roman" w:hAnsi="Times New Roman" w:cs="Times New Roman"/>
          <w:sz w:val="24"/>
          <w:szCs w:val="24"/>
        </w:rPr>
        <w:t xml:space="preserve">од ред. Е.М. Нестерова, В.А. </w:t>
      </w:r>
      <w:proofErr w:type="spellStart"/>
      <w:r w:rsidR="00C158EC" w:rsidRPr="00C11362">
        <w:rPr>
          <w:rFonts w:ascii="Times New Roman" w:hAnsi="Times New Roman" w:cs="Times New Roman"/>
          <w:sz w:val="24"/>
          <w:szCs w:val="24"/>
        </w:rPr>
        <w:t>Снытко</w:t>
      </w:r>
      <w:proofErr w:type="spellEnd"/>
      <w:r w:rsidR="00C158EC" w:rsidRPr="00C11362">
        <w:rPr>
          <w:rFonts w:ascii="Times New Roman" w:hAnsi="Times New Roman" w:cs="Times New Roman"/>
          <w:sz w:val="24"/>
          <w:szCs w:val="24"/>
        </w:rPr>
        <w:t>. – СПб</w:t>
      </w:r>
      <w:proofErr w:type="gramStart"/>
      <w:r w:rsidR="00C158EC" w:rsidRPr="00C11362">
        <w:rPr>
          <w:rFonts w:ascii="Times New Roman" w:hAnsi="Times New Roman" w:cs="Times New Roman"/>
          <w:sz w:val="24"/>
          <w:szCs w:val="24"/>
        </w:rPr>
        <w:t xml:space="preserve">.: </w:t>
      </w:r>
      <w:proofErr w:type="gramEnd"/>
      <w:r w:rsidR="00C158EC" w:rsidRPr="00C11362">
        <w:rPr>
          <w:rFonts w:ascii="Times New Roman" w:hAnsi="Times New Roman" w:cs="Times New Roman"/>
          <w:sz w:val="24"/>
          <w:szCs w:val="24"/>
        </w:rPr>
        <w:t>Изд-во РГПУ им. А.И. Герцена, 2020.</w:t>
      </w:r>
      <w:r w:rsidR="002F55E4">
        <w:rPr>
          <w:rFonts w:ascii="Times New Roman" w:hAnsi="Times New Roman" w:cs="Times New Roman"/>
          <w:sz w:val="24"/>
          <w:szCs w:val="24"/>
        </w:rPr>
        <w:t xml:space="preserve"> </w:t>
      </w:r>
      <w:r w:rsidR="00C158EC" w:rsidRPr="00C11362">
        <w:rPr>
          <w:rFonts w:ascii="Times New Roman" w:hAnsi="Times New Roman" w:cs="Times New Roman"/>
          <w:sz w:val="24"/>
          <w:szCs w:val="24"/>
        </w:rPr>
        <w:t>С. 85-89.</w:t>
      </w:r>
    </w:p>
    <w:p w:rsidR="00C11362" w:rsidRDefault="00C11362" w:rsidP="00294BE6">
      <w:pPr>
        <w:pStyle w:val="ab"/>
        <w:numPr>
          <w:ilvl w:val="0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11362">
        <w:rPr>
          <w:rFonts w:ascii="Times New Roman" w:hAnsi="Times New Roman" w:cs="Times New Roman"/>
          <w:sz w:val="24"/>
          <w:szCs w:val="24"/>
          <w:lang w:val="en-US"/>
        </w:rPr>
        <w:t>Chizhikova</w:t>
      </w:r>
      <w:proofErr w:type="spellEnd"/>
      <w:r w:rsidRPr="00C11362">
        <w:rPr>
          <w:rFonts w:ascii="Times New Roman" w:hAnsi="Times New Roman" w:cs="Times New Roman"/>
          <w:sz w:val="24"/>
          <w:szCs w:val="24"/>
          <w:lang w:val="en-US"/>
        </w:rPr>
        <w:t xml:space="preserve"> N.P., </w:t>
      </w:r>
      <w:proofErr w:type="spellStart"/>
      <w:r w:rsidRPr="00C11362">
        <w:rPr>
          <w:rFonts w:ascii="Times New Roman" w:hAnsi="Times New Roman" w:cs="Times New Roman"/>
          <w:sz w:val="24"/>
          <w:szCs w:val="24"/>
          <w:lang w:val="en-US"/>
        </w:rPr>
        <w:t>Lessova</w:t>
      </w:r>
      <w:r w:rsidR="00F000DA"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C11362">
        <w:rPr>
          <w:rFonts w:ascii="Times New Roman" w:hAnsi="Times New Roman" w:cs="Times New Roman"/>
          <w:sz w:val="24"/>
          <w:szCs w:val="24"/>
          <w:lang w:val="en-US"/>
        </w:rPr>
        <w:t>a</w:t>
      </w:r>
      <w:proofErr w:type="spellEnd"/>
      <w:r w:rsidRPr="00C11362">
        <w:rPr>
          <w:rFonts w:ascii="Times New Roman" w:hAnsi="Times New Roman" w:cs="Times New Roman"/>
          <w:sz w:val="24"/>
          <w:szCs w:val="24"/>
          <w:lang w:val="en-US"/>
        </w:rPr>
        <w:t xml:space="preserve"> S.N., </w:t>
      </w:r>
      <w:proofErr w:type="spellStart"/>
      <w:r w:rsidRPr="00C11362">
        <w:rPr>
          <w:rFonts w:ascii="Times New Roman" w:hAnsi="Times New Roman" w:cs="Times New Roman"/>
          <w:sz w:val="24"/>
          <w:szCs w:val="24"/>
          <w:lang w:val="en-US"/>
        </w:rPr>
        <w:t>Gorbushina</w:t>
      </w:r>
      <w:proofErr w:type="spellEnd"/>
      <w:r w:rsidRPr="00C11362">
        <w:rPr>
          <w:rFonts w:ascii="Times New Roman" w:hAnsi="Times New Roman" w:cs="Times New Roman"/>
          <w:sz w:val="24"/>
          <w:szCs w:val="24"/>
          <w:lang w:val="en-US"/>
        </w:rPr>
        <w:t xml:space="preserve"> A.A. Biogenic Weathering of Mineral Substrates (Review)</w:t>
      </w:r>
      <w:r w:rsidR="00315B9C">
        <w:rPr>
          <w:rFonts w:ascii="Times New Roman" w:hAnsi="Times New Roman" w:cs="Times New Roman"/>
          <w:sz w:val="24"/>
          <w:szCs w:val="24"/>
          <w:lang w:val="en-US"/>
        </w:rPr>
        <w:t>//</w:t>
      </w:r>
      <w:r w:rsidR="00315B9C" w:rsidRPr="00315B9C">
        <w:rPr>
          <w:lang w:val="en-US"/>
        </w:rPr>
        <w:t xml:space="preserve"> </w:t>
      </w:r>
      <w:r w:rsidR="00315B9C" w:rsidRPr="00315B9C">
        <w:rPr>
          <w:rFonts w:ascii="Times New Roman" w:hAnsi="Times New Roman" w:cs="Times New Roman"/>
          <w:sz w:val="24"/>
          <w:szCs w:val="24"/>
          <w:lang w:val="en-US"/>
        </w:rPr>
        <w:t>Biogenic–</w:t>
      </w:r>
      <w:proofErr w:type="spellStart"/>
      <w:r w:rsidR="00315B9C" w:rsidRPr="00315B9C">
        <w:rPr>
          <w:rFonts w:ascii="Times New Roman" w:hAnsi="Times New Roman" w:cs="Times New Roman"/>
          <w:sz w:val="24"/>
          <w:szCs w:val="24"/>
          <w:lang w:val="en-US"/>
        </w:rPr>
        <w:t>abiogenic</w:t>
      </w:r>
      <w:proofErr w:type="spellEnd"/>
      <w:r w:rsidR="00315B9C" w:rsidRPr="00315B9C">
        <w:rPr>
          <w:rFonts w:ascii="Times New Roman" w:hAnsi="Times New Roman" w:cs="Times New Roman"/>
          <w:sz w:val="24"/>
          <w:szCs w:val="24"/>
          <w:lang w:val="en-US"/>
        </w:rPr>
        <w:t xml:space="preserve"> inter actions in natural and anthropogenic systems, Lecture Notes in Earth System Sciences</w:t>
      </w:r>
      <w:r w:rsidR="00315B9C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315B9C" w:rsidRPr="00315B9C">
        <w:rPr>
          <w:lang w:val="en-US"/>
        </w:rPr>
        <w:t xml:space="preserve"> </w:t>
      </w:r>
      <w:r w:rsidR="00315B9C" w:rsidRPr="00315B9C">
        <w:rPr>
          <w:rFonts w:ascii="Times New Roman" w:hAnsi="Times New Roman" w:cs="Times New Roman"/>
          <w:sz w:val="24"/>
          <w:szCs w:val="24"/>
          <w:lang w:val="en-US"/>
        </w:rPr>
        <w:t>Switzerland</w:t>
      </w:r>
      <w:r w:rsidR="00315B9C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C11362">
        <w:rPr>
          <w:rFonts w:ascii="Times New Roman" w:hAnsi="Times New Roman" w:cs="Times New Roman"/>
          <w:sz w:val="24"/>
          <w:szCs w:val="24"/>
          <w:lang w:val="en-US"/>
        </w:rPr>
        <w:t xml:space="preserve"> 201</w:t>
      </w:r>
      <w:bookmarkStart w:id="35" w:name="_GoBack"/>
      <w:bookmarkEnd w:id="35"/>
      <w:r w:rsidRPr="00C11362">
        <w:rPr>
          <w:rFonts w:ascii="Times New Roman" w:hAnsi="Times New Roman" w:cs="Times New Roman"/>
          <w:sz w:val="24"/>
          <w:szCs w:val="24"/>
          <w:lang w:val="en-US"/>
        </w:rPr>
        <w:t>6. P</w:t>
      </w:r>
      <w:r w:rsidRPr="00F000DA">
        <w:rPr>
          <w:rFonts w:ascii="Times New Roman" w:hAnsi="Times New Roman" w:cs="Times New Roman"/>
          <w:sz w:val="24"/>
          <w:szCs w:val="24"/>
          <w:lang w:val="en-US"/>
        </w:rPr>
        <w:t>.7-14.</w:t>
      </w:r>
    </w:p>
    <w:p w:rsidR="001E4D91" w:rsidRPr="00C11362" w:rsidRDefault="001E4D91" w:rsidP="00294BE6">
      <w:pPr>
        <w:spacing w:after="0" w:line="360" w:lineRule="auto"/>
        <w:ind w:firstLine="851"/>
        <w:rPr>
          <w:rFonts w:ascii="Times New Roman" w:hAnsi="Times New Roman" w:cs="Times New Roman"/>
          <w:i/>
          <w:sz w:val="24"/>
          <w:szCs w:val="24"/>
        </w:rPr>
      </w:pPr>
      <w:r w:rsidRPr="00C11362">
        <w:rPr>
          <w:rFonts w:ascii="Times New Roman" w:hAnsi="Times New Roman" w:cs="Times New Roman"/>
          <w:i/>
          <w:sz w:val="24"/>
          <w:szCs w:val="24"/>
        </w:rPr>
        <w:t>Статьи в журналах:</w:t>
      </w:r>
    </w:p>
    <w:p w:rsidR="00925FF1" w:rsidRPr="00C11362" w:rsidRDefault="00925FF1" w:rsidP="00294BE6">
      <w:pPr>
        <w:pStyle w:val="a3"/>
        <w:numPr>
          <w:ilvl w:val="0"/>
          <w:numId w:val="13"/>
        </w:numPr>
        <w:tabs>
          <w:tab w:val="left" w:pos="142"/>
        </w:tabs>
        <w:spacing w:before="0" w:beforeAutospacing="0" w:after="0" w:afterAutospacing="0" w:line="360" w:lineRule="auto"/>
        <w:ind w:left="0" w:firstLine="851"/>
        <w:jc w:val="both"/>
        <w:rPr>
          <w:color w:val="000000"/>
        </w:rPr>
      </w:pPr>
      <w:r w:rsidRPr="00C11362">
        <w:rPr>
          <w:color w:val="000000"/>
        </w:rPr>
        <w:t xml:space="preserve">Ветров Е.В., </w:t>
      </w:r>
      <w:proofErr w:type="spellStart"/>
      <w:r w:rsidRPr="00C11362">
        <w:rPr>
          <w:color w:val="000000"/>
        </w:rPr>
        <w:t>Буслов</w:t>
      </w:r>
      <w:proofErr w:type="spellEnd"/>
      <w:r w:rsidRPr="00C11362">
        <w:rPr>
          <w:color w:val="000000"/>
        </w:rPr>
        <w:t xml:space="preserve"> М.М. Эволюция тектонических событий и рельефа юго-восточной части Горного Алтая в позднем мезозое-кайнозое по данным трековой </w:t>
      </w:r>
      <w:proofErr w:type="spellStart"/>
      <w:r w:rsidRPr="00C11362">
        <w:rPr>
          <w:color w:val="000000"/>
        </w:rPr>
        <w:t>термохронологии</w:t>
      </w:r>
      <w:proofErr w:type="spellEnd"/>
      <w:r w:rsidRPr="00C11362">
        <w:rPr>
          <w:color w:val="000000"/>
        </w:rPr>
        <w:t xml:space="preserve"> и апатитов// Геология и геофизика. 2016. Вып.1. С.121-138.</w:t>
      </w:r>
    </w:p>
    <w:p w:rsidR="00925FF1" w:rsidRPr="00C11362" w:rsidRDefault="00925FF1" w:rsidP="00294BE6">
      <w:pPr>
        <w:pStyle w:val="ab"/>
        <w:numPr>
          <w:ilvl w:val="0"/>
          <w:numId w:val="13"/>
        </w:numPr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C11362">
        <w:rPr>
          <w:rFonts w:ascii="Times New Roman" w:hAnsi="Times New Roman" w:cs="Times New Roman"/>
          <w:sz w:val="24"/>
          <w:szCs w:val="24"/>
        </w:rPr>
        <w:t>Гуринов А</w:t>
      </w:r>
      <w:r>
        <w:rPr>
          <w:rFonts w:ascii="Times New Roman" w:hAnsi="Times New Roman" w:cs="Times New Roman"/>
          <w:sz w:val="24"/>
          <w:szCs w:val="24"/>
        </w:rPr>
        <w:t xml:space="preserve">.Л., Лукашов А.А., Рогов В.В. </w:t>
      </w:r>
      <w:r w:rsidRPr="00C11362">
        <w:rPr>
          <w:rFonts w:ascii="Times New Roman" w:hAnsi="Times New Roman" w:cs="Times New Roman"/>
          <w:sz w:val="24"/>
          <w:szCs w:val="24"/>
        </w:rPr>
        <w:t xml:space="preserve">Особенности разрушения (выветривания) гранитов Забайкалья //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Вестн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Моск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>. Ун-та. Сер. 5. География. 2014. № 2. С. 49-54.</w:t>
      </w:r>
    </w:p>
    <w:p w:rsidR="00925FF1" w:rsidRPr="00C11362" w:rsidRDefault="00925FF1" w:rsidP="00294BE6">
      <w:pPr>
        <w:pStyle w:val="ab"/>
        <w:numPr>
          <w:ilvl w:val="0"/>
          <w:numId w:val="1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1362">
        <w:rPr>
          <w:rFonts w:ascii="Times New Roman" w:hAnsi="Times New Roman" w:cs="Times New Roman"/>
          <w:sz w:val="24"/>
          <w:szCs w:val="24"/>
        </w:rPr>
        <w:t xml:space="preserve">Девяткин Е.В.,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Мурзаева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 xml:space="preserve"> В.Э. Опыт расчленения морен по комплексу литолого-геоморфологических признаков (на примере Монгольс</w:t>
      </w:r>
      <w:r>
        <w:rPr>
          <w:rFonts w:ascii="Times New Roman" w:hAnsi="Times New Roman" w:cs="Times New Roman"/>
          <w:sz w:val="24"/>
          <w:szCs w:val="24"/>
        </w:rPr>
        <w:t xml:space="preserve">кого Алтая) // </w:t>
      </w:r>
      <w:proofErr w:type="spellStart"/>
      <w:r>
        <w:rPr>
          <w:rFonts w:ascii="Times New Roman" w:hAnsi="Times New Roman" w:cs="Times New Roman"/>
          <w:sz w:val="24"/>
          <w:szCs w:val="24"/>
        </w:rPr>
        <w:t>Изв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ВГО, 1979. </w:t>
      </w:r>
      <w:r w:rsidRPr="00C11362">
        <w:rPr>
          <w:rFonts w:ascii="Times New Roman" w:hAnsi="Times New Roman" w:cs="Times New Roman"/>
          <w:sz w:val="24"/>
          <w:szCs w:val="24"/>
        </w:rPr>
        <w:t>№ 4 (111). С. 342-348.</w:t>
      </w:r>
    </w:p>
    <w:p w:rsidR="00925FF1" w:rsidRPr="00C11362" w:rsidRDefault="00925FF1" w:rsidP="00D17504">
      <w:pPr>
        <w:pStyle w:val="ab"/>
        <w:numPr>
          <w:ilvl w:val="0"/>
          <w:numId w:val="13"/>
        </w:numPr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1362">
        <w:rPr>
          <w:rFonts w:ascii="Times New Roman" w:hAnsi="Times New Roman" w:cs="Times New Roman"/>
          <w:sz w:val="24"/>
          <w:szCs w:val="24"/>
        </w:rPr>
        <w:t>Еленкин А.А. Лишайники и почва// Почвоведение, 1901. №4. С.319-124.</w:t>
      </w:r>
    </w:p>
    <w:p w:rsidR="00925FF1" w:rsidRPr="00C11362" w:rsidRDefault="00925FF1" w:rsidP="00D17504">
      <w:pPr>
        <w:pStyle w:val="a3"/>
        <w:numPr>
          <w:ilvl w:val="0"/>
          <w:numId w:val="13"/>
        </w:numPr>
        <w:spacing w:line="360" w:lineRule="auto"/>
        <w:ind w:left="0" w:firstLine="851"/>
        <w:jc w:val="both"/>
        <w:rPr>
          <w:color w:val="000000"/>
        </w:rPr>
      </w:pPr>
      <w:proofErr w:type="spellStart"/>
      <w:r w:rsidRPr="00C11362">
        <w:rPr>
          <w:color w:val="000000"/>
        </w:rPr>
        <w:t>Овсюченко</w:t>
      </w:r>
      <w:proofErr w:type="spellEnd"/>
      <w:r w:rsidRPr="00C11362">
        <w:rPr>
          <w:color w:val="000000"/>
        </w:rPr>
        <w:t> А.Н., </w:t>
      </w:r>
      <w:proofErr w:type="spellStart"/>
      <w:r w:rsidRPr="00C11362">
        <w:rPr>
          <w:color w:val="000000"/>
        </w:rPr>
        <w:t>Бутанаев</w:t>
      </w:r>
      <w:proofErr w:type="spellEnd"/>
      <w:r w:rsidRPr="00C11362">
        <w:rPr>
          <w:color w:val="000000"/>
        </w:rPr>
        <w:t> Ю.В., Прудн</w:t>
      </w:r>
      <w:r>
        <w:rPr>
          <w:color w:val="000000"/>
        </w:rPr>
        <w:t>иков С.Г., </w:t>
      </w:r>
      <w:proofErr w:type="spellStart"/>
      <w:r>
        <w:rPr>
          <w:color w:val="000000"/>
        </w:rPr>
        <w:t>Кужугет</w:t>
      </w:r>
      <w:proofErr w:type="spellEnd"/>
      <w:r>
        <w:rPr>
          <w:color w:val="000000"/>
        </w:rPr>
        <w:t xml:space="preserve"> К.С. </w:t>
      </w:r>
      <w:r w:rsidRPr="00C11362">
        <w:rPr>
          <w:color w:val="000000"/>
        </w:rPr>
        <w:t xml:space="preserve">Сейсмогеологические исследования юго-запада Тувы//Науки о Земле. 2015. </w:t>
      </w:r>
      <w:proofErr w:type="spellStart"/>
      <w:r w:rsidRPr="00C11362">
        <w:rPr>
          <w:color w:val="000000"/>
        </w:rPr>
        <w:t>вып</w:t>
      </w:r>
      <w:proofErr w:type="spellEnd"/>
      <w:r w:rsidRPr="00C11362">
        <w:rPr>
          <w:color w:val="000000"/>
        </w:rPr>
        <w:t>. 12. С. 145-149.</w:t>
      </w:r>
    </w:p>
    <w:p w:rsidR="00925FF1" w:rsidRPr="00C11362" w:rsidRDefault="00925FF1" w:rsidP="00D17504">
      <w:pPr>
        <w:pStyle w:val="a3"/>
        <w:numPr>
          <w:ilvl w:val="0"/>
          <w:numId w:val="13"/>
        </w:numPr>
        <w:spacing w:line="360" w:lineRule="auto"/>
        <w:ind w:left="0" w:firstLine="851"/>
        <w:jc w:val="both"/>
        <w:rPr>
          <w:color w:val="000000"/>
        </w:rPr>
      </w:pPr>
      <w:proofErr w:type="spellStart"/>
      <w:r w:rsidRPr="00C11362">
        <w:rPr>
          <w:color w:val="000000"/>
        </w:rPr>
        <w:t>Овсюченко</w:t>
      </w:r>
      <w:proofErr w:type="spellEnd"/>
      <w:r w:rsidRPr="00C11362">
        <w:rPr>
          <w:color w:val="000000"/>
        </w:rPr>
        <w:t> А.Н., </w:t>
      </w:r>
      <w:proofErr w:type="spellStart"/>
      <w:r w:rsidRPr="00C11362">
        <w:rPr>
          <w:color w:val="000000"/>
        </w:rPr>
        <w:t>Бутанаев</w:t>
      </w:r>
      <w:proofErr w:type="spellEnd"/>
      <w:r w:rsidRPr="00C11362">
        <w:rPr>
          <w:color w:val="000000"/>
        </w:rPr>
        <w:t> Ю.В.,</w:t>
      </w:r>
      <w:proofErr w:type="spellStart"/>
      <w:r w:rsidRPr="00C11362">
        <w:rPr>
          <w:color w:val="000000"/>
        </w:rPr>
        <w:t>Кужугет</w:t>
      </w:r>
      <w:proofErr w:type="spellEnd"/>
      <w:r w:rsidRPr="00C11362">
        <w:rPr>
          <w:color w:val="000000"/>
        </w:rPr>
        <w:t> </w:t>
      </w:r>
      <w:proofErr w:type="spellStart"/>
      <w:r w:rsidRPr="00C11362">
        <w:rPr>
          <w:color w:val="000000"/>
        </w:rPr>
        <w:t>К.С.Палеосейсмологические</w:t>
      </w:r>
      <w:proofErr w:type="spellEnd"/>
      <w:r w:rsidRPr="00C11362">
        <w:rPr>
          <w:color w:val="000000"/>
        </w:rPr>
        <w:t xml:space="preserve"> исследования сейсмотектонического узла на юго-западе Тувы//</w:t>
      </w:r>
      <w:r w:rsidRPr="00C11362">
        <w:t xml:space="preserve"> </w:t>
      </w:r>
      <w:r w:rsidRPr="00C11362">
        <w:rPr>
          <w:color w:val="000000"/>
        </w:rPr>
        <w:t>Вестник ОНЗ РАН. 2016. Т.8.</w:t>
      </w:r>
    </w:p>
    <w:p w:rsidR="00925FF1" w:rsidRPr="00C11362" w:rsidRDefault="00925FF1" w:rsidP="00D17504">
      <w:pPr>
        <w:pStyle w:val="ab"/>
        <w:numPr>
          <w:ilvl w:val="0"/>
          <w:numId w:val="1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1362">
        <w:rPr>
          <w:rFonts w:ascii="Times New Roman" w:hAnsi="Times New Roman" w:cs="Times New Roman"/>
          <w:sz w:val="24"/>
          <w:szCs w:val="24"/>
        </w:rPr>
        <w:t>Полынов Б.Б. Первые стадии почвообразования на массивно-кристаллических породах//Почвоведение. 1945. №7. С. 327-339.</w:t>
      </w:r>
    </w:p>
    <w:p w:rsidR="00925FF1" w:rsidRPr="00C11362" w:rsidRDefault="00925FF1" w:rsidP="00D17504">
      <w:pPr>
        <w:pStyle w:val="a3"/>
        <w:numPr>
          <w:ilvl w:val="0"/>
          <w:numId w:val="13"/>
        </w:numPr>
        <w:spacing w:line="360" w:lineRule="auto"/>
        <w:ind w:left="0" w:firstLine="851"/>
        <w:jc w:val="both"/>
        <w:rPr>
          <w:color w:val="000000"/>
        </w:rPr>
      </w:pPr>
      <w:proofErr w:type="spellStart"/>
      <w:r w:rsidRPr="00C11362">
        <w:rPr>
          <w:color w:val="000000"/>
        </w:rPr>
        <w:t>Рейснер</w:t>
      </w:r>
      <w:proofErr w:type="spellEnd"/>
      <w:r w:rsidRPr="00C11362">
        <w:rPr>
          <w:color w:val="000000"/>
        </w:rPr>
        <w:t xml:space="preserve"> Г.И., Розанов М.В. К вопросу о мезозойском рельефе Западной Тувы// Геоморфология. 1972. </w:t>
      </w:r>
      <w:proofErr w:type="spellStart"/>
      <w:r w:rsidRPr="00C11362">
        <w:rPr>
          <w:color w:val="000000"/>
        </w:rPr>
        <w:t>Вып</w:t>
      </w:r>
      <w:proofErr w:type="spellEnd"/>
      <w:r w:rsidRPr="00C11362">
        <w:rPr>
          <w:color w:val="000000"/>
        </w:rPr>
        <w:t>. 2. С. 86-91.</w:t>
      </w:r>
    </w:p>
    <w:p w:rsidR="00925FF1" w:rsidRPr="00C11362" w:rsidRDefault="00925FF1" w:rsidP="00D17504">
      <w:pPr>
        <w:pStyle w:val="ab"/>
        <w:numPr>
          <w:ilvl w:val="0"/>
          <w:numId w:val="1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11362">
        <w:rPr>
          <w:rFonts w:ascii="Times New Roman" w:hAnsi="Times New Roman" w:cs="Times New Roman"/>
          <w:sz w:val="24"/>
          <w:szCs w:val="24"/>
        </w:rPr>
        <w:lastRenderedPageBreak/>
        <w:t>Ярилова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 xml:space="preserve"> Е.А. Роль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литофильных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 xml:space="preserve"> лишайников в выветривании массивно-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кристалических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 xml:space="preserve"> пород//Почвоведение, 1947. №9. С. 533-547.</w:t>
      </w:r>
    </w:p>
    <w:p w:rsidR="00925FF1" w:rsidRPr="00C11362" w:rsidRDefault="00925FF1" w:rsidP="00D17504">
      <w:pPr>
        <w:pStyle w:val="ab"/>
        <w:numPr>
          <w:ilvl w:val="0"/>
          <w:numId w:val="1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11362">
        <w:rPr>
          <w:rFonts w:ascii="Times New Roman" w:hAnsi="Times New Roman" w:cs="Times New Roman"/>
          <w:sz w:val="24"/>
          <w:szCs w:val="24"/>
          <w:lang w:val="en-US"/>
        </w:rPr>
        <w:t xml:space="preserve">Fry E. J. A suggested explanation of the mechanical action of </w:t>
      </w:r>
      <w:proofErr w:type="spellStart"/>
      <w:r w:rsidRPr="00C11362">
        <w:rPr>
          <w:rFonts w:ascii="Times New Roman" w:hAnsi="Times New Roman" w:cs="Times New Roman"/>
          <w:sz w:val="24"/>
          <w:szCs w:val="24"/>
          <w:lang w:val="en-US"/>
        </w:rPr>
        <w:t>lithophytic</w:t>
      </w:r>
      <w:proofErr w:type="spellEnd"/>
      <w:r w:rsidRPr="00C11362">
        <w:rPr>
          <w:rFonts w:ascii="Times New Roman" w:hAnsi="Times New Roman" w:cs="Times New Roman"/>
          <w:sz w:val="24"/>
          <w:szCs w:val="24"/>
          <w:lang w:val="en-US"/>
        </w:rPr>
        <w:t xml:space="preserve"> lichens on rocks (shale) // Ann. Bot, 1924. Vol. 38. P. 175—196. </w:t>
      </w:r>
    </w:p>
    <w:p w:rsidR="00925FF1" w:rsidRPr="009F4C7E" w:rsidRDefault="00925FF1" w:rsidP="00D17504">
      <w:pPr>
        <w:pStyle w:val="ab"/>
        <w:numPr>
          <w:ilvl w:val="0"/>
          <w:numId w:val="13"/>
        </w:numPr>
        <w:spacing w:line="360" w:lineRule="auto"/>
        <w:ind w:left="0" w:firstLine="851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proofErr w:type="spellStart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Ganyushkin</w:t>
      </w:r>
      <w:proofErr w:type="spellEnd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D., </w:t>
      </w:r>
      <w:proofErr w:type="spellStart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Chistyakov</w:t>
      </w:r>
      <w:proofErr w:type="spellEnd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K., </w:t>
      </w:r>
      <w:proofErr w:type="spellStart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Volkov</w:t>
      </w:r>
      <w:proofErr w:type="spellEnd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I., </w:t>
      </w:r>
      <w:proofErr w:type="spellStart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Bantcev</w:t>
      </w:r>
      <w:proofErr w:type="spellEnd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D. et al. </w:t>
      </w:r>
      <w:proofErr w:type="spellStart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Palaeoclimate</w:t>
      </w:r>
      <w:proofErr w:type="spellEnd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, glacier and </w:t>
      </w:r>
      <w:proofErr w:type="spellStart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treeline</w:t>
      </w:r>
      <w:proofErr w:type="spellEnd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reconstruction based on geomorphic evidences in the </w:t>
      </w:r>
      <w:proofErr w:type="spellStart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Mongun</w:t>
      </w:r>
      <w:proofErr w:type="spellEnd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-Taiga massif (south-eastern Russian Altai) during the Late Pleistocene and Holocene // Quaternary International, 2018. </w:t>
      </w:r>
      <w:r w:rsidRPr="009F4C7E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№470. P. 26-37.</w:t>
      </w:r>
    </w:p>
    <w:p w:rsidR="00925FF1" w:rsidRPr="00C11362" w:rsidRDefault="00925FF1" w:rsidP="00D17504">
      <w:pPr>
        <w:pStyle w:val="ab"/>
        <w:numPr>
          <w:ilvl w:val="0"/>
          <w:numId w:val="1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C11362">
        <w:rPr>
          <w:rFonts w:ascii="Times New Roman" w:hAnsi="Times New Roman" w:cs="Times New Roman"/>
          <w:sz w:val="24"/>
          <w:szCs w:val="24"/>
          <w:lang w:val="en-US"/>
        </w:rPr>
        <w:t>Gorbushina</w:t>
      </w:r>
      <w:proofErr w:type="spellEnd"/>
      <w:r w:rsidRPr="00C11362">
        <w:rPr>
          <w:rFonts w:ascii="Times New Roman" w:hAnsi="Times New Roman" w:cs="Times New Roman"/>
          <w:sz w:val="24"/>
          <w:szCs w:val="24"/>
          <w:lang w:val="en-US"/>
        </w:rPr>
        <w:t xml:space="preserve"> A.A. Life on the rocks // Environ </w:t>
      </w:r>
      <w:proofErr w:type="spellStart"/>
      <w:r w:rsidRPr="00C11362">
        <w:rPr>
          <w:rFonts w:ascii="Times New Roman" w:hAnsi="Times New Roman" w:cs="Times New Roman"/>
          <w:sz w:val="24"/>
          <w:szCs w:val="24"/>
          <w:lang w:val="en-US"/>
        </w:rPr>
        <w:t>Microbiol</w:t>
      </w:r>
      <w:proofErr w:type="spellEnd"/>
      <w:r w:rsidRPr="00C11362">
        <w:rPr>
          <w:rFonts w:ascii="Times New Roman" w:hAnsi="Times New Roman" w:cs="Times New Roman"/>
          <w:sz w:val="24"/>
          <w:szCs w:val="24"/>
          <w:lang w:val="en-US"/>
        </w:rPr>
        <w:t>, 2007. V. 9. P. 1613–1631.</w:t>
      </w:r>
    </w:p>
    <w:p w:rsidR="00925FF1" w:rsidRDefault="00925FF1" w:rsidP="00294BE6">
      <w:pPr>
        <w:pStyle w:val="ab"/>
        <w:numPr>
          <w:ilvl w:val="0"/>
          <w:numId w:val="13"/>
        </w:numPr>
        <w:spacing w:after="0" w:line="360" w:lineRule="auto"/>
        <w:ind w:left="0" w:firstLine="85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Martinson D.G., </w:t>
      </w:r>
      <w:proofErr w:type="spellStart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Pisias</w:t>
      </w:r>
      <w:proofErr w:type="spellEnd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N.G., Hays J.D. et al. Age dating and orbital theory of the ice ages: development of a high resolution O to 300000-year </w:t>
      </w:r>
      <w:proofErr w:type="spellStart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chronostratigraphy</w:t>
      </w:r>
      <w:proofErr w:type="spellEnd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// </w:t>
      </w:r>
      <w:proofErr w:type="spellStart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Quat</w:t>
      </w:r>
      <w:proofErr w:type="spellEnd"/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. Res. 1987. </w:t>
      </w:r>
      <w:r w:rsidRPr="00C1136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V. 27. P. 1–29</w:t>
      </w:r>
    </w:p>
    <w:p w:rsidR="001E4D91" w:rsidRPr="00C11362" w:rsidRDefault="001E4D91" w:rsidP="00294BE6">
      <w:pPr>
        <w:spacing w:after="0" w:line="360" w:lineRule="auto"/>
        <w:ind w:firstLine="851"/>
        <w:rPr>
          <w:rFonts w:ascii="Times New Roman" w:hAnsi="Times New Roman" w:cs="Times New Roman"/>
          <w:i/>
          <w:sz w:val="24"/>
          <w:szCs w:val="24"/>
        </w:rPr>
      </w:pPr>
      <w:r w:rsidRPr="00C11362">
        <w:rPr>
          <w:rFonts w:ascii="Times New Roman" w:hAnsi="Times New Roman" w:cs="Times New Roman"/>
          <w:i/>
          <w:sz w:val="24"/>
          <w:szCs w:val="24"/>
        </w:rPr>
        <w:t>Фондовые материалы:</w:t>
      </w:r>
    </w:p>
    <w:p w:rsidR="00925FF1" w:rsidRPr="00EA134B" w:rsidRDefault="00925FF1" w:rsidP="00294BE6">
      <w:pPr>
        <w:pStyle w:val="ab"/>
        <w:numPr>
          <w:ilvl w:val="0"/>
          <w:numId w:val="14"/>
        </w:numPr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A134B">
        <w:rPr>
          <w:rFonts w:ascii="Times New Roman" w:hAnsi="Times New Roman" w:cs="Times New Roman"/>
          <w:sz w:val="24"/>
          <w:szCs w:val="24"/>
        </w:rPr>
        <w:t>Галанин А.А. Каменные глетчеры северо-востока России: строение, генезис, возраст, географический анализ: диссертация…</w:t>
      </w:r>
      <w:proofErr w:type="spellStart"/>
      <w:r w:rsidRPr="00EA134B">
        <w:rPr>
          <w:rFonts w:ascii="Times New Roman" w:hAnsi="Times New Roman" w:cs="Times New Roman"/>
          <w:sz w:val="24"/>
          <w:szCs w:val="24"/>
        </w:rPr>
        <w:t>докт</w:t>
      </w:r>
      <w:proofErr w:type="gramStart"/>
      <w:r w:rsidRPr="00EA134B"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Pr="00EA134B">
        <w:rPr>
          <w:rFonts w:ascii="Times New Roman" w:hAnsi="Times New Roman" w:cs="Times New Roman"/>
          <w:sz w:val="24"/>
          <w:szCs w:val="24"/>
        </w:rPr>
        <w:t>еогр.наук</w:t>
      </w:r>
      <w:proofErr w:type="spellEnd"/>
      <w:r w:rsidRPr="00EA134B">
        <w:rPr>
          <w:rFonts w:ascii="Times New Roman" w:hAnsi="Times New Roman" w:cs="Times New Roman"/>
          <w:sz w:val="24"/>
          <w:szCs w:val="24"/>
        </w:rPr>
        <w:t xml:space="preserve">. Владивосток: Изд-во </w:t>
      </w:r>
      <w:proofErr w:type="spellStart"/>
      <w:r w:rsidRPr="00EA134B">
        <w:rPr>
          <w:rFonts w:ascii="Times New Roman" w:hAnsi="Times New Roman" w:cs="Times New Roman"/>
          <w:sz w:val="24"/>
          <w:szCs w:val="24"/>
        </w:rPr>
        <w:t>Тихоокеан</w:t>
      </w:r>
      <w:proofErr w:type="spellEnd"/>
      <w:r w:rsidRPr="00EA134B">
        <w:rPr>
          <w:rFonts w:ascii="Times New Roman" w:hAnsi="Times New Roman" w:cs="Times New Roman"/>
          <w:sz w:val="24"/>
          <w:szCs w:val="24"/>
        </w:rPr>
        <w:t>. ин-та географии ДВО РАН, 2009, 330 с. (</w:t>
      </w:r>
      <w:hyperlink r:id="rId35" w:history="1">
        <w:r w:rsidRPr="00EA134B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</w:rPr>
          <w:t>https://www.elibrary.ru/</w:t>
        </w:r>
      </w:hyperlink>
      <w:r w:rsidRPr="00EA134B">
        <w:rPr>
          <w:rFonts w:ascii="Times New Roman" w:hAnsi="Times New Roman" w:cs="Times New Roman"/>
          <w:sz w:val="24"/>
          <w:szCs w:val="24"/>
        </w:rPr>
        <w:t>).</w:t>
      </w:r>
    </w:p>
    <w:p w:rsidR="00925FF1" w:rsidRPr="00C11362" w:rsidRDefault="00925FF1" w:rsidP="00294BE6">
      <w:pPr>
        <w:pStyle w:val="ab"/>
        <w:numPr>
          <w:ilvl w:val="0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1362">
        <w:rPr>
          <w:rFonts w:ascii="Times New Roman" w:hAnsi="Times New Roman" w:cs="Times New Roman"/>
          <w:sz w:val="24"/>
          <w:szCs w:val="24"/>
        </w:rPr>
        <w:t xml:space="preserve">Исследование примитивных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горнолуговых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 xml:space="preserve"> почв на диоритах хребта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Магишо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 xml:space="preserve"> [Текст]: </w:t>
      </w:r>
      <w:proofErr w:type="gramStart"/>
      <w:r w:rsidRPr="00C11362">
        <w:rPr>
          <w:rFonts w:ascii="Times New Roman" w:hAnsi="Times New Roman" w:cs="Times New Roman"/>
          <w:sz w:val="24"/>
          <w:szCs w:val="24"/>
        </w:rPr>
        <w:t>(Сев.</w:t>
      </w:r>
      <w:proofErr w:type="gramEnd"/>
      <w:r w:rsidRPr="00C1136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11362">
        <w:rPr>
          <w:rFonts w:ascii="Times New Roman" w:hAnsi="Times New Roman" w:cs="Times New Roman"/>
          <w:sz w:val="24"/>
          <w:szCs w:val="24"/>
        </w:rPr>
        <w:t>Кавказ):</w:t>
      </w:r>
      <w:proofErr w:type="gramEnd"/>
      <w:r w:rsidRPr="00C11362">
        <w:rPr>
          <w:rFonts w:ascii="Times New Roman" w:hAnsi="Times New Roman" w:cs="Times New Roman"/>
          <w:sz w:val="24"/>
          <w:szCs w:val="24"/>
        </w:rPr>
        <w:t xml:space="preserve"> Автореферат </w:t>
      </w:r>
      <w:proofErr w:type="spellStart"/>
      <w:r w:rsidRPr="00C11362">
        <w:rPr>
          <w:rFonts w:ascii="Times New Roman" w:hAnsi="Times New Roman" w:cs="Times New Roman"/>
          <w:sz w:val="24"/>
          <w:szCs w:val="24"/>
        </w:rPr>
        <w:t>дис</w:t>
      </w:r>
      <w:proofErr w:type="spellEnd"/>
      <w:r w:rsidRPr="00C11362">
        <w:rPr>
          <w:rFonts w:ascii="Times New Roman" w:hAnsi="Times New Roman" w:cs="Times New Roman"/>
          <w:sz w:val="24"/>
          <w:szCs w:val="24"/>
        </w:rPr>
        <w:t>. на соискание учен. степ. канд. геол</w:t>
      </w:r>
      <w:proofErr w:type="gramStart"/>
      <w:r w:rsidRPr="00C11362">
        <w:rPr>
          <w:rFonts w:ascii="Times New Roman" w:hAnsi="Times New Roman" w:cs="Times New Roman"/>
          <w:sz w:val="24"/>
          <w:szCs w:val="24"/>
        </w:rPr>
        <w:t>.-</w:t>
      </w:r>
      <w:proofErr w:type="gramEnd"/>
      <w:r w:rsidRPr="00C11362">
        <w:rPr>
          <w:rFonts w:ascii="Times New Roman" w:hAnsi="Times New Roman" w:cs="Times New Roman"/>
          <w:sz w:val="24"/>
          <w:szCs w:val="24"/>
        </w:rPr>
        <w:t>минерал. наук / Е. И. Парфенова. Москва: [б. и.], 1950. (https://www.rsl.ru/).</w:t>
      </w:r>
    </w:p>
    <w:p w:rsidR="00925FF1" w:rsidRPr="00925FF1" w:rsidRDefault="00925FF1" w:rsidP="00D17504">
      <w:pPr>
        <w:pStyle w:val="ab"/>
        <w:numPr>
          <w:ilvl w:val="0"/>
          <w:numId w:val="14"/>
        </w:numPr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C1136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Ганюшкин Д.А. Отчет за первый год работы по проекту РФФИ 19-05-00535 «Природные катастрофы и трансформация ландшафтов юго-восточного Алтая и северо-западной Монголии в период с максимума последнего оледенения».  </w:t>
      </w:r>
      <w:r w:rsidRPr="00EA134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СПбГУ, 2019. 95 с.</w:t>
      </w:r>
      <w:r w:rsidRPr="00C1136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(Кафедра Физической географии и ландшафтного планирования СПбГУ).</w:t>
      </w:r>
    </w:p>
    <w:p w:rsidR="00C11362" w:rsidRPr="00C11362" w:rsidRDefault="00C11362" w:rsidP="00D17504">
      <w:pPr>
        <w:pStyle w:val="ab"/>
        <w:spacing w:line="360" w:lineRule="auto"/>
        <w:ind w:left="0" w:firstLine="851"/>
        <w:rPr>
          <w:rFonts w:ascii="Times New Roman" w:hAnsi="Times New Roman" w:cs="Times New Roman"/>
          <w:i/>
          <w:sz w:val="24"/>
          <w:szCs w:val="24"/>
        </w:rPr>
      </w:pPr>
      <w:r w:rsidRPr="00C11362">
        <w:rPr>
          <w:rFonts w:ascii="Times New Roman" w:hAnsi="Times New Roman" w:cs="Times New Roman"/>
          <w:i/>
          <w:sz w:val="24"/>
          <w:szCs w:val="24"/>
        </w:rPr>
        <w:t>Неопубликованные материалы:</w:t>
      </w:r>
    </w:p>
    <w:p w:rsidR="00C11362" w:rsidRPr="00D17504" w:rsidRDefault="00C11362" w:rsidP="00D17504">
      <w:pPr>
        <w:pStyle w:val="ab"/>
        <w:numPr>
          <w:ilvl w:val="0"/>
          <w:numId w:val="1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  <w:proofErr w:type="spellStart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Ganyushkin</w:t>
      </w:r>
      <w:proofErr w:type="spellEnd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D.A., </w:t>
      </w:r>
      <w:proofErr w:type="spellStart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Lessovaia</w:t>
      </w:r>
      <w:proofErr w:type="spellEnd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S.N., </w:t>
      </w:r>
      <w:proofErr w:type="spellStart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Vlasov</w:t>
      </w:r>
      <w:proofErr w:type="spellEnd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D.Y., </w:t>
      </w:r>
      <w:proofErr w:type="spellStart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Kopitsa</w:t>
      </w:r>
      <w:proofErr w:type="spellEnd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G.P., </w:t>
      </w:r>
      <w:proofErr w:type="spellStart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László</w:t>
      </w:r>
      <w:proofErr w:type="spellEnd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Almásy</w:t>
      </w:r>
      <w:proofErr w:type="spellEnd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Chistyakov</w:t>
      </w:r>
      <w:proofErr w:type="spellEnd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K.V., </w:t>
      </w:r>
      <w:proofErr w:type="spellStart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Panova</w:t>
      </w:r>
      <w:proofErr w:type="spellEnd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E.G., </w:t>
      </w:r>
      <w:proofErr w:type="spellStart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Derkach</w:t>
      </w:r>
      <w:proofErr w:type="spellEnd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E., </w:t>
      </w:r>
      <w:proofErr w:type="spellStart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Alekseeva</w:t>
      </w:r>
      <w:proofErr w:type="spellEnd"/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A. Relative dating of moraines from the arid part of Altai: applying of rock weathering and colonization by biota data within the framework of the method</w:t>
      </w:r>
      <w:r w:rsidR="001E4CAF" w:rsidRPr="001E4CA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//</w:t>
      </w:r>
      <w:r w:rsidR="001E4CA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Geosciences</w:t>
      </w:r>
      <w:r w:rsidRPr="00D17504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.</w:t>
      </w:r>
      <w:r w:rsidR="001E4CAF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E24157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2021.</w:t>
      </w:r>
    </w:p>
    <w:p w:rsidR="001E4D91" w:rsidRPr="00C11362" w:rsidRDefault="001E4D91" w:rsidP="00294BE6">
      <w:pPr>
        <w:spacing w:after="0" w:line="360" w:lineRule="auto"/>
        <w:ind w:firstLine="851"/>
        <w:rPr>
          <w:rFonts w:ascii="Times New Roman" w:hAnsi="Times New Roman" w:cs="Times New Roman"/>
          <w:i/>
          <w:sz w:val="24"/>
          <w:szCs w:val="24"/>
        </w:rPr>
      </w:pPr>
      <w:r w:rsidRPr="00F000DA">
        <w:rPr>
          <w:rFonts w:ascii="Times New Roman" w:hAnsi="Times New Roman" w:cs="Times New Roman"/>
          <w:i/>
          <w:sz w:val="24"/>
          <w:szCs w:val="24"/>
        </w:rPr>
        <w:t>Ресурсы сети Интернет:</w:t>
      </w:r>
    </w:p>
    <w:p w:rsidR="00925FF1" w:rsidRPr="00925FF1" w:rsidRDefault="00925FF1" w:rsidP="002F55E4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ind w:left="0" w:firstLine="851"/>
        <w:jc w:val="both"/>
        <w:rPr>
          <w:color w:val="000000"/>
        </w:rPr>
      </w:pPr>
      <w:r w:rsidRPr="00925FF1">
        <w:rPr>
          <w:color w:val="000000"/>
        </w:rPr>
        <w:t xml:space="preserve">Адаменко О. М., </w:t>
      </w:r>
      <w:proofErr w:type="spellStart"/>
      <w:r w:rsidRPr="00925FF1">
        <w:rPr>
          <w:color w:val="000000"/>
        </w:rPr>
        <w:t>Мацуй</w:t>
      </w:r>
      <w:proofErr w:type="spellEnd"/>
      <w:r w:rsidRPr="00925FF1">
        <w:rPr>
          <w:color w:val="000000"/>
        </w:rPr>
        <w:t xml:space="preserve"> В. М., </w:t>
      </w:r>
      <w:proofErr w:type="spellStart"/>
      <w:r w:rsidRPr="00925FF1">
        <w:rPr>
          <w:color w:val="000000"/>
        </w:rPr>
        <w:t>Раковец</w:t>
      </w:r>
      <w:proofErr w:type="spellEnd"/>
      <w:r w:rsidRPr="00925FF1">
        <w:rPr>
          <w:color w:val="000000"/>
        </w:rPr>
        <w:t xml:space="preserve"> О. А., </w:t>
      </w:r>
      <w:proofErr w:type="spellStart"/>
      <w:r w:rsidRPr="00925FF1">
        <w:rPr>
          <w:color w:val="000000"/>
        </w:rPr>
        <w:t>Богачкин</w:t>
      </w:r>
      <w:proofErr w:type="spellEnd"/>
      <w:r w:rsidRPr="00925FF1">
        <w:rPr>
          <w:color w:val="000000"/>
        </w:rPr>
        <w:t xml:space="preserve"> Б. М. Государственная геологическая карта СССР: Карта четвертичных отложений [</w:t>
      </w:r>
      <w:r w:rsidRPr="00925FF1">
        <w:rPr>
          <w:shd w:val="clear" w:color="auto" w:fill="FFFFFF"/>
        </w:rPr>
        <w:t>Электронный ресурс</w:t>
      </w:r>
      <w:r w:rsidRPr="00925FF1">
        <w:rPr>
          <w:color w:val="000000"/>
        </w:rPr>
        <w:t xml:space="preserve">] / Под ред. Б. А. Борисова, Ю. П. Селиверстова. Масштаб: 1:1 000 000. Лист М-44 – Усть-Каменогорск. СССР: </w:t>
      </w:r>
      <w:proofErr w:type="spellStart"/>
      <w:r w:rsidRPr="00925FF1">
        <w:rPr>
          <w:color w:val="000000"/>
        </w:rPr>
        <w:t>Госгеолкарта</w:t>
      </w:r>
      <w:proofErr w:type="spellEnd"/>
      <w:r w:rsidRPr="00925FF1">
        <w:rPr>
          <w:color w:val="000000"/>
        </w:rPr>
        <w:t xml:space="preserve">, 1975. – </w:t>
      </w:r>
      <w:r w:rsidRPr="00925FF1">
        <w:rPr>
          <w:shd w:val="clear" w:color="auto" w:fill="FFFFFF"/>
        </w:rPr>
        <w:t xml:space="preserve">Режим  доступа: </w:t>
      </w:r>
      <w:hyperlink r:id="rId36" w:history="1">
        <w:r w:rsidRPr="00925FF1">
          <w:rPr>
            <w:rStyle w:val="aa"/>
            <w:color w:val="auto"/>
            <w:u w:val="none"/>
          </w:rPr>
          <w:t>www.geokniga.org</w:t>
        </w:r>
      </w:hyperlink>
      <w:r w:rsidRPr="00925FF1">
        <w:rPr>
          <w:color w:val="000000"/>
        </w:rPr>
        <w:t xml:space="preserve"> </w:t>
      </w:r>
      <w:r w:rsidRPr="00925FF1">
        <w:rPr>
          <w:rStyle w:val="aa"/>
          <w:color w:val="auto"/>
          <w:u w:val="none"/>
          <w:shd w:val="clear" w:color="auto" w:fill="FFFFFF"/>
        </w:rPr>
        <w:t xml:space="preserve"> (дата обращения - 13.02.2020).</w:t>
      </w:r>
    </w:p>
    <w:p w:rsidR="00925FF1" w:rsidRPr="00925FF1" w:rsidRDefault="00925FF1" w:rsidP="002F55E4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ind w:left="0" w:firstLine="851"/>
        <w:jc w:val="both"/>
        <w:rPr>
          <w:rStyle w:val="aa"/>
          <w:color w:val="000000"/>
          <w:u w:val="none"/>
        </w:rPr>
      </w:pPr>
      <w:r w:rsidRPr="00925FF1">
        <w:rPr>
          <w:color w:val="000000"/>
        </w:rPr>
        <w:t>Александров Г. П., Гуляев Ю. С., Сотникова Г. Г. Государственная геологическая карта СССР [</w:t>
      </w:r>
      <w:r w:rsidRPr="00925FF1">
        <w:rPr>
          <w:shd w:val="clear" w:color="auto" w:fill="FFFFFF"/>
        </w:rPr>
        <w:t>Электронный ресурс</w:t>
      </w:r>
      <w:r w:rsidRPr="00925FF1">
        <w:rPr>
          <w:color w:val="000000"/>
        </w:rPr>
        <w:t>] / Под ред. П. С. Матросова. Масштаб: 1: 200 000. Лист М-46-</w:t>
      </w:r>
      <w:r w:rsidRPr="00925FF1">
        <w:rPr>
          <w:color w:val="000000"/>
          <w:lang w:val="en-US"/>
        </w:rPr>
        <w:lastRenderedPageBreak/>
        <w:t>XIII</w:t>
      </w:r>
      <w:r w:rsidRPr="00925FF1">
        <w:rPr>
          <w:color w:val="000000"/>
        </w:rPr>
        <w:t xml:space="preserve">. Красноярск: Красноярское геологическое управление, 1966.  – </w:t>
      </w:r>
      <w:r w:rsidRPr="00925FF1">
        <w:rPr>
          <w:shd w:val="clear" w:color="auto" w:fill="FFFFFF"/>
        </w:rPr>
        <w:t xml:space="preserve">Режим  доступа: </w:t>
      </w:r>
      <w:hyperlink r:id="rId37" w:history="1">
        <w:r w:rsidRPr="00925FF1">
          <w:rPr>
            <w:rStyle w:val="aa"/>
            <w:color w:val="auto"/>
            <w:u w:val="none"/>
          </w:rPr>
          <w:t>www.geokniga.org</w:t>
        </w:r>
      </w:hyperlink>
      <w:r w:rsidRPr="00925FF1">
        <w:rPr>
          <w:color w:val="000000"/>
        </w:rPr>
        <w:t xml:space="preserve"> </w:t>
      </w:r>
      <w:r w:rsidRPr="00925FF1">
        <w:rPr>
          <w:rStyle w:val="aa"/>
          <w:color w:val="auto"/>
          <w:u w:val="none"/>
          <w:shd w:val="clear" w:color="auto" w:fill="FFFFFF"/>
        </w:rPr>
        <w:t xml:space="preserve"> (дата обращения - 13.02.2020).</w:t>
      </w:r>
    </w:p>
    <w:p w:rsidR="00925FF1" w:rsidRPr="00925FF1" w:rsidRDefault="00925FF1" w:rsidP="002F55E4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ind w:left="0" w:firstLine="851"/>
        <w:jc w:val="both"/>
        <w:rPr>
          <w:color w:val="000000"/>
        </w:rPr>
      </w:pPr>
      <w:r w:rsidRPr="00925FF1">
        <w:rPr>
          <w:color w:val="000000"/>
        </w:rPr>
        <w:t xml:space="preserve">Вишневский А. А., Девяткин Е. В., Белянко Л. Н., </w:t>
      </w:r>
      <w:proofErr w:type="spellStart"/>
      <w:r w:rsidRPr="00925FF1">
        <w:rPr>
          <w:color w:val="000000"/>
        </w:rPr>
        <w:t>Лаврович</w:t>
      </w:r>
      <w:proofErr w:type="spellEnd"/>
      <w:r w:rsidRPr="00925FF1">
        <w:rPr>
          <w:color w:val="000000"/>
        </w:rPr>
        <w:t xml:space="preserve"> Н. Н. Государственная геологическая карта СССР [</w:t>
      </w:r>
      <w:r w:rsidRPr="00925FF1">
        <w:rPr>
          <w:shd w:val="clear" w:color="auto" w:fill="FFFFFF"/>
        </w:rPr>
        <w:t>Электронный ресурс</w:t>
      </w:r>
      <w:r w:rsidRPr="00925FF1">
        <w:rPr>
          <w:color w:val="000000"/>
        </w:rPr>
        <w:t>] / Под ред. А. В. Ильина. Масштаб: 1: 200 000. Лист М-45-</w:t>
      </w:r>
      <w:r w:rsidRPr="00925FF1">
        <w:rPr>
          <w:color w:val="000000"/>
          <w:lang w:val="en-US"/>
        </w:rPr>
        <w:t>XVIII</w:t>
      </w:r>
      <w:r w:rsidRPr="00925FF1">
        <w:rPr>
          <w:color w:val="000000"/>
        </w:rPr>
        <w:t xml:space="preserve">. СССР: Всесоюзный аэрогеологический трест, 1961. – </w:t>
      </w:r>
      <w:r w:rsidRPr="00925FF1">
        <w:rPr>
          <w:shd w:val="clear" w:color="auto" w:fill="FFFFFF"/>
        </w:rPr>
        <w:t xml:space="preserve">Режим  доступа: </w:t>
      </w:r>
      <w:hyperlink r:id="rId38" w:history="1">
        <w:r w:rsidRPr="00925FF1">
          <w:rPr>
            <w:rStyle w:val="aa"/>
            <w:color w:val="auto"/>
            <w:u w:val="none"/>
          </w:rPr>
          <w:t>www.geokniga.org</w:t>
        </w:r>
      </w:hyperlink>
      <w:r w:rsidRPr="00925FF1">
        <w:rPr>
          <w:color w:val="000000"/>
        </w:rPr>
        <w:t xml:space="preserve"> </w:t>
      </w:r>
      <w:r w:rsidRPr="00925FF1">
        <w:rPr>
          <w:rStyle w:val="aa"/>
          <w:color w:val="auto"/>
          <w:u w:val="none"/>
          <w:shd w:val="clear" w:color="auto" w:fill="FFFFFF"/>
        </w:rPr>
        <w:t xml:space="preserve"> (дата обращения - 13.02.2020).</w:t>
      </w:r>
    </w:p>
    <w:p w:rsidR="00925FF1" w:rsidRPr="00925FF1" w:rsidRDefault="00925FF1" w:rsidP="002F55E4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ind w:left="0" w:firstLine="851"/>
        <w:jc w:val="both"/>
        <w:rPr>
          <w:rStyle w:val="aa"/>
          <w:color w:val="000000"/>
          <w:u w:val="none"/>
        </w:rPr>
      </w:pPr>
      <w:r w:rsidRPr="00925FF1">
        <w:rPr>
          <w:rStyle w:val="aa"/>
          <w:color w:val="000000"/>
          <w:u w:val="none"/>
        </w:rPr>
        <w:t xml:space="preserve">Геологический словарь </w:t>
      </w:r>
      <w:r w:rsidRPr="00925FF1">
        <w:rPr>
          <w:color w:val="000000"/>
        </w:rPr>
        <w:t>[</w:t>
      </w:r>
      <w:r w:rsidRPr="00925FF1">
        <w:rPr>
          <w:shd w:val="clear" w:color="auto" w:fill="FFFFFF"/>
        </w:rPr>
        <w:t>Электронный ресурс</w:t>
      </w:r>
      <w:r w:rsidRPr="00925FF1">
        <w:rPr>
          <w:color w:val="000000"/>
        </w:rPr>
        <w:t xml:space="preserve">]. 2010. – </w:t>
      </w:r>
      <w:r w:rsidRPr="00925FF1">
        <w:rPr>
          <w:shd w:val="clear" w:color="auto" w:fill="FFFFFF"/>
        </w:rPr>
        <w:t xml:space="preserve">Режим  доступа: https://vsegei.ru  </w:t>
      </w:r>
      <w:r w:rsidRPr="00925FF1">
        <w:rPr>
          <w:rStyle w:val="aa"/>
          <w:color w:val="auto"/>
          <w:u w:val="none"/>
          <w:shd w:val="clear" w:color="auto" w:fill="FFFFFF"/>
        </w:rPr>
        <w:t>(дата обращения - 15.02.2020).</w:t>
      </w:r>
    </w:p>
    <w:p w:rsidR="00925FF1" w:rsidRPr="00925FF1" w:rsidRDefault="00925FF1" w:rsidP="002F55E4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ind w:left="0" w:firstLine="851"/>
        <w:jc w:val="both"/>
        <w:rPr>
          <w:rStyle w:val="aa"/>
          <w:color w:val="000000"/>
          <w:u w:val="none"/>
        </w:rPr>
      </w:pPr>
      <w:r w:rsidRPr="00925FF1">
        <w:rPr>
          <w:color w:val="000000"/>
        </w:rPr>
        <w:t>Данные государственного водного реестра [</w:t>
      </w:r>
      <w:r w:rsidRPr="00925FF1">
        <w:rPr>
          <w:shd w:val="clear" w:color="auto" w:fill="FFFFFF"/>
        </w:rPr>
        <w:t>Электронный ресурс</w:t>
      </w:r>
      <w:r w:rsidRPr="00925FF1">
        <w:rPr>
          <w:color w:val="000000"/>
        </w:rPr>
        <w:t xml:space="preserve">] – </w:t>
      </w:r>
      <w:r w:rsidRPr="00925FF1">
        <w:rPr>
          <w:shd w:val="clear" w:color="auto" w:fill="FFFFFF"/>
        </w:rPr>
        <w:t xml:space="preserve">Режим  доступа: </w:t>
      </w:r>
      <w:r w:rsidRPr="00925FF1">
        <w:t>www.textual.ru</w:t>
      </w:r>
      <w:r w:rsidRPr="00925FF1">
        <w:rPr>
          <w:rStyle w:val="aa"/>
          <w:color w:val="auto"/>
          <w:u w:val="none"/>
          <w:shd w:val="clear" w:color="auto" w:fill="FFFFFF"/>
        </w:rPr>
        <w:t xml:space="preserve"> (дата обращения - 10.01.2020).</w:t>
      </w:r>
    </w:p>
    <w:p w:rsidR="00925FF1" w:rsidRPr="00925FF1" w:rsidRDefault="00925FF1" w:rsidP="002F55E4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ind w:left="0" w:firstLine="851"/>
        <w:jc w:val="both"/>
        <w:rPr>
          <w:rStyle w:val="aa"/>
          <w:color w:val="000000"/>
          <w:u w:val="none"/>
        </w:rPr>
      </w:pPr>
      <w:r w:rsidRPr="00925FF1">
        <w:rPr>
          <w:rStyle w:val="aa"/>
          <w:color w:val="000000"/>
          <w:u w:val="none"/>
        </w:rPr>
        <w:t xml:space="preserve">Классификация природных и </w:t>
      </w:r>
      <w:proofErr w:type="spellStart"/>
      <w:r w:rsidRPr="00925FF1">
        <w:rPr>
          <w:rStyle w:val="aa"/>
          <w:color w:val="000000"/>
          <w:u w:val="none"/>
        </w:rPr>
        <w:t>антропогенно</w:t>
      </w:r>
      <w:proofErr w:type="spellEnd"/>
      <w:r w:rsidRPr="00925FF1">
        <w:rPr>
          <w:rStyle w:val="aa"/>
          <w:color w:val="000000"/>
          <w:u w:val="none"/>
        </w:rPr>
        <w:t xml:space="preserve">-преобразованных почв России: сайт почвенного института им. В. В. Докучаева </w:t>
      </w:r>
      <w:r w:rsidRPr="00925FF1">
        <w:rPr>
          <w:color w:val="000000"/>
        </w:rPr>
        <w:t>[</w:t>
      </w:r>
      <w:r w:rsidRPr="00925FF1">
        <w:rPr>
          <w:shd w:val="clear" w:color="auto" w:fill="FFFFFF"/>
        </w:rPr>
        <w:t>Электронный ресурс</w:t>
      </w:r>
      <w:r w:rsidRPr="00925FF1">
        <w:rPr>
          <w:color w:val="000000"/>
        </w:rPr>
        <w:t xml:space="preserve">] – </w:t>
      </w:r>
      <w:r w:rsidRPr="00925FF1">
        <w:rPr>
          <w:shd w:val="clear" w:color="auto" w:fill="FFFFFF"/>
        </w:rPr>
        <w:t xml:space="preserve">Режим  доступа: </w:t>
      </w:r>
      <w:r w:rsidRPr="00925FF1">
        <w:rPr>
          <w:color w:val="000000" w:themeColor="text1"/>
        </w:rPr>
        <w:t>http://soils.narod.ru</w:t>
      </w:r>
      <w:r w:rsidRPr="00925FF1">
        <w:rPr>
          <w:rStyle w:val="aa"/>
          <w:color w:val="auto"/>
          <w:u w:val="none"/>
          <w:shd w:val="clear" w:color="auto" w:fill="FFFFFF"/>
        </w:rPr>
        <w:t xml:space="preserve"> (дата обращения - 12.02.2020).</w:t>
      </w:r>
    </w:p>
    <w:p w:rsidR="00925FF1" w:rsidRPr="00925FF1" w:rsidRDefault="00925FF1" w:rsidP="002F55E4">
      <w:pPr>
        <w:pStyle w:val="ab"/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5FF1">
        <w:rPr>
          <w:rStyle w:val="aa"/>
          <w:rFonts w:ascii="Times New Roman" w:hAnsi="Times New Roman" w:cs="Times New Roman"/>
          <w:color w:val="auto"/>
          <w:sz w:val="24"/>
          <w:szCs w:val="24"/>
          <w:u w:val="none"/>
          <w:shd w:val="clear" w:color="auto" w:fill="FFFFFF"/>
        </w:rPr>
        <w:t>Научный парк СПбГУ [</w:t>
      </w:r>
      <w:r w:rsidRPr="00925FF1">
        <w:rPr>
          <w:rFonts w:ascii="Times New Roman" w:hAnsi="Times New Roman" w:cs="Times New Roman"/>
          <w:sz w:val="24"/>
          <w:szCs w:val="24"/>
          <w:shd w:val="clear" w:color="auto" w:fill="FFFFFF"/>
        </w:rPr>
        <w:t>Электронный ресурс</w:t>
      </w:r>
      <w:r w:rsidRPr="00925FF1">
        <w:rPr>
          <w:rStyle w:val="aa"/>
          <w:rFonts w:ascii="Times New Roman" w:hAnsi="Times New Roman" w:cs="Times New Roman"/>
          <w:color w:val="auto"/>
          <w:sz w:val="24"/>
          <w:szCs w:val="24"/>
          <w:u w:val="none"/>
          <w:shd w:val="clear" w:color="auto" w:fill="FFFFFF"/>
        </w:rPr>
        <w:t xml:space="preserve">]. 2020. – </w:t>
      </w:r>
      <w:r w:rsidRPr="00925FF1">
        <w:rPr>
          <w:rFonts w:ascii="Times New Roman" w:hAnsi="Times New Roman" w:cs="Times New Roman"/>
          <w:sz w:val="24"/>
          <w:szCs w:val="24"/>
          <w:shd w:val="clear" w:color="auto" w:fill="FFFFFF"/>
        </w:rPr>
        <w:t>Режим доступа:</w:t>
      </w:r>
      <w:r w:rsidRPr="00925FF1">
        <w:rPr>
          <w:rFonts w:ascii="Times New Roman" w:hAnsi="Times New Roman" w:cs="Times New Roman"/>
          <w:sz w:val="24"/>
          <w:szCs w:val="24"/>
        </w:rPr>
        <w:t xml:space="preserve"> </w:t>
      </w:r>
      <w:hyperlink r:id="rId39" w:history="1">
        <w:r w:rsidRPr="00925FF1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https</w:t>
        </w:r>
        <w:r w:rsidRPr="00925FF1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</w:rPr>
          <w:t>://</w:t>
        </w:r>
        <w:proofErr w:type="spellStart"/>
        <w:r w:rsidRPr="00925FF1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researchpark</w:t>
        </w:r>
        <w:proofErr w:type="spellEnd"/>
        <w:r w:rsidRPr="00925FF1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Pr="00925FF1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spbu</w:t>
        </w:r>
        <w:proofErr w:type="spellEnd"/>
        <w:r w:rsidRPr="00925FF1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Pr="00925FF1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ru</w:t>
        </w:r>
        <w:proofErr w:type="spellEnd"/>
        <w:r w:rsidRPr="00925FF1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</w:rPr>
          <w:t>/</w:t>
        </w:r>
      </w:hyperlink>
      <w:r w:rsidRPr="00925FF1">
        <w:rPr>
          <w:rFonts w:ascii="Times New Roman" w:hAnsi="Times New Roman" w:cs="Times New Roman"/>
          <w:sz w:val="24"/>
          <w:szCs w:val="24"/>
        </w:rPr>
        <w:t xml:space="preserve"> (дата обращения-13.05.2020).</w:t>
      </w:r>
    </w:p>
    <w:p w:rsidR="00925FF1" w:rsidRPr="00925FF1" w:rsidRDefault="00925FF1" w:rsidP="002F55E4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ind w:left="0" w:firstLine="851"/>
        <w:jc w:val="both"/>
        <w:rPr>
          <w:rStyle w:val="aa"/>
          <w:color w:val="000000"/>
          <w:u w:val="none"/>
        </w:rPr>
      </w:pPr>
      <w:r w:rsidRPr="00925FF1">
        <w:rPr>
          <w:rStyle w:val="aa"/>
          <w:color w:val="000000"/>
          <w:u w:val="none"/>
        </w:rPr>
        <w:t xml:space="preserve">Национальный атлас почв РФ </w:t>
      </w:r>
      <w:r w:rsidRPr="00925FF1">
        <w:rPr>
          <w:color w:val="000000"/>
        </w:rPr>
        <w:t>[</w:t>
      </w:r>
      <w:r w:rsidRPr="00925FF1">
        <w:rPr>
          <w:shd w:val="clear" w:color="auto" w:fill="FFFFFF"/>
        </w:rPr>
        <w:t>Электронный ресурс</w:t>
      </w:r>
      <w:r w:rsidRPr="00925FF1">
        <w:rPr>
          <w:color w:val="000000"/>
        </w:rPr>
        <w:t xml:space="preserve">]. 2011. – </w:t>
      </w:r>
      <w:r w:rsidRPr="00925FF1">
        <w:rPr>
          <w:shd w:val="clear" w:color="auto" w:fill="FFFFFF"/>
        </w:rPr>
        <w:t>Режим  доступа: https://soilatlas.ru</w:t>
      </w:r>
      <w:r w:rsidRPr="00925FF1">
        <w:rPr>
          <w:rStyle w:val="aa"/>
          <w:color w:val="auto"/>
          <w:u w:val="none"/>
          <w:shd w:val="clear" w:color="auto" w:fill="FFFFFF"/>
        </w:rPr>
        <w:t xml:space="preserve"> (дата обращения - 10.03.2020).</w:t>
      </w:r>
    </w:p>
    <w:p w:rsidR="00925FF1" w:rsidRPr="00925FF1" w:rsidRDefault="00925FF1" w:rsidP="002F55E4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ind w:left="0" w:firstLine="851"/>
        <w:jc w:val="both"/>
        <w:rPr>
          <w:rStyle w:val="aa"/>
          <w:color w:val="000000"/>
          <w:u w:val="none"/>
        </w:rPr>
      </w:pPr>
      <w:r w:rsidRPr="00925FF1">
        <w:rPr>
          <w:rStyle w:val="aa"/>
          <w:color w:val="000000"/>
          <w:u w:val="none"/>
        </w:rPr>
        <w:t xml:space="preserve">Общая стратиграфическая шкала </w:t>
      </w:r>
      <w:r w:rsidRPr="00925FF1">
        <w:rPr>
          <w:color w:val="000000"/>
        </w:rPr>
        <w:t>[</w:t>
      </w:r>
      <w:r w:rsidRPr="00925FF1">
        <w:rPr>
          <w:shd w:val="clear" w:color="auto" w:fill="FFFFFF"/>
        </w:rPr>
        <w:t>Электронный ресурс</w:t>
      </w:r>
      <w:r w:rsidRPr="00925FF1">
        <w:rPr>
          <w:color w:val="000000"/>
        </w:rPr>
        <w:t xml:space="preserve">]. 2019. – </w:t>
      </w:r>
      <w:r w:rsidRPr="00925FF1">
        <w:rPr>
          <w:shd w:val="clear" w:color="auto" w:fill="FFFFFF"/>
        </w:rPr>
        <w:t xml:space="preserve">Режим  доступа: https://vsegei.ru </w:t>
      </w:r>
      <w:r w:rsidRPr="00925FF1">
        <w:rPr>
          <w:rStyle w:val="aa"/>
          <w:color w:val="auto"/>
          <w:u w:val="none"/>
          <w:shd w:val="clear" w:color="auto" w:fill="FFFFFF"/>
        </w:rPr>
        <w:t>(дата обращения - 15.02.2020).</w:t>
      </w:r>
    </w:p>
    <w:p w:rsidR="00925FF1" w:rsidRPr="00925FF1" w:rsidRDefault="00925FF1" w:rsidP="00925FF1">
      <w:pPr>
        <w:pStyle w:val="ab"/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5FF1">
        <w:rPr>
          <w:rFonts w:ascii="Times New Roman" w:hAnsi="Times New Roman" w:cs="Times New Roman"/>
          <w:sz w:val="24"/>
          <w:szCs w:val="24"/>
        </w:rPr>
        <w:t>Ресурсный центр «</w:t>
      </w:r>
      <w:proofErr w:type="spellStart"/>
      <w:r w:rsidRPr="00925FF1">
        <w:rPr>
          <w:rFonts w:ascii="Times New Roman" w:hAnsi="Times New Roman" w:cs="Times New Roman"/>
          <w:sz w:val="24"/>
          <w:szCs w:val="24"/>
        </w:rPr>
        <w:t>Рентгенодифракционные</w:t>
      </w:r>
      <w:proofErr w:type="spellEnd"/>
      <w:r w:rsidRPr="00925FF1">
        <w:rPr>
          <w:rFonts w:ascii="Times New Roman" w:hAnsi="Times New Roman" w:cs="Times New Roman"/>
          <w:sz w:val="24"/>
          <w:szCs w:val="24"/>
        </w:rPr>
        <w:t xml:space="preserve"> методы исследования» СПбГУ </w:t>
      </w:r>
      <w:r w:rsidRPr="00925FF1">
        <w:rPr>
          <w:rStyle w:val="aa"/>
          <w:rFonts w:ascii="Times New Roman" w:hAnsi="Times New Roman" w:cs="Times New Roman"/>
          <w:color w:val="auto"/>
          <w:sz w:val="24"/>
          <w:szCs w:val="24"/>
          <w:u w:val="none"/>
          <w:shd w:val="clear" w:color="auto" w:fill="FFFFFF"/>
        </w:rPr>
        <w:t>[</w:t>
      </w:r>
      <w:r w:rsidRPr="00925FF1">
        <w:rPr>
          <w:rFonts w:ascii="Times New Roman" w:hAnsi="Times New Roman" w:cs="Times New Roman"/>
          <w:sz w:val="24"/>
          <w:szCs w:val="24"/>
          <w:shd w:val="clear" w:color="auto" w:fill="FFFFFF"/>
        </w:rPr>
        <w:t>Электронный ресурс</w:t>
      </w:r>
      <w:r w:rsidRPr="00925FF1">
        <w:rPr>
          <w:rStyle w:val="aa"/>
          <w:rFonts w:ascii="Times New Roman" w:hAnsi="Times New Roman" w:cs="Times New Roman"/>
          <w:color w:val="auto"/>
          <w:sz w:val="24"/>
          <w:szCs w:val="24"/>
          <w:u w:val="none"/>
          <w:shd w:val="clear" w:color="auto" w:fill="FFFFFF"/>
        </w:rPr>
        <w:t xml:space="preserve">]. 2021. – </w:t>
      </w:r>
      <w:r w:rsidRPr="00925FF1">
        <w:rPr>
          <w:rFonts w:ascii="Times New Roman" w:hAnsi="Times New Roman" w:cs="Times New Roman"/>
          <w:sz w:val="24"/>
          <w:szCs w:val="24"/>
          <w:shd w:val="clear" w:color="auto" w:fill="FFFFFF"/>
        </w:rPr>
        <w:t>Режим доступа:</w:t>
      </w:r>
      <w:r w:rsidRPr="00925FF1">
        <w:rPr>
          <w:rFonts w:ascii="Times New Roman" w:hAnsi="Times New Roman" w:cs="Times New Roman"/>
          <w:sz w:val="24"/>
          <w:szCs w:val="24"/>
        </w:rPr>
        <w:t xml:space="preserve"> http://xrd.spbu.ru/ (дата обращения-15.03.2021).</w:t>
      </w:r>
    </w:p>
    <w:p w:rsidR="00925FF1" w:rsidRPr="00925FF1" w:rsidRDefault="00925FF1" w:rsidP="002F55E4">
      <w:pPr>
        <w:pStyle w:val="ab"/>
        <w:numPr>
          <w:ilvl w:val="0"/>
          <w:numId w:val="5"/>
        </w:numPr>
        <w:spacing w:after="0" w:line="360" w:lineRule="auto"/>
        <w:ind w:left="0" w:firstLine="851"/>
        <w:jc w:val="both"/>
        <w:rPr>
          <w:rStyle w:val="aa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925FF1">
        <w:rPr>
          <w:rStyle w:val="aa"/>
          <w:rFonts w:ascii="Times New Roman" w:hAnsi="Times New Roman" w:cs="Times New Roman"/>
          <w:color w:val="auto"/>
          <w:sz w:val="24"/>
          <w:szCs w:val="24"/>
          <w:u w:val="none"/>
        </w:rPr>
        <w:t>Сайт компании «Расписание погоды» с климатическими данными [</w:t>
      </w:r>
      <w:r w:rsidRPr="00925FF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Электронный ресурс] – Режим доступа: </w:t>
      </w:r>
      <w:hyperlink r:id="rId40" w:history="1">
        <w:r w:rsidRPr="00925FF1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</w:rPr>
          <w:t>www.rp5.ru</w:t>
        </w:r>
      </w:hyperlink>
      <w:r w:rsidRPr="00925FF1">
        <w:rPr>
          <w:rStyle w:val="aa"/>
          <w:rFonts w:ascii="Times New Roman" w:hAnsi="Times New Roman" w:cs="Times New Roman"/>
          <w:color w:val="auto"/>
          <w:sz w:val="24"/>
          <w:szCs w:val="24"/>
          <w:u w:val="none"/>
        </w:rPr>
        <w:t xml:space="preserve"> (дата обращения – 04.02.2020).</w:t>
      </w:r>
      <w:r w:rsidRPr="00925FF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925FF1" w:rsidRPr="00925FF1" w:rsidRDefault="00925FF1" w:rsidP="002F55E4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ind w:left="0" w:firstLine="851"/>
        <w:jc w:val="both"/>
      </w:pPr>
      <w:r w:rsidRPr="00925FF1">
        <w:rPr>
          <w:color w:val="000000"/>
        </w:rPr>
        <w:t>Селиверстов Ю. П. Государственная геологическая карта СССР: Карта четвертичных отложений [</w:t>
      </w:r>
      <w:r w:rsidRPr="00925FF1">
        <w:rPr>
          <w:shd w:val="clear" w:color="auto" w:fill="FFFFFF"/>
        </w:rPr>
        <w:t>Электронный ресурс</w:t>
      </w:r>
      <w:r w:rsidRPr="00925FF1">
        <w:rPr>
          <w:color w:val="000000"/>
        </w:rPr>
        <w:t xml:space="preserve">] / Под ред. Б. А. Борисова. Масштаб: 1:1 000 000. Лист М-46 – Кызыл. СССР: </w:t>
      </w:r>
      <w:proofErr w:type="spellStart"/>
      <w:r w:rsidRPr="00925FF1">
        <w:rPr>
          <w:color w:val="000000"/>
        </w:rPr>
        <w:t>Госгеолкарта</w:t>
      </w:r>
      <w:proofErr w:type="spellEnd"/>
      <w:r w:rsidRPr="00925FF1">
        <w:rPr>
          <w:color w:val="000000"/>
        </w:rPr>
        <w:t xml:space="preserve">, 1976. – </w:t>
      </w:r>
      <w:r w:rsidRPr="00925FF1">
        <w:rPr>
          <w:shd w:val="clear" w:color="auto" w:fill="FFFFFF"/>
        </w:rPr>
        <w:t xml:space="preserve">Режим  доступа: </w:t>
      </w:r>
      <w:hyperlink r:id="rId41" w:history="1">
        <w:r w:rsidRPr="00925FF1">
          <w:rPr>
            <w:rStyle w:val="aa"/>
            <w:color w:val="auto"/>
            <w:u w:val="none"/>
          </w:rPr>
          <w:t>www.geokniga.org</w:t>
        </w:r>
      </w:hyperlink>
      <w:r w:rsidRPr="00925FF1">
        <w:rPr>
          <w:color w:val="000000"/>
        </w:rPr>
        <w:t xml:space="preserve"> </w:t>
      </w:r>
      <w:r w:rsidRPr="00925FF1">
        <w:rPr>
          <w:rStyle w:val="aa"/>
          <w:color w:val="auto"/>
          <w:u w:val="none"/>
          <w:shd w:val="clear" w:color="auto" w:fill="FFFFFF"/>
        </w:rPr>
        <w:t xml:space="preserve"> (дата обращения - 13.02.2020).</w:t>
      </w:r>
    </w:p>
    <w:p w:rsidR="00925FF1" w:rsidRPr="00925FF1" w:rsidRDefault="00925FF1" w:rsidP="002F55E4">
      <w:pPr>
        <w:pStyle w:val="ab"/>
        <w:numPr>
          <w:ilvl w:val="0"/>
          <w:numId w:val="5"/>
        </w:numPr>
        <w:spacing w:after="0" w:line="360" w:lineRule="auto"/>
        <w:ind w:left="0" w:firstLine="851"/>
        <w:jc w:val="both"/>
        <w:rPr>
          <w:rStyle w:val="aa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925FF1">
        <w:rPr>
          <w:rStyle w:val="aa"/>
          <w:rFonts w:ascii="Times New Roman" w:hAnsi="Times New Roman" w:cs="Times New Roman"/>
          <w:color w:val="auto"/>
          <w:sz w:val="24"/>
          <w:szCs w:val="24"/>
          <w:u w:val="none"/>
        </w:rPr>
        <w:t>Специализированные массивы для климатических исследований  [</w:t>
      </w:r>
      <w:r w:rsidRPr="00925FF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Электронный ресурс] – Режим доступа: </w:t>
      </w:r>
      <w:r w:rsidRPr="00925FF1">
        <w:rPr>
          <w:rFonts w:ascii="Times New Roman" w:hAnsi="Times New Roman" w:cs="Times New Roman"/>
          <w:sz w:val="24"/>
          <w:szCs w:val="24"/>
        </w:rPr>
        <w:t>aisori-m.meteo.ru (</w:t>
      </w:r>
      <w:r w:rsidRPr="00925FF1">
        <w:rPr>
          <w:rStyle w:val="aa"/>
          <w:rFonts w:ascii="Times New Roman" w:hAnsi="Times New Roman" w:cs="Times New Roman"/>
          <w:color w:val="auto"/>
          <w:sz w:val="24"/>
          <w:szCs w:val="24"/>
          <w:u w:val="none"/>
          <w:shd w:val="clear" w:color="auto" w:fill="FFFFFF"/>
        </w:rPr>
        <w:t>дата обращения - 04.02.2020).</w:t>
      </w:r>
    </w:p>
    <w:sectPr w:rsidR="00925FF1" w:rsidRPr="00925FF1" w:rsidSect="000248DA">
      <w:footerReference w:type="default" r:id="rId42"/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6491" w:rsidRDefault="00296491" w:rsidP="00514EC8">
      <w:pPr>
        <w:spacing w:after="0" w:line="240" w:lineRule="auto"/>
      </w:pPr>
      <w:r>
        <w:separator/>
      </w:r>
    </w:p>
  </w:endnote>
  <w:endnote w:type="continuationSeparator" w:id="0">
    <w:p w:rsidR="00296491" w:rsidRDefault="00296491" w:rsidP="00514E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25172845"/>
      <w:docPartObj>
        <w:docPartGallery w:val="Page Numbers (Bottom of Page)"/>
        <w:docPartUnique/>
      </w:docPartObj>
    </w:sdtPr>
    <w:sdtEndPr/>
    <w:sdtContent>
      <w:p w:rsidR="00296491" w:rsidRDefault="00296491">
        <w:pPr>
          <w:pStyle w:val="ad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37D1A">
          <w:rPr>
            <w:noProof/>
          </w:rPr>
          <w:t>34</w:t>
        </w:r>
        <w:r>
          <w:rPr>
            <w:noProof/>
          </w:rPr>
          <w:fldChar w:fldCharType="end"/>
        </w:r>
      </w:p>
    </w:sdtContent>
  </w:sdt>
  <w:p w:rsidR="00296491" w:rsidRDefault="00296491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6383583"/>
      <w:docPartObj>
        <w:docPartGallery w:val="Page Numbers (Bottom of Page)"/>
        <w:docPartUnique/>
      </w:docPartObj>
    </w:sdtPr>
    <w:sdtEndPr/>
    <w:sdtContent>
      <w:p w:rsidR="00296491" w:rsidRDefault="00296491">
        <w:pPr>
          <w:pStyle w:val="ad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7415D">
          <w:rPr>
            <w:noProof/>
          </w:rPr>
          <w:t>52</w:t>
        </w:r>
        <w:r>
          <w:rPr>
            <w:noProof/>
          </w:rPr>
          <w:fldChar w:fldCharType="end"/>
        </w:r>
      </w:p>
    </w:sdtContent>
  </w:sdt>
  <w:p w:rsidR="00296491" w:rsidRDefault="00296491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6491" w:rsidRDefault="00296491" w:rsidP="00514EC8">
      <w:pPr>
        <w:spacing w:after="0" w:line="240" w:lineRule="auto"/>
      </w:pPr>
      <w:r>
        <w:separator/>
      </w:r>
    </w:p>
  </w:footnote>
  <w:footnote w:type="continuationSeparator" w:id="0">
    <w:p w:rsidR="00296491" w:rsidRDefault="00296491" w:rsidP="00514E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42AE6"/>
    <w:multiLevelType w:val="hybridMultilevel"/>
    <w:tmpl w:val="EB4C47F0"/>
    <w:lvl w:ilvl="0" w:tplc="5658EB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BCA4E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9489F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FB4B2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3200D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AFA0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188A1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22472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12EC2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22F7FD7"/>
    <w:multiLevelType w:val="hybridMultilevel"/>
    <w:tmpl w:val="499C5A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677885"/>
    <w:multiLevelType w:val="hybridMultilevel"/>
    <w:tmpl w:val="984C160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D6917AB"/>
    <w:multiLevelType w:val="hybridMultilevel"/>
    <w:tmpl w:val="5CA8186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16310463"/>
    <w:multiLevelType w:val="hybridMultilevel"/>
    <w:tmpl w:val="5CA8186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1E335323"/>
    <w:multiLevelType w:val="hybridMultilevel"/>
    <w:tmpl w:val="5CA8186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2A390697"/>
    <w:multiLevelType w:val="hybridMultilevel"/>
    <w:tmpl w:val="86D05DEC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2BF92CCC"/>
    <w:multiLevelType w:val="hybridMultilevel"/>
    <w:tmpl w:val="DE56037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2FDD7311"/>
    <w:multiLevelType w:val="hybridMultilevel"/>
    <w:tmpl w:val="5CA8186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13F0368"/>
    <w:multiLevelType w:val="hybridMultilevel"/>
    <w:tmpl w:val="81DC5A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7518D4"/>
    <w:multiLevelType w:val="hybridMultilevel"/>
    <w:tmpl w:val="EB8C02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74D34FE"/>
    <w:multiLevelType w:val="hybridMultilevel"/>
    <w:tmpl w:val="DE56037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3900651B"/>
    <w:multiLevelType w:val="hybridMultilevel"/>
    <w:tmpl w:val="ED92AB64"/>
    <w:lvl w:ilvl="0" w:tplc="B21C7C9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E82AD6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C0C6BC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A4093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76C226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EE8E08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B46229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0561A2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5C8684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4A50E57"/>
    <w:multiLevelType w:val="hybridMultilevel"/>
    <w:tmpl w:val="5CA8186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6F460D2F"/>
    <w:multiLevelType w:val="hybridMultilevel"/>
    <w:tmpl w:val="5CA8186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6F655686"/>
    <w:multiLevelType w:val="hybridMultilevel"/>
    <w:tmpl w:val="22C68C8C"/>
    <w:lvl w:ilvl="0" w:tplc="200CDB28">
      <w:start w:val="56"/>
      <w:numFmt w:val="bullet"/>
      <w:lvlText w:val=""/>
      <w:lvlJc w:val="left"/>
      <w:pPr>
        <w:ind w:left="106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6">
    <w:nsid w:val="7685113C"/>
    <w:multiLevelType w:val="hybridMultilevel"/>
    <w:tmpl w:val="C9E25F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0"/>
  </w:num>
  <w:num w:numId="3">
    <w:abstractNumId w:val="7"/>
  </w:num>
  <w:num w:numId="4">
    <w:abstractNumId w:val="6"/>
  </w:num>
  <w:num w:numId="5">
    <w:abstractNumId w:val="3"/>
  </w:num>
  <w:num w:numId="6">
    <w:abstractNumId w:val="2"/>
  </w:num>
  <w:num w:numId="7">
    <w:abstractNumId w:val="9"/>
  </w:num>
  <w:num w:numId="8">
    <w:abstractNumId w:val="12"/>
  </w:num>
  <w:num w:numId="9">
    <w:abstractNumId w:val="8"/>
  </w:num>
  <w:num w:numId="10">
    <w:abstractNumId w:val="15"/>
  </w:num>
  <w:num w:numId="11">
    <w:abstractNumId w:val="0"/>
  </w:num>
  <w:num w:numId="12">
    <w:abstractNumId w:val="1"/>
  </w:num>
  <w:num w:numId="13">
    <w:abstractNumId w:val="14"/>
  </w:num>
  <w:num w:numId="14">
    <w:abstractNumId w:val="4"/>
  </w:num>
  <w:num w:numId="15">
    <w:abstractNumId w:val="11"/>
  </w:num>
  <w:num w:numId="16">
    <w:abstractNumId w:val="13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6C2D"/>
    <w:rsid w:val="00003C36"/>
    <w:rsid w:val="00003D58"/>
    <w:rsid w:val="00003ED0"/>
    <w:rsid w:val="00006ADB"/>
    <w:rsid w:val="000248DA"/>
    <w:rsid w:val="00034DDC"/>
    <w:rsid w:val="00037E8B"/>
    <w:rsid w:val="000417A8"/>
    <w:rsid w:val="00041ABB"/>
    <w:rsid w:val="000436FA"/>
    <w:rsid w:val="00043C65"/>
    <w:rsid w:val="00045F75"/>
    <w:rsid w:val="00051AB3"/>
    <w:rsid w:val="00056A1B"/>
    <w:rsid w:val="00061DE7"/>
    <w:rsid w:val="0007490F"/>
    <w:rsid w:val="0009345E"/>
    <w:rsid w:val="00094CFA"/>
    <w:rsid w:val="00096230"/>
    <w:rsid w:val="000B06BF"/>
    <w:rsid w:val="000B2E65"/>
    <w:rsid w:val="000C22D7"/>
    <w:rsid w:val="000C46D5"/>
    <w:rsid w:val="000C6876"/>
    <w:rsid w:val="000E2F80"/>
    <w:rsid w:val="000E35DF"/>
    <w:rsid w:val="000F18FA"/>
    <w:rsid w:val="000F1971"/>
    <w:rsid w:val="000F4BFC"/>
    <w:rsid w:val="000F6AC2"/>
    <w:rsid w:val="000F6D0B"/>
    <w:rsid w:val="0010007F"/>
    <w:rsid w:val="00103C2B"/>
    <w:rsid w:val="0010720C"/>
    <w:rsid w:val="00107EE0"/>
    <w:rsid w:val="00113B57"/>
    <w:rsid w:val="001223B8"/>
    <w:rsid w:val="00122C80"/>
    <w:rsid w:val="00130AB2"/>
    <w:rsid w:val="0013115F"/>
    <w:rsid w:val="00135CAE"/>
    <w:rsid w:val="0014074B"/>
    <w:rsid w:val="00144B7B"/>
    <w:rsid w:val="0014616D"/>
    <w:rsid w:val="0014742C"/>
    <w:rsid w:val="001518DC"/>
    <w:rsid w:val="00152D11"/>
    <w:rsid w:val="001563E9"/>
    <w:rsid w:val="00161492"/>
    <w:rsid w:val="001633CF"/>
    <w:rsid w:val="001646A7"/>
    <w:rsid w:val="00167397"/>
    <w:rsid w:val="001708EA"/>
    <w:rsid w:val="00176022"/>
    <w:rsid w:val="00176715"/>
    <w:rsid w:val="00181A3B"/>
    <w:rsid w:val="00183AE3"/>
    <w:rsid w:val="00183EE5"/>
    <w:rsid w:val="001915CA"/>
    <w:rsid w:val="00193DB5"/>
    <w:rsid w:val="00194390"/>
    <w:rsid w:val="001A4109"/>
    <w:rsid w:val="001A67C9"/>
    <w:rsid w:val="001B2607"/>
    <w:rsid w:val="001B4CDA"/>
    <w:rsid w:val="001B574B"/>
    <w:rsid w:val="001C428F"/>
    <w:rsid w:val="001D224E"/>
    <w:rsid w:val="001D3753"/>
    <w:rsid w:val="001D41EA"/>
    <w:rsid w:val="001D5B0A"/>
    <w:rsid w:val="001E4CAF"/>
    <w:rsid w:val="001E4D91"/>
    <w:rsid w:val="001E7AE3"/>
    <w:rsid w:val="001F3DCB"/>
    <w:rsid w:val="001F4179"/>
    <w:rsid w:val="002033CB"/>
    <w:rsid w:val="002074FC"/>
    <w:rsid w:val="0022543C"/>
    <w:rsid w:val="00227F60"/>
    <w:rsid w:val="002346E7"/>
    <w:rsid w:val="002359D1"/>
    <w:rsid w:val="002375DA"/>
    <w:rsid w:val="00237DC9"/>
    <w:rsid w:val="00240237"/>
    <w:rsid w:val="002407CB"/>
    <w:rsid w:val="00240890"/>
    <w:rsid w:val="002472AF"/>
    <w:rsid w:val="002539C0"/>
    <w:rsid w:val="0025593D"/>
    <w:rsid w:val="002579EB"/>
    <w:rsid w:val="00263582"/>
    <w:rsid w:val="002741E2"/>
    <w:rsid w:val="00276983"/>
    <w:rsid w:val="00282423"/>
    <w:rsid w:val="00282EC9"/>
    <w:rsid w:val="002902CC"/>
    <w:rsid w:val="00294BE6"/>
    <w:rsid w:val="00296491"/>
    <w:rsid w:val="002A0FED"/>
    <w:rsid w:val="002A3EE2"/>
    <w:rsid w:val="002B3BA0"/>
    <w:rsid w:val="002B4AF4"/>
    <w:rsid w:val="002B5B3C"/>
    <w:rsid w:val="002C653F"/>
    <w:rsid w:val="002E0346"/>
    <w:rsid w:val="002E25E6"/>
    <w:rsid w:val="002F0CBB"/>
    <w:rsid w:val="002F3BB4"/>
    <w:rsid w:val="002F55E4"/>
    <w:rsid w:val="00305CA1"/>
    <w:rsid w:val="00311601"/>
    <w:rsid w:val="003130E4"/>
    <w:rsid w:val="00315B9C"/>
    <w:rsid w:val="00320197"/>
    <w:rsid w:val="003214EB"/>
    <w:rsid w:val="00324072"/>
    <w:rsid w:val="0032760E"/>
    <w:rsid w:val="00330241"/>
    <w:rsid w:val="00336376"/>
    <w:rsid w:val="00336576"/>
    <w:rsid w:val="0034017A"/>
    <w:rsid w:val="00345219"/>
    <w:rsid w:val="003509A0"/>
    <w:rsid w:val="003536A8"/>
    <w:rsid w:val="00360704"/>
    <w:rsid w:val="00360A1C"/>
    <w:rsid w:val="00362F8D"/>
    <w:rsid w:val="00366CF0"/>
    <w:rsid w:val="00371FC7"/>
    <w:rsid w:val="0037254F"/>
    <w:rsid w:val="0037415D"/>
    <w:rsid w:val="003809BB"/>
    <w:rsid w:val="00381CE5"/>
    <w:rsid w:val="00383915"/>
    <w:rsid w:val="003A07B2"/>
    <w:rsid w:val="003A1C93"/>
    <w:rsid w:val="003A3106"/>
    <w:rsid w:val="003A31C0"/>
    <w:rsid w:val="003A4903"/>
    <w:rsid w:val="003A5641"/>
    <w:rsid w:val="003B26D3"/>
    <w:rsid w:val="003B3A27"/>
    <w:rsid w:val="003C17E5"/>
    <w:rsid w:val="003C55A3"/>
    <w:rsid w:val="003C5E64"/>
    <w:rsid w:val="003C7D3A"/>
    <w:rsid w:val="003D11E8"/>
    <w:rsid w:val="003D41CF"/>
    <w:rsid w:val="003D5249"/>
    <w:rsid w:val="003E3D01"/>
    <w:rsid w:val="003E4643"/>
    <w:rsid w:val="003E4CE6"/>
    <w:rsid w:val="003E571C"/>
    <w:rsid w:val="003E58E1"/>
    <w:rsid w:val="003F1754"/>
    <w:rsid w:val="003F7AA6"/>
    <w:rsid w:val="0040177C"/>
    <w:rsid w:val="00403210"/>
    <w:rsid w:val="00407F66"/>
    <w:rsid w:val="00412806"/>
    <w:rsid w:val="00415DD8"/>
    <w:rsid w:val="004165EB"/>
    <w:rsid w:val="004425E6"/>
    <w:rsid w:val="00452778"/>
    <w:rsid w:val="0045406B"/>
    <w:rsid w:val="0046394B"/>
    <w:rsid w:val="00467048"/>
    <w:rsid w:val="00473C76"/>
    <w:rsid w:val="004756BF"/>
    <w:rsid w:val="00476C61"/>
    <w:rsid w:val="004778E0"/>
    <w:rsid w:val="0048358F"/>
    <w:rsid w:val="00492400"/>
    <w:rsid w:val="00495465"/>
    <w:rsid w:val="004A5953"/>
    <w:rsid w:val="004A74AA"/>
    <w:rsid w:val="004B5832"/>
    <w:rsid w:val="004B6274"/>
    <w:rsid w:val="004C276E"/>
    <w:rsid w:val="004E1481"/>
    <w:rsid w:val="004E2E4E"/>
    <w:rsid w:val="004F040E"/>
    <w:rsid w:val="004F1175"/>
    <w:rsid w:val="004F2284"/>
    <w:rsid w:val="004F59CC"/>
    <w:rsid w:val="005013CF"/>
    <w:rsid w:val="00513169"/>
    <w:rsid w:val="00514EC8"/>
    <w:rsid w:val="00520F4D"/>
    <w:rsid w:val="005227CF"/>
    <w:rsid w:val="0052677D"/>
    <w:rsid w:val="00526B6B"/>
    <w:rsid w:val="00527C88"/>
    <w:rsid w:val="0053189F"/>
    <w:rsid w:val="0053479B"/>
    <w:rsid w:val="00535635"/>
    <w:rsid w:val="005417A4"/>
    <w:rsid w:val="0054185B"/>
    <w:rsid w:val="00551200"/>
    <w:rsid w:val="00563C42"/>
    <w:rsid w:val="0057076B"/>
    <w:rsid w:val="00572CBC"/>
    <w:rsid w:val="005772A9"/>
    <w:rsid w:val="005778A4"/>
    <w:rsid w:val="00583176"/>
    <w:rsid w:val="005847FF"/>
    <w:rsid w:val="00585FA4"/>
    <w:rsid w:val="00587503"/>
    <w:rsid w:val="00590660"/>
    <w:rsid w:val="005A2CC6"/>
    <w:rsid w:val="005A47EC"/>
    <w:rsid w:val="005B0668"/>
    <w:rsid w:val="005B08EF"/>
    <w:rsid w:val="005B5C1F"/>
    <w:rsid w:val="005C2F76"/>
    <w:rsid w:val="005D10A7"/>
    <w:rsid w:val="005E31A2"/>
    <w:rsid w:val="005E3870"/>
    <w:rsid w:val="005F0C11"/>
    <w:rsid w:val="005F1699"/>
    <w:rsid w:val="005F2C80"/>
    <w:rsid w:val="00607119"/>
    <w:rsid w:val="006121E6"/>
    <w:rsid w:val="0062486A"/>
    <w:rsid w:val="00627071"/>
    <w:rsid w:val="00634343"/>
    <w:rsid w:val="00637763"/>
    <w:rsid w:val="00644756"/>
    <w:rsid w:val="00650904"/>
    <w:rsid w:val="00650E43"/>
    <w:rsid w:val="00662EBC"/>
    <w:rsid w:val="00664238"/>
    <w:rsid w:val="00665A42"/>
    <w:rsid w:val="0067134A"/>
    <w:rsid w:val="00672780"/>
    <w:rsid w:val="00673749"/>
    <w:rsid w:val="006821D6"/>
    <w:rsid w:val="00685AD0"/>
    <w:rsid w:val="00685F50"/>
    <w:rsid w:val="00690A49"/>
    <w:rsid w:val="0069184F"/>
    <w:rsid w:val="00693625"/>
    <w:rsid w:val="006A01BF"/>
    <w:rsid w:val="006B6186"/>
    <w:rsid w:val="006C310A"/>
    <w:rsid w:val="006C5404"/>
    <w:rsid w:val="006C65FB"/>
    <w:rsid w:val="006C7E95"/>
    <w:rsid w:val="006D01AD"/>
    <w:rsid w:val="006D0411"/>
    <w:rsid w:val="006D050B"/>
    <w:rsid w:val="006D0FE3"/>
    <w:rsid w:val="006F3494"/>
    <w:rsid w:val="006F59D1"/>
    <w:rsid w:val="006F6BF8"/>
    <w:rsid w:val="006F73BE"/>
    <w:rsid w:val="006F7A48"/>
    <w:rsid w:val="00705115"/>
    <w:rsid w:val="00714932"/>
    <w:rsid w:val="00715D8D"/>
    <w:rsid w:val="00720ABD"/>
    <w:rsid w:val="00724ADA"/>
    <w:rsid w:val="00731DBF"/>
    <w:rsid w:val="00733B30"/>
    <w:rsid w:val="00736BF2"/>
    <w:rsid w:val="00746BC7"/>
    <w:rsid w:val="007559CC"/>
    <w:rsid w:val="007567BA"/>
    <w:rsid w:val="00760B7F"/>
    <w:rsid w:val="0076571D"/>
    <w:rsid w:val="0077569B"/>
    <w:rsid w:val="00782F42"/>
    <w:rsid w:val="00790C14"/>
    <w:rsid w:val="00794417"/>
    <w:rsid w:val="00797880"/>
    <w:rsid w:val="007A0194"/>
    <w:rsid w:val="007B2633"/>
    <w:rsid w:val="007C129A"/>
    <w:rsid w:val="007C31D3"/>
    <w:rsid w:val="007D468C"/>
    <w:rsid w:val="007D6F0C"/>
    <w:rsid w:val="007D6FBA"/>
    <w:rsid w:val="007E04BB"/>
    <w:rsid w:val="007F22B6"/>
    <w:rsid w:val="008002E7"/>
    <w:rsid w:val="00802ADD"/>
    <w:rsid w:val="008149B7"/>
    <w:rsid w:val="008203D2"/>
    <w:rsid w:val="00824D7D"/>
    <w:rsid w:val="00825A08"/>
    <w:rsid w:val="008411A4"/>
    <w:rsid w:val="0085045D"/>
    <w:rsid w:val="00853E2C"/>
    <w:rsid w:val="00854E7D"/>
    <w:rsid w:val="008702F9"/>
    <w:rsid w:val="00875145"/>
    <w:rsid w:val="00876A16"/>
    <w:rsid w:val="00877518"/>
    <w:rsid w:val="00881E07"/>
    <w:rsid w:val="00882A3E"/>
    <w:rsid w:val="00884CB1"/>
    <w:rsid w:val="00890846"/>
    <w:rsid w:val="00890C16"/>
    <w:rsid w:val="00894833"/>
    <w:rsid w:val="00895A2A"/>
    <w:rsid w:val="008A0617"/>
    <w:rsid w:val="008B12EB"/>
    <w:rsid w:val="008C20C1"/>
    <w:rsid w:val="008C2659"/>
    <w:rsid w:val="008C4267"/>
    <w:rsid w:val="008C7011"/>
    <w:rsid w:val="008D5487"/>
    <w:rsid w:val="008E594B"/>
    <w:rsid w:val="008F256C"/>
    <w:rsid w:val="008F3482"/>
    <w:rsid w:val="008F4D2D"/>
    <w:rsid w:val="008F6CFA"/>
    <w:rsid w:val="00902748"/>
    <w:rsid w:val="009037E5"/>
    <w:rsid w:val="0091010C"/>
    <w:rsid w:val="009101A0"/>
    <w:rsid w:val="00911FF0"/>
    <w:rsid w:val="00920F71"/>
    <w:rsid w:val="00922D7F"/>
    <w:rsid w:val="00922E7A"/>
    <w:rsid w:val="00925FF1"/>
    <w:rsid w:val="009333AB"/>
    <w:rsid w:val="009339A1"/>
    <w:rsid w:val="00943DFA"/>
    <w:rsid w:val="009478B2"/>
    <w:rsid w:val="00961343"/>
    <w:rsid w:val="00961EC0"/>
    <w:rsid w:val="009731CF"/>
    <w:rsid w:val="00975F11"/>
    <w:rsid w:val="00994108"/>
    <w:rsid w:val="0099471B"/>
    <w:rsid w:val="009A0793"/>
    <w:rsid w:val="009A07D8"/>
    <w:rsid w:val="009A2A62"/>
    <w:rsid w:val="009C0C8A"/>
    <w:rsid w:val="009C3ADE"/>
    <w:rsid w:val="009D344F"/>
    <w:rsid w:val="009D3B9B"/>
    <w:rsid w:val="009D7490"/>
    <w:rsid w:val="009D75DA"/>
    <w:rsid w:val="009E4F66"/>
    <w:rsid w:val="009F4C7E"/>
    <w:rsid w:val="00A01741"/>
    <w:rsid w:val="00A107F4"/>
    <w:rsid w:val="00A124FC"/>
    <w:rsid w:val="00A20F68"/>
    <w:rsid w:val="00A22686"/>
    <w:rsid w:val="00A228DE"/>
    <w:rsid w:val="00A25511"/>
    <w:rsid w:val="00A27684"/>
    <w:rsid w:val="00A3122F"/>
    <w:rsid w:val="00A3481B"/>
    <w:rsid w:val="00A4433B"/>
    <w:rsid w:val="00A45F2C"/>
    <w:rsid w:val="00A4711F"/>
    <w:rsid w:val="00A525F4"/>
    <w:rsid w:val="00A617DC"/>
    <w:rsid w:val="00A7280D"/>
    <w:rsid w:val="00A7797D"/>
    <w:rsid w:val="00A81CA9"/>
    <w:rsid w:val="00A8277B"/>
    <w:rsid w:val="00A854A3"/>
    <w:rsid w:val="00A95B71"/>
    <w:rsid w:val="00AA499A"/>
    <w:rsid w:val="00AA4F2C"/>
    <w:rsid w:val="00AB555C"/>
    <w:rsid w:val="00AC6BB6"/>
    <w:rsid w:val="00AE0D94"/>
    <w:rsid w:val="00AE6D33"/>
    <w:rsid w:val="00AE71B8"/>
    <w:rsid w:val="00B02D52"/>
    <w:rsid w:val="00B10AC3"/>
    <w:rsid w:val="00B31F37"/>
    <w:rsid w:val="00B34CF3"/>
    <w:rsid w:val="00B37DE1"/>
    <w:rsid w:val="00B40E1A"/>
    <w:rsid w:val="00B44829"/>
    <w:rsid w:val="00B5161D"/>
    <w:rsid w:val="00B63882"/>
    <w:rsid w:val="00B6567C"/>
    <w:rsid w:val="00B67CC6"/>
    <w:rsid w:val="00B72D0D"/>
    <w:rsid w:val="00B7544B"/>
    <w:rsid w:val="00B80BDB"/>
    <w:rsid w:val="00B81DC8"/>
    <w:rsid w:val="00B84133"/>
    <w:rsid w:val="00B90C50"/>
    <w:rsid w:val="00BA5789"/>
    <w:rsid w:val="00BA7162"/>
    <w:rsid w:val="00BB4100"/>
    <w:rsid w:val="00BB763D"/>
    <w:rsid w:val="00BC020E"/>
    <w:rsid w:val="00BC632A"/>
    <w:rsid w:val="00BC7737"/>
    <w:rsid w:val="00BD3EB7"/>
    <w:rsid w:val="00BD5E67"/>
    <w:rsid w:val="00BD7699"/>
    <w:rsid w:val="00BE3F9F"/>
    <w:rsid w:val="00BE4CD2"/>
    <w:rsid w:val="00BE6A6E"/>
    <w:rsid w:val="00BF15FC"/>
    <w:rsid w:val="00BF1BB7"/>
    <w:rsid w:val="00BF5664"/>
    <w:rsid w:val="00BF65DD"/>
    <w:rsid w:val="00C003F0"/>
    <w:rsid w:val="00C00624"/>
    <w:rsid w:val="00C03495"/>
    <w:rsid w:val="00C10181"/>
    <w:rsid w:val="00C11362"/>
    <w:rsid w:val="00C1526F"/>
    <w:rsid w:val="00C158EC"/>
    <w:rsid w:val="00C23BA9"/>
    <w:rsid w:val="00C25A01"/>
    <w:rsid w:val="00C25D54"/>
    <w:rsid w:val="00C514E5"/>
    <w:rsid w:val="00C52FB8"/>
    <w:rsid w:val="00C537DD"/>
    <w:rsid w:val="00C53BD4"/>
    <w:rsid w:val="00C5527F"/>
    <w:rsid w:val="00C56B19"/>
    <w:rsid w:val="00C56C5A"/>
    <w:rsid w:val="00C653AB"/>
    <w:rsid w:val="00C73C83"/>
    <w:rsid w:val="00C75080"/>
    <w:rsid w:val="00C85AF4"/>
    <w:rsid w:val="00C87C67"/>
    <w:rsid w:val="00C96763"/>
    <w:rsid w:val="00C96770"/>
    <w:rsid w:val="00CA1BCE"/>
    <w:rsid w:val="00CA6C2D"/>
    <w:rsid w:val="00CA7E44"/>
    <w:rsid w:val="00CB0071"/>
    <w:rsid w:val="00CB6472"/>
    <w:rsid w:val="00CC68F8"/>
    <w:rsid w:val="00CC71B8"/>
    <w:rsid w:val="00CD262C"/>
    <w:rsid w:val="00CD7B2C"/>
    <w:rsid w:val="00CE14EF"/>
    <w:rsid w:val="00CE262C"/>
    <w:rsid w:val="00CE3BBF"/>
    <w:rsid w:val="00CF1A5A"/>
    <w:rsid w:val="00CF2694"/>
    <w:rsid w:val="00CF5608"/>
    <w:rsid w:val="00D06A6F"/>
    <w:rsid w:val="00D10D9E"/>
    <w:rsid w:val="00D1526F"/>
    <w:rsid w:val="00D17504"/>
    <w:rsid w:val="00D245C2"/>
    <w:rsid w:val="00D31D1B"/>
    <w:rsid w:val="00D427EE"/>
    <w:rsid w:val="00D42D77"/>
    <w:rsid w:val="00D44F41"/>
    <w:rsid w:val="00D4652F"/>
    <w:rsid w:val="00D57B20"/>
    <w:rsid w:val="00D712CC"/>
    <w:rsid w:val="00D775BB"/>
    <w:rsid w:val="00D777BF"/>
    <w:rsid w:val="00D86EED"/>
    <w:rsid w:val="00D92EA3"/>
    <w:rsid w:val="00D95BE9"/>
    <w:rsid w:val="00D9734A"/>
    <w:rsid w:val="00D976F6"/>
    <w:rsid w:val="00DA2C71"/>
    <w:rsid w:val="00DB78BD"/>
    <w:rsid w:val="00DC74F2"/>
    <w:rsid w:val="00DD1309"/>
    <w:rsid w:val="00DD7308"/>
    <w:rsid w:val="00DE3723"/>
    <w:rsid w:val="00DE3880"/>
    <w:rsid w:val="00DF10B9"/>
    <w:rsid w:val="00DF2A3A"/>
    <w:rsid w:val="00DF69D4"/>
    <w:rsid w:val="00DF7665"/>
    <w:rsid w:val="00E03EBC"/>
    <w:rsid w:val="00E04AE9"/>
    <w:rsid w:val="00E100BD"/>
    <w:rsid w:val="00E17FD0"/>
    <w:rsid w:val="00E22BBB"/>
    <w:rsid w:val="00E24157"/>
    <w:rsid w:val="00E334AF"/>
    <w:rsid w:val="00E37D1A"/>
    <w:rsid w:val="00E403AA"/>
    <w:rsid w:val="00E441F8"/>
    <w:rsid w:val="00E5284D"/>
    <w:rsid w:val="00E54A3E"/>
    <w:rsid w:val="00E5604E"/>
    <w:rsid w:val="00E56406"/>
    <w:rsid w:val="00E56493"/>
    <w:rsid w:val="00E57945"/>
    <w:rsid w:val="00E67491"/>
    <w:rsid w:val="00E72E1E"/>
    <w:rsid w:val="00E74403"/>
    <w:rsid w:val="00E76BF3"/>
    <w:rsid w:val="00E76C97"/>
    <w:rsid w:val="00E82F4E"/>
    <w:rsid w:val="00E92C29"/>
    <w:rsid w:val="00E95131"/>
    <w:rsid w:val="00EA09A2"/>
    <w:rsid w:val="00EA134B"/>
    <w:rsid w:val="00EA3955"/>
    <w:rsid w:val="00EA3C3F"/>
    <w:rsid w:val="00EA45E0"/>
    <w:rsid w:val="00EB14A4"/>
    <w:rsid w:val="00ED7A6B"/>
    <w:rsid w:val="00EE42E9"/>
    <w:rsid w:val="00EE494F"/>
    <w:rsid w:val="00EE71D1"/>
    <w:rsid w:val="00EF2352"/>
    <w:rsid w:val="00EF2803"/>
    <w:rsid w:val="00F000DA"/>
    <w:rsid w:val="00F0716F"/>
    <w:rsid w:val="00F13111"/>
    <w:rsid w:val="00F15CE6"/>
    <w:rsid w:val="00F16497"/>
    <w:rsid w:val="00F40372"/>
    <w:rsid w:val="00F45486"/>
    <w:rsid w:val="00F607DA"/>
    <w:rsid w:val="00F6346A"/>
    <w:rsid w:val="00F63959"/>
    <w:rsid w:val="00F7108B"/>
    <w:rsid w:val="00F711E0"/>
    <w:rsid w:val="00F72F7B"/>
    <w:rsid w:val="00F738B8"/>
    <w:rsid w:val="00F7600A"/>
    <w:rsid w:val="00F8006D"/>
    <w:rsid w:val="00F9513E"/>
    <w:rsid w:val="00FA39AF"/>
    <w:rsid w:val="00FA51EB"/>
    <w:rsid w:val="00FB011F"/>
    <w:rsid w:val="00FB2A69"/>
    <w:rsid w:val="00FC3391"/>
    <w:rsid w:val="00FC3CCA"/>
    <w:rsid w:val="00FC4670"/>
    <w:rsid w:val="00FC6E05"/>
    <w:rsid w:val="00FC754F"/>
    <w:rsid w:val="00FC791A"/>
    <w:rsid w:val="00FD0A53"/>
    <w:rsid w:val="00FD5E02"/>
    <w:rsid w:val="00FE160B"/>
    <w:rsid w:val="00FE1B78"/>
    <w:rsid w:val="00FE46C7"/>
    <w:rsid w:val="00FF3112"/>
    <w:rsid w:val="00FF514B"/>
    <w:rsid w:val="00FF5D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0720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E92C2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518D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0720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Normal (Web)"/>
    <w:basedOn w:val="a"/>
    <w:uiPriority w:val="99"/>
    <w:unhideWhenUsed/>
    <w:rsid w:val="001072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92C2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E92C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92C29"/>
    <w:rPr>
      <w:rFonts w:ascii="Tahoma" w:hAnsi="Tahoma" w:cs="Tahoma"/>
      <w:sz w:val="16"/>
      <w:szCs w:val="16"/>
    </w:rPr>
  </w:style>
  <w:style w:type="paragraph" w:styleId="a6">
    <w:name w:val="footnote text"/>
    <w:basedOn w:val="a"/>
    <w:link w:val="a7"/>
    <w:uiPriority w:val="99"/>
    <w:semiHidden/>
    <w:unhideWhenUsed/>
    <w:rsid w:val="00514EC8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514EC8"/>
    <w:rPr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514EC8"/>
    <w:rPr>
      <w:vertAlign w:val="superscript"/>
    </w:rPr>
  </w:style>
  <w:style w:type="paragraph" w:styleId="a9">
    <w:name w:val="caption"/>
    <w:basedOn w:val="a"/>
    <w:next w:val="a"/>
    <w:uiPriority w:val="35"/>
    <w:unhideWhenUsed/>
    <w:qFormat/>
    <w:rsid w:val="005B0668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a">
    <w:name w:val="Hyperlink"/>
    <w:basedOn w:val="a0"/>
    <w:uiPriority w:val="99"/>
    <w:unhideWhenUsed/>
    <w:rsid w:val="00FC3391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B02D52"/>
    <w:pPr>
      <w:ind w:left="720"/>
      <w:contextualSpacing/>
    </w:pPr>
  </w:style>
  <w:style w:type="table" w:styleId="ac">
    <w:name w:val="Table Grid"/>
    <w:basedOn w:val="a1"/>
    <w:uiPriority w:val="59"/>
    <w:rsid w:val="001767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rsid w:val="001518D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d">
    <w:name w:val="footer"/>
    <w:basedOn w:val="a"/>
    <w:link w:val="ae"/>
    <w:uiPriority w:val="99"/>
    <w:unhideWhenUsed/>
    <w:rsid w:val="00A017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A01741"/>
  </w:style>
  <w:style w:type="character" w:styleId="af">
    <w:name w:val="Strong"/>
    <w:basedOn w:val="a0"/>
    <w:uiPriority w:val="22"/>
    <w:qFormat/>
    <w:rsid w:val="00A01741"/>
    <w:rPr>
      <w:b/>
      <w:bCs/>
    </w:rPr>
  </w:style>
  <w:style w:type="paragraph" w:styleId="af0">
    <w:name w:val="header"/>
    <w:basedOn w:val="a"/>
    <w:link w:val="af1"/>
    <w:uiPriority w:val="99"/>
    <w:unhideWhenUsed/>
    <w:rsid w:val="00C23B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C23BA9"/>
  </w:style>
  <w:style w:type="paragraph" w:styleId="af2">
    <w:name w:val="TOC Heading"/>
    <w:basedOn w:val="1"/>
    <w:next w:val="a"/>
    <w:uiPriority w:val="39"/>
    <w:unhideWhenUsed/>
    <w:qFormat/>
    <w:rsid w:val="00911FF0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2472AF"/>
    <w:pPr>
      <w:tabs>
        <w:tab w:val="right" w:leader="dot" w:pos="9628"/>
      </w:tabs>
      <w:spacing w:after="100"/>
    </w:pPr>
    <w:rPr>
      <w:rFonts w:ascii="Times New Roman" w:hAnsi="Times New Roman" w:cs="Times New Roman"/>
      <w:b/>
      <w:noProof/>
      <w:sz w:val="24"/>
      <w:szCs w:val="24"/>
    </w:rPr>
  </w:style>
  <w:style w:type="paragraph" w:styleId="21">
    <w:name w:val="toc 2"/>
    <w:basedOn w:val="a"/>
    <w:next w:val="a"/>
    <w:autoRedefine/>
    <w:uiPriority w:val="39"/>
    <w:unhideWhenUsed/>
    <w:rsid w:val="00911FF0"/>
    <w:pPr>
      <w:spacing w:after="100"/>
      <w:ind w:left="220"/>
    </w:pPr>
  </w:style>
  <w:style w:type="character" w:styleId="af3">
    <w:name w:val="Placeholder Text"/>
    <w:basedOn w:val="a0"/>
    <w:uiPriority w:val="99"/>
    <w:semiHidden/>
    <w:rsid w:val="00FD0A53"/>
    <w:rPr>
      <w:color w:val="808080"/>
    </w:rPr>
  </w:style>
  <w:style w:type="table" w:styleId="-1">
    <w:name w:val="Light Shading Accent 1"/>
    <w:basedOn w:val="a1"/>
    <w:uiPriority w:val="60"/>
    <w:rsid w:val="006821D6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5">
    <w:name w:val="Light Shading Accent 5"/>
    <w:basedOn w:val="a1"/>
    <w:uiPriority w:val="60"/>
    <w:rsid w:val="006821D6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2">
    <w:name w:val="Light Shading Accent 2"/>
    <w:basedOn w:val="a1"/>
    <w:uiPriority w:val="60"/>
    <w:rsid w:val="006821D6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paragraph" w:styleId="31">
    <w:name w:val="toc 3"/>
    <w:basedOn w:val="a"/>
    <w:next w:val="a"/>
    <w:autoRedefine/>
    <w:uiPriority w:val="39"/>
    <w:unhideWhenUsed/>
    <w:rsid w:val="00051AB3"/>
    <w:pPr>
      <w:spacing w:after="100"/>
      <w:ind w:left="4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0720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E92C2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518D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0720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Normal (Web)"/>
    <w:basedOn w:val="a"/>
    <w:uiPriority w:val="99"/>
    <w:unhideWhenUsed/>
    <w:rsid w:val="001072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92C2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E92C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92C29"/>
    <w:rPr>
      <w:rFonts w:ascii="Tahoma" w:hAnsi="Tahoma" w:cs="Tahoma"/>
      <w:sz w:val="16"/>
      <w:szCs w:val="16"/>
    </w:rPr>
  </w:style>
  <w:style w:type="paragraph" w:styleId="a6">
    <w:name w:val="footnote text"/>
    <w:basedOn w:val="a"/>
    <w:link w:val="a7"/>
    <w:uiPriority w:val="99"/>
    <w:semiHidden/>
    <w:unhideWhenUsed/>
    <w:rsid w:val="00514EC8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514EC8"/>
    <w:rPr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514EC8"/>
    <w:rPr>
      <w:vertAlign w:val="superscript"/>
    </w:rPr>
  </w:style>
  <w:style w:type="paragraph" w:styleId="a9">
    <w:name w:val="caption"/>
    <w:basedOn w:val="a"/>
    <w:next w:val="a"/>
    <w:uiPriority w:val="35"/>
    <w:unhideWhenUsed/>
    <w:qFormat/>
    <w:rsid w:val="005B0668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a">
    <w:name w:val="Hyperlink"/>
    <w:basedOn w:val="a0"/>
    <w:uiPriority w:val="99"/>
    <w:unhideWhenUsed/>
    <w:rsid w:val="00FC3391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B02D52"/>
    <w:pPr>
      <w:ind w:left="720"/>
      <w:contextualSpacing/>
    </w:pPr>
  </w:style>
  <w:style w:type="table" w:styleId="ac">
    <w:name w:val="Table Grid"/>
    <w:basedOn w:val="a1"/>
    <w:uiPriority w:val="59"/>
    <w:rsid w:val="001767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rsid w:val="001518D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d">
    <w:name w:val="footer"/>
    <w:basedOn w:val="a"/>
    <w:link w:val="ae"/>
    <w:uiPriority w:val="99"/>
    <w:unhideWhenUsed/>
    <w:rsid w:val="00A017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A01741"/>
  </w:style>
  <w:style w:type="character" w:styleId="af">
    <w:name w:val="Strong"/>
    <w:basedOn w:val="a0"/>
    <w:uiPriority w:val="22"/>
    <w:qFormat/>
    <w:rsid w:val="00A01741"/>
    <w:rPr>
      <w:b/>
      <w:bCs/>
    </w:rPr>
  </w:style>
  <w:style w:type="paragraph" w:styleId="af0">
    <w:name w:val="header"/>
    <w:basedOn w:val="a"/>
    <w:link w:val="af1"/>
    <w:uiPriority w:val="99"/>
    <w:unhideWhenUsed/>
    <w:rsid w:val="00C23BA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C23BA9"/>
  </w:style>
  <w:style w:type="paragraph" w:styleId="af2">
    <w:name w:val="TOC Heading"/>
    <w:basedOn w:val="1"/>
    <w:next w:val="a"/>
    <w:uiPriority w:val="39"/>
    <w:unhideWhenUsed/>
    <w:qFormat/>
    <w:rsid w:val="00911FF0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2472AF"/>
    <w:pPr>
      <w:tabs>
        <w:tab w:val="right" w:leader="dot" w:pos="9628"/>
      </w:tabs>
      <w:spacing w:after="100"/>
    </w:pPr>
    <w:rPr>
      <w:rFonts w:ascii="Times New Roman" w:hAnsi="Times New Roman" w:cs="Times New Roman"/>
      <w:b/>
      <w:noProof/>
      <w:sz w:val="24"/>
      <w:szCs w:val="24"/>
    </w:rPr>
  </w:style>
  <w:style w:type="paragraph" w:styleId="21">
    <w:name w:val="toc 2"/>
    <w:basedOn w:val="a"/>
    <w:next w:val="a"/>
    <w:autoRedefine/>
    <w:uiPriority w:val="39"/>
    <w:unhideWhenUsed/>
    <w:rsid w:val="00911FF0"/>
    <w:pPr>
      <w:spacing w:after="100"/>
      <w:ind w:left="220"/>
    </w:pPr>
  </w:style>
  <w:style w:type="character" w:styleId="af3">
    <w:name w:val="Placeholder Text"/>
    <w:basedOn w:val="a0"/>
    <w:uiPriority w:val="99"/>
    <w:semiHidden/>
    <w:rsid w:val="00FD0A53"/>
    <w:rPr>
      <w:color w:val="808080"/>
    </w:rPr>
  </w:style>
  <w:style w:type="table" w:styleId="-1">
    <w:name w:val="Light Shading Accent 1"/>
    <w:basedOn w:val="a1"/>
    <w:uiPriority w:val="60"/>
    <w:rsid w:val="006821D6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5">
    <w:name w:val="Light Shading Accent 5"/>
    <w:basedOn w:val="a1"/>
    <w:uiPriority w:val="60"/>
    <w:rsid w:val="006821D6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2">
    <w:name w:val="Light Shading Accent 2"/>
    <w:basedOn w:val="a1"/>
    <w:uiPriority w:val="60"/>
    <w:rsid w:val="006821D6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paragraph" w:styleId="31">
    <w:name w:val="toc 3"/>
    <w:basedOn w:val="a"/>
    <w:next w:val="a"/>
    <w:autoRedefine/>
    <w:uiPriority w:val="39"/>
    <w:unhideWhenUsed/>
    <w:rsid w:val="00051AB3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073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136746">
          <w:marLeft w:val="1170"/>
          <w:marRight w:val="7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3210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99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2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1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1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chart" Target="charts/chart2.xml"/><Relationship Id="rId26" Type="http://schemas.openxmlformats.org/officeDocument/2006/relationships/image" Target="media/image11.tiff"/><Relationship Id="rId39" Type="http://schemas.openxmlformats.org/officeDocument/2006/relationships/hyperlink" Target="https://researchpark.spbu.ru/" TargetMode="Externa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19.jpeg"/><Relationship Id="rId42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chart" Target="charts/chart1.xml"/><Relationship Id="rId25" Type="http://schemas.openxmlformats.org/officeDocument/2006/relationships/chart" Target="charts/chart6.xml"/><Relationship Id="rId33" Type="http://schemas.openxmlformats.org/officeDocument/2006/relationships/image" Target="media/image18.png"/><Relationship Id="rId38" Type="http://schemas.openxmlformats.org/officeDocument/2006/relationships/hyperlink" Target="http://www.geokniga.org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14.jpeg"/><Relationship Id="rId41" Type="http://schemas.openxmlformats.org/officeDocument/2006/relationships/hyperlink" Target="http://www.geokniga.org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chart" Target="charts/chart5.xml"/><Relationship Id="rId32" Type="http://schemas.openxmlformats.org/officeDocument/2006/relationships/image" Target="media/image17.png"/><Relationship Id="rId37" Type="http://schemas.openxmlformats.org/officeDocument/2006/relationships/hyperlink" Target="http://www.geokniga.org" TargetMode="External"/><Relationship Id="rId40" Type="http://schemas.openxmlformats.org/officeDocument/2006/relationships/hyperlink" Target="http://www.rp5.ru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chart" Target="charts/chart4.xml"/><Relationship Id="rId28" Type="http://schemas.openxmlformats.org/officeDocument/2006/relationships/image" Target="media/image13.png"/><Relationship Id="rId36" Type="http://schemas.openxmlformats.org/officeDocument/2006/relationships/hyperlink" Target="http://www.geokniga.org" TargetMode="External"/><Relationship Id="rId10" Type="http://schemas.openxmlformats.org/officeDocument/2006/relationships/image" Target="media/image1.jpeg"/><Relationship Id="rId19" Type="http://schemas.openxmlformats.org/officeDocument/2006/relationships/image" Target="media/image8.png"/><Relationship Id="rId31" Type="http://schemas.openxmlformats.org/officeDocument/2006/relationships/image" Target="media/image16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chart" Target="charts/chart3.xml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hyperlink" Target="https://www.elibrary.ru/" TargetMode="External"/><Relationship Id="rId43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nastasiya\AppData\Local\Packages\Microsoft.MicrosoftEdge_8wekyb3d8bbwe\TempState\Downloads\Mugur-Axy_osadki_s_popravkami%20(1)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E:\2019_Altai\&#1084;&#1077;&#1090;&#1077;&#1086;%20&#1076;&#1072;&#1085;&#1085;&#1099;&#1077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7;&#1090;&#1072;&#1090;&#1100;&#1103;\&#1070;&#1053;\&#1057;&#1074;&#1086;&#1076;&#1085;&#1099;&#1077;%20&#1090;&#1072;&#1073;&#1083;&#1080;&#1094;&#1099;%20(&#1050;&#1072;&#1088;&#1075;&#1099;)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7;&#1090;&#1072;&#1090;&#1100;&#1103;\&#1070;&#1053;\&#1057;&#1074;&#1086;&#1076;&#1085;&#1099;&#1077;%20&#1090;&#1072;&#1073;&#1083;&#1080;&#1094;&#1099;%20(&#1050;&#1072;&#1088;&#1075;&#1099;)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7;&#1090;&#1072;&#1090;&#1100;&#1103;\&#1070;&#1053;\&#1057;&#1074;&#1086;&#1076;&#1085;&#1099;&#1077;%20&#1090;&#1072;&#1073;&#1083;&#1080;&#1094;&#1099;%20(&#1050;&#1072;&#1088;&#1075;&#1099;)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57;&#1090;&#1072;&#1090;&#1100;&#1103;\&#1070;&#1053;\&#1057;&#1074;&#1086;&#1076;&#1085;&#1099;&#1077;%20&#1090;&#1072;&#1073;&#1083;&#1080;&#1094;&#1099;%20(&#1050;&#1072;&#1088;&#1075;&#1099;)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tx2">
                <a:lumMod val="60000"/>
                <a:lumOff val="40000"/>
              </a:schemeClr>
            </a:solidFill>
            <a:ln>
              <a:solidFill>
                <a:schemeClr val="tx2">
                  <a:lumMod val="75000"/>
                </a:schemeClr>
              </a:solidFill>
            </a:ln>
          </c:spPr>
          <c:invertIfNegative val="0"/>
          <c:cat>
            <c:numRef>
              <c:f>'[Mugur-Axy_osadki_s_popravkami (1).xlsx]Лист2'!$Q$3:$AB$3</c:f>
              <c:numCache>
                <c:formatCode>General</c:formatCode>
                <c:ptCount val="1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</c:numCache>
            </c:numRef>
          </c:cat>
          <c:val>
            <c:numRef>
              <c:f>'[Mugur-Axy_osadki_s_popravkami (1).xlsx]Лист2'!$Q$60:$AB$60</c:f>
              <c:numCache>
                <c:formatCode>0.0</c:formatCode>
                <c:ptCount val="12"/>
                <c:pt idx="0">
                  <c:v>3.9803571428571454</c:v>
                </c:pt>
                <c:pt idx="1">
                  <c:v>2.8464285714285698</c:v>
                </c:pt>
                <c:pt idx="2">
                  <c:v>3.6928571428571426</c:v>
                </c:pt>
                <c:pt idx="3">
                  <c:v>4.9910714285714324</c:v>
                </c:pt>
                <c:pt idx="4">
                  <c:v>8.480357142857132</c:v>
                </c:pt>
                <c:pt idx="5">
                  <c:v>22.648214285714282</c:v>
                </c:pt>
                <c:pt idx="6">
                  <c:v>46.523214285714275</c:v>
                </c:pt>
                <c:pt idx="7">
                  <c:v>30.983928571428564</c:v>
                </c:pt>
                <c:pt idx="8">
                  <c:v>12.56071428571429</c:v>
                </c:pt>
                <c:pt idx="9">
                  <c:v>6.1928571428571395</c:v>
                </c:pt>
                <c:pt idx="10">
                  <c:v>7.4321428571428561</c:v>
                </c:pt>
                <c:pt idx="11">
                  <c:v>5.5928571428571416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88809984"/>
        <c:axId val="189584512"/>
      </c:barChart>
      <c:catAx>
        <c:axId val="18880998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b="1"/>
                </a:pPr>
                <a:r>
                  <a:rPr lang="ru-RU" b="1"/>
                  <a:t>Месяцы</a:t>
                </a:r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189584512"/>
        <c:crosses val="autoZero"/>
        <c:auto val="1"/>
        <c:lblAlgn val="ctr"/>
        <c:lblOffset val="100"/>
        <c:tickLblSkip val="1"/>
        <c:noMultiLvlLbl val="0"/>
      </c:catAx>
      <c:valAx>
        <c:axId val="18958451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Осадки, мм</a:t>
                </a:r>
              </a:p>
            </c:rich>
          </c:tx>
          <c:layout/>
          <c:overlay val="0"/>
        </c:title>
        <c:numFmt formatCode="0.0" sourceLinked="1"/>
        <c:majorTickMark val="out"/>
        <c:minorTickMark val="none"/>
        <c:tickLblPos val="nextTo"/>
        <c:crossAx val="18880998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smoothMarker"/>
        <c:varyColors val="0"/>
        <c:ser>
          <c:idx val="0"/>
          <c:order val="0"/>
          <c:spPr>
            <a:ln w="12700">
              <a:solidFill>
                <a:srgbClr val="C00000"/>
              </a:solidFill>
            </a:ln>
          </c:spPr>
          <c:marker>
            <c:symbol val="circle"/>
            <c:size val="2"/>
            <c:spPr>
              <a:solidFill>
                <a:srgbClr val="C00000"/>
              </a:solidFill>
              <a:ln>
                <a:solidFill>
                  <a:srgbClr val="C00000"/>
                </a:solidFill>
              </a:ln>
            </c:spPr>
          </c:marker>
          <c:xVal>
            <c:numRef>
              <c:f>Т!$F$1:$Q$1</c:f>
              <c:numCache>
                <c:formatCode>General</c:formatCode>
                <c:ptCount val="1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</c:numCache>
            </c:numRef>
          </c:xVal>
          <c:yVal>
            <c:numRef>
              <c:f>Т!$F$59:$Q$59</c:f>
              <c:numCache>
                <c:formatCode>0.0</c:formatCode>
                <c:ptCount val="12"/>
                <c:pt idx="0">
                  <c:v>-20.587499999999981</c:v>
                </c:pt>
                <c:pt idx="1">
                  <c:v>-17.596428571428572</c:v>
                </c:pt>
                <c:pt idx="2">
                  <c:v>-9.4714285714285698</c:v>
                </c:pt>
                <c:pt idx="3">
                  <c:v>-0.63750000000000051</c:v>
                </c:pt>
                <c:pt idx="4">
                  <c:v>6.6999999999999975</c:v>
                </c:pt>
                <c:pt idx="5">
                  <c:v>12.583928571428569</c:v>
                </c:pt>
                <c:pt idx="6">
                  <c:v>14.105357142857148</c:v>
                </c:pt>
                <c:pt idx="7">
                  <c:v>12.003571428571421</c:v>
                </c:pt>
                <c:pt idx="8">
                  <c:v>6.0142857142857098</c:v>
                </c:pt>
                <c:pt idx="9">
                  <c:v>-1.9428571428571439</c:v>
                </c:pt>
                <c:pt idx="10">
                  <c:v>-11.351785714285725</c:v>
                </c:pt>
                <c:pt idx="11">
                  <c:v>-18.010714285714286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93489536"/>
        <c:axId val="233055360"/>
      </c:scatterChart>
      <c:valAx>
        <c:axId val="193489536"/>
        <c:scaling>
          <c:orientation val="minMax"/>
          <c:max val="12"/>
          <c:min val="1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Месяцы</a:t>
                </a:r>
              </a:p>
            </c:rich>
          </c:tx>
          <c:layout/>
          <c:overlay val="0"/>
        </c:title>
        <c:numFmt formatCode="General" sourceLinked="1"/>
        <c:majorTickMark val="out"/>
        <c:minorTickMark val="none"/>
        <c:tickLblPos val="nextTo"/>
        <c:crossAx val="233055360"/>
        <c:crosses val="autoZero"/>
        <c:crossBetween val="midCat"/>
        <c:majorUnit val="1"/>
      </c:valAx>
      <c:valAx>
        <c:axId val="23305536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Температура,   ͦС</a:t>
                </a:r>
              </a:p>
            </c:rich>
          </c:tx>
          <c:layout/>
          <c:overlay val="0"/>
        </c:title>
        <c:numFmt formatCode="0.0" sourceLinked="1"/>
        <c:majorTickMark val="out"/>
        <c:minorTickMark val="none"/>
        <c:tickLblPos val="nextTo"/>
        <c:crossAx val="193489536"/>
        <c:crosses val="autoZero"/>
        <c:crossBetween val="midCat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smoothMarker"/>
        <c:varyColors val="0"/>
        <c:ser>
          <c:idx val="1"/>
          <c:order val="0"/>
          <c:marker>
            <c:symbol val="none"/>
          </c:marker>
          <c:trendline>
            <c:spPr>
              <a:ln w="28575">
                <a:solidFill>
                  <a:srgbClr val="C00000"/>
                </a:solidFill>
                <a:prstDash val="lgDash"/>
              </a:ln>
            </c:spPr>
            <c:trendlineType val="linear"/>
            <c:dispRSqr val="1"/>
            <c:dispEq val="1"/>
            <c:trendlineLbl>
              <c:layout>
                <c:manualLayout>
                  <c:x val="-0.11269689283664898"/>
                  <c:y val="0.17265124134073404"/>
                </c:manualLayout>
              </c:layout>
              <c:numFmt formatCode="General" sourceLinked="0"/>
              <c:spPr>
                <a:noFill/>
                <a:ln>
                  <a:solidFill>
                    <a:schemeClr val="tx1"/>
                  </a:solidFill>
                </a:ln>
              </c:spPr>
              <c:txPr>
                <a:bodyPr/>
                <a:lstStyle/>
                <a:p>
                  <a:pPr>
                    <a:defRPr sz="1050" b="1">
                      <a:solidFill>
                        <a:srgbClr val="C00000"/>
                      </a:solidFill>
                    </a:defRPr>
                  </a:pPr>
                  <a:endParaRPr lang="ru-RU"/>
                </a:p>
              </c:txPr>
            </c:trendlineLbl>
          </c:trendline>
          <c:xVal>
            <c:numRef>
              <c:f>'возд. М.-А'!$W$2:$W$29</c:f>
              <c:numCache>
                <c:formatCode>General</c:formatCode>
                <c:ptCount val="28"/>
                <c:pt idx="0">
                  <c:v>1963</c:v>
                </c:pt>
                <c:pt idx="1">
                  <c:v>1964</c:v>
                </c:pt>
                <c:pt idx="2">
                  <c:v>1965</c:v>
                </c:pt>
                <c:pt idx="3">
                  <c:v>1966</c:v>
                </c:pt>
                <c:pt idx="4">
                  <c:v>1967</c:v>
                </c:pt>
                <c:pt idx="5">
                  <c:v>1968</c:v>
                </c:pt>
                <c:pt idx="6">
                  <c:v>1969</c:v>
                </c:pt>
                <c:pt idx="7">
                  <c:v>1970</c:v>
                </c:pt>
                <c:pt idx="8">
                  <c:v>1971</c:v>
                </c:pt>
                <c:pt idx="9">
                  <c:v>1972</c:v>
                </c:pt>
                <c:pt idx="10">
                  <c:v>1973</c:v>
                </c:pt>
                <c:pt idx="11">
                  <c:v>1974</c:v>
                </c:pt>
                <c:pt idx="12">
                  <c:v>1975</c:v>
                </c:pt>
                <c:pt idx="13">
                  <c:v>1976</c:v>
                </c:pt>
                <c:pt idx="14">
                  <c:v>1977</c:v>
                </c:pt>
                <c:pt idx="15">
                  <c:v>1978</c:v>
                </c:pt>
                <c:pt idx="16">
                  <c:v>1979</c:v>
                </c:pt>
                <c:pt idx="17">
                  <c:v>1980</c:v>
                </c:pt>
                <c:pt idx="18">
                  <c:v>1981</c:v>
                </c:pt>
                <c:pt idx="19">
                  <c:v>1982</c:v>
                </c:pt>
                <c:pt idx="20">
                  <c:v>1983</c:v>
                </c:pt>
                <c:pt idx="21">
                  <c:v>1984</c:v>
                </c:pt>
                <c:pt idx="22">
                  <c:v>1985</c:v>
                </c:pt>
                <c:pt idx="23">
                  <c:v>1986</c:v>
                </c:pt>
                <c:pt idx="24">
                  <c:v>1987</c:v>
                </c:pt>
                <c:pt idx="25">
                  <c:v>1988</c:v>
                </c:pt>
                <c:pt idx="26">
                  <c:v>1989</c:v>
                </c:pt>
                <c:pt idx="27">
                  <c:v>1990</c:v>
                </c:pt>
              </c:numCache>
            </c:numRef>
          </c:xVal>
          <c:yVal>
            <c:numRef>
              <c:f>'возд. М.-А'!$X$2:$X$29</c:f>
              <c:numCache>
                <c:formatCode>0.0</c:formatCode>
                <c:ptCount val="28"/>
                <c:pt idx="0">
                  <c:v>12.133333333333335</c:v>
                </c:pt>
                <c:pt idx="1">
                  <c:v>13.133333333333333</c:v>
                </c:pt>
                <c:pt idx="2">
                  <c:v>12.366666666666667</c:v>
                </c:pt>
                <c:pt idx="3">
                  <c:v>12.4</c:v>
                </c:pt>
                <c:pt idx="4">
                  <c:v>10.733333333333334</c:v>
                </c:pt>
                <c:pt idx="5">
                  <c:v>12.199999999999998</c:v>
                </c:pt>
                <c:pt idx="6">
                  <c:v>11.833333333333334</c:v>
                </c:pt>
                <c:pt idx="7">
                  <c:v>11.5</c:v>
                </c:pt>
                <c:pt idx="8">
                  <c:v>11.633333333333333</c:v>
                </c:pt>
                <c:pt idx="9">
                  <c:v>12.033333333333333</c:v>
                </c:pt>
                <c:pt idx="10">
                  <c:v>12.133333333333333</c:v>
                </c:pt>
                <c:pt idx="11">
                  <c:v>13.200000000000001</c:v>
                </c:pt>
                <c:pt idx="12">
                  <c:v>11.966666666666667</c:v>
                </c:pt>
                <c:pt idx="13">
                  <c:v>11.6</c:v>
                </c:pt>
                <c:pt idx="14">
                  <c:v>12.733333333333334</c:v>
                </c:pt>
                <c:pt idx="15">
                  <c:v>12.299999999999999</c:v>
                </c:pt>
                <c:pt idx="16">
                  <c:v>13.066666666666668</c:v>
                </c:pt>
                <c:pt idx="17">
                  <c:v>12.533333333333333</c:v>
                </c:pt>
                <c:pt idx="18">
                  <c:v>12.566666666666668</c:v>
                </c:pt>
                <c:pt idx="19">
                  <c:v>12.266666666666666</c:v>
                </c:pt>
                <c:pt idx="20">
                  <c:v>11.466666666666667</c:v>
                </c:pt>
                <c:pt idx="21">
                  <c:v>11.4</c:v>
                </c:pt>
                <c:pt idx="22">
                  <c:v>10.966666666666669</c:v>
                </c:pt>
                <c:pt idx="23">
                  <c:v>12.200000000000001</c:v>
                </c:pt>
                <c:pt idx="24">
                  <c:v>12.366666666666667</c:v>
                </c:pt>
                <c:pt idx="25">
                  <c:v>12</c:v>
                </c:pt>
                <c:pt idx="26">
                  <c:v>12.266666666666666</c:v>
                </c:pt>
                <c:pt idx="27">
                  <c:v>12.133333333333333</c:v>
                </c:pt>
              </c:numCache>
            </c:numRef>
          </c:yVal>
          <c:smooth val="1"/>
        </c:ser>
        <c:ser>
          <c:idx val="2"/>
          <c:order val="1"/>
          <c:marker>
            <c:symbol val="none"/>
          </c:marker>
          <c:trendline>
            <c:spPr>
              <a:ln w="25400">
                <a:solidFill>
                  <a:schemeClr val="accent3">
                    <a:lumMod val="50000"/>
                  </a:schemeClr>
                </a:solidFill>
                <a:prstDash val="dash"/>
              </a:ln>
            </c:spPr>
            <c:trendlineType val="linear"/>
            <c:dispRSqr val="1"/>
            <c:dispEq val="1"/>
            <c:trendlineLbl>
              <c:layout>
                <c:manualLayout>
                  <c:x val="-0.33848641655886158"/>
                  <c:y val="-7.7664472268835244E-2"/>
                </c:manualLayout>
              </c:layout>
              <c:numFmt formatCode="General" sourceLinked="0"/>
              <c:spPr>
                <a:ln>
                  <a:solidFill>
                    <a:sysClr val="windowText" lastClr="000000"/>
                  </a:solidFill>
                </a:ln>
              </c:spPr>
              <c:txPr>
                <a:bodyPr/>
                <a:lstStyle/>
                <a:p>
                  <a:pPr>
                    <a:defRPr sz="1050" b="1">
                      <a:solidFill>
                        <a:schemeClr val="accent3">
                          <a:lumMod val="50000"/>
                        </a:schemeClr>
                      </a:solidFill>
                    </a:defRPr>
                  </a:pPr>
                  <a:endParaRPr lang="ru-RU"/>
                </a:p>
              </c:txPr>
            </c:trendlineLbl>
          </c:trendline>
          <c:xVal>
            <c:numRef>
              <c:f>'возд. М.-А'!$W$30:$W$58</c:f>
              <c:numCache>
                <c:formatCode>General</c:formatCode>
                <c:ptCount val="29"/>
                <c:pt idx="0">
                  <c:v>1991</c:v>
                </c:pt>
                <c:pt idx="1">
                  <c:v>1992</c:v>
                </c:pt>
                <c:pt idx="2">
                  <c:v>1993</c:v>
                </c:pt>
                <c:pt idx="3">
                  <c:v>1994</c:v>
                </c:pt>
                <c:pt idx="4">
                  <c:v>1995</c:v>
                </c:pt>
                <c:pt idx="5">
                  <c:v>1996</c:v>
                </c:pt>
                <c:pt idx="6">
                  <c:v>1997</c:v>
                </c:pt>
                <c:pt idx="7">
                  <c:v>1998</c:v>
                </c:pt>
                <c:pt idx="8">
                  <c:v>1999</c:v>
                </c:pt>
                <c:pt idx="9">
                  <c:v>2000</c:v>
                </c:pt>
                <c:pt idx="10">
                  <c:v>2001</c:v>
                </c:pt>
                <c:pt idx="11">
                  <c:v>2002</c:v>
                </c:pt>
                <c:pt idx="12">
                  <c:v>2003</c:v>
                </c:pt>
                <c:pt idx="13">
                  <c:v>2004</c:v>
                </c:pt>
                <c:pt idx="14">
                  <c:v>2005</c:v>
                </c:pt>
                <c:pt idx="15">
                  <c:v>2006</c:v>
                </c:pt>
                <c:pt idx="16">
                  <c:v>2007</c:v>
                </c:pt>
                <c:pt idx="17">
                  <c:v>2008</c:v>
                </c:pt>
                <c:pt idx="18">
                  <c:v>2009</c:v>
                </c:pt>
                <c:pt idx="19">
                  <c:v>2010</c:v>
                </c:pt>
                <c:pt idx="20">
                  <c:v>2011</c:v>
                </c:pt>
                <c:pt idx="21">
                  <c:v>2012</c:v>
                </c:pt>
                <c:pt idx="22">
                  <c:v>2013</c:v>
                </c:pt>
                <c:pt idx="23">
                  <c:v>2014</c:v>
                </c:pt>
                <c:pt idx="24">
                  <c:v>2015</c:v>
                </c:pt>
                <c:pt idx="25">
                  <c:v>2016</c:v>
                </c:pt>
                <c:pt idx="26">
                  <c:v>2017</c:v>
                </c:pt>
                <c:pt idx="27">
                  <c:v>2018</c:v>
                </c:pt>
                <c:pt idx="28">
                  <c:v>2019</c:v>
                </c:pt>
              </c:numCache>
            </c:numRef>
          </c:xVal>
          <c:yVal>
            <c:numRef>
              <c:f>'возд. М.-А'!$X$30:$X$58</c:f>
              <c:numCache>
                <c:formatCode>0.0</c:formatCode>
                <c:ptCount val="29"/>
                <c:pt idx="0">
                  <c:v>13</c:v>
                </c:pt>
                <c:pt idx="1">
                  <c:v>12.299999999999999</c:v>
                </c:pt>
                <c:pt idx="2">
                  <c:v>12.1</c:v>
                </c:pt>
                <c:pt idx="3">
                  <c:v>12.233333333333334</c:v>
                </c:pt>
                <c:pt idx="4">
                  <c:v>13.666666666666666</c:v>
                </c:pt>
                <c:pt idx="5">
                  <c:v>13.733333333333334</c:v>
                </c:pt>
                <c:pt idx="6">
                  <c:v>12.799999999999999</c:v>
                </c:pt>
                <c:pt idx="7">
                  <c:v>14.299999999999999</c:v>
                </c:pt>
                <c:pt idx="8">
                  <c:v>14.066666666666668</c:v>
                </c:pt>
                <c:pt idx="9">
                  <c:v>14.233333333333334</c:v>
                </c:pt>
                <c:pt idx="10">
                  <c:v>14.799999999999999</c:v>
                </c:pt>
                <c:pt idx="11">
                  <c:v>15.466666666666667</c:v>
                </c:pt>
                <c:pt idx="12">
                  <c:v>13.366666666666667</c:v>
                </c:pt>
                <c:pt idx="13">
                  <c:v>14.133333333333333</c:v>
                </c:pt>
                <c:pt idx="14">
                  <c:v>13.566666666666668</c:v>
                </c:pt>
                <c:pt idx="15">
                  <c:v>12.733333333333334</c:v>
                </c:pt>
                <c:pt idx="16">
                  <c:v>15.066666666666668</c:v>
                </c:pt>
                <c:pt idx="17">
                  <c:v>14.600000000000001</c:v>
                </c:pt>
                <c:pt idx="18">
                  <c:v>13</c:v>
                </c:pt>
                <c:pt idx="19">
                  <c:v>13.633333333333335</c:v>
                </c:pt>
                <c:pt idx="20">
                  <c:v>13.766666666666666</c:v>
                </c:pt>
                <c:pt idx="21">
                  <c:v>14.399999999999999</c:v>
                </c:pt>
                <c:pt idx="22">
                  <c:v>12.700000000000001</c:v>
                </c:pt>
                <c:pt idx="23">
                  <c:v>13.1</c:v>
                </c:pt>
                <c:pt idx="24">
                  <c:v>14.866666666666667</c:v>
                </c:pt>
                <c:pt idx="25">
                  <c:v>13.366666666666667</c:v>
                </c:pt>
                <c:pt idx="26">
                  <c:v>14.233333333333334</c:v>
                </c:pt>
                <c:pt idx="27">
                  <c:v>13.899999999999999</c:v>
                </c:pt>
                <c:pt idx="28">
                  <c:v>13.133333333333335</c:v>
                </c:pt>
              </c:numCache>
            </c:numRef>
          </c:yVal>
          <c:smooth val="1"/>
        </c:ser>
        <c:ser>
          <c:idx val="3"/>
          <c:order val="2"/>
          <c:marker>
            <c:symbol val="none"/>
          </c:marker>
          <c:trendline>
            <c:spPr>
              <a:ln w="22225">
                <a:solidFill>
                  <a:srgbClr val="7030A0"/>
                </a:solidFill>
                <a:prstDash val="dash"/>
              </a:ln>
            </c:spPr>
            <c:trendlineType val="linear"/>
            <c:dispRSqr val="1"/>
            <c:dispEq val="1"/>
            <c:trendlineLbl>
              <c:layout>
                <c:manualLayout>
                  <c:x val="-1.3831477727638508E-2"/>
                  <c:y val="0.16729540467277657"/>
                </c:manualLayout>
              </c:layout>
              <c:numFmt formatCode="General" sourceLinked="0"/>
              <c:spPr>
                <a:ln>
                  <a:solidFill>
                    <a:schemeClr val="tx1"/>
                  </a:solidFill>
                </a:ln>
              </c:spPr>
              <c:txPr>
                <a:bodyPr/>
                <a:lstStyle/>
                <a:p>
                  <a:pPr>
                    <a:defRPr sz="1050" b="1">
                      <a:solidFill>
                        <a:srgbClr val="7030A0"/>
                      </a:solidFill>
                    </a:defRPr>
                  </a:pPr>
                  <a:endParaRPr lang="ru-RU"/>
                </a:p>
              </c:txPr>
            </c:trendlineLbl>
          </c:trendline>
          <c:xVal>
            <c:numRef>
              <c:f>'возд. М.-А'!$W$44:$W$58</c:f>
              <c:numCache>
                <c:formatCode>General</c:formatCode>
                <c:ptCount val="15"/>
                <c:pt idx="0">
                  <c:v>2005</c:v>
                </c:pt>
                <c:pt idx="1">
                  <c:v>2006</c:v>
                </c:pt>
                <c:pt idx="2">
                  <c:v>2007</c:v>
                </c:pt>
                <c:pt idx="3">
                  <c:v>2008</c:v>
                </c:pt>
                <c:pt idx="4">
                  <c:v>2009</c:v>
                </c:pt>
                <c:pt idx="5">
                  <c:v>2010</c:v>
                </c:pt>
                <c:pt idx="6">
                  <c:v>2011</c:v>
                </c:pt>
                <c:pt idx="7">
                  <c:v>2012</c:v>
                </c:pt>
                <c:pt idx="8">
                  <c:v>2013</c:v>
                </c:pt>
                <c:pt idx="9">
                  <c:v>2014</c:v>
                </c:pt>
                <c:pt idx="10">
                  <c:v>2015</c:v>
                </c:pt>
                <c:pt idx="11">
                  <c:v>2016</c:v>
                </c:pt>
                <c:pt idx="12">
                  <c:v>2017</c:v>
                </c:pt>
                <c:pt idx="13">
                  <c:v>2018</c:v>
                </c:pt>
                <c:pt idx="14">
                  <c:v>2019</c:v>
                </c:pt>
              </c:numCache>
            </c:numRef>
          </c:xVal>
          <c:yVal>
            <c:numRef>
              <c:f>'возд. М.-А'!$X$44:$X$58</c:f>
              <c:numCache>
                <c:formatCode>0.0</c:formatCode>
                <c:ptCount val="15"/>
                <c:pt idx="0">
                  <c:v>13.566666666666668</c:v>
                </c:pt>
                <c:pt idx="1">
                  <c:v>12.733333333333334</c:v>
                </c:pt>
                <c:pt idx="2">
                  <c:v>15.066666666666668</c:v>
                </c:pt>
                <c:pt idx="3">
                  <c:v>14.600000000000001</c:v>
                </c:pt>
                <c:pt idx="4">
                  <c:v>13</c:v>
                </c:pt>
                <c:pt idx="5">
                  <c:v>13.633333333333335</c:v>
                </c:pt>
                <c:pt idx="6">
                  <c:v>13.766666666666666</c:v>
                </c:pt>
                <c:pt idx="7">
                  <c:v>14.399999999999999</c:v>
                </c:pt>
                <c:pt idx="8">
                  <c:v>12.700000000000001</c:v>
                </c:pt>
                <c:pt idx="9">
                  <c:v>13.1</c:v>
                </c:pt>
                <c:pt idx="10">
                  <c:v>14.866666666666667</c:v>
                </c:pt>
                <c:pt idx="11">
                  <c:v>13.366666666666667</c:v>
                </c:pt>
                <c:pt idx="12">
                  <c:v>14.233333333333334</c:v>
                </c:pt>
                <c:pt idx="13">
                  <c:v>13.899999999999999</c:v>
                </c:pt>
                <c:pt idx="14">
                  <c:v>13.133333333333335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81698304"/>
        <c:axId val="281700224"/>
      </c:scatterChart>
      <c:valAx>
        <c:axId val="281698304"/>
        <c:scaling>
          <c:orientation val="minMax"/>
          <c:max val="2019"/>
          <c:min val="1963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281700224"/>
        <c:crosses val="autoZero"/>
        <c:crossBetween val="midCat"/>
        <c:majorUnit val="5"/>
      </c:valAx>
      <c:valAx>
        <c:axId val="281700224"/>
        <c:scaling>
          <c:orientation val="minMax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281698304"/>
        <c:crosses val="autoZero"/>
        <c:crossBetween val="midCat"/>
      </c:valAx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smoothMarker"/>
        <c:varyColors val="0"/>
        <c:ser>
          <c:idx val="0"/>
          <c:order val="0"/>
          <c:spPr>
            <a:ln>
              <a:solidFill>
                <a:schemeClr val="accent2">
                  <a:lumMod val="75000"/>
                </a:schemeClr>
              </a:solidFill>
            </a:ln>
          </c:spPr>
          <c:marker>
            <c:symbol val="none"/>
          </c:marker>
          <c:trendline>
            <c:spPr>
              <a:ln w="22225">
                <a:solidFill>
                  <a:schemeClr val="accent2">
                    <a:lumMod val="75000"/>
                  </a:schemeClr>
                </a:solidFill>
                <a:prstDash val="dash"/>
              </a:ln>
            </c:spPr>
            <c:trendlineType val="linear"/>
            <c:dispRSqr val="1"/>
            <c:dispEq val="1"/>
            <c:trendlineLbl>
              <c:layout>
                <c:manualLayout>
                  <c:x val="-0.14555959351234943"/>
                  <c:y val="-0.1602868912219306"/>
                </c:manualLayout>
              </c:layout>
              <c:numFmt formatCode="General" sourceLinked="0"/>
              <c:spPr>
                <a:ln>
                  <a:solidFill>
                    <a:schemeClr val="tx1"/>
                  </a:solidFill>
                </a:ln>
              </c:spPr>
              <c:txPr>
                <a:bodyPr/>
                <a:lstStyle/>
                <a:p>
                  <a:pPr>
                    <a:defRPr b="1">
                      <a:solidFill>
                        <a:schemeClr val="accent2">
                          <a:lumMod val="75000"/>
                        </a:schemeClr>
                      </a:solidFill>
                    </a:defRPr>
                  </a:pPr>
                  <a:endParaRPr lang="ru-RU"/>
                </a:p>
              </c:txPr>
            </c:trendlineLbl>
          </c:trendline>
          <c:xVal>
            <c:numRef>
              <c:f>'снег М.-А.'!$X$2:$X$29</c:f>
              <c:numCache>
                <c:formatCode>General</c:formatCode>
                <c:ptCount val="28"/>
                <c:pt idx="0">
                  <c:v>1963</c:v>
                </c:pt>
                <c:pt idx="1">
                  <c:v>1964</c:v>
                </c:pt>
                <c:pt idx="2">
                  <c:v>1965</c:v>
                </c:pt>
                <c:pt idx="3">
                  <c:v>1966</c:v>
                </c:pt>
                <c:pt idx="4">
                  <c:v>1967</c:v>
                </c:pt>
                <c:pt idx="5">
                  <c:v>1968</c:v>
                </c:pt>
                <c:pt idx="6">
                  <c:v>1969</c:v>
                </c:pt>
                <c:pt idx="7">
                  <c:v>1970</c:v>
                </c:pt>
                <c:pt idx="8">
                  <c:v>1971</c:v>
                </c:pt>
                <c:pt idx="9">
                  <c:v>1972</c:v>
                </c:pt>
                <c:pt idx="10">
                  <c:v>1973</c:v>
                </c:pt>
                <c:pt idx="11">
                  <c:v>1974</c:v>
                </c:pt>
                <c:pt idx="12">
                  <c:v>1975</c:v>
                </c:pt>
                <c:pt idx="13">
                  <c:v>1976</c:v>
                </c:pt>
                <c:pt idx="14">
                  <c:v>1977</c:v>
                </c:pt>
                <c:pt idx="15">
                  <c:v>1978</c:v>
                </c:pt>
                <c:pt idx="16">
                  <c:v>1979</c:v>
                </c:pt>
                <c:pt idx="17">
                  <c:v>1980</c:v>
                </c:pt>
                <c:pt idx="18">
                  <c:v>1981</c:v>
                </c:pt>
                <c:pt idx="19">
                  <c:v>1982</c:v>
                </c:pt>
                <c:pt idx="20">
                  <c:v>1983</c:v>
                </c:pt>
                <c:pt idx="21">
                  <c:v>1984</c:v>
                </c:pt>
                <c:pt idx="22">
                  <c:v>1985</c:v>
                </c:pt>
                <c:pt idx="23">
                  <c:v>1986</c:v>
                </c:pt>
                <c:pt idx="24">
                  <c:v>1987</c:v>
                </c:pt>
                <c:pt idx="25">
                  <c:v>1988</c:v>
                </c:pt>
                <c:pt idx="26">
                  <c:v>1989</c:v>
                </c:pt>
                <c:pt idx="27">
                  <c:v>1990</c:v>
                </c:pt>
              </c:numCache>
            </c:numRef>
          </c:xVal>
          <c:yVal>
            <c:numRef>
              <c:f>'снег М.-А.'!$Y$2:$Y$29</c:f>
              <c:numCache>
                <c:formatCode>0.0</c:formatCode>
                <c:ptCount val="28"/>
                <c:pt idx="0">
                  <c:v>-17.866666666666667</c:v>
                </c:pt>
                <c:pt idx="1">
                  <c:v>-19.600000000000001</c:v>
                </c:pt>
                <c:pt idx="2">
                  <c:v>-17.666666666666668</c:v>
                </c:pt>
                <c:pt idx="3">
                  <c:v>-19.533333333333331</c:v>
                </c:pt>
                <c:pt idx="4">
                  <c:v>-20.966666666666669</c:v>
                </c:pt>
                <c:pt idx="5">
                  <c:v>-21.033333333333335</c:v>
                </c:pt>
                <c:pt idx="6">
                  <c:v>-24</c:v>
                </c:pt>
                <c:pt idx="7">
                  <c:v>-18.3</c:v>
                </c:pt>
                <c:pt idx="8">
                  <c:v>-18.099999999999998</c:v>
                </c:pt>
                <c:pt idx="9">
                  <c:v>-19.366666666666667</c:v>
                </c:pt>
                <c:pt idx="10">
                  <c:v>-19.266666666666666</c:v>
                </c:pt>
                <c:pt idx="11">
                  <c:v>-20.8</c:v>
                </c:pt>
                <c:pt idx="12">
                  <c:v>-17.833333333333332</c:v>
                </c:pt>
                <c:pt idx="13">
                  <c:v>-18.633333333333336</c:v>
                </c:pt>
                <c:pt idx="14">
                  <c:v>-20.666666666666668</c:v>
                </c:pt>
                <c:pt idx="15">
                  <c:v>-17.566666666666666</c:v>
                </c:pt>
                <c:pt idx="16">
                  <c:v>-13.933333333333335</c:v>
                </c:pt>
                <c:pt idx="17">
                  <c:v>-18.466666666666665</c:v>
                </c:pt>
                <c:pt idx="18">
                  <c:v>-21</c:v>
                </c:pt>
                <c:pt idx="19">
                  <c:v>-17.933333333333334</c:v>
                </c:pt>
                <c:pt idx="20">
                  <c:v>-19.400000000000002</c:v>
                </c:pt>
                <c:pt idx="21">
                  <c:v>-23.833333333333332</c:v>
                </c:pt>
                <c:pt idx="22">
                  <c:v>-18.166666666666668</c:v>
                </c:pt>
                <c:pt idx="23">
                  <c:v>-19.166666666666668</c:v>
                </c:pt>
                <c:pt idx="24">
                  <c:v>-15.366666666666667</c:v>
                </c:pt>
                <c:pt idx="25">
                  <c:v>-18.533333333333335</c:v>
                </c:pt>
                <c:pt idx="26">
                  <c:v>-18.266666666666666</c:v>
                </c:pt>
                <c:pt idx="27">
                  <c:v>-17.266666666666666</c:v>
                </c:pt>
              </c:numCache>
            </c:numRef>
          </c:yVal>
          <c:smooth val="1"/>
        </c:ser>
        <c:ser>
          <c:idx val="1"/>
          <c:order val="1"/>
          <c:spPr>
            <a:ln>
              <a:solidFill>
                <a:schemeClr val="accent3">
                  <a:lumMod val="75000"/>
                </a:schemeClr>
              </a:solidFill>
            </a:ln>
          </c:spPr>
          <c:marker>
            <c:symbol val="none"/>
          </c:marker>
          <c:trendline>
            <c:spPr>
              <a:ln w="22225">
                <a:solidFill>
                  <a:schemeClr val="accent3">
                    <a:lumMod val="75000"/>
                  </a:schemeClr>
                </a:solidFill>
                <a:prstDash val="dash"/>
              </a:ln>
            </c:spPr>
            <c:trendlineType val="linear"/>
            <c:dispRSqr val="0"/>
            <c:dispEq val="0"/>
          </c:trendline>
          <c:xVal>
            <c:numRef>
              <c:f>'снег М.-А.'!$X$30:$X$58</c:f>
              <c:numCache>
                <c:formatCode>General</c:formatCode>
                <c:ptCount val="29"/>
                <c:pt idx="0">
                  <c:v>1991</c:v>
                </c:pt>
                <c:pt idx="1">
                  <c:v>1992</c:v>
                </c:pt>
                <c:pt idx="2">
                  <c:v>1993</c:v>
                </c:pt>
                <c:pt idx="3">
                  <c:v>1994</c:v>
                </c:pt>
                <c:pt idx="4">
                  <c:v>1995</c:v>
                </c:pt>
                <c:pt idx="5">
                  <c:v>1996</c:v>
                </c:pt>
                <c:pt idx="6">
                  <c:v>1997</c:v>
                </c:pt>
                <c:pt idx="7">
                  <c:v>1998</c:v>
                </c:pt>
                <c:pt idx="8">
                  <c:v>1999</c:v>
                </c:pt>
                <c:pt idx="9">
                  <c:v>2000</c:v>
                </c:pt>
                <c:pt idx="10">
                  <c:v>2001</c:v>
                </c:pt>
                <c:pt idx="11">
                  <c:v>2002</c:v>
                </c:pt>
                <c:pt idx="12">
                  <c:v>2003</c:v>
                </c:pt>
                <c:pt idx="13">
                  <c:v>2004</c:v>
                </c:pt>
                <c:pt idx="14">
                  <c:v>2005</c:v>
                </c:pt>
                <c:pt idx="15">
                  <c:v>2006</c:v>
                </c:pt>
                <c:pt idx="16">
                  <c:v>2007</c:v>
                </c:pt>
                <c:pt idx="17">
                  <c:v>2008</c:v>
                </c:pt>
                <c:pt idx="18">
                  <c:v>2009</c:v>
                </c:pt>
                <c:pt idx="19">
                  <c:v>2010</c:v>
                </c:pt>
                <c:pt idx="20">
                  <c:v>2011</c:v>
                </c:pt>
                <c:pt idx="21">
                  <c:v>2012</c:v>
                </c:pt>
                <c:pt idx="22">
                  <c:v>2013</c:v>
                </c:pt>
                <c:pt idx="23">
                  <c:v>2014</c:v>
                </c:pt>
                <c:pt idx="24">
                  <c:v>2015</c:v>
                </c:pt>
                <c:pt idx="25">
                  <c:v>2016</c:v>
                </c:pt>
                <c:pt idx="26">
                  <c:v>2017</c:v>
                </c:pt>
                <c:pt idx="27">
                  <c:v>2018</c:v>
                </c:pt>
                <c:pt idx="28">
                  <c:v>2019</c:v>
                </c:pt>
              </c:numCache>
            </c:numRef>
          </c:xVal>
          <c:yVal>
            <c:numRef>
              <c:f>'снег М.-А.'!$Y$30:$Y$58</c:f>
              <c:numCache>
                <c:formatCode>0.0</c:formatCode>
                <c:ptCount val="29"/>
                <c:pt idx="0">
                  <c:v>-18.433333333333334</c:v>
                </c:pt>
                <c:pt idx="1">
                  <c:v>-18.333333333333332</c:v>
                </c:pt>
                <c:pt idx="2">
                  <c:v>-17.866666666666667</c:v>
                </c:pt>
                <c:pt idx="3">
                  <c:v>-16.866666666666664</c:v>
                </c:pt>
                <c:pt idx="4">
                  <c:v>-17.666666666666668</c:v>
                </c:pt>
                <c:pt idx="5">
                  <c:v>-17.633333333333333</c:v>
                </c:pt>
                <c:pt idx="6">
                  <c:v>-17.233333333333331</c:v>
                </c:pt>
                <c:pt idx="7">
                  <c:v>-15.866666666666667</c:v>
                </c:pt>
                <c:pt idx="8">
                  <c:v>-15.866666666666665</c:v>
                </c:pt>
                <c:pt idx="9">
                  <c:v>-18.133333333333336</c:v>
                </c:pt>
                <c:pt idx="10">
                  <c:v>-18.866666666666667</c:v>
                </c:pt>
                <c:pt idx="11">
                  <c:v>-18.5</c:v>
                </c:pt>
                <c:pt idx="12">
                  <c:v>-17.433333333333334</c:v>
                </c:pt>
                <c:pt idx="13">
                  <c:v>-17.366666666666667</c:v>
                </c:pt>
                <c:pt idx="14">
                  <c:v>-25.599999999999998</c:v>
                </c:pt>
                <c:pt idx="15">
                  <c:v>-17.7</c:v>
                </c:pt>
                <c:pt idx="16">
                  <c:v>-16.599999999999998</c:v>
                </c:pt>
                <c:pt idx="17">
                  <c:v>-18.833333333333336</c:v>
                </c:pt>
                <c:pt idx="18">
                  <c:v>-18.099999999999998</c:v>
                </c:pt>
                <c:pt idx="19">
                  <c:v>-20.533333333333335</c:v>
                </c:pt>
                <c:pt idx="20">
                  <c:v>-21.399999999999995</c:v>
                </c:pt>
                <c:pt idx="21">
                  <c:v>-21.8</c:v>
                </c:pt>
                <c:pt idx="22">
                  <c:v>-17.733333333333334</c:v>
                </c:pt>
                <c:pt idx="23">
                  <c:v>-19.233333333333334</c:v>
                </c:pt>
                <c:pt idx="24">
                  <c:v>-16.133333333333333</c:v>
                </c:pt>
                <c:pt idx="25">
                  <c:v>-19.366666666666667</c:v>
                </c:pt>
                <c:pt idx="26">
                  <c:v>-16.900000000000002</c:v>
                </c:pt>
                <c:pt idx="27">
                  <c:v>-20.433333333333334</c:v>
                </c:pt>
                <c:pt idx="28">
                  <c:v>-20.566666666666666</c:v>
                </c:pt>
              </c:numCache>
            </c:numRef>
          </c:yVal>
          <c:smooth val="1"/>
        </c:ser>
        <c:ser>
          <c:idx val="2"/>
          <c:order val="2"/>
          <c:spPr>
            <a:ln>
              <a:solidFill>
                <a:schemeClr val="accent4">
                  <a:lumMod val="75000"/>
                </a:schemeClr>
              </a:solidFill>
            </a:ln>
          </c:spPr>
          <c:marker>
            <c:symbol val="none"/>
          </c:marker>
          <c:trendline>
            <c:spPr>
              <a:ln w="22225">
                <a:solidFill>
                  <a:schemeClr val="accent4">
                    <a:lumMod val="75000"/>
                  </a:schemeClr>
                </a:solidFill>
                <a:prstDash val="dash"/>
              </a:ln>
            </c:spPr>
            <c:trendlineType val="linear"/>
            <c:dispRSqr val="1"/>
            <c:dispEq val="1"/>
            <c:trendlineLbl>
              <c:layout>
                <c:manualLayout>
                  <c:x val="-0.18186166633017026"/>
                  <c:y val="-0.17832822980460775"/>
                </c:manualLayout>
              </c:layout>
              <c:numFmt formatCode="General" sourceLinked="0"/>
              <c:spPr>
                <a:ln>
                  <a:solidFill>
                    <a:schemeClr val="tx1"/>
                  </a:solidFill>
                </a:ln>
              </c:spPr>
              <c:txPr>
                <a:bodyPr/>
                <a:lstStyle/>
                <a:p>
                  <a:pPr>
                    <a:defRPr b="1">
                      <a:solidFill>
                        <a:schemeClr val="accent3">
                          <a:lumMod val="75000"/>
                        </a:schemeClr>
                      </a:solidFill>
                    </a:defRPr>
                  </a:pPr>
                  <a:endParaRPr lang="ru-RU"/>
                </a:p>
              </c:txPr>
            </c:trendlineLbl>
          </c:trendline>
          <c:trendline>
            <c:spPr>
              <a:ln w="22225">
                <a:solidFill>
                  <a:schemeClr val="accent4">
                    <a:lumMod val="75000"/>
                  </a:schemeClr>
                </a:solidFill>
                <a:prstDash val="dash"/>
              </a:ln>
            </c:spPr>
            <c:trendlineType val="linear"/>
            <c:dispRSqr val="1"/>
            <c:dispEq val="1"/>
            <c:trendlineLbl>
              <c:layout>
                <c:manualLayout>
                  <c:x val="9.3803418803418796E-3"/>
                  <c:y val="0.18723647447294894"/>
                </c:manualLayout>
              </c:layout>
              <c:numFmt formatCode="General" sourceLinked="0"/>
              <c:spPr>
                <a:ln>
                  <a:solidFill>
                    <a:schemeClr val="tx1"/>
                  </a:solidFill>
                </a:ln>
              </c:spPr>
              <c:txPr>
                <a:bodyPr/>
                <a:lstStyle/>
                <a:p>
                  <a:pPr>
                    <a:defRPr b="1">
                      <a:solidFill>
                        <a:schemeClr val="accent4">
                          <a:lumMod val="75000"/>
                        </a:schemeClr>
                      </a:solidFill>
                    </a:defRPr>
                  </a:pPr>
                  <a:endParaRPr lang="ru-RU"/>
                </a:p>
              </c:txPr>
            </c:trendlineLbl>
          </c:trendline>
          <c:xVal>
            <c:numRef>
              <c:f>'снег М.-А.'!$X$44:$X$58</c:f>
              <c:numCache>
                <c:formatCode>General</c:formatCode>
                <c:ptCount val="15"/>
                <c:pt idx="0">
                  <c:v>2005</c:v>
                </c:pt>
                <c:pt idx="1">
                  <c:v>2006</c:v>
                </c:pt>
                <c:pt idx="2">
                  <c:v>2007</c:v>
                </c:pt>
                <c:pt idx="3">
                  <c:v>2008</c:v>
                </c:pt>
                <c:pt idx="4">
                  <c:v>2009</c:v>
                </c:pt>
                <c:pt idx="5">
                  <c:v>2010</c:v>
                </c:pt>
                <c:pt idx="6">
                  <c:v>2011</c:v>
                </c:pt>
                <c:pt idx="7">
                  <c:v>2012</c:v>
                </c:pt>
                <c:pt idx="8">
                  <c:v>2013</c:v>
                </c:pt>
                <c:pt idx="9">
                  <c:v>2014</c:v>
                </c:pt>
                <c:pt idx="10">
                  <c:v>2015</c:v>
                </c:pt>
                <c:pt idx="11">
                  <c:v>2016</c:v>
                </c:pt>
                <c:pt idx="12">
                  <c:v>2017</c:v>
                </c:pt>
                <c:pt idx="13">
                  <c:v>2018</c:v>
                </c:pt>
                <c:pt idx="14">
                  <c:v>2019</c:v>
                </c:pt>
              </c:numCache>
            </c:numRef>
          </c:xVal>
          <c:yVal>
            <c:numRef>
              <c:f>'снег М.-А.'!$Y$44:$Y$58</c:f>
              <c:numCache>
                <c:formatCode>0.0</c:formatCode>
                <c:ptCount val="15"/>
                <c:pt idx="0">
                  <c:v>-25.599999999999998</c:v>
                </c:pt>
                <c:pt idx="1">
                  <c:v>-17.7</c:v>
                </c:pt>
                <c:pt idx="2">
                  <c:v>-16.599999999999998</c:v>
                </c:pt>
                <c:pt idx="3">
                  <c:v>-18.833333333333336</c:v>
                </c:pt>
                <c:pt idx="4">
                  <c:v>-18.099999999999998</c:v>
                </c:pt>
                <c:pt idx="5">
                  <c:v>-20.533333333333335</c:v>
                </c:pt>
                <c:pt idx="6">
                  <c:v>-21.399999999999995</c:v>
                </c:pt>
                <c:pt idx="7">
                  <c:v>-21.8</c:v>
                </c:pt>
                <c:pt idx="8">
                  <c:v>-17.733333333333334</c:v>
                </c:pt>
                <c:pt idx="9">
                  <c:v>-19.233333333333334</c:v>
                </c:pt>
                <c:pt idx="10">
                  <c:v>-16.133333333333333</c:v>
                </c:pt>
                <c:pt idx="11">
                  <c:v>-19.366666666666667</c:v>
                </c:pt>
                <c:pt idx="12">
                  <c:v>-16.900000000000002</c:v>
                </c:pt>
                <c:pt idx="13">
                  <c:v>-20.433333333333334</c:v>
                </c:pt>
                <c:pt idx="14">
                  <c:v>-20.566666666666666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539072"/>
        <c:axId val="145540608"/>
      </c:scatterChart>
      <c:valAx>
        <c:axId val="145539072"/>
        <c:scaling>
          <c:orientation val="minMax"/>
          <c:max val="2019"/>
          <c:min val="1963"/>
        </c:scaling>
        <c:delete val="0"/>
        <c:axPos val="t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145540608"/>
        <c:crosses val="max"/>
        <c:crossBetween val="midCat"/>
        <c:majorUnit val="5"/>
      </c:valAx>
      <c:valAx>
        <c:axId val="145540608"/>
        <c:scaling>
          <c:orientation val="minMax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145539072"/>
        <c:crosses val="autoZero"/>
        <c:crossBetween val="midCat"/>
      </c:valAx>
    </c:plotArea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smoothMarker"/>
        <c:varyColors val="0"/>
        <c:ser>
          <c:idx val="0"/>
          <c:order val="0"/>
          <c:spPr>
            <a:ln>
              <a:solidFill>
                <a:schemeClr val="accent2">
                  <a:lumMod val="75000"/>
                </a:schemeClr>
              </a:solidFill>
            </a:ln>
          </c:spPr>
          <c:marker>
            <c:symbol val="none"/>
          </c:marker>
          <c:trendline>
            <c:spPr>
              <a:ln w="22225">
                <a:solidFill>
                  <a:schemeClr val="accent2">
                    <a:lumMod val="75000"/>
                  </a:schemeClr>
                </a:solidFill>
                <a:prstDash val="dash"/>
              </a:ln>
            </c:spPr>
            <c:trendlineType val="linear"/>
            <c:dispRSqr val="1"/>
            <c:dispEq val="1"/>
            <c:trendlineLbl>
              <c:layout>
                <c:manualLayout>
                  <c:x val="-2.3435123494178613E-2"/>
                  <c:y val="-0.22190930207206527"/>
                </c:manualLayout>
              </c:layout>
              <c:numFmt formatCode="General" sourceLinked="0"/>
              <c:spPr>
                <a:ln>
                  <a:solidFill>
                    <a:schemeClr val="accent2"/>
                  </a:solidFill>
                </a:ln>
              </c:spPr>
              <c:txPr>
                <a:bodyPr/>
                <a:lstStyle/>
                <a:p>
                  <a:pPr>
                    <a:defRPr b="1">
                      <a:solidFill>
                        <a:schemeClr val="accent2">
                          <a:lumMod val="50000"/>
                        </a:schemeClr>
                      </a:solidFill>
                    </a:defRPr>
                  </a:pPr>
                  <a:endParaRPr lang="ru-RU"/>
                </a:p>
              </c:txPr>
            </c:trendlineLbl>
          </c:trendline>
          <c:xVal>
            <c:numRef>
              <c:f>'осад. М.-А.'!$V$64:$V$91</c:f>
              <c:numCache>
                <c:formatCode>General</c:formatCode>
                <c:ptCount val="28"/>
                <c:pt idx="0">
                  <c:v>1963</c:v>
                </c:pt>
                <c:pt idx="1">
                  <c:v>1964</c:v>
                </c:pt>
                <c:pt idx="2">
                  <c:v>1965</c:v>
                </c:pt>
                <c:pt idx="3">
                  <c:v>1966</c:v>
                </c:pt>
                <c:pt idx="4">
                  <c:v>1967</c:v>
                </c:pt>
                <c:pt idx="5">
                  <c:v>1968</c:v>
                </c:pt>
                <c:pt idx="6">
                  <c:v>1969</c:v>
                </c:pt>
                <c:pt idx="7">
                  <c:v>1970</c:v>
                </c:pt>
                <c:pt idx="8">
                  <c:v>1971</c:v>
                </c:pt>
                <c:pt idx="9">
                  <c:v>1972</c:v>
                </c:pt>
                <c:pt idx="10">
                  <c:v>1973</c:v>
                </c:pt>
                <c:pt idx="11">
                  <c:v>1974</c:v>
                </c:pt>
                <c:pt idx="12">
                  <c:v>1975</c:v>
                </c:pt>
                <c:pt idx="13">
                  <c:v>1976</c:v>
                </c:pt>
                <c:pt idx="14">
                  <c:v>1977</c:v>
                </c:pt>
                <c:pt idx="15">
                  <c:v>1978</c:v>
                </c:pt>
                <c:pt idx="16">
                  <c:v>1979</c:v>
                </c:pt>
                <c:pt idx="17">
                  <c:v>1980</c:v>
                </c:pt>
                <c:pt idx="18">
                  <c:v>1981</c:v>
                </c:pt>
                <c:pt idx="19">
                  <c:v>1982</c:v>
                </c:pt>
                <c:pt idx="20">
                  <c:v>1983</c:v>
                </c:pt>
                <c:pt idx="21">
                  <c:v>1984</c:v>
                </c:pt>
                <c:pt idx="22">
                  <c:v>1985</c:v>
                </c:pt>
                <c:pt idx="23">
                  <c:v>1986</c:v>
                </c:pt>
                <c:pt idx="24">
                  <c:v>1987</c:v>
                </c:pt>
                <c:pt idx="25">
                  <c:v>1988</c:v>
                </c:pt>
                <c:pt idx="26">
                  <c:v>1989</c:v>
                </c:pt>
                <c:pt idx="27">
                  <c:v>1990</c:v>
                </c:pt>
              </c:numCache>
            </c:numRef>
          </c:xVal>
          <c:yVal>
            <c:numRef>
              <c:f>'осад. М.-А.'!$W$64:$W$91</c:f>
              <c:numCache>
                <c:formatCode>General</c:formatCode>
                <c:ptCount val="28"/>
                <c:pt idx="0">
                  <c:v>54.5</c:v>
                </c:pt>
                <c:pt idx="1">
                  <c:v>114.4</c:v>
                </c:pt>
                <c:pt idx="2">
                  <c:v>146.30000000000001</c:v>
                </c:pt>
                <c:pt idx="3">
                  <c:v>157.80000000000001</c:v>
                </c:pt>
                <c:pt idx="4">
                  <c:v>135.80000000000001</c:v>
                </c:pt>
                <c:pt idx="5">
                  <c:v>132.60000000000002</c:v>
                </c:pt>
                <c:pt idx="6">
                  <c:v>146.19999999999999</c:v>
                </c:pt>
                <c:pt idx="7">
                  <c:v>194.29999999999998</c:v>
                </c:pt>
                <c:pt idx="8">
                  <c:v>87.4</c:v>
                </c:pt>
                <c:pt idx="9">
                  <c:v>117.2</c:v>
                </c:pt>
                <c:pt idx="10">
                  <c:v>132.4</c:v>
                </c:pt>
                <c:pt idx="11">
                  <c:v>38.6</c:v>
                </c:pt>
                <c:pt idx="12">
                  <c:v>98.899999999999991</c:v>
                </c:pt>
                <c:pt idx="13">
                  <c:v>100.9</c:v>
                </c:pt>
                <c:pt idx="14">
                  <c:v>50.7</c:v>
                </c:pt>
                <c:pt idx="15">
                  <c:v>109.70000000000002</c:v>
                </c:pt>
                <c:pt idx="16">
                  <c:v>79.800000000000011</c:v>
                </c:pt>
                <c:pt idx="17">
                  <c:v>73.099999999999994</c:v>
                </c:pt>
                <c:pt idx="18">
                  <c:v>89.199999999999989</c:v>
                </c:pt>
                <c:pt idx="19">
                  <c:v>133.9</c:v>
                </c:pt>
                <c:pt idx="20">
                  <c:v>72.8</c:v>
                </c:pt>
                <c:pt idx="21">
                  <c:v>159.69999999999999</c:v>
                </c:pt>
                <c:pt idx="22">
                  <c:v>88.199999999999989</c:v>
                </c:pt>
                <c:pt idx="23">
                  <c:v>138.9</c:v>
                </c:pt>
                <c:pt idx="24">
                  <c:v>107.4</c:v>
                </c:pt>
                <c:pt idx="25">
                  <c:v>129.30000000000001</c:v>
                </c:pt>
                <c:pt idx="26">
                  <c:v>125.9</c:v>
                </c:pt>
                <c:pt idx="27">
                  <c:v>115.7</c:v>
                </c:pt>
              </c:numCache>
            </c:numRef>
          </c:yVal>
          <c:smooth val="1"/>
        </c:ser>
        <c:ser>
          <c:idx val="1"/>
          <c:order val="1"/>
          <c:spPr>
            <a:ln>
              <a:solidFill>
                <a:schemeClr val="accent3">
                  <a:lumMod val="75000"/>
                </a:schemeClr>
              </a:solidFill>
            </a:ln>
          </c:spPr>
          <c:marker>
            <c:symbol val="none"/>
          </c:marker>
          <c:trendline>
            <c:spPr>
              <a:ln w="22225">
                <a:solidFill>
                  <a:schemeClr val="accent3">
                    <a:lumMod val="75000"/>
                  </a:schemeClr>
                </a:solidFill>
                <a:prstDash val="dash"/>
              </a:ln>
            </c:spPr>
            <c:trendlineType val="linear"/>
            <c:dispRSqr val="1"/>
            <c:dispEq val="1"/>
            <c:trendlineLbl>
              <c:layout>
                <c:manualLayout>
                  <c:x val="-0.10307338986472844"/>
                  <c:y val="-0.26589393977510001"/>
                </c:manualLayout>
              </c:layout>
              <c:numFmt formatCode="General" sourceLinked="0"/>
              <c:spPr>
                <a:ln>
                  <a:solidFill>
                    <a:schemeClr val="accent3">
                      <a:lumMod val="50000"/>
                    </a:schemeClr>
                  </a:solidFill>
                </a:ln>
              </c:spPr>
              <c:txPr>
                <a:bodyPr/>
                <a:lstStyle/>
                <a:p>
                  <a:pPr>
                    <a:defRPr b="1">
                      <a:solidFill>
                        <a:schemeClr val="accent3">
                          <a:lumMod val="50000"/>
                        </a:schemeClr>
                      </a:solidFill>
                    </a:defRPr>
                  </a:pPr>
                  <a:endParaRPr lang="ru-RU"/>
                </a:p>
              </c:txPr>
            </c:trendlineLbl>
          </c:trendline>
          <c:xVal>
            <c:numRef>
              <c:f>'осад. М.-А.'!$V$92:$V$120</c:f>
              <c:numCache>
                <c:formatCode>General</c:formatCode>
                <c:ptCount val="29"/>
                <c:pt idx="0">
                  <c:v>1991</c:v>
                </c:pt>
                <c:pt idx="1">
                  <c:v>1992</c:v>
                </c:pt>
                <c:pt idx="2">
                  <c:v>1993</c:v>
                </c:pt>
                <c:pt idx="3">
                  <c:v>1994</c:v>
                </c:pt>
                <c:pt idx="4">
                  <c:v>1995</c:v>
                </c:pt>
                <c:pt idx="5">
                  <c:v>1996</c:v>
                </c:pt>
                <c:pt idx="6">
                  <c:v>1997</c:v>
                </c:pt>
                <c:pt idx="7">
                  <c:v>1998</c:v>
                </c:pt>
                <c:pt idx="8">
                  <c:v>1999</c:v>
                </c:pt>
                <c:pt idx="9">
                  <c:v>2000</c:v>
                </c:pt>
                <c:pt idx="10">
                  <c:v>2001</c:v>
                </c:pt>
                <c:pt idx="11">
                  <c:v>2002</c:v>
                </c:pt>
                <c:pt idx="12">
                  <c:v>2003</c:v>
                </c:pt>
                <c:pt idx="13">
                  <c:v>2004</c:v>
                </c:pt>
                <c:pt idx="14">
                  <c:v>2005</c:v>
                </c:pt>
                <c:pt idx="15">
                  <c:v>2006</c:v>
                </c:pt>
                <c:pt idx="16">
                  <c:v>2007</c:v>
                </c:pt>
                <c:pt idx="17">
                  <c:v>2008</c:v>
                </c:pt>
                <c:pt idx="18">
                  <c:v>2009</c:v>
                </c:pt>
                <c:pt idx="19">
                  <c:v>2010</c:v>
                </c:pt>
                <c:pt idx="20">
                  <c:v>2011</c:v>
                </c:pt>
                <c:pt idx="21">
                  <c:v>2012</c:v>
                </c:pt>
                <c:pt idx="22">
                  <c:v>2013</c:v>
                </c:pt>
                <c:pt idx="23">
                  <c:v>2014</c:v>
                </c:pt>
                <c:pt idx="24">
                  <c:v>2015</c:v>
                </c:pt>
                <c:pt idx="25">
                  <c:v>2016</c:v>
                </c:pt>
                <c:pt idx="26">
                  <c:v>2017</c:v>
                </c:pt>
                <c:pt idx="27">
                  <c:v>2018</c:v>
                </c:pt>
                <c:pt idx="28">
                  <c:v>2019</c:v>
                </c:pt>
              </c:numCache>
            </c:numRef>
          </c:xVal>
          <c:yVal>
            <c:numRef>
              <c:f>'осад. М.-А.'!$W$92:$W$120</c:f>
              <c:numCache>
                <c:formatCode>General</c:formatCode>
                <c:ptCount val="29"/>
                <c:pt idx="0">
                  <c:v>120.1</c:v>
                </c:pt>
                <c:pt idx="1">
                  <c:v>86</c:v>
                </c:pt>
                <c:pt idx="2">
                  <c:v>234.40000000000003</c:v>
                </c:pt>
                <c:pt idx="3">
                  <c:v>126.8</c:v>
                </c:pt>
                <c:pt idx="4">
                  <c:v>62.099999999999994</c:v>
                </c:pt>
                <c:pt idx="5">
                  <c:v>68.900000000000006</c:v>
                </c:pt>
                <c:pt idx="6">
                  <c:v>91.7</c:v>
                </c:pt>
                <c:pt idx="7">
                  <c:v>80.3</c:v>
                </c:pt>
                <c:pt idx="8">
                  <c:v>103.5</c:v>
                </c:pt>
                <c:pt idx="9">
                  <c:v>79.5</c:v>
                </c:pt>
                <c:pt idx="10">
                  <c:v>43.099999999999994</c:v>
                </c:pt>
                <c:pt idx="11">
                  <c:v>47</c:v>
                </c:pt>
                <c:pt idx="12">
                  <c:v>49.5</c:v>
                </c:pt>
                <c:pt idx="13">
                  <c:v>48.3</c:v>
                </c:pt>
                <c:pt idx="14">
                  <c:v>33.5</c:v>
                </c:pt>
                <c:pt idx="15">
                  <c:v>66.599999999999994</c:v>
                </c:pt>
                <c:pt idx="16">
                  <c:v>30.1</c:v>
                </c:pt>
                <c:pt idx="17">
                  <c:v>96.4</c:v>
                </c:pt>
                <c:pt idx="18">
                  <c:v>52.9</c:v>
                </c:pt>
                <c:pt idx="19">
                  <c:v>96.600000000000009</c:v>
                </c:pt>
                <c:pt idx="20">
                  <c:v>91.9</c:v>
                </c:pt>
                <c:pt idx="21">
                  <c:v>139.80000000000001</c:v>
                </c:pt>
                <c:pt idx="22">
                  <c:v>92.6</c:v>
                </c:pt>
                <c:pt idx="23">
                  <c:v>77.7</c:v>
                </c:pt>
                <c:pt idx="24">
                  <c:v>77</c:v>
                </c:pt>
                <c:pt idx="25">
                  <c:v>221.6</c:v>
                </c:pt>
                <c:pt idx="26">
                  <c:v>82</c:v>
                </c:pt>
                <c:pt idx="27">
                  <c:v>77.2</c:v>
                </c:pt>
                <c:pt idx="28">
                  <c:v>146</c:v>
                </c:pt>
              </c:numCache>
            </c:numRef>
          </c:yVal>
          <c:smooth val="1"/>
        </c:ser>
        <c:ser>
          <c:idx val="2"/>
          <c:order val="2"/>
          <c:spPr>
            <a:ln>
              <a:solidFill>
                <a:schemeClr val="accent4">
                  <a:lumMod val="50000"/>
                </a:schemeClr>
              </a:solidFill>
            </a:ln>
          </c:spPr>
          <c:marker>
            <c:symbol val="none"/>
          </c:marker>
          <c:trendline>
            <c:spPr>
              <a:ln w="22225">
                <a:solidFill>
                  <a:schemeClr val="accent4">
                    <a:lumMod val="50000"/>
                  </a:schemeClr>
                </a:solidFill>
                <a:prstDash val="dash"/>
              </a:ln>
            </c:spPr>
            <c:trendlineType val="linear"/>
            <c:dispRSqr val="0"/>
            <c:dispEq val="0"/>
          </c:trendline>
          <c:trendline>
            <c:spPr>
              <a:ln w="22225">
                <a:solidFill>
                  <a:schemeClr val="accent4">
                    <a:lumMod val="75000"/>
                  </a:schemeClr>
                </a:solidFill>
                <a:prstDash val="dash"/>
              </a:ln>
            </c:spPr>
            <c:trendlineType val="linear"/>
            <c:dispRSqr val="1"/>
            <c:dispEq val="1"/>
            <c:trendlineLbl>
              <c:layout>
                <c:manualLayout>
                  <c:x val="1.6034206306787813E-2"/>
                  <c:y val="0.35230218424189513"/>
                </c:manualLayout>
              </c:layout>
              <c:numFmt formatCode="General" sourceLinked="0"/>
              <c:spPr>
                <a:ln>
                  <a:solidFill>
                    <a:schemeClr val="tx1"/>
                  </a:solidFill>
                </a:ln>
              </c:spPr>
              <c:txPr>
                <a:bodyPr/>
                <a:lstStyle/>
                <a:p>
                  <a:pPr>
                    <a:defRPr b="1">
                      <a:solidFill>
                        <a:schemeClr val="accent4">
                          <a:lumMod val="75000"/>
                        </a:schemeClr>
                      </a:solidFill>
                    </a:defRPr>
                  </a:pPr>
                  <a:endParaRPr lang="ru-RU"/>
                </a:p>
              </c:txPr>
            </c:trendlineLbl>
          </c:trendline>
          <c:xVal>
            <c:numRef>
              <c:f>'осад. М.-А.'!$V$106:$V$120</c:f>
              <c:numCache>
                <c:formatCode>General</c:formatCode>
                <c:ptCount val="15"/>
                <c:pt idx="0">
                  <c:v>2005</c:v>
                </c:pt>
                <c:pt idx="1">
                  <c:v>2006</c:v>
                </c:pt>
                <c:pt idx="2">
                  <c:v>2007</c:v>
                </c:pt>
                <c:pt idx="3">
                  <c:v>2008</c:v>
                </c:pt>
                <c:pt idx="4">
                  <c:v>2009</c:v>
                </c:pt>
                <c:pt idx="5">
                  <c:v>2010</c:v>
                </c:pt>
                <c:pt idx="6">
                  <c:v>2011</c:v>
                </c:pt>
                <c:pt idx="7">
                  <c:v>2012</c:v>
                </c:pt>
                <c:pt idx="8">
                  <c:v>2013</c:v>
                </c:pt>
                <c:pt idx="9">
                  <c:v>2014</c:v>
                </c:pt>
                <c:pt idx="10">
                  <c:v>2015</c:v>
                </c:pt>
                <c:pt idx="11">
                  <c:v>2016</c:v>
                </c:pt>
                <c:pt idx="12">
                  <c:v>2017</c:v>
                </c:pt>
                <c:pt idx="13">
                  <c:v>2018</c:v>
                </c:pt>
                <c:pt idx="14">
                  <c:v>2019</c:v>
                </c:pt>
              </c:numCache>
            </c:numRef>
          </c:xVal>
          <c:yVal>
            <c:numRef>
              <c:f>'осад. М.-А.'!$W$106:$W$120</c:f>
              <c:numCache>
                <c:formatCode>General</c:formatCode>
                <c:ptCount val="15"/>
                <c:pt idx="0">
                  <c:v>33.5</c:v>
                </c:pt>
                <c:pt idx="1">
                  <c:v>66.599999999999994</c:v>
                </c:pt>
                <c:pt idx="2">
                  <c:v>30.1</c:v>
                </c:pt>
                <c:pt idx="3">
                  <c:v>96.4</c:v>
                </c:pt>
                <c:pt idx="4">
                  <c:v>52.9</c:v>
                </c:pt>
                <c:pt idx="5">
                  <c:v>96.600000000000009</c:v>
                </c:pt>
                <c:pt idx="6">
                  <c:v>91.9</c:v>
                </c:pt>
                <c:pt idx="7">
                  <c:v>139.80000000000001</c:v>
                </c:pt>
                <c:pt idx="8">
                  <c:v>92.6</c:v>
                </c:pt>
                <c:pt idx="9">
                  <c:v>77.7</c:v>
                </c:pt>
                <c:pt idx="10">
                  <c:v>77</c:v>
                </c:pt>
                <c:pt idx="11">
                  <c:v>221.6</c:v>
                </c:pt>
                <c:pt idx="12">
                  <c:v>82</c:v>
                </c:pt>
                <c:pt idx="13">
                  <c:v>77.2</c:v>
                </c:pt>
                <c:pt idx="14">
                  <c:v>146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4412544"/>
        <c:axId val="154414080"/>
      </c:scatterChart>
      <c:valAx>
        <c:axId val="154412544"/>
        <c:scaling>
          <c:orientation val="minMax"/>
          <c:max val="2019"/>
          <c:min val="1963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154414080"/>
        <c:crosses val="autoZero"/>
        <c:crossBetween val="midCat"/>
        <c:majorUnit val="5"/>
      </c:valAx>
      <c:valAx>
        <c:axId val="1544140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154412544"/>
        <c:crosses val="autoZero"/>
        <c:crossBetween val="midCat"/>
      </c:valAx>
    </c:plotArea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smoothMarker"/>
        <c:varyColors val="0"/>
        <c:ser>
          <c:idx val="0"/>
          <c:order val="0"/>
          <c:spPr>
            <a:ln>
              <a:solidFill>
                <a:schemeClr val="accent2">
                  <a:lumMod val="75000"/>
                </a:schemeClr>
              </a:solidFill>
            </a:ln>
          </c:spPr>
          <c:marker>
            <c:symbol val="none"/>
          </c:marker>
          <c:trendline>
            <c:spPr>
              <a:ln w="22225">
                <a:solidFill>
                  <a:schemeClr val="accent2">
                    <a:lumMod val="75000"/>
                  </a:schemeClr>
                </a:solidFill>
                <a:prstDash val="dash"/>
              </a:ln>
            </c:spPr>
            <c:trendlineType val="linear"/>
            <c:dispRSqr val="1"/>
            <c:dispEq val="1"/>
            <c:trendlineLbl>
              <c:layout>
                <c:manualLayout>
                  <c:x val="1.3171156587660045E-2"/>
                  <c:y val="-0.40727216389617965"/>
                </c:manualLayout>
              </c:layout>
              <c:numFmt formatCode="General" sourceLinked="0"/>
              <c:spPr>
                <a:ln>
                  <a:solidFill>
                    <a:schemeClr val="accent2">
                      <a:lumMod val="50000"/>
                    </a:schemeClr>
                  </a:solidFill>
                </a:ln>
              </c:spPr>
              <c:txPr>
                <a:bodyPr/>
                <a:lstStyle/>
                <a:p>
                  <a:pPr>
                    <a:defRPr b="1">
                      <a:solidFill>
                        <a:schemeClr val="accent2">
                          <a:lumMod val="50000"/>
                        </a:schemeClr>
                      </a:solidFill>
                    </a:defRPr>
                  </a:pPr>
                  <a:endParaRPr lang="ru-RU"/>
                </a:p>
              </c:txPr>
            </c:trendlineLbl>
          </c:trendline>
          <c:xVal>
            <c:numRef>
              <c:f>'снег М.-А.'!$B$2:$B$29</c:f>
              <c:numCache>
                <c:formatCode>General</c:formatCode>
                <c:ptCount val="28"/>
                <c:pt idx="0">
                  <c:v>1963</c:v>
                </c:pt>
                <c:pt idx="1">
                  <c:v>1964</c:v>
                </c:pt>
                <c:pt idx="2">
                  <c:v>1965</c:v>
                </c:pt>
                <c:pt idx="3">
                  <c:v>1966</c:v>
                </c:pt>
                <c:pt idx="4">
                  <c:v>1967</c:v>
                </c:pt>
                <c:pt idx="5">
                  <c:v>1968</c:v>
                </c:pt>
                <c:pt idx="6">
                  <c:v>1969</c:v>
                </c:pt>
                <c:pt idx="7">
                  <c:v>1970</c:v>
                </c:pt>
                <c:pt idx="8">
                  <c:v>1971</c:v>
                </c:pt>
                <c:pt idx="9">
                  <c:v>1972</c:v>
                </c:pt>
                <c:pt idx="10">
                  <c:v>1973</c:v>
                </c:pt>
                <c:pt idx="11">
                  <c:v>1974</c:v>
                </c:pt>
                <c:pt idx="12">
                  <c:v>1975</c:v>
                </c:pt>
                <c:pt idx="13">
                  <c:v>1976</c:v>
                </c:pt>
                <c:pt idx="14">
                  <c:v>1977</c:v>
                </c:pt>
                <c:pt idx="15">
                  <c:v>1978</c:v>
                </c:pt>
                <c:pt idx="16">
                  <c:v>1979</c:v>
                </c:pt>
                <c:pt idx="17">
                  <c:v>1980</c:v>
                </c:pt>
                <c:pt idx="18">
                  <c:v>1981</c:v>
                </c:pt>
                <c:pt idx="19">
                  <c:v>1982</c:v>
                </c:pt>
                <c:pt idx="20">
                  <c:v>1983</c:v>
                </c:pt>
                <c:pt idx="21">
                  <c:v>1984</c:v>
                </c:pt>
                <c:pt idx="22">
                  <c:v>1985</c:v>
                </c:pt>
                <c:pt idx="23">
                  <c:v>1986</c:v>
                </c:pt>
                <c:pt idx="24">
                  <c:v>1987</c:v>
                </c:pt>
                <c:pt idx="25">
                  <c:v>1988</c:v>
                </c:pt>
                <c:pt idx="26">
                  <c:v>1989</c:v>
                </c:pt>
                <c:pt idx="27">
                  <c:v>1990</c:v>
                </c:pt>
              </c:numCache>
            </c:numRef>
          </c:xVal>
          <c:yVal>
            <c:numRef>
              <c:f>'снег М.-А.'!$C$2:$C$29</c:f>
              <c:numCache>
                <c:formatCode>General</c:formatCode>
                <c:ptCount val="28"/>
                <c:pt idx="0">
                  <c:v>22</c:v>
                </c:pt>
                <c:pt idx="1">
                  <c:v>3</c:v>
                </c:pt>
                <c:pt idx="2">
                  <c:v>4</c:v>
                </c:pt>
                <c:pt idx="3">
                  <c:v>14</c:v>
                </c:pt>
                <c:pt idx="4">
                  <c:v>1</c:v>
                </c:pt>
                <c:pt idx="5">
                  <c:v>5</c:v>
                </c:pt>
                <c:pt idx="6">
                  <c:v>20</c:v>
                </c:pt>
                <c:pt idx="7">
                  <c:v>11</c:v>
                </c:pt>
                <c:pt idx="8">
                  <c:v>6</c:v>
                </c:pt>
                <c:pt idx="9">
                  <c:v>4</c:v>
                </c:pt>
                <c:pt idx="10">
                  <c:v>22</c:v>
                </c:pt>
                <c:pt idx="11">
                  <c:v>4</c:v>
                </c:pt>
                <c:pt idx="12">
                  <c:v>5</c:v>
                </c:pt>
                <c:pt idx="13">
                  <c:v>3</c:v>
                </c:pt>
                <c:pt idx="14">
                  <c:v>2</c:v>
                </c:pt>
                <c:pt idx="15">
                  <c:v>7</c:v>
                </c:pt>
                <c:pt idx="16">
                  <c:v>13</c:v>
                </c:pt>
                <c:pt idx="17">
                  <c:v>1</c:v>
                </c:pt>
                <c:pt idx="18">
                  <c:v>9</c:v>
                </c:pt>
                <c:pt idx="19">
                  <c:v>3</c:v>
                </c:pt>
                <c:pt idx="20">
                  <c:v>6</c:v>
                </c:pt>
                <c:pt idx="21">
                  <c:v>4</c:v>
                </c:pt>
                <c:pt idx="22">
                  <c:v>1</c:v>
                </c:pt>
                <c:pt idx="23">
                  <c:v>5</c:v>
                </c:pt>
                <c:pt idx="24">
                  <c:v>8</c:v>
                </c:pt>
                <c:pt idx="25">
                  <c:v>11</c:v>
                </c:pt>
                <c:pt idx="26">
                  <c:v>3</c:v>
                </c:pt>
                <c:pt idx="27">
                  <c:v>13</c:v>
                </c:pt>
              </c:numCache>
            </c:numRef>
          </c:yVal>
          <c:smooth val="1"/>
        </c:ser>
        <c:ser>
          <c:idx val="1"/>
          <c:order val="1"/>
          <c:spPr>
            <a:ln>
              <a:solidFill>
                <a:schemeClr val="accent3">
                  <a:lumMod val="50000"/>
                </a:schemeClr>
              </a:solidFill>
            </a:ln>
          </c:spPr>
          <c:marker>
            <c:symbol val="none"/>
          </c:marker>
          <c:trendline>
            <c:spPr>
              <a:ln w="22225">
                <a:solidFill>
                  <a:schemeClr val="accent3">
                    <a:lumMod val="75000"/>
                  </a:schemeClr>
                </a:solidFill>
                <a:prstDash val="dash"/>
              </a:ln>
            </c:spPr>
            <c:trendlineType val="linear"/>
            <c:dispRSqr val="1"/>
            <c:dispEq val="1"/>
            <c:trendlineLbl>
              <c:layout>
                <c:manualLayout>
                  <c:x val="-0.19756768189509305"/>
                  <c:y val="-0.214387941090697"/>
                </c:manualLayout>
              </c:layout>
              <c:numFmt formatCode="General" sourceLinked="0"/>
              <c:spPr>
                <a:ln>
                  <a:solidFill>
                    <a:schemeClr val="accent3">
                      <a:lumMod val="50000"/>
                    </a:schemeClr>
                  </a:solidFill>
                </a:ln>
              </c:spPr>
              <c:txPr>
                <a:bodyPr/>
                <a:lstStyle/>
                <a:p>
                  <a:pPr>
                    <a:defRPr b="1">
                      <a:solidFill>
                        <a:schemeClr val="accent3">
                          <a:lumMod val="50000"/>
                        </a:schemeClr>
                      </a:solidFill>
                    </a:defRPr>
                  </a:pPr>
                  <a:endParaRPr lang="ru-RU"/>
                </a:p>
              </c:txPr>
            </c:trendlineLbl>
          </c:trendline>
          <c:xVal>
            <c:numRef>
              <c:f>'снег М.-А.'!$B$30:$B$58</c:f>
              <c:numCache>
                <c:formatCode>General</c:formatCode>
                <c:ptCount val="29"/>
                <c:pt idx="0">
                  <c:v>1991</c:v>
                </c:pt>
                <c:pt idx="1">
                  <c:v>1992</c:v>
                </c:pt>
                <c:pt idx="2">
                  <c:v>1993</c:v>
                </c:pt>
                <c:pt idx="3">
                  <c:v>1994</c:v>
                </c:pt>
                <c:pt idx="4">
                  <c:v>1995</c:v>
                </c:pt>
                <c:pt idx="5">
                  <c:v>1996</c:v>
                </c:pt>
                <c:pt idx="6">
                  <c:v>1997</c:v>
                </c:pt>
                <c:pt idx="7">
                  <c:v>1998</c:v>
                </c:pt>
                <c:pt idx="8">
                  <c:v>1999</c:v>
                </c:pt>
                <c:pt idx="9">
                  <c:v>2000</c:v>
                </c:pt>
                <c:pt idx="10">
                  <c:v>2001</c:v>
                </c:pt>
                <c:pt idx="11">
                  <c:v>2002</c:v>
                </c:pt>
                <c:pt idx="12">
                  <c:v>2003</c:v>
                </c:pt>
                <c:pt idx="13">
                  <c:v>2004</c:v>
                </c:pt>
                <c:pt idx="14">
                  <c:v>2005</c:v>
                </c:pt>
                <c:pt idx="15">
                  <c:v>2006</c:v>
                </c:pt>
                <c:pt idx="16">
                  <c:v>2007</c:v>
                </c:pt>
                <c:pt idx="17">
                  <c:v>2008</c:v>
                </c:pt>
                <c:pt idx="18">
                  <c:v>2009</c:v>
                </c:pt>
                <c:pt idx="19">
                  <c:v>2010</c:v>
                </c:pt>
                <c:pt idx="20">
                  <c:v>2011</c:v>
                </c:pt>
                <c:pt idx="21">
                  <c:v>2012</c:v>
                </c:pt>
                <c:pt idx="22">
                  <c:v>2013</c:v>
                </c:pt>
                <c:pt idx="23">
                  <c:v>2014</c:v>
                </c:pt>
                <c:pt idx="24">
                  <c:v>2015</c:v>
                </c:pt>
                <c:pt idx="25">
                  <c:v>2016</c:v>
                </c:pt>
                <c:pt idx="26">
                  <c:v>2017</c:v>
                </c:pt>
                <c:pt idx="27">
                  <c:v>2018</c:v>
                </c:pt>
                <c:pt idx="28">
                  <c:v>2019</c:v>
                </c:pt>
              </c:numCache>
            </c:numRef>
          </c:xVal>
          <c:yVal>
            <c:numRef>
              <c:f>'снег М.-А.'!$C$30:$C$58</c:f>
              <c:numCache>
                <c:formatCode>General</c:formatCode>
                <c:ptCount val="29"/>
                <c:pt idx="0">
                  <c:v>6</c:v>
                </c:pt>
                <c:pt idx="1">
                  <c:v>17</c:v>
                </c:pt>
                <c:pt idx="2">
                  <c:v>2</c:v>
                </c:pt>
                <c:pt idx="3">
                  <c:v>5</c:v>
                </c:pt>
                <c:pt idx="4">
                  <c:v>9</c:v>
                </c:pt>
                <c:pt idx="5">
                  <c:v>2</c:v>
                </c:pt>
                <c:pt idx="6">
                  <c:v>9</c:v>
                </c:pt>
                <c:pt idx="7">
                  <c:v>2</c:v>
                </c:pt>
                <c:pt idx="8">
                  <c:v>10</c:v>
                </c:pt>
                <c:pt idx="9">
                  <c:v>3</c:v>
                </c:pt>
                <c:pt idx="10">
                  <c:v>1</c:v>
                </c:pt>
                <c:pt idx="11">
                  <c:v>2</c:v>
                </c:pt>
                <c:pt idx="12">
                  <c:v>1</c:v>
                </c:pt>
                <c:pt idx="13">
                  <c:v>4</c:v>
                </c:pt>
                <c:pt idx="14">
                  <c:v>6</c:v>
                </c:pt>
                <c:pt idx="15">
                  <c:v>1</c:v>
                </c:pt>
                <c:pt idx="16">
                  <c:v>5</c:v>
                </c:pt>
                <c:pt idx="17">
                  <c:v>3</c:v>
                </c:pt>
                <c:pt idx="18">
                  <c:v>7</c:v>
                </c:pt>
                <c:pt idx="19">
                  <c:v>12</c:v>
                </c:pt>
                <c:pt idx="20">
                  <c:v>12</c:v>
                </c:pt>
                <c:pt idx="21">
                  <c:v>3</c:v>
                </c:pt>
                <c:pt idx="22">
                  <c:v>20</c:v>
                </c:pt>
                <c:pt idx="23">
                  <c:v>3</c:v>
                </c:pt>
                <c:pt idx="24">
                  <c:v>3</c:v>
                </c:pt>
                <c:pt idx="25">
                  <c:v>10</c:v>
                </c:pt>
                <c:pt idx="26">
                  <c:v>9</c:v>
                </c:pt>
                <c:pt idx="27">
                  <c:v>3</c:v>
                </c:pt>
                <c:pt idx="28">
                  <c:v>3</c:v>
                </c:pt>
              </c:numCache>
            </c:numRef>
          </c:yVal>
          <c:smooth val="1"/>
        </c:ser>
        <c:ser>
          <c:idx val="2"/>
          <c:order val="2"/>
          <c:spPr>
            <a:ln>
              <a:solidFill>
                <a:schemeClr val="accent4">
                  <a:lumMod val="75000"/>
                </a:schemeClr>
              </a:solidFill>
            </a:ln>
          </c:spPr>
          <c:marker>
            <c:symbol val="none"/>
          </c:marker>
          <c:trendline>
            <c:spPr>
              <a:ln w="22225">
                <a:prstDash val="dash"/>
              </a:ln>
            </c:spPr>
            <c:trendlineType val="linear"/>
            <c:dispRSqr val="0"/>
            <c:dispEq val="0"/>
          </c:trendline>
          <c:trendline>
            <c:spPr>
              <a:ln w="22225">
                <a:solidFill>
                  <a:schemeClr val="accent4">
                    <a:lumMod val="75000"/>
                  </a:schemeClr>
                </a:solidFill>
                <a:prstDash val="dash"/>
              </a:ln>
            </c:spPr>
            <c:trendlineType val="linear"/>
            <c:dispRSqr val="1"/>
            <c:dispEq val="1"/>
            <c:trendlineLbl>
              <c:layout>
                <c:manualLayout>
                  <c:x val="-3.1842299852112392E-2"/>
                  <c:y val="-0.51169291338582679"/>
                </c:manualLayout>
              </c:layout>
              <c:numFmt formatCode="General" sourceLinked="0"/>
              <c:spPr>
                <a:ln>
                  <a:solidFill>
                    <a:schemeClr val="tx1"/>
                  </a:solidFill>
                </a:ln>
              </c:spPr>
              <c:txPr>
                <a:bodyPr/>
                <a:lstStyle/>
                <a:p>
                  <a:pPr>
                    <a:defRPr b="1">
                      <a:solidFill>
                        <a:schemeClr val="accent4">
                          <a:lumMod val="75000"/>
                        </a:schemeClr>
                      </a:solidFill>
                    </a:defRPr>
                  </a:pPr>
                  <a:endParaRPr lang="ru-RU"/>
                </a:p>
              </c:txPr>
            </c:trendlineLbl>
          </c:trendline>
          <c:xVal>
            <c:numRef>
              <c:f>'снег М.-А.'!$B$44:$B$58</c:f>
              <c:numCache>
                <c:formatCode>General</c:formatCode>
                <c:ptCount val="15"/>
                <c:pt idx="0">
                  <c:v>2005</c:v>
                </c:pt>
                <c:pt idx="1">
                  <c:v>2006</c:v>
                </c:pt>
                <c:pt idx="2">
                  <c:v>2007</c:v>
                </c:pt>
                <c:pt idx="3">
                  <c:v>2008</c:v>
                </c:pt>
                <c:pt idx="4">
                  <c:v>2009</c:v>
                </c:pt>
                <c:pt idx="5">
                  <c:v>2010</c:v>
                </c:pt>
                <c:pt idx="6">
                  <c:v>2011</c:v>
                </c:pt>
                <c:pt idx="7">
                  <c:v>2012</c:v>
                </c:pt>
                <c:pt idx="8">
                  <c:v>2013</c:v>
                </c:pt>
                <c:pt idx="9">
                  <c:v>2014</c:v>
                </c:pt>
                <c:pt idx="10">
                  <c:v>2015</c:v>
                </c:pt>
                <c:pt idx="11">
                  <c:v>2016</c:v>
                </c:pt>
                <c:pt idx="12">
                  <c:v>2017</c:v>
                </c:pt>
                <c:pt idx="13">
                  <c:v>2018</c:v>
                </c:pt>
                <c:pt idx="14">
                  <c:v>2019</c:v>
                </c:pt>
              </c:numCache>
            </c:numRef>
          </c:xVal>
          <c:yVal>
            <c:numRef>
              <c:f>'снег М.-А.'!$C$44:$C$58</c:f>
              <c:numCache>
                <c:formatCode>General</c:formatCode>
                <c:ptCount val="15"/>
                <c:pt idx="0">
                  <c:v>6</c:v>
                </c:pt>
                <c:pt idx="1">
                  <c:v>1</c:v>
                </c:pt>
                <c:pt idx="2">
                  <c:v>5</c:v>
                </c:pt>
                <c:pt idx="3">
                  <c:v>3</c:v>
                </c:pt>
                <c:pt idx="4">
                  <c:v>7</c:v>
                </c:pt>
                <c:pt idx="5">
                  <c:v>12</c:v>
                </c:pt>
                <c:pt idx="6">
                  <c:v>12</c:v>
                </c:pt>
                <c:pt idx="7">
                  <c:v>3</c:v>
                </c:pt>
                <c:pt idx="8">
                  <c:v>20</c:v>
                </c:pt>
                <c:pt idx="9">
                  <c:v>3</c:v>
                </c:pt>
                <c:pt idx="10">
                  <c:v>3</c:v>
                </c:pt>
                <c:pt idx="11">
                  <c:v>10</c:v>
                </c:pt>
                <c:pt idx="12">
                  <c:v>9</c:v>
                </c:pt>
                <c:pt idx="13">
                  <c:v>3</c:v>
                </c:pt>
                <c:pt idx="14">
                  <c:v>3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54446848"/>
        <c:axId val="154452736"/>
      </c:scatterChart>
      <c:valAx>
        <c:axId val="154446848"/>
        <c:scaling>
          <c:orientation val="minMax"/>
          <c:max val="2019"/>
          <c:min val="1963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154452736"/>
        <c:crosses val="autoZero"/>
        <c:crossBetween val="midCat"/>
        <c:majorUnit val="5"/>
      </c:valAx>
      <c:valAx>
        <c:axId val="1544527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154446848"/>
        <c:crosses val="autoZero"/>
        <c:crossBetween val="midCat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F50EDD-5D52-461B-8143-B1A4DB9C11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15036</Words>
  <Characters>85708</Characters>
  <Application>Microsoft Office Word</Application>
  <DocSecurity>0</DocSecurity>
  <Lines>714</Lines>
  <Paragraphs>201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100543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Anastasiya</dc:creator>
  <cp:lastModifiedBy>Anastasiya</cp:lastModifiedBy>
  <cp:revision>2</cp:revision>
  <cp:lastPrinted>2020-05-23T11:01:00Z</cp:lastPrinted>
  <dcterms:created xsi:type="dcterms:W3CDTF">2021-05-23T10:38:00Z</dcterms:created>
  <dcterms:modified xsi:type="dcterms:W3CDTF">2021-05-23T10:38:00Z</dcterms:modified>
</cp:coreProperties>
</file>