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73DD4" w14:textId="77777777" w:rsidR="008311DD" w:rsidRPr="00B42D48" w:rsidRDefault="008311DD" w:rsidP="0086568A">
      <w:pPr>
        <w:pStyle w:val="NormalWeb"/>
        <w:spacing w:before="0" w:beforeAutospacing="0" w:after="0" w:afterAutospacing="0"/>
        <w:ind w:firstLine="709"/>
        <w:jc w:val="center"/>
        <w:rPr>
          <w:color w:val="000000"/>
          <w:lang w:val="en-US"/>
        </w:rPr>
      </w:pPr>
      <w:r w:rsidRPr="00B42D48">
        <w:rPr>
          <w:color w:val="000000"/>
          <w:lang w:val="en-US"/>
        </w:rPr>
        <w:t>Federal State Institution of Higher Professional Education</w:t>
      </w:r>
    </w:p>
    <w:p w14:paraId="7E4BC049" w14:textId="77777777" w:rsidR="008311DD" w:rsidRPr="00B42D48" w:rsidRDefault="008311DD" w:rsidP="0086568A">
      <w:pPr>
        <w:pStyle w:val="NormalWeb"/>
        <w:spacing w:before="0" w:beforeAutospacing="0" w:after="0" w:afterAutospacing="0"/>
        <w:ind w:firstLine="709"/>
        <w:jc w:val="center"/>
        <w:rPr>
          <w:color w:val="000000"/>
          <w:lang w:val="en-US"/>
        </w:rPr>
      </w:pPr>
      <w:r w:rsidRPr="00B42D48">
        <w:rPr>
          <w:color w:val="000000"/>
          <w:lang w:val="en-US"/>
        </w:rPr>
        <w:t>Saint-Petersburg University</w:t>
      </w:r>
    </w:p>
    <w:p w14:paraId="1CBA092A" w14:textId="46FE8ADF" w:rsidR="002830E1" w:rsidRDefault="008311DD" w:rsidP="002830E1">
      <w:pPr>
        <w:pStyle w:val="NormalWeb"/>
        <w:spacing w:before="0" w:beforeAutospacing="0" w:after="0" w:afterAutospacing="0"/>
        <w:ind w:firstLine="709"/>
        <w:jc w:val="center"/>
        <w:rPr>
          <w:color w:val="000000"/>
          <w:lang w:val="en-US"/>
        </w:rPr>
      </w:pPr>
      <w:r w:rsidRPr="00B42D48">
        <w:rPr>
          <w:color w:val="000000"/>
          <w:lang w:val="en-US"/>
        </w:rPr>
        <w:t>Graduate School of Management</w:t>
      </w:r>
    </w:p>
    <w:p w14:paraId="2E225F82" w14:textId="77777777" w:rsidR="00892610" w:rsidRPr="002830E1" w:rsidRDefault="00892610" w:rsidP="002830E1">
      <w:pPr>
        <w:pStyle w:val="NormalWeb"/>
        <w:spacing w:before="0" w:beforeAutospacing="0" w:after="0" w:afterAutospacing="0"/>
        <w:ind w:firstLine="709"/>
        <w:jc w:val="center"/>
        <w:rPr>
          <w:color w:val="000000"/>
          <w:lang w:val="en-US" w:eastAsia="ru-RU"/>
        </w:rPr>
      </w:pPr>
    </w:p>
    <w:p w14:paraId="3C77B6C1" w14:textId="507C6A62" w:rsidR="00892610" w:rsidRDefault="002830E1" w:rsidP="00892610">
      <w:pPr>
        <w:spacing w:before="240" w:after="240"/>
        <w:jc w:val="center"/>
        <w:rPr>
          <w:rFonts w:eastAsia="Calibri"/>
          <w:b/>
          <w:bCs/>
          <w:i/>
          <w:position w:val="-1"/>
          <w:lang w:val="en-US" w:eastAsia="en-US"/>
        </w:rPr>
      </w:pPr>
      <w:r w:rsidRPr="002830E1">
        <w:rPr>
          <w:rFonts w:eastAsia="Calibri"/>
          <w:b/>
          <w:bCs/>
          <w:i/>
          <w:position w:val="-1"/>
          <w:lang w:val="en-US" w:eastAsia="en-US"/>
        </w:rPr>
        <w:t>Kim Natalia Vladimirovna</w:t>
      </w:r>
    </w:p>
    <w:p w14:paraId="500A11E2" w14:textId="77777777" w:rsidR="00892610" w:rsidRPr="002830E1" w:rsidRDefault="00892610" w:rsidP="00892610">
      <w:pPr>
        <w:spacing w:before="240" w:after="240"/>
        <w:jc w:val="center"/>
        <w:rPr>
          <w:rFonts w:eastAsia="Calibri"/>
          <w:b/>
          <w:bCs/>
          <w:i/>
          <w:position w:val="-1"/>
          <w:lang w:val="en-US" w:eastAsia="en-US"/>
        </w:rPr>
      </w:pPr>
    </w:p>
    <w:p w14:paraId="4A4F24A3" w14:textId="66F7AEEC" w:rsidR="00BE01FD" w:rsidRPr="00892610" w:rsidRDefault="002830E1" w:rsidP="00892610">
      <w:pPr>
        <w:spacing w:before="240" w:after="240"/>
        <w:jc w:val="center"/>
        <w:rPr>
          <w:rFonts w:eastAsia="Calibri"/>
          <w:b/>
          <w:bCs/>
          <w:i/>
          <w:position w:val="-1"/>
          <w:lang w:val="en-US" w:eastAsia="en-US"/>
        </w:rPr>
      </w:pPr>
      <w:r w:rsidRPr="002830E1">
        <w:rPr>
          <w:rFonts w:eastAsia="Calibri"/>
          <w:b/>
          <w:bCs/>
          <w:i/>
          <w:position w:val="-1"/>
          <w:lang w:val="en-US" w:eastAsia="en-US"/>
        </w:rPr>
        <w:t>Final bachelor thesis</w:t>
      </w:r>
    </w:p>
    <w:p w14:paraId="46851B8A" w14:textId="621B3355" w:rsidR="00E10BED" w:rsidRPr="00BE01FD" w:rsidRDefault="00BE01FD" w:rsidP="0086568A">
      <w:pPr>
        <w:ind w:firstLine="709"/>
        <w:jc w:val="center"/>
        <w:rPr>
          <w:b/>
          <w:lang w:val="en-US"/>
        </w:rPr>
      </w:pPr>
      <w:r w:rsidRPr="00BE01FD">
        <w:rPr>
          <w:b/>
          <w:lang w:val="en-US"/>
        </w:rPr>
        <w:t>Amway business model adaptation for entry to Uzbekistan</w:t>
      </w:r>
    </w:p>
    <w:p w14:paraId="624A02A9" w14:textId="77777777" w:rsidR="00E10BED" w:rsidRDefault="00E10BED" w:rsidP="0086568A">
      <w:pPr>
        <w:ind w:firstLine="709"/>
        <w:jc w:val="center"/>
        <w:rPr>
          <w:b/>
          <w:lang w:val="en-GB"/>
        </w:rPr>
      </w:pPr>
    </w:p>
    <w:p w14:paraId="0088986D" w14:textId="77777777" w:rsidR="002830E1" w:rsidRPr="00932FB0" w:rsidRDefault="002830E1" w:rsidP="002830E1">
      <w:pPr>
        <w:spacing w:line="276" w:lineRule="auto"/>
        <w:ind w:right="49"/>
        <w:jc w:val="center"/>
        <w:rPr>
          <w:szCs w:val="20"/>
          <w:lang w:val="en-US"/>
        </w:rPr>
      </w:pPr>
      <w:r w:rsidRPr="00932FB0">
        <w:rPr>
          <w:szCs w:val="20"/>
          <w:lang w:val="en-US"/>
        </w:rPr>
        <w:t>Education level: bachelor's degree</w:t>
      </w:r>
    </w:p>
    <w:p w14:paraId="134C45CC" w14:textId="77777777" w:rsidR="002830E1" w:rsidRPr="00932FB0" w:rsidRDefault="002830E1" w:rsidP="002830E1">
      <w:pPr>
        <w:spacing w:line="276" w:lineRule="auto"/>
        <w:ind w:right="49"/>
        <w:jc w:val="center"/>
        <w:rPr>
          <w:szCs w:val="20"/>
          <w:lang w:val="en-US"/>
        </w:rPr>
      </w:pPr>
      <w:r w:rsidRPr="00932FB0">
        <w:rPr>
          <w:szCs w:val="20"/>
          <w:lang w:val="en-US"/>
        </w:rPr>
        <w:t>Direction 38.03.02 "Management"</w:t>
      </w:r>
    </w:p>
    <w:p w14:paraId="1227A074" w14:textId="2D5CF49A" w:rsidR="00816E1F" w:rsidRPr="00892610" w:rsidRDefault="002830E1" w:rsidP="00892610">
      <w:pPr>
        <w:spacing w:line="276" w:lineRule="auto"/>
        <w:ind w:right="49"/>
        <w:jc w:val="center"/>
        <w:rPr>
          <w:szCs w:val="20"/>
          <w:lang w:val="en-US"/>
        </w:rPr>
      </w:pPr>
      <w:r w:rsidRPr="00932FB0">
        <w:rPr>
          <w:szCs w:val="20"/>
          <w:lang w:val="en-US"/>
        </w:rPr>
        <w:t>Basic educational program CB.5087 International Management</w:t>
      </w:r>
    </w:p>
    <w:p w14:paraId="208E141C" w14:textId="258D12AB" w:rsidR="00FC68F1" w:rsidRDefault="00FC68F1" w:rsidP="0086568A">
      <w:pPr>
        <w:pStyle w:val="NormalWeb"/>
        <w:spacing w:before="0" w:beforeAutospacing="0" w:after="0" w:afterAutospacing="0"/>
        <w:ind w:firstLine="709"/>
        <w:rPr>
          <w:b/>
          <w:color w:val="000000"/>
          <w:sz w:val="20"/>
          <w:lang w:val="en-US"/>
        </w:rPr>
      </w:pPr>
    </w:p>
    <w:p w14:paraId="3011EF35" w14:textId="3B1289DD" w:rsidR="002830E1" w:rsidRDefault="002830E1" w:rsidP="0086568A">
      <w:pPr>
        <w:pStyle w:val="NormalWeb"/>
        <w:spacing w:before="0" w:beforeAutospacing="0" w:after="0" w:afterAutospacing="0"/>
        <w:ind w:firstLine="709"/>
        <w:rPr>
          <w:b/>
          <w:color w:val="000000"/>
          <w:sz w:val="20"/>
          <w:lang w:val="en-US"/>
        </w:rPr>
      </w:pPr>
    </w:p>
    <w:p w14:paraId="513FB34F" w14:textId="77777777" w:rsidR="002830E1" w:rsidRPr="00BE01FD" w:rsidRDefault="002830E1" w:rsidP="0086568A">
      <w:pPr>
        <w:pStyle w:val="NormalWeb"/>
        <w:spacing w:before="0" w:beforeAutospacing="0" w:after="0" w:afterAutospacing="0"/>
        <w:ind w:firstLine="709"/>
        <w:rPr>
          <w:b/>
          <w:color w:val="000000"/>
          <w:sz w:val="20"/>
          <w:lang w:val="en-US"/>
        </w:rPr>
      </w:pPr>
    </w:p>
    <w:p w14:paraId="63F30F45" w14:textId="77777777" w:rsidR="0047462B" w:rsidRDefault="0047462B" w:rsidP="002830E1">
      <w:pPr>
        <w:pStyle w:val="BMAwithindent"/>
        <w:jc w:val="right"/>
      </w:pPr>
    </w:p>
    <w:p w14:paraId="0490FFD3" w14:textId="77777777" w:rsidR="0047462B" w:rsidRDefault="0047462B" w:rsidP="002830E1">
      <w:pPr>
        <w:pStyle w:val="BMAwithindent"/>
        <w:jc w:val="right"/>
      </w:pPr>
    </w:p>
    <w:p w14:paraId="6CA317C9" w14:textId="7E9DBE0D" w:rsidR="002830E1" w:rsidRDefault="002830E1" w:rsidP="002830E1">
      <w:pPr>
        <w:pStyle w:val="BMAwithindent"/>
        <w:jc w:val="right"/>
      </w:pPr>
      <w:r>
        <w:t>Scientific Advisor:</w:t>
      </w:r>
    </w:p>
    <w:p w14:paraId="47D4780D" w14:textId="77777777" w:rsidR="002830E1" w:rsidRPr="00171CDA" w:rsidRDefault="002830E1" w:rsidP="002830E1">
      <w:pPr>
        <w:pStyle w:val="BMAwithindent"/>
        <w:jc w:val="right"/>
        <w:rPr>
          <w:rFonts w:eastAsiaTheme="minorHAnsi"/>
        </w:rPr>
      </w:pPr>
      <w:r w:rsidRPr="00F26711">
        <w:rPr>
          <w:rFonts w:eastAsia="Times New Roman"/>
          <w:bCs/>
        </w:rPr>
        <w:t>Senior Lecturer,</w:t>
      </w:r>
    </w:p>
    <w:p w14:paraId="3D0E5DAB" w14:textId="77777777" w:rsidR="002830E1" w:rsidRPr="00171CDA" w:rsidRDefault="002830E1" w:rsidP="002830E1">
      <w:pPr>
        <w:ind w:right="49"/>
        <w:jc w:val="right"/>
        <w:rPr>
          <w:bCs/>
          <w:lang w:val="en-US"/>
        </w:rPr>
      </w:pPr>
      <w:r w:rsidRPr="00F26711">
        <w:rPr>
          <w:bCs/>
          <w:lang w:val="en-US"/>
        </w:rPr>
        <w:t xml:space="preserve"> Department of Strategic and International Management</w:t>
      </w:r>
    </w:p>
    <w:p w14:paraId="0299B8ED" w14:textId="77777777" w:rsidR="002830E1" w:rsidRDefault="002830E1" w:rsidP="002830E1">
      <w:pPr>
        <w:pStyle w:val="BMAwithindent"/>
        <w:jc w:val="right"/>
        <w:rPr>
          <w:rFonts w:ascii="TimesNewRomanPSMT" w:hAnsi="TimesNewRomanPSMT"/>
          <w:b/>
          <w:lang w:val="en-GB"/>
        </w:rPr>
      </w:pPr>
      <w:r>
        <w:rPr>
          <w:rFonts w:ascii="TimesNewRomanPSMT" w:hAnsi="TimesNewRomanPSMT"/>
          <w:b/>
          <w:lang w:val="en-GB"/>
        </w:rPr>
        <w:t xml:space="preserve">Ermolaeva </w:t>
      </w:r>
      <w:r w:rsidRPr="00037A13">
        <w:rPr>
          <w:rFonts w:ascii="TimesNewRomanPSMT" w:hAnsi="TimesNewRomanPSMT"/>
          <w:b/>
          <w:lang w:val="en-GB"/>
        </w:rPr>
        <w:t>Lyubov</w:t>
      </w:r>
      <w:r>
        <w:rPr>
          <w:rFonts w:ascii="TimesNewRomanPSMT" w:hAnsi="TimesNewRomanPSMT"/>
          <w:b/>
          <w:lang w:val="en-GB"/>
        </w:rPr>
        <w:t xml:space="preserve"> Andreevna</w:t>
      </w:r>
    </w:p>
    <w:p w14:paraId="1C81C3FF" w14:textId="6B1AEA41" w:rsidR="002830E1" w:rsidRPr="00080123" w:rsidRDefault="002830E1" w:rsidP="002830E1">
      <w:pPr>
        <w:pStyle w:val="BMAwithindent"/>
        <w:jc w:val="right"/>
        <w:rPr>
          <w:u w:val="single"/>
        </w:rPr>
      </w:pPr>
      <w:r w:rsidRPr="00F82282">
        <w:rPr>
          <w:u w:val="single"/>
        </w:rPr>
        <w:tab/>
      </w:r>
      <w:r w:rsidRPr="00F82282">
        <w:rPr>
          <w:u w:val="single"/>
        </w:rPr>
        <w:tab/>
      </w:r>
      <w:r w:rsidRPr="00F82282">
        <w:rPr>
          <w:u w:val="single"/>
        </w:rPr>
        <w:tab/>
      </w:r>
      <w:r w:rsidRPr="00F82282">
        <w:rPr>
          <w:u w:val="single"/>
        </w:rPr>
        <w:tab/>
      </w:r>
      <w:r w:rsidRPr="00F82282">
        <w:rPr>
          <w:u w:val="single"/>
        </w:rPr>
        <w:tab/>
      </w:r>
      <w:r w:rsidRPr="00080123">
        <w:rPr>
          <w:u w:val="single"/>
        </w:rPr>
        <w:tab/>
      </w:r>
      <w:r w:rsidRPr="00080123">
        <w:rPr>
          <w:u w:val="single"/>
        </w:rPr>
        <w:tab/>
        <w:t xml:space="preserve"> </w:t>
      </w:r>
    </w:p>
    <w:p w14:paraId="3948DFD5" w14:textId="77777777" w:rsidR="002830E1" w:rsidRDefault="002830E1" w:rsidP="002830E1">
      <w:pPr>
        <w:pStyle w:val="BMAwithindent"/>
        <w:jc w:val="right"/>
      </w:pPr>
      <w:r>
        <w:t>Reviewer:</w:t>
      </w:r>
    </w:p>
    <w:p w14:paraId="3BBFD22F" w14:textId="77777777" w:rsidR="002830E1" w:rsidRPr="00080123" w:rsidRDefault="002830E1" w:rsidP="002830E1">
      <w:pPr>
        <w:pStyle w:val="BMAwithindent"/>
        <w:jc w:val="right"/>
      </w:pPr>
      <w:r w:rsidRPr="00080123">
        <w:t>Associate Professor,</w:t>
      </w:r>
    </w:p>
    <w:p w14:paraId="48EF2CD1" w14:textId="77777777" w:rsidR="002830E1" w:rsidRPr="00171CDA" w:rsidRDefault="002830E1" w:rsidP="002830E1">
      <w:pPr>
        <w:ind w:right="49"/>
        <w:jc w:val="right"/>
        <w:rPr>
          <w:bCs/>
          <w:lang w:val="en-US"/>
        </w:rPr>
      </w:pPr>
      <w:r w:rsidRPr="00080123">
        <w:rPr>
          <w:lang w:val="en-US"/>
        </w:rPr>
        <w:t xml:space="preserve"> </w:t>
      </w:r>
      <w:r w:rsidRPr="00F26711">
        <w:rPr>
          <w:bCs/>
          <w:lang w:val="en-US"/>
        </w:rPr>
        <w:t>Department of Strategic and International Management</w:t>
      </w:r>
    </w:p>
    <w:p w14:paraId="1A971C4E" w14:textId="0DBAF69B" w:rsidR="002830E1" w:rsidRPr="00080123" w:rsidRDefault="002830E1" w:rsidP="002830E1">
      <w:pPr>
        <w:pStyle w:val="BMAwithindent"/>
        <w:jc w:val="right"/>
        <w:rPr>
          <w:b/>
          <w:bCs/>
        </w:rPr>
      </w:pPr>
      <w:r w:rsidRPr="00B97BA8">
        <w:rPr>
          <w:rFonts w:ascii="TimesNewRomanPSMT" w:hAnsi="TimesNewRomanPSMT" w:cs="TimesNewRomanPSMT"/>
          <w:b/>
          <w:lang w:val="en-GB"/>
        </w:rPr>
        <w:t>Blagov</w:t>
      </w:r>
      <w:r>
        <w:rPr>
          <w:rFonts w:ascii="TimesNewRomanPSMT" w:hAnsi="TimesNewRomanPSMT" w:cs="TimesNewRomanPSMT"/>
          <w:b/>
          <w:lang w:val="en-GB"/>
        </w:rPr>
        <w:t xml:space="preserve"> Yuri Evgenievich</w:t>
      </w:r>
    </w:p>
    <w:p w14:paraId="32258FAA" w14:textId="77777777" w:rsidR="002830E1" w:rsidRPr="00080123" w:rsidRDefault="002830E1" w:rsidP="002830E1">
      <w:pPr>
        <w:pStyle w:val="BMAwithindent"/>
        <w:jc w:val="right"/>
        <w:rPr>
          <w:u w:val="single"/>
        </w:rPr>
      </w:pPr>
      <w:r w:rsidRPr="00F82282">
        <w:rPr>
          <w:u w:val="single"/>
        </w:rPr>
        <w:tab/>
      </w:r>
      <w:r w:rsidRPr="00F82282">
        <w:rPr>
          <w:u w:val="single"/>
        </w:rPr>
        <w:tab/>
      </w:r>
      <w:r w:rsidRPr="00F82282">
        <w:rPr>
          <w:u w:val="single"/>
        </w:rPr>
        <w:tab/>
      </w:r>
      <w:r w:rsidRPr="00F82282">
        <w:rPr>
          <w:u w:val="single"/>
        </w:rPr>
        <w:tab/>
      </w:r>
      <w:r w:rsidRPr="00F82282">
        <w:rPr>
          <w:u w:val="single"/>
        </w:rPr>
        <w:tab/>
      </w:r>
      <w:r w:rsidRPr="00080123">
        <w:rPr>
          <w:u w:val="single"/>
        </w:rPr>
        <w:tab/>
      </w:r>
      <w:r w:rsidRPr="00080123">
        <w:rPr>
          <w:u w:val="single"/>
        </w:rPr>
        <w:tab/>
        <w:t xml:space="preserve"> </w:t>
      </w:r>
    </w:p>
    <w:p w14:paraId="5305D210" w14:textId="77777777" w:rsidR="00FC68F1" w:rsidRPr="00BE01FD" w:rsidRDefault="00FC68F1" w:rsidP="0086568A">
      <w:pPr>
        <w:pStyle w:val="NormalWeb"/>
        <w:spacing w:before="0" w:beforeAutospacing="0" w:after="0" w:afterAutospacing="0"/>
        <w:ind w:firstLine="709"/>
        <w:jc w:val="center"/>
        <w:rPr>
          <w:b/>
          <w:color w:val="000000"/>
          <w:sz w:val="20"/>
          <w:lang w:val="en-US"/>
        </w:rPr>
      </w:pPr>
    </w:p>
    <w:p w14:paraId="7829CABD" w14:textId="7653B29D" w:rsidR="0047462B" w:rsidRDefault="0047462B" w:rsidP="0086568A">
      <w:pPr>
        <w:pStyle w:val="NormalWeb"/>
        <w:spacing w:before="0" w:beforeAutospacing="0" w:after="0" w:afterAutospacing="0"/>
        <w:ind w:firstLine="709"/>
        <w:jc w:val="center"/>
        <w:rPr>
          <w:color w:val="000000"/>
          <w:lang w:val="en-US"/>
        </w:rPr>
      </w:pPr>
    </w:p>
    <w:p w14:paraId="03F817EA" w14:textId="5FBA2E9E" w:rsidR="0047462B" w:rsidRDefault="0047462B" w:rsidP="0086568A">
      <w:pPr>
        <w:pStyle w:val="NormalWeb"/>
        <w:spacing w:before="0" w:beforeAutospacing="0" w:after="0" w:afterAutospacing="0"/>
        <w:ind w:firstLine="709"/>
        <w:jc w:val="center"/>
        <w:rPr>
          <w:color w:val="000000"/>
          <w:lang w:val="en-US"/>
        </w:rPr>
      </w:pPr>
    </w:p>
    <w:p w14:paraId="049B4F99" w14:textId="55495F25" w:rsidR="0047462B" w:rsidRDefault="0047462B" w:rsidP="0086568A">
      <w:pPr>
        <w:pStyle w:val="NormalWeb"/>
        <w:spacing w:before="0" w:beforeAutospacing="0" w:after="0" w:afterAutospacing="0"/>
        <w:ind w:firstLine="709"/>
        <w:jc w:val="center"/>
        <w:rPr>
          <w:color w:val="000000"/>
          <w:lang w:val="en-US"/>
        </w:rPr>
      </w:pPr>
    </w:p>
    <w:p w14:paraId="7AD401FA" w14:textId="325CD778" w:rsidR="0047462B" w:rsidRDefault="0047462B" w:rsidP="0086568A">
      <w:pPr>
        <w:pStyle w:val="NormalWeb"/>
        <w:spacing w:before="0" w:beforeAutospacing="0" w:after="0" w:afterAutospacing="0"/>
        <w:ind w:firstLine="709"/>
        <w:jc w:val="center"/>
        <w:rPr>
          <w:color w:val="000000"/>
          <w:lang w:val="en-US"/>
        </w:rPr>
      </w:pPr>
    </w:p>
    <w:p w14:paraId="2EC2F5FB" w14:textId="08635A6E" w:rsidR="0047462B" w:rsidRDefault="0047462B" w:rsidP="0086568A">
      <w:pPr>
        <w:pStyle w:val="NormalWeb"/>
        <w:spacing w:before="0" w:beforeAutospacing="0" w:after="0" w:afterAutospacing="0"/>
        <w:ind w:firstLine="709"/>
        <w:jc w:val="center"/>
        <w:rPr>
          <w:color w:val="000000"/>
          <w:lang w:val="en-US"/>
        </w:rPr>
      </w:pPr>
    </w:p>
    <w:p w14:paraId="6690E2EF" w14:textId="5F5ED4C5" w:rsidR="0047462B" w:rsidRDefault="0047462B" w:rsidP="0086568A">
      <w:pPr>
        <w:pStyle w:val="NormalWeb"/>
        <w:spacing w:before="0" w:beforeAutospacing="0" w:after="0" w:afterAutospacing="0"/>
        <w:ind w:firstLine="709"/>
        <w:jc w:val="center"/>
        <w:rPr>
          <w:color w:val="000000"/>
          <w:lang w:val="en-US"/>
        </w:rPr>
      </w:pPr>
    </w:p>
    <w:p w14:paraId="11E13E85" w14:textId="77777777" w:rsidR="0047462B" w:rsidRDefault="0047462B" w:rsidP="0086568A">
      <w:pPr>
        <w:pStyle w:val="NormalWeb"/>
        <w:spacing w:before="0" w:beforeAutospacing="0" w:after="0" w:afterAutospacing="0"/>
        <w:ind w:firstLine="709"/>
        <w:jc w:val="center"/>
        <w:rPr>
          <w:color w:val="000000"/>
          <w:lang w:val="en-US"/>
        </w:rPr>
      </w:pPr>
    </w:p>
    <w:p w14:paraId="476746D2" w14:textId="6B24539D" w:rsidR="00B42D48" w:rsidRPr="00B42D48" w:rsidRDefault="00B42D48" w:rsidP="0086568A">
      <w:pPr>
        <w:pStyle w:val="NormalWeb"/>
        <w:spacing w:before="0" w:beforeAutospacing="0" w:after="0" w:afterAutospacing="0"/>
        <w:ind w:firstLine="709"/>
        <w:jc w:val="center"/>
        <w:rPr>
          <w:color w:val="000000"/>
          <w:lang w:val="en-US"/>
        </w:rPr>
      </w:pPr>
      <w:r w:rsidRPr="00B42D48">
        <w:rPr>
          <w:color w:val="000000"/>
          <w:lang w:val="en-US"/>
        </w:rPr>
        <w:t>Saint-Petersburg</w:t>
      </w:r>
    </w:p>
    <w:p w14:paraId="3FCA5F43" w14:textId="2D2D8093" w:rsidR="00ED3C75" w:rsidRDefault="00B42D48" w:rsidP="0086568A">
      <w:pPr>
        <w:pStyle w:val="NormalWeb"/>
        <w:spacing w:before="0" w:beforeAutospacing="0" w:after="0" w:afterAutospacing="0"/>
        <w:ind w:firstLine="709"/>
        <w:jc w:val="center"/>
        <w:rPr>
          <w:color w:val="000000"/>
          <w:lang w:val="en-US"/>
        </w:rPr>
      </w:pPr>
      <w:r w:rsidRPr="00811522">
        <w:rPr>
          <w:color w:val="000000"/>
          <w:lang w:val="en-US"/>
        </w:rPr>
        <w:t>20</w:t>
      </w:r>
      <w:r w:rsidR="009930FB">
        <w:rPr>
          <w:color w:val="000000"/>
          <w:lang w:val="en-US"/>
        </w:rPr>
        <w:t>21</w:t>
      </w:r>
    </w:p>
    <w:p w14:paraId="10C9FAE1" w14:textId="0100F01C" w:rsidR="00435EAB" w:rsidRPr="00435EAB" w:rsidRDefault="00435EAB" w:rsidP="00435EAB">
      <w:pPr>
        <w:jc w:val="center"/>
        <w:rPr>
          <w:color w:val="000000"/>
          <w:sz w:val="28"/>
          <w:szCs w:val="28"/>
          <w:lang w:val="en-US" w:eastAsia="ru-RU"/>
        </w:rPr>
      </w:pPr>
      <w:r w:rsidRPr="006C51D1">
        <w:rPr>
          <w:color w:val="000000"/>
          <w:sz w:val="28"/>
          <w:szCs w:val="28"/>
          <w:lang w:val="en-US"/>
        </w:rPr>
        <w:lastRenderedPageBreak/>
        <w:t>STATEMEN</w:t>
      </w:r>
      <w:r>
        <w:rPr>
          <w:color w:val="000000"/>
          <w:sz w:val="28"/>
          <w:szCs w:val="28"/>
          <w:lang w:val="en-US"/>
        </w:rPr>
        <w:t>T</w:t>
      </w:r>
      <w:r w:rsidR="00773BAD" w:rsidRPr="006C51D1">
        <w:rPr>
          <w:color w:val="000000"/>
          <w:sz w:val="28"/>
          <w:szCs w:val="28"/>
          <w:lang w:val="en-US"/>
        </w:rPr>
        <w:t xml:space="preserve"> </w:t>
      </w:r>
      <w:r w:rsidRPr="00435EAB">
        <w:rPr>
          <w:color w:val="000000"/>
          <w:sz w:val="28"/>
          <w:szCs w:val="28"/>
          <w:lang w:val="en-US" w:eastAsia="ru-RU"/>
        </w:rPr>
        <w:t>ABOUT THE INDEPENDENT CHARACTER OF THE COURSE PAPER.</w:t>
      </w:r>
    </w:p>
    <w:p w14:paraId="216A76CE" w14:textId="77777777" w:rsidR="00435EAB" w:rsidRPr="00435EAB" w:rsidRDefault="00435EAB" w:rsidP="00435EAB"/>
    <w:p w14:paraId="11AC5F14" w14:textId="06C4719E" w:rsidR="00773BAD" w:rsidRPr="00AF5B31" w:rsidRDefault="00773BAD" w:rsidP="00445D3C">
      <w:pPr>
        <w:ind w:firstLine="709"/>
        <w:rPr>
          <w:b/>
          <w:lang w:val="en-US"/>
        </w:rPr>
      </w:pPr>
      <w:r>
        <w:rPr>
          <w:lang w:val="en-GB"/>
        </w:rPr>
        <w:t>I</w:t>
      </w:r>
      <w:r>
        <w:rPr>
          <w:lang w:val="en-US"/>
        </w:rPr>
        <w:t>, Natalia Kim</w:t>
      </w:r>
      <w:r w:rsidRPr="006A4B77">
        <w:rPr>
          <w:lang w:val="en-US"/>
        </w:rPr>
        <w:t xml:space="preserve">, </w:t>
      </w:r>
      <w:r w:rsidR="009930FB">
        <w:rPr>
          <w:lang w:val="en-US"/>
        </w:rPr>
        <w:t>4th</w:t>
      </w:r>
      <w:r w:rsidRPr="006A4B77">
        <w:rPr>
          <w:lang w:val="en-US"/>
        </w:rPr>
        <w:t xml:space="preserve"> year student of bachelor program in Graduate </w:t>
      </w:r>
      <w:r>
        <w:rPr>
          <w:lang w:val="en-US"/>
        </w:rPr>
        <w:t xml:space="preserve">School of Management (group IM) </w:t>
      </w:r>
      <w:r w:rsidRPr="006A4B77">
        <w:rPr>
          <w:lang w:val="en-US"/>
        </w:rPr>
        <w:t xml:space="preserve">confirm that in </w:t>
      </w:r>
      <w:r>
        <w:rPr>
          <w:lang w:val="en-US"/>
        </w:rPr>
        <w:t>my</w:t>
      </w:r>
      <w:r w:rsidRPr="006A4B77">
        <w:rPr>
          <w:lang w:val="en-US"/>
        </w:rPr>
        <w:t xml:space="preserve"> final paper on the topic of </w:t>
      </w:r>
      <w:r>
        <w:rPr>
          <w:lang w:val="en-US"/>
        </w:rPr>
        <w:t>“</w:t>
      </w:r>
      <w:r w:rsidR="00AF5B31" w:rsidRPr="00BE01FD">
        <w:rPr>
          <w:b/>
          <w:lang w:val="en-US"/>
        </w:rPr>
        <w:t>Amway business model adaptation for entry to Uzbekistan</w:t>
      </w:r>
      <w:r w:rsidR="00AF5B31">
        <w:rPr>
          <w:b/>
          <w:lang w:val="en-US"/>
        </w:rPr>
        <w:t xml:space="preserve">” </w:t>
      </w:r>
      <w:r w:rsidRPr="006A4B77">
        <w:rPr>
          <w:lang w:val="en-US"/>
        </w:rPr>
        <w:t xml:space="preserve">that is subjected </w:t>
      </w:r>
      <w:r>
        <w:rPr>
          <w:lang w:val="en-US"/>
        </w:rPr>
        <w:t xml:space="preserve">to the public defense on the 1 of </w:t>
      </w:r>
      <w:r w:rsidR="00BB3E46">
        <w:rPr>
          <w:lang w:val="en-US"/>
        </w:rPr>
        <w:t>June</w:t>
      </w:r>
      <w:r>
        <w:rPr>
          <w:lang w:val="en-US"/>
        </w:rPr>
        <w:t xml:space="preserve"> 2020</w:t>
      </w:r>
      <w:r w:rsidRPr="006A4B77">
        <w:rPr>
          <w:lang w:val="en-US"/>
        </w:rPr>
        <w:t>, does not contain elements of plagiarism. </w:t>
      </w:r>
    </w:p>
    <w:p w14:paraId="6E6D1010" w14:textId="77777777" w:rsidR="00435EAB" w:rsidRDefault="00435EAB" w:rsidP="00435EAB">
      <w:pPr>
        <w:shd w:val="clear" w:color="auto" w:fill="FFFFFF"/>
        <w:spacing w:after="60"/>
        <w:ind w:right="794" w:firstLine="709"/>
        <w:rPr>
          <w:lang w:val="en-US"/>
        </w:rPr>
      </w:pPr>
      <w:r w:rsidRPr="00435EAB">
        <w:rPr>
          <w:lang w:val="en-US" w:eastAsia="ru-RU"/>
        </w:rPr>
        <w:t>All direct borrowings from printed and electronic sources, as well as from bachelor and master theses, PhD and doctoral theses, which were defended earlier, have appropriated references. </w:t>
      </w:r>
    </w:p>
    <w:p w14:paraId="1143BF45" w14:textId="41517E74" w:rsidR="00435EAB" w:rsidRPr="00435EAB" w:rsidRDefault="00435EAB" w:rsidP="00435EAB">
      <w:pPr>
        <w:shd w:val="clear" w:color="auto" w:fill="FFFFFF"/>
        <w:spacing w:after="60" w:line="360" w:lineRule="auto"/>
        <w:ind w:right="794" w:firstLine="709"/>
        <w:rPr>
          <w:lang w:val="en-US" w:eastAsia="ru-RU"/>
        </w:rPr>
      </w:pPr>
      <w:r w:rsidRPr="00435EAB">
        <w:rPr>
          <w:lang w:val="en-US" w:eastAsia="ru-RU"/>
        </w:rPr>
        <w:t>I am aware that according to the paragraph 9.7.1. of Guidelines for instruction in major curriculum programs of higher and secondary professional education at St. Petersburg University “Final thesis must be completed by each of the degree candidates individually under the supervision of his or her advisors, and according to the paragraph 51 of Charter of the Federal State Institution of Higher Professional Education St. Petersburg State University “a student can be expelled from St. Petersburg State University for submitting of the course or graduation qualification work developed by other person (persons)”.</w:t>
      </w:r>
    </w:p>
    <w:p w14:paraId="6F0D8631" w14:textId="20CC6F2B" w:rsidR="00435EAB" w:rsidRPr="00435EAB" w:rsidRDefault="00435EAB" w:rsidP="00435EAB">
      <w:pPr>
        <w:spacing w:line="360" w:lineRule="auto"/>
        <w:ind w:firstLine="709"/>
        <w:rPr>
          <w:lang w:val="en-US" w:eastAsia="ru-RU"/>
        </w:rPr>
      </w:pPr>
    </w:p>
    <w:p w14:paraId="05698C80" w14:textId="3A5448ED" w:rsidR="009D5D82" w:rsidRPr="00F26711" w:rsidRDefault="009D5D82" w:rsidP="009D5D82">
      <w:pPr>
        <w:tabs>
          <w:tab w:val="left" w:pos="0"/>
          <w:tab w:val="left" w:pos="142"/>
        </w:tabs>
        <w:spacing w:before="1320"/>
        <w:ind w:right="49" w:firstLine="709"/>
        <w:rPr>
          <w:lang w:val="en-US"/>
        </w:rPr>
      </w:pPr>
      <w:r>
        <w:rPr>
          <w:noProof/>
          <w:lang w:val="en-US"/>
        </w:rPr>
        <mc:AlternateContent>
          <mc:Choice Requires="wps">
            <w:drawing>
              <wp:anchor distT="0" distB="0" distL="114300" distR="114300" simplePos="0" relativeHeight="251814400" behindDoc="0" locked="0" layoutInCell="1" allowOverlap="1" wp14:anchorId="071333DC" wp14:editId="08A26A2E">
                <wp:simplePos x="0" y="0"/>
                <wp:positionH relativeFrom="column">
                  <wp:posOffset>654162</wp:posOffset>
                </wp:positionH>
                <wp:positionV relativeFrom="paragraph">
                  <wp:posOffset>634813</wp:posOffset>
                </wp:positionV>
                <wp:extent cx="659653" cy="354890"/>
                <wp:effectExtent l="0" t="0" r="13970" b="13970"/>
                <wp:wrapNone/>
                <wp:docPr id="127" name="Freeform 127"/>
                <wp:cNvGraphicFramePr/>
                <a:graphic xmlns:a="http://schemas.openxmlformats.org/drawingml/2006/main">
                  <a:graphicData uri="http://schemas.microsoft.com/office/word/2010/wordprocessingShape">
                    <wps:wsp>
                      <wps:cNvSpPr/>
                      <wps:spPr>
                        <a:xfrm>
                          <a:off x="0" y="0"/>
                          <a:ext cx="659653" cy="354890"/>
                        </a:xfrm>
                        <a:custGeom>
                          <a:avLst/>
                          <a:gdLst>
                            <a:gd name="connsiteX0" fmla="*/ 367553 w 4724400"/>
                            <a:gd name="connsiteY0" fmla="*/ 1622612 h 2485191"/>
                            <a:gd name="connsiteX1" fmla="*/ 197224 w 4724400"/>
                            <a:gd name="connsiteY1" fmla="*/ 1640542 h 2485191"/>
                            <a:gd name="connsiteX2" fmla="*/ 116541 w 4724400"/>
                            <a:gd name="connsiteY2" fmla="*/ 1631577 h 2485191"/>
                            <a:gd name="connsiteX3" fmla="*/ 89647 w 4724400"/>
                            <a:gd name="connsiteY3" fmla="*/ 1613648 h 2485191"/>
                            <a:gd name="connsiteX4" fmla="*/ 53788 w 4724400"/>
                            <a:gd name="connsiteY4" fmla="*/ 1541930 h 2485191"/>
                            <a:gd name="connsiteX5" fmla="*/ 44824 w 4724400"/>
                            <a:gd name="connsiteY5" fmla="*/ 1515036 h 2485191"/>
                            <a:gd name="connsiteX6" fmla="*/ 26894 w 4724400"/>
                            <a:gd name="connsiteY6" fmla="*/ 1488142 h 2485191"/>
                            <a:gd name="connsiteX7" fmla="*/ 17930 w 4724400"/>
                            <a:gd name="connsiteY7" fmla="*/ 1425389 h 2485191"/>
                            <a:gd name="connsiteX8" fmla="*/ 8965 w 4724400"/>
                            <a:gd name="connsiteY8" fmla="*/ 1398495 h 2485191"/>
                            <a:gd name="connsiteX9" fmla="*/ 0 w 4724400"/>
                            <a:gd name="connsiteY9" fmla="*/ 1317812 h 2485191"/>
                            <a:gd name="connsiteX10" fmla="*/ 8965 w 4724400"/>
                            <a:gd name="connsiteY10" fmla="*/ 1219201 h 2485191"/>
                            <a:gd name="connsiteX11" fmla="*/ 62753 w 4724400"/>
                            <a:gd name="connsiteY11" fmla="*/ 1192307 h 2485191"/>
                            <a:gd name="connsiteX12" fmla="*/ 89647 w 4724400"/>
                            <a:gd name="connsiteY12" fmla="*/ 1183342 h 2485191"/>
                            <a:gd name="connsiteX13" fmla="*/ 313765 w 4724400"/>
                            <a:gd name="connsiteY13" fmla="*/ 1165412 h 2485191"/>
                            <a:gd name="connsiteX14" fmla="*/ 484094 w 4724400"/>
                            <a:gd name="connsiteY14" fmla="*/ 1138518 h 2485191"/>
                            <a:gd name="connsiteX15" fmla="*/ 573741 w 4724400"/>
                            <a:gd name="connsiteY15" fmla="*/ 1111624 h 2485191"/>
                            <a:gd name="connsiteX16" fmla="*/ 645459 w 4724400"/>
                            <a:gd name="connsiteY16" fmla="*/ 1066801 h 2485191"/>
                            <a:gd name="connsiteX17" fmla="*/ 699247 w 4724400"/>
                            <a:gd name="connsiteY17" fmla="*/ 1030942 h 2485191"/>
                            <a:gd name="connsiteX18" fmla="*/ 726141 w 4724400"/>
                            <a:gd name="connsiteY18" fmla="*/ 1013012 h 2485191"/>
                            <a:gd name="connsiteX19" fmla="*/ 753035 w 4724400"/>
                            <a:gd name="connsiteY19" fmla="*/ 986118 h 2485191"/>
                            <a:gd name="connsiteX20" fmla="*/ 788894 w 4724400"/>
                            <a:gd name="connsiteY20" fmla="*/ 959224 h 2485191"/>
                            <a:gd name="connsiteX21" fmla="*/ 815788 w 4724400"/>
                            <a:gd name="connsiteY21" fmla="*/ 923365 h 2485191"/>
                            <a:gd name="connsiteX22" fmla="*/ 869577 w 4724400"/>
                            <a:gd name="connsiteY22" fmla="*/ 869577 h 2485191"/>
                            <a:gd name="connsiteX23" fmla="*/ 923365 w 4724400"/>
                            <a:gd name="connsiteY23" fmla="*/ 815789 h 2485191"/>
                            <a:gd name="connsiteX24" fmla="*/ 941294 w 4724400"/>
                            <a:gd name="connsiteY24" fmla="*/ 779930 h 2485191"/>
                            <a:gd name="connsiteX25" fmla="*/ 986118 w 4724400"/>
                            <a:gd name="connsiteY25" fmla="*/ 708212 h 2485191"/>
                            <a:gd name="connsiteX26" fmla="*/ 1004047 w 4724400"/>
                            <a:gd name="connsiteY26" fmla="*/ 636495 h 2485191"/>
                            <a:gd name="connsiteX27" fmla="*/ 968188 w 4724400"/>
                            <a:gd name="connsiteY27" fmla="*/ 573742 h 2485191"/>
                            <a:gd name="connsiteX28" fmla="*/ 941294 w 4724400"/>
                            <a:gd name="connsiteY28" fmla="*/ 582707 h 2485191"/>
                            <a:gd name="connsiteX29" fmla="*/ 905435 w 4724400"/>
                            <a:gd name="connsiteY29" fmla="*/ 654424 h 2485191"/>
                            <a:gd name="connsiteX30" fmla="*/ 896471 w 4724400"/>
                            <a:gd name="connsiteY30" fmla="*/ 699248 h 2485191"/>
                            <a:gd name="connsiteX31" fmla="*/ 887506 w 4724400"/>
                            <a:gd name="connsiteY31" fmla="*/ 753036 h 2485191"/>
                            <a:gd name="connsiteX32" fmla="*/ 869577 w 4724400"/>
                            <a:gd name="connsiteY32" fmla="*/ 833718 h 2485191"/>
                            <a:gd name="connsiteX33" fmla="*/ 860612 w 4724400"/>
                            <a:gd name="connsiteY33" fmla="*/ 905436 h 2485191"/>
                            <a:gd name="connsiteX34" fmla="*/ 833718 w 4724400"/>
                            <a:gd name="connsiteY34" fmla="*/ 1057836 h 2485191"/>
                            <a:gd name="connsiteX35" fmla="*/ 806824 w 4724400"/>
                            <a:gd name="connsiteY35" fmla="*/ 1228165 h 2485191"/>
                            <a:gd name="connsiteX36" fmla="*/ 797859 w 4724400"/>
                            <a:gd name="connsiteY36" fmla="*/ 1353671 h 2485191"/>
                            <a:gd name="connsiteX37" fmla="*/ 779930 w 4724400"/>
                            <a:gd name="connsiteY37" fmla="*/ 1470212 h 2485191"/>
                            <a:gd name="connsiteX38" fmla="*/ 762000 w 4724400"/>
                            <a:gd name="connsiteY38" fmla="*/ 1595718 h 2485191"/>
                            <a:gd name="connsiteX39" fmla="*/ 753035 w 4724400"/>
                            <a:gd name="connsiteY39" fmla="*/ 1649507 h 2485191"/>
                            <a:gd name="connsiteX40" fmla="*/ 744071 w 4724400"/>
                            <a:gd name="connsiteY40" fmla="*/ 1712259 h 2485191"/>
                            <a:gd name="connsiteX41" fmla="*/ 726141 w 4724400"/>
                            <a:gd name="connsiteY41" fmla="*/ 1766048 h 2485191"/>
                            <a:gd name="connsiteX42" fmla="*/ 708212 w 4724400"/>
                            <a:gd name="connsiteY42" fmla="*/ 1828801 h 2485191"/>
                            <a:gd name="connsiteX43" fmla="*/ 699247 w 4724400"/>
                            <a:gd name="connsiteY43" fmla="*/ 1891554 h 2485191"/>
                            <a:gd name="connsiteX44" fmla="*/ 681318 w 4724400"/>
                            <a:gd name="connsiteY44" fmla="*/ 1954307 h 2485191"/>
                            <a:gd name="connsiteX45" fmla="*/ 672353 w 4724400"/>
                            <a:gd name="connsiteY45" fmla="*/ 1999130 h 2485191"/>
                            <a:gd name="connsiteX46" fmla="*/ 654424 w 4724400"/>
                            <a:gd name="connsiteY46" fmla="*/ 2061883 h 2485191"/>
                            <a:gd name="connsiteX47" fmla="*/ 645459 w 4724400"/>
                            <a:gd name="connsiteY47" fmla="*/ 2115671 h 2485191"/>
                            <a:gd name="connsiteX48" fmla="*/ 627530 w 4724400"/>
                            <a:gd name="connsiteY48" fmla="*/ 2169459 h 2485191"/>
                            <a:gd name="connsiteX49" fmla="*/ 600635 w 4724400"/>
                            <a:gd name="connsiteY49" fmla="*/ 2277036 h 2485191"/>
                            <a:gd name="connsiteX50" fmla="*/ 591671 w 4724400"/>
                            <a:gd name="connsiteY50" fmla="*/ 2330824 h 2485191"/>
                            <a:gd name="connsiteX51" fmla="*/ 564777 w 4724400"/>
                            <a:gd name="connsiteY51" fmla="*/ 2411507 h 2485191"/>
                            <a:gd name="connsiteX52" fmla="*/ 555812 w 4724400"/>
                            <a:gd name="connsiteY52" fmla="*/ 2456330 h 2485191"/>
                            <a:gd name="connsiteX53" fmla="*/ 546847 w 4724400"/>
                            <a:gd name="connsiteY53" fmla="*/ 2483224 h 2485191"/>
                            <a:gd name="connsiteX54" fmla="*/ 564777 w 4724400"/>
                            <a:gd name="connsiteY54" fmla="*/ 2420471 h 2485191"/>
                            <a:gd name="connsiteX55" fmla="*/ 591671 w 4724400"/>
                            <a:gd name="connsiteY55" fmla="*/ 2393577 h 2485191"/>
                            <a:gd name="connsiteX56" fmla="*/ 600635 w 4724400"/>
                            <a:gd name="connsiteY56" fmla="*/ 2366683 h 2485191"/>
                            <a:gd name="connsiteX57" fmla="*/ 609600 w 4724400"/>
                            <a:gd name="connsiteY57" fmla="*/ 2312895 h 2485191"/>
                            <a:gd name="connsiteX58" fmla="*/ 618565 w 4724400"/>
                            <a:gd name="connsiteY58" fmla="*/ 2268071 h 2485191"/>
                            <a:gd name="connsiteX59" fmla="*/ 645459 w 4724400"/>
                            <a:gd name="connsiteY59" fmla="*/ 2097742 h 2485191"/>
                            <a:gd name="connsiteX60" fmla="*/ 663388 w 4724400"/>
                            <a:gd name="connsiteY60" fmla="*/ 2061883 h 2485191"/>
                            <a:gd name="connsiteX61" fmla="*/ 672353 w 4724400"/>
                            <a:gd name="connsiteY61" fmla="*/ 2017059 h 2485191"/>
                            <a:gd name="connsiteX62" fmla="*/ 681318 w 4724400"/>
                            <a:gd name="connsiteY62" fmla="*/ 1963271 h 2485191"/>
                            <a:gd name="connsiteX63" fmla="*/ 717177 w 4724400"/>
                            <a:gd name="connsiteY63" fmla="*/ 1873624 h 2485191"/>
                            <a:gd name="connsiteX64" fmla="*/ 744071 w 4724400"/>
                            <a:gd name="connsiteY64" fmla="*/ 1792942 h 2485191"/>
                            <a:gd name="connsiteX65" fmla="*/ 753035 w 4724400"/>
                            <a:gd name="connsiteY65" fmla="*/ 1757083 h 2485191"/>
                            <a:gd name="connsiteX66" fmla="*/ 770965 w 4724400"/>
                            <a:gd name="connsiteY66" fmla="*/ 1712259 h 2485191"/>
                            <a:gd name="connsiteX67" fmla="*/ 788894 w 4724400"/>
                            <a:gd name="connsiteY67" fmla="*/ 1658471 h 2485191"/>
                            <a:gd name="connsiteX68" fmla="*/ 806824 w 4724400"/>
                            <a:gd name="connsiteY68" fmla="*/ 1595718 h 2485191"/>
                            <a:gd name="connsiteX69" fmla="*/ 824753 w 4724400"/>
                            <a:gd name="connsiteY69" fmla="*/ 1559859 h 2485191"/>
                            <a:gd name="connsiteX70" fmla="*/ 860612 w 4724400"/>
                            <a:gd name="connsiteY70" fmla="*/ 1479177 h 2485191"/>
                            <a:gd name="connsiteX71" fmla="*/ 869577 w 4724400"/>
                            <a:gd name="connsiteY71" fmla="*/ 1443318 h 2485191"/>
                            <a:gd name="connsiteX72" fmla="*/ 905435 w 4724400"/>
                            <a:gd name="connsiteY72" fmla="*/ 1380565 h 2485191"/>
                            <a:gd name="connsiteX73" fmla="*/ 932330 w 4724400"/>
                            <a:gd name="connsiteY73" fmla="*/ 1317812 h 2485191"/>
                            <a:gd name="connsiteX74" fmla="*/ 977153 w 4724400"/>
                            <a:gd name="connsiteY74" fmla="*/ 1237130 h 2485191"/>
                            <a:gd name="connsiteX75" fmla="*/ 995083 w 4724400"/>
                            <a:gd name="connsiteY75" fmla="*/ 1192307 h 2485191"/>
                            <a:gd name="connsiteX76" fmla="*/ 1039906 w 4724400"/>
                            <a:gd name="connsiteY76" fmla="*/ 1120589 h 2485191"/>
                            <a:gd name="connsiteX77" fmla="*/ 1066800 w 4724400"/>
                            <a:gd name="connsiteY77" fmla="*/ 1075765 h 2485191"/>
                            <a:gd name="connsiteX78" fmla="*/ 1084730 w 4724400"/>
                            <a:gd name="connsiteY78" fmla="*/ 1039907 h 2485191"/>
                            <a:gd name="connsiteX79" fmla="*/ 1129553 w 4724400"/>
                            <a:gd name="connsiteY79" fmla="*/ 977154 h 2485191"/>
                            <a:gd name="connsiteX80" fmla="*/ 1147483 w 4724400"/>
                            <a:gd name="connsiteY80" fmla="*/ 941295 h 2485191"/>
                            <a:gd name="connsiteX81" fmla="*/ 1165412 w 4724400"/>
                            <a:gd name="connsiteY81" fmla="*/ 914401 h 2485191"/>
                            <a:gd name="connsiteX82" fmla="*/ 1210235 w 4724400"/>
                            <a:gd name="connsiteY82" fmla="*/ 833718 h 2485191"/>
                            <a:gd name="connsiteX83" fmla="*/ 1264024 w 4724400"/>
                            <a:gd name="connsiteY83" fmla="*/ 762001 h 2485191"/>
                            <a:gd name="connsiteX84" fmla="*/ 1290918 w 4724400"/>
                            <a:gd name="connsiteY84" fmla="*/ 726142 h 2485191"/>
                            <a:gd name="connsiteX85" fmla="*/ 1344706 w 4724400"/>
                            <a:gd name="connsiteY85" fmla="*/ 645459 h 2485191"/>
                            <a:gd name="connsiteX86" fmla="*/ 1371600 w 4724400"/>
                            <a:gd name="connsiteY86" fmla="*/ 618565 h 2485191"/>
                            <a:gd name="connsiteX87" fmla="*/ 1398494 w 4724400"/>
                            <a:gd name="connsiteY87" fmla="*/ 573742 h 2485191"/>
                            <a:gd name="connsiteX88" fmla="*/ 1416424 w 4724400"/>
                            <a:gd name="connsiteY88" fmla="*/ 555812 h 2485191"/>
                            <a:gd name="connsiteX89" fmla="*/ 1434353 w 4724400"/>
                            <a:gd name="connsiteY89" fmla="*/ 519954 h 2485191"/>
                            <a:gd name="connsiteX90" fmla="*/ 1452283 w 4724400"/>
                            <a:gd name="connsiteY90" fmla="*/ 493059 h 2485191"/>
                            <a:gd name="connsiteX91" fmla="*/ 1461247 w 4724400"/>
                            <a:gd name="connsiteY91" fmla="*/ 466165 h 2485191"/>
                            <a:gd name="connsiteX92" fmla="*/ 1479177 w 4724400"/>
                            <a:gd name="connsiteY92" fmla="*/ 448236 h 2485191"/>
                            <a:gd name="connsiteX93" fmla="*/ 1470212 w 4724400"/>
                            <a:gd name="connsiteY93" fmla="*/ 475130 h 2485191"/>
                            <a:gd name="connsiteX94" fmla="*/ 1452283 w 4724400"/>
                            <a:gd name="connsiteY94" fmla="*/ 537883 h 2485191"/>
                            <a:gd name="connsiteX95" fmla="*/ 1461247 w 4724400"/>
                            <a:gd name="connsiteY95" fmla="*/ 851648 h 2485191"/>
                            <a:gd name="connsiteX96" fmla="*/ 1479177 w 4724400"/>
                            <a:gd name="connsiteY96" fmla="*/ 833718 h 2485191"/>
                            <a:gd name="connsiteX97" fmla="*/ 1497106 w 4724400"/>
                            <a:gd name="connsiteY97" fmla="*/ 770965 h 2485191"/>
                            <a:gd name="connsiteX98" fmla="*/ 1488141 w 4724400"/>
                            <a:gd name="connsiteY98" fmla="*/ 681318 h 2485191"/>
                            <a:gd name="connsiteX99" fmla="*/ 1470212 w 4724400"/>
                            <a:gd name="connsiteY99" fmla="*/ 627530 h 2485191"/>
                            <a:gd name="connsiteX100" fmla="*/ 1443318 w 4724400"/>
                            <a:gd name="connsiteY100" fmla="*/ 546848 h 2485191"/>
                            <a:gd name="connsiteX101" fmla="*/ 1434353 w 4724400"/>
                            <a:gd name="connsiteY101" fmla="*/ 519954 h 2485191"/>
                            <a:gd name="connsiteX102" fmla="*/ 1407459 w 4724400"/>
                            <a:gd name="connsiteY102" fmla="*/ 510989 h 2485191"/>
                            <a:gd name="connsiteX103" fmla="*/ 1380565 w 4724400"/>
                            <a:gd name="connsiteY103" fmla="*/ 519954 h 2485191"/>
                            <a:gd name="connsiteX104" fmla="*/ 1362635 w 4724400"/>
                            <a:gd name="connsiteY104" fmla="*/ 546848 h 2485191"/>
                            <a:gd name="connsiteX105" fmla="*/ 1326777 w 4724400"/>
                            <a:gd name="connsiteY105" fmla="*/ 618565 h 2485191"/>
                            <a:gd name="connsiteX106" fmla="*/ 1290918 w 4724400"/>
                            <a:gd name="connsiteY106" fmla="*/ 690283 h 2485191"/>
                            <a:gd name="connsiteX107" fmla="*/ 1264024 w 4724400"/>
                            <a:gd name="connsiteY107" fmla="*/ 735107 h 2485191"/>
                            <a:gd name="connsiteX108" fmla="*/ 1237130 w 4724400"/>
                            <a:gd name="connsiteY108" fmla="*/ 788895 h 2485191"/>
                            <a:gd name="connsiteX109" fmla="*/ 1228165 w 4724400"/>
                            <a:gd name="connsiteY109" fmla="*/ 815789 h 2485191"/>
                            <a:gd name="connsiteX110" fmla="*/ 1210235 w 4724400"/>
                            <a:gd name="connsiteY110" fmla="*/ 860612 h 2485191"/>
                            <a:gd name="connsiteX111" fmla="*/ 1192306 w 4724400"/>
                            <a:gd name="connsiteY111" fmla="*/ 887507 h 2485191"/>
                            <a:gd name="connsiteX112" fmla="*/ 1174377 w 4724400"/>
                            <a:gd name="connsiteY112" fmla="*/ 923365 h 2485191"/>
                            <a:gd name="connsiteX113" fmla="*/ 1156447 w 4724400"/>
                            <a:gd name="connsiteY113" fmla="*/ 950259 h 2485191"/>
                            <a:gd name="connsiteX114" fmla="*/ 1138518 w 4724400"/>
                            <a:gd name="connsiteY114" fmla="*/ 986118 h 2485191"/>
                            <a:gd name="connsiteX115" fmla="*/ 1129553 w 4724400"/>
                            <a:gd name="connsiteY115" fmla="*/ 1013012 h 2485191"/>
                            <a:gd name="connsiteX116" fmla="*/ 1111624 w 4724400"/>
                            <a:gd name="connsiteY116" fmla="*/ 1030942 h 2485191"/>
                            <a:gd name="connsiteX117" fmla="*/ 1084730 w 4724400"/>
                            <a:gd name="connsiteY117" fmla="*/ 1093695 h 2485191"/>
                            <a:gd name="connsiteX118" fmla="*/ 1048871 w 4724400"/>
                            <a:gd name="connsiteY118" fmla="*/ 1147483 h 2485191"/>
                            <a:gd name="connsiteX119" fmla="*/ 1039906 w 4724400"/>
                            <a:gd name="connsiteY119" fmla="*/ 1174377 h 2485191"/>
                            <a:gd name="connsiteX120" fmla="*/ 986118 w 4724400"/>
                            <a:gd name="connsiteY120" fmla="*/ 1246095 h 2485191"/>
                            <a:gd name="connsiteX121" fmla="*/ 941294 w 4724400"/>
                            <a:gd name="connsiteY121" fmla="*/ 1326777 h 2485191"/>
                            <a:gd name="connsiteX122" fmla="*/ 923365 w 4724400"/>
                            <a:gd name="connsiteY122" fmla="*/ 1362636 h 2485191"/>
                            <a:gd name="connsiteX123" fmla="*/ 914400 w 4724400"/>
                            <a:gd name="connsiteY123" fmla="*/ 1398495 h 2485191"/>
                            <a:gd name="connsiteX124" fmla="*/ 896471 w 4724400"/>
                            <a:gd name="connsiteY124" fmla="*/ 1425389 h 2485191"/>
                            <a:gd name="connsiteX125" fmla="*/ 878541 w 4724400"/>
                            <a:gd name="connsiteY125" fmla="*/ 1479177 h 2485191"/>
                            <a:gd name="connsiteX126" fmla="*/ 869577 w 4724400"/>
                            <a:gd name="connsiteY126" fmla="*/ 1506071 h 2485191"/>
                            <a:gd name="connsiteX127" fmla="*/ 878541 w 4724400"/>
                            <a:gd name="connsiteY127" fmla="*/ 1532965 h 2485191"/>
                            <a:gd name="connsiteX128" fmla="*/ 914400 w 4724400"/>
                            <a:gd name="connsiteY128" fmla="*/ 1479177 h 2485191"/>
                            <a:gd name="connsiteX129" fmla="*/ 977153 w 4724400"/>
                            <a:gd name="connsiteY129" fmla="*/ 1434354 h 2485191"/>
                            <a:gd name="connsiteX130" fmla="*/ 995083 w 4724400"/>
                            <a:gd name="connsiteY130" fmla="*/ 1452283 h 2485191"/>
                            <a:gd name="connsiteX131" fmla="*/ 986118 w 4724400"/>
                            <a:gd name="connsiteY131" fmla="*/ 1515036 h 2485191"/>
                            <a:gd name="connsiteX132" fmla="*/ 977153 w 4724400"/>
                            <a:gd name="connsiteY132" fmla="*/ 1559859 h 2485191"/>
                            <a:gd name="connsiteX133" fmla="*/ 968188 w 4724400"/>
                            <a:gd name="connsiteY133" fmla="*/ 1622612 h 2485191"/>
                            <a:gd name="connsiteX134" fmla="*/ 968188 w 4724400"/>
                            <a:gd name="connsiteY134" fmla="*/ 2223248 h 2485191"/>
                            <a:gd name="connsiteX135" fmla="*/ 1013012 w 4724400"/>
                            <a:gd name="connsiteY135" fmla="*/ 2250142 h 2485191"/>
                            <a:gd name="connsiteX136" fmla="*/ 1084730 w 4724400"/>
                            <a:gd name="connsiteY136" fmla="*/ 2214283 h 2485191"/>
                            <a:gd name="connsiteX137" fmla="*/ 1111624 w 4724400"/>
                            <a:gd name="connsiteY137" fmla="*/ 2178424 h 2485191"/>
                            <a:gd name="connsiteX138" fmla="*/ 1210235 w 4724400"/>
                            <a:gd name="connsiteY138" fmla="*/ 2097742 h 2485191"/>
                            <a:gd name="connsiteX139" fmla="*/ 1326777 w 4724400"/>
                            <a:gd name="connsiteY139" fmla="*/ 1990165 h 2485191"/>
                            <a:gd name="connsiteX140" fmla="*/ 1568824 w 4724400"/>
                            <a:gd name="connsiteY140" fmla="*/ 1757083 h 2485191"/>
                            <a:gd name="connsiteX141" fmla="*/ 1685365 w 4724400"/>
                            <a:gd name="connsiteY141" fmla="*/ 1649507 h 2485191"/>
                            <a:gd name="connsiteX142" fmla="*/ 2097741 w 4724400"/>
                            <a:gd name="connsiteY142" fmla="*/ 1201271 h 2485191"/>
                            <a:gd name="connsiteX143" fmla="*/ 2223247 w 4724400"/>
                            <a:gd name="connsiteY143" fmla="*/ 1039907 h 2485191"/>
                            <a:gd name="connsiteX144" fmla="*/ 2375647 w 4724400"/>
                            <a:gd name="connsiteY144" fmla="*/ 815789 h 2485191"/>
                            <a:gd name="connsiteX145" fmla="*/ 2474259 w 4724400"/>
                            <a:gd name="connsiteY145" fmla="*/ 636495 h 2485191"/>
                            <a:gd name="connsiteX146" fmla="*/ 2528047 w 4724400"/>
                            <a:gd name="connsiteY146" fmla="*/ 546848 h 2485191"/>
                            <a:gd name="connsiteX147" fmla="*/ 2554941 w 4724400"/>
                            <a:gd name="connsiteY147" fmla="*/ 475130 h 2485191"/>
                            <a:gd name="connsiteX148" fmla="*/ 2599765 w 4724400"/>
                            <a:gd name="connsiteY148" fmla="*/ 358589 h 2485191"/>
                            <a:gd name="connsiteX149" fmla="*/ 2617694 w 4724400"/>
                            <a:gd name="connsiteY149" fmla="*/ 224118 h 2485191"/>
                            <a:gd name="connsiteX150" fmla="*/ 2608730 w 4724400"/>
                            <a:gd name="connsiteY150" fmla="*/ 8965 h 2485191"/>
                            <a:gd name="connsiteX151" fmla="*/ 2581835 w 4724400"/>
                            <a:gd name="connsiteY151" fmla="*/ 1 h 2485191"/>
                            <a:gd name="connsiteX152" fmla="*/ 2519083 w 4724400"/>
                            <a:gd name="connsiteY152" fmla="*/ 8965 h 2485191"/>
                            <a:gd name="connsiteX153" fmla="*/ 2474259 w 4724400"/>
                            <a:gd name="connsiteY153" fmla="*/ 53789 h 2485191"/>
                            <a:gd name="connsiteX154" fmla="*/ 2429435 w 4724400"/>
                            <a:gd name="connsiteY154" fmla="*/ 107577 h 2485191"/>
                            <a:gd name="connsiteX155" fmla="*/ 2393577 w 4724400"/>
                            <a:gd name="connsiteY155" fmla="*/ 179295 h 2485191"/>
                            <a:gd name="connsiteX156" fmla="*/ 2339788 w 4724400"/>
                            <a:gd name="connsiteY156" fmla="*/ 304801 h 2485191"/>
                            <a:gd name="connsiteX157" fmla="*/ 2268071 w 4724400"/>
                            <a:gd name="connsiteY157" fmla="*/ 457201 h 2485191"/>
                            <a:gd name="connsiteX158" fmla="*/ 2214283 w 4724400"/>
                            <a:gd name="connsiteY158" fmla="*/ 636495 h 2485191"/>
                            <a:gd name="connsiteX159" fmla="*/ 2169459 w 4724400"/>
                            <a:gd name="connsiteY159" fmla="*/ 762001 h 2485191"/>
                            <a:gd name="connsiteX160" fmla="*/ 2142565 w 4724400"/>
                            <a:gd name="connsiteY160" fmla="*/ 833718 h 2485191"/>
                            <a:gd name="connsiteX161" fmla="*/ 2133600 w 4724400"/>
                            <a:gd name="connsiteY161" fmla="*/ 896471 h 2485191"/>
                            <a:gd name="connsiteX162" fmla="*/ 2097741 w 4724400"/>
                            <a:gd name="connsiteY162" fmla="*/ 1021977 h 2485191"/>
                            <a:gd name="connsiteX163" fmla="*/ 2061883 w 4724400"/>
                            <a:gd name="connsiteY163" fmla="*/ 1174377 h 2485191"/>
                            <a:gd name="connsiteX164" fmla="*/ 2034988 w 4724400"/>
                            <a:gd name="connsiteY164" fmla="*/ 1290918 h 2485191"/>
                            <a:gd name="connsiteX165" fmla="*/ 2026024 w 4724400"/>
                            <a:gd name="connsiteY165" fmla="*/ 1353671 h 2485191"/>
                            <a:gd name="connsiteX166" fmla="*/ 1990165 w 4724400"/>
                            <a:gd name="connsiteY166" fmla="*/ 1479177 h 2485191"/>
                            <a:gd name="connsiteX167" fmla="*/ 1972235 w 4724400"/>
                            <a:gd name="connsiteY167" fmla="*/ 1541930 h 2485191"/>
                            <a:gd name="connsiteX168" fmla="*/ 1963271 w 4724400"/>
                            <a:gd name="connsiteY168" fmla="*/ 1604683 h 2485191"/>
                            <a:gd name="connsiteX169" fmla="*/ 1927412 w 4724400"/>
                            <a:gd name="connsiteY169" fmla="*/ 1712259 h 2485191"/>
                            <a:gd name="connsiteX170" fmla="*/ 1918447 w 4724400"/>
                            <a:gd name="connsiteY170" fmla="*/ 1766048 h 2485191"/>
                            <a:gd name="connsiteX171" fmla="*/ 1900518 w 4724400"/>
                            <a:gd name="connsiteY171" fmla="*/ 1810871 h 2485191"/>
                            <a:gd name="connsiteX172" fmla="*/ 1891553 w 4724400"/>
                            <a:gd name="connsiteY172" fmla="*/ 1846730 h 2485191"/>
                            <a:gd name="connsiteX173" fmla="*/ 1873624 w 4724400"/>
                            <a:gd name="connsiteY173" fmla="*/ 1891554 h 2485191"/>
                            <a:gd name="connsiteX174" fmla="*/ 1855694 w 4724400"/>
                            <a:gd name="connsiteY174" fmla="*/ 1972236 h 2485191"/>
                            <a:gd name="connsiteX175" fmla="*/ 1828800 w 4724400"/>
                            <a:gd name="connsiteY175" fmla="*/ 2043954 h 2485191"/>
                            <a:gd name="connsiteX176" fmla="*/ 1819835 w 4724400"/>
                            <a:gd name="connsiteY176" fmla="*/ 2070848 h 2485191"/>
                            <a:gd name="connsiteX177" fmla="*/ 1801906 w 4724400"/>
                            <a:gd name="connsiteY177" fmla="*/ 2106707 h 2485191"/>
                            <a:gd name="connsiteX178" fmla="*/ 1792941 w 4724400"/>
                            <a:gd name="connsiteY178" fmla="*/ 2142565 h 2485191"/>
                            <a:gd name="connsiteX179" fmla="*/ 1775012 w 4724400"/>
                            <a:gd name="connsiteY179" fmla="*/ 2196354 h 2485191"/>
                            <a:gd name="connsiteX180" fmla="*/ 1748118 w 4724400"/>
                            <a:gd name="connsiteY180" fmla="*/ 2259107 h 2485191"/>
                            <a:gd name="connsiteX181" fmla="*/ 1721224 w 4724400"/>
                            <a:gd name="connsiteY181" fmla="*/ 2348754 h 2485191"/>
                            <a:gd name="connsiteX182" fmla="*/ 1712259 w 4724400"/>
                            <a:gd name="connsiteY182" fmla="*/ 2375648 h 2485191"/>
                            <a:gd name="connsiteX183" fmla="*/ 1703294 w 4724400"/>
                            <a:gd name="connsiteY183" fmla="*/ 2286001 h 2485191"/>
                            <a:gd name="connsiteX184" fmla="*/ 1712259 w 4724400"/>
                            <a:gd name="connsiteY184" fmla="*/ 2196354 h 2485191"/>
                            <a:gd name="connsiteX185" fmla="*/ 1721224 w 4724400"/>
                            <a:gd name="connsiteY185" fmla="*/ 2133601 h 2485191"/>
                            <a:gd name="connsiteX186" fmla="*/ 1739153 w 4724400"/>
                            <a:gd name="connsiteY186" fmla="*/ 2008095 h 2485191"/>
                            <a:gd name="connsiteX187" fmla="*/ 1757083 w 4724400"/>
                            <a:gd name="connsiteY187" fmla="*/ 1954307 h 2485191"/>
                            <a:gd name="connsiteX188" fmla="*/ 1792941 w 4724400"/>
                            <a:gd name="connsiteY188" fmla="*/ 1846730 h 2485191"/>
                            <a:gd name="connsiteX189" fmla="*/ 1801906 w 4724400"/>
                            <a:gd name="connsiteY189" fmla="*/ 1801907 h 2485191"/>
                            <a:gd name="connsiteX190" fmla="*/ 1837765 w 4724400"/>
                            <a:gd name="connsiteY190" fmla="*/ 1721224 h 2485191"/>
                            <a:gd name="connsiteX191" fmla="*/ 1855694 w 4724400"/>
                            <a:gd name="connsiteY191" fmla="*/ 1676401 h 2485191"/>
                            <a:gd name="connsiteX192" fmla="*/ 1864659 w 4724400"/>
                            <a:gd name="connsiteY192" fmla="*/ 1649507 h 2485191"/>
                            <a:gd name="connsiteX193" fmla="*/ 1900518 w 4724400"/>
                            <a:gd name="connsiteY193" fmla="*/ 1604683 h 2485191"/>
                            <a:gd name="connsiteX194" fmla="*/ 1945341 w 4724400"/>
                            <a:gd name="connsiteY194" fmla="*/ 1649507 h 2485191"/>
                            <a:gd name="connsiteX195" fmla="*/ 1963271 w 4724400"/>
                            <a:gd name="connsiteY195" fmla="*/ 1667436 h 2485191"/>
                            <a:gd name="connsiteX196" fmla="*/ 1990165 w 4724400"/>
                            <a:gd name="connsiteY196" fmla="*/ 1685365 h 2485191"/>
                            <a:gd name="connsiteX197" fmla="*/ 2034988 w 4724400"/>
                            <a:gd name="connsiteY197" fmla="*/ 1730189 h 2485191"/>
                            <a:gd name="connsiteX198" fmla="*/ 2088777 w 4724400"/>
                            <a:gd name="connsiteY198" fmla="*/ 1748118 h 2485191"/>
                            <a:gd name="connsiteX199" fmla="*/ 2151530 w 4724400"/>
                            <a:gd name="connsiteY199" fmla="*/ 1739154 h 2485191"/>
                            <a:gd name="connsiteX200" fmla="*/ 2223247 w 4724400"/>
                            <a:gd name="connsiteY200" fmla="*/ 1667436 h 2485191"/>
                            <a:gd name="connsiteX201" fmla="*/ 2312894 w 4724400"/>
                            <a:gd name="connsiteY201" fmla="*/ 1586754 h 2485191"/>
                            <a:gd name="connsiteX202" fmla="*/ 2519083 w 4724400"/>
                            <a:gd name="connsiteY202" fmla="*/ 1326777 h 2485191"/>
                            <a:gd name="connsiteX203" fmla="*/ 2644588 w 4724400"/>
                            <a:gd name="connsiteY203" fmla="*/ 1165412 h 2485191"/>
                            <a:gd name="connsiteX204" fmla="*/ 2698377 w 4724400"/>
                            <a:gd name="connsiteY204" fmla="*/ 1075765 h 2485191"/>
                            <a:gd name="connsiteX205" fmla="*/ 2805953 w 4724400"/>
                            <a:gd name="connsiteY205" fmla="*/ 941295 h 2485191"/>
                            <a:gd name="connsiteX206" fmla="*/ 2841812 w 4724400"/>
                            <a:gd name="connsiteY206" fmla="*/ 887507 h 2485191"/>
                            <a:gd name="connsiteX207" fmla="*/ 2868706 w 4724400"/>
                            <a:gd name="connsiteY207" fmla="*/ 851648 h 2485191"/>
                            <a:gd name="connsiteX208" fmla="*/ 2922494 w 4724400"/>
                            <a:gd name="connsiteY208" fmla="*/ 770965 h 2485191"/>
                            <a:gd name="connsiteX209" fmla="*/ 2976283 w 4724400"/>
                            <a:gd name="connsiteY209" fmla="*/ 690283 h 2485191"/>
                            <a:gd name="connsiteX210" fmla="*/ 2994212 w 4724400"/>
                            <a:gd name="connsiteY210" fmla="*/ 636495 h 2485191"/>
                            <a:gd name="connsiteX211" fmla="*/ 2985247 w 4724400"/>
                            <a:gd name="connsiteY211" fmla="*/ 475130 h 2485191"/>
                            <a:gd name="connsiteX212" fmla="*/ 2958353 w 4724400"/>
                            <a:gd name="connsiteY212" fmla="*/ 466165 h 2485191"/>
                            <a:gd name="connsiteX213" fmla="*/ 2895600 w 4724400"/>
                            <a:gd name="connsiteY213" fmla="*/ 528918 h 2485191"/>
                            <a:gd name="connsiteX214" fmla="*/ 2877671 w 4724400"/>
                            <a:gd name="connsiteY214" fmla="*/ 573742 h 2485191"/>
                            <a:gd name="connsiteX215" fmla="*/ 2841812 w 4724400"/>
                            <a:gd name="connsiteY215" fmla="*/ 645459 h 2485191"/>
                            <a:gd name="connsiteX216" fmla="*/ 2832847 w 4724400"/>
                            <a:gd name="connsiteY216" fmla="*/ 681318 h 2485191"/>
                            <a:gd name="connsiteX217" fmla="*/ 2805953 w 4724400"/>
                            <a:gd name="connsiteY217" fmla="*/ 735107 h 2485191"/>
                            <a:gd name="connsiteX218" fmla="*/ 2761130 w 4724400"/>
                            <a:gd name="connsiteY218" fmla="*/ 887507 h 2485191"/>
                            <a:gd name="connsiteX219" fmla="*/ 2734235 w 4724400"/>
                            <a:gd name="connsiteY219" fmla="*/ 986118 h 2485191"/>
                            <a:gd name="connsiteX220" fmla="*/ 2680447 w 4724400"/>
                            <a:gd name="connsiteY220" fmla="*/ 1183342 h 2485191"/>
                            <a:gd name="connsiteX221" fmla="*/ 2635624 w 4724400"/>
                            <a:gd name="connsiteY221" fmla="*/ 1335742 h 2485191"/>
                            <a:gd name="connsiteX222" fmla="*/ 2617694 w 4724400"/>
                            <a:gd name="connsiteY222" fmla="*/ 1425389 h 2485191"/>
                            <a:gd name="connsiteX223" fmla="*/ 2590800 w 4724400"/>
                            <a:gd name="connsiteY223" fmla="*/ 1577789 h 2485191"/>
                            <a:gd name="connsiteX224" fmla="*/ 2545977 w 4724400"/>
                            <a:gd name="connsiteY224" fmla="*/ 1783977 h 2485191"/>
                            <a:gd name="connsiteX225" fmla="*/ 2528047 w 4724400"/>
                            <a:gd name="connsiteY225" fmla="*/ 1891554 h 2485191"/>
                            <a:gd name="connsiteX226" fmla="*/ 2519083 w 4724400"/>
                            <a:gd name="connsiteY226" fmla="*/ 1972236 h 2485191"/>
                            <a:gd name="connsiteX227" fmla="*/ 2510118 w 4724400"/>
                            <a:gd name="connsiteY227" fmla="*/ 2008095 h 2485191"/>
                            <a:gd name="connsiteX228" fmla="*/ 2501153 w 4724400"/>
                            <a:gd name="connsiteY228" fmla="*/ 2070848 h 2485191"/>
                            <a:gd name="connsiteX229" fmla="*/ 2492188 w 4724400"/>
                            <a:gd name="connsiteY229" fmla="*/ 2142565 h 2485191"/>
                            <a:gd name="connsiteX230" fmla="*/ 2483224 w 4724400"/>
                            <a:gd name="connsiteY230" fmla="*/ 2205318 h 2485191"/>
                            <a:gd name="connsiteX231" fmla="*/ 2510118 w 4724400"/>
                            <a:gd name="connsiteY231" fmla="*/ 2187389 h 2485191"/>
                            <a:gd name="connsiteX232" fmla="*/ 2545977 w 4724400"/>
                            <a:gd name="connsiteY232" fmla="*/ 2124636 h 2485191"/>
                            <a:gd name="connsiteX233" fmla="*/ 2599765 w 4724400"/>
                            <a:gd name="connsiteY233" fmla="*/ 2026024 h 2485191"/>
                            <a:gd name="connsiteX234" fmla="*/ 2644588 w 4724400"/>
                            <a:gd name="connsiteY234" fmla="*/ 1963271 h 2485191"/>
                            <a:gd name="connsiteX235" fmla="*/ 2689412 w 4724400"/>
                            <a:gd name="connsiteY235" fmla="*/ 1873624 h 2485191"/>
                            <a:gd name="connsiteX236" fmla="*/ 2752165 w 4724400"/>
                            <a:gd name="connsiteY236" fmla="*/ 1783977 h 2485191"/>
                            <a:gd name="connsiteX237" fmla="*/ 2850777 w 4724400"/>
                            <a:gd name="connsiteY237" fmla="*/ 1631577 h 2485191"/>
                            <a:gd name="connsiteX238" fmla="*/ 2904565 w 4724400"/>
                            <a:gd name="connsiteY238" fmla="*/ 1559859 h 2485191"/>
                            <a:gd name="connsiteX239" fmla="*/ 2958353 w 4724400"/>
                            <a:gd name="connsiteY239" fmla="*/ 1479177 h 2485191"/>
                            <a:gd name="connsiteX240" fmla="*/ 2976283 w 4724400"/>
                            <a:gd name="connsiteY240" fmla="*/ 1461248 h 2485191"/>
                            <a:gd name="connsiteX241" fmla="*/ 3012141 w 4724400"/>
                            <a:gd name="connsiteY241" fmla="*/ 1416424 h 2485191"/>
                            <a:gd name="connsiteX242" fmla="*/ 3065930 w 4724400"/>
                            <a:gd name="connsiteY242" fmla="*/ 1344707 h 2485191"/>
                            <a:gd name="connsiteX243" fmla="*/ 3056965 w 4724400"/>
                            <a:gd name="connsiteY243" fmla="*/ 1389530 h 2485191"/>
                            <a:gd name="connsiteX244" fmla="*/ 3039035 w 4724400"/>
                            <a:gd name="connsiteY244" fmla="*/ 1416424 h 2485191"/>
                            <a:gd name="connsiteX245" fmla="*/ 3021106 w 4724400"/>
                            <a:gd name="connsiteY245" fmla="*/ 1506071 h 2485191"/>
                            <a:gd name="connsiteX246" fmla="*/ 3012141 w 4724400"/>
                            <a:gd name="connsiteY246" fmla="*/ 1541930 h 2485191"/>
                            <a:gd name="connsiteX247" fmla="*/ 3021106 w 4724400"/>
                            <a:gd name="connsiteY247" fmla="*/ 1613648 h 2485191"/>
                            <a:gd name="connsiteX248" fmla="*/ 3048000 w 4724400"/>
                            <a:gd name="connsiteY248" fmla="*/ 1604683 h 2485191"/>
                            <a:gd name="connsiteX249" fmla="*/ 3083859 w 4724400"/>
                            <a:gd name="connsiteY249" fmla="*/ 1577789 h 2485191"/>
                            <a:gd name="connsiteX250" fmla="*/ 3128683 w 4724400"/>
                            <a:gd name="connsiteY250" fmla="*/ 1524001 h 2485191"/>
                            <a:gd name="connsiteX251" fmla="*/ 3200400 w 4724400"/>
                            <a:gd name="connsiteY251" fmla="*/ 1470212 h 2485191"/>
                            <a:gd name="connsiteX252" fmla="*/ 3236259 w 4724400"/>
                            <a:gd name="connsiteY252" fmla="*/ 1443318 h 2485191"/>
                            <a:gd name="connsiteX253" fmla="*/ 3281083 w 4724400"/>
                            <a:gd name="connsiteY253" fmla="*/ 1416424 h 2485191"/>
                            <a:gd name="connsiteX254" fmla="*/ 3325906 w 4724400"/>
                            <a:gd name="connsiteY254" fmla="*/ 1380565 h 2485191"/>
                            <a:gd name="connsiteX255" fmla="*/ 3370730 w 4724400"/>
                            <a:gd name="connsiteY255" fmla="*/ 1362636 h 2485191"/>
                            <a:gd name="connsiteX256" fmla="*/ 3442447 w 4724400"/>
                            <a:gd name="connsiteY256" fmla="*/ 1326777 h 2485191"/>
                            <a:gd name="connsiteX257" fmla="*/ 3469341 w 4724400"/>
                            <a:gd name="connsiteY257" fmla="*/ 1416424 h 2485191"/>
                            <a:gd name="connsiteX258" fmla="*/ 3451412 w 4724400"/>
                            <a:gd name="connsiteY258" fmla="*/ 1452283 h 2485191"/>
                            <a:gd name="connsiteX259" fmla="*/ 3442447 w 4724400"/>
                            <a:gd name="connsiteY259" fmla="*/ 1479177 h 2485191"/>
                            <a:gd name="connsiteX260" fmla="*/ 3487271 w 4724400"/>
                            <a:gd name="connsiteY260" fmla="*/ 1452283 h 2485191"/>
                            <a:gd name="connsiteX261" fmla="*/ 3621741 w 4724400"/>
                            <a:gd name="connsiteY261" fmla="*/ 1326777 h 2485191"/>
                            <a:gd name="connsiteX262" fmla="*/ 3863788 w 4724400"/>
                            <a:gd name="connsiteY262" fmla="*/ 1093695 h 2485191"/>
                            <a:gd name="connsiteX263" fmla="*/ 4016188 w 4724400"/>
                            <a:gd name="connsiteY263" fmla="*/ 932330 h 2485191"/>
                            <a:gd name="connsiteX264" fmla="*/ 4186518 w 4724400"/>
                            <a:gd name="connsiteY264" fmla="*/ 753036 h 2485191"/>
                            <a:gd name="connsiteX265" fmla="*/ 4374777 w 4724400"/>
                            <a:gd name="connsiteY265" fmla="*/ 555812 h 2485191"/>
                            <a:gd name="connsiteX266" fmla="*/ 4509247 w 4724400"/>
                            <a:gd name="connsiteY266" fmla="*/ 403412 h 2485191"/>
                            <a:gd name="connsiteX267" fmla="*/ 4545106 w 4724400"/>
                            <a:gd name="connsiteY267" fmla="*/ 358589 h 2485191"/>
                            <a:gd name="connsiteX268" fmla="*/ 4670612 w 4724400"/>
                            <a:gd name="connsiteY268" fmla="*/ 233083 h 2485191"/>
                            <a:gd name="connsiteX269" fmla="*/ 4697506 w 4724400"/>
                            <a:gd name="connsiteY269" fmla="*/ 206189 h 2485191"/>
                            <a:gd name="connsiteX270" fmla="*/ 4724400 w 4724400"/>
                            <a:gd name="connsiteY270" fmla="*/ 170330 h 2485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Lst>
                          <a:rect l="l" t="t" r="r" b="b"/>
                          <a:pathLst>
                            <a:path w="4724400" h="2485191">
                              <a:moveTo>
                                <a:pt x="367553" y="1622612"/>
                              </a:moveTo>
                              <a:cubicBezTo>
                                <a:pt x="328170" y="1627535"/>
                                <a:pt x="230660" y="1640542"/>
                                <a:pt x="197224" y="1640542"/>
                              </a:cubicBezTo>
                              <a:cubicBezTo>
                                <a:pt x="170164" y="1640542"/>
                                <a:pt x="143435" y="1634565"/>
                                <a:pt x="116541" y="1631577"/>
                              </a:cubicBezTo>
                              <a:cubicBezTo>
                                <a:pt x="107576" y="1625601"/>
                                <a:pt x="97265" y="1621266"/>
                                <a:pt x="89647" y="1613648"/>
                              </a:cubicBezTo>
                              <a:cubicBezTo>
                                <a:pt x="72318" y="1596319"/>
                                <a:pt x="61491" y="1562473"/>
                                <a:pt x="53788" y="1541930"/>
                              </a:cubicBezTo>
                              <a:cubicBezTo>
                                <a:pt x="50470" y="1533082"/>
                                <a:pt x="49050" y="1523488"/>
                                <a:pt x="44824" y="1515036"/>
                              </a:cubicBezTo>
                              <a:cubicBezTo>
                                <a:pt x="40006" y="1505399"/>
                                <a:pt x="32871" y="1497107"/>
                                <a:pt x="26894" y="1488142"/>
                              </a:cubicBezTo>
                              <a:cubicBezTo>
                                <a:pt x="23906" y="1467224"/>
                                <a:pt x="22074" y="1446109"/>
                                <a:pt x="17930" y="1425389"/>
                              </a:cubicBezTo>
                              <a:cubicBezTo>
                                <a:pt x="16077" y="1416123"/>
                                <a:pt x="10519" y="1407816"/>
                                <a:pt x="8965" y="1398495"/>
                              </a:cubicBezTo>
                              <a:cubicBezTo>
                                <a:pt x="4516" y="1371803"/>
                                <a:pt x="2988" y="1344706"/>
                                <a:pt x="0" y="1317812"/>
                              </a:cubicBezTo>
                              <a:cubicBezTo>
                                <a:pt x="2988" y="1284942"/>
                                <a:pt x="1543" y="1251362"/>
                                <a:pt x="8965" y="1219201"/>
                              </a:cubicBezTo>
                              <a:cubicBezTo>
                                <a:pt x="13934" y="1197671"/>
                                <a:pt x="50287" y="1195869"/>
                                <a:pt x="62753" y="1192307"/>
                              </a:cubicBezTo>
                              <a:cubicBezTo>
                                <a:pt x="71839" y="1189711"/>
                                <a:pt x="80480" y="1185634"/>
                                <a:pt x="89647" y="1183342"/>
                              </a:cubicBezTo>
                              <a:cubicBezTo>
                                <a:pt x="167272" y="1163935"/>
                                <a:pt x="220872" y="1170057"/>
                                <a:pt x="313765" y="1165412"/>
                              </a:cubicBezTo>
                              <a:cubicBezTo>
                                <a:pt x="354465" y="1159598"/>
                                <a:pt x="455533" y="1145658"/>
                                <a:pt x="484094" y="1138518"/>
                              </a:cubicBezTo>
                              <a:cubicBezTo>
                                <a:pt x="509836" y="1132083"/>
                                <a:pt x="551907" y="1122541"/>
                                <a:pt x="573741" y="1111624"/>
                              </a:cubicBezTo>
                              <a:cubicBezTo>
                                <a:pt x="633370" y="1081810"/>
                                <a:pt x="587274" y="1107530"/>
                                <a:pt x="645459" y="1066801"/>
                              </a:cubicBezTo>
                              <a:cubicBezTo>
                                <a:pt x="663112" y="1054444"/>
                                <a:pt x="681318" y="1042895"/>
                                <a:pt x="699247" y="1030942"/>
                              </a:cubicBezTo>
                              <a:cubicBezTo>
                                <a:pt x="708212" y="1024965"/>
                                <a:pt x="718522" y="1020631"/>
                                <a:pt x="726141" y="1013012"/>
                              </a:cubicBezTo>
                              <a:cubicBezTo>
                                <a:pt x="735106" y="1004047"/>
                                <a:pt x="743409" y="994369"/>
                                <a:pt x="753035" y="986118"/>
                              </a:cubicBezTo>
                              <a:cubicBezTo>
                                <a:pt x="764379" y="976394"/>
                                <a:pt x="778329" y="969789"/>
                                <a:pt x="788894" y="959224"/>
                              </a:cubicBezTo>
                              <a:cubicBezTo>
                                <a:pt x="799459" y="948659"/>
                                <a:pt x="805793" y="934471"/>
                                <a:pt x="815788" y="923365"/>
                              </a:cubicBezTo>
                              <a:cubicBezTo>
                                <a:pt x="832750" y="904518"/>
                                <a:pt x="854363" y="889862"/>
                                <a:pt x="869577" y="869577"/>
                              </a:cubicBezTo>
                              <a:cubicBezTo>
                                <a:pt x="902935" y="825099"/>
                                <a:pt x="884039" y="842006"/>
                                <a:pt x="923365" y="815789"/>
                              </a:cubicBezTo>
                              <a:cubicBezTo>
                                <a:pt x="929341" y="803836"/>
                                <a:pt x="934211" y="791263"/>
                                <a:pt x="941294" y="779930"/>
                              </a:cubicBezTo>
                              <a:cubicBezTo>
                                <a:pt x="976395" y="723767"/>
                                <a:pt x="961337" y="766033"/>
                                <a:pt x="986118" y="708212"/>
                              </a:cubicBezTo>
                              <a:cubicBezTo>
                                <a:pt x="996456" y="684090"/>
                                <a:pt x="998785" y="662807"/>
                                <a:pt x="1004047" y="636495"/>
                              </a:cubicBezTo>
                              <a:cubicBezTo>
                                <a:pt x="998246" y="601685"/>
                                <a:pt x="1009875" y="573742"/>
                                <a:pt x="968188" y="573742"/>
                              </a:cubicBezTo>
                              <a:cubicBezTo>
                                <a:pt x="958738" y="573742"/>
                                <a:pt x="950259" y="579719"/>
                                <a:pt x="941294" y="582707"/>
                              </a:cubicBezTo>
                              <a:cubicBezTo>
                                <a:pt x="929341" y="606613"/>
                                <a:pt x="910676" y="628216"/>
                                <a:pt x="905435" y="654424"/>
                              </a:cubicBezTo>
                              <a:cubicBezTo>
                                <a:pt x="902447" y="669365"/>
                                <a:pt x="899197" y="684257"/>
                                <a:pt x="896471" y="699248"/>
                              </a:cubicBezTo>
                              <a:cubicBezTo>
                                <a:pt x="893220" y="717131"/>
                                <a:pt x="891071" y="735212"/>
                                <a:pt x="887506" y="753036"/>
                              </a:cubicBezTo>
                              <a:cubicBezTo>
                                <a:pt x="875606" y="812532"/>
                                <a:pt x="880016" y="765863"/>
                                <a:pt x="869577" y="833718"/>
                              </a:cubicBezTo>
                              <a:cubicBezTo>
                                <a:pt x="865914" y="857530"/>
                                <a:pt x="864275" y="881624"/>
                                <a:pt x="860612" y="905436"/>
                              </a:cubicBezTo>
                              <a:cubicBezTo>
                                <a:pt x="839842" y="1040438"/>
                                <a:pt x="865307" y="805122"/>
                                <a:pt x="833718" y="1057836"/>
                              </a:cubicBezTo>
                              <a:cubicBezTo>
                                <a:pt x="813373" y="1220601"/>
                                <a:pt x="840426" y="1110554"/>
                                <a:pt x="806824" y="1228165"/>
                              </a:cubicBezTo>
                              <a:cubicBezTo>
                                <a:pt x="803836" y="1270000"/>
                                <a:pt x="801836" y="1311918"/>
                                <a:pt x="797859" y="1353671"/>
                              </a:cubicBezTo>
                              <a:cubicBezTo>
                                <a:pt x="794343" y="1390584"/>
                                <a:pt x="785468" y="1433289"/>
                                <a:pt x="779930" y="1470212"/>
                              </a:cubicBezTo>
                              <a:cubicBezTo>
                                <a:pt x="773661" y="1512005"/>
                                <a:pt x="768948" y="1554033"/>
                                <a:pt x="762000" y="1595718"/>
                              </a:cubicBezTo>
                              <a:cubicBezTo>
                                <a:pt x="759012" y="1613648"/>
                                <a:pt x="755799" y="1631541"/>
                                <a:pt x="753035" y="1649507"/>
                              </a:cubicBezTo>
                              <a:cubicBezTo>
                                <a:pt x="749822" y="1670391"/>
                                <a:pt x="748822" y="1691670"/>
                                <a:pt x="744071" y="1712259"/>
                              </a:cubicBezTo>
                              <a:cubicBezTo>
                                <a:pt x="739821" y="1730675"/>
                                <a:pt x="731699" y="1747984"/>
                                <a:pt x="726141" y="1766048"/>
                              </a:cubicBezTo>
                              <a:cubicBezTo>
                                <a:pt x="719743" y="1786841"/>
                                <a:pt x="712770" y="1807529"/>
                                <a:pt x="708212" y="1828801"/>
                              </a:cubicBezTo>
                              <a:cubicBezTo>
                                <a:pt x="703785" y="1849462"/>
                                <a:pt x="703674" y="1870893"/>
                                <a:pt x="699247" y="1891554"/>
                              </a:cubicBezTo>
                              <a:cubicBezTo>
                                <a:pt x="694689" y="1912826"/>
                                <a:pt x="686594" y="1933202"/>
                                <a:pt x="681318" y="1954307"/>
                              </a:cubicBezTo>
                              <a:cubicBezTo>
                                <a:pt x="677623" y="1969089"/>
                                <a:pt x="676048" y="1984348"/>
                                <a:pt x="672353" y="1999130"/>
                              </a:cubicBezTo>
                              <a:cubicBezTo>
                                <a:pt x="667077" y="2020235"/>
                                <a:pt x="659316" y="2040685"/>
                                <a:pt x="654424" y="2061883"/>
                              </a:cubicBezTo>
                              <a:cubicBezTo>
                                <a:pt x="650337" y="2079594"/>
                                <a:pt x="649867" y="2098037"/>
                                <a:pt x="645459" y="2115671"/>
                              </a:cubicBezTo>
                              <a:cubicBezTo>
                                <a:pt x="640875" y="2134006"/>
                                <a:pt x="632114" y="2151124"/>
                                <a:pt x="627530" y="2169459"/>
                              </a:cubicBezTo>
                              <a:cubicBezTo>
                                <a:pt x="591319" y="2314304"/>
                                <a:pt x="649411" y="2130713"/>
                                <a:pt x="600635" y="2277036"/>
                              </a:cubicBezTo>
                              <a:cubicBezTo>
                                <a:pt x="597647" y="2294965"/>
                                <a:pt x="596354" y="2313261"/>
                                <a:pt x="591671" y="2330824"/>
                              </a:cubicBezTo>
                              <a:cubicBezTo>
                                <a:pt x="584367" y="2358216"/>
                                <a:pt x="570337" y="2383708"/>
                                <a:pt x="564777" y="2411507"/>
                              </a:cubicBezTo>
                              <a:cubicBezTo>
                                <a:pt x="561789" y="2426448"/>
                                <a:pt x="559508" y="2441548"/>
                                <a:pt x="555812" y="2456330"/>
                              </a:cubicBezTo>
                              <a:cubicBezTo>
                                <a:pt x="553520" y="2465497"/>
                                <a:pt x="546847" y="2492674"/>
                                <a:pt x="546847" y="2483224"/>
                              </a:cubicBezTo>
                              <a:cubicBezTo>
                                <a:pt x="546847" y="2480235"/>
                                <a:pt x="560549" y="2426813"/>
                                <a:pt x="564777" y="2420471"/>
                              </a:cubicBezTo>
                              <a:cubicBezTo>
                                <a:pt x="571810" y="2409922"/>
                                <a:pt x="582706" y="2402542"/>
                                <a:pt x="591671" y="2393577"/>
                              </a:cubicBezTo>
                              <a:cubicBezTo>
                                <a:pt x="594659" y="2384612"/>
                                <a:pt x="598585" y="2375908"/>
                                <a:pt x="600635" y="2366683"/>
                              </a:cubicBezTo>
                              <a:cubicBezTo>
                                <a:pt x="604578" y="2348939"/>
                                <a:pt x="606348" y="2330778"/>
                                <a:pt x="609600" y="2312895"/>
                              </a:cubicBezTo>
                              <a:cubicBezTo>
                                <a:pt x="612326" y="2297904"/>
                                <a:pt x="615577" y="2283012"/>
                                <a:pt x="618565" y="2268071"/>
                              </a:cubicBezTo>
                              <a:cubicBezTo>
                                <a:pt x="622041" y="2229834"/>
                                <a:pt x="625288" y="2138085"/>
                                <a:pt x="645459" y="2097742"/>
                              </a:cubicBezTo>
                              <a:lnTo>
                                <a:pt x="663388" y="2061883"/>
                              </a:lnTo>
                              <a:cubicBezTo>
                                <a:pt x="666376" y="2046942"/>
                                <a:pt x="669627" y="2032050"/>
                                <a:pt x="672353" y="2017059"/>
                              </a:cubicBezTo>
                              <a:cubicBezTo>
                                <a:pt x="675605" y="1999176"/>
                                <a:pt x="675896" y="1980620"/>
                                <a:pt x="681318" y="1963271"/>
                              </a:cubicBezTo>
                              <a:cubicBezTo>
                                <a:pt x="690918" y="1932552"/>
                                <a:pt x="709372" y="1904847"/>
                                <a:pt x="717177" y="1873624"/>
                              </a:cubicBezTo>
                              <a:cubicBezTo>
                                <a:pt x="738658" y="1787691"/>
                                <a:pt x="710313" y="1894215"/>
                                <a:pt x="744071" y="1792942"/>
                              </a:cubicBezTo>
                              <a:cubicBezTo>
                                <a:pt x="747967" y="1781253"/>
                                <a:pt x="749139" y="1768772"/>
                                <a:pt x="753035" y="1757083"/>
                              </a:cubicBezTo>
                              <a:cubicBezTo>
                                <a:pt x="758124" y="1741816"/>
                                <a:pt x="765466" y="1727382"/>
                                <a:pt x="770965" y="1712259"/>
                              </a:cubicBezTo>
                              <a:cubicBezTo>
                                <a:pt x="777424" y="1694498"/>
                                <a:pt x="784310" y="1676806"/>
                                <a:pt x="788894" y="1658471"/>
                              </a:cubicBezTo>
                              <a:cubicBezTo>
                                <a:pt x="793444" y="1640272"/>
                                <a:pt x="799107" y="1613725"/>
                                <a:pt x="806824" y="1595718"/>
                              </a:cubicBezTo>
                              <a:cubicBezTo>
                                <a:pt x="812088" y="1583435"/>
                                <a:pt x="819790" y="1572267"/>
                                <a:pt x="824753" y="1559859"/>
                              </a:cubicBezTo>
                              <a:cubicBezTo>
                                <a:pt x="856757" y="1479849"/>
                                <a:pt x="826119" y="1530918"/>
                                <a:pt x="860612" y="1479177"/>
                              </a:cubicBezTo>
                              <a:cubicBezTo>
                                <a:pt x="863600" y="1467224"/>
                                <a:pt x="865251" y="1454854"/>
                                <a:pt x="869577" y="1443318"/>
                              </a:cubicBezTo>
                              <a:cubicBezTo>
                                <a:pt x="884353" y="1403916"/>
                                <a:pt x="886520" y="1413665"/>
                                <a:pt x="905435" y="1380565"/>
                              </a:cubicBezTo>
                              <a:cubicBezTo>
                                <a:pt x="980050" y="1249991"/>
                                <a:pt x="882043" y="1418386"/>
                                <a:pt x="932330" y="1317812"/>
                              </a:cubicBezTo>
                              <a:cubicBezTo>
                                <a:pt x="977603" y="1227266"/>
                                <a:pt x="942609" y="1314853"/>
                                <a:pt x="977153" y="1237130"/>
                              </a:cubicBezTo>
                              <a:cubicBezTo>
                                <a:pt x="983689" y="1222425"/>
                                <a:pt x="987454" y="1206476"/>
                                <a:pt x="995083" y="1192307"/>
                              </a:cubicBezTo>
                              <a:cubicBezTo>
                                <a:pt x="1008448" y="1167486"/>
                                <a:pt x="1025402" y="1144763"/>
                                <a:pt x="1039906" y="1120589"/>
                              </a:cubicBezTo>
                              <a:cubicBezTo>
                                <a:pt x="1048871" y="1105648"/>
                                <a:pt x="1058338" y="1090997"/>
                                <a:pt x="1066800" y="1075765"/>
                              </a:cubicBezTo>
                              <a:cubicBezTo>
                                <a:pt x="1073290" y="1064083"/>
                                <a:pt x="1078100" y="1051510"/>
                                <a:pt x="1084730" y="1039907"/>
                              </a:cubicBezTo>
                              <a:cubicBezTo>
                                <a:pt x="1110034" y="995626"/>
                                <a:pt x="1097460" y="1028502"/>
                                <a:pt x="1129553" y="977154"/>
                              </a:cubicBezTo>
                              <a:cubicBezTo>
                                <a:pt x="1136636" y="965821"/>
                                <a:pt x="1140853" y="952898"/>
                                <a:pt x="1147483" y="941295"/>
                              </a:cubicBezTo>
                              <a:cubicBezTo>
                                <a:pt x="1152828" y="931940"/>
                                <a:pt x="1160067" y="923756"/>
                                <a:pt x="1165412" y="914401"/>
                              </a:cubicBezTo>
                              <a:cubicBezTo>
                                <a:pt x="1193339" y="865527"/>
                                <a:pt x="1173589" y="886650"/>
                                <a:pt x="1210235" y="833718"/>
                              </a:cubicBezTo>
                              <a:cubicBezTo>
                                <a:pt x="1227244" y="809149"/>
                                <a:pt x="1246094" y="785907"/>
                                <a:pt x="1264024" y="762001"/>
                              </a:cubicBezTo>
                              <a:cubicBezTo>
                                <a:pt x="1272989" y="750048"/>
                                <a:pt x="1283231" y="738954"/>
                                <a:pt x="1290918" y="726142"/>
                              </a:cubicBezTo>
                              <a:cubicBezTo>
                                <a:pt x="1310981" y="692704"/>
                                <a:pt x="1319807" y="674508"/>
                                <a:pt x="1344706" y="645459"/>
                              </a:cubicBezTo>
                              <a:cubicBezTo>
                                <a:pt x="1352957" y="635833"/>
                                <a:pt x="1363993" y="628707"/>
                                <a:pt x="1371600" y="618565"/>
                              </a:cubicBezTo>
                              <a:cubicBezTo>
                                <a:pt x="1382054" y="604626"/>
                                <a:pt x="1388366" y="587921"/>
                                <a:pt x="1398494" y="573742"/>
                              </a:cubicBezTo>
                              <a:cubicBezTo>
                                <a:pt x="1403407" y="566864"/>
                                <a:pt x="1411735" y="562845"/>
                                <a:pt x="1416424" y="555812"/>
                              </a:cubicBezTo>
                              <a:cubicBezTo>
                                <a:pt x="1423837" y="544693"/>
                                <a:pt x="1427723" y="531557"/>
                                <a:pt x="1434353" y="519954"/>
                              </a:cubicBezTo>
                              <a:cubicBezTo>
                                <a:pt x="1439699" y="510599"/>
                                <a:pt x="1446306" y="502024"/>
                                <a:pt x="1452283" y="493059"/>
                              </a:cubicBezTo>
                              <a:cubicBezTo>
                                <a:pt x="1455271" y="484094"/>
                                <a:pt x="1456385" y="474268"/>
                                <a:pt x="1461247" y="466165"/>
                              </a:cubicBezTo>
                              <a:cubicBezTo>
                                <a:pt x="1465596" y="458917"/>
                                <a:pt x="1473200" y="442259"/>
                                <a:pt x="1479177" y="448236"/>
                              </a:cubicBezTo>
                              <a:cubicBezTo>
                                <a:pt x="1485859" y="454918"/>
                                <a:pt x="1472808" y="466044"/>
                                <a:pt x="1470212" y="475130"/>
                              </a:cubicBezTo>
                              <a:cubicBezTo>
                                <a:pt x="1447691" y="553952"/>
                                <a:pt x="1473782" y="473381"/>
                                <a:pt x="1452283" y="537883"/>
                              </a:cubicBezTo>
                              <a:cubicBezTo>
                                <a:pt x="1455271" y="642471"/>
                                <a:pt x="1451774" y="747447"/>
                                <a:pt x="1461247" y="851648"/>
                              </a:cubicBezTo>
                              <a:cubicBezTo>
                                <a:pt x="1462012" y="860066"/>
                                <a:pt x="1474828" y="840966"/>
                                <a:pt x="1479177" y="833718"/>
                              </a:cubicBezTo>
                              <a:cubicBezTo>
                                <a:pt x="1484687" y="824535"/>
                                <a:pt x="1495433" y="777658"/>
                                <a:pt x="1497106" y="770965"/>
                              </a:cubicBezTo>
                              <a:cubicBezTo>
                                <a:pt x="1494118" y="741083"/>
                                <a:pt x="1493675" y="710835"/>
                                <a:pt x="1488141" y="681318"/>
                              </a:cubicBezTo>
                              <a:cubicBezTo>
                                <a:pt x="1484658" y="662743"/>
                                <a:pt x="1476188" y="645459"/>
                                <a:pt x="1470212" y="627530"/>
                              </a:cubicBezTo>
                              <a:lnTo>
                                <a:pt x="1443318" y="546848"/>
                              </a:lnTo>
                              <a:cubicBezTo>
                                <a:pt x="1440330" y="537883"/>
                                <a:pt x="1443318" y="522942"/>
                                <a:pt x="1434353" y="519954"/>
                              </a:cubicBezTo>
                              <a:lnTo>
                                <a:pt x="1407459" y="510989"/>
                              </a:lnTo>
                              <a:cubicBezTo>
                                <a:pt x="1398494" y="513977"/>
                                <a:pt x="1387944" y="514051"/>
                                <a:pt x="1380565" y="519954"/>
                              </a:cubicBezTo>
                              <a:cubicBezTo>
                                <a:pt x="1372152" y="526685"/>
                                <a:pt x="1367794" y="537389"/>
                                <a:pt x="1362635" y="546848"/>
                              </a:cubicBezTo>
                              <a:cubicBezTo>
                                <a:pt x="1349837" y="570312"/>
                                <a:pt x="1338730" y="594659"/>
                                <a:pt x="1326777" y="618565"/>
                              </a:cubicBezTo>
                              <a:cubicBezTo>
                                <a:pt x="1326773" y="618572"/>
                                <a:pt x="1290921" y="690275"/>
                                <a:pt x="1290918" y="690283"/>
                              </a:cubicBezTo>
                              <a:cubicBezTo>
                                <a:pt x="1279280" y="725195"/>
                                <a:pt x="1288635" y="710495"/>
                                <a:pt x="1264024" y="735107"/>
                              </a:cubicBezTo>
                              <a:cubicBezTo>
                                <a:pt x="1241490" y="802706"/>
                                <a:pt x="1271887" y="719382"/>
                                <a:pt x="1237130" y="788895"/>
                              </a:cubicBezTo>
                              <a:cubicBezTo>
                                <a:pt x="1232904" y="797347"/>
                                <a:pt x="1231483" y="806941"/>
                                <a:pt x="1228165" y="815789"/>
                              </a:cubicBezTo>
                              <a:cubicBezTo>
                                <a:pt x="1222514" y="830856"/>
                                <a:pt x="1217432" y="846219"/>
                                <a:pt x="1210235" y="860612"/>
                              </a:cubicBezTo>
                              <a:cubicBezTo>
                                <a:pt x="1205417" y="870249"/>
                                <a:pt x="1197652" y="878152"/>
                                <a:pt x="1192306" y="887507"/>
                              </a:cubicBezTo>
                              <a:cubicBezTo>
                                <a:pt x="1185676" y="899110"/>
                                <a:pt x="1181007" y="911762"/>
                                <a:pt x="1174377" y="923365"/>
                              </a:cubicBezTo>
                              <a:cubicBezTo>
                                <a:pt x="1169031" y="932720"/>
                                <a:pt x="1161793" y="940904"/>
                                <a:pt x="1156447" y="950259"/>
                              </a:cubicBezTo>
                              <a:cubicBezTo>
                                <a:pt x="1149817" y="961862"/>
                                <a:pt x="1143782" y="973835"/>
                                <a:pt x="1138518" y="986118"/>
                              </a:cubicBezTo>
                              <a:cubicBezTo>
                                <a:pt x="1134796" y="994804"/>
                                <a:pt x="1134415" y="1004909"/>
                                <a:pt x="1129553" y="1013012"/>
                              </a:cubicBezTo>
                              <a:cubicBezTo>
                                <a:pt x="1125205" y="1020260"/>
                                <a:pt x="1116312" y="1023909"/>
                                <a:pt x="1111624" y="1030942"/>
                              </a:cubicBezTo>
                              <a:cubicBezTo>
                                <a:pt x="1051762" y="1120736"/>
                                <a:pt x="1124581" y="1021962"/>
                                <a:pt x="1084730" y="1093695"/>
                              </a:cubicBezTo>
                              <a:cubicBezTo>
                                <a:pt x="1074265" y="1112532"/>
                                <a:pt x="1055685" y="1127040"/>
                                <a:pt x="1048871" y="1147483"/>
                              </a:cubicBezTo>
                              <a:cubicBezTo>
                                <a:pt x="1045883" y="1156448"/>
                                <a:pt x="1044768" y="1166274"/>
                                <a:pt x="1039906" y="1174377"/>
                              </a:cubicBezTo>
                              <a:cubicBezTo>
                                <a:pt x="1008049" y="1227472"/>
                                <a:pt x="1023328" y="1134469"/>
                                <a:pt x="986118" y="1246095"/>
                              </a:cubicBezTo>
                              <a:cubicBezTo>
                                <a:pt x="961324" y="1320475"/>
                                <a:pt x="1002951" y="1203459"/>
                                <a:pt x="941294" y="1326777"/>
                              </a:cubicBezTo>
                              <a:cubicBezTo>
                                <a:pt x="935318" y="1338730"/>
                                <a:pt x="928057" y="1350123"/>
                                <a:pt x="923365" y="1362636"/>
                              </a:cubicBezTo>
                              <a:cubicBezTo>
                                <a:pt x="919039" y="1374172"/>
                                <a:pt x="919253" y="1387170"/>
                                <a:pt x="914400" y="1398495"/>
                              </a:cubicBezTo>
                              <a:cubicBezTo>
                                <a:pt x="910156" y="1408398"/>
                                <a:pt x="900847" y="1415543"/>
                                <a:pt x="896471" y="1425389"/>
                              </a:cubicBezTo>
                              <a:cubicBezTo>
                                <a:pt x="888795" y="1442659"/>
                                <a:pt x="884517" y="1461248"/>
                                <a:pt x="878541" y="1479177"/>
                              </a:cubicBezTo>
                              <a:lnTo>
                                <a:pt x="869577" y="1506071"/>
                              </a:lnTo>
                              <a:cubicBezTo>
                                <a:pt x="872565" y="1515036"/>
                                <a:pt x="870438" y="1537827"/>
                                <a:pt x="878541" y="1532965"/>
                              </a:cubicBezTo>
                              <a:cubicBezTo>
                                <a:pt x="897019" y="1521878"/>
                                <a:pt x="899163" y="1494414"/>
                                <a:pt x="914400" y="1479177"/>
                              </a:cubicBezTo>
                              <a:cubicBezTo>
                                <a:pt x="956941" y="1436636"/>
                                <a:pt x="934222" y="1448663"/>
                                <a:pt x="977153" y="1434354"/>
                              </a:cubicBezTo>
                              <a:cubicBezTo>
                                <a:pt x="983130" y="1440330"/>
                                <a:pt x="994150" y="1443883"/>
                                <a:pt x="995083" y="1452283"/>
                              </a:cubicBezTo>
                              <a:cubicBezTo>
                                <a:pt x="997417" y="1473284"/>
                                <a:pt x="989592" y="1494193"/>
                                <a:pt x="986118" y="1515036"/>
                              </a:cubicBezTo>
                              <a:cubicBezTo>
                                <a:pt x="983613" y="1530066"/>
                                <a:pt x="979658" y="1544829"/>
                                <a:pt x="977153" y="1559859"/>
                              </a:cubicBezTo>
                              <a:cubicBezTo>
                                <a:pt x="973679" y="1580702"/>
                                <a:pt x="971176" y="1601694"/>
                                <a:pt x="968188" y="1622612"/>
                              </a:cubicBezTo>
                              <a:cubicBezTo>
                                <a:pt x="961424" y="1839067"/>
                                <a:pt x="950512" y="2005238"/>
                                <a:pt x="968188" y="2223248"/>
                              </a:cubicBezTo>
                              <a:cubicBezTo>
                                <a:pt x="969555" y="2240110"/>
                                <a:pt x="1004088" y="2247167"/>
                                <a:pt x="1013012" y="2250142"/>
                              </a:cubicBezTo>
                              <a:cubicBezTo>
                                <a:pt x="1050799" y="2240695"/>
                                <a:pt x="1054253" y="2244760"/>
                                <a:pt x="1084730" y="2214283"/>
                              </a:cubicBezTo>
                              <a:cubicBezTo>
                                <a:pt x="1095295" y="2203718"/>
                                <a:pt x="1100675" y="2188591"/>
                                <a:pt x="1111624" y="2178424"/>
                              </a:cubicBezTo>
                              <a:cubicBezTo>
                                <a:pt x="1142746" y="2149525"/>
                                <a:pt x="1180204" y="2127773"/>
                                <a:pt x="1210235" y="2097742"/>
                              </a:cubicBezTo>
                              <a:cubicBezTo>
                                <a:pt x="1346733" y="1961244"/>
                                <a:pt x="1135109" y="2170880"/>
                                <a:pt x="1326777" y="1990165"/>
                              </a:cubicBezTo>
                              <a:cubicBezTo>
                                <a:pt x="1408274" y="1913326"/>
                                <a:pt x="1487618" y="1834229"/>
                                <a:pt x="1568824" y="1757083"/>
                              </a:cubicBezTo>
                              <a:cubicBezTo>
                                <a:pt x="1607153" y="1720671"/>
                                <a:pt x="1647309" y="1686204"/>
                                <a:pt x="1685365" y="1649507"/>
                              </a:cubicBezTo>
                              <a:cubicBezTo>
                                <a:pt x="1821948" y="1517802"/>
                                <a:pt x="1990890" y="1338650"/>
                                <a:pt x="2097741" y="1201271"/>
                              </a:cubicBezTo>
                              <a:cubicBezTo>
                                <a:pt x="2139576" y="1147483"/>
                                <a:pt x="2183397" y="1095182"/>
                                <a:pt x="2223247" y="1039907"/>
                              </a:cubicBezTo>
                              <a:cubicBezTo>
                                <a:pt x="2276079" y="966624"/>
                                <a:pt x="2332110" y="894948"/>
                                <a:pt x="2375647" y="815789"/>
                              </a:cubicBezTo>
                              <a:cubicBezTo>
                                <a:pt x="2408518" y="756024"/>
                                <a:pt x="2439167" y="694983"/>
                                <a:pt x="2474259" y="636495"/>
                              </a:cubicBezTo>
                              <a:cubicBezTo>
                                <a:pt x="2492188" y="606613"/>
                                <a:pt x="2512462" y="578017"/>
                                <a:pt x="2528047" y="546848"/>
                              </a:cubicBezTo>
                              <a:cubicBezTo>
                                <a:pt x="2539465" y="524012"/>
                                <a:pt x="2545459" y="498836"/>
                                <a:pt x="2554941" y="475130"/>
                              </a:cubicBezTo>
                              <a:cubicBezTo>
                                <a:pt x="2572923" y="430175"/>
                                <a:pt x="2588222" y="404761"/>
                                <a:pt x="2599765" y="358589"/>
                              </a:cubicBezTo>
                              <a:cubicBezTo>
                                <a:pt x="2607814" y="326392"/>
                                <a:pt x="2614709" y="250987"/>
                                <a:pt x="2617694" y="224118"/>
                              </a:cubicBezTo>
                              <a:cubicBezTo>
                                <a:pt x="2614706" y="152400"/>
                                <a:pt x="2620071" y="79843"/>
                                <a:pt x="2608730" y="8965"/>
                              </a:cubicBezTo>
                              <a:cubicBezTo>
                                <a:pt x="2607237" y="-366"/>
                                <a:pt x="2591285" y="1"/>
                                <a:pt x="2581835" y="1"/>
                              </a:cubicBezTo>
                              <a:cubicBezTo>
                                <a:pt x="2560705" y="1"/>
                                <a:pt x="2540000" y="5977"/>
                                <a:pt x="2519083" y="8965"/>
                              </a:cubicBezTo>
                              <a:cubicBezTo>
                                <a:pt x="2504142" y="23906"/>
                                <a:pt x="2486937" y="36885"/>
                                <a:pt x="2474259" y="53789"/>
                              </a:cubicBezTo>
                              <a:cubicBezTo>
                                <a:pt x="2442294" y="96410"/>
                                <a:pt x="2457930" y="79083"/>
                                <a:pt x="2429435" y="107577"/>
                              </a:cubicBezTo>
                              <a:cubicBezTo>
                                <a:pt x="2406353" y="176827"/>
                                <a:pt x="2441205" y="78747"/>
                                <a:pt x="2393577" y="179295"/>
                              </a:cubicBezTo>
                              <a:cubicBezTo>
                                <a:pt x="2374092" y="220429"/>
                                <a:pt x="2360143" y="264091"/>
                                <a:pt x="2339788" y="304801"/>
                              </a:cubicBezTo>
                              <a:cubicBezTo>
                                <a:pt x="2321408" y="341563"/>
                                <a:pt x="2281046" y="419573"/>
                                <a:pt x="2268071" y="457201"/>
                              </a:cubicBezTo>
                              <a:cubicBezTo>
                                <a:pt x="2247730" y="516189"/>
                                <a:pt x="2242188" y="580687"/>
                                <a:pt x="2214283" y="636495"/>
                              </a:cubicBezTo>
                              <a:cubicBezTo>
                                <a:pt x="2178012" y="709035"/>
                                <a:pt x="2210438" y="639065"/>
                                <a:pt x="2169459" y="762001"/>
                              </a:cubicBezTo>
                              <a:cubicBezTo>
                                <a:pt x="2161385" y="786222"/>
                                <a:pt x="2151530" y="809812"/>
                                <a:pt x="2142565" y="833718"/>
                              </a:cubicBezTo>
                              <a:cubicBezTo>
                                <a:pt x="2139577" y="854636"/>
                                <a:pt x="2138494" y="875916"/>
                                <a:pt x="2133600" y="896471"/>
                              </a:cubicBezTo>
                              <a:cubicBezTo>
                                <a:pt x="2123522" y="938797"/>
                                <a:pt x="2104894" y="979060"/>
                                <a:pt x="2097741" y="1021977"/>
                              </a:cubicBezTo>
                              <a:cubicBezTo>
                                <a:pt x="2077167" y="1145427"/>
                                <a:pt x="2093313" y="1095800"/>
                                <a:pt x="2061883" y="1174377"/>
                              </a:cubicBezTo>
                              <a:cubicBezTo>
                                <a:pt x="2036484" y="1352164"/>
                                <a:pt x="2071908" y="1130929"/>
                                <a:pt x="2034988" y="1290918"/>
                              </a:cubicBezTo>
                              <a:cubicBezTo>
                                <a:pt x="2030237" y="1311507"/>
                                <a:pt x="2030918" y="1333116"/>
                                <a:pt x="2026024" y="1353671"/>
                              </a:cubicBezTo>
                              <a:cubicBezTo>
                                <a:pt x="2015946" y="1395997"/>
                                <a:pt x="2002118" y="1437342"/>
                                <a:pt x="1990165" y="1479177"/>
                              </a:cubicBezTo>
                              <a:lnTo>
                                <a:pt x="1972235" y="1541930"/>
                              </a:lnTo>
                              <a:cubicBezTo>
                                <a:pt x="1969247" y="1562848"/>
                                <a:pt x="1968648" y="1584249"/>
                                <a:pt x="1963271" y="1604683"/>
                              </a:cubicBezTo>
                              <a:cubicBezTo>
                                <a:pt x="1953652" y="1641237"/>
                                <a:pt x="1933626" y="1674975"/>
                                <a:pt x="1927412" y="1712259"/>
                              </a:cubicBezTo>
                              <a:cubicBezTo>
                                <a:pt x="1924424" y="1730189"/>
                                <a:pt x="1923230" y="1748511"/>
                                <a:pt x="1918447" y="1766048"/>
                              </a:cubicBezTo>
                              <a:cubicBezTo>
                                <a:pt x="1914213" y="1781573"/>
                                <a:pt x="1905607" y="1795605"/>
                                <a:pt x="1900518" y="1810871"/>
                              </a:cubicBezTo>
                              <a:cubicBezTo>
                                <a:pt x="1896622" y="1822560"/>
                                <a:pt x="1895449" y="1835041"/>
                                <a:pt x="1891553" y="1846730"/>
                              </a:cubicBezTo>
                              <a:cubicBezTo>
                                <a:pt x="1886464" y="1861996"/>
                                <a:pt x="1878713" y="1876288"/>
                                <a:pt x="1873624" y="1891554"/>
                              </a:cubicBezTo>
                              <a:cubicBezTo>
                                <a:pt x="1864420" y="1919166"/>
                                <a:pt x="1862800" y="1943811"/>
                                <a:pt x="1855694" y="1972236"/>
                              </a:cubicBezTo>
                              <a:cubicBezTo>
                                <a:pt x="1850605" y="1992593"/>
                                <a:pt x="1834975" y="2027488"/>
                                <a:pt x="1828800" y="2043954"/>
                              </a:cubicBezTo>
                              <a:cubicBezTo>
                                <a:pt x="1825482" y="2052802"/>
                                <a:pt x="1823557" y="2062162"/>
                                <a:pt x="1819835" y="2070848"/>
                              </a:cubicBezTo>
                              <a:cubicBezTo>
                                <a:pt x="1814571" y="2083131"/>
                                <a:pt x="1806598" y="2094194"/>
                                <a:pt x="1801906" y="2106707"/>
                              </a:cubicBezTo>
                              <a:cubicBezTo>
                                <a:pt x="1797580" y="2118243"/>
                                <a:pt x="1796481" y="2130764"/>
                                <a:pt x="1792941" y="2142565"/>
                              </a:cubicBezTo>
                              <a:cubicBezTo>
                                <a:pt x="1787510" y="2160667"/>
                                <a:pt x="1780988" y="2178424"/>
                                <a:pt x="1775012" y="2196354"/>
                              </a:cubicBezTo>
                              <a:cubicBezTo>
                                <a:pt x="1746163" y="2282903"/>
                                <a:pt x="1792417" y="2148360"/>
                                <a:pt x="1748118" y="2259107"/>
                              </a:cubicBezTo>
                              <a:cubicBezTo>
                                <a:pt x="1726807" y="2312384"/>
                                <a:pt x="1734435" y="2302513"/>
                                <a:pt x="1721224" y="2348754"/>
                              </a:cubicBezTo>
                              <a:cubicBezTo>
                                <a:pt x="1718628" y="2357840"/>
                                <a:pt x="1715247" y="2366683"/>
                                <a:pt x="1712259" y="2375648"/>
                              </a:cubicBezTo>
                              <a:cubicBezTo>
                                <a:pt x="1681807" y="2329970"/>
                                <a:pt x="1694379" y="2361779"/>
                                <a:pt x="1703294" y="2286001"/>
                              </a:cubicBezTo>
                              <a:cubicBezTo>
                                <a:pt x="1706803" y="2256175"/>
                                <a:pt x="1708750" y="2226180"/>
                                <a:pt x="1712259" y="2196354"/>
                              </a:cubicBezTo>
                              <a:cubicBezTo>
                                <a:pt x="1714728" y="2175369"/>
                                <a:pt x="1718603" y="2154568"/>
                                <a:pt x="1721224" y="2133601"/>
                              </a:cubicBezTo>
                              <a:cubicBezTo>
                                <a:pt x="1726531" y="2091146"/>
                                <a:pt x="1727888" y="2049400"/>
                                <a:pt x="1739153" y="2008095"/>
                              </a:cubicBezTo>
                              <a:cubicBezTo>
                                <a:pt x="1744126" y="1989862"/>
                                <a:pt x="1751106" y="1972236"/>
                                <a:pt x="1757083" y="1954307"/>
                              </a:cubicBezTo>
                              <a:cubicBezTo>
                                <a:pt x="1776669" y="1836778"/>
                                <a:pt x="1749838" y="1965263"/>
                                <a:pt x="1792941" y="1846730"/>
                              </a:cubicBezTo>
                              <a:cubicBezTo>
                                <a:pt x="1798148" y="1832410"/>
                                <a:pt x="1797528" y="1816501"/>
                                <a:pt x="1801906" y="1801907"/>
                              </a:cubicBezTo>
                              <a:cubicBezTo>
                                <a:pt x="1814174" y="1761014"/>
                                <a:pt x="1821461" y="1757907"/>
                                <a:pt x="1837765" y="1721224"/>
                              </a:cubicBezTo>
                              <a:cubicBezTo>
                                <a:pt x="1844301" y="1706519"/>
                                <a:pt x="1850044" y="1691468"/>
                                <a:pt x="1855694" y="1676401"/>
                              </a:cubicBezTo>
                              <a:cubicBezTo>
                                <a:pt x="1859012" y="1667553"/>
                                <a:pt x="1860433" y="1657959"/>
                                <a:pt x="1864659" y="1649507"/>
                              </a:cubicBezTo>
                              <a:cubicBezTo>
                                <a:pt x="1875970" y="1626885"/>
                                <a:pt x="1883839" y="1621361"/>
                                <a:pt x="1900518" y="1604683"/>
                              </a:cubicBezTo>
                              <a:lnTo>
                                <a:pt x="1945341" y="1649507"/>
                              </a:lnTo>
                              <a:cubicBezTo>
                                <a:pt x="1951318" y="1655484"/>
                                <a:pt x="1956238" y="1662748"/>
                                <a:pt x="1963271" y="1667436"/>
                              </a:cubicBezTo>
                              <a:cubicBezTo>
                                <a:pt x="1972236" y="1673412"/>
                                <a:pt x="1982057" y="1678270"/>
                                <a:pt x="1990165" y="1685365"/>
                              </a:cubicBezTo>
                              <a:cubicBezTo>
                                <a:pt x="2006067" y="1699279"/>
                                <a:pt x="2014942" y="1723507"/>
                                <a:pt x="2034988" y="1730189"/>
                              </a:cubicBezTo>
                              <a:lnTo>
                                <a:pt x="2088777" y="1748118"/>
                              </a:lnTo>
                              <a:cubicBezTo>
                                <a:pt x="2109695" y="1745130"/>
                                <a:pt x="2133411" y="1750025"/>
                                <a:pt x="2151530" y="1739154"/>
                              </a:cubicBezTo>
                              <a:cubicBezTo>
                                <a:pt x="2180520" y="1721760"/>
                                <a:pt x="2198118" y="1690052"/>
                                <a:pt x="2223247" y="1667436"/>
                              </a:cubicBezTo>
                              <a:cubicBezTo>
                                <a:pt x="2253129" y="1640542"/>
                                <a:pt x="2286534" y="1617108"/>
                                <a:pt x="2312894" y="1586754"/>
                              </a:cubicBezTo>
                              <a:cubicBezTo>
                                <a:pt x="2385417" y="1503243"/>
                                <a:pt x="2450667" y="1413684"/>
                                <a:pt x="2519083" y="1326777"/>
                              </a:cubicBezTo>
                              <a:cubicBezTo>
                                <a:pt x="2561233" y="1273235"/>
                                <a:pt x="2609529" y="1223843"/>
                                <a:pt x="2644588" y="1165412"/>
                              </a:cubicBezTo>
                              <a:cubicBezTo>
                                <a:pt x="2662518" y="1135530"/>
                                <a:pt x="2678015" y="1104046"/>
                                <a:pt x="2698377" y="1075765"/>
                              </a:cubicBezTo>
                              <a:cubicBezTo>
                                <a:pt x="2731917" y="1029181"/>
                                <a:pt x="2771165" y="986954"/>
                                <a:pt x="2805953" y="941295"/>
                              </a:cubicBezTo>
                              <a:cubicBezTo>
                                <a:pt x="2819012" y="924155"/>
                                <a:pt x="2829455" y="905160"/>
                                <a:pt x="2841812" y="887507"/>
                              </a:cubicBezTo>
                              <a:cubicBezTo>
                                <a:pt x="2850380" y="875267"/>
                                <a:pt x="2860201" y="863933"/>
                                <a:pt x="2868706" y="851648"/>
                              </a:cubicBezTo>
                              <a:cubicBezTo>
                                <a:pt x="2887104" y="825072"/>
                                <a:pt x="2903707" y="797267"/>
                                <a:pt x="2922494" y="770965"/>
                              </a:cubicBezTo>
                              <a:cubicBezTo>
                                <a:pt x="2955491" y="724769"/>
                                <a:pt x="2957626" y="736926"/>
                                <a:pt x="2976283" y="690283"/>
                              </a:cubicBezTo>
                              <a:cubicBezTo>
                                <a:pt x="2983302" y="672736"/>
                                <a:pt x="2994212" y="636495"/>
                                <a:pt x="2994212" y="636495"/>
                              </a:cubicBezTo>
                              <a:cubicBezTo>
                                <a:pt x="2991224" y="582707"/>
                                <a:pt x="2996345" y="527846"/>
                                <a:pt x="2985247" y="475130"/>
                              </a:cubicBezTo>
                              <a:cubicBezTo>
                                <a:pt x="2983300" y="465883"/>
                                <a:pt x="2967439" y="463569"/>
                                <a:pt x="2958353" y="466165"/>
                              </a:cubicBezTo>
                              <a:cubicBezTo>
                                <a:pt x="2936251" y="472480"/>
                                <a:pt x="2905749" y="510650"/>
                                <a:pt x="2895600" y="528918"/>
                              </a:cubicBezTo>
                              <a:cubicBezTo>
                                <a:pt x="2887785" y="542985"/>
                                <a:pt x="2884868" y="559349"/>
                                <a:pt x="2877671" y="573742"/>
                              </a:cubicBezTo>
                              <a:cubicBezTo>
                                <a:pt x="2844726" y="639632"/>
                                <a:pt x="2872836" y="552388"/>
                                <a:pt x="2841812" y="645459"/>
                              </a:cubicBezTo>
                              <a:cubicBezTo>
                                <a:pt x="2837916" y="657148"/>
                                <a:pt x="2837423" y="669878"/>
                                <a:pt x="2832847" y="681318"/>
                              </a:cubicBezTo>
                              <a:cubicBezTo>
                                <a:pt x="2825402" y="699930"/>
                                <a:pt x="2812538" y="716174"/>
                                <a:pt x="2805953" y="735107"/>
                              </a:cubicBezTo>
                              <a:cubicBezTo>
                                <a:pt x="2788558" y="785120"/>
                                <a:pt x="2775677" y="836593"/>
                                <a:pt x="2761130" y="887507"/>
                              </a:cubicBezTo>
                              <a:cubicBezTo>
                                <a:pt x="2751770" y="920267"/>
                                <a:pt x="2743200" y="953248"/>
                                <a:pt x="2734235" y="986118"/>
                              </a:cubicBezTo>
                              <a:cubicBezTo>
                                <a:pt x="2716305" y="1051859"/>
                                <a:pt x="2698945" y="1117758"/>
                                <a:pt x="2680447" y="1183342"/>
                              </a:cubicBezTo>
                              <a:cubicBezTo>
                                <a:pt x="2666073" y="1234305"/>
                                <a:pt x="2646009" y="1283819"/>
                                <a:pt x="2635624" y="1335742"/>
                              </a:cubicBezTo>
                              <a:cubicBezTo>
                                <a:pt x="2629647" y="1365624"/>
                                <a:pt x="2623243" y="1395424"/>
                                <a:pt x="2617694" y="1425389"/>
                              </a:cubicBezTo>
                              <a:cubicBezTo>
                                <a:pt x="2608301" y="1476112"/>
                                <a:pt x="2601504" y="1527327"/>
                                <a:pt x="2590800" y="1577789"/>
                              </a:cubicBezTo>
                              <a:cubicBezTo>
                                <a:pt x="2516422" y="1928427"/>
                                <a:pt x="2576228" y="1592387"/>
                                <a:pt x="2545977" y="1783977"/>
                              </a:cubicBezTo>
                              <a:cubicBezTo>
                                <a:pt x="2540307" y="1819886"/>
                                <a:pt x="2533188" y="1855566"/>
                                <a:pt x="2528047" y="1891554"/>
                              </a:cubicBezTo>
                              <a:cubicBezTo>
                                <a:pt x="2524220" y="1918342"/>
                                <a:pt x="2523198" y="1945491"/>
                                <a:pt x="2519083" y="1972236"/>
                              </a:cubicBezTo>
                              <a:cubicBezTo>
                                <a:pt x="2517210" y="1984414"/>
                                <a:pt x="2512322" y="1995973"/>
                                <a:pt x="2510118" y="2008095"/>
                              </a:cubicBezTo>
                              <a:cubicBezTo>
                                <a:pt x="2506338" y="2028884"/>
                                <a:pt x="2503946" y="2049903"/>
                                <a:pt x="2501153" y="2070848"/>
                              </a:cubicBezTo>
                              <a:cubicBezTo>
                                <a:pt x="2497969" y="2094728"/>
                                <a:pt x="2495372" y="2118685"/>
                                <a:pt x="2492188" y="2142565"/>
                              </a:cubicBezTo>
                              <a:cubicBezTo>
                                <a:pt x="2489395" y="2163510"/>
                                <a:pt x="2475376" y="2185699"/>
                                <a:pt x="2483224" y="2205318"/>
                              </a:cubicBezTo>
                              <a:cubicBezTo>
                                <a:pt x="2487225" y="2215321"/>
                                <a:pt x="2501153" y="2193365"/>
                                <a:pt x="2510118" y="2187389"/>
                              </a:cubicBezTo>
                              <a:cubicBezTo>
                                <a:pt x="2564298" y="2079027"/>
                                <a:pt x="2495292" y="2213334"/>
                                <a:pt x="2545977" y="2124636"/>
                              </a:cubicBezTo>
                              <a:cubicBezTo>
                                <a:pt x="2588027" y="2051048"/>
                                <a:pt x="2533214" y="2129549"/>
                                <a:pt x="2599765" y="2026024"/>
                              </a:cubicBezTo>
                              <a:cubicBezTo>
                                <a:pt x="2613665" y="2004401"/>
                                <a:pt x="2631555" y="1985428"/>
                                <a:pt x="2644588" y="1963271"/>
                              </a:cubicBezTo>
                              <a:cubicBezTo>
                                <a:pt x="2661527" y="1934474"/>
                                <a:pt x="2672223" y="1902272"/>
                                <a:pt x="2689412" y="1873624"/>
                              </a:cubicBezTo>
                              <a:cubicBezTo>
                                <a:pt x="2708179" y="1842346"/>
                                <a:pt x="2731932" y="1814327"/>
                                <a:pt x="2752165" y="1783977"/>
                              </a:cubicBezTo>
                              <a:cubicBezTo>
                                <a:pt x="2785728" y="1733632"/>
                                <a:pt x="2814473" y="1679983"/>
                                <a:pt x="2850777" y="1631577"/>
                              </a:cubicBezTo>
                              <a:cubicBezTo>
                                <a:pt x="2868706" y="1607671"/>
                                <a:pt x="2887332" y="1584272"/>
                                <a:pt x="2904565" y="1559859"/>
                              </a:cubicBezTo>
                              <a:cubicBezTo>
                                <a:pt x="2923205" y="1533452"/>
                                <a:pt x="2939342" y="1505317"/>
                                <a:pt x="2958353" y="1479177"/>
                              </a:cubicBezTo>
                              <a:cubicBezTo>
                                <a:pt x="2963324" y="1472342"/>
                                <a:pt x="2970782" y="1467665"/>
                                <a:pt x="2976283" y="1461248"/>
                              </a:cubicBezTo>
                              <a:cubicBezTo>
                                <a:pt x="2988735" y="1446720"/>
                                <a:pt x="3001527" y="1432345"/>
                                <a:pt x="3012141" y="1416424"/>
                              </a:cubicBezTo>
                              <a:cubicBezTo>
                                <a:pt x="3063114" y="1339963"/>
                                <a:pt x="2988387" y="1422248"/>
                                <a:pt x="3065930" y="1344707"/>
                              </a:cubicBezTo>
                              <a:cubicBezTo>
                                <a:pt x="3062942" y="1359648"/>
                                <a:pt x="3062315" y="1375263"/>
                                <a:pt x="3056965" y="1389530"/>
                              </a:cubicBezTo>
                              <a:cubicBezTo>
                                <a:pt x="3053182" y="1399618"/>
                                <a:pt x="3042204" y="1406126"/>
                                <a:pt x="3039035" y="1416424"/>
                              </a:cubicBezTo>
                              <a:cubicBezTo>
                                <a:pt x="3030073" y="1445550"/>
                                <a:pt x="3028497" y="1476507"/>
                                <a:pt x="3021106" y="1506071"/>
                              </a:cubicBezTo>
                              <a:lnTo>
                                <a:pt x="3012141" y="1541930"/>
                              </a:lnTo>
                              <a:cubicBezTo>
                                <a:pt x="3015129" y="1565836"/>
                                <a:pt x="3009153" y="1592730"/>
                                <a:pt x="3021106" y="1613648"/>
                              </a:cubicBezTo>
                              <a:cubicBezTo>
                                <a:pt x="3025794" y="1621853"/>
                                <a:pt x="3039795" y="1609371"/>
                                <a:pt x="3048000" y="1604683"/>
                              </a:cubicBezTo>
                              <a:cubicBezTo>
                                <a:pt x="3060973" y="1597270"/>
                                <a:pt x="3073294" y="1588354"/>
                                <a:pt x="3083859" y="1577789"/>
                              </a:cubicBezTo>
                              <a:cubicBezTo>
                                <a:pt x="3118744" y="1542904"/>
                                <a:pt x="3098536" y="1548119"/>
                                <a:pt x="3128683" y="1524001"/>
                              </a:cubicBezTo>
                              <a:cubicBezTo>
                                <a:pt x="3152017" y="1505334"/>
                                <a:pt x="3176494" y="1488142"/>
                                <a:pt x="3200400" y="1470212"/>
                              </a:cubicBezTo>
                              <a:cubicBezTo>
                                <a:pt x="3212353" y="1461247"/>
                                <a:pt x="3223447" y="1451005"/>
                                <a:pt x="3236259" y="1443318"/>
                              </a:cubicBezTo>
                              <a:cubicBezTo>
                                <a:pt x="3251200" y="1434353"/>
                                <a:pt x="3266808" y="1426416"/>
                                <a:pt x="3281083" y="1416424"/>
                              </a:cubicBezTo>
                              <a:cubicBezTo>
                                <a:pt x="3296758" y="1405451"/>
                                <a:pt x="3309499" y="1390409"/>
                                <a:pt x="3325906" y="1380565"/>
                              </a:cubicBezTo>
                              <a:cubicBezTo>
                                <a:pt x="3339705" y="1372286"/>
                                <a:pt x="3356337" y="1369833"/>
                                <a:pt x="3370730" y="1362636"/>
                              </a:cubicBezTo>
                              <a:cubicBezTo>
                                <a:pt x="3455418" y="1320292"/>
                                <a:pt x="3381797" y="1346994"/>
                                <a:pt x="3442447" y="1326777"/>
                              </a:cubicBezTo>
                              <a:cubicBezTo>
                                <a:pt x="3499771" y="1341108"/>
                                <a:pt x="3490179" y="1326125"/>
                                <a:pt x="3469341" y="1416424"/>
                              </a:cubicBezTo>
                              <a:cubicBezTo>
                                <a:pt x="3466336" y="1429446"/>
                                <a:pt x="3456676" y="1440000"/>
                                <a:pt x="3451412" y="1452283"/>
                              </a:cubicBezTo>
                              <a:cubicBezTo>
                                <a:pt x="3447690" y="1460969"/>
                                <a:pt x="3432997" y="1479177"/>
                                <a:pt x="3442447" y="1479177"/>
                              </a:cubicBezTo>
                              <a:cubicBezTo>
                                <a:pt x="3459871" y="1479177"/>
                                <a:pt x="3472330" y="1461248"/>
                                <a:pt x="3487271" y="1452283"/>
                              </a:cubicBezTo>
                              <a:cubicBezTo>
                                <a:pt x="3535274" y="1380277"/>
                                <a:pt x="3488251" y="1445435"/>
                                <a:pt x="3621741" y="1326777"/>
                              </a:cubicBezTo>
                              <a:cubicBezTo>
                                <a:pt x="3704339" y="1253356"/>
                                <a:pt x="3786909" y="1173137"/>
                                <a:pt x="3863788" y="1093695"/>
                              </a:cubicBezTo>
                              <a:cubicBezTo>
                                <a:pt x="3915239" y="1040529"/>
                                <a:pt x="3965305" y="986040"/>
                                <a:pt x="4016188" y="932330"/>
                              </a:cubicBezTo>
                              <a:lnTo>
                                <a:pt x="4186518" y="753036"/>
                              </a:lnTo>
                              <a:cubicBezTo>
                                <a:pt x="4249197" y="687224"/>
                                <a:pt x="4318980" y="627551"/>
                                <a:pt x="4374777" y="555812"/>
                              </a:cubicBezTo>
                              <a:cubicBezTo>
                                <a:pt x="4498041" y="397331"/>
                                <a:pt x="4373991" y="549940"/>
                                <a:pt x="4509247" y="403412"/>
                              </a:cubicBezTo>
                              <a:cubicBezTo>
                                <a:pt x="4522225" y="389352"/>
                                <a:pt x="4531947" y="372479"/>
                                <a:pt x="4545106" y="358589"/>
                              </a:cubicBezTo>
                              <a:cubicBezTo>
                                <a:pt x="4585796" y="315639"/>
                                <a:pt x="4628777" y="274918"/>
                                <a:pt x="4670612" y="233083"/>
                              </a:cubicBezTo>
                              <a:cubicBezTo>
                                <a:pt x="4679577" y="224118"/>
                                <a:pt x="4690474" y="216738"/>
                                <a:pt x="4697506" y="206189"/>
                              </a:cubicBezTo>
                              <a:cubicBezTo>
                                <a:pt x="4717779" y="175779"/>
                                <a:pt x="4707817" y="186913"/>
                                <a:pt x="4724400" y="170330"/>
                              </a:cubicBezTo>
                            </a:path>
                          </a:pathLst>
                        </a:cu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CF07" id="Freeform 127" o:spid="_x0000_s1026" style="position:absolute;margin-left:51.5pt;margin-top:50pt;width:51.95pt;height:27.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4400,24851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" path="m367553,1622612v-39383,4923,-136893,17930,-170329,17930c170164,1640542,143435,1634565,116541,1631577v-8965,-5976,-19276,-10311,-26894,-17929c72318,1596319,61491,1562473,53788,1541930v-3318,-8848,-4738,-18442,-8964,-26894c40006,1505399,32871,1497107,26894,1488142v-2988,-20918,-4820,-42033,-8964,-62753c16077,1416123,10519,1407816,8965,1398495,4516,1371803,2988,1344706,,1317812v2988,-32870,1543,-66450,8965,-98611c13934,1197671,50287,1195869,62753,1192307v9086,-2596,17727,-6673,26894,-8965c167272,1163935,220872,1170057,313765,1165412v40700,-5814,141768,-19754,170329,-26894c509836,1132083,551907,1122541,573741,1111624v59629,-29814,13533,-4094,71718,-44823c663112,1054444,681318,1042895,699247,1030942v8965,-5977,19275,-10311,26894,-17930c735106,1004047,743409,994369,753035,986118v11344,-9724,25294,-16329,35859,-26894c799459,948659,805793,934471,815788,923365v16962,-18847,38575,-33503,53789,-53788c902935,825099,884039,842006,923365,815789v5976,-11953,10846,-24526,17929,-35859c976395,723767,961337,766033,986118,708212v10338,-24122,12667,-45405,17929,-71717c998246,601685,1009875,573742,968188,573742v-9450,,-17929,5977,-26894,8965c929341,606613,910676,628216,905435,654424v-2988,14941,-6238,29833,-8964,44824c893220,717131,891071,735212,887506,753036v-11900,59496,-7490,12827,-17929,80682c865914,857530,864275,881624,860612,905436v-20770,135002,4695,-100314,-26894,152400c813373,1220601,840426,1110554,806824,1228165v-2988,41835,-4988,83753,-8965,125506c794343,1390584,785468,1433289,779930,1470212v-6269,41793,-10982,83821,-17930,125506c759012,1613648,755799,1631541,753035,1649507v-3213,20884,-4213,42163,-8964,62752c739821,1730675,731699,1747984,726141,1766048v-6398,20793,-13371,41481,-17929,62753c703785,1849462,703674,1870893,699247,1891554v-4558,21272,-12653,41648,-17929,62753c677623,1969089,676048,1984348,672353,1999130v-5276,21105,-13037,41555,-17929,62753c650337,2079594,649867,2098037,645459,2115671v-4584,18335,-13345,35453,-17929,53788c591319,2314304,649411,2130713,600635,2277036v-2988,17929,-4281,36225,-8964,53788c584367,2358216,570337,2383708,564777,2411507v-2988,14941,-5269,30041,-8965,44823c553520,2465497,546847,2492674,546847,2483224v,-2989,13702,-56411,17930,-62753c571810,2409922,582706,2402542,591671,2393577v2988,-8965,6914,-17669,8964,-26894c604578,2348939,606348,2330778,609600,2312895v2726,-14991,5977,-29883,8965,-44824c622041,2229834,625288,2138085,645459,2097742r17929,-35859c666376,2046942,669627,2032050,672353,2017059v3252,-17883,3543,-36439,8965,-53788c690918,1932552,709372,1904847,717177,1873624v21481,-85933,-6864,20591,26894,-80682c747967,1781253,749139,1768772,753035,1757083v5089,-15267,12431,-29701,17930,-44824c777424,1694498,784310,1676806,788894,1658471v4550,-18199,10213,-44746,17930,-62753c812088,1583435,819790,1572267,824753,1559859v32004,-80010,1366,-28941,35859,-80682c863600,1467224,865251,1454854,869577,1443318v14776,-39402,16943,-29653,35858,-62753c980050,1249991,882043,1418386,932330,1317812v45273,-90546,10279,-2959,44823,-80682c983689,1222425,987454,1206476,995083,1192307v13365,-24821,30319,-47544,44823,-71718c1048871,1105648,1058338,1090997,1066800,1075765v6490,-11682,11300,-24255,17930,-35858c1110034,995626,1097460,1028502,1129553,977154v7083,-11333,11300,-24256,17930,-35859c1152828,931940,1160067,923756,1165412,914401v27927,-48874,8177,-27751,44823,-80683c1227244,809149,1246094,785907,1264024,762001v8965,-11953,19207,-23047,26894,-35859c1310981,692704,1319807,674508,1344706,645459v8251,-9626,19287,-16752,26894,-26894c1382054,604626,1388366,587921,1398494,573742v4913,-6878,13241,-10897,17930,-17930c1423837,544693,1427723,531557,1434353,519954v5346,-9355,11953,-17930,17930,-26895c1455271,484094,1456385,474268,1461247,466165v4349,-7248,11953,-23906,17930,-17929c1485859,454918,1472808,466044,1470212,475130v-22521,78822,3570,-1749,-17929,62753c1455271,642471,1451774,747447,1461247,851648v765,8418,13581,-10682,17930,-17930c1484687,824535,1495433,777658,1497106,770965v-2988,-29882,-3431,-60130,-8965,-89647c1484658,662743,1476188,645459,1470212,627530r-26894,-80682c1440330,537883,1443318,522942,1434353,519954r-26894,-8965c1398494,513977,1387944,514051,1380565,519954v-8413,6731,-12771,17435,-17930,26894c1349837,570312,1338730,594659,1326777,618565v-4,7,-35856,71710,-35859,71718c1279280,725195,1288635,710495,1264024,735107v-22534,67599,7863,-15725,-26894,53788c1232904,797347,1231483,806941,1228165,815789v-5651,15067,-10733,30430,-17930,44823c1205417,870249,1197652,878152,1192306,887507v-6630,11603,-11299,24255,-17929,35858c1169031,932720,1161793,940904,1156447,950259v-6630,11603,-12665,23576,-17929,35859c1134796,994804,1134415,1004909,1129553,1013012v-4348,7248,-13241,10897,-17929,17930c1051762,1120736,1124581,1021962,1084730,1093695v-10465,18837,-29045,33345,-35859,53788c1045883,1156448,1044768,1166274,1039906,1174377v-31857,53095,-16578,-39908,-53788,71718c961324,1320475,1002951,1203459,941294,1326777v-5976,11953,-13237,23346,-17929,35859c919039,1374172,919253,1387170,914400,1398495v-4244,9903,-13553,17048,-17929,26894c888795,1442659,884517,1461248,878541,1479177r-8964,26894c872565,1515036,870438,1537827,878541,1532965v18478,-11087,20622,-38551,35859,-53788c956941,1436636,934222,1448663,977153,1434354v5977,5976,16997,9529,17930,17929c997417,1473284,989592,1494193,986118,1515036v-2505,15030,-6460,29793,-8965,44823c973679,1580702,971176,1601694,968188,1622612v-6764,216455,-17676,382626,,600636c969555,2240110,1004088,2247167,1013012,2250142v37787,-9447,41241,-5382,71718,-35859c1095295,2203718,1100675,2188591,1111624,2178424v31122,-28899,68580,-50651,98611,-80682c1346733,1961244,1135109,2170880,1326777,1990165v81497,-76839,160841,-155936,242047,-233082c1607153,1720671,1647309,1686204,1685365,1649507v136583,-131705,305525,-310857,412376,-448236c2139576,1147483,2183397,1095182,2223247,1039907v52832,-73283,108863,-144959,152400,-224118c2408518,756024,2439167,694983,2474259,636495v17929,-29882,38203,-58478,53788,-89647c2539465,524012,2545459,498836,2554941,475130v17982,-44955,33281,-70369,44824,-116541c2607814,326392,2614709,250987,2617694,224118v-2988,-71718,2377,-144275,-8964,-215153c2607237,-366,2591285,1,2581835,1v-21130,,-41835,5976,-62752,8964c2504142,23906,2486937,36885,2474259,53789v-31965,42621,-16329,25294,-44824,53788c2406353,176827,2441205,78747,2393577,179295v-19485,41134,-33434,84796,-53789,125506c2321408,341563,2281046,419573,2268071,457201v-20341,58988,-25883,123486,-53788,179294c2178012,709035,2210438,639065,2169459,762001v-8074,24221,-17929,47811,-26894,71717c2139577,854636,2138494,875916,2133600,896471v-10078,42326,-28706,82589,-35859,125506c2077167,1145427,2093313,1095800,2061883,1174377v-25399,177787,10025,-43448,-26895,116541c2030237,1311507,2030918,1333116,2026024,1353671v-10078,42326,-23906,83671,-35859,125506l1972235,1541930v-2988,20918,-3587,42319,-8964,62753c1953652,1641237,1933626,1674975,1927412,1712259v-2988,17930,-4182,36252,-8965,53789c1914213,1781573,1905607,1795605,1900518,1810871v-3896,11689,-5069,24170,-8965,35859c1886464,1861996,1878713,1876288,1873624,1891554v-9204,27612,-10824,52257,-17930,80682c1850605,1992593,1834975,2027488,1828800,2043954v-3318,8848,-5243,18208,-8965,26894c1814571,2083131,1806598,2094194,1801906,2106707v-4326,11536,-5425,24057,-8965,35858c1787510,2160667,1780988,2178424,1775012,2196354v-28849,86549,17405,-47994,-26894,62753c1726807,2312384,1734435,2302513,1721224,2348754v-2596,9086,-5977,17929,-8965,26894c1681807,2329970,1694379,2361779,1703294,2286001v3509,-29826,5456,-59821,8965,-89647c1714728,2175369,1718603,2154568,1721224,2133601v5307,-42455,6664,-84201,17929,-125506c1744126,1989862,1751106,1972236,1757083,1954307v19586,-117529,-7245,10956,35858,-107577c1798148,1832410,1797528,1816501,1801906,1801907v12268,-40893,19555,-44000,35859,-80683c1844301,1706519,1850044,1691468,1855694,1676401v3318,-8848,4739,-18442,8965,-26894c1875970,1626885,1883839,1621361,1900518,1604683r44823,44824c1951318,1655484,1956238,1662748,1963271,1667436v8965,5976,18786,10834,26894,17929c2006067,1699279,2014942,1723507,2034988,1730189r53789,17929c2109695,1745130,2133411,1750025,2151530,1739154v28990,-17394,46588,-49102,71717,-71718c2253129,1640542,2286534,1617108,2312894,1586754v72523,-83511,137773,-173070,206189,-259977c2561233,1273235,2609529,1223843,2644588,1165412v17930,-29882,33427,-61366,53789,-89647c2731917,1029181,2771165,986954,2805953,941295v13059,-17140,23502,-36135,35859,-53788c2850380,875267,2860201,863933,2868706,851648v18398,-26576,35001,-54381,53788,-80683c2955491,724769,2957626,736926,2976283,690283v7019,-17547,17929,-53788,17929,-53788c2991224,582707,2996345,527846,2985247,475130v-1947,-9247,-17808,-11561,-26894,-8965c2936251,472480,2905749,510650,2895600,528918v-7815,14067,-10732,30431,-17929,44824c2844726,639632,2872836,552388,2841812,645459v-3896,11689,-4389,24419,-8965,35859c2825402,699930,2812538,716174,2805953,735107v-17395,50013,-30276,101486,-44823,152400c2751770,920267,2743200,953248,2734235,986118v-17930,65741,-35290,131640,-53788,197224c2666073,1234305,2646009,1283819,2635624,1335742v-5977,29882,-12381,59682,-17930,89647c2608301,1476112,2601504,1527327,2590800,1577789v-74378,350638,-14572,14598,-44823,206188c2540307,1819886,2533188,1855566,2528047,1891554v-3827,26788,-4849,53937,-8964,80682c2517210,1984414,2512322,1995973,2510118,2008095v-3780,20789,-6172,41808,-8965,62753c2497969,2094728,2495372,2118685,2492188,2142565v-2793,20945,-16812,43134,-8964,62753c2487225,2215321,2501153,2193365,2510118,2187389v54180,-108362,-14826,25945,35859,-62753c2588027,2051048,2533214,2129549,2599765,2026024v13900,-21623,31790,-40596,44823,-62753c2661527,1934474,2672223,1902272,2689412,1873624v18767,-31278,42520,-59297,62753,-89647c2785728,1733632,2814473,1679983,2850777,1631577v17929,-23906,36555,-47305,53788,-71718c2923205,1533452,2939342,1505317,2958353,1479177v4971,-6835,12429,-11512,17930,-17929c2988735,1446720,3001527,1432345,3012141,1416424v50973,-76461,-23754,5824,53789,-71717c3062942,1359648,3062315,1375263,3056965,1389530v-3783,10088,-14761,16596,-17930,26894c3030073,1445550,3028497,1476507,3021106,1506071r-8965,35859c3015129,1565836,3009153,1592730,3021106,1613648v4688,8205,18689,-4277,26894,-8965c3060973,1597270,3073294,1588354,3083859,1577789v34885,-34885,14677,-29670,44824,-53788c3152017,1505334,3176494,1488142,3200400,1470212v11953,-8965,23047,-19207,35859,-26894c3251200,1434353,3266808,1426416,3281083,1416424v15675,-10973,28416,-26015,44823,-35859c3339705,1372286,3356337,1369833,3370730,1362636v84688,-42344,11067,-15642,71717,-35859c3499771,1341108,3490179,1326125,3469341,1416424v-3005,13022,-12665,23576,-17929,35859c3447690,1460969,3432997,1479177,3442447,1479177v17424,,29883,-17929,44824,-26894c3535274,1380277,3488251,1445435,3621741,1326777v82598,-73421,165168,-153640,242047,-233082c3915239,1040529,3965305,986040,4016188,932330l4186518,753036v62679,-65812,132462,-125485,188259,-197224c4498041,397331,4373991,549940,4509247,403412v12978,-14060,22700,-30933,35859,-44823c4585796,315639,4628777,274918,4670612,233083v8965,-8965,19862,-16345,26894,-26894c4717779,175779,4707817,186913,4724400,170330e" filled="f" strokecolor="black [3040]" strokeweight=".25pt">
                <v:path arrowok="t" o:connecttype="custom" o:connectlocs="51320,231712;27538,234273;16272,232992;12517,230432;7510,220191;6259,216350;3755,212510;2504,203548;1252,199708;0,188186;1252,174104;8762,170264;12517,168983;43810,166423;67593,162583;80110,158742;90123,152341;97634,147220;101389,144660;105144,140820;110151,136979;113906,131858;121416,124177;128927,116496;131430,111375;137689,101134;140192,90893;135185,81931;131430,83212;126423,93453;125171,99854;123920,107535;121416,119057;120165,129298;116409,151061;112654,175384;111403,193307;108899,209949;106396,227872;105144,235553;103892,244514;101389,252195;98885,261156;97634,270118;95130,279079;93879,285480;91375,294441;90123,302122;87620,309803;83865,325165;82613,332846;78858,344368;77606,350769;76355,354609;78858,345648;82613,341807;83865,337967;85117,330286;86368,323885;90123,299562;92627,294441;93879,288040;95130,280359;100137,267557;103892,256036;105144,250915;107647,244514;110151,236833;112654,227872;115158,222751;120165,211229;121416,206109;126423,197147;130178,188186;136437,176665;138940,170264;145199,160022;148954,153621;151457,148501;157716,139539;160219,134419;162723,130578;168981,119057;176492,108815;180247,103694;187757,92173;191512,88332;195267,81931;197771,79371;200274,74250;202778,70410;204029,66569;206533,64009;205281,67849;202778,76811;204029,121617;206533,119057;209036,110095;207784,97294;205281,89612;201526,78091;200274,74250;196519,72970;192764,74250;190260,78091;185254,88332;180247,98574;176492,104975;172737,112656;171485,116496;168981,122897;166478,126738;163975,131858;161471,135699;158968,140820;157716,144660;155213,147220;151457,156182;146451,163863;145199,167703;137689,177945;131430,189466;128927,194587;127675,199708;125171,203548;122668,211229;121416,215070;122668,218910;127675,211229;136437,204828;138940,207389;137689,216350;136437,222751;135185,231712;135185,317484;141444,321325;151457,316204;155213,311083;168981,299562;185254,284199;219050,250915;235322,235553;292901,171544;310425,148501;331704,116496;345473,90893;352983,78091;356738,67849;362997,51207;365500,32004;364249,1280;360493,0;351732,1280;345473,7681;339214,15362;334208,25604;326697,43526;316684,65289;309173,90893;302915,108815;299160,119057;297908,128018;292901,145940;287894,167703;284139,184346;282887,193307;277880,211229;275377,220191;274125,229152;269118,244514;267867,252195;265363,258596;264112,263717;261608,270118;259105,281639;255350,291881;254098,295721;251594,300842;250343,305962;247839,313644;244084,322605;240329,335407;239077,339247;237826,326445;239077,313644;240329,304682;242832,286760;245336,279079;250343,263717;251594,257316;256601,245794;259105,239393;260356,235553;265363,229152;271622,235553;274125,238113;277880,240673;284139,247074;291649,249635;300411,248354;310425,238113;322942,226591;351732,189466;369255,166423;376766,153621;391786,134419;396793,126738;400548,121617;408059,110095;415569,98574;418072,90893;416821,67849;413065,66569;404303,75530;401800,81931;396793,92173;395541,97294;391786,104975;385528,126738;381773,140820;374262,168983;368004,190746;365500,203548;361745,225311;355487,254755;352983,270118;351732,281639;350480,286760;349228,295721;347976,305962;346725,314924;350480,312363;355487,303402;362997,289320;369255,280359;375514,267557;384276,254755;398045,232992;405555,222751;413065,211229;415569,208669;420576,202268;428086,192027;426834,198428;424331,202268;421827,215070;420576,220191;421827,230432;425583,229152;430589,225311;436848,217630;446862,209949;451869,206109;458127,202268;464386,197147;470644,194587;480658,189466;484413,202268;481910,207389;480658,211229;486917,207389;505692,189466;539488,156182;560768,133138;584550,107535;610836,79371;629612,57608;634619,51207;652143,33285;655898,29444;659653,2432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F26711">
        <w:rPr>
          <w:lang w:val="en-US"/>
        </w:rPr>
        <w:t>____________</w:t>
      </w:r>
      <w:r>
        <w:fldChar w:fldCharType="begin"/>
      </w:r>
      <w:r w:rsidRPr="009D5D82">
        <w:rPr>
          <w:lang w:val="en-US"/>
        </w:rPr>
        <w:instrText xml:space="preserve"> INCLUDEPICTURE "/var/folders/wk/sy6yvtnx09z_qrswm_xr5jqm0000gn/T/com.microsoft.Word/WebArchiveCopyPasteTempFiles/IaGqozKZwKg.jpg" \* MERGEFORMATINET </w:instrText>
      </w:r>
      <w:r w:rsidR="004F4D5E">
        <w:fldChar w:fldCharType="separate"/>
      </w:r>
      <w:r>
        <w:fldChar w:fldCharType="end"/>
      </w:r>
      <w:r w:rsidRPr="00F26711">
        <w:rPr>
          <w:lang w:val="en-US"/>
        </w:rPr>
        <w:t>______</w:t>
      </w:r>
      <w:r w:rsidRPr="00932FB0">
        <w:rPr>
          <w:lang w:val="en-US"/>
        </w:rPr>
        <w:t>(</w:t>
      </w:r>
      <w:r>
        <w:rPr>
          <w:lang w:val="en-US"/>
        </w:rPr>
        <w:t>Kim N.V.)</w:t>
      </w:r>
      <w:r w:rsidRPr="00F26711">
        <w:rPr>
          <w:lang w:val="en-US"/>
        </w:rPr>
        <w:t xml:space="preserve">____________ </w:t>
      </w:r>
      <w:r w:rsidRPr="00F26711">
        <w:rPr>
          <w:lang w:val="en-US"/>
        </w:rPr>
        <w:br/>
        <w:t>(Signature of the student with transcript)</w:t>
      </w:r>
    </w:p>
    <w:p w14:paraId="3D3FBECD" w14:textId="12942069" w:rsidR="009D5D82" w:rsidRPr="00F26711" w:rsidRDefault="009D5D82" w:rsidP="009D5D82">
      <w:pPr>
        <w:tabs>
          <w:tab w:val="left" w:pos="0"/>
          <w:tab w:val="left" w:pos="142"/>
        </w:tabs>
        <w:ind w:right="49" w:firstLine="709"/>
        <w:rPr>
          <w:lang w:val="en-US"/>
        </w:rPr>
      </w:pPr>
      <w:r w:rsidRPr="00F26711">
        <w:rPr>
          <w:lang w:val="en-US"/>
        </w:rPr>
        <w:t>________________</w:t>
      </w:r>
      <w:r>
        <w:rPr>
          <w:lang w:val="en-US"/>
        </w:rPr>
        <w:t>02.06.2021</w:t>
      </w:r>
      <w:r w:rsidRPr="00F26711">
        <w:rPr>
          <w:lang w:val="en-US"/>
        </w:rPr>
        <w:t>__________________ (Date)</w:t>
      </w:r>
    </w:p>
    <w:p w14:paraId="4492B8BE" w14:textId="77777777" w:rsidR="00773BAD" w:rsidRDefault="00773BAD" w:rsidP="0086568A">
      <w:pPr>
        <w:spacing w:line="276" w:lineRule="auto"/>
        <w:ind w:firstLine="709"/>
        <w:rPr>
          <w:color w:val="000000"/>
          <w:sz w:val="32"/>
          <w:lang w:val="en-US"/>
        </w:rPr>
      </w:pPr>
      <w:r>
        <w:rPr>
          <w:color w:val="000000"/>
          <w:sz w:val="32"/>
          <w:lang w:val="en-US"/>
        </w:rPr>
        <w:br w:type="page"/>
      </w:r>
    </w:p>
    <w:p w14:paraId="16A6712B" w14:textId="77777777" w:rsidR="00B42D48" w:rsidRPr="00811522" w:rsidRDefault="00B42D48" w:rsidP="0086568A">
      <w:pPr>
        <w:pStyle w:val="NormalWeb"/>
        <w:spacing w:before="0" w:beforeAutospacing="0" w:after="0" w:afterAutospacing="0"/>
        <w:ind w:firstLine="709"/>
        <w:jc w:val="center"/>
        <w:rPr>
          <w:color w:val="000000"/>
          <w:sz w:val="32"/>
          <w:lang w:val="en-US"/>
        </w:rPr>
      </w:pPr>
    </w:p>
    <w:p w14:paraId="237C8173" w14:textId="10F6E097" w:rsidR="009E288B" w:rsidRDefault="009E288B" w:rsidP="0086568A">
      <w:pPr>
        <w:pStyle w:val="TOC1"/>
        <w:spacing w:before="0" w:after="0"/>
        <w:ind w:firstLine="709"/>
      </w:pPr>
      <w:r w:rsidRPr="00FC68F1">
        <w:t>Table of cont</w:t>
      </w:r>
      <w:r w:rsidR="00203087">
        <w:rPr>
          <w:lang w:val="en-GB"/>
        </w:rPr>
        <w:t>e</w:t>
      </w:r>
      <w:r w:rsidRPr="00FC68F1">
        <w:t>nt</w:t>
      </w:r>
    </w:p>
    <w:p w14:paraId="6A12BE72" w14:textId="77777777" w:rsidR="00765CB5" w:rsidRPr="00765CB5" w:rsidRDefault="00765CB5" w:rsidP="0086568A">
      <w:pPr>
        <w:ind w:firstLine="709"/>
        <w:rPr>
          <w:lang w:val="en-US"/>
        </w:rPr>
      </w:pPr>
    </w:p>
    <w:p w14:paraId="53EA5E97" w14:textId="041DFCA8" w:rsidR="00FB5C3D" w:rsidRDefault="00E8779D">
      <w:pPr>
        <w:pStyle w:val="TOC1"/>
        <w:rPr>
          <w:rFonts w:asciiTheme="minorHAnsi" w:eastAsiaTheme="minorEastAsia" w:hAnsiTheme="minorHAnsi" w:cstheme="minorBidi"/>
          <w:b w:val="0"/>
          <w:bCs w:val="0"/>
          <w:sz w:val="24"/>
          <w:szCs w:val="24"/>
          <w:lang w:val="en-RU"/>
        </w:rPr>
      </w:pPr>
      <w:r w:rsidRPr="00611F5D">
        <w:rPr>
          <w:caps/>
          <w:sz w:val="32"/>
        </w:rPr>
        <w:fldChar w:fldCharType="begin"/>
      </w:r>
      <w:r w:rsidRPr="00611F5D">
        <w:rPr>
          <w:sz w:val="32"/>
        </w:rPr>
        <w:instrText xml:space="preserve"> TOC \o "1-2" \t "Верхний колонтитул;1" </w:instrText>
      </w:r>
      <w:r w:rsidRPr="00611F5D">
        <w:rPr>
          <w:caps/>
          <w:sz w:val="32"/>
        </w:rPr>
        <w:fldChar w:fldCharType="separate"/>
      </w:r>
      <w:r w:rsidR="00FB5C3D" w:rsidRPr="00972253">
        <w:rPr>
          <w:lang w:val="en-GB"/>
        </w:rPr>
        <w:t>Introduction</w:t>
      </w:r>
      <w:r w:rsidR="00FB5C3D">
        <w:tab/>
      </w:r>
      <w:r w:rsidR="00FB5C3D">
        <w:fldChar w:fldCharType="begin"/>
      </w:r>
      <w:r w:rsidR="00FB5C3D">
        <w:instrText xml:space="preserve"> PAGEREF _Toc73552336 \h </w:instrText>
      </w:r>
      <w:r w:rsidR="00FB5C3D">
        <w:fldChar w:fldCharType="separate"/>
      </w:r>
      <w:r w:rsidR="00FB5C3D">
        <w:t>5</w:t>
      </w:r>
      <w:r w:rsidR="00FB5C3D">
        <w:fldChar w:fldCharType="end"/>
      </w:r>
    </w:p>
    <w:p w14:paraId="613B9D05" w14:textId="22C52D52" w:rsidR="00FB5C3D" w:rsidRDefault="00FB5C3D">
      <w:pPr>
        <w:pStyle w:val="TOC1"/>
        <w:rPr>
          <w:rFonts w:asciiTheme="minorHAnsi" w:eastAsiaTheme="minorEastAsia" w:hAnsiTheme="minorHAnsi" w:cstheme="minorBidi"/>
          <w:b w:val="0"/>
          <w:bCs w:val="0"/>
          <w:sz w:val="24"/>
          <w:szCs w:val="24"/>
          <w:lang w:val="en-RU"/>
        </w:rPr>
      </w:pPr>
      <w:r w:rsidRPr="00972253">
        <w:t>Methodology</w:t>
      </w:r>
      <w:r>
        <w:tab/>
      </w:r>
      <w:r>
        <w:fldChar w:fldCharType="begin"/>
      </w:r>
      <w:r>
        <w:instrText xml:space="preserve"> PAGEREF _Toc73552337 \h </w:instrText>
      </w:r>
      <w:r>
        <w:fldChar w:fldCharType="separate"/>
      </w:r>
      <w:r>
        <w:t>7</w:t>
      </w:r>
      <w:r>
        <w:fldChar w:fldCharType="end"/>
      </w:r>
    </w:p>
    <w:p w14:paraId="4703C4AC" w14:textId="38A1D6FE" w:rsidR="00FB5C3D" w:rsidRDefault="00FB5C3D">
      <w:pPr>
        <w:pStyle w:val="TOC1"/>
        <w:rPr>
          <w:rFonts w:asciiTheme="minorHAnsi" w:eastAsiaTheme="minorEastAsia" w:hAnsiTheme="minorHAnsi" w:cstheme="minorBidi"/>
          <w:b w:val="0"/>
          <w:bCs w:val="0"/>
          <w:sz w:val="24"/>
          <w:szCs w:val="24"/>
          <w:lang w:val="en-RU"/>
        </w:rPr>
      </w:pPr>
      <w:r w:rsidRPr="00972253">
        <w:t>CHAPTER 1: THEORETICAL FRAMEWORKS</w:t>
      </w:r>
      <w:r>
        <w:tab/>
      </w:r>
      <w:r>
        <w:fldChar w:fldCharType="begin"/>
      </w:r>
      <w:r>
        <w:instrText xml:space="preserve"> PAGEREF _Toc73552338 \h </w:instrText>
      </w:r>
      <w:r>
        <w:fldChar w:fldCharType="separate"/>
      </w:r>
      <w:r>
        <w:t>9</w:t>
      </w:r>
      <w:r>
        <w:fldChar w:fldCharType="end"/>
      </w:r>
    </w:p>
    <w:p w14:paraId="769CDDFC" w14:textId="7EDA1B74" w:rsidR="00FB5C3D" w:rsidRDefault="00FB5C3D">
      <w:pPr>
        <w:pStyle w:val="TOC2"/>
        <w:tabs>
          <w:tab w:val="right" w:leader="dot" w:pos="9345"/>
        </w:tabs>
        <w:rPr>
          <w:rFonts w:asciiTheme="minorHAnsi" w:eastAsiaTheme="minorEastAsia" w:hAnsiTheme="minorHAnsi" w:cstheme="minorBidi"/>
          <w:noProof/>
        </w:rPr>
      </w:pPr>
      <w:r w:rsidRPr="00972253">
        <w:rPr>
          <w:noProof/>
          <w:lang w:val="en-US"/>
        </w:rPr>
        <w:t>1.1 Business model</w:t>
      </w:r>
      <w:r w:rsidRPr="00FB5C3D">
        <w:rPr>
          <w:noProof/>
          <w:lang w:val="en-US"/>
        </w:rPr>
        <w:tab/>
      </w:r>
      <w:r>
        <w:rPr>
          <w:noProof/>
        </w:rPr>
        <w:fldChar w:fldCharType="begin"/>
      </w:r>
      <w:r w:rsidRPr="00FB5C3D">
        <w:rPr>
          <w:noProof/>
          <w:lang w:val="en-US"/>
        </w:rPr>
        <w:instrText xml:space="preserve"> PAGEREF _Toc73552339 \h </w:instrText>
      </w:r>
      <w:r>
        <w:rPr>
          <w:noProof/>
        </w:rPr>
      </w:r>
      <w:r>
        <w:rPr>
          <w:noProof/>
        </w:rPr>
        <w:fldChar w:fldCharType="separate"/>
      </w:r>
      <w:r w:rsidRPr="00FB5C3D">
        <w:rPr>
          <w:noProof/>
          <w:lang w:val="en-US"/>
        </w:rPr>
        <w:t>9</w:t>
      </w:r>
      <w:r>
        <w:rPr>
          <w:noProof/>
        </w:rPr>
        <w:fldChar w:fldCharType="end"/>
      </w:r>
    </w:p>
    <w:p w14:paraId="7AFD1523" w14:textId="0272AB72" w:rsidR="00FB5C3D" w:rsidRDefault="00FB5C3D">
      <w:pPr>
        <w:pStyle w:val="TOC2"/>
        <w:tabs>
          <w:tab w:val="right" w:leader="dot" w:pos="9345"/>
        </w:tabs>
        <w:rPr>
          <w:rFonts w:asciiTheme="minorHAnsi" w:eastAsiaTheme="minorEastAsia" w:hAnsiTheme="minorHAnsi" w:cstheme="minorBidi"/>
          <w:noProof/>
        </w:rPr>
      </w:pPr>
      <w:r w:rsidRPr="00972253">
        <w:rPr>
          <w:noProof/>
          <w:lang w:val="en-GB"/>
        </w:rPr>
        <w:t>1.2 Business adaptation/innovation definition</w:t>
      </w:r>
      <w:r w:rsidRPr="00FB5C3D">
        <w:rPr>
          <w:noProof/>
          <w:lang w:val="en-US"/>
        </w:rPr>
        <w:tab/>
      </w:r>
      <w:r>
        <w:rPr>
          <w:noProof/>
        </w:rPr>
        <w:fldChar w:fldCharType="begin"/>
      </w:r>
      <w:r w:rsidRPr="00FB5C3D">
        <w:rPr>
          <w:noProof/>
          <w:lang w:val="en-US"/>
        </w:rPr>
        <w:instrText xml:space="preserve"> PAGEREF _Toc73552340 \h </w:instrText>
      </w:r>
      <w:r>
        <w:rPr>
          <w:noProof/>
        </w:rPr>
      </w:r>
      <w:r>
        <w:rPr>
          <w:noProof/>
        </w:rPr>
        <w:fldChar w:fldCharType="separate"/>
      </w:r>
      <w:r w:rsidRPr="00FB5C3D">
        <w:rPr>
          <w:noProof/>
          <w:lang w:val="en-US"/>
        </w:rPr>
        <w:t>14</w:t>
      </w:r>
      <w:r>
        <w:rPr>
          <w:noProof/>
        </w:rPr>
        <w:fldChar w:fldCharType="end"/>
      </w:r>
    </w:p>
    <w:p w14:paraId="5A20E503" w14:textId="1407808C" w:rsidR="00FB5C3D" w:rsidRDefault="00FB5C3D">
      <w:pPr>
        <w:pStyle w:val="TOC2"/>
        <w:tabs>
          <w:tab w:val="right" w:leader="dot" w:pos="9345"/>
        </w:tabs>
        <w:rPr>
          <w:rFonts w:asciiTheme="minorHAnsi" w:eastAsiaTheme="minorEastAsia" w:hAnsiTheme="minorHAnsi" w:cstheme="minorBidi"/>
          <w:noProof/>
        </w:rPr>
      </w:pPr>
      <w:r w:rsidRPr="00972253">
        <w:rPr>
          <w:noProof/>
          <w:shd w:val="clear" w:color="auto" w:fill="FFFFFF"/>
          <w:lang w:val="en-US"/>
        </w:rPr>
        <w:t>1.3 Transition economies</w:t>
      </w:r>
      <w:r w:rsidRPr="00FB5C3D">
        <w:rPr>
          <w:noProof/>
          <w:lang w:val="en-US"/>
        </w:rPr>
        <w:tab/>
      </w:r>
      <w:r>
        <w:rPr>
          <w:noProof/>
        </w:rPr>
        <w:fldChar w:fldCharType="begin"/>
      </w:r>
      <w:r w:rsidRPr="00FB5C3D">
        <w:rPr>
          <w:noProof/>
          <w:lang w:val="en-US"/>
        </w:rPr>
        <w:instrText xml:space="preserve"> PAGEREF _Toc73552341 \h </w:instrText>
      </w:r>
      <w:r>
        <w:rPr>
          <w:noProof/>
        </w:rPr>
      </w:r>
      <w:r>
        <w:rPr>
          <w:noProof/>
        </w:rPr>
        <w:fldChar w:fldCharType="separate"/>
      </w:r>
      <w:r w:rsidRPr="00FB5C3D">
        <w:rPr>
          <w:noProof/>
          <w:lang w:val="en-US"/>
        </w:rPr>
        <w:t>16</w:t>
      </w:r>
      <w:r>
        <w:rPr>
          <w:noProof/>
        </w:rPr>
        <w:fldChar w:fldCharType="end"/>
      </w:r>
    </w:p>
    <w:p w14:paraId="3AFE8353" w14:textId="2A67F5F4" w:rsidR="00FB5C3D" w:rsidRDefault="00FB5C3D">
      <w:pPr>
        <w:pStyle w:val="TOC1"/>
        <w:rPr>
          <w:rFonts w:asciiTheme="minorHAnsi" w:eastAsiaTheme="minorEastAsia" w:hAnsiTheme="minorHAnsi" w:cstheme="minorBidi"/>
          <w:b w:val="0"/>
          <w:bCs w:val="0"/>
          <w:sz w:val="24"/>
          <w:szCs w:val="24"/>
          <w:lang w:val="en-RU"/>
        </w:rPr>
      </w:pPr>
      <w:r w:rsidRPr="00972253">
        <w:rPr>
          <w:lang w:val="en-GB"/>
        </w:rPr>
        <w:t xml:space="preserve">CHAPTER </w:t>
      </w:r>
      <w:r w:rsidRPr="00972253">
        <w:t>2: ANALYSIS OF RUSSIAN MARKET</w:t>
      </w:r>
      <w:r>
        <w:tab/>
      </w:r>
      <w:r>
        <w:fldChar w:fldCharType="begin"/>
      </w:r>
      <w:r>
        <w:instrText xml:space="preserve"> PAGEREF _Toc73552342 \h </w:instrText>
      </w:r>
      <w:r>
        <w:fldChar w:fldCharType="separate"/>
      </w:r>
      <w:r>
        <w:t>18</w:t>
      </w:r>
      <w:r>
        <w:fldChar w:fldCharType="end"/>
      </w:r>
    </w:p>
    <w:p w14:paraId="5100DBD2" w14:textId="3BF5C0C0" w:rsidR="00FB5C3D" w:rsidRDefault="00FB5C3D">
      <w:pPr>
        <w:pStyle w:val="TOC2"/>
        <w:tabs>
          <w:tab w:val="right" w:leader="dot" w:pos="9345"/>
        </w:tabs>
        <w:rPr>
          <w:rFonts w:asciiTheme="minorHAnsi" w:eastAsiaTheme="minorEastAsia" w:hAnsiTheme="minorHAnsi" w:cstheme="minorBidi"/>
          <w:noProof/>
        </w:rPr>
      </w:pPr>
      <w:r w:rsidRPr="00972253">
        <w:rPr>
          <w:noProof/>
          <w:lang w:val="en-US"/>
        </w:rPr>
        <w:t>2.1 Case study</w:t>
      </w:r>
      <w:r w:rsidRPr="00FB5C3D">
        <w:rPr>
          <w:noProof/>
          <w:lang w:val="en-US"/>
        </w:rPr>
        <w:tab/>
      </w:r>
      <w:r>
        <w:rPr>
          <w:noProof/>
        </w:rPr>
        <w:fldChar w:fldCharType="begin"/>
      </w:r>
      <w:r w:rsidRPr="00FB5C3D">
        <w:rPr>
          <w:noProof/>
          <w:lang w:val="en-US"/>
        </w:rPr>
        <w:instrText xml:space="preserve"> PAGEREF _Toc73552343 \h </w:instrText>
      </w:r>
      <w:r>
        <w:rPr>
          <w:noProof/>
        </w:rPr>
      </w:r>
      <w:r>
        <w:rPr>
          <w:noProof/>
        </w:rPr>
        <w:fldChar w:fldCharType="separate"/>
      </w:r>
      <w:r w:rsidRPr="00FB5C3D">
        <w:rPr>
          <w:noProof/>
          <w:lang w:val="en-US"/>
        </w:rPr>
        <w:t>18</w:t>
      </w:r>
      <w:r>
        <w:rPr>
          <w:noProof/>
        </w:rPr>
        <w:fldChar w:fldCharType="end"/>
      </w:r>
    </w:p>
    <w:p w14:paraId="28FDEADF" w14:textId="6AF4065F" w:rsidR="00FB5C3D" w:rsidRDefault="00FB5C3D">
      <w:pPr>
        <w:pStyle w:val="TOC2"/>
        <w:tabs>
          <w:tab w:val="right" w:leader="dot" w:pos="9345"/>
        </w:tabs>
        <w:rPr>
          <w:rFonts w:asciiTheme="minorHAnsi" w:eastAsiaTheme="minorEastAsia" w:hAnsiTheme="minorHAnsi" w:cstheme="minorBidi"/>
          <w:noProof/>
        </w:rPr>
      </w:pPr>
      <w:r w:rsidRPr="00972253">
        <w:rPr>
          <w:noProof/>
          <w:lang w:val="en-GB"/>
        </w:rPr>
        <w:t>2.2 Adaptation</w:t>
      </w:r>
      <w:r w:rsidRPr="00FB5C3D">
        <w:rPr>
          <w:noProof/>
          <w:lang w:val="en-US"/>
        </w:rPr>
        <w:tab/>
      </w:r>
      <w:r>
        <w:rPr>
          <w:noProof/>
        </w:rPr>
        <w:fldChar w:fldCharType="begin"/>
      </w:r>
      <w:r w:rsidRPr="00FB5C3D">
        <w:rPr>
          <w:noProof/>
          <w:lang w:val="en-US"/>
        </w:rPr>
        <w:instrText xml:space="preserve"> PAGEREF _Toc73552344 \h </w:instrText>
      </w:r>
      <w:r>
        <w:rPr>
          <w:noProof/>
        </w:rPr>
      </w:r>
      <w:r>
        <w:rPr>
          <w:noProof/>
        </w:rPr>
        <w:fldChar w:fldCharType="separate"/>
      </w:r>
      <w:r w:rsidRPr="00FB5C3D">
        <w:rPr>
          <w:noProof/>
          <w:lang w:val="en-US"/>
        </w:rPr>
        <w:t>32</w:t>
      </w:r>
      <w:r>
        <w:rPr>
          <w:noProof/>
        </w:rPr>
        <w:fldChar w:fldCharType="end"/>
      </w:r>
    </w:p>
    <w:p w14:paraId="30282FD9" w14:textId="21B04126" w:rsidR="00FB5C3D" w:rsidRDefault="00FB5C3D">
      <w:pPr>
        <w:pStyle w:val="TOC2"/>
        <w:tabs>
          <w:tab w:val="right" w:leader="dot" w:pos="9345"/>
        </w:tabs>
        <w:rPr>
          <w:rFonts w:asciiTheme="minorHAnsi" w:eastAsiaTheme="minorEastAsia" w:hAnsiTheme="minorHAnsi" w:cstheme="minorBidi"/>
          <w:noProof/>
        </w:rPr>
      </w:pPr>
      <w:r w:rsidRPr="00972253">
        <w:rPr>
          <w:noProof/>
          <w:lang w:val="en-US"/>
        </w:rPr>
        <w:t>2.3 Factors identification</w:t>
      </w:r>
      <w:r w:rsidRPr="00FB5C3D">
        <w:rPr>
          <w:noProof/>
          <w:lang w:val="en-US"/>
        </w:rPr>
        <w:tab/>
      </w:r>
      <w:r>
        <w:rPr>
          <w:noProof/>
        </w:rPr>
        <w:fldChar w:fldCharType="begin"/>
      </w:r>
      <w:r w:rsidRPr="00FB5C3D">
        <w:rPr>
          <w:noProof/>
          <w:lang w:val="en-US"/>
        </w:rPr>
        <w:instrText xml:space="preserve"> PAGEREF _Toc73552345 \h </w:instrText>
      </w:r>
      <w:r>
        <w:rPr>
          <w:noProof/>
        </w:rPr>
      </w:r>
      <w:r>
        <w:rPr>
          <w:noProof/>
        </w:rPr>
        <w:fldChar w:fldCharType="separate"/>
      </w:r>
      <w:r w:rsidRPr="00FB5C3D">
        <w:rPr>
          <w:noProof/>
          <w:lang w:val="en-US"/>
        </w:rPr>
        <w:t>45</w:t>
      </w:r>
      <w:r>
        <w:rPr>
          <w:noProof/>
        </w:rPr>
        <w:fldChar w:fldCharType="end"/>
      </w:r>
    </w:p>
    <w:p w14:paraId="10C07293" w14:textId="6F4C18F9" w:rsidR="00FB5C3D" w:rsidRDefault="00FB5C3D">
      <w:pPr>
        <w:pStyle w:val="TOC2"/>
        <w:tabs>
          <w:tab w:val="right" w:leader="dot" w:pos="9345"/>
        </w:tabs>
        <w:rPr>
          <w:rFonts w:asciiTheme="minorHAnsi" w:eastAsiaTheme="minorEastAsia" w:hAnsiTheme="minorHAnsi" w:cstheme="minorBidi"/>
          <w:noProof/>
        </w:rPr>
      </w:pPr>
      <w:r w:rsidRPr="00972253">
        <w:rPr>
          <w:noProof/>
          <w:lang w:val="en-US"/>
        </w:rPr>
        <w:t>2.4 Factors and change interdependence</w:t>
      </w:r>
      <w:r w:rsidRPr="00FB5C3D">
        <w:rPr>
          <w:noProof/>
          <w:lang w:val="en-US"/>
        </w:rPr>
        <w:tab/>
      </w:r>
      <w:r>
        <w:rPr>
          <w:noProof/>
        </w:rPr>
        <w:fldChar w:fldCharType="begin"/>
      </w:r>
      <w:r w:rsidRPr="00FB5C3D">
        <w:rPr>
          <w:noProof/>
          <w:lang w:val="en-US"/>
        </w:rPr>
        <w:instrText xml:space="preserve"> PAGEREF _Toc73552346 \h </w:instrText>
      </w:r>
      <w:r>
        <w:rPr>
          <w:noProof/>
        </w:rPr>
      </w:r>
      <w:r>
        <w:rPr>
          <w:noProof/>
        </w:rPr>
        <w:fldChar w:fldCharType="separate"/>
      </w:r>
      <w:r w:rsidRPr="00FB5C3D">
        <w:rPr>
          <w:noProof/>
          <w:lang w:val="en-US"/>
        </w:rPr>
        <w:t>81</w:t>
      </w:r>
      <w:r>
        <w:rPr>
          <w:noProof/>
        </w:rPr>
        <w:fldChar w:fldCharType="end"/>
      </w:r>
    </w:p>
    <w:p w14:paraId="41F8239B" w14:textId="65E94D9D" w:rsidR="00FB5C3D" w:rsidRDefault="00FB5C3D">
      <w:pPr>
        <w:pStyle w:val="TOC1"/>
        <w:rPr>
          <w:rFonts w:asciiTheme="minorHAnsi" w:eastAsiaTheme="minorEastAsia" w:hAnsiTheme="minorHAnsi" w:cstheme="minorBidi"/>
          <w:b w:val="0"/>
          <w:bCs w:val="0"/>
          <w:sz w:val="24"/>
          <w:szCs w:val="24"/>
          <w:lang w:val="en-RU"/>
        </w:rPr>
      </w:pPr>
      <w:r w:rsidRPr="00972253">
        <w:rPr>
          <w:lang w:val="en-GB"/>
        </w:rPr>
        <w:t>CHAPTER 3: ANALYSIS OF UZBEKISTAN</w:t>
      </w:r>
      <w:r>
        <w:tab/>
      </w:r>
      <w:r>
        <w:fldChar w:fldCharType="begin"/>
      </w:r>
      <w:r>
        <w:instrText xml:space="preserve"> PAGEREF _Toc73552347 \h </w:instrText>
      </w:r>
      <w:r>
        <w:fldChar w:fldCharType="separate"/>
      </w:r>
      <w:r>
        <w:t>84</w:t>
      </w:r>
      <w:r>
        <w:fldChar w:fldCharType="end"/>
      </w:r>
    </w:p>
    <w:p w14:paraId="677ABF9B" w14:textId="75EA84AA" w:rsidR="00FB5C3D" w:rsidRDefault="00FB5C3D">
      <w:pPr>
        <w:pStyle w:val="TOC2"/>
        <w:tabs>
          <w:tab w:val="right" w:leader="dot" w:pos="9345"/>
        </w:tabs>
        <w:rPr>
          <w:rFonts w:asciiTheme="minorHAnsi" w:eastAsiaTheme="minorEastAsia" w:hAnsiTheme="minorHAnsi" w:cstheme="minorBidi"/>
          <w:noProof/>
        </w:rPr>
      </w:pPr>
      <w:r w:rsidRPr="00972253">
        <w:rPr>
          <w:noProof/>
          <w:lang w:val="en-US"/>
        </w:rPr>
        <w:t>3.1 Factors identification</w:t>
      </w:r>
      <w:r w:rsidRPr="00FB5C3D">
        <w:rPr>
          <w:noProof/>
          <w:lang w:val="en-US"/>
        </w:rPr>
        <w:tab/>
      </w:r>
      <w:r>
        <w:rPr>
          <w:noProof/>
        </w:rPr>
        <w:fldChar w:fldCharType="begin"/>
      </w:r>
      <w:r w:rsidRPr="00FB5C3D">
        <w:rPr>
          <w:noProof/>
          <w:lang w:val="en-US"/>
        </w:rPr>
        <w:instrText xml:space="preserve"> PAGEREF _Toc73552348 \h </w:instrText>
      </w:r>
      <w:r>
        <w:rPr>
          <w:noProof/>
        </w:rPr>
      </w:r>
      <w:r>
        <w:rPr>
          <w:noProof/>
        </w:rPr>
        <w:fldChar w:fldCharType="separate"/>
      </w:r>
      <w:r w:rsidRPr="00FB5C3D">
        <w:rPr>
          <w:noProof/>
          <w:lang w:val="en-US"/>
        </w:rPr>
        <w:t>84</w:t>
      </w:r>
      <w:r>
        <w:rPr>
          <w:noProof/>
        </w:rPr>
        <w:fldChar w:fldCharType="end"/>
      </w:r>
    </w:p>
    <w:p w14:paraId="6B159664" w14:textId="2B0DEE3C" w:rsidR="00FB5C3D" w:rsidRDefault="00FB5C3D">
      <w:pPr>
        <w:pStyle w:val="TOC2"/>
        <w:tabs>
          <w:tab w:val="right" w:leader="dot" w:pos="9345"/>
        </w:tabs>
        <w:rPr>
          <w:rFonts w:asciiTheme="minorHAnsi" w:eastAsiaTheme="minorEastAsia" w:hAnsiTheme="minorHAnsi" w:cstheme="minorBidi"/>
          <w:noProof/>
        </w:rPr>
      </w:pPr>
      <w:r w:rsidRPr="00972253">
        <w:rPr>
          <w:noProof/>
          <w:lang w:val="en-US"/>
        </w:rPr>
        <w:t>3.2 Adaptations of business model for Uzbekistan</w:t>
      </w:r>
      <w:r w:rsidRPr="00FB5C3D">
        <w:rPr>
          <w:noProof/>
          <w:lang w:val="en-US"/>
        </w:rPr>
        <w:tab/>
      </w:r>
      <w:r>
        <w:rPr>
          <w:noProof/>
        </w:rPr>
        <w:fldChar w:fldCharType="begin"/>
      </w:r>
      <w:r w:rsidRPr="00FB5C3D">
        <w:rPr>
          <w:noProof/>
          <w:lang w:val="en-US"/>
        </w:rPr>
        <w:instrText xml:space="preserve"> PAGEREF _Toc73552349 \h </w:instrText>
      </w:r>
      <w:r>
        <w:rPr>
          <w:noProof/>
        </w:rPr>
      </w:r>
      <w:r>
        <w:rPr>
          <w:noProof/>
        </w:rPr>
        <w:fldChar w:fldCharType="separate"/>
      </w:r>
      <w:r w:rsidRPr="00FB5C3D">
        <w:rPr>
          <w:noProof/>
          <w:lang w:val="en-US"/>
        </w:rPr>
        <w:t>103</w:t>
      </w:r>
      <w:r>
        <w:rPr>
          <w:noProof/>
        </w:rPr>
        <w:fldChar w:fldCharType="end"/>
      </w:r>
    </w:p>
    <w:p w14:paraId="3637688C" w14:textId="34F3BF43" w:rsidR="00FB5C3D" w:rsidRDefault="00FB5C3D">
      <w:pPr>
        <w:pStyle w:val="TOC1"/>
        <w:rPr>
          <w:rFonts w:asciiTheme="minorHAnsi" w:eastAsiaTheme="minorEastAsia" w:hAnsiTheme="minorHAnsi" w:cstheme="minorBidi"/>
          <w:b w:val="0"/>
          <w:bCs w:val="0"/>
          <w:sz w:val="24"/>
          <w:szCs w:val="24"/>
          <w:lang w:val="en-RU"/>
        </w:rPr>
      </w:pPr>
      <w:r w:rsidRPr="00972253">
        <w:t>Conclusion</w:t>
      </w:r>
      <w:r>
        <w:tab/>
      </w:r>
      <w:r>
        <w:fldChar w:fldCharType="begin"/>
      </w:r>
      <w:r>
        <w:instrText xml:space="preserve"> PAGEREF _Toc73552350 \h </w:instrText>
      </w:r>
      <w:r>
        <w:fldChar w:fldCharType="separate"/>
      </w:r>
      <w:r>
        <w:t>112</w:t>
      </w:r>
      <w:r>
        <w:fldChar w:fldCharType="end"/>
      </w:r>
    </w:p>
    <w:p w14:paraId="06B2A432" w14:textId="61ACC8F7" w:rsidR="00FB5C3D" w:rsidRDefault="00FB5C3D">
      <w:pPr>
        <w:pStyle w:val="TOC1"/>
        <w:rPr>
          <w:rFonts w:asciiTheme="minorHAnsi" w:eastAsiaTheme="minorEastAsia" w:hAnsiTheme="minorHAnsi" w:cstheme="minorBidi"/>
          <w:b w:val="0"/>
          <w:bCs w:val="0"/>
          <w:sz w:val="24"/>
          <w:szCs w:val="24"/>
          <w:lang w:val="en-RU"/>
        </w:rPr>
      </w:pPr>
      <w:r w:rsidRPr="00972253">
        <w:t>Reference list:</w:t>
      </w:r>
      <w:r>
        <w:tab/>
      </w:r>
      <w:r>
        <w:fldChar w:fldCharType="begin"/>
      </w:r>
      <w:r>
        <w:instrText xml:space="preserve"> PAGEREF _Toc73552351 \h </w:instrText>
      </w:r>
      <w:r>
        <w:fldChar w:fldCharType="separate"/>
      </w:r>
      <w:r>
        <w:t>114</w:t>
      </w:r>
      <w:r>
        <w:fldChar w:fldCharType="end"/>
      </w:r>
    </w:p>
    <w:p w14:paraId="0E51C3C5" w14:textId="0E00BC28" w:rsidR="00FB5C3D" w:rsidRDefault="00FB5C3D">
      <w:pPr>
        <w:pStyle w:val="TOC1"/>
        <w:rPr>
          <w:rFonts w:asciiTheme="minorHAnsi" w:eastAsiaTheme="minorEastAsia" w:hAnsiTheme="minorHAnsi" w:cstheme="minorBidi"/>
          <w:b w:val="0"/>
          <w:bCs w:val="0"/>
          <w:sz w:val="24"/>
          <w:szCs w:val="24"/>
          <w:lang w:val="en-RU"/>
        </w:rPr>
      </w:pPr>
      <w:r w:rsidRPr="00972253">
        <w:t>Appendix 1 Earnings in Network marketing companies</w:t>
      </w:r>
      <w:r>
        <w:tab/>
      </w:r>
      <w:r>
        <w:fldChar w:fldCharType="begin"/>
      </w:r>
      <w:r>
        <w:instrText xml:space="preserve"> PAGEREF _Toc73552352 \h </w:instrText>
      </w:r>
      <w:r>
        <w:fldChar w:fldCharType="separate"/>
      </w:r>
      <w:r>
        <w:t>121</w:t>
      </w:r>
      <w:r>
        <w:fldChar w:fldCharType="end"/>
      </w:r>
    </w:p>
    <w:p w14:paraId="71D0197B" w14:textId="7F3777ED" w:rsidR="00FB5C3D" w:rsidRDefault="00FB5C3D">
      <w:pPr>
        <w:pStyle w:val="TOC1"/>
        <w:rPr>
          <w:rFonts w:asciiTheme="minorHAnsi" w:eastAsiaTheme="minorEastAsia" w:hAnsiTheme="minorHAnsi" w:cstheme="minorBidi"/>
          <w:b w:val="0"/>
          <w:bCs w:val="0"/>
          <w:sz w:val="24"/>
          <w:szCs w:val="24"/>
          <w:lang w:val="en-RU"/>
        </w:rPr>
      </w:pPr>
      <w:r w:rsidRPr="00972253">
        <w:t>Appendix 2 Support materials</w:t>
      </w:r>
      <w:r>
        <w:tab/>
      </w:r>
      <w:r>
        <w:fldChar w:fldCharType="begin"/>
      </w:r>
      <w:r>
        <w:instrText xml:space="preserve"> PAGEREF _Toc73552353 \h </w:instrText>
      </w:r>
      <w:r>
        <w:fldChar w:fldCharType="separate"/>
      </w:r>
      <w:r>
        <w:t>126</w:t>
      </w:r>
      <w:r>
        <w:fldChar w:fldCharType="end"/>
      </w:r>
    </w:p>
    <w:p w14:paraId="14835A63" w14:textId="576E775F" w:rsidR="003535B0" w:rsidRDefault="00E8779D" w:rsidP="003535B0">
      <w:pPr>
        <w:rPr>
          <w:sz w:val="28"/>
          <w:lang w:val="en-US"/>
        </w:rPr>
        <w:sectPr w:rsidR="003535B0" w:rsidSect="008937FA">
          <w:footerReference w:type="even" r:id="rId8"/>
          <w:footerReference w:type="default" r:id="rId9"/>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sidRPr="00611F5D">
        <w:rPr>
          <w:sz w:val="28"/>
          <w:lang w:val="en-US"/>
        </w:rPr>
        <w:fldChar w:fldCharType="end"/>
      </w:r>
    </w:p>
    <w:p w14:paraId="0C253F6B" w14:textId="5FAD4029" w:rsidR="009C23CD" w:rsidRPr="00C203CC" w:rsidRDefault="009C23CD" w:rsidP="003535B0">
      <w:pPr>
        <w:rPr>
          <w:rFonts w:asciiTheme="minorHAnsi" w:hAnsiTheme="minorHAnsi"/>
          <w:noProof/>
          <w:lang w:val="en-US"/>
        </w:rPr>
      </w:pPr>
    </w:p>
    <w:p w14:paraId="01C92513" w14:textId="0A39DF2A" w:rsidR="00D30D83" w:rsidRDefault="00D30D83" w:rsidP="008A703C">
      <w:pPr>
        <w:pStyle w:val="Heading1"/>
        <w:pageBreakBefore w:val="0"/>
        <w:spacing w:before="0"/>
        <w:ind w:firstLine="709"/>
        <w:rPr>
          <w:lang w:val="en-GB"/>
        </w:rPr>
      </w:pPr>
      <w:bookmarkStart w:id="0" w:name="_Toc73552336"/>
      <w:r>
        <w:rPr>
          <w:lang w:val="en-GB"/>
        </w:rPr>
        <w:t>Introduction</w:t>
      </w:r>
      <w:bookmarkEnd w:id="0"/>
    </w:p>
    <w:p w14:paraId="693310DE" w14:textId="77777777" w:rsidR="00FF6857" w:rsidRPr="00FF6857" w:rsidRDefault="00FF6857" w:rsidP="0086568A">
      <w:pPr>
        <w:ind w:firstLine="709"/>
        <w:rPr>
          <w:lang w:val="en-GB"/>
        </w:rPr>
      </w:pPr>
    </w:p>
    <w:p w14:paraId="2C1078D5" w14:textId="0A5107C3" w:rsidR="001E2244" w:rsidRDefault="00A42AE0" w:rsidP="001935EE">
      <w:pPr>
        <w:spacing w:line="360" w:lineRule="auto"/>
        <w:ind w:firstLine="709"/>
        <w:rPr>
          <w:lang w:val="en-GB"/>
        </w:rPr>
      </w:pPr>
      <w:r w:rsidRPr="00A42AE0">
        <w:rPr>
          <w:lang w:val="en-GB"/>
        </w:rPr>
        <w:t xml:space="preserve">Amway is an international manufacturer of personal care products, household chemicals, cosmetics, dietary supplements and household items. Founded in 1959 in the USA. The Russian branch of the company was established in March 2005. </w:t>
      </w:r>
      <w:r>
        <w:rPr>
          <w:lang w:val="en-GB"/>
        </w:rPr>
        <w:t>Ukraine and Kazakhstan in 2003 and 2013 respectively</w:t>
      </w:r>
      <w:r w:rsidR="0090117E">
        <w:rPr>
          <w:lang w:val="en-GB"/>
        </w:rPr>
        <w:t xml:space="preserve">, they formed one region and had more or less same business model with some minor differences. Ukraine market was for all year part of European region, but this year was added to Russia and Kazakhstan, regional manager now works on implementing new practices to Ukrainian market. For all year when </w:t>
      </w:r>
      <w:r w:rsidR="001E2244">
        <w:rPr>
          <w:lang w:val="en-GB"/>
        </w:rPr>
        <w:t>Amway operated in the market the changes in business model appeared that is why</w:t>
      </w:r>
      <w:r>
        <w:rPr>
          <w:lang w:val="en-GB"/>
        </w:rPr>
        <w:t xml:space="preserve"> business model in this </w:t>
      </w:r>
      <w:r w:rsidR="0090117E">
        <w:rPr>
          <w:lang w:val="en-GB"/>
        </w:rPr>
        <w:t>region</w:t>
      </w:r>
      <w:r>
        <w:rPr>
          <w:lang w:val="en-GB"/>
        </w:rPr>
        <w:t xml:space="preserve"> has differences from the American on</w:t>
      </w:r>
      <w:r w:rsidR="001E2244">
        <w:rPr>
          <w:lang w:val="en-GB"/>
        </w:rPr>
        <w:t>e.</w:t>
      </w:r>
      <w:r w:rsidR="0090117E">
        <w:rPr>
          <w:lang w:val="en-GB"/>
        </w:rPr>
        <w:t xml:space="preserve"> </w:t>
      </w:r>
      <w:r w:rsidR="001E2244">
        <w:rPr>
          <w:lang w:val="en-GB"/>
        </w:rPr>
        <w:t xml:space="preserve">Russia, Ukraine and Kazakhstan </w:t>
      </w:r>
      <w:r w:rsidR="0090117E">
        <w:rPr>
          <w:lang w:val="en-GB"/>
        </w:rPr>
        <w:t>used to be a part of Soviet Union</w:t>
      </w:r>
      <w:r w:rsidR="001E2244">
        <w:rPr>
          <w:lang w:val="en-GB"/>
        </w:rPr>
        <w:t xml:space="preserve"> which could have impact on markets.</w:t>
      </w:r>
      <w:r w:rsidR="0090117E">
        <w:rPr>
          <w:lang w:val="en-GB"/>
        </w:rPr>
        <w:t xml:space="preserve"> In this work the changes from company internationalisation to current days </w:t>
      </w:r>
      <w:r w:rsidR="001E2244">
        <w:rPr>
          <w:lang w:val="en-GB"/>
        </w:rPr>
        <w:t xml:space="preserve">in Russia is </w:t>
      </w:r>
      <w:r w:rsidR="0090117E">
        <w:rPr>
          <w:lang w:val="en-GB"/>
        </w:rPr>
        <w:t xml:space="preserve">analysed </w:t>
      </w:r>
      <w:r w:rsidR="001E2244">
        <w:rPr>
          <w:lang w:val="en-GB"/>
        </w:rPr>
        <w:t>to understand which factors influenced each change. This is the only market chosen as it was opened earlier than Kazakhstan, so some practices already were made in Russia and then implemented in Kazakhstan. Ukraine just joined region this year and more European approaches can be found there.</w:t>
      </w:r>
    </w:p>
    <w:p w14:paraId="739BBFDB" w14:textId="37D4FCFE" w:rsidR="00044947" w:rsidRDefault="001E2244" w:rsidP="00855CF2">
      <w:pPr>
        <w:spacing w:line="360" w:lineRule="auto"/>
        <w:ind w:firstLine="709"/>
        <w:rPr>
          <w:lang w:val="en-GB"/>
        </w:rPr>
      </w:pPr>
      <w:r>
        <w:rPr>
          <w:lang w:val="en-GB"/>
        </w:rPr>
        <w:t>Amway consider the implementation of business model in Post-Soviet Union region to new markets</w:t>
      </w:r>
      <w:r w:rsidR="00855CF2">
        <w:rPr>
          <w:lang w:val="en-GB"/>
        </w:rPr>
        <w:t xml:space="preserve"> in </w:t>
      </w:r>
      <w:r>
        <w:rPr>
          <w:lang w:val="en-GB"/>
        </w:rPr>
        <w:t>Uzbekistan. The aim of this work is to understand the relevance of this business model and find out wh</w:t>
      </w:r>
      <w:r w:rsidR="00331BFD">
        <w:rPr>
          <w:lang w:val="en-GB"/>
        </w:rPr>
        <w:t>at changes will work in new markets.</w:t>
      </w:r>
      <w:r w:rsidR="00EE26C9" w:rsidRPr="00EE26C9">
        <w:rPr>
          <w:lang w:val="en-US"/>
        </w:rPr>
        <w:t xml:space="preserve"> </w:t>
      </w:r>
      <w:r w:rsidR="00EE26C9">
        <w:rPr>
          <w:lang w:val="en-GB"/>
        </w:rPr>
        <w:t xml:space="preserve">To achieve this goal at first the </w:t>
      </w:r>
      <w:r w:rsidR="00CE3757">
        <w:rPr>
          <w:lang w:val="en-GB"/>
        </w:rPr>
        <w:t xml:space="preserve">business model should be decried and all </w:t>
      </w:r>
      <w:r w:rsidR="00EE26C9">
        <w:rPr>
          <w:lang w:val="en-GB"/>
        </w:rPr>
        <w:t>changes</w:t>
      </w:r>
      <w:r w:rsidR="00DC31F7">
        <w:rPr>
          <w:lang w:val="en-GB"/>
        </w:rPr>
        <w:t xml:space="preserve"> </w:t>
      </w:r>
      <w:r w:rsidR="00EE26C9">
        <w:rPr>
          <w:lang w:val="en-GB"/>
        </w:rPr>
        <w:t>should be found then internal and external factors which cause each change</w:t>
      </w:r>
      <w:r w:rsidR="00CE3757">
        <w:rPr>
          <w:lang w:val="en-GB"/>
        </w:rPr>
        <w:t xml:space="preserve"> identified</w:t>
      </w:r>
      <w:r w:rsidR="00EE26C9">
        <w:rPr>
          <w:lang w:val="en-GB"/>
        </w:rPr>
        <w:t xml:space="preserve">, information is provided from </w:t>
      </w:r>
      <w:r w:rsidR="00DC31F7">
        <w:rPr>
          <w:lang w:val="en-GB"/>
        </w:rPr>
        <w:t xml:space="preserve">Deputy director of Russia, Kazakhstan and Ukraine and individual business owners who are in the same time clients and distributors of company. </w:t>
      </w:r>
      <w:r w:rsidR="001C521C">
        <w:rPr>
          <w:lang w:val="en-GB"/>
        </w:rPr>
        <w:t xml:space="preserve">In order to understand the relevance of implementation of each change the external factors in Uzbekistan are compared with the ones in Russian. Out of this comparison based on similarities and differences the final recommendation on adaptation of business model are proposed. </w:t>
      </w:r>
      <w:r w:rsidR="00DC31F7">
        <w:rPr>
          <w:lang w:val="en-GB"/>
        </w:rPr>
        <w:t>The results of this work</w:t>
      </w:r>
      <w:r w:rsidR="00EE26C9">
        <w:rPr>
          <w:lang w:val="en-GB"/>
        </w:rPr>
        <w:t xml:space="preserve"> can help to make </w:t>
      </w:r>
      <w:r w:rsidR="00DC31F7">
        <w:rPr>
          <w:lang w:val="en-GB"/>
        </w:rPr>
        <w:t>conclusions which factors on new market will create a need to make concrete change. The analysis of new market is needed to find out the factors</w:t>
      </w:r>
      <w:r w:rsidR="00FF6857">
        <w:rPr>
          <w:lang w:val="en-GB"/>
        </w:rPr>
        <w:t xml:space="preserve"> and in case they are the same as in Russian market, then a recommendation can be made about the changes of business model required by new markets.</w:t>
      </w:r>
    </w:p>
    <w:p w14:paraId="2925B46E" w14:textId="77777777" w:rsidR="00C052C3" w:rsidRDefault="00C052C3" w:rsidP="001935EE">
      <w:pPr>
        <w:spacing w:line="360" w:lineRule="auto"/>
        <w:ind w:firstLine="709"/>
        <w:rPr>
          <w:lang w:val="en-GB"/>
        </w:rPr>
      </w:pPr>
    </w:p>
    <w:p w14:paraId="0940B8AD" w14:textId="3929BE58" w:rsidR="00044947" w:rsidRPr="004124CB" w:rsidRDefault="00044947" w:rsidP="001935EE">
      <w:pPr>
        <w:spacing w:line="360" w:lineRule="auto"/>
        <w:ind w:firstLine="709"/>
        <w:rPr>
          <w:lang w:val="en-US"/>
        </w:rPr>
      </w:pPr>
      <w:r>
        <w:rPr>
          <w:lang w:val="en-GB"/>
        </w:rPr>
        <w:t>Goal</w:t>
      </w:r>
      <w:r w:rsidR="008A2F7F">
        <w:rPr>
          <w:lang w:val="en-GB"/>
        </w:rPr>
        <w:t xml:space="preserve"> of this consulting project is to adopt a business model to needs of Belarus and Uzbekistan.</w:t>
      </w:r>
    </w:p>
    <w:p w14:paraId="051A3D1C" w14:textId="29199089" w:rsidR="00716589" w:rsidRDefault="00044947" w:rsidP="001935EE">
      <w:pPr>
        <w:spacing w:line="360" w:lineRule="auto"/>
        <w:ind w:firstLine="709"/>
        <w:rPr>
          <w:lang w:val="en-GB"/>
        </w:rPr>
      </w:pPr>
      <w:r>
        <w:rPr>
          <w:lang w:val="en-GB"/>
        </w:rPr>
        <w:t>Object</w:t>
      </w:r>
      <w:r w:rsidR="00716589" w:rsidRPr="00716589">
        <w:rPr>
          <w:lang w:val="en-GB"/>
        </w:rPr>
        <w:t xml:space="preserve"> </w:t>
      </w:r>
      <w:r w:rsidR="00865245">
        <w:rPr>
          <w:lang w:val="en-GB"/>
        </w:rPr>
        <w:t>- Amway company</w:t>
      </w:r>
    </w:p>
    <w:p w14:paraId="0EA1A2A0" w14:textId="05CDD3ED" w:rsidR="00A62CE3" w:rsidRDefault="00716589" w:rsidP="001935EE">
      <w:pPr>
        <w:spacing w:line="360" w:lineRule="auto"/>
        <w:ind w:firstLine="709"/>
        <w:rPr>
          <w:lang w:val="en-GB"/>
        </w:rPr>
      </w:pPr>
      <w:r>
        <w:rPr>
          <w:lang w:val="en-GB"/>
        </w:rPr>
        <w:t>Subject</w:t>
      </w:r>
      <w:r w:rsidR="00865245">
        <w:rPr>
          <w:lang w:val="en-GB"/>
        </w:rPr>
        <w:t xml:space="preserve"> </w:t>
      </w:r>
      <w:r w:rsidR="00647BFD">
        <w:rPr>
          <w:lang w:val="en-GB"/>
        </w:rPr>
        <w:t>–</w:t>
      </w:r>
      <w:r w:rsidR="00865245">
        <w:rPr>
          <w:lang w:val="en-GB"/>
        </w:rPr>
        <w:t xml:space="preserve"> </w:t>
      </w:r>
      <w:r w:rsidR="00647BFD">
        <w:rPr>
          <w:lang w:val="en-GB"/>
        </w:rPr>
        <w:t>business model adaptation</w:t>
      </w:r>
    </w:p>
    <w:p w14:paraId="17621F3C" w14:textId="3CD2477B" w:rsidR="00A62CE3" w:rsidRDefault="009642D3" w:rsidP="001935EE">
      <w:pPr>
        <w:spacing w:line="360" w:lineRule="auto"/>
        <w:ind w:firstLine="709"/>
        <w:rPr>
          <w:lang w:val="en-GB"/>
        </w:rPr>
      </w:pPr>
      <w:r>
        <w:rPr>
          <w:lang w:val="en-GB"/>
        </w:rPr>
        <w:lastRenderedPageBreak/>
        <w:t>Limitation- the study’s limitation is connected with the availability of information about the Uzbekistan as this country usually are not analy</w:t>
      </w:r>
      <w:r w:rsidR="004962BA">
        <w:rPr>
          <w:lang w:val="en-GB"/>
        </w:rPr>
        <w:t xml:space="preserve">sed by academics and reliable sources such as </w:t>
      </w:r>
      <w:r w:rsidR="00971029">
        <w:rPr>
          <w:lang w:val="en-GB"/>
        </w:rPr>
        <w:t>Statista</w:t>
      </w:r>
      <w:r w:rsidR="004962BA">
        <w:rPr>
          <w:lang w:val="en-GB"/>
        </w:rPr>
        <w:t xml:space="preserve"> also do not have info about it. The official information </w:t>
      </w:r>
      <w:r w:rsidR="00F41700">
        <w:rPr>
          <w:lang w:val="en-GB"/>
        </w:rPr>
        <w:t>is</w:t>
      </w:r>
      <w:r w:rsidR="004962BA">
        <w:rPr>
          <w:lang w:val="en-GB"/>
        </w:rPr>
        <w:t xml:space="preserve"> provided either in </w:t>
      </w:r>
      <w:r w:rsidR="00971029">
        <w:rPr>
          <w:lang w:val="en-GB"/>
        </w:rPr>
        <w:t>Uzbek</w:t>
      </w:r>
      <w:r w:rsidR="004962BA">
        <w:rPr>
          <w:lang w:val="en-GB"/>
        </w:rPr>
        <w:t xml:space="preserve"> language or </w:t>
      </w:r>
      <w:r w:rsidR="00971029">
        <w:rPr>
          <w:lang w:val="en-GB"/>
        </w:rPr>
        <w:t>Russian</w:t>
      </w:r>
      <w:r w:rsidR="004962BA">
        <w:rPr>
          <w:lang w:val="en-GB"/>
        </w:rPr>
        <w:t xml:space="preserve"> that is the reason of having sources on Russian.</w:t>
      </w:r>
    </w:p>
    <w:p w14:paraId="488E94D5" w14:textId="165DCEE1" w:rsidR="00A62CE3" w:rsidRPr="005400D2" w:rsidRDefault="00A62CE3" w:rsidP="001935EE">
      <w:pPr>
        <w:spacing w:line="360" w:lineRule="auto"/>
        <w:rPr>
          <w:highlight w:val="red"/>
        </w:rPr>
      </w:pPr>
    </w:p>
    <w:p w14:paraId="4252561D" w14:textId="0E43CCDD" w:rsidR="002543B7" w:rsidRPr="00F81BE9" w:rsidRDefault="001D1133" w:rsidP="001935EE">
      <w:pPr>
        <w:spacing w:line="360" w:lineRule="auto"/>
        <w:ind w:firstLine="709"/>
      </w:pPr>
      <w:r>
        <w:rPr>
          <w:lang w:val="en-GB"/>
        </w:rPr>
        <w:t>Objectives</w:t>
      </w:r>
      <w:r w:rsidRPr="00F81BE9">
        <w:t>:</w:t>
      </w:r>
    </w:p>
    <w:p w14:paraId="6993C7F6" w14:textId="77777777" w:rsidR="00BF7FDF" w:rsidRPr="00BF7FDF" w:rsidRDefault="00BF7FDF" w:rsidP="00086E46">
      <w:pPr>
        <w:pStyle w:val="ListParagraph"/>
        <w:numPr>
          <w:ilvl w:val="0"/>
          <w:numId w:val="7"/>
        </w:numPr>
        <w:spacing w:line="360" w:lineRule="auto"/>
        <w:ind w:firstLine="709"/>
        <w:rPr>
          <w:lang w:val="en-US"/>
        </w:rPr>
      </w:pPr>
      <w:r>
        <w:rPr>
          <w:lang w:val="en-GB"/>
        </w:rPr>
        <w:t>Define business model adaptation</w:t>
      </w:r>
    </w:p>
    <w:p w14:paraId="6CB021EE" w14:textId="43107636" w:rsidR="00BF7FDF" w:rsidRPr="00BF7FDF" w:rsidRDefault="00BF7FDF" w:rsidP="00086E46">
      <w:pPr>
        <w:pStyle w:val="ListParagraph"/>
        <w:numPr>
          <w:ilvl w:val="0"/>
          <w:numId w:val="7"/>
        </w:numPr>
        <w:spacing w:line="360" w:lineRule="auto"/>
        <w:ind w:firstLine="709"/>
        <w:rPr>
          <w:lang w:val="en-US"/>
        </w:rPr>
      </w:pPr>
      <w:r>
        <w:rPr>
          <w:lang w:val="en-GB"/>
        </w:rPr>
        <w:t>Identify business model in Russia</w:t>
      </w:r>
    </w:p>
    <w:p w14:paraId="24F6C2F6" w14:textId="27FB3F17" w:rsidR="00D31D60" w:rsidRPr="00D31D60" w:rsidRDefault="00CD735B" w:rsidP="00086E46">
      <w:pPr>
        <w:pStyle w:val="ListParagraph"/>
        <w:numPr>
          <w:ilvl w:val="0"/>
          <w:numId w:val="7"/>
        </w:numPr>
        <w:spacing w:line="360" w:lineRule="auto"/>
        <w:ind w:firstLine="709"/>
        <w:rPr>
          <w:lang w:val="en-US"/>
        </w:rPr>
      </w:pPr>
      <w:r>
        <w:rPr>
          <w:lang w:val="en-GB"/>
        </w:rPr>
        <w:t>Identify</w:t>
      </w:r>
      <w:r w:rsidR="001D1133" w:rsidRPr="00D31D60">
        <w:rPr>
          <w:lang w:val="en-US"/>
        </w:rPr>
        <w:t xml:space="preserve"> </w:t>
      </w:r>
      <w:r w:rsidR="001D1133">
        <w:rPr>
          <w:lang w:val="en-GB"/>
        </w:rPr>
        <w:t>changes</w:t>
      </w:r>
      <w:r w:rsidR="001D1133" w:rsidRPr="00D31D60">
        <w:rPr>
          <w:lang w:val="en-US"/>
        </w:rPr>
        <w:t xml:space="preserve"> </w:t>
      </w:r>
      <w:r w:rsidR="00D31D60">
        <w:rPr>
          <w:lang w:val="en-GB"/>
        </w:rPr>
        <w:t>in</w:t>
      </w:r>
      <w:r w:rsidR="00D31D60" w:rsidRPr="00D31D60">
        <w:rPr>
          <w:lang w:val="en-US"/>
        </w:rPr>
        <w:t xml:space="preserve"> </w:t>
      </w:r>
      <w:r w:rsidR="00D31D60">
        <w:rPr>
          <w:lang w:val="en-GB"/>
        </w:rPr>
        <w:t>business</w:t>
      </w:r>
      <w:r w:rsidR="00D31D60" w:rsidRPr="00D31D60">
        <w:rPr>
          <w:lang w:val="en-US"/>
        </w:rPr>
        <w:t xml:space="preserve"> </w:t>
      </w:r>
      <w:r w:rsidR="00D31D60">
        <w:rPr>
          <w:lang w:val="en-GB"/>
        </w:rPr>
        <w:t>model</w:t>
      </w:r>
      <w:r w:rsidR="00D31D60" w:rsidRPr="00D31D60">
        <w:rPr>
          <w:lang w:val="en-US"/>
        </w:rPr>
        <w:t xml:space="preserve"> </w:t>
      </w:r>
      <w:r w:rsidR="00D31D60">
        <w:rPr>
          <w:lang w:val="en-GB"/>
        </w:rPr>
        <w:t>in</w:t>
      </w:r>
      <w:r w:rsidR="00D31D60" w:rsidRPr="00D31D60">
        <w:rPr>
          <w:lang w:val="en-US"/>
        </w:rPr>
        <w:t xml:space="preserve"> </w:t>
      </w:r>
      <w:r w:rsidR="00D31D60">
        <w:rPr>
          <w:lang w:val="en-GB"/>
        </w:rPr>
        <w:t>Russia</w:t>
      </w:r>
    </w:p>
    <w:p w14:paraId="29DED048" w14:textId="0F375F8E" w:rsidR="000F6293" w:rsidRPr="000F6293" w:rsidRDefault="000F6293" w:rsidP="00086E46">
      <w:pPr>
        <w:pStyle w:val="ListParagraph"/>
        <w:numPr>
          <w:ilvl w:val="0"/>
          <w:numId w:val="7"/>
        </w:numPr>
        <w:spacing w:line="360" w:lineRule="auto"/>
        <w:ind w:firstLine="709"/>
        <w:rPr>
          <w:lang w:val="en-US"/>
        </w:rPr>
      </w:pPr>
      <w:r>
        <w:rPr>
          <w:lang w:val="en-US"/>
        </w:rPr>
        <w:t>Identify</w:t>
      </w:r>
      <w:r w:rsidRPr="008A2F7F">
        <w:rPr>
          <w:lang w:val="en-US"/>
        </w:rPr>
        <w:t xml:space="preserve"> </w:t>
      </w:r>
      <w:r>
        <w:rPr>
          <w:lang w:val="en-GB"/>
        </w:rPr>
        <w:t>internal</w:t>
      </w:r>
      <w:r w:rsidRPr="008A2F7F">
        <w:rPr>
          <w:lang w:val="en-US"/>
        </w:rPr>
        <w:t xml:space="preserve"> </w:t>
      </w:r>
      <w:r>
        <w:rPr>
          <w:lang w:val="en-GB"/>
        </w:rPr>
        <w:t>and</w:t>
      </w:r>
      <w:r w:rsidRPr="008A2F7F">
        <w:rPr>
          <w:lang w:val="en-US"/>
        </w:rPr>
        <w:t xml:space="preserve"> </w:t>
      </w:r>
      <w:r>
        <w:rPr>
          <w:lang w:val="en-GB"/>
        </w:rPr>
        <w:t>external</w:t>
      </w:r>
      <w:r w:rsidRPr="008A2F7F">
        <w:rPr>
          <w:lang w:val="en-US"/>
        </w:rPr>
        <w:t xml:space="preserve"> </w:t>
      </w:r>
      <w:r>
        <w:rPr>
          <w:lang w:val="en-GB"/>
        </w:rPr>
        <w:t>factors</w:t>
      </w:r>
      <w:r>
        <w:rPr>
          <w:lang w:val="en-US"/>
        </w:rPr>
        <w:t>, affected business model change</w:t>
      </w:r>
      <w:r w:rsidRPr="008A2F7F">
        <w:rPr>
          <w:lang w:val="en-US"/>
        </w:rPr>
        <w:t xml:space="preserve"> </w:t>
      </w:r>
      <w:r>
        <w:rPr>
          <w:lang w:val="en-GB"/>
        </w:rPr>
        <w:t>in Russia</w:t>
      </w:r>
    </w:p>
    <w:p w14:paraId="7EA7636B" w14:textId="1B123F86" w:rsidR="00D31D60" w:rsidRPr="008A2F7F" w:rsidRDefault="00D31D60" w:rsidP="00086E46">
      <w:pPr>
        <w:pStyle w:val="ListParagraph"/>
        <w:numPr>
          <w:ilvl w:val="0"/>
          <w:numId w:val="7"/>
        </w:numPr>
        <w:spacing w:line="360" w:lineRule="auto"/>
        <w:ind w:firstLine="709"/>
        <w:rPr>
          <w:lang w:val="en-US"/>
        </w:rPr>
      </w:pPr>
      <w:r>
        <w:rPr>
          <w:lang w:val="en-GB"/>
        </w:rPr>
        <w:t>Investigate</w:t>
      </w:r>
      <w:r w:rsidRPr="00D31D60">
        <w:rPr>
          <w:lang w:val="en-US"/>
        </w:rPr>
        <w:t xml:space="preserve"> </w:t>
      </w:r>
      <w:r>
        <w:rPr>
          <w:lang w:val="en-GB"/>
        </w:rPr>
        <w:t>which</w:t>
      </w:r>
      <w:r w:rsidRPr="00D31D60">
        <w:rPr>
          <w:lang w:val="en-US"/>
        </w:rPr>
        <w:t xml:space="preserve"> </w:t>
      </w:r>
      <w:r>
        <w:rPr>
          <w:lang w:val="en-GB"/>
        </w:rPr>
        <w:t>factor</w:t>
      </w:r>
      <w:r w:rsidRPr="00D31D60">
        <w:rPr>
          <w:lang w:val="en-US"/>
        </w:rPr>
        <w:t xml:space="preserve"> </w:t>
      </w:r>
      <w:r w:rsidR="00BB79AF">
        <w:rPr>
          <w:lang w:val="en-GB"/>
        </w:rPr>
        <w:t>led</w:t>
      </w:r>
      <w:r w:rsidRPr="00D31D60">
        <w:rPr>
          <w:lang w:val="en-US"/>
        </w:rPr>
        <w:t xml:space="preserve"> </w:t>
      </w:r>
      <w:r>
        <w:rPr>
          <w:lang w:val="en-GB"/>
        </w:rPr>
        <w:t>to</w:t>
      </w:r>
      <w:r w:rsidRPr="00D31D60">
        <w:rPr>
          <w:lang w:val="en-US"/>
        </w:rPr>
        <w:t xml:space="preserve"> </w:t>
      </w:r>
      <w:r>
        <w:rPr>
          <w:lang w:val="en-GB"/>
        </w:rPr>
        <w:t>specific</w:t>
      </w:r>
      <w:r w:rsidRPr="00D31D60">
        <w:rPr>
          <w:lang w:val="en-US"/>
        </w:rPr>
        <w:t xml:space="preserve"> </w:t>
      </w:r>
      <w:r>
        <w:rPr>
          <w:lang w:val="en-GB"/>
        </w:rPr>
        <w:t>change</w:t>
      </w:r>
    </w:p>
    <w:p w14:paraId="63FD2A0C" w14:textId="178AE8AA" w:rsidR="008A2F7F" w:rsidRPr="00D31D60" w:rsidRDefault="008A2F7F" w:rsidP="00086E46">
      <w:pPr>
        <w:pStyle w:val="ListParagraph"/>
        <w:numPr>
          <w:ilvl w:val="0"/>
          <w:numId w:val="7"/>
        </w:numPr>
        <w:spacing w:line="360" w:lineRule="auto"/>
        <w:ind w:firstLine="709"/>
        <w:rPr>
          <w:lang w:val="en-US"/>
        </w:rPr>
      </w:pPr>
      <w:r>
        <w:rPr>
          <w:lang w:val="en-US"/>
        </w:rPr>
        <w:t xml:space="preserve">Identify </w:t>
      </w:r>
      <w:r>
        <w:rPr>
          <w:lang w:val="en-GB"/>
        </w:rPr>
        <w:t>external</w:t>
      </w:r>
      <w:r w:rsidRPr="008A2F7F">
        <w:rPr>
          <w:lang w:val="en-US"/>
        </w:rPr>
        <w:t xml:space="preserve"> </w:t>
      </w:r>
      <w:r>
        <w:rPr>
          <w:lang w:val="en-GB"/>
        </w:rPr>
        <w:t>factors</w:t>
      </w:r>
      <w:r w:rsidRPr="008A2F7F">
        <w:rPr>
          <w:lang w:val="en-US"/>
        </w:rPr>
        <w:t xml:space="preserve"> </w:t>
      </w:r>
      <w:r>
        <w:rPr>
          <w:lang w:val="en-GB"/>
        </w:rPr>
        <w:t>in and Uzbekistan</w:t>
      </w:r>
    </w:p>
    <w:p w14:paraId="237BECFF" w14:textId="73542851" w:rsidR="00D31D60" w:rsidRPr="00BD72A5" w:rsidRDefault="00716589" w:rsidP="00086E46">
      <w:pPr>
        <w:pStyle w:val="ListParagraph"/>
        <w:numPr>
          <w:ilvl w:val="0"/>
          <w:numId w:val="7"/>
        </w:numPr>
        <w:spacing w:line="360" w:lineRule="auto"/>
        <w:ind w:firstLine="709"/>
        <w:rPr>
          <w:lang w:val="en-US"/>
        </w:rPr>
      </w:pPr>
      <w:r>
        <w:rPr>
          <w:lang w:val="en-GB"/>
        </w:rPr>
        <w:t>Comparison of</w:t>
      </w:r>
      <w:r w:rsidR="00BD72A5">
        <w:rPr>
          <w:lang w:val="en-GB"/>
        </w:rPr>
        <w:t xml:space="preserve"> countries’</w:t>
      </w:r>
      <w:r w:rsidR="00D31D60">
        <w:rPr>
          <w:lang w:val="en-GB"/>
        </w:rPr>
        <w:t xml:space="preserve"> </w:t>
      </w:r>
      <w:r w:rsidR="000F6293">
        <w:rPr>
          <w:lang w:val="en-GB"/>
        </w:rPr>
        <w:t xml:space="preserve">economic, political and </w:t>
      </w:r>
      <w:r w:rsidR="0043696A">
        <w:rPr>
          <w:lang w:val="en-US"/>
        </w:rPr>
        <w:t xml:space="preserve">cultural </w:t>
      </w:r>
      <w:r w:rsidR="000F6293">
        <w:rPr>
          <w:lang w:val="en-GB"/>
        </w:rPr>
        <w:t>environments</w:t>
      </w:r>
    </w:p>
    <w:p w14:paraId="525C3A7B" w14:textId="20D53319" w:rsidR="00044947" w:rsidRDefault="00BD72A5" w:rsidP="00086E46">
      <w:pPr>
        <w:pStyle w:val="ListParagraph"/>
        <w:numPr>
          <w:ilvl w:val="0"/>
          <w:numId w:val="7"/>
        </w:numPr>
        <w:spacing w:line="360" w:lineRule="auto"/>
        <w:ind w:firstLine="709"/>
        <w:rPr>
          <w:lang w:val="en-US"/>
        </w:rPr>
      </w:pPr>
      <w:r>
        <w:rPr>
          <w:lang w:val="en-US"/>
        </w:rPr>
        <w:t>Suggest adaptations of business model</w:t>
      </w:r>
    </w:p>
    <w:p w14:paraId="3D10BEFC" w14:textId="77FA52B2" w:rsidR="00B7315E" w:rsidRDefault="00B7315E" w:rsidP="001935EE">
      <w:pPr>
        <w:spacing w:line="360" w:lineRule="auto"/>
        <w:rPr>
          <w:lang w:val="en-US"/>
        </w:rPr>
      </w:pPr>
    </w:p>
    <w:p w14:paraId="61B45806" w14:textId="441350C7" w:rsidR="00BB79AF" w:rsidRDefault="00BB79AF" w:rsidP="00BB79AF">
      <w:pPr>
        <w:spacing w:line="360" w:lineRule="auto"/>
        <w:ind w:firstLine="709"/>
        <w:rPr>
          <w:lang w:val="en-US"/>
        </w:rPr>
      </w:pPr>
      <w:r>
        <w:rPr>
          <w:lang w:val="en-US"/>
        </w:rPr>
        <w:t>The PESTEL, CAGE and 5 forces of Porter frameworks were used to compare two countries. The big gap in terms of culture and economic situation were found in macro level while in industry level countries are quite similar. The only difference is that multilevel marketing firms operates in Russian market for years when in Uzbekistan they are comparatively young players.</w:t>
      </w:r>
    </w:p>
    <w:p w14:paraId="3F74076B" w14:textId="05D54492" w:rsidR="00BB79AF" w:rsidRDefault="007B755E" w:rsidP="00BB79AF">
      <w:pPr>
        <w:spacing w:line="360" w:lineRule="auto"/>
        <w:ind w:firstLine="709"/>
        <w:rPr>
          <w:lang w:val="en-US"/>
        </w:rPr>
      </w:pPr>
      <w:r>
        <w:rPr>
          <w:lang w:val="en-US"/>
        </w:rPr>
        <w:t>As a result of this work</w:t>
      </w:r>
      <w:r w:rsidR="00BB79AF">
        <w:rPr>
          <w:lang w:val="en-US"/>
        </w:rPr>
        <w:t xml:space="preserve"> most of the changes in Russian market are relevant to the Uzbekistan as well, but some correctives were given to each of them to make them more effective in new market.</w:t>
      </w:r>
    </w:p>
    <w:p w14:paraId="594379DD" w14:textId="532946A8" w:rsidR="007B755E" w:rsidRDefault="007B755E" w:rsidP="00BB79AF">
      <w:pPr>
        <w:spacing w:line="360" w:lineRule="auto"/>
        <w:ind w:firstLine="709"/>
        <w:rPr>
          <w:lang w:val="en-US"/>
        </w:rPr>
      </w:pPr>
      <w:r>
        <w:rPr>
          <w:lang w:val="en-US"/>
        </w:rPr>
        <w:t xml:space="preserve"> </w:t>
      </w:r>
      <w:r w:rsidR="00BB79AF">
        <w:rPr>
          <w:lang w:val="en-US"/>
        </w:rPr>
        <w:t xml:space="preserve">Moreover, </w:t>
      </w:r>
      <w:r>
        <w:rPr>
          <w:lang w:val="en-US"/>
        </w:rPr>
        <w:t xml:space="preserve">additional recommendations </w:t>
      </w:r>
      <w:r w:rsidR="00BB79AF">
        <w:rPr>
          <w:lang w:val="en-US"/>
        </w:rPr>
        <w:t>were</w:t>
      </w:r>
      <w:r>
        <w:rPr>
          <w:lang w:val="en-US"/>
        </w:rPr>
        <w:t xml:space="preserve"> made to individual business owners who are going to operate in Uzbekistan market as they need to take into account cultural and economic situation in the country to build relationships with new clients and satisfy their needs.</w:t>
      </w:r>
    </w:p>
    <w:p w14:paraId="4D47DE57" w14:textId="207ACA99" w:rsidR="007B755E" w:rsidRPr="00B7315E" w:rsidRDefault="009025CC" w:rsidP="001935EE">
      <w:pPr>
        <w:spacing w:line="360" w:lineRule="auto"/>
        <w:rPr>
          <w:lang w:val="en-US"/>
        </w:rPr>
      </w:pPr>
      <w:r>
        <w:rPr>
          <w:lang w:val="en-US"/>
        </w:rPr>
        <w:t>In addition</w:t>
      </w:r>
      <w:r w:rsidR="007B755E">
        <w:rPr>
          <w:lang w:val="en-US"/>
        </w:rPr>
        <w:t xml:space="preserve">, the recommendation </w:t>
      </w:r>
      <w:r w:rsidR="00BB79AF">
        <w:rPr>
          <w:lang w:val="en-US"/>
        </w:rPr>
        <w:t>according to</w:t>
      </w:r>
      <w:r w:rsidR="007B755E">
        <w:rPr>
          <w:lang w:val="en-US"/>
        </w:rPr>
        <w:t xml:space="preserve"> the way of entrance new market </w:t>
      </w:r>
      <w:r w:rsidR="00BB79AF">
        <w:rPr>
          <w:lang w:val="en-US"/>
        </w:rPr>
        <w:t>was made. Amway usually enters market after IBOs, but according to the changes happened in Russian market, to be more specific the appearance of company’s product on marketplace, it became possible to export its goods with Ozon help as it already operates in new market.</w:t>
      </w:r>
    </w:p>
    <w:p w14:paraId="52933BA5" w14:textId="016C8628" w:rsidR="005269D7" w:rsidRDefault="00044947" w:rsidP="001935EE">
      <w:pPr>
        <w:pStyle w:val="Heading1"/>
        <w:spacing w:before="0" w:line="360" w:lineRule="auto"/>
        <w:ind w:firstLine="709"/>
        <w:rPr>
          <w:lang w:val="en-US"/>
        </w:rPr>
      </w:pPr>
      <w:bookmarkStart w:id="1" w:name="_Toc73552337"/>
      <w:r>
        <w:rPr>
          <w:lang w:val="en-US"/>
        </w:rPr>
        <w:lastRenderedPageBreak/>
        <w:t>Methodology</w:t>
      </w:r>
      <w:bookmarkEnd w:id="1"/>
    </w:p>
    <w:p w14:paraId="732770B8" w14:textId="77777777" w:rsidR="00044947" w:rsidRPr="00044947" w:rsidRDefault="00044947" w:rsidP="001935EE">
      <w:pPr>
        <w:spacing w:line="360" w:lineRule="auto"/>
        <w:ind w:firstLine="709"/>
        <w:rPr>
          <w:lang w:val="en-US"/>
        </w:rPr>
      </w:pPr>
      <w:r w:rsidRPr="00044947">
        <w:rPr>
          <w:rFonts w:ascii="AdvP696A" w:hAnsi="AdvP696A"/>
          <w:lang w:val="en-US"/>
        </w:rPr>
        <w:t xml:space="preserve">3.1. Research methodology </w:t>
      </w:r>
    </w:p>
    <w:p w14:paraId="1644F51C" w14:textId="50D69E3B" w:rsidR="00044947" w:rsidRDefault="00044947" w:rsidP="001935EE">
      <w:pPr>
        <w:spacing w:line="360" w:lineRule="auto"/>
        <w:ind w:firstLine="709"/>
        <w:rPr>
          <w:lang w:val="en-US"/>
        </w:rPr>
      </w:pPr>
      <w:r w:rsidRPr="00044947">
        <w:rPr>
          <w:lang w:val="en-US"/>
        </w:rPr>
        <w:t xml:space="preserve">Based on literature review, the aim of this work is to find out </w:t>
      </w:r>
      <w:r w:rsidR="008A2F7F">
        <w:rPr>
          <w:lang w:val="en-US"/>
        </w:rPr>
        <w:t xml:space="preserve">which business model adaptation should be made in order to meet the need of new market. In order to understand which changes should be made the experience of company on Russian market is analyzed. The changes from entrance in Russia to current moment are identified and internal and external factors described. The interest is to find out which factor influenced company to make a specific change. The external factors of new markets then identified, there are no internal ones as company still did not entered market. Based on the similarity of factors it is possible to find out which adaptations to business model should be made. Finally, a business model which suits the </w:t>
      </w:r>
      <w:r w:rsidR="008A2F7F" w:rsidRPr="00F51545">
        <w:rPr>
          <w:lang w:val="en-US"/>
        </w:rPr>
        <w:t>need of new market identified and proposed to Amway.</w:t>
      </w:r>
    </w:p>
    <w:p w14:paraId="54810CDB" w14:textId="77777777" w:rsidR="009B4270" w:rsidRPr="00F51545" w:rsidRDefault="009B4270" w:rsidP="001935EE">
      <w:pPr>
        <w:spacing w:line="360" w:lineRule="auto"/>
        <w:ind w:firstLine="709"/>
        <w:rPr>
          <w:lang w:val="en-US"/>
        </w:rPr>
      </w:pPr>
    </w:p>
    <w:p w14:paraId="234654BA" w14:textId="77777777" w:rsidR="00044947" w:rsidRPr="00F51545" w:rsidRDefault="00044947" w:rsidP="001935EE">
      <w:pPr>
        <w:spacing w:line="360" w:lineRule="auto"/>
        <w:ind w:firstLine="709"/>
        <w:rPr>
          <w:lang w:val="en-US"/>
        </w:rPr>
      </w:pPr>
      <w:r w:rsidRPr="00F51545">
        <w:rPr>
          <w:rFonts w:ascii="AdvP696A" w:hAnsi="AdvP696A"/>
          <w:lang w:val="en-US"/>
        </w:rPr>
        <w:t xml:space="preserve">3.2. Research setting </w:t>
      </w:r>
    </w:p>
    <w:p w14:paraId="5C2D2FC5" w14:textId="03096DAB" w:rsidR="00044947" w:rsidRPr="00F51545" w:rsidRDefault="00044947" w:rsidP="001935EE">
      <w:pPr>
        <w:spacing w:line="360" w:lineRule="auto"/>
        <w:ind w:firstLine="709"/>
        <w:rPr>
          <w:lang w:val="en-US"/>
        </w:rPr>
      </w:pPr>
      <w:r w:rsidRPr="00F51545">
        <w:rPr>
          <w:lang w:val="en-US"/>
        </w:rPr>
        <w:t>American company Amway internationalization to the emerging markets, to be more concrete post-Soviet Union territory, is researched. Russian market is chosen as the one which were opened earlier and had specifics for post-</w:t>
      </w:r>
      <w:r w:rsidR="0062072E" w:rsidRPr="00F51545">
        <w:rPr>
          <w:lang w:val="en-US"/>
        </w:rPr>
        <w:t>Soviet Union</w:t>
      </w:r>
      <w:r w:rsidRPr="00F51545">
        <w:rPr>
          <w:lang w:val="en-US"/>
        </w:rPr>
        <w:t xml:space="preserve"> territory. This region is interesting due to its significant difference with the home American market where company was founded. In addition, transition economies have their own specificity which can make companies to adopt business model. </w:t>
      </w:r>
    </w:p>
    <w:p w14:paraId="4C8E8E5A" w14:textId="75D71C13" w:rsidR="00044947" w:rsidRDefault="00044947" w:rsidP="001935EE">
      <w:pPr>
        <w:spacing w:line="360" w:lineRule="auto"/>
        <w:ind w:firstLine="709"/>
        <w:rPr>
          <w:lang w:val="en-US"/>
        </w:rPr>
      </w:pPr>
      <w:r w:rsidRPr="00F51545">
        <w:rPr>
          <w:lang w:val="en-US"/>
        </w:rPr>
        <w:t xml:space="preserve">Such context will clearly show how company adopt to a new environment in transition economy so it will be possible to </w:t>
      </w:r>
      <w:r w:rsidR="0062072E" w:rsidRPr="00F51545">
        <w:rPr>
          <w:lang w:val="en-US"/>
        </w:rPr>
        <w:t>get similar</w:t>
      </w:r>
      <w:r w:rsidRPr="00F51545">
        <w:rPr>
          <w:lang w:val="en-US"/>
        </w:rPr>
        <w:t>. (Siggelkow, 2007).</w:t>
      </w:r>
    </w:p>
    <w:p w14:paraId="585D0208" w14:textId="77777777" w:rsidR="009B4270" w:rsidRPr="00F51545" w:rsidRDefault="009B4270" w:rsidP="001935EE">
      <w:pPr>
        <w:spacing w:line="360" w:lineRule="auto"/>
        <w:ind w:firstLine="709"/>
        <w:rPr>
          <w:lang w:val="en-US"/>
        </w:rPr>
      </w:pPr>
    </w:p>
    <w:p w14:paraId="13F80138" w14:textId="77777777" w:rsidR="00044947" w:rsidRPr="00F51545" w:rsidRDefault="00044947" w:rsidP="001935EE">
      <w:pPr>
        <w:spacing w:line="360" w:lineRule="auto"/>
        <w:ind w:firstLine="709"/>
        <w:rPr>
          <w:lang w:val="en-US"/>
        </w:rPr>
      </w:pPr>
      <w:r w:rsidRPr="00F51545">
        <w:rPr>
          <w:rFonts w:ascii="AdvP696A" w:hAnsi="AdvP696A"/>
          <w:lang w:val="en-US"/>
        </w:rPr>
        <w:t xml:space="preserve">3.3. Data collection and analysis </w:t>
      </w:r>
    </w:p>
    <w:p w14:paraId="183F9344" w14:textId="695DB1EE" w:rsidR="00044947" w:rsidRDefault="00044947" w:rsidP="001935EE">
      <w:pPr>
        <w:spacing w:line="360" w:lineRule="auto"/>
        <w:ind w:firstLine="709"/>
        <w:rPr>
          <w:lang w:val="en-GB"/>
        </w:rPr>
      </w:pPr>
      <w:r w:rsidRPr="00580775">
        <w:rPr>
          <w:lang w:val="en-US"/>
        </w:rPr>
        <w:t xml:space="preserve">Two types of data are used in this paper: primary and </w:t>
      </w:r>
      <w:r w:rsidRPr="00F51545">
        <w:rPr>
          <w:lang w:val="en-US"/>
        </w:rPr>
        <w:t xml:space="preserve">secondary. Primary data consists of the (1) interview with representative of Amway who is currently have a position of </w:t>
      </w:r>
      <w:r w:rsidR="00F51545">
        <w:rPr>
          <w:lang w:val="en-US"/>
        </w:rPr>
        <w:t>Deputy</w:t>
      </w:r>
      <w:r w:rsidRPr="00F51545">
        <w:rPr>
          <w:lang w:val="en-US"/>
        </w:rPr>
        <w:t xml:space="preserve"> of general manager of region(Russia, Kazakhstan, Ukraine) which results in 5</w:t>
      </w:r>
      <w:r w:rsidRPr="00F51545">
        <w:rPr>
          <w:lang w:val="en-GB"/>
        </w:rPr>
        <w:t xml:space="preserve"> pages of transcription, (2) </w:t>
      </w:r>
      <w:r w:rsidR="0043696A" w:rsidRPr="0043696A">
        <w:rPr>
          <w:lang w:val="en-US"/>
        </w:rPr>
        <w:t>8</w:t>
      </w:r>
      <w:r w:rsidRPr="00F51545">
        <w:rPr>
          <w:lang w:val="en-GB"/>
        </w:rPr>
        <w:t xml:space="preserve"> </w:t>
      </w:r>
      <w:r w:rsidRPr="001302B7">
        <w:rPr>
          <w:lang w:val="en-GB"/>
        </w:rPr>
        <w:t xml:space="preserve">seven interviews with Independent Business Owners (IBOs)which are total </w:t>
      </w:r>
      <w:r w:rsidR="0043696A" w:rsidRPr="001302B7">
        <w:rPr>
          <w:lang w:val="en-US"/>
        </w:rPr>
        <w:t>6</w:t>
      </w:r>
      <w:r w:rsidRPr="001302B7">
        <w:rPr>
          <w:lang w:val="en-GB"/>
        </w:rPr>
        <w:t xml:space="preserve"> hours, (3) author </w:t>
      </w:r>
      <w:r w:rsidR="006E7C2D" w:rsidRPr="001302B7">
        <w:rPr>
          <w:lang w:val="en-GB"/>
        </w:rPr>
        <w:t xml:space="preserve">presence </w:t>
      </w:r>
      <w:r w:rsidRPr="001302B7">
        <w:rPr>
          <w:lang w:val="en-GB"/>
        </w:rPr>
        <w:t>during managers and workers of companies speeches, successful IBOs speeches, meetings of group leaders,</w:t>
      </w:r>
      <w:r>
        <w:rPr>
          <w:lang w:val="en-GB"/>
        </w:rPr>
        <w:t xml:space="preserve"> master classes, “field” work of IBOs</w:t>
      </w:r>
      <w:r w:rsidR="00F51545">
        <w:rPr>
          <w:lang w:val="en-GB"/>
        </w:rPr>
        <w:t>,</w:t>
      </w:r>
      <w:r>
        <w:rPr>
          <w:lang w:val="en-GB"/>
        </w:rPr>
        <w:t xml:space="preserve"> online webinars, seminars for IBOs in partnership with Network21 company for</w:t>
      </w:r>
      <w:r w:rsidR="00881537" w:rsidRPr="00881537">
        <w:rPr>
          <w:lang w:val="en-US"/>
        </w:rPr>
        <w:t xml:space="preserve"> </w:t>
      </w:r>
      <w:r>
        <w:rPr>
          <w:lang w:val="en-GB"/>
        </w:rPr>
        <w:t xml:space="preserve"> year. Network 21 is a company founded by one of IBOs to share the knowledge from successful IBO. </w:t>
      </w:r>
    </w:p>
    <w:p w14:paraId="1C532790" w14:textId="0A90689A" w:rsidR="00044947" w:rsidRDefault="00044947" w:rsidP="001935EE">
      <w:pPr>
        <w:spacing w:line="360" w:lineRule="auto"/>
        <w:ind w:firstLine="709"/>
        <w:rPr>
          <w:lang w:val="en-GB"/>
        </w:rPr>
      </w:pPr>
      <w:r>
        <w:rPr>
          <w:lang w:val="en-GB"/>
        </w:rPr>
        <w:t xml:space="preserve">Secondary data sources are </w:t>
      </w:r>
      <w:r w:rsidRPr="00F51545">
        <w:rPr>
          <w:lang w:val="en-GB"/>
        </w:rPr>
        <w:t>website, annual</w:t>
      </w:r>
      <w:r w:rsidRPr="0042657D">
        <w:rPr>
          <w:lang w:val="en-GB"/>
        </w:rPr>
        <w:t xml:space="preserve"> reports, </w:t>
      </w:r>
      <w:r>
        <w:rPr>
          <w:lang w:val="en-GB"/>
        </w:rPr>
        <w:t>company prese</w:t>
      </w:r>
      <w:r w:rsidR="004319E3">
        <w:rPr>
          <w:lang w:val="en-GB"/>
        </w:rPr>
        <w:t>ntations, advertisement emails.</w:t>
      </w:r>
      <w:r w:rsidR="009B4270" w:rsidRPr="009B4270">
        <w:rPr>
          <w:lang w:val="en-US"/>
        </w:rPr>
        <w:t xml:space="preserve"> </w:t>
      </w:r>
      <w:r w:rsidR="00F51545">
        <w:rPr>
          <w:lang w:val="en-GB"/>
        </w:rPr>
        <w:t xml:space="preserve">Interviews with IBOs, company presentations and advertisement emails are the sources for finding the changes which took place in Russian market, company started to </w:t>
      </w:r>
      <w:r w:rsidR="00F51545">
        <w:rPr>
          <w:lang w:val="en-GB"/>
        </w:rPr>
        <w:lastRenderedPageBreak/>
        <w:t>make email sending in recent years that is why they contributed only to trach new changes. The author presence in different meeting is aimed to understand the business model of company and see changes by myself. The interview with Deputy of regional manager to understand the internal reason of company to make changes. The rest of data is used to find out external factors in all markets.</w:t>
      </w:r>
    </w:p>
    <w:p w14:paraId="61099005" w14:textId="77777777" w:rsidR="009B4270" w:rsidRPr="00C272E5" w:rsidRDefault="009B4270" w:rsidP="001935EE">
      <w:pPr>
        <w:spacing w:line="360" w:lineRule="auto"/>
        <w:ind w:firstLine="709"/>
        <w:rPr>
          <w:lang w:val="ru-RU"/>
        </w:rPr>
      </w:pPr>
    </w:p>
    <w:p w14:paraId="79AAA507" w14:textId="2B785444" w:rsidR="000968FD" w:rsidRPr="000767F6" w:rsidRDefault="009F7CAE" w:rsidP="001935EE">
      <w:pPr>
        <w:pStyle w:val="Heading1"/>
        <w:spacing w:before="0" w:line="360" w:lineRule="auto"/>
        <w:ind w:firstLine="709"/>
        <w:rPr>
          <w:lang w:val="en-US"/>
        </w:rPr>
      </w:pPr>
      <w:bookmarkStart w:id="2" w:name="_Toc67255464"/>
      <w:bookmarkStart w:id="3" w:name="_Toc73552338"/>
      <w:r>
        <w:rPr>
          <w:lang w:val="en-US"/>
        </w:rPr>
        <w:lastRenderedPageBreak/>
        <w:t>CHAPTER</w:t>
      </w:r>
      <w:r w:rsidRPr="000767F6">
        <w:rPr>
          <w:lang w:val="en-US"/>
        </w:rPr>
        <w:t xml:space="preserve"> 1: </w:t>
      </w:r>
      <w:bookmarkEnd w:id="2"/>
      <w:bookmarkEnd w:id="3"/>
      <w:r w:rsidR="000D71F4">
        <w:rPr>
          <w:lang w:val="en-US"/>
        </w:rPr>
        <w:t>Literature review</w:t>
      </w:r>
    </w:p>
    <w:p w14:paraId="1F1E0512" w14:textId="20644B6A" w:rsidR="000968FD" w:rsidRDefault="007C1006" w:rsidP="001935EE">
      <w:pPr>
        <w:pStyle w:val="Heading2"/>
        <w:spacing w:before="0" w:line="360" w:lineRule="auto"/>
        <w:ind w:firstLine="709"/>
        <w:rPr>
          <w:lang w:val="en-US"/>
        </w:rPr>
      </w:pPr>
      <w:bookmarkStart w:id="4" w:name="_Toc67255465"/>
      <w:bookmarkStart w:id="5" w:name="_Toc73552339"/>
      <w:r>
        <w:rPr>
          <w:lang w:val="en-US"/>
        </w:rPr>
        <w:t xml:space="preserve">1.1 </w:t>
      </w:r>
      <w:r w:rsidR="000968FD">
        <w:rPr>
          <w:lang w:val="en-US"/>
        </w:rPr>
        <w:t>Business model</w:t>
      </w:r>
      <w:bookmarkEnd w:id="4"/>
      <w:bookmarkEnd w:id="5"/>
    </w:p>
    <w:p w14:paraId="42295254" w14:textId="3BC6447C" w:rsidR="000968FD" w:rsidRPr="004319E3" w:rsidRDefault="000968FD" w:rsidP="001935EE">
      <w:pPr>
        <w:spacing w:line="360" w:lineRule="auto"/>
        <w:ind w:firstLine="709"/>
        <w:rPr>
          <w:lang w:val="en-GB"/>
        </w:rPr>
      </w:pPr>
      <w:r>
        <w:rPr>
          <w:lang w:val="en-GB"/>
        </w:rPr>
        <w:t>In 1965 the term “business model” appeared for first time in title of scientific work</w:t>
      </w:r>
      <w:r w:rsidRPr="00CF25A5">
        <w:rPr>
          <w:lang w:val="en-US"/>
        </w:rPr>
        <w:t xml:space="preserve"> (Wirtz, 2016)</w:t>
      </w:r>
      <w:r>
        <w:rPr>
          <w:rStyle w:val="FootnoteReference"/>
          <w:lang w:val="en-GB"/>
        </w:rPr>
        <w:footnoteReference w:id="1"/>
      </w:r>
      <w:r>
        <w:rPr>
          <w:lang w:val="en-GB"/>
        </w:rPr>
        <w:t xml:space="preserve">, but only during 90s the business model (BM) become a topic of interest for many writers, as a result the number of managerial </w:t>
      </w:r>
      <w:r w:rsidR="00100A90">
        <w:rPr>
          <w:lang w:val="en-GB"/>
        </w:rPr>
        <w:t>literatures</w:t>
      </w:r>
      <w:r>
        <w:rPr>
          <w:lang w:val="en-GB"/>
        </w:rPr>
        <w:t xml:space="preserve"> about it increased during these times when Internet become widespread and already started to be used by people as well as various businesses. That gave customers access to information and increased </w:t>
      </w:r>
      <w:r w:rsidRPr="00CF25A5">
        <w:rPr>
          <w:lang w:val="en-US"/>
        </w:rPr>
        <w:t>the customer power while business adopted it massively for electronic commerce</w:t>
      </w:r>
      <w:r w:rsidR="00EF1BED">
        <w:rPr>
          <w:lang w:val="en-US"/>
        </w:rPr>
        <w:t>.</w:t>
      </w:r>
      <w:r>
        <w:rPr>
          <w:rStyle w:val="FootnoteReference"/>
          <w:lang w:val="en-GB"/>
        </w:rPr>
        <w:footnoteReference w:id="2"/>
      </w:r>
      <w:r>
        <w:rPr>
          <w:lang w:val="en-GB"/>
        </w:rPr>
        <w:t xml:space="preserve"> BM describes how the organisation is functioning to produce </w:t>
      </w:r>
      <w:r w:rsidRPr="0094228D">
        <w:rPr>
          <w:lang w:val="en-GB"/>
        </w:rPr>
        <w:t>value for its customers</w:t>
      </w:r>
      <w:r>
        <w:rPr>
          <w:lang w:val="en-GB"/>
        </w:rPr>
        <w:t xml:space="preserve"> and</w:t>
      </w:r>
      <w:r w:rsidRPr="0094228D">
        <w:rPr>
          <w:lang w:val="en-US"/>
        </w:rPr>
        <w:t xml:space="preserve"> helps to find a way to make profit from building sustainable competitive advantage</w:t>
      </w:r>
      <w:r>
        <w:rPr>
          <w:lang w:val="en-GB"/>
        </w:rPr>
        <w:t xml:space="preserve"> through </w:t>
      </w:r>
      <w:r w:rsidRPr="0094228D">
        <w:rPr>
          <w:lang w:val="en-GB"/>
        </w:rPr>
        <w:t>showing the logic and interconnections between the dimensions of BM</w:t>
      </w:r>
      <w:r w:rsidRPr="00CF25A5">
        <w:rPr>
          <w:lang w:val="en-US"/>
        </w:rPr>
        <w:t>.</w:t>
      </w:r>
      <w:r>
        <w:rPr>
          <w:rStyle w:val="FootnoteReference"/>
          <w:lang w:val="en-GB"/>
        </w:rPr>
        <w:t xml:space="preserve"> </w:t>
      </w:r>
      <w:r>
        <w:rPr>
          <w:rStyle w:val="FootnoteReference"/>
          <w:lang w:val="en-GB"/>
        </w:rPr>
        <w:footnoteReference w:id="3"/>
      </w:r>
      <w:r w:rsidRPr="0094228D">
        <w:rPr>
          <w:lang w:val="en-US"/>
        </w:rPr>
        <w:t xml:space="preserve"> It is also shows costs which company has to support it business and revenues streams. The are several elements which must be determined, those elements ware proposed by David Teece and are </w:t>
      </w:r>
      <w:r w:rsidRPr="00EF1BED">
        <w:rPr>
          <w:lang w:val="en-GB"/>
        </w:rPr>
        <w:t>described below.</w:t>
      </w:r>
      <w:r w:rsidRPr="00EF1BED">
        <w:rPr>
          <w:rStyle w:val="FootnoteReference"/>
          <w:lang w:val="en-US"/>
        </w:rPr>
        <w:footnoteReference w:id="4"/>
      </w:r>
    </w:p>
    <w:p w14:paraId="46483542" w14:textId="77777777" w:rsidR="000968FD" w:rsidRPr="00F35DB3" w:rsidRDefault="000968FD" w:rsidP="00086E46">
      <w:pPr>
        <w:pStyle w:val="ListParagraph"/>
        <w:numPr>
          <w:ilvl w:val="0"/>
          <w:numId w:val="8"/>
        </w:numPr>
        <w:spacing w:line="360" w:lineRule="auto"/>
        <w:ind w:firstLine="709"/>
        <w:rPr>
          <w:lang w:val="en-GB"/>
        </w:rPr>
      </w:pPr>
      <w:r w:rsidRPr="00F35DB3">
        <w:rPr>
          <w:lang w:val="en-GB"/>
        </w:rPr>
        <w:t>Select technologies and features to be embedded in the product/service</w:t>
      </w:r>
    </w:p>
    <w:p w14:paraId="5B300F86" w14:textId="77777777" w:rsidR="000968FD" w:rsidRPr="00F35DB3" w:rsidRDefault="000968FD" w:rsidP="00086E46">
      <w:pPr>
        <w:pStyle w:val="ListParagraph"/>
        <w:numPr>
          <w:ilvl w:val="0"/>
          <w:numId w:val="8"/>
        </w:numPr>
        <w:spacing w:line="360" w:lineRule="auto"/>
        <w:ind w:firstLine="709"/>
        <w:rPr>
          <w:lang w:val="en-GB"/>
        </w:rPr>
      </w:pPr>
      <w:r w:rsidRPr="00F35DB3">
        <w:rPr>
          <w:lang w:val="en-GB"/>
        </w:rPr>
        <w:t>Determine benefit to the customer from consuming/using the product/service</w:t>
      </w:r>
    </w:p>
    <w:p w14:paraId="5DD06CC2" w14:textId="77777777" w:rsidR="000968FD" w:rsidRPr="00F35DB3" w:rsidRDefault="000968FD" w:rsidP="00086E46">
      <w:pPr>
        <w:pStyle w:val="ListParagraph"/>
        <w:numPr>
          <w:ilvl w:val="0"/>
          <w:numId w:val="8"/>
        </w:numPr>
        <w:spacing w:line="360" w:lineRule="auto"/>
        <w:ind w:firstLine="709"/>
        <w:rPr>
          <w:lang w:val="en-GB"/>
        </w:rPr>
      </w:pPr>
      <w:r w:rsidRPr="00F35DB3">
        <w:rPr>
          <w:lang w:val="en-GB"/>
        </w:rPr>
        <w:t>Identify market segments to be targeted</w:t>
      </w:r>
    </w:p>
    <w:p w14:paraId="1FE92997" w14:textId="77777777" w:rsidR="000968FD" w:rsidRPr="00F35DB3" w:rsidRDefault="000968FD" w:rsidP="00086E46">
      <w:pPr>
        <w:pStyle w:val="ListParagraph"/>
        <w:numPr>
          <w:ilvl w:val="0"/>
          <w:numId w:val="8"/>
        </w:numPr>
        <w:spacing w:line="360" w:lineRule="auto"/>
        <w:ind w:firstLine="709"/>
        <w:rPr>
          <w:lang w:val="en-GB"/>
        </w:rPr>
      </w:pPr>
      <w:r w:rsidRPr="00F35DB3">
        <w:rPr>
          <w:lang w:val="en-GB"/>
        </w:rPr>
        <w:t>Confirm available revenue streams</w:t>
      </w:r>
    </w:p>
    <w:p w14:paraId="4EED5AE6" w14:textId="77777777" w:rsidR="000968FD" w:rsidRDefault="000968FD" w:rsidP="00086E46">
      <w:pPr>
        <w:pStyle w:val="ListParagraph"/>
        <w:numPr>
          <w:ilvl w:val="0"/>
          <w:numId w:val="8"/>
        </w:numPr>
        <w:spacing w:line="360" w:lineRule="auto"/>
        <w:ind w:firstLine="709"/>
        <w:rPr>
          <w:lang w:val="en-GB"/>
        </w:rPr>
      </w:pPr>
      <w:r w:rsidRPr="00F35DB3">
        <w:rPr>
          <w:lang w:val="en-GB"/>
        </w:rPr>
        <w:t>Design mechanisms to capture value</w:t>
      </w:r>
    </w:p>
    <w:p w14:paraId="02C5099E" w14:textId="77777777" w:rsidR="000968FD" w:rsidRPr="00F35DB3" w:rsidRDefault="000968FD" w:rsidP="001935EE">
      <w:pPr>
        <w:pStyle w:val="ListParagraph"/>
        <w:spacing w:line="360" w:lineRule="auto"/>
        <w:ind w:firstLine="709"/>
        <w:rPr>
          <w:lang w:val="en-GB"/>
        </w:rPr>
      </w:pPr>
    </w:p>
    <w:p w14:paraId="5C0EA0A1" w14:textId="0F15D1C0" w:rsidR="000968FD" w:rsidRDefault="000968FD" w:rsidP="001935EE">
      <w:pPr>
        <w:spacing w:line="360" w:lineRule="auto"/>
        <w:ind w:left="360" w:firstLine="709"/>
        <w:jc w:val="center"/>
        <w:rPr>
          <w:lang w:val="en-GB"/>
        </w:rPr>
      </w:pPr>
      <w:r>
        <w:rPr>
          <w:rFonts w:ascii="AdvPS94BA" w:hAnsi="AdvPS94BA"/>
          <w:noProof/>
          <w:sz w:val="20"/>
          <w:szCs w:val="20"/>
        </w:rPr>
        <w:lastRenderedPageBreak/>
        <w:drawing>
          <wp:inline distT="0" distB="0" distL="0" distR="0" wp14:anchorId="0ACD50E0" wp14:editId="02A06994">
            <wp:extent cx="4704787" cy="2331417"/>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1-02-17 в 14.18.55.png"/>
                    <pic:cNvPicPr/>
                  </pic:nvPicPr>
                  <pic:blipFill rotWithShape="1">
                    <a:blip r:embed="rId10" cstate="print">
                      <a:extLst>
                        <a:ext uri="{28A0092B-C50C-407E-A947-70E740481C1C}">
                          <a14:useLocalDpi xmlns:a14="http://schemas.microsoft.com/office/drawing/2010/main" val="0"/>
                        </a:ext>
                      </a:extLst>
                    </a:blip>
                    <a:srcRect b="10829"/>
                    <a:stretch/>
                  </pic:blipFill>
                  <pic:spPr bwMode="auto">
                    <a:xfrm>
                      <a:off x="0" y="0"/>
                      <a:ext cx="4705753" cy="2331896"/>
                    </a:xfrm>
                    <a:prstGeom prst="rect">
                      <a:avLst/>
                    </a:prstGeom>
                    <a:ln>
                      <a:noFill/>
                    </a:ln>
                    <a:extLst>
                      <a:ext uri="{53640926-AAD7-44D8-BBD7-CCE9431645EC}">
                        <a14:shadowObscured xmlns:a14="http://schemas.microsoft.com/office/drawing/2010/main"/>
                      </a:ext>
                    </a:extLst>
                  </pic:spPr>
                </pic:pic>
              </a:graphicData>
            </a:graphic>
          </wp:inline>
        </w:drawing>
      </w:r>
    </w:p>
    <w:p w14:paraId="38351D1A" w14:textId="353A1FF0" w:rsidR="000968FD" w:rsidRDefault="002301E0" w:rsidP="001935EE">
      <w:pPr>
        <w:pStyle w:val="SRfigurecaption"/>
        <w:spacing w:after="0" w:line="360" w:lineRule="auto"/>
        <w:ind w:firstLine="709"/>
      </w:pPr>
      <w:r>
        <w:t>Frequency of use of the term ‘business model” in title or abstract</w:t>
      </w:r>
      <w:r w:rsidR="00C27405" w:rsidRPr="00C27405">
        <w:t xml:space="preserve"> </w:t>
      </w:r>
      <w:r>
        <w:t>(Ebsco database</w:t>
      </w:r>
      <w:r w:rsidR="00C27405" w:rsidRPr="00C27405">
        <w:t xml:space="preserve"> </w:t>
      </w:r>
      <w:r w:rsidR="00C27405">
        <w:t>analysis</w:t>
      </w:r>
      <w:r>
        <w:t>)</w:t>
      </w:r>
      <w:r w:rsidRPr="002301E0">
        <w:rPr>
          <w:rStyle w:val="FootnoteReference"/>
          <w:lang w:val="en-GB"/>
        </w:rPr>
        <w:t xml:space="preserve"> </w:t>
      </w:r>
      <w:r>
        <w:rPr>
          <w:rStyle w:val="FootnoteReference"/>
          <w:lang w:val="en-GB"/>
        </w:rPr>
        <w:footnoteReference w:id="5"/>
      </w:r>
    </w:p>
    <w:p w14:paraId="1A8BE168" w14:textId="0290B063" w:rsidR="005C2532" w:rsidRPr="0032601C" w:rsidRDefault="005C2532" w:rsidP="001935EE">
      <w:pPr>
        <w:pStyle w:val="FootnoteText"/>
        <w:spacing w:line="360" w:lineRule="auto"/>
        <w:rPr>
          <w:b/>
          <w:bCs/>
          <w:lang w:val="en-US"/>
        </w:rPr>
      </w:pPr>
      <w:r w:rsidRPr="0045126A">
        <w:rPr>
          <w:b/>
          <w:bCs/>
          <w:lang w:val="en-US"/>
        </w:rPr>
        <w:t>Source:</w:t>
      </w:r>
      <w:r w:rsidR="003260A2" w:rsidRPr="0045126A">
        <w:rPr>
          <w:b/>
          <w:bCs/>
          <w:lang w:val="en-US"/>
        </w:rPr>
        <w:t xml:space="preserve"> </w:t>
      </w:r>
      <w:r w:rsidR="00C27405" w:rsidRPr="0045126A">
        <w:rPr>
          <w:b/>
          <w:bCs/>
          <w:lang w:val="en-US"/>
        </w:rPr>
        <w:t>[</w:t>
      </w:r>
      <w:r w:rsidR="0045126A" w:rsidRPr="0045126A">
        <w:rPr>
          <w:rStyle w:val="FootnoteTextChar"/>
          <w:lang w:val="en-US"/>
        </w:rPr>
        <w:t xml:space="preserve">Wirtz, B. W., Pistoia, A., Ullrich, S., &amp;  18(3), 5-14.  Göttel, V . (2016). Business models: Origin, development and </w:t>
      </w:r>
      <w:r w:rsidR="0045126A" w:rsidRPr="0045126A">
        <w:rPr>
          <w:rStyle w:val="FootnoteTextChar"/>
          <w:lang w:val="en-US" w:eastAsia="en-GB"/>
        </w:rPr>
        <w:t>future research perspectives</w:t>
      </w:r>
      <w:r w:rsidR="00C27405" w:rsidRPr="0045126A">
        <w:rPr>
          <w:b/>
          <w:bCs/>
          <w:lang w:val="en-US"/>
        </w:rPr>
        <w:t>]</w:t>
      </w:r>
    </w:p>
    <w:p w14:paraId="68420314" w14:textId="44A4956B" w:rsidR="000968FD" w:rsidRDefault="000968FD" w:rsidP="001935EE">
      <w:pPr>
        <w:spacing w:line="360" w:lineRule="auto"/>
        <w:ind w:firstLine="709"/>
        <w:rPr>
          <w:lang w:val="en-US"/>
        </w:rPr>
      </w:pPr>
      <w:r w:rsidRPr="00A62BF6">
        <w:rPr>
          <w:lang w:val="en-US"/>
        </w:rPr>
        <w:t xml:space="preserve">The researches started to specify characteristics of a business model. Two dimensions were identified: value creation and value capture. Teece (2010) described it as </w:t>
      </w:r>
      <w:r w:rsidRPr="00A62BF6">
        <w:rPr>
          <w:rFonts w:ascii="NewBaskervilleStd" w:hAnsi="NewBaskervilleStd"/>
          <w:sz w:val="22"/>
          <w:szCs w:val="22"/>
          <w:lang w:val="en-US"/>
        </w:rPr>
        <w:t>‘</w:t>
      </w:r>
      <w:r w:rsidRPr="000767F6">
        <w:rPr>
          <w:lang w:val="en-US"/>
        </w:rPr>
        <w:t>the design or architecture of the value creation, delivery, and capture mechanisms’ of an organization.</w:t>
      </w:r>
      <w:r w:rsidRPr="00A62BF6">
        <w:rPr>
          <w:rFonts w:ascii="NewBaskervilleStd" w:hAnsi="NewBaskervilleStd"/>
          <w:sz w:val="22"/>
          <w:szCs w:val="22"/>
          <w:lang w:val="en-US"/>
        </w:rPr>
        <w:t xml:space="preserve"> </w:t>
      </w:r>
      <w:r w:rsidRPr="00ED3C75">
        <w:rPr>
          <w:lang w:val="en-US"/>
        </w:rPr>
        <w:t xml:space="preserve"> </w:t>
      </w:r>
    </w:p>
    <w:p w14:paraId="1F89E82E" w14:textId="7111A154" w:rsidR="000968FD" w:rsidRDefault="000968FD" w:rsidP="001935EE">
      <w:pPr>
        <w:spacing w:line="360" w:lineRule="auto"/>
        <w:ind w:firstLine="709"/>
        <w:rPr>
          <w:lang w:val="en-GB"/>
        </w:rPr>
      </w:pPr>
      <w:r>
        <w:rPr>
          <w:lang w:val="en-US"/>
        </w:rPr>
        <w:t>Business model</w:t>
      </w:r>
      <w:r w:rsidRPr="00ED3C75">
        <w:rPr>
          <w:lang w:val="en-GB"/>
        </w:rPr>
        <w:t xml:space="preserve"> is often used for two aims: first one is descriptive, it is aimed to highlight the interdependence between components and is called “static approach”, another is a “transformational approach” aimed to focus on change and innovation</w:t>
      </w:r>
      <w:r>
        <w:rPr>
          <w:lang w:val="en-GB"/>
        </w:rPr>
        <w:t xml:space="preserve"> in organisation or BM</w:t>
      </w:r>
      <w:r w:rsidRPr="00ED3C75">
        <w:rPr>
          <w:lang w:val="en-GB"/>
        </w:rPr>
        <w:t xml:space="preserve">. Static </w:t>
      </w:r>
      <w:r>
        <w:rPr>
          <w:lang w:val="en-GB"/>
        </w:rPr>
        <w:t xml:space="preserve">view </w:t>
      </w:r>
      <w:r w:rsidRPr="00ED3C75">
        <w:rPr>
          <w:lang w:val="en-GB"/>
        </w:rPr>
        <w:t>makes it possible to describe and make classification</w:t>
      </w:r>
      <w:r>
        <w:rPr>
          <w:rStyle w:val="FootnoteReference"/>
          <w:lang w:val="en-GB"/>
        </w:rPr>
        <w:footnoteReference w:id="6"/>
      </w:r>
      <w:r w:rsidRPr="00ED3C75">
        <w:rPr>
          <w:lang w:val="en-GB"/>
        </w:rPr>
        <w:t>, the example which is provided by Demil and Lecocq is low cost airlines as an innovative way to organise business in a way which will allow airline companies to provide relatively cheap tickets. From this perspective a BM provide an opportunity to create value</w:t>
      </w:r>
      <w:r>
        <w:rPr>
          <w:rStyle w:val="FootnoteReference"/>
          <w:lang w:val="en-GB"/>
        </w:rPr>
        <w:footnoteReference w:id="7"/>
      </w:r>
      <w:r w:rsidRPr="00ED3C75">
        <w:rPr>
          <w:lang w:val="en-GB"/>
        </w:rPr>
        <w:t xml:space="preserve"> by making possible to portray the business ability to generate profit and </w:t>
      </w:r>
      <w:r w:rsidRPr="00817788">
        <w:rPr>
          <w:lang w:val="en-GB"/>
        </w:rPr>
        <w:t>functions</w:t>
      </w:r>
      <w:r w:rsidRPr="00ED3C75">
        <w:rPr>
          <w:lang w:val="en-GB"/>
        </w:rPr>
        <w:t>.</w:t>
      </w:r>
      <w:r>
        <w:rPr>
          <w:rStyle w:val="FootnoteReference"/>
          <w:lang w:val="en-GB"/>
        </w:rPr>
        <w:footnoteReference w:id="8"/>
      </w:r>
      <w:r>
        <w:rPr>
          <w:lang w:val="en-GB"/>
        </w:rPr>
        <w:t xml:space="preserve"> Transformational view is a tool for managers which helps to make changes in the BM that is why the interconnections between dimensions are more important in this type as it is designed to see how changes will affect a company and what activities should be adopted to get most benefit from implementing innovation and coherent business units which supports new activity. New business models are known for abilit</w:t>
      </w:r>
      <w:r w:rsidR="004319E3">
        <w:rPr>
          <w:lang w:val="en-GB"/>
        </w:rPr>
        <w:t>y to radically change industry.</w:t>
      </w:r>
    </w:p>
    <w:p w14:paraId="49519C73" w14:textId="77777777" w:rsidR="004319E3" w:rsidRDefault="000968FD" w:rsidP="001935EE">
      <w:pPr>
        <w:spacing w:line="360" w:lineRule="auto"/>
        <w:ind w:firstLine="709"/>
        <w:rPr>
          <w:lang w:val="en-GB"/>
        </w:rPr>
      </w:pPr>
      <w:r>
        <w:rPr>
          <w:lang w:val="en-GB"/>
        </w:rPr>
        <w:lastRenderedPageBreak/>
        <w:t>For our purpose static approach suits better since transformational is highly valued in terms of implementing real changes by managers, for them to get the better result all dimensions should support this change and the link between all dimensions are aimed to see what should be done to get higher effectiveness. For purpose of this work a tool that enables the description of the company which will help not only to clearly describe the activity of a company, but also to classify all changes alr</w:t>
      </w:r>
      <w:r w:rsidR="004319E3">
        <w:rPr>
          <w:lang w:val="en-GB"/>
        </w:rPr>
        <w:t xml:space="preserve">eady happened in the business. </w:t>
      </w:r>
    </w:p>
    <w:p w14:paraId="236EA0EF" w14:textId="77777777" w:rsidR="004319E3" w:rsidRDefault="000968FD" w:rsidP="001935EE">
      <w:pPr>
        <w:spacing w:line="360" w:lineRule="auto"/>
        <w:ind w:firstLine="709"/>
        <w:rPr>
          <w:lang w:val="en-GB"/>
        </w:rPr>
      </w:pPr>
      <w:r>
        <w:rPr>
          <w:lang w:val="en-GB"/>
        </w:rPr>
        <w:t>In order to choose the most relevant model which can describe and show differences which occurs in business due to its entering to a foreign market, the description and comparison of several business model frameworks is essential. There are several frameworks which help to describe a business in a structured way.</w:t>
      </w:r>
    </w:p>
    <w:p w14:paraId="68E5C7A3" w14:textId="5AB1BD8F" w:rsidR="004319E3" w:rsidRDefault="000968FD" w:rsidP="001935EE">
      <w:pPr>
        <w:spacing w:line="360" w:lineRule="auto"/>
        <w:ind w:firstLine="709"/>
        <w:rPr>
          <w:lang w:val="en-GB"/>
        </w:rPr>
      </w:pPr>
      <w:r>
        <w:rPr>
          <w:lang w:val="en-GB"/>
        </w:rPr>
        <w:t xml:space="preserve"> First of them is a business model canvas which was developed by </w:t>
      </w:r>
      <w:r w:rsidRPr="004702B2">
        <w:rPr>
          <w:lang w:val="en-GB"/>
        </w:rPr>
        <w:t xml:space="preserve">Alexander Osterwalder &amp; Yves Pigneur. It consists of 9 parts: customer segments, value propositions, channels, customer relationships, revenue streams, key resources, key activities, key partnerships and cost structure. This framework is really helpful for entrepreneurs as canvas is a good visionary tool where it is possible to understand the interconnections between its parts. Although, it is not convenient to describe companies which are vertically and horizontally integrated in that framework as lineages become blurred and it is not clear which of points refers to the same business entity. Moreover, taking into account the specificity of the Amway company it is not clear where the distributors/customers should </w:t>
      </w:r>
      <w:r w:rsidRPr="00911B1A">
        <w:rPr>
          <w:lang w:val="en-GB"/>
        </w:rPr>
        <w:t>be placed</w:t>
      </w:r>
      <w:r w:rsidR="00BA5FB9">
        <w:rPr>
          <w:lang w:val="en-GB"/>
        </w:rPr>
        <w:t>.</w:t>
      </w:r>
    </w:p>
    <w:p w14:paraId="22763138" w14:textId="049D2A80" w:rsidR="000968FD" w:rsidRDefault="000968FD" w:rsidP="001935EE">
      <w:pPr>
        <w:spacing w:line="360" w:lineRule="auto"/>
        <w:ind w:firstLine="709"/>
        <w:rPr>
          <w:lang w:val="en-GB"/>
        </w:rPr>
      </w:pPr>
      <w:r>
        <w:rPr>
          <w:lang w:val="en-GB"/>
        </w:rPr>
        <w:t>The second framework is RCOV model created by Demil and Lecocq, their aim was to make a model which will be a tool for detailed analysis and will combine the benefits of static and transformational approach in one model. It consists out of the three components: resources and competences, organisation, value proposition. These dimensions determine the structure of costs and revenues. The advantage of this model that it gives a possibility to track how changes in one of the dimensions influence to the rest of the organisation.</w:t>
      </w:r>
      <w:r w:rsidRPr="00E5156D">
        <w:rPr>
          <w:rFonts w:ascii="AdvPS94BA" w:hAnsi="AdvPS94BA"/>
          <w:sz w:val="20"/>
          <w:szCs w:val="20"/>
          <w:lang w:val="en-GB"/>
        </w:rPr>
        <w:t xml:space="preserve"> </w:t>
      </w:r>
      <w:r w:rsidRPr="00E5156D">
        <w:rPr>
          <w:lang w:val="en-GB"/>
        </w:rPr>
        <w:t>It helps make right changes to rest of dimension in order to get cohesive business model.</w:t>
      </w:r>
      <w:r>
        <w:rPr>
          <w:lang w:val="en-GB"/>
        </w:rPr>
        <w:t xml:space="preserve"> That is helpful for managers to adopt changes in whole organisation. Although, our purpose not to see how specific change influence to the whole organisation, but to investigate how internalisation influence each dimension which in its term are broadly formulated and not concrete.</w:t>
      </w:r>
      <w:r w:rsidRPr="00F35DB3">
        <w:rPr>
          <w:rStyle w:val="FootnoteReference"/>
          <w:lang w:val="en-GB"/>
        </w:rPr>
        <w:t xml:space="preserve"> </w:t>
      </w:r>
      <w:r>
        <w:rPr>
          <w:rStyle w:val="FootnoteReference"/>
          <w:lang w:val="en-GB"/>
        </w:rPr>
        <w:footnoteReference w:id="9"/>
      </w:r>
      <w:r>
        <w:rPr>
          <w:lang w:val="en-GB"/>
        </w:rPr>
        <w:t xml:space="preserve">Moreover, </w:t>
      </w:r>
      <w:r w:rsidRPr="00E5156D">
        <w:rPr>
          <w:lang w:val="en-GB"/>
        </w:rPr>
        <w:t xml:space="preserve">model doesn’t have a description of clients and the relationships with them. For our case it is important as clients are </w:t>
      </w:r>
      <w:r w:rsidR="00100A90" w:rsidRPr="00E5156D">
        <w:rPr>
          <w:lang w:val="en-GB"/>
        </w:rPr>
        <w:t>at</w:t>
      </w:r>
      <w:r w:rsidRPr="00E5156D">
        <w:rPr>
          <w:lang w:val="en-GB"/>
        </w:rPr>
        <w:t xml:space="preserve"> the same time represent marketing and sales departments</w:t>
      </w:r>
      <w:r>
        <w:rPr>
          <w:lang w:val="en-GB"/>
        </w:rPr>
        <w:t>.</w:t>
      </w:r>
    </w:p>
    <w:p w14:paraId="2B4AE69F" w14:textId="77777777" w:rsidR="000968FD" w:rsidRDefault="000968FD" w:rsidP="001935EE">
      <w:pPr>
        <w:pStyle w:val="NormalWeb"/>
        <w:spacing w:before="0" w:beforeAutospacing="0" w:after="0" w:afterAutospacing="0" w:line="360" w:lineRule="auto"/>
        <w:ind w:firstLine="709"/>
        <w:jc w:val="center"/>
        <w:rPr>
          <w:lang w:val="en-GB"/>
        </w:rPr>
      </w:pPr>
      <w:r>
        <w:rPr>
          <w:rFonts w:ascii="AdvPS94BA" w:hAnsi="AdvPS94BA"/>
          <w:noProof/>
          <w:sz w:val="20"/>
          <w:szCs w:val="20"/>
        </w:rPr>
        <w:lastRenderedPageBreak/>
        <w:drawing>
          <wp:inline distT="0" distB="0" distL="0" distR="0" wp14:anchorId="1ACAA4AD" wp14:editId="6B1C4A34">
            <wp:extent cx="3362222" cy="197494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1-02-16 в 18.16.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4643" cy="2011610"/>
                    </a:xfrm>
                    <a:prstGeom prst="rect">
                      <a:avLst/>
                    </a:prstGeom>
                  </pic:spPr>
                </pic:pic>
              </a:graphicData>
            </a:graphic>
          </wp:inline>
        </w:drawing>
      </w:r>
    </w:p>
    <w:p w14:paraId="5DABDFBB" w14:textId="4E1C36B7" w:rsidR="00C27405" w:rsidRPr="0032601C" w:rsidRDefault="00471A47" w:rsidP="001935EE">
      <w:pPr>
        <w:pStyle w:val="SRfigurecaption"/>
        <w:spacing w:after="0" w:line="360" w:lineRule="auto"/>
        <w:ind w:firstLine="709"/>
        <w:rPr>
          <w:b/>
          <w:bCs/>
        </w:rPr>
      </w:pPr>
      <w:r w:rsidRPr="0032601C">
        <w:rPr>
          <w:b/>
          <w:bCs/>
        </w:rPr>
        <w:t xml:space="preserve">  </w:t>
      </w:r>
      <w:r w:rsidR="00A6417A" w:rsidRPr="0032601C">
        <w:rPr>
          <w:b/>
          <w:bCs/>
        </w:rPr>
        <w:t>RCOV model</w:t>
      </w:r>
    </w:p>
    <w:p w14:paraId="199ED8BD" w14:textId="2D5EC300" w:rsidR="00C27405" w:rsidRPr="0032601C" w:rsidRDefault="00C27405" w:rsidP="001935EE">
      <w:pPr>
        <w:pStyle w:val="FootnoteText"/>
        <w:spacing w:line="360" w:lineRule="auto"/>
        <w:rPr>
          <w:b/>
          <w:bCs/>
          <w:lang w:val="en-US"/>
        </w:rPr>
      </w:pPr>
      <w:r w:rsidRPr="0032601C">
        <w:rPr>
          <w:b/>
          <w:bCs/>
          <w:lang w:val="en-US"/>
        </w:rPr>
        <w:t>Source:</w:t>
      </w:r>
      <w:r w:rsidR="003260A2">
        <w:rPr>
          <w:b/>
          <w:bCs/>
          <w:lang w:val="en-US"/>
        </w:rPr>
        <w:t xml:space="preserve"> </w:t>
      </w:r>
      <w:r w:rsidR="0032601C" w:rsidRPr="0032601C">
        <w:rPr>
          <w:b/>
          <w:bCs/>
          <w:lang w:val="en-US"/>
        </w:rPr>
        <w:t>[</w:t>
      </w:r>
      <w:r w:rsidRPr="0032601C">
        <w:rPr>
          <w:b/>
          <w:bCs/>
          <w:lang w:val="en-US"/>
        </w:rPr>
        <w:t>Demil and Lecocq (2010) Business Model Evolution: In Search of Dynamic Consistency</w:t>
      </w:r>
      <w:r w:rsidR="0032601C" w:rsidRPr="0032601C">
        <w:rPr>
          <w:b/>
          <w:bCs/>
          <w:lang w:val="en-US"/>
        </w:rPr>
        <w:t>]</w:t>
      </w:r>
    </w:p>
    <w:p w14:paraId="113782BA" w14:textId="77777777" w:rsidR="00C27405" w:rsidRPr="00C27405" w:rsidRDefault="00C27405" w:rsidP="001935EE">
      <w:pPr>
        <w:spacing w:line="360" w:lineRule="auto"/>
        <w:rPr>
          <w:lang w:val="en-US"/>
        </w:rPr>
      </w:pPr>
    </w:p>
    <w:p w14:paraId="17F7655B" w14:textId="370D628B" w:rsidR="004319E3" w:rsidRDefault="000968FD" w:rsidP="001935EE">
      <w:pPr>
        <w:pStyle w:val="NormalWeb"/>
        <w:spacing w:before="0" w:beforeAutospacing="0" w:after="0" w:afterAutospacing="0" w:line="360" w:lineRule="auto"/>
        <w:ind w:firstLine="709"/>
        <w:rPr>
          <w:lang w:val="en-GB"/>
        </w:rPr>
      </w:pPr>
      <w:r>
        <w:rPr>
          <w:lang w:val="en-GB"/>
        </w:rPr>
        <w:t>Third is Lean canvas which was proposed by Ash Maurya in Aug 2010. This model is based on the business model canvas, but author claims that this one is better in terms of “its ability to enable more learning”.</w:t>
      </w:r>
      <w:r w:rsidR="00BC55D8">
        <w:rPr>
          <w:rStyle w:val="FootnoteReference"/>
          <w:lang w:val="en-GB"/>
        </w:rPr>
        <w:footnoteReference w:id="10"/>
      </w:r>
      <w:r>
        <w:rPr>
          <w:lang w:val="en-GB"/>
        </w:rPr>
        <w:t xml:space="preserve"> Lean canvas is adopted for entrepreneurs and some dimensions are changed to consider risks and uncertainty which start ups have a need to meet and respond. The interesting dimensions which were added are solution and problem which has the same idea as value proposition canvas. It is aimed to find out what exactly customer needs and which solution is better suited to their exact pains and desires. The advantage of this framework is that it is constructed by concrete dimensions and enable learning, but the focus is on entrepreneurial activity and product design which does n</w:t>
      </w:r>
      <w:r w:rsidR="004319E3">
        <w:rPr>
          <w:lang w:val="en-GB"/>
        </w:rPr>
        <w:t>ot suit the needs of this work.</w:t>
      </w:r>
    </w:p>
    <w:p w14:paraId="71A548A4" w14:textId="04A33FE0" w:rsidR="000968FD" w:rsidRDefault="007B3301" w:rsidP="001935EE">
      <w:pPr>
        <w:pStyle w:val="NormalWeb"/>
        <w:spacing w:before="0" w:beforeAutospacing="0" w:after="0" w:afterAutospacing="0" w:line="360" w:lineRule="auto"/>
        <w:ind w:firstLine="709"/>
        <w:rPr>
          <w:lang w:val="en-GB"/>
        </w:rPr>
      </w:pPr>
      <w:r w:rsidRPr="008060BD">
        <w:rPr>
          <w:lang w:val="en-GB"/>
        </w:rPr>
        <w:t xml:space="preserve">Fourth is </w:t>
      </w:r>
      <w:r w:rsidR="00163439" w:rsidRPr="008060BD">
        <w:rPr>
          <w:lang w:val="en-GB"/>
        </w:rPr>
        <w:t xml:space="preserve">proposed by </w:t>
      </w:r>
      <w:r w:rsidR="00C73EFB">
        <w:rPr>
          <w:lang w:val="en-GB"/>
        </w:rPr>
        <w:t>Clauss</w:t>
      </w:r>
      <w:r w:rsidR="00163439" w:rsidRPr="008060BD">
        <w:rPr>
          <w:lang w:val="en-GB"/>
        </w:rPr>
        <w:t>, it has three dimensions</w:t>
      </w:r>
      <w:r w:rsidR="004319E3">
        <w:rPr>
          <w:lang w:val="en-GB"/>
        </w:rPr>
        <w:t>:</w:t>
      </w:r>
      <w:r w:rsidR="00163439" w:rsidRPr="008060BD">
        <w:rPr>
          <w:lang w:val="en-GB"/>
        </w:rPr>
        <w:t xml:space="preserve"> value proposition, value creation and value capture. The first one shows which benefits compony propose to the customers, products and services of company are presented in this dimension. Second is showing the way how company make its product or service which activity and channels of distribution are important to make it. The last showing the revenue streams which company has</w:t>
      </w:r>
      <w:r w:rsidR="00F74AE1">
        <w:rPr>
          <w:lang w:val="en-GB"/>
        </w:rPr>
        <w:t xml:space="preserve"> in other </w:t>
      </w:r>
      <w:r w:rsidR="00F74AE1" w:rsidRPr="00F74AE1">
        <w:rPr>
          <w:lang w:val="en-GB"/>
        </w:rPr>
        <w:t>words</w:t>
      </w:r>
      <w:r w:rsidR="00F74AE1" w:rsidRPr="00F74AE1">
        <w:rPr>
          <w:lang w:val="en-US"/>
        </w:rPr>
        <w:t xml:space="preserve"> defines how firms gain revenues that cover cost and achieve profits that ensure sustainable performance</w:t>
      </w:r>
      <w:r w:rsidR="00163439" w:rsidRPr="00F74AE1">
        <w:rPr>
          <w:lang w:val="en-GB"/>
        </w:rPr>
        <w:t>. Th</w:t>
      </w:r>
      <w:r w:rsidR="008060BD" w:rsidRPr="00F74AE1">
        <w:rPr>
          <w:lang w:val="en-GB"/>
        </w:rPr>
        <w:t>ese</w:t>
      </w:r>
      <w:r w:rsidR="00163439" w:rsidRPr="008060BD">
        <w:rPr>
          <w:lang w:val="en-GB"/>
        </w:rPr>
        <w:t xml:space="preserve"> dimensions are broad and in case of not knowing the business that can be hard to understand the way how business working from reading </w:t>
      </w:r>
      <w:r w:rsidR="008060BD" w:rsidRPr="008060BD">
        <w:rPr>
          <w:lang w:val="en-GB"/>
        </w:rPr>
        <w:t xml:space="preserve">it presented in the </w:t>
      </w:r>
      <w:r w:rsidR="00970223">
        <w:rPr>
          <w:lang w:val="en-GB"/>
        </w:rPr>
        <w:t xml:space="preserve">Clauss </w:t>
      </w:r>
      <w:r w:rsidR="008060BD" w:rsidRPr="008060BD">
        <w:rPr>
          <w:lang w:val="en-GB"/>
        </w:rPr>
        <w:t>model. However, there is an advantage as well this model is easy to implement and no questions appear while putting the facts into it.</w:t>
      </w:r>
      <w:r w:rsidR="00BC55D8">
        <w:rPr>
          <w:rStyle w:val="FootnoteReference"/>
          <w:lang w:val="en-GB"/>
        </w:rPr>
        <w:footnoteReference w:id="11"/>
      </w:r>
    </w:p>
    <w:p w14:paraId="05D61592" w14:textId="7B8D2B8E" w:rsidR="0048700E" w:rsidRPr="001A7CC4" w:rsidRDefault="001A7CC4" w:rsidP="001A7CC4">
      <w:pPr>
        <w:pStyle w:val="SRtablecaption"/>
        <w:spacing w:before="0" w:after="0"/>
        <w:ind w:left="-284" w:right="140" w:firstLine="8648"/>
        <w:jc w:val="center"/>
        <w:rPr>
          <w:lang w:val="en-US"/>
        </w:rPr>
      </w:pPr>
      <w:r>
        <w:rPr>
          <w:lang w:val="en-US"/>
        </w:rPr>
        <w:lastRenderedPageBreak/>
        <w:t xml:space="preserve"> Comparison of business model frameworks</w:t>
      </w:r>
    </w:p>
    <w:tbl>
      <w:tblPr>
        <w:tblStyle w:val="TableGrid"/>
        <w:tblW w:w="10490" w:type="dxa"/>
        <w:jc w:val="right"/>
        <w:tblLayout w:type="fixed"/>
        <w:tblLook w:val="04A0" w:firstRow="1" w:lastRow="0" w:firstColumn="1" w:lastColumn="0" w:noHBand="0" w:noVBand="1"/>
      </w:tblPr>
      <w:tblGrid>
        <w:gridCol w:w="1413"/>
        <w:gridCol w:w="1701"/>
        <w:gridCol w:w="1989"/>
        <w:gridCol w:w="1134"/>
        <w:gridCol w:w="1843"/>
        <w:gridCol w:w="2410"/>
      </w:tblGrid>
      <w:tr w:rsidR="004319E3" w14:paraId="5F67E28D" w14:textId="77777777" w:rsidTr="00A84F0B">
        <w:trPr>
          <w:cantSplit/>
          <w:tblHeader/>
          <w:jc w:val="right"/>
        </w:trPr>
        <w:tc>
          <w:tcPr>
            <w:tcW w:w="1413" w:type="dxa"/>
          </w:tcPr>
          <w:p w14:paraId="6CE0ACDE" w14:textId="77777777" w:rsidR="000968FD" w:rsidRPr="00682EF8" w:rsidRDefault="000968FD" w:rsidP="00471A47">
            <w:pPr>
              <w:pStyle w:val="NormalWeb"/>
              <w:spacing w:before="0" w:beforeAutospacing="0" w:after="0" w:afterAutospacing="0" w:line="276" w:lineRule="auto"/>
              <w:rPr>
                <w:rFonts w:ascii="AdvPS94BA" w:hAnsi="AdvPS94BA"/>
                <w:sz w:val="20"/>
                <w:szCs w:val="20"/>
                <w:lang w:val="en-US"/>
              </w:rPr>
            </w:pPr>
            <w:r w:rsidRPr="00682EF8">
              <w:rPr>
                <w:rFonts w:ascii="AdvPS94BA" w:hAnsi="AdvPS94BA"/>
                <w:sz w:val="20"/>
                <w:szCs w:val="20"/>
                <w:lang w:val="en-US"/>
              </w:rPr>
              <w:t>Study</w:t>
            </w:r>
          </w:p>
        </w:tc>
        <w:tc>
          <w:tcPr>
            <w:tcW w:w="1701" w:type="dxa"/>
          </w:tcPr>
          <w:p w14:paraId="0254B311" w14:textId="77777777" w:rsidR="000968FD" w:rsidRPr="00682EF8" w:rsidRDefault="000968FD" w:rsidP="00471A47">
            <w:pPr>
              <w:pStyle w:val="NormalWeb"/>
              <w:spacing w:before="0" w:beforeAutospacing="0" w:after="0" w:afterAutospacing="0" w:line="276" w:lineRule="auto"/>
              <w:rPr>
                <w:rFonts w:ascii="AdvPS94BA" w:hAnsi="AdvPS94BA"/>
                <w:sz w:val="20"/>
                <w:szCs w:val="20"/>
                <w:lang w:val="en-US"/>
              </w:rPr>
            </w:pPr>
            <w:r w:rsidRPr="00682EF8">
              <w:rPr>
                <w:rFonts w:ascii="AdvPS94BA" w:hAnsi="AdvPS94BA"/>
                <w:sz w:val="20"/>
                <w:szCs w:val="20"/>
                <w:lang w:val="en-US"/>
              </w:rPr>
              <w:t>Business model</w:t>
            </w:r>
          </w:p>
        </w:tc>
        <w:tc>
          <w:tcPr>
            <w:tcW w:w="1989" w:type="dxa"/>
          </w:tcPr>
          <w:p w14:paraId="066654BE" w14:textId="77777777" w:rsidR="000968FD" w:rsidRPr="00682EF8" w:rsidRDefault="000968FD" w:rsidP="00471A47">
            <w:pPr>
              <w:pStyle w:val="NormalWeb"/>
              <w:spacing w:before="0" w:beforeAutospacing="0" w:after="0" w:afterAutospacing="0" w:line="276" w:lineRule="auto"/>
              <w:rPr>
                <w:rFonts w:ascii="AdvPS94BA" w:hAnsi="AdvPS94BA"/>
                <w:sz w:val="20"/>
                <w:szCs w:val="20"/>
                <w:lang w:val="en-US"/>
              </w:rPr>
            </w:pPr>
            <w:r w:rsidRPr="00682EF8">
              <w:rPr>
                <w:rFonts w:ascii="AdvPS94BA" w:hAnsi="AdvPS94BA"/>
                <w:sz w:val="20"/>
                <w:szCs w:val="20"/>
                <w:lang w:val="en-US"/>
              </w:rPr>
              <w:t>Dimensions</w:t>
            </w:r>
          </w:p>
        </w:tc>
        <w:tc>
          <w:tcPr>
            <w:tcW w:w="1134" w:type="dxa"/>
          </w:tcPr>
          <w:p w14:paraId="1ECDAE08" w14:textId="77777777" w:rsidR="000968FD" w:rsidRPr="0094228D" w:rsidRDefault="000968FD" w:rsidP="00471A47">
            <w:pPr>
              <w:pStyle w:val="NormalWeb"/>
              <w:spacing w:before="0" w:beforeAutospacing="0" w:after="0" w:afterAutospacing="0" w:line="276" w:lineRule="auto"/>
              <w:rPr>
                <w:rFonts w:ascii="AdvPS94BA" w:hAnsi="AdvPS94BA"/>
                <w:sz w:val="20"/>
                <w:szCs w:val="20"/>
              </w:rPr>
            </w:pPr>
            <w:r>
              <w:rPr>
                <w:rFonts w:ascii="AdvPS94BA" w:hAnsi="AdvPS94BA"/>
                <w:sz w:val="20"/>
                <w:szCs w:val="20"/>
                <w:lang w:val="en-GB"/>
              </w:rPr>
              <w:t>Industry or company</w:t>
            </w:r>
          </w:p>
        </w:tc>
        <w:tc>
          <w:tcPr>
            <w:tcW w:w="1843" w:type="dxa"/>
          </w:tcPr>
          <w:p w14:paraId="539A2B6F" w14:textId="77777777" w:rsidR="000968FD" w:rsidRPr="00682EF8" w:rsidRDefault="000968FD" w:rsidP="00471A47">
            <w:pPr>
              <w:pStyle w:val="NormalWeb"/>
              <w:tabs>
                <w:tab w:val="left" w:pos="176"/>
              </w:tabs>
              <w:spacing w:before="0" w:beforeAutospacing="0" w:after="0" w:afterAutospacing="0" w:line="276" w:lineRule="auto"/>
              <w:rPr>
                <w:rFonts w:ascii="AdvPS94BA" w:hAnsi="AdvPS94BA"/>
                <w:sz w:val="20"/>
                <w:szCs w:val="20"/>
                <w:lang w:val="en-US"/>
              </w:rPr>
            </w:pPr>
            <w:r w:rsidRPr="00682EF8">
              <w:rPr>
                <w:rFonts w:ascii="AdvPS94BA" w:hAnsi="AdvPS94BA"/>
                <w:sz w:val="20"/>
                <w:szCs w:val="20"/>
                <w:lang w:val="en-US"/>
              </w:rPr>
              <w:t xml:space="preserve">Advantages </w:t>
            </w:r>
          </w:p>
        </w:tc>
        <w:tc>
          <w:tcPr>
            <w:tcW w:w="2410" w:type="dxa"/>
          </w:tcPr>
          <w:p w14:paraId="5C81174E" w14:textId="77777777" w:rsidR="000968FD" w:rsidRPr="00682EF8" w:rsidRDefault="000968FD" w:rsidP="00471A47">
            <w:pPr>
              <w:pStyle w:val="NormalWeb"/>
              <w:tabs>
                <w:tab w:val="left" w:pos="172"/>
              </w:tabs>
              <w:spacing w:before="0" w:beforeAutospacing="0" w:after="0" w:afterAutospacing="0" w:line="276" w:lineRule="auto"/>
              <w:rPr>
                <w:rFonts w:ascii="AdvPS94BA" w:hAnsi="AdvPS94BA"/>
                <w:sz w:val="20"/>
                <w:szCs w:val="20"/>
                <w:lang w:val="en-US"/>
              </w:rPr>
            </w:pPr>
            <w:r w:rsidRPr="00682EF8">
              <w:rPr>
                <w:rFonts w:ascii="AdvPS94BA" w:hAnsi="AdvPS94BA"/>
                <w:sz w:val="20"/>
                <w:szCs w:val="20"/>
                <w:lang w:val="en-US"/>
              </w:rPr>
              <w:t>Disadvantages</w:t>
            </w:r>
          </w:p>
        </w:tc>
      </w:tr>
      <w:tr w:rsidR="004319E3" w:rsidRPr="009B4270" w14:paraId="29CDC7F2" w14:textId="77777777" w:rsidTr="00A84F0B">
        <w:trPr>
          <w:cantSplit/>
          <w:jc w:val="right"/>
        </w:trPr>
        <w:tc>
          <w:tcPr>
            <w:tcW w:w="1413" w:type="dxa"/>
          </w:tcPr>
          <w:p w14:paraId="2F6B258C"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Demil and Lecocq (2010)</w:t>
            </w:r>
          </w:p>
          <w:p w14:paraId="3C8C3C08"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 xml:space="preserve"> </w:t>
            </w:r>
          </w:p>
        </w:tc>
        <w:tc>
          <w:tcPr>
            <w:tcW w:w="1701" w:type="dxa"/>
          </w:tcPr>
          <w:p w14:paraId="6AE7E661"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 xml:space="preserve">The BM encompasses the main areas of an organisation that involve the transformation of inputs into a good/service to the customer. </w:t>
            </w:r>
          </w:p>
          <w:p w14:paraId="5D7E1185"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p>
        </w:tc>
        <w:tc>
          <w:tcPr>
            <w:tcW w:w="1989" w:type="dxa"/>
          </w:tcPr>
          <w:p w14:paraId="487305F0"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w:t>
            </w:r>
            <w:r w:rsidRPr="004F233F">
              <w:rPr>
                <w:rFonts w:ascii="AdvPS94BA" w:hAnsi="AdvPS94BA"/>
                <w:sz w:val="20"/>
                <w:szCs w:val="20"/>
                <w:lang w:val="en-GB"/>
              </w:rPr>
              <w:t>RC) resources and competences, (O) organisation, (V) value proposition</w:t>
            </w:r>
            <w:r w:rsidRPr="001335B6">
              <w:rPr>
                <w:rFonts w:ascii="AdvPS94BA" w:hAnsi="AdvPS94BA"/>
                <w:sz w:val="20"/>
                <w:szCs w:val="20"/>
                <w:lang w:val="en-GB"/>
              </w:rPr>
              <w:t xml:space="preserve">. </w:t>
            </w:r>
          </w:p>
        </w:tc>
        <w:tc>
          <w:tcPr>
            <w:tcW w:w="1134" w:type="dxa"/>
          </w:tcPr>
          <w:p w14:paraId="7FB7B43B" w14:textId="77777777" w:rsidR="000968FD" w:rsidRPr="00F576CF" w:rsidRDefault="000968FD" w:rsidP="00471A47">
            <w:pPr>
              <w:pStyle w:val="NormalWeb"/>
              <w:spacing w:before="0" w:beforeAutospacing="0" w:after="0" w:afterAutospacing="0" w:line="276" w:lineRule="auto"/>
              <w:rPr>
                <w:rFonts w:ascii="AdvPS94BA" w:hAnsi="AdvPS94BA"/>
                <w:sz w:val="20"/>
                <w:szCs w:val="20"/>
                <w:lang w:val="en-GB"/>
              </w:rPr>
            </w:pPr>
            <w:r w:rsidRPr="004F233F">
              <w:rPr>
                <w:rFonts w:ascii="AdvPS94BA" w:hAnsi="AdvPS94BA"/>
                <w:sz w:val="20"/>
                <w:szCs w:val="20"/>
                <w:lang w:val="en-GB"/>
              </w:rPr>
              <w:t>English football club Arsenal FC over the last decade</w:t>
            </w:r>
          </w:p>
        </w:tc>
        <w:tc>
          <w:tcPr>
            <w:tcW w:w="1843" w:type="dxa"/>
          </w:tcPr>
          <w:p w14:paraId="458A38CA" w14:textId="77777777" w:rsidR="000968FD" w:rsidRPr="00F576CF" w:rsidRDefault="000968FD" w:rsidP="00086E46">
            <w:pPr>
              <w:pStyle w:val="ListParagraph"/>
              <w:numPr>
                <w:ilvl w:val="0"/>
                <w:numId w:val="3"/>
              </w:numPr>
              <w:spacing w:line="276" w:lineRule="auto"/>
              <w:ind w:hanging="345"/>
              <w:rPr>
                <w:rFonts w:ascii="AdvPS94BA" w:hAnsi="AdvPS94BA"/>
                <w:sz w:val="20"/>
                <w:szCs w:val="20"/>
                <w:lang w:val="en-GB"/>
              </w:rPr>
            </w:pPr>
            <w:r w:rsidRPr="00471A47">
              <w:rPr>
                <w:lang w:val="ru-RU"/>
              </w:rPr>
              <w:t>Clear interconnection between business dimensions</w:t>
            </w:r>
          </w:p>
        </w:tc>
        <w:tc>
          <w:tcPr>
            <w:tcW w:w="2410" w:type="dxa"/>
          </w:tcPr>
          <w:p w14:paraId="62B172E0"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 xml:space="preserve">No description of clients and the relationships with them. </w:t>
            </w:r>
          </w:p>
          <w:p w14:paraId="4C90DEE1"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Dimensions are too broad</w:t>
            </w:r>
          </w:p>
          <w:p w14:paraId="6CC33FF8"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No need in transformational approach</w:t>
            </w:r>
          </w:p>
          <w:p w14:paraId="1979EBF5"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Not convenient for vertically and horizontally integrated business</w:t>
            </w:r>
          </w:p>
          <w:p w14:paraId="755DC7FA"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Not clear where the distributors/customers should be placed</w:t>
            </w:r>
          </w:p>
        </w:tc>
      </w:tr>
      <w:tr w:rsidR="004319E3" w:rsidRPr="009B4270" w14:paraId="4EE851ED" w14:textId="77777777" w:rsidTr="00A84F0B">
        <w:trPr>
          <w:cantSplit/>
          <w:jc w:val="right"/>
        </w:trPr>
        <w:tc>
          <w:tcPr>
            <w:tcW w:w="1413" w:type="dxa"/>
          </w:tcPr>
          <w:p w14:paraId="567C47C9"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Ash Maurya (2010)</w:t>
            </w:r>
          </w:p>
        </w:tc>
        <w:tc>
          <w:tcPr>
            <w:tcW w:w="1701" w:type="dxa"/>
          </w:tcPr>
          <w:p w14:paraId="78DABEAF" w14:textId="19380CEB" w:rsidR="000968FD" w:rsidRPr="00C16C49" w:rsidRDefault="00C16C49" w:rsidP="00471A47">
            <w:pPr>
              <w:spacing w:line="276" w:lineRule="auto"/>
              <w:rPr>
                <w:rFonts w:ascii="AdvPS94BA" w:hAnsi="AdvPS94BA"/>
                <w:sz w:val="20"/>
                <w:szCs w:val="20"/>
                <w:lang w:val="ru-RU"/>
              </w:rPr>
            </w:pPr>
            <w:r w:rsidRPr="00C16C49">
              <w:rPr>
                <w:rFonts w:ascii="AdvPS94BA" w:hAnsi="AdvPS94BA"/>
                <w:sz w:val="20"/>
                <w:szCs w:val="20"/>
                <w:highlight w:val="magenta"/>
              </w:rPr>
              <w:t>-</w:t>
            </w:r>
          </w:p>
        </w:tc>
        <w:tc>
          <w:tcPr>
            <w:tcW w:w="1989" w:type="dxa"/>
          </w:tcPr>
          <w:p w14:paraId="7AD24984"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Customer segments, Unfair advantage, Channels, Value proposition, Solution, Key metrics, Problem, Cost structure, Revenue stream</w:t>
            </w:r>
          </w:p>
        </w:tc>
        <w:tc>
          <w:tcPr>
            <w:tcW w:w="1134" w:type="dxa"/>
          </w:tcPr>
          <w:p w14:paraId="705B363A"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Lean start up</w:t>
            </w:r>
          </w:p>
        </w:tc>
        <w:tc>
          <w:tcPr>
            <w:tcW w:w="1843" w:type="dxa"/>
          </w:tcPr>
          <w:p w14:paraId="763C30D9"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Concrete dimensions</w:t>
            </w:r>
          </w:p>
          <w:p w14:paraId="7E2AF6AE"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Enable learning</w:t>
            </w:r>
          </w:p>
        </w:tc>
        <w:tc>
          <w:tcPr>
            <w:tcW w:w="2410" w:type="dxa"/>
          </w:tcPr>
          <w:p w14:paraId="5146692C"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Oriented on start-up designing</w:t>
            </w:r>
          </w:p>
          <w:p w14:paraId="153D8F7C"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Focus on product creation</w:t>
            </w:r>
          </w:p>
          <w:p w14:paraId="75B63AFF"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Not convenient for vertically and horizontally integrated business</w:t>
            </w:r>
          </w:p>
          <w:p w14:paraId="6B023641"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not clear where the distributors/customers should be placed</w:t>
            </w:r>
          </w:p>
        </w:tc>
      </w:tr>
      <w:tr w:rsidR="004319E3" w:rsidRPr="009B4270" w14:paraId="1ED9B8C6" w14:textId="77777777" w:rsidTr="00A84F0B">
        <w:trPr>
          <w:cantSplit/>
          <w:jc w:val="right"/>
        </w:trPr>
        <w:tc>
          <w:tcPr>
            <w:tcW w:w="1413" w:type="dxa"/>
          </w:tcPr>
          <w:p w14:paraId="419BC3BE"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Alexander Osterwalder &amp; Yves Pigneur</w:t>
            </w:r>
          </w:p>
        </w:tc>
        <w:tc>
          <w:tcPr>
            <w:tcW w:w="1701" w:type="dxa"/>
          </w:tcPr>
          <w:p w14:paraId="0FB13747"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 xml:space="preserve">BM is a tool that encompasses a set of concepts and their mutual relations rendering explicit the operating logic of a given enterprise. </w:t>
            </w:r>
          </w:p>
        </w:tc>
        <w:tc>
          <w:tcPr>
            <w:tcW w:w="1989" w:type="dxa"/>
          </w:tcPr>
          <w:p w14:paraId="1CA25DCF" w14:textId="77777777" w:rsidR="000968FD" w:rsidRPr="001335B6" w:rsidRDefault="000968FD" w:rsidP="00471A47">
            <w:pPr>
              <w:pStyle w:val="NormalWeb"/>
              <w:spacing w:before="0" w:beforeAutospacing="0" w:after="0" w:afterAutospacing="0" w:line="276" w:lineRule="auto"/>
              <w:rPr>
                <w:rFonts w:ascii="AdvPS94BA" w:hAnsi="AdvPS94BA"/>
                <w:sz w:val="20"/>
                <w:szCs w:val="20"/>
                <w:lang w:val="en-GB"/>
              </w:rPr>
            </w:pPr>
            <w:r w:rsidRPr="001335B6">
              <w:rPr>
                <w:rFonts w:ascii="AdvPS94BA" w:hAnsi="AdvPS94BA"/>
                <w:sz w:val="20"/>
                <w:szCs w:val="20"/>
                <w:lang w:val="en-GB"/>
              </w:rPr>
              <w:t xml:space="preserve">(1) Product – value proposition; (2) Interface with clients – channels and relationship; (3) Infrastructure management – main resources and key activities; (4) Financial aspects – cost structure and sources of revenue. </w:t>
            </w:r>
          </w:p>
        </w:tc>
        <w:tc>
          <w:tcPr>
            <w:tcW w:w="1134" w:type="dxa"/>
          </w:tcPr>
          <w:p w14:paraId="1BF59ED3" w14:textId="7D5BAD45" w:rsidR="000968FD" w:rsidRPr="00C16C49" w:rsidRDefault="00C16C49" w:rsidP="00471A47">
            <w:pPr>
              <w:pStyle w:val="NormalWeb"/>
              <w:spacing w:before="0" w:beforeAutospacing="0" w:after="0" w:afterAutospacing="0" w:line="276" w:lineRule="auto"/>
              <w:rPr>
                <w:rFonts w:ascii="AdvPS94BA" w:hAnsi="AdvPS94BA"/>
                <w:sz w:val="20"/>
                <w:szCs w:val="20"/>
                <w:lang w:val="ru-RU"/>
              </w:rPr>
            </w:pPr>
            <w:r>
              <w:rPr>
                <w:rFonts w:ascii="AdvPS94BA" w:hAnsi="AdvPS94BA"/>
                <w:sz w:val="20"/>
                <w:szCs w:val="20"/>
              </w:rPr>
              <w:t>-</w:t>
            </w:r>
          </w:p>
        </w:tc>
        <w:tc>
          <w:tcPr>
            <w:tcW w:w="1843" w:type="dxa"/>
          </w:tcPr>
          <w:p w14:paraId="38DAC936"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Concrete dimensions</w:t>
            </w:r>
          </w:p>
          <w:p w14:paraId="3C65FE2D"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Descriptive tool</w:t>
            </w:r>
          </w:p>
        </w:tc>
        <w:tc>
          <w:tcPr>
            <w:tcW w:w="2410" w:type="dxa"/>
          </w:tcPr>
          <w:p w14:paraId="2FD4CADB"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Not convenient for vertically and horizontally integrated business</w:t>
            </w:r>
          </w:p>
          <w:p w14:paraId="11770A7B"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 xml:space="preserve">not clear where the distributors/customers should be placed. </w:t>
            </w:r>
          </w:p>
        </w:tc>
      </w:tr>
      <w:tr w:rsidR="004319E3" w:rsidRPr="000D0AB4" w14:paraId="2764E115" w14:textId="77777777" w:rsidTr="00A84F0B">
        <w:trPr>
          <w:cantSplit/>
          <w:jc w:val="right"/>
        </w:trPr>
        <w:tc>
          <w:tcPr>
            <w:tcW w:w="1413" w:type="dxa"/>
          </w:tcPr>
          <w:p w14:paraId="21923E3A" w14:textId="6A8B98C3" w:rsidR="000968FD" w:rsidRPr="001335B6" w:rsidRDefault="00BC55D8" w:rsidP="00471A47">
            <w:pPr>
              <w:pStyle w:val="NormalWeb"/>
              <w:spacing w:before="0" w:beforeAutospacing="0" w:after="0" w:afterAutospacing="0" w:line="276" w:lineRule="auto"/>
              <w:rPr>
                <w:rFonts w:ascii="AdvPS94BA" w:hAnsi="AdvPS94BA"/>
                <w:sz w:val="20"/>
                <w:szCs w:val="20"/>
                <w:lang w:val="en-GB"/>
              </w:rPr>
            </w:pPr>
            <w:r>
              <w:rPr>
                <w:rFonts w:ascii="AdvPS94BA" w:hAnsi="AdvPS94BA"/>
                <w:sz w:val="20"/>
                <w:szCs w:val="20"/>
                <w:lang w:val="en-GB"/>
              </w:rPr>
              <w:lastRenderedPageBreak/>
              <w:t>Clauss (2017</w:t>
            </w:r>
            <w:r w:rsidR="000968FD" w:rsidRPr="001335B6">
              <w:rPr>
                <w:rFonts w:ascii="AdvPS94BA" w:hAnsi="AdvPS94BA"/>
                <w:sz w:val="20"/>
                <w:szCs w:val="20"/>
                <w:lang w:val="en-GB"/>
              </w:rPr>
              <w:t>)</w:t>
            </w:r>
          </w:p>
        </w:tc>
        <w:tc>
          <w:tcPr>
            <w:tcW w:w="1701" w:type="dxa"/>
          </w:tcPr>
          <w:p w14:paraId="0269F6B0" w14:textId="642AA856" w:rsidR="000968FD" w:rsidRPr="0033728B" w:rsidRDefault="00BC55D8" w:rsidP="00471A47">
            <w:pPr>
              <w:pStyle w:val="NormalWeb"/>
              <w:spacing w:before="0" w:beforeAutospacing="0" w:after="0" w:afterAutospacing="0" w:line="276" w:lineRule="auto"/>
              <w:rPr>
                <w:rFonts w:ascii="AdvPS94BA" w:hAnsi="AdvPS94BA"/>
                <w:sz w:val="20"/>
                <w:szCs w:val="20"/>
                <w:lang w:val="en-GB"/>
              </w:rPr>
            </w:pPr>
            <w:r w:rsidRPr="00C16C49">
              <w:rPr>
                <w:rFonts w:ascii="AdvPS94BA" w:hAnsi="AdvPS94BA"/>
                <w:sz w:val="20"/>
                <w:szCs w:val="20"/>
                <w:highlight w:val="magenta"/>
                <w:lang w:val="en-GB"/>
              </w:rPr>
              <w:t>BM</w:t>
            </w:r>
            <w:r>
              <w:rPr>
                <w:rFonts w:ascii="AdvPS94BA" w:hAnsi="AdvPS94BA"/>
                <w:sz w:val="20"/>
                <w:szCs w:val="20"/>
                <w:lang w:val="en-GB"/>
              </w:rPr>
              <w:t xml:space="preserve"> </w:t>
            </w:r>
          </w:p>
        </w:tc>
        <w:tc>
          <w:tcPr>
            <w:tcW w:w="1989" w:type="dxa"/>
          </w:tcPr>
          <w:p w14:paraId="36297995" w14:textId="77777777" w:rsidR="000968FD" w:rsidRPr="0033728B" w:rsidRDefault="000968FD" w:rsidP="00471A47">
            <w:pPr>
              <w:pStyle w:val="NormalWeb"/>
              <w:spacing w:before="0" w:beforeAutospacing="0" w:after="0" w:afterAutospacing="0" w:line="276" w:lineRule="auto"/>
              <w:rPr>
                <w:rFonts w:ascii="AdvPS94BA" w:hAnsi="AdvPS94BA"/>
                <w:sz w:val="20"/>
                <w:szCs w:val="20"/>
                <w:lang w:val="en-GB"/>
              </w:rPr>
            </w:pPr>
            <w:r w:rsidRPr="0033728B">
              <w:rPr>
                <w:rFonts w:ascii="AdvPS94BA" w:hAnsi="AdvPS94BA"/>
                <w:sz w:val="20"/>
                <w:szCs w:val="20"/>
                <w:lang w:val="en-GB"/>
              </w:rPr>
              <w:t>value proposition (to the chosen customer segment), value creation and delivery (value chain architecture), and value capture (revenue streams).</w:t>
            </w:r>
          </w:p>
        </w:tc>
        <w:tc>
          <w:tcPr>
            <w:tcW w:w="1134" w:type="dxa"/>
          </w:tcPr>
          <w:p w14:paraId="702A1315" w14:textId="4113372A" w:rsidR="000968FD" w:rsidRPr="00C16C49" w:rsidRDefault="00C16C49" w:rsidP="00471A47">
            <w:pPr>
              <w:pStyle w:val="NormalWeb"/>
              <w:spacing w:before="0" w:beforeAutospacing="0" w:after="0" w:afterAutospacing="0" w:line="276" w:lineRule="auto"/>
              <w:rPr>
                <w:rFonts w:ascii="AdvPS94BA" w:hAnsi="AdvPS94BA"/>
                <w:sz w:val="20"/>
                <w:szCs w:val="20"/>
                <w:lang w:val="ru-RU"/>
              </w:rPr>
            </w:pPr>
            <w:r>
              <w:rPr>
                <w:rFonts w:ascii="AdvPS94BA" w:hAnsi="AdvPS94BA"/>
                <w:sz w:val="20"/>
                <w:szCs w:val="20"/>
              </w:rPr>
              <w:t>-</w:t>
            </w:r>
          </w:p>
        </w:tc>
        <w:tc>
          <w:tcPr>
            <w:tcW w:w="1843" w:type="dxa"/>
          </w:tcPr>
          <w:p w14:paraId="192B0830" w14:textId="234DF320" w:rsidR="000968FD" w:rsidRPr="00471A47" w:rsidRDefault="00574656" w:rsidP="00086E46">
            <w:pPr>
              <w:pStyle w:val="ListParagraph"/>
              <w:numPr>
                <w:ilvl w:val="0"/>
                <w:numId w:val="3"/>
              </w:numPr>
              <w:spacing w:line="276" w:lineRule="auto"/>
              <w:ind w:hanging="345"/>
              <w:rPr>
                <w:lang w:val="ru-RU"/>
              </w:rPr>
            </w:pPr>
            <w:r w:rsidRPr="00471A47">
              <w:rPr>
                <w:lang w:val="ru-RU"/>
              </w:rPr>
              <w:t>Ease of implementation</w:t>
            </w:r>
          </w:p>
        </w:tc>
        <w:tc>
          <w:tcPr>
            <w:tcW w:w="2410" w:type="dxa"/>
          </w:tcPr>
          <w:p w14:paraId="22E5E125" w14:textId="77777777" w:rsidR="000968FD" w:rsidRPr="00471A47" w:rsidRDefault="000968FD" w:rsidP="00086E46">
            <w:pPr>
              <w:pStyle w:val="ListParagraph"/>
              <w:numPr>
                <w:ilvl w:val="0"/>
                <w:numId w:val="3"/>
              </w:numPr>
              <w:spacing w:line="276" w:lineRule="auto"/>
              <w:ind w:hanging="345"/>
              <w:rPr>
                <w:lang w:val="ru-RU"/>
              </w:rPr>
            </w:pPr>
            <w:r w:rsidRPr="00471A47">
              <w:rPr>
                <w:lang w:val="ru-RU"/>
              </w:rPr>
              <w:t>Dimensions are too broad</w:t>
            </w:r>
          </w:p>
          <w:p w14:paraId="67FB1BC2" w14:textId="77777777" w:rsidR="000968FD" w:rsidRPr="00471A47" w:rsidRDefault="000968FD" w:rsidP="00086E46">
            <w:pPr>
              <w:pStyle w:val="ListParagraph"/>
              <w:numPr>
                <w:ilvl w:val="0"/>
                <w:numId w:val="3"/>
              </w:numPr>
              <w:spacing w:line="276" w:lineRule="auto"/>
              <w:ind w:hanging="345"/>
              <w:rPr>
                <w:lang w:val="ru-RU"/>
              </w:rPr>
            </w:pPr>
          </w:p>
        </w:tc>
      </w:tr>
    </w:tbl>
    <w:p w14:paraId="1345E55E" w14:textId="437F71A6" w:rsidR="000968FD" w:rsidRPr="0032601C" w:rsidRDefault="00281384" w:rsidP="001935EE">
      <w:pPr>
        <w:spacing w:line="360" w:lineRule="auto"/>
        <w:rPr>
          <w:lang w:val="ru-RU"/>
        </w:rPr>
      </w:pPr>
      <w:r>
        <w:rPr>
          <w:b/>
          <w:bCs/>
          <w:lang w:val="en-US"/>
        </w:rPr>
        <w:t xml:space="preserve">Source: </w:t>
      </w:r>
      <w:r w:rsidR="0032601C" w:rsidRPr="0032601C">
        <w:rPr>
          <w:b/>
          <w:bCs/>
          <w:lang w:val="en-US"/>
        </w:rPr>
        <w:t xml:space="preserve">Compiled </w:t>
      </w:r>
      <w:r w:rsidR="0032601C" w:rsidRPr="00281384">
        <w:rPr>
          <w:b/>
          <w:bCs/>
          <w:lang w:val="en-US"/>
        </w:rPr>
        <w:t>from</w:t>
      </w:r>
      <w:r>
        <w:rPr>
          <w:b/>
          <w:bCs/>
          <w:lang w:val="en-US"/>
        </w:rPr>
        <w:t xml:space="preserve"> </w:t>
      </w:r>
      <w:r w:rsidR="00C27405" w:rsidRPr="00281384">
        <w:rPr>
          <w:b/>
          <w:bCs/>
          <w:lang w:val="en-US"/>
        </w:rPr>
        <w:t>[</w:t>
      </w:r>
      <w:r w:rsidR="000968FD" w:rsidRPr="00281384">
        <w:rPr>
          <w:b/>
          <w:bCs/>
          <w:lang w:val="en-US"/>
        </w:rPr>
        <w:t>Fabian Ariel Salum, Karina Garcia Coleta, Dalila Pereira Rodrigues “The business models’ value dimensions: an analytical tool” and Göttel, V. (2016). “Business models: Origin, development and future research perspectives”</w:t>
      </w:r>
      <w:r w:rsidR="00C27405" w:rsidRPr="00281384">
        <w:rPr>
          <w:b/>
          <w:bCs/>
          <w:lang w:val="en-US"/>
        </w:rPr>
        <w:t>]</w:t>
      </w:r>
      <w:r w:rsidR="000968FD">
        <w:rPr>
          <w:lang w:val="en-US"/>
        </w:rPr>
        <w:t xml:space="preserve"> </w:t>
      </w:r>
    </w:p>
    <w:p w14:paraId="0C7D330B" w14:textId="65F0C782" w:rsidR="0033728B" w:rsidRDefault="000968FD" w:rsidP="001935EE">
      <w:pPr>
        <w:pStyle w:val="NormalWeb"/>
        <w:spacing w:before="0" w:beforeAutospacing="0" w:after="0" w:afterAutospacing="0" w:line="360" w:lineRule="auto"/>
        <w:ind w:firstLine="709"/>
        <w:rPr>
          <w:lang w:val="en-GB"/>
        </w:rPr>
      </w:pPr>
      <w:r>
        <w:rPr>
          <w:lang w:val="en-GB"/>
        </w:rPr>
        <w:t xml:space="preserve">As a result of business model comparison, the most suitable is the one made by </w:t>
      </w:r>
      <w:r w:rsidRPr="00CD5757">
        <w:rPr>
          <w:lang w:val="en-GB"/>
        </w:rPr>
        <w:t>Alexander Osterwalder &amp; Yves Pigneur</w:t>
      </w:r>
      <w:r>
        <w:rPr>
          <w:lang w:val="en-GB"/>
        </w:rPr>
        <w:t xml:space="preserve"> a</w:t>
      </w:r>
      <w:r w:rsidRPr="00CD5757">
        <w:rPr>
          <w:lang w:val="en-GB"/>
        </w:rPr>
        <w:t xml:space="preserve">s it has the least </w:t>
      </w:r>
      <w:r>
        <w:rPr>
          <w:lang w:val="en-GB"/>
        </w:rPr>
        <w:t xml:space="preserve">number of </w:t>
      </w:r>
      <w:r w:rsidRPr="00CD5757">
        <w:rPr>
          <w:lang w:val="en-GB"/>
        </w:rPr>
        <w:t>disadvantages</w:t>
      </w:r>
      <w:r>
        <w:rPr>
          <w:lang w:val="en-GB"/>
        </w:rPr>
        <w:t xml:space="preserve"> and is a good descriptive tool which cover different aspects of business. Using this model can also be helpful to find out which dimension is mostly affected by adaptation of business model to internationalisation.</w:t>
      </w:r>
    </w:p>
    <w:p w14:paraId="6122B352" w14:textId="77777777" w:rsidR="00100A90" w:rsidRDefault="00100A90" w:rsidP="001935EE">
      <w:pPr>
        <w:pStyle w:val="NormalWeb"/>
        <w:spacing w:before="0" w:beforeAutospacing="0" w:after="0" w:afterAutospacing="0" w:line="360" w:lineRule="auto"/>
        <w:ind w:firstLine="709"/>
        <w:rPr>
          <w:lang w:val="en-GB"/>
        </w:rPr>
      </w:pPr>
    </w:p>
    <w:p w14:paraId="780D0070" w14:textId="4F8BEC3F" w:rsidR="006B7522" w:rsidRDefault="007C1006" w:rsidP="001935EE">
      <w:pPr>
        <w:pStyle w:val="Heading2"/>
        <w:spacing w:before="0" w:line="360" w:lineRule="auto"/>
        <w:ind w:firstLine="709"/>
        <w:rPr>
          <w:lang w:val="en-GB"/>
        </w:rPr>
      </w:pPr>
      <w:bookmarkStart w:id="6" w:name="_Toc67255466"/>
      <w:bookmarkStart w:id="7" w:name="_Toc73552340"/>
      <w:r>
        <w:rPr>
          <w:lang w:val="en-GB"/>
        </w:rPr>
        <w:t xml:space="preserve">1.2 </w:t>
      </w:r>
      <w:r w:rsidR="006B7522">
        <w:rPr>
          <w:lang w:val="en-GB"/>
        </w:rPr>
        <w:t xml:space="preserve">Business adaptation/innovation </w:t>
      </w:r>
      <w:bookmarkEnd w:id="6"/>
      <w:r w:rsidR="006B7522">
        <w:rPr>
          <w:lang w:val="en-GB"/>
        </w:rPr>
        <w:t>definition</w:t>
      </w:r>
      <w:bookmarkEnd w:id="7"/>
    </w:p>
    <w:p w14:paraId="25D6D39B" w14:textId="5287280B" w:rsidR="006B7522" w:rsidRDefault="006B7522" w:rsidP="001935EE">
      <w:pPr>
        <w:spacing w:line="360" w:lineRule="auto"/>
        <w:ind w:firstLine="709"/>
        <w:rPr>
          <w:lang w:val="en-GB"/>
        </w:rPr>
      </w:pPr>
      <w:r>
        <w:rPr>
          <w:lang w:val="en-GB"/>
        </w:rPr>
        <w:t xml:space="preserve">Business models are often discussed in the context of creation of business, but </w:t>
      </w:r>
      <w:r w:rsidR="00100A90">
        <w:rPr>
          <w:lang w:val="en-GB"/>
        </w:rPr>
        <w:t>much smaller</w:t>
      </w:r>
      <w:r>
        <w:rPr>
          <w:lang w:val="en-GB"/>
        </w:rPr>
        <w:t xml:space="preserve"> number o</w:t>
      </w:r>
      <w:r w:rsidR="007E134E">
        <w:rPr>
          <w:lang w:val="en-GB"/>
        </w:rPr>
        <w:t>f</w:t>
      </w:r>
      <w:r>
        <w:rPr>
          <w:lang w:val="en-GB"/>
        </w:rPr>
        <w:t xml:space="preserve"> studies are dedicated to its adaptation especially in the context of entrance to a foreign market. There are two words which are frequently used while addressing not critical changes in business model there are adaptation and innovation. In order to find out the difference between them if it exists it is better to find out the definitions which researchers propose.</w:t>
      </w:r>
    </w:p>
    <w:p w14:paraId="3D80B228" w14:textId="1E9DB36E" w:rsidR="006B7522" w:rsidRPr="000767F6" w:rsidRDefault="006B7522" w:rsidP="001935EE">
      <w:pPr>
        <w:spacing w:line="360" w:lineRule="auto"/>
        <w:ind w:firstLine="709"/>
        <w:rPr>
          <w:lang w:val="en-US"/>
        </w:rPr>
      </w:pPr>
      <w:r w:rsidRPr="006D2ECD">
        <w:rPr>
          <w:lang w:val="en-US"/>
        </w:rPr>
        <w:t xml:space="preserve">In recent years business model innovation process becoming a topic of interest for researchers especially its </w:t>
      </w:r>
      <w:r w:rsidRPr="00146C34">
        <w:rPr>
          <w:lang w:val="en-US"/>
        </w:rPr>
        <w:t>nature</w:t>
      </w:r>
      <w:r w:rsidR="0054620D">
        <w:rPr>
          <w:lang w:val="en-US"/>
        </w:rPr>
        <w:t>.</w:t>
      </w:r>
      <w:r w:rsidR="00CF3EF1">
        <w:rPr>
          <w:rStyle w:val="FootnoteReference"/>
          <w:lang w:val="en-US"/>
        </w:rPr>
        <w:footnoteReference w:id="12"/>
      </w:r>
      <w:r w:rsidRPr="00146C34">
        <w:rPr>
          <w:lang w:val="en-US"/>
        </w:rPr>
        <w:t xml:space="preserve"> Business model innovation can be seen as a process of learning and simultaneous building and maintaining performance during changes in a business model.</w:t>
      </w:r>
      <w:r w:rsidR="0054620D">
        <w:rPr>
          <w:rStyle w:val="FootnoteReference"/>
          <w:lang w:val="en-US"/>
        </w:rPr>
        <w:footnoteReference w:id="13"/>
      </w:r>
      <w:r w:rsidRPr="00146C34">
        <w:rPr>
          <w:lang w:val="en-US"/>
        </w:rPr>
        <w:t xml:space="preserve"> “Several</w:t>
      </w:r>
      <w:r w:rsidRPr="00540DCF">
        <w:rPr>
          <w:lang w:val="en-US"/>
        </w:rPr>
        <w:t xml:space="preserve"> studies</w:t>
      </w:r>
      <w:r w:rsidRPr="00780A29">
        <w:rPr>
          <w:lang w:val="en-US"/>
        </w:rPr>
        <w:t xml:space="preserve"> characterize business model innovation as a continuous, evolutionary process, and emphasize the role of learning in business model </w:t>
      </w:r>
      <w:r w:rsidRPr="006B7522">
        <w:rPr>
          <w:lang w:val="en-US"/>
        </w:rPr>
        <w:t>innovation.</w:t>
      </w:r>
      <w:r w:rsidRPr="00577213">
        <w:rPr>
          <w:rFonts w:ascii="AdvP6975" w:hAnsi="AdvP6975"/>
          <w:sz w:val="20"/>
          <w:szCs w:val="20"/>
          <w:lang w:val="en-US"/>
        </w:rPr>
        <w:t xml:space="preserve"> </w:t>
      </w:r>
      <w:r w:rsidRPr="00577213">
        <w:rPr>
          <w:lang w:val="en-US"/>
        </w:rPr>
        <w:t xml:space="preserve">All parts of business model should be integrated with external environment and </w:t>
      </w:r>
      <w:r>
        <w:rPr>
          <w:lang w:val="en-GB"/>
        </w:rPr>
        <w:t xml:space="preserve">relationships with customers and </w:t>
      </w:r>
      <w:r w:rsidRPr="00540DCF">
        <w:rPr>
          <w:lang w:val="en-US"/>
        </w:rPr>
        <w:t>partners</w:t>
      </w:r>
      <w:r w:rsidRPr="00222BD6">
        <w:rPr>
          <w:lang w:val="en-US"/>
        </w:rPr>
        <w:t>.</w:t>
      </w:r>
      <w:r w:rsidR="0054620D">
        <w:rPr>
          <w:rStyle w:val="FootnoteReference"/>
          <w:lang w:val="en-US"/>
        </w:rPr>
        <w:footnoteReference w:id="14"/>
      </w:r>
      <w:r w:rsidRPr="00222BD6">
        <w:rPr>
          <w:lang w:val="en-US"/>
        </w:rPr>
        <w:t xml:space="preserve"> I</w:t>
      </w:r>
      <w:r w:rsidRPr="00540DCF">
        <w:rPr>
          <w:lang w:val="en-US"/>
        </w:rPr>
        <w:t xml:space="preserve">nnovation can be an improvements, changes and extension of an existing </w:t>
      </w:r>
      <w:r w:rsidRPr="00222BD6">
        <w:rPr>
          <w:lang w:val="en-US"/>
        </w:rPr>
        <w:t>model</w:t>
      </w:r>
      <w:r w:rsidRPr="000767F6">
        <w:rPr>
          <w:lang w:val="en-US"/>
        </w:rPr>
        <w:t>.</w:t>
      </w:r>
      <w:r w:rsidR="0054620D">
        <w:rPr>
          <w:rStyle w:val="FootnoteReference"/>
          <w:lang w:val="en-US"/>
        </w:rPr>
        <w:footnoteReference w:id="15"/>
      </w:r>
      <w:r w:rsidRPr="000767F6">
        <w:rPr>
          <w:lang w:val="en-US"/>
        </w:rPr>
        <w:t xml:space="preserve"> </w:t>
      </w:r>
      <w:r w:rsidRPr="00540DCF">
        <w:rPr>
          <w:lang w:val="en-US"/>
        </w:rPr>
        <w:lastRenderedPageBreak/>
        <w:t xml:space="preserve">From such formulation it is </w:t>
      </w:r>
      <w:r w:rsidRPr="000767F6">
        <w:rPr>
          <w:lang w:val="en-US"/>
        </w:rPr>
        <w:t>clear that innovation is an ongoing process while company changing its processes in order to improve its performance taking into account the external environment factors which has an influence on a company.</w:t>
      </w:r>
      <w:r w:rsidRPr="00540DCF">
        <w:rPr>
          <w:lang w:val="en-US"/>
        </w:rPr>
        <w:t xml:space="preserve"> However, according to Markides innovation is associated with creation of completely new which is going to disrupt whole industry or in response to such proposition from </w:t>
      </w:r>
      <w:r w:rsidRPr="00222BD6">
        <w:rPr>
          <w:lang w:val="en-US"/>
        </w:rPr>
        <w:t>competitors.</w:t>
      </w:r>
      <w:r w:rsidR="0054620D">
        <w:rPr>
          <w:rStyle w:val="FootnoteReference"/>
          <w:lang w:val="en-US"/>
        </w:rPr>
        <w:footnoteReference w:id="16"/>
      </w:r>
    </w:p>
    <w:p w14:paraId="6D56A4BD" w14:textId="1CB4D196" w:rsidR="00273D33" w:rsidRDefault="006B7522" w:rsidP="001935EE">
      <w:pPr>
        <w:spacing w:line="360" w:lineRule="auto"/>
        <w:ind w:firstLine="709"/>
        <w:rPr>
          <w:lang w:val="en-US"/>
        </w:rPr>
      </w:pPr>
      <w:r>
        <w:rPr>
          <w:lang w:val="en-GB"/>
        </w:rPr>
        <w:t xml:space="preserve"> Two types of business model innovation can be </w:t>
      </w:r>
      <w:r w:rsidRPr="000767F6">
        <w:rPr>
          <w:lang w:val="en-US"/>
        </w:rPr>
        <w:t xml:space="preserve">identified: renewal and replication. The first is about is creation of new model which is not similar to any already existing ones the examples of such models can be Airbnb, Facebook and Uber, business models of this companies disrupted the industry. </w:t>
      </w:r>
      <w:r w:rsidRPr="00540DCF">
        <w:rPr>
          <w:lang w:val="en-US"/>
        </w:rPr>
        <w:t xml:space="preserve">The second one is adjustments which are made to the already existing business </w:t>
      </w:r>
      <w:r w:rsidRPr="00146C34">
        <w:rPr>
          <w:lang w:val="en-US"/>
        </w:rPr>
        <w:t>model.</w:t>
      </w:r>
      <w:r w:rsidRPr="00146C34">
        <w:rPr>
          <w:rFonts w:ascii="AdvP6975" w:hAnsi="AdvP6975"/>
          <w:sz w:val="20"/>
          <w:szCs w:val="20"/>
          <w:lang w:val="en-US"/>
        </w:rPr>
        <w:t xml:space="preserve"> </w:t>
      </w:r>
      <w:r w:rsidR="0054620D">
        <w:rPr>
          <w:rStyle w:val="FootnoteReference"/>
          <w:rFonts w:ascii="AdvP6975" w:hAnsi="AdvP6975"/>
          <w:sz w:val="20"/>
          <w:szCs w:val="20"/>
          <w:lang w:val="en-US"/>
        </w:rPr>
        <w:footnoteReference w:id="17"/>
      </w:r>
      <w:r w:rsidRPr="00146C34">
        <w:rPr>
          <w:rFonts w:ascii="AdvP6975" w:hAnsi="AdvP6975"/>
          <w:sz w:val="20"/>
          <w:szCs w:val="20"/>
          <w:lang w:val="en-US"/>
        </w:rPr>
        <w:t xml:space="preserve"> </w:t>
      </w:r>
      <w:r w:rsidRPr="004D521D">
        <w:rPr>
          <w:lang w:val="en-US"/>
        </w:rPr>
        <w:t xml:space="preserve">Replication is basically about adaptation to </w:t>
      </w:r>
      <w:r w:rsidRPr="002B4064">
        <w:rPr>
          <w:lang w:val="en-US"/>
        </w:rPr>
        <w:t>a new context where already existing model is not effective anymore.</w:t>
      </w:r>
      <w:r w:rsidRPr="000767F6">
        <w:rPr>
          <w:lang w:val="en-US"/>
        </w:rPr>
        <w:t xml:space="preserve"> </w:t>
      </w:r>
      <w:r>
        <w:rPr>
          <w:lang w:val="en-GB"/>
        </w:rPr>
        <w:t>R</w:t>
      </w:r>
      <w:r w:rsidRPr="001C02E5">
        <w:rPr>
          <w:lang w:val="en-US"/>
        </w:rPr>
        <w:t xml:space="preserve">easons which lead to business model adaptation can be transfer to another context or change in the current one. </w:t>
      </w:r>
      <w:r w:rsidRPr="000767F6">
        <w:rPr>
          <w:lang w:val="en-US"/>
        </w:rPr>
        <w:t>For the purpose of work the second type is more relevant as the aim to see how existing company with its model changes under the pressure of a new environment.</w:t>
      </w:r>
      <w:r w:rsidRPr="002B4064">
        <w:rPr>
          <w:lang w:val="en-US"/>
        </w:rPr>
        <w:t xml:space="preserve"> </w:t>
      </w:r>
      <w:r w:rsidR="00C17BCF">
        <w:rPr>
          <w:lang w:val="en-US"/>
        </w:rPr>
        <w:t>For the convenience of managers and better understanding in the work the world adaptation will be used with meaning of replication</w:t>
      </w:r>
    </w:p>
    <w:p w14:paraId="67C700BB" w14:textId="387962D1" w:rsidR="00273D33" w:rsidRPr="00273D33" w:rsidRDefault="00273D33" w:rsidP="001935EE">
      <w:pPr>
        <w:spacing w:line="360" w:lineRule="auto"/>
        <w:ind w:firstLine="709"/>
        <w:jc w:val="center"/>
        <w:rPr>
          <w:lang w:val="en-US"/>
        </w:rPr>
      </w:pPr>
      <w:r w:rsidRPr="00273D33">
        <w:rPr>
          <w:lang w:val="en-US"/>
        </w:rPr>
        <w:t>Operations management is chiefly concerned with planning, organizing and supervising in the contexts of production, manufacturing or the provision of services. As such, it is delivery-focused, ensuring that an organization successfully turns inputs to outputs in an efficient manner. The inputs themselves could represent anything from materials, equipment and technology to human reso</w:t>
      </w:r>
      <w:r>
        <w:rPr>
          <w:lang w:val="en-US"/>
        </w:rPr>
        <w:t>urces such as staff or workers.</w:t>
      </w:r>
    </w:p>
    <w:p w14:paraId="42BC3D8D" w14:textId="14AE7568" w:rsidR="00273D33" w:rsidRPr="00273D33" w:rsidRDefault="00273D33" w:rsidP="001935EE">
      <w:pPr>
        <w:spacing w:line="360" w:lineRule="auto"/>
        <w:ind w:firstLine="709"/>
        <w:rPr>
          <w:lang w:val="en-US"/>
        </w:rPr>
      </w:pPr>
      <w:r w:rsidRPr="00273D33">
        <w:rPr>
          <w:lang w:val="en-US"/>
        </w:rPr>
        <w:t xml:space="preserve">Examples of the types of duties or specialist positions this encompasses are procurement (acquiring goods or services from external sources), managing relations with those involved in processes and improving a company’s sustainability with regard to their </w:t>
      </w:r>
      <w:r>
        <w:rPr>
          <w:lang w:val="en-US"/>
        </w:rPr>
        <w:t>use of resources.</w:t>
      </w:r>
    </w:p>
    <w:p w14:paraId="4DCF67C0" w14:textId="7A2DAEEA" w:rsidR="00273D33" w:rsidRDefault="00273D33" w:rsidP="001935EE">
      <w:pPr>
        <w:spacing w:line="360" w:lineRule="auto"/>
        <w:ind w:firstLine="709"/>
        <w:rPr>
          <w:lang w:val="en-US"/>
        </w:rPr>
      </w:pPr>
      <w:r w:rsidRPr="00273D33">
        <w:rPr>
          <w:lang w:val="en-US"/>
        </w:rPr>
        <w:t>There are two key terms that can help answer the question of what operations management is more precisely: supply chain management and logistics. Operations management has firm foundations in both areas. For example, understanding global trends in supply chain management in order to meet client demand is often critical. With logistics the careful and considered use of resources, as well as cost-effectiveness, has become increasingly important in an era in which resources can often be in short supply and customer expectations have skyrocketed.</w:t>
      </w:r>
    </w:p>
    <w:p w14:paraId="1936469E" w14:textId="527611A9" w:rsidR="00273D33" w:rsidRDefault="00273D33" w:rsidP="001935EE">
      <w:pPr>
        <w:spacing w:line="360" w:lineRule="auto"/>
        <w:ind w:firstLine="709"/>
        <w:rPr>
          <w:lang w:val="en-US"/>
        </w:rPr>
      </w:pPr>
      <w:r>
        <w:rPr>
          <w:lang w:val="en-US"/>
        </w:rPr>
        <w:lastRenderedPageBreak/>
        <w:t xml:space="preserve">It is crucial to understand the difference between business model and operational management. </w:t>
      </w:r>
      <w:r w:rsidRPr="00273D33">
        <w:rPr>
          <w:lang w:val="en-US"/>
        </w:rPr>
        <w:t>The administration of business activities to achieve the best level of efficiency feasible inside an organization is known as operations management (OM). It is concerned with efficiently transforming materials and labor into goods and services in order to maximize an organization's profit. The goal of operations management teams is to produce the largest net operational profit achievable by balancing costs and income.</w:t>
      </w:r>
      <w:r>
        <w:rPr>
          <w:lang w:val="en-US"/>
        </w:rPr>
        <w:t xml:space="preserve"> </w:t>
      </w:r>
      <w:r w:rsidRPr="00273D33">
        <w:rPr>
          <w:lang w:val="en-US"/>
        </w:rPr>
        <w:t>The use of resources such as people, materials, equipment, and technology is part of operations management. Operations managers buy, develop, and supply items to customers based on the needs of the customer and the company's capabilities.</w:t>
      </w:r>
      <w:r>
        <w:rPr>
          <w:lang w:val="en-US"/>
        </w:rPr>
        <w:t xml:space="preserve"> As a </w:t>
      </w:r>
      <w:r w:rsidR="002D24A5">
        <w:rPr>
          <w:lang w:val="en-US"/>
        </w:rPr>
        <w:t>result,</w:t>
      </w:r>
      <w:r>
        <w:rPr>
          <w:lang w:val="en-US"/>
        </w:rPr>
        <w:t xml:space="preserve"> the main difference between two concepts is that OM is improving efficiency of delivering value to customer while BM focus on the value itself.</w:t>
      </w:r>
    </w:p>
    <w:p w14:paraId="045E12BC" w14:textId="77777777" w:rsidR="0086568A" w:rsidRDefault="0086568A" w:rsidP="001935EE">
      <w:pPr>
        <w:spacing w:line="360" w:lineRule="auto"/>
        <w:ind w:firstLine="709"/>
        <w:rPr>
          <w:lang w:val="en-US"/>
        </w:rPr>
      </w:pPr>
    </w:p>
    <w:p w14:paraId="7BDCA828" w14:textId="1F167215" w:rsidR="000968FD" w:rsidRPr="0086568A" w:rsidRDefault="007C1006" w:rsidP="001935EE">
      <w:pPr>
        <w:pStyle w:val="Heading2"/>
        <w:spacing w:before="0" w:line="360" w:lineRule="auto"/>
        <w:ind w:firstLine="709"/>
        <w:rPr>
          <w:shd w:val="clear" w:color="auto" w:fill="FFFFFF"/>
          <w:lang w:val="en-US"/>
        </w:rPr>
      </w:pPr>
      <w:bookmarkStart w:id="8" w:name="_Toc67255467"/>
      <w:bookmarkStart w:id="9" w:name="_Toc73552341"/>
      <w:r>
        <w:rPr>
          <w:shd w:val="clear" w:color="auto" w:fill="FFFFFF"/>
          <w:lang w:val="en-US"/>
        </w:rPr>
        <w:t xml:space="preserve">1.3 </w:t>
      </w:r>
      <w:r w:rsidR="000968FD" w:rsidRPr="00A95FD7">
        <w:rPr>
          <w:shd w:val="clear" w:color="auto" w:fill="FFFFFF"/>
          <w:lang w:val="en-US"/>
        </w:rPr>
        <w:t>Transition</w:t>
      </w:r>
      <w:r w:rsidR="000968FD" w:rsidRPr="00371377">
        <w:rPr>
          <w:shd w:val="clear" w:color="auto" w:fill="FFFFFF"/>
          <w:lang w:val="en-US"/>
        </w:rPr>
        <w:t xml:space="preserve"> </w:t>
      </w:r>
      <w:r w:rsidR="000968FD" w:rsidRPr="00A95FD7">
        <w:rPr>
          <w:shd w:val="clear" w:color="auto" w:fill="FFFFFF"/>
          <w:lang w:val="en-US"/>
        </w:rPr>
        <w:t>economies</w:t>
      </w:r>
      <w:bookmarkEnd w:id="8"/>
      <w:bookmarkEnd w:id="9"/>
    </w:p>
    <w:p w14:paraId="3D9416E8" w14:textId="309463B4" w:rsidR="000968FD" w:rsidRPr="0086568A" w:rsidRDefault="000968FD" w:rsidP="001935EE">
      <w:pPr>
        <w:spacing w:line="360" w:lineRule="auto"/>
        <w:ind w:firstLine="709"/>
        <w:rPr>
          <w:lang w:val="en-GB"/>
        </w:rPr>
      </w:pPr>
      <w:r>
        <w:rPr>
          <w:lang w:val="en-GB"/>
        </w:rPr>
        <w:t xml:space="preserve">Emerging market is attractive for companies from developed countries as they provide opportunities such as high growth potential which can decrease the risks of firm according to political and economic situation in home market by diversification risk between several countries. However, it is important to understand that business model which provides a competitive advantage to a firm in home country can be challenged in the emerging one because growth potential is tightly connect with risk. </w:t>
      </w:r>
    </w:p>
    <w:p w14:paraId="35972F44" w14:textId="26180969" w:rsidR="007E134E" w:rsidRDefault="000968FD" w:rsidP="001935EE">
      <w:pPr>
        <w:spacing w:line="360" w:lineRule="auto"/>
        <w:ind w:firstLine="709"/>
        <w:rPr>
          <w:lang w:val="en-GB"/>
        </w:rPr>
      </w:pPr>
      <w:r>
        <w:rPr>
          <w:lang w:val="en-GB"/>
        </w:rPr>
        <w:t>Several difficulties which are connected with entering of emerging market are highlighted in a literature. First are different institutions (often undeveloped) which play important role for companies born in developed markets as they expect that institutions will function efficient</w:t>
      </w:r>
      <w:r>
        <w:rPr>
          <w:rStyle w:val="FootnoteReference"/>
          <w:lang w:val="en-GB"/>
        </w:rPr>
        <w:footnoteReference w:id="18"/>
      </w:r>
      <w:r>
        <w:rPr>
          <w:lang w:val="en-GB"/>
        </w:rPr>
        <w:t>, but the situation varies in developing markets as the rule of the game can be different and the institution itself could not support regulations.</w:t>
      </w:r>
      <w:r>
        <w:rPr>
          <w:rStyle w:val="FootnoteReference"/>
          <w:lang w:val="en-GB"/>
        </w:rPr>
        <w:footnoteReference w:id="19"/>
      </w:r>
      <w:r>
        <w:rPr>
          <w:lang w:val="en-GB"/>
        </w:rPr>
        <w:t xml:space="preserve"> Second is the difference of the customer behaviour and needs. </w:t>
      </w:r>
      <w:r>
        <w:rPr>
          <w:rStyle w:val="FootnoteReference"/>
          <w:lang w:val="en-GB"/>
        </w:rPr>
        <w:footnoteReference w:id="20"/>
      </w:r>
      <w:r>
        <w:rPr>
          <w:lang w:val="en-GB"/>
        </w:rPr>
        <w:t>For example, even cheese should have different qualities as in France people are used to the fact that cheese can change its smell and even taste in the period from purchasing to the last piece was eaten while in Russia that change can be understood as the product is spoiled.</w:t>
      </w:r>
      <w:r w:rsidRPr="003C6B43">
        <w:rPr>
          <w:lang w:val="en-GB"/>
        </w:rPr>
        <w:t xml:space="preserve"> </w:t>
      </w:r>
      <w:r>
        <w:rPr>
          <w:lang w:val="en-GB"/>
        </w:rPr>
        <w:t xml:space="preserve">That is why it is important to make changes in other words </w:t>
      </w:r>
      <w:r w:rsidR="0086568A">
        <w:rPr>
          <w:lang w:val="en-GB"/>
        </w:rPr>
        <w:t>adopt model to the local needs.</w:t>
      </w:r>
    </w:p>
    <w:p w14:paraId="35286F2D" w14:textId="77777777" w:rsidR="00100A90" w:rsidRPr="007E134E" w:rsidRDefault="00100A90" w:rsidP="001935EE">
      <w:pPr>
        <w:spacing w:line="360" w:lineRule="auto"/>
        <w:ind w:firstLine="709"/>
        <w:rPr>
          <w:lang w:val="en-GB"/>
        </w:rPr>
      </w:pPr>
    </w:p>
    <w:p w14:paraId="1D3C8AC9" w14:textId="03A2534D" w:rsidR="0054620D" w:rsidRPr="0054620D" w:rsidRDefault="009F7CAE" w:rsidP="001935EE">
      <w:pPr>
        <w:pStyle w:val="Heading1"/>
        <w:spacing w:before="0" w:line="360" w:lineRule="auto"/>
        <w:ind w:firstLine="709"/>
        <w:rPr>
          <w:lang w:val="en-US"/>
        </w:rPr>
      </w:pPr>
      <w:bookmarkStart w:id="10" w:name="_Toc73552342"/>
      <w:r>
        <w:rPr>
          <w:lang w:val="en-GB"/>
        </w:rPr>
        <w:lastRenderedPageBreak/>
        <w:t xml:space="preserve">CHAPTER </w:t>
      </w:r>
      <w:r>
        <w:rPr>
          <w:lang w:val="en-US"/>
        </w:rPr>
        <w:t>2: ANALYSIS OF RUSSIAN MARKET</w:t>
      </w:r>
      <w:bookmarkEnd w:id="10"/>
    </w:p>
    <w:p w14:paraId="33B3B116" w14:textId="7A31F2FA" w:rsidR="00A2094D" w:rsidRDefault="007C1006" w:rsidP="001935EE">
      <w:pPr>
        <w:pStyle w:val="Heading2"/>
        <w:spacing w:before="0" w:line="360" w:lineRule="auto"/>
        <w:ind w:firstLine="709"/>
        <w:rPr>
          <w:lang w:val="en-US"/>
        </w:rPr>
      </w:pPr>
      <w:bookmarkStart w:id="11" w:name="_Toc73552343"/>
      <w:r>
        <w:rPr>
          <w:lang w:val="en-US"/>
        </w:rPr>
        <w:t xml:space="preserve">2.1 </w:t>
      </w:r>
      <w:r w:rsidR="00C55BB0">
        <w:rPr>
          <w:lang w:val="en-US"/>
        </w:rPr>
        <w:t>Case study</w:t>
      </w:r>
      <w:bookmarkEnd w:id="11"/>
    </w:p>
    <w:p w14:paraId="551D1402" w14:textId="77777777" w:rsidR="0054620D" w:rsidRPr="0054620D" w:rsidRDefault="0054620D" w:rsidP="001935EE">
      <w:pPr>
        <w:spacing w:line="360" w:lineRule="auto"/>
        <w:rPr>
          <w:lang w:val="en-US"/>
        </w:rPr>
      </w:pPr>
    </w:p>
    <w:p w14:paraId="2C346F24" w14:textId="5EBB41FD" w:rsidR="00CD4715" w:rsidRDefault="00203087" w:rsidP="001935EE">
      <w:pPr>
        <w:pStyle w:val="Heading3"/>
        <w:spacing w:before="0" w:line="360" w:lineRule="auto"/>
        <w:ind w:firstLine="709"/>
        <w:rPr>
          <w:lang w:val="en-US"/>
        </w:rPr>
      </w:pPr>
      <w:r>
        <w:rPr>
          <w:lang w:val="en-US"/>
        </w:rPr>
        <w:t>Types of network marketing</w:t>
      </w:r>
    </w:p>
    <w:p w14:paraId="618B0BD3" w14:textId="2FF0B35B" w:rsidR="00CD4715" w:rsidRDefault="00CD4715" w:rsidP="001935EE">
      <w:pPr>
        <w:spacing w:line="360" w:lineRule="auto"/>
        <w:ind w:firstLine="709"/>
        <w:rPr>
          <w:lang w:val="en-US"/>
        </w:rPr>
      </w:pPr>
      <w:r w:rsidRPr="00CD4715">
        <w:rPr>
          <w:lang w:val="en-US"/>
        </w:rPr>
        <w:t>Amway is a corporation that represents the network marketing model. It's important to note that network marketing firms come in a number of different forms. Each of them ha</w:t>
      </w:r>
      <w:r>
        <w:rPr>
          <w:lang w:val="en-GB"/>
        </w:rPr>
        <w:t>s</w:t>
      </w:r>
      <w:r w:rsidRPr="00CD4715">
        <w:rPr>
          <w:lang w:val="en-US"/>
        </w:rPr>
        <w:t xml:space="preserve"> one thing in common: you must express your own view on the company's product. All of them have one thing in common: you must express your own opinion on the company's product. The underlying premise is that traditional marketing methods such as flyers and television or Internet advertisements are not as effective as marketers would want, and customers would still choose to buy something that has been suggested by a friend over one that has been promoted. Network marketing is based on that principle and uses that form of advertising.</w:t>
      </w:r>
    </w:p>
    <w:p w14:paraId="081C86E2" w14:textId="393F72C5" w:rsidR="00203087" w:rsidRDefault="00CD4715" w:rsidP="001935EE">
      <w:pPr>
        <w:spacing w:line="360" w:lineRule="auto"/>
        <w:ind w:firstLine="709"/>
        <w:rPr>
          <w:lang w:val="en-US"/>
        </w:rPr>
      </w:pPr>
      <w:r w:rsidRPr="00CD4715">
        <w:rPr>
          <w:lang w:val="en-US"/>
        </w:rPr>
        <w:t>The first method of network marketing is single-tier network marketing, in which an organization only requires individuals to sell their goods. This ensures that people must direct consumers to their shop and only be compensated for jobs that they did themselves.</w:t>
      </w:r>
      <w:r>
        <w:rPr>
          <w:lang w:val="en-US"/>
        </w:rPr>
        <w:t xml:space="preserve"> </w:t>
      </w:r>
      <w:r w:rsidRPr="00CD4715">
        <w:rPr>
          <w:lang w:val="en-US"/>
        </w:rPr>
        <w:t>Since the company doesn't provide opportunities for potential dealers to hire</w:t>
      </w:r>
      <w:r>
        <w:rPr>
          <w:lang w:val="en-US"/>
        </w:rPr>
        <w:t xml:space="preserve"> new ones</w:t>
      </w:r>
      <w:r w:rsidRPr="00CD4715">
        <w:rPr>
          <w:lang w:val="en-US"/>
        </w:rPr>
        <w:t>, people's roles are limited to advertising and selling, and their earnings are solely dependent on their activities. Avon is an example of a business that follows this model. Affiliate services are included in this category as well. The company pays for the traffic that people drive to their website, also known as pay-per-clic</w:t>
      </w:r>
      <w:r w:rsidR="0086568A">
        <w:rPr>
          <w:lang w:val="en-US"/>
        </w:rPr>
        <w:t>k (PPC) and pay-per-lead (PPL).</w:t>
      </w:r>
    </w:p>
    <w:p w14:paraId="395A7442" w14:textId="0F7CC54D" w:rsidR="00203087" w:rsidRPr="00312285" w:rsidRDefault="00A10568" w:rsidP="001935EE">
      <w:pPr>
        <w:spacing w:line="360" w:lineRule="auto"/>
        <w:ind w:firstLine="709"/>
        <w:rPr>
          <w:lang w:val="en-US"/>
        </w:rPr>
      </w:pPr>
      <w:r w:rsidRPr="00A10568">
        <w:rPr>
          <w:lang w:val="en-US"/>
        </w:rPr>
        <w:t xml:space="preserve">Two-tier network marketing is a form of network marketing in which rewards are dependent on the product distribution of individuals you directly employ, on your direct sales (or traffic that </w:t>
      </w:r>
      <w:r w:rsidR="002D24A5" w:rsidRPr="00A10568">
        <w:rPr>
          <w:lang w:val="en-US"/>
        </w:rPr>
        <w:t>an individual drive</w:t>
      </w:r>
      <w:r w:rsidRPr="00A10568">
        <w:rPr>
          <w:lang w:val="en-US"/>
        </w:rPr>
        <w:t xml:space="preserve"> to a website), and on direct sales or referred traffic made by affiliates or distributors that that person has hired to operate</w:t>
      </w:r>
      <w:r>
        <w:rPr>
          <w:lang w:val="en-US"/>
        </w:rPr>
        <w:t xml:space="preserve">. </w:t>
      </w:r>
      <w:r w:rsidR="00203087" w:rsidRPr="00312285">
        <w:rPr>
          <w:lang w:val="en-US"/>
        </w:rPr>
        <w:t>An example of a two-tier program is Ken Envoy's Site Sell.</w:t>
      </w:r>
    </w:p>
    <w:p w14:paraId="1AC7081B" w14:textId="1098008E" w:rsidR="00F37FCE" w:rsidRDefault="0010235E" w:rsidP="001935EE">
      <w:pPr>
        <w:spacing w:line="360" w:lineRule="auto"/>
        <w:ind w:firstLine="709"/>
        <w:rPr>
          <w:lang w:val="en-US"/>
        </w:rPr>
      </w:pPr>
      <w:r>
        <w:rPr>
          <w:lang w:val="en-US"/>
        </w:rPr>
        <w:t xml:space="preserve"> </w:t>
      </w:r>
      <w:r w:rsidR="00203087" w:rsidRPr="00312285">
        <w:rPr>
          <w:lang w:val="en-US"/>
        </w:rPr>
        <w:t xml:space="preserve">The last one is </w:t>
      </w:r>
      <w:r w:rsidR="0054620D" w:rsidRPr="00312285">
        <w:rPr>
          <w:lang w:val="en-US"/>
        </w:rPr>
        <w:t>multi-level</w:t>
      </w:r>
      <w:r w:rsidR="00203087" w:rsidRPr="00312285">
        <w:rPr>
          <w:lang w:val="en-US"/>
        </w:rPr>
        <w:t xml:space="preserve"> marketing it is contains two or more tiers</w:t>
      </w:r>
      <w:r w:rsidR="00203087">
        <w:rPr>
          <w:lang w:val="en-US"/>
        </w:rPr>
        <w:t>.</w:t>
      </w:r>
      <w:r w:rsidR="00203087" w:rsidRPr="00312285">
        <w:rPr>
          <w:lang w:val="en-US"/>
        </w:rPr>
        <w:t xml:space="preserve"> Some MLM programs allow to make money five or more tiers deep, so that is an incentive to recruit. Examples of MLM businesses include LuLaRoe, Magnetic Sponsoring, and Amway.</w:t>
      </w:r>
      <w:r w:rsidR="00F77AA1">
        <w:rPr>
          <w:lang w:val="en-US"/>
        </w:rPr>
        <w:t xml:space="preserve"> </w:t>
      </w:r>
      <w:r w:rsidR="009F30DB">
        <w:rPr>
          <w:lang w:val="en-US"/>
        </w:rPr>
        <w:t xml:space="preserve">The difference between two-tier and multi-level marketing is often confusing so the main difference is that in two-tier company you are receiving percentage only from purchases of people which you personally recruited while in multi-level marketing you have a percentage from all purchases from all people who whom you recruit and all people who were recruited by them and who were recruited by them and etc., all these people are in your group </w:t>
      </w:r>
      <w:r w:rsidR="00F77AA1">
        <w:rPr>
          <w:lang w:val="en-US"/>
        </w:rPr>
        <w:t>and etc., all these people are in your group.</w:t>
      </w:r>
    </w:p>
    <w:p w14:paraId="53210D25" w14:textId="266B06C8" w:rsidR="00DA0795" w:rsidRDefault="00F37FCE" w:rsidP="001935EE">
      <w:pPr>
        <w:spacing w:line="360" w:lineRule="auto"/>
        <w:ind w:firstLine="709"/>
        <w:rPr>
          <w:lang w:val="en-US"/>
        </w:rPr>
      </w:pPr>
      <w:r w:rsidRPr="00F37FCE">
        <w:rPr>
          <w:lang w:val="en-US"/>
        </w:rPr>
        <w:lastRenderedPageBreak/>
        <w:t>In single-tier network marketing, for example, an individual earns money solely from his own efforts. If person A signs a deal with a corporation of this kind (Fig1), he can only earn a percentage from goods that he directly sells, and he will be the first tier.</w:t>
      </w:r>
      <w:r>
        <w:rPr>
          <w:lang w:val="en-US"/>
        </w:rPr>
        <w:t xml:space="preserve"> </w:t>
      </w:r>
      <w:r w:rsidRPr="00F37FCE">
        <w:rPr>
          <w:lang w:val="en-US"/>
        </w:rPr>
        <w:t xml:space="preserve">In the case of a two-tiered organization, he will also earn a percentage from the work of individuals B, C, and D, who were all directly hired by A and are all in one rank. And it's likely that the </w:t>
      </w:r>
      <w:r w:rsidR="00DA0795">
        <w:rPr>
          <w:lang w:val="en-US"/>
        </w:rPr>
        <w:t>number</w:t>
      </w:r>
      <w:r w:rsidRPr="00F37FCE">
        <w:rPr>
          <w:lang w:val="en-US"/>
        </w:rPr>
        <w:t xml:space="preserve"> of candidates who can be directly hired is small.</w:t>
      </w:r>
      <w:r w:rsidR="00DA0795">
        <w:rPr>
          <w:lang w:val="en-US"/>
        </w:rPr>
        <w:t xml:space="preserve"> </w:t>
      </w:r>
      <w:r w:rsidR="00DA0795" w:rsidRPr="00DA0795">
        <w:rPr>
          <w:lang w:val="en-US"/>
        </w:rPr>
        <w:t>If the number of individuals hired is equal to two, A will only register B and C and will only earn a percentage of the transactions they make.</w:t>
      </w:r>
    </w:p>
    <w:p w14:paraId="37CBA994" w14:textId="4B6ADA15" w:rsidR="00DA0795" w:rsidRDefault="00F526FE" w:rsidP="001935EE">
      <w:pPr>
        <w:spacing w:line="360" w:lineRule="auto"/>
        <w:ind w:firstLine="709"/>
        <w:rPr>
          <w:lang w:val="en-US"/>
        </w:rPr>
      </w:pPr>
      <w:r w:rsidRPr="00F526FE">
        <w:rPr>
          <w:lang w:val="en-US"/>
        </w:rPr>
        <w:t>The number of levels in multi-level organizations can be more than two, but the number of tiers and the number of people hired can also be re</w:t>
      </w:r>
      <w:r>
        <w:rPr>
          <w:lang w:val="en-US"/>
        </w:rPr>
        <w:t>stricted</w:t>
      </w:r>
      <w:r w:rsidRPr="00F526FE">
        <w:rPr>
          <w:lang w:val="en-US"/>
        </w:rPr>
        <w:t>.</w:t>
      </w:r>
      <w:r>
        <w:rPr>
          <w:lang w:val="en-US"/>
        </w:rPr>
        <w:t xml:space="preserve"> </w:t>
      </w:r>
      <w:r w:rsidRPr="00F526FE">
        <w:rPr>
          <w:lang w:val="en-US"/>
        </w:rPr>
        <w:t>If an individual's maximum number of candidates is two and the number of tiers is three, person A is not permitted to hire person D, but will earn a percentage from all those in the second tier, as well as all others in the third: E, G, I, and J.</w:t>
      </w:r>
      <w:r>
        <w:rPr>
          <w:lang w:val="en-US"/>
        </w:rPr>
        <w:t xml:space="preserve"> </w:t>
      </w:r>
      <w:r w:rsidRPr="00F526FE">
        <w:rPr>
          <w:lang w:val="en-US"/>
        </w:rPr>
        <w:t xml:space="preserve">All MLMs have one thing in common: the person who signs a deal with the company gets a discount on all of his sales and will even make money by reselling it at a better price than they paid for it. The sales would be determined by the </w:t>
      </w:r>
      <w:r w:rsidR="002D24A5" w:rsidRPr="00F526FE">
        <w:rPr>
          <w:lang w:val="en-US"/>
        </w:rPr>
        <w:t>number</w:t>
      </w:r>
      <w:r w:rsidRPr="00F526FE">
        <w:rPr>
          <w:lang w:val="en-US"/>
        </w:rPr>
        <w:t xml:space="preserve"> of products sold.</w:t>
      </w:r>
    </w:p>
    <w:p w14:paraId="12DF7D31" w14:textId="6EA5CF32" w:rsidR="00DA0795" w:rsidRDefault="00F526FE" w:rsidP="001935EE">
      <w:pPr>
        <w:spacing w:line="360" w:lineRule="auto"/>
        <w:ind w:firstLine="709"/>
        <w:rPr>
          <w:lang w:val="en-US"/>
        </w:rPr>
      </w:pPr>
      <w:r>
        <w:rPr>
          <w:noProof/>
        </w:rPr>
        <mc:AlternateContent>
          <mc:Choice Requires="wpg">
            <w:drawing>
              <wp:anchor distT="0" distB="0" distL="114300" distR="114300" simplePos="0" relativeHeight="251738624" behindDoc="0" locked="0" layoutInCell="1" allowOverlap="1" wp14:anchorId="5C0FAE4C" wp14:editId="2C7AF1FD">
                <wp:simplePos x="0" y="0"/>
                <wp:positionH relativeFrom="column">
                  <wp:posOffset>-36997</wp:posOffset>
                </wp:positionH>
                <wp:positionV relativeFrom="paragraph">
                  <wp:posOffset>252095</wp:posOffset>
                </wp:positionV>
                <wp:extent cx="5650865" cy="2843530"/>
                <wp:effectExtent l="12700" t="12700" r="635" b="13970"/>
                <wp:wrapTopAndBottom/>
                <wp:docPr id="199" name="Группа 199"/>
                <wp:cNvGraphicFramePr/>
                <a:graphic xmlns:a="http://schemas.openxmlformats.org/drawingml/2006/main">
                  <a:graphicData uri="http://schemas.microsoft.com/office/word/2010/wordprocessingGroup">
                    <wpg:wgp>
                      <wpg:cNvGrpSpPr/>
                      <wpg:grpSpPr>
                        <a:xfrm>
                          <a:off x="0" y="0"/>
                          <a:ext cx="5650865" cy="2843530"/>
                          <a:chOff x="0" y="0"/>
                          <a:chExt cx="5651218" cy="2843530"/>
                        </a:xfrm>
                      </wpg:grpSpPr>
                      <wpg:grpSp>
                        <wpg:cNvPr id="11" name="Группа 11"/>
                        <wpg:cNvGrpSpPr/>
                        <wpg:grpSpPr>
                          <a:xfrm>
                            <a:off x="0" y="0"/>
                            <a:ext cx="4251960" cy="2843530"/>
                            <a:chOff x="60064" y="0"/>
                            <a:chExt cx="4253784" cy="2785176"/>
                          </a:xfrm>
                        </wpg:grpSpPr>
                        <wps:wsp>
                          <wps:cNvPr id="12" name="Овал 12"/>
                          <wps:cNvSpPr/>
                          <wps:spPr>
                            <a:xfrm>
                              <a:off x="1780673" y="0"/>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7EE619A" w14:textId="6218CB58" w:rsidR="002D24A5" w:rsidRPr="0061474E" w:rsidRDefault="002D24A5" w:rsidP="002A2F10">
                                <w:pPr>
                                  <w:jc w:val="center"/>
                                  <w:rPr>
                                    <w:lang w:val="en-GB"/>
                                  </w:rPr>
                                </w:pPr>
                                <w:r>
                                  <w:rPr>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Овал 19"/>
                          <wps:cNvSpPr/>
                          <wps:spPr>
                            <a:xfrm>
                              <a:off x="3591992" y="733726"/>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F22FCDB" w14:textId="30853467" w:rsidR="002D24A5" w:rsidRPr="0061474E" w:rsidRDefault="002D24A5" w:rsidP="002A2F10">
                                <w:pPr>
                                  <w:jc w:val="center"/>
                                  <w:rPr>
                                    <w:lang w:val="en-GB"/>
                                  </w:rPr>
                                </w:pPr>
                                <w:r>
                                  <w:rPr>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Овал 20"/>
                          <wps:cNvSpPr/>
                          <wps:spPr>
                            <a:xfrm>
                              <a:off x="2156097" y="758562"/>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C4B21F7" w14:textId="3C38A085" w:rsidR="002D24A5" w:rsidRPr="0061474E" w:rsidRDefault="002D24A5" w:rsidP="002A2F10">
                                <w:pPr>
                                  <w:jc w:val="center"/>
                                  <w:rPr>
                                    <w:lang w:val="en-GB"/>
                                  </w:rPr>
                                </w:pPr>
                                <w:r>
                                  <w:rPr>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Овал 21"/>
                          <wps:cNvSpPr/>
                          <wps:spPr>
                            <a:xfrm>
                              <a:off x="596766" y="702644"/>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962FAB7" w14:textId="593E5D03" w:rsidR="002D24A5" w:rsidRPr="0061474E" w:rsidRDefault="002D24A5" w:rsidP="002A2F10">
                                <w:pPr>
                                  <w:jc w:val="center"/>
                                  <w:rPr>
                                    <w:lang w:val="en-GB"/>
                                  </w:rPr>
                                </w:pPr>
                                <w:r>
                                  <w:rPr>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Овал 22"/>
                          <wps:cNvSpPr/>
                          <wps:spPr>
                            <a:xfrm>
                              <a:off x="60064" y="1495118"/>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5390D3C" w14:textId="59A2D89E" w:rsidR="002D24A5" w:rsidRPr="0061474E" w:rsidRDefault="002D24A5" w:rsidP="002A2F10">
                                <w:pPr>
                                  <w:jc w:val="center"/>
                                  <w:rPr>
                                    <w:lang w:val="en-GB"/>
                                  </w:rPr>
                                </w:pPr>
                                <w:r>
                                  <w:rPr>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Овал 23"/>
                          <wps:cNvSpPr/>
                          <wps:spPr>
                            <a:xfrm>
                              <a:off x="1058817" y="1506533"/>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8BD6699" w14:textId="26D319D9" w:rsidR="002D24A5" w:rsidRPr="0061474E" w:rsidRDefault="002D24A5" w:rsidP="002A2F10">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Овал 24"/>
                          <wps:cNvSpPr/>
                          <wps:spPr>
                            <a:xfrm>
                              <a:off x="61702" y="2269515"/>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515F771" w14:textId="7CEEC69B" w:rsidR="002D24A5" w:rsidRPr="0061474E" w:rsidRDefault="002D24A5" w:rsidP="002A2F10">
                                <w:pPr>
                                  <w:jc w:val="center"/>
                                  <w:rPr>
                                    <w:lang w:val="en-GB"/>
                                  </w:rPr>
                                </w:pPr>
                                <w:r>
                                  <w:rPr>
                                    <w:lang w:val="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1086590" y="2313554"/>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6C26745" w14:textId="68F06299" w:rsidR="002D24A5" w:rsidRPr="0061474E" w:rsidRDefault="002D24A5" w:rsidP="002A2F10">
                                <w:pPr>
                                  <w:jc w:val="center"/>
                                  <w:rPr>
                                    <w:lang w:val="en-GB"/>
                                  </w:rPr>
                                </w:pPr>
                                <w:r>
                                  <w:rPr>
                                    <w:lang w:val="en-G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Овал 26"/>
                          <wps:cNvSpPr/>
                          <wps:spPr>
                            <a:xfrm>
                              <a:off x="3182380" y="1496697"/>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B0084E6" w14:textId="30E2B121" w:rsidR="002D24A5" w:rsidRPr="0061474E" w:rsidRDefault="002D24A5" w:rsidP="002A2F10">
                                <w:pPr>
                                  <w:jc w:val="center"/>
                                  <w:rPr>
                                    <w:lang w:val="en-GB"/>
                                  </w:rPr>
                                </w:pPr>
                                <w:r>
                                  <w:rPr>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Овал 27"/>
                          <wps:cNvSpPr/>
                          <wps:spPr>
                            <a:xfrm>
                              <a:off x="2115765" y="1479781"/>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DF76CA9" w14:textId="66EF4E9B" w:rsidR="002D24A5" w:rsidRPr="0061474E" w:rsidRDefault="002D24A5" w:rsidP="007C4136">
                                <w:pPr>
                                  <w:jc w:val="center"/>
                                  <w:rPr>
                                    <w:lang w:val="en-GB"/>
                                  </w:rPr>
                                </w:pPr>
                                <w:r>
                                  <w:rPr>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ая соединительная линия 28"/>
                          <wps:cNvCnPr/>
                          <wps:spPr>
                            <a:xfrm flipH="1">
                              <a:off x="1001027" y="404261"/>
                              <a:ext cx="856570" cy="297882"/>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29" name="Прямая соединительная линия 29"/>
                          <wps:cNvCnPr>
                            <a:endCxn id="20" idx="0"/>
                          </wps:cNvCnPr>
                          <wps:spPr>
                            <a:xfrm>
                              <a:off x="2281187" y="471638"/>
                              <a:ext cx="235839" cy="286924"/>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30" name="Прямая соединительная линия 30"/>
                          <wps:cNvCnPr>
                            <a:stCxn id="19" idx="1"/>
                          </wps:cNvCnPr>
                          <wps:spPr>
                            <a:xfrm flipH="1" flipV="1">
                              <a:off x="2502570" y="211758"/>
                              <a:ext cx="1195135" cy="59103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31" name="Прямая соединительная линия 31"/>
                          <wps:cNvCnPr>
                            <a:stCxn id="27" idx="0"/>
                            <a:endCxn id="20" idx="4"/>
                          </wps:cNvCnPr>
                          <wps:spPr>
                            <a:xfrm flipV="1">
                              <a:off x="2476693" y="1230184"/>
                              <a:ext cx="40333" cy="249597"/>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32" name="Прямая соединительная линия 32"/>
                          <wps:cNvCnPr>
                            <a:stCxn id="21" idx="3"/>
                            <a:endCxn id="22" idx="0"/>
                          </wps:cNvCnPr>
                          <wps:spPr>
                            <a:xfrm flipH="1">
                              <a:off x="420993" y="1105198"/>
                              <a:ext cx="281488" cy="38992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33" name="Прямая соединительная линия 33"/>
                          <wps:cNvCnPr>
                            <a:stCxn id="21" idx="5"/>
                            <a:endCxn id="23" idx="0"/>
                          </wps:cNvCnPr>
                          <wps:spPr>
                            <a:xfrm>
                              <a:off x="1212909" y="1105198"/>
                              <a:ext cx="206836" cy="40133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34" name="Прямая соединительная линия 34"/>
                          <wps:cNvCnPr>
                            <a:stCxn id="22" idx="4"/>
                            <a:endCxn id="24" idx="0"/>
                          </wps:cNvCnPr>
                          <wps:spPr>
                            <a:xfrm>
                              <a:off x="420992" y="1966739"/>
                              <a:ext cx="1638" cy="302776"/>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35" name="Прямая соединительная линия 35"/>
                          <wps:cNvCnPr>
                            <a:stCxn id="23" idx="4"/>
                            <a:endCxn id="25" idx="0"/>
                          </wps:cNvCnPr>
                          <wps:spPr>
                            <a:xfrm>
                              <a:off x="1419745" y="1978155"/>
                              <a:ext cx="27773" cy="33540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36" name="Прямая соединительная линия 36"/>
                          <wps:cNvCnPr>
                            <a:stCxn id="26" idx="1"/>
                            <a:endCxn id="20" idx="5"/>
                          </wps:cNvCnPr>
                          <wps:spPr>
                            <a:xfrm flipH="1" flipV="1">
                              <a:off x="2772240" y="1161117"/>
                              <a:ext cx="515781" cy="404581"/>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s:wsp>
                        <wps:cNvPr id="190" name="Прямая соединительная линия 190"/>
                        <wps:cNvCnPr/>
                        <wps:spPr>
                          <a:xfrm>
                            <a:off x="149901" y="509665"/>
                            <a:ext cx="5426315" cy="37465"/>
                          </a:xfrm>
                          <a:prstGeom prst="line">
                            <a:avLst/>
                          </a:prstGeom>
                        </wps:spPr>
                        <wps:style>
                          <a:lnRef idx="2">
                            <a:schemeClr val="dk1"/>
                          </a:lnRef>
                          <a:fillRef idx="0">
                            <a:schemeClr val="dk1"/>
                          </a:fillRef>
                          <a:effectRef idx="1">
                            <a:schemeClr val="dk1"/>
                          </a:effectRef>
                          <a:fontRef idx="minor">
                            <a:schemeClr val="tx1"/>
                          </a:fontRef>
                        </wps:style>
                        <wps:bodyPr/>
                      </wps:wsp>
                      <wps:wsp>
                        <wps:cNvPr id="191" name="Прямая соединительная линия 191"/>
                        <wps:cNvCnPr/>
                        <wps:spPr>
                          <a:xfrm>
                            <a:off x="97436" y="1296649"/>
                            <a:ext cx="5478905" cy="37475"/>
                          </a:xfrm>
                          <a:prstGeom prst="line">
                            <a:avLst/>
                          </a:prstGeom>
                        </wps:spPr>
                        <wps:style>
                          <a:lnRef idx="2">
                            <a:schemeClr val="dk1"/>
                          </a:lnRef>
                          <a:fillRef idx="0">
                            <a:schemeClr val="dk1"/>
                          </a:fillRef>
                          <a:effectRef idx="1">
                            <a:schemeClr val="dk1"/>
                          </a:effectRef>
                          <a:fontRef idx="minor">
                            <a:schemeClr val="tx1"/>
                          </a:fontRef>
                        </wps:style>
                        <wps:bodyPr/>
                      </wps:wsp>
                      <wps:wsp>
                        <wps:cNvPr id="192" name="Прямая соединительная линия 192"/>
                        <wps:cNvCnPr/>
                        <wps:spPr>
                          <a:xfrm>
                            <a:off x="59960" y="2083632"/>
                            <a:ext cx="5516256" cy="0"/>
                          </a:xfrm>
                          <a:prstGeom prst="line">
                            <a:avLst/>
                          </a:prstGeom>
                        </wps:spPr>
                        <wps:style>
                          <a:lnRef idx="2">
                            <a:schemeClr val="dk1"/>
                          </a:lnRef>
                          <a:fillRef idx="0">
                            <a:schemeClr val="dk1"/>
                          </a:fillRef>
                          <a:effectRef idx="1">
                            <a:schemeClr val="dk1"/>
                          </a:effectRef>
                          <a:fontRef idx="minor">
                            <a:schemeClr val="tx1"/>
                          </a:fontRef>
                        </wps:style>
                        <wps:bodyPr/>
                      </wps:wsp>
                      <wps:wsp>
                        <wps:cNvPr id="195" name="Прямоугольник 195"/>
                        <wps:cNvSpPr/>
                        <wps:spPr>
                          <a:xfrm>
                            <a:off x="4909278" y="217357"/>
                            <a:ext cx="719528" cy="2920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03EEAF" w14:textId="51383323" w:rsidR="002D24A5" w:rsidRPr="002A2F10" w:rsidRDefault="002D24A5" w:rsidP="007C4136">
                              <w:pPr>
                                <w:jc w:val="center"/>
                                <w:rPr>
                                  <w:lang w:val="en-GB"/>
                                </w:rPr>
                              </w:pPr>
                              <w:r>
                                <w:rPr>
                                  <w:lang w:val="en-GB"/>
                                </w:rPr>
                                <w:t>1</w:t>
                              </w:r>
                              <w:r w:rsidRPr="007C4136">
                                <w:rPr>
                                  <w:vertAlign w:val="superscript"/>
                                  <w:lang w:val="en-GB"/>
                                </w:rPr>
                                <w:t>st</w:t>
                              </w:r>
                              <w:r>
                                <w:rPr>
                                  <w:lang w:val="en-GB"/>
                                </w:rPr>
                                <w:t xml:space="preserve"> 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Прямоугольник 196"/>
                        <wps:cNvSpPr/>
                        <wps:spPr>
                          <a:xfrm>
                            <a:off x="4909278" y="1004341"/>
                            <a:ext cx="719528" cy="2920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462C0C" w14:textId="0FB1C438" w:rsidR="002D24A5" w:rsidRPr="002A2F10" w:rsidRDefault="002D24A5" w:rsidP="007C4136">
                              <w:pPr>
                                <w:jc w:val="center"/>
                                <w:rPr>
                                  <w:lang w:val="en-GB"/>
                                </w:rPr>
                              </w:pPr>
                              <w:r>
                                <w:rPr>
                                  <w:lang w:val="en-GB"/>
                                </w:rPr>
                                <w:t>2</w:t>
                              </w:r>
                              <w:r>
                                <w:rPr>
                                  <w:vertAlign w:val="superscript"/>
                                  <w:lang w:val="en-GB"/>
                                </w:rPr>
                                <w:t>nd</w:t>
                              </w:r>
                              <w:r>
                                <w:rPr>
                                  <w:lang w:val="en-GB"/>
                                </w:rPr>
                                <w:t xml:space="preserve"> 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Прямоугольник 197"/>
                        <wps:cNvSpPr/>
                        <wps:spPr>
                          <a:xfrm>
                            <a:off x="4909278" y="1731364"/>
                            <a:ext cx="719455" cy="291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9C4CF3" w14:textId="2EB27A58" w:rsidR="002D24A5" w:rsidRPr="002A2F10" w:rsidRDefault="002D24A5" w:rsidP="007C4136">
                              <w:pPr>
                                <w:jc w:val="center"/>
                                <w:rPr>
                                  <w:lang w:val="en-GB"/>
                                </w:rPr>
                              </w:pPr>
                              <w:r>
                                <w:rPr>
                                  <w:lang w:val="en-GB"/>
                                </w:rPr>
                                <w:t>3</w:t>
                              </w:r>
                              <w:r w:rsidRPr="007C4136">
                                <w:rPr>
                                  <w:vertAlign w:val="superscript"/>
                                  <w:lang w:val="en-GB"/>
                                </w:rPr>
                                <w:t>rd</w:t>
                              </w:r>
                              <w:r>
                                <w:rPr>
                                  <w:lang w:val="en-GB"/>
                                </w:rPr>
                                <w:t xml:space="preserve"> 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Прямоугольник 198"/>
                        <wps:cNvSpPr/>
                        <wps:spPr>
                          <a:xfrm>
                            <a:off x="4931763" y="2360950"/>
                            <a:ext cx="719455" cy="291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B34DCD" w14:textId="25514E65" w:rsidR="002D24A5" w:rsidRPr="002A2F10" w:rsidRDefault="002D24A5" w:rsidP="007C4136">
                              <w:pPr>
                                <w:jc w:val="center"/>
                                <w:rPr>
                                  <w:lang w:val="en-GB"/>
                                </w:rPr>
                              </w:pPr>
                              <w:r>
                                <w:rPr>
                                  <w:lang w:val="en-GB"/>
                                </w:rPr>
                                <w:t>4</w:t>
                              </w:r>
                              <w:r w:rsidRPr="007C4136">
                                <w:rPr>
                                  <w:vertAlign w:val="superscript"/>
                                  <w:lang w:val="en-GB"/>
                                </w:rPr>
                                <w:t>th</w:t>
                              </w:r>
                              <w:r>
                                <w:rPr>
                                  <w:lang w:val="en-GB"/>
                                </w:rPr>
                                <w:t xml:space="preserve"> 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FAE4C" id="Группа 199" o:spid="_x0000_s1026" style="position:absolute;left:0;text-align:left;margin-left:-2.9pt;margin-top:19.85pt;width:444.95pt;height:223.9pt;z-index:251738624" coordsize="56512,28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">
                <v:group id="Группа 11" o:spid="_x0000_s1027" style="position:absolute;width:42519;height:28435" coordorigin="600" coordsize="42537,27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oval id="Овал 12" o:spid="_x0000_s1028" style="position:absolute;left:1780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" fillcolor="white [3201]" strokecolor="#f79646 [3209]" strokeweight="2pt">
                    <v:textbox>
                      <w:txbxContent>
                        <w:p w14:paraId="17EE619A" w14:textId="6218CB58" w:rsidR="002D24A5" w:rsidRPr="0061474E" w:rsidRDefault="002D24A5" w:rsidP="002A2F10">
                          <w:pPr>
                            <w:jc w:val="center"/>
                            <w:rPr>
                              <w:lang w:val="en-GB"/>
                            </w:rPr>
                          </w:pPr>
                          <w:r>
                            <w:rPr>
                              <w:lang w:val="en-GB"/>
                            </w:rPr>
                            <w:t>A</w:t>
                          </w:r>
                        </w:p>
                      </w:txbxContent>
                    </v:textbox>
                  </v:oval>
                  <v:oval id="Овал 19" o:spid="_x0000_s1029" style="position:absolute;left:35919;top:7337;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" fillcolor="white [3201]" strokecolor="#f79646 [3209]" strokeweight="2pt">
                    <v:textbox>
                      <w:txbxContent>
                        <w:p w14:paraId="2F22FCDB" w14:textId="30853467" w:rsidR="002D24A5" w:rsidRPr="0061474E" w:rsidRDefault="002D24A5" w:rsidP="002A2F10">
                          <w:pPr>
                            <w:jc w:val="center"/>
                            <w:rPr>
                              <w:lang w:val="en-GB"/>
                            </w:rPr>
                          </w:pPr>
                          <w:r>
                            <w:rPr>
                              <w:lang w:val="en-GB"/>
                            </w:rPr>
                            <w:t>D</w:t>
                          </w:r>
                        </w:p>
                      </w:txbxContent>
                    </v:textbox>
                  </v:oval>
                  <v:oval id="Овал 20" o:spid="_x0000_s1030" style="position:absolute;left:21560;top:7585;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" fillcolor="white [3201]" strokecolor="#f79646 [3209]" strokeweight="2pt">
                    <v:textbox>
                      <w:txbxContent>
                        <w:p w14:paraId="6C4B21F7" w14:textId="3C38A085" w:rsidR="002D24A5" w:rsidRPr="0061474E" w:rsidRDefault="002D24A5" w:rsidP="002A2F10">
                          <w:pPr>
                            <w:jc w:val="center"/>
                            <w:rPr>
                              <w:lang w:val="en-GB"/>
                            </w:rPr>
                          </w:pPr>
                          <w:r>
                            <w:rPr>
                              <w:lang w:val="en-GB"/>
                            </w:rPr>
                            <w:t>C</w:t>
                          </w:r>
                        </w:p>
                      </w:txbxContent>
                    </v:textbox>
                  </v:oval>
                  <v:oval id="Овал 21" o:spid="_x0000_s1031" style="position:absolute;left:5967;top:702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" fillcolor="white [3201]" strokecolor="#f79646 [3209]" strokeweight="2pt">
                    <v:textbox>
                      <w:txbxContent>
                        <w:p w14:paraId="1962FAB7" w14:textId="593E5D03" w:rsidR="002D24A5" w:rsidRPr="0061474E" w:rsidRDefault="002D24A5" w:rsidP="002A2F10">
                          <w:pPr>
                            <w:jc w:val="center"/>
                            <w:rPr>
                              <w:lang w:val="en-GB"/>
                            </w:rPr>
                          </w:pPr>
                          <w:r>
                            <w:rPr>
                              <w:lang w:val="en-GB"/>
                            </w:rPr>
                            <w:t>B</w:t>
                          </w:r>
                        </w:p>
                      </w:txbxContent>
                    </v:textbox>
                  </v:oval>
                  <v:oval id="Овал 22" o:spid="_x0000_s1032" style="position:absolute;left:600;top:14951;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" fillcolor="white [3201]" strokecolor="#f79646 [3209]" strokeweight="2pt">
                    <v:textbox>
                      <w:txbxContent>
                        <w:p w14:paraId="05390D3C" w14:textId="59A2D89E" w:rsidR="002D24A5" w:rsidRPr="0061474E" w:rsidRDefault="002D24A5" w:rsidP="002A2F10">
                          <w:pPr>
                            <w:jc w:val="center"/>
                            <w:rPr>
                              <w:lang w:val="en-GB"/>
                            </w:rPr>
                          </w:pPr>
                          <w:r>
                            <w:rPr>
                              <w:lang w:val="en-GB"/>
                            </w:rPr>
                            <w:t>E</w:t>
                          </w:r>
                        </w:p>
                      </w:txbxContent>
                    </v:textbox>
                  </v:oval>
                  <v:oval id="Овал 23" o:spid="_x0000_s1033" style="position:absolute;left:10588;top:15065;width:7218;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" fillcolor="white [3201]" strokecolor="#f79646 [3209]" strokeweight="2pt">
                    <v:textbox>
                      <w:txbxContent>
                        <w:p w14:paraId="78BD6699" w14:textId="26D319D9" w:rsidR="002D24A5" w:rsidRPr="0061474E" w:rsidRDefault="002D24A5" w:rsidP="002A2F10">
                          <w:pPr>
                            <w:jc w:val="center"/>
                            <w:rPr>
                              <w:lang w:val="en-GB"/>
                            </w:rPr>
                          </w:pPr>
                          <w:r>
                            <w:rPr>
                              <w:lang w:val="en-GB"/>
                            </w:rPr>
                            <w:t>G</w:t>
                          </w:r>
                        </w:p>
                      </w:txbxContent>
                    </v:textbox>
                  </v:oval>
                  <v:oval id="Овал 24" o:spid="_x0000_s1034" style="position:absolute;left:617;top:22695;width:7218;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" fillcolor="white [3201]" strokecolor="#f79646 [3209]" strokeweight="2pt">
                    <v:textbox>
                      <w:txbxContent>
                        <w:p w14:paraId="1515F771" w14:textId="7CEEC69B" w:rsidR="002D24A5" w:rsidRPr="0061474E" w:rsidRDefault="002D24A5" w:rsidP="002A2F10">
                          <w:pPr>
                            <w:jc w:val="center"/>
                            <w:rPr>
                              <w:lang w:val="en-GB"/>
                            </w:rPr>
                          </w:pPr>
                          <w:r>
                            <w:rPr>
                              <w:lang w:val="en-GB"/>
                            </w:rPr>
                            <w:t>F</w:t>
                          </w:r>
                        </w:p>
                      </w:txbxContent>
                    </v:textbox>
                  </v:oval>
                  <v:oval id="Овал 25" o:spid="_x0000_s1035" style="position:absolute;left:10865;top:23135;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" fillcolor="white [3201]" strokecolor="#f79646 [3209]" strokeweight="2pt">
                    <v:textbox>
                      <w:txbxContent>
                        <w:p w14:paraId="06C26745" w14:textId="68F06299" w:rsidR="002D24A5" w:rsidRPr="0061474E" w:rsidRDefault="002D24A5" w:rsidP="002A2F10">
                          <w:pPr>
                            <w:jc w:val="center"/>
                            <w:rPr>
                              <w:lang w:val="en-GB"/>
                            </w:rPr>
                          </w:pPr>
                          <w:r>
                            <w:rPr>
                              <w:lang w:val="en-GB"/>
                            </w:rPr>
                            <w:t>H</w:t>
                          </w:r>
                        </w:p>
                      </w:txbxContent>
                    </v:textbox>
                  </v:oval>
                  <v:oval id="Овал 26" o:spid="_x0000_s1036" style="position:absolute;left:31823;top:14966;width:7214;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" fillcolor="white [3201]" strokecolor="#f79646 [3209]" strokeweight="2pt">
                    <v:textbox>
                      <w:txbxContent>
                        <w:p w14:paraId="6B0084E6" w14:textId="30E2B121" w:rsidR="002D24A5" w:rsidRPr="0061474E" w:rsidRDefault="002D24A5" w:rsidP="002A2F10">
                          <w:pPr>
                            <w:jc w:val="center"/>
                            <w:rPr>
                              <w:lang w:val="en-GB"/>
                            </w:rPr>
                          </w:pPr>
                          <w:r>
                            <w:rPr>
                              <w:lang w:val="en-GB"/>
                            </w:rPr>
                            <w:t>J</w:t>
                          </w:r>
                        </w:p>
                      </w:txbxContent>
                    </v:textbox>
                  </v:oval>
                  <v:oval id="Овал 27" o:spid="_x0000_s1037" style="position:absolute;left:21157;top:14797;width:7219;height:4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" fillcolor="white [3201]" strokecolor="#f79646 [3209]" strokeweight="2pt">
                    <v:textbox>
                      <w:txbxContent>
                        <w:p w14:paraId="0DF76CA9" w14:textId="66EF4E9B" w:rsidR="002D24A5" w:rsidRPr="0061474E" w:rsidRDefault="002D24A5" w:rsidP="007C4136">
                          <w:pPr>
                            <w:jc w:val="center"/>
                            <w:rPr>
                              <w:lang w:val="en-GB"/>
                            </w:rPr>
                          </w:pPr>
                          <w:r>
                            <w:rPr>
                              <w:lang w:val="en-GB"/>
                            </w:rPr>
                            <w:t>I</w:t>
                          </w:r>
                        </w:p>
                      </w:txbxContent>
                    </v:textbox>
                  </v:oval>
                  <v:line id="Прямая соединительная линия 28" o:spid="_x0000_s1038" style="position:absolute;flip:x;visibility:visible;mso-wrap-style:square" from="10010,4042" to="18575,7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" strokecolor="#f79646 [3209]" strokeweight="3pt">
                    <v:shadow on="t" color="black" opacity="22937f" origin=",.5" offset="0,.63889mm"/>
                  </v:line>
                  <v:line id="Прямая соединительная линия 29" o:spid="_x0000_s1039" style="position:absolute;visibility:visible;mso-wrap-style:square" from="22811,4716" to="25170,7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" strokecolor="#f79646 [3209]" strokeweight="3pt">
                    <v:shadow on="t" color="black" opacity="22937f" origin=",.5" offset="0,.63889mm"/>
                  </v:line>
                  <v:line id="Прямая соединительная линия 30" o:spid="_x0000_s1040" style="position:absolute;flip:x y;visibility:visible;mso-wrap-style:square" from="25025,2117" to="36977,8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" strokecolor="#f79646 [3209]" strokeweight="3pt">
                    <v:shadow on="t" color="black" opacity="22937f" origin=",.5" offset="0,.63889mm"/>
                  </v:line>
                  <v:line id="Прямая соединительная линия 31" o:spid="_x0000_s1041" style="position:absolute;flip:y;visibility:visible;mso-wrap-style:square" from="24766,12301" to="25170,147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" strokecolor="#f79646 [3209]" strokeweight="3pt">
                    <v:shadow on="t" color="black" opacity="22937f" origin=",.5" offset="0,.63889mm"/>
                  </v:line>
                  <v:line id="Прямая соединительная линия 32" o:spid="_x0000_s1042" style="position:absolute;flip:x;visibility:visible;mso-wrap-style:square" from="4209,11051" to="7024,14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" strokecolor="#f79646 [3209]" strokeweight="3pt">
                    <v:shadow on="t" color="black" opacity="22937f" origin=",.5" offset="0,.63889mm"/>
                  </v:line>
                  <v:line id="Прямая соединительная линия 33" o:spid="_x0000_s1043" style="position:absolute;visibility:visible;mso-wrap-style:square" from="12129,11051" to="14197,15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" strokecolor="#f79646 [3209]" strokeweight="3pt">
                    <v:shadow on="t" color="black" opacity="22937f" origin=",.5" offset="0,.63889mm"/>
                  </v:line>
                  <v:line id="Прямая соединительная линия 34" o:spid="_x0000_s1044" style="position:absolute;visibility:visible;mso-wrap-style:square" from="4209,19667" to="4226,22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" strokecolor="#f79646 [3209]" strokeweight="3pt">
                    <v:shadow on="t" color="black" opacity="22937f" origin=",.5" offset="0,.63889mm"/>
                  </v:line>
                  <v:line id="Прямая соединительная линия 35" o:spid="_x0000_s1045" style="position:absolute;visibility:visible;mso-wrap-style:square" from="14197,19781" to="14475,23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" strokecolor="#f79646 [3209]" strokeweight="3pt">
                    <v:shadow on="t" color="black" opacity="22937f" origin=",.5" offset="0,.63889mm"/>
                  </v:line>
                  <v:line id="Прямая соединительная линия 36" o:spid="_x0000_s1046" style="position:absolute;flip:x y;visibility:visible;mso-wrap-style:square" from="27722,11611" to="32880,15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" strokecolor="#f79646 [3209]" strokeweight="3pt">
                    <v:shadow on="t" color="black" opacity="22937f" origin=",.5" offset="0,.63889mm"/>
                  </v:line>
                </v:group>
                <v:line id="Прямая соединительная линия 190" o:spid="_x0000_s1047" style="position:absolute;visibility:visible;mso-wrap-style:square" from="1499,5096" to="55762,5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" strokecolor="black [3200]" strokeweight="2pt">
                  <v:shadow on="t" color="black" opacity="24903f" origin=",.5" offset="0,.55556mm"/>
                </v:line>
                <v:line id="Прямая соединительная линия 191" o:spid="_x0000_s1048" style="position:absolute;visibility:visible;mso-wrap-style:square" from="974,12966" to="55763,1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" strokecolor="black [3200]" strokeweight="2pt">
                  <v:shadow on="t" color="black" opacity="24903f" origin=",.5" offset="0,.55556mm"/>
                </v:line>
                <v:line id="Прямая соединительная линия 192" o:spid="_x0000_s1049" style="position:absolute;visibility:visible;mso-wrap-style:square" from="599,20836" to="55762,20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" strokecolor="black [3200]" strokeweight="2pt">
                  <v:shadow on="t" color="black" opacity="24903f" origin=",.5" offset="0,.55556mm"/>
                </v:line>
                <v:rect id="Прямоугольник 195" o:spid="_x0000_s1050" style="position:absolute;left:49092;top:2173;width:7196;height:2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" fillcolor="white [3201]" stroked="f" strokeweight="2pt">
                  <v:textbox>
                    <w:txbxContent>
                      <w:p w14:paraId="1203EEAF" w14:textId="51383323" w:rsidR="002D24A5" w:rsidRPr="002A2F10" w:rsidRDefault="002D24A5" w:rsidP="007C4136">
                        <w:pPr>
                          <w:jc w:val="center"/>
                          <w:rPr>
                            <w:lang w:val="en-GB"/>
                          </w:rPr>
                        </w:pPr>
                        <w:r>
                          <w:rPr>
                            <w:lang w:val="en-GB"/>
                          </w:rPr>
                          <w:t>1</w:t>
                        </w:r>
                        <w:r w:rsidRPr="007C4136">
                          <w:rPr>
                            <w:vertAlign w:val="superscript"/>
                            <w:lang w:val="en-GB"/>
                          </w:rPr>
                          <w:t>st</w:t>
                        </w:r>
                        <w:r>
                          <w:rPr>
                            <w:lang w:val="en-GB"/>
                          </w:rPr>
                          <w:t xml:space="preserve"> tier</w:t>
                        </w:r>
                      </w:p>
                    </w:txbxContent>
                  </v:textbox>
                </v:rect>
                <v:rect id="Прямоугольник 196" o:spid="_x0000_s1051" style="position:absolute;left:49092;top:10043;width:7196;height:2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" fillcolor="white [3201]" stroked="f" strokeweight="2pt">
                  <v:textbox>
                    <w:txbxContent>
                      <w:p w14:paraId="17462C0C" w14:textId="0FB1C438" w:rsidR="002D24A5" w:rsidRPr="002A2F10" w:rsidRDefault="002D24A5" w:rsidP="007C4136">
                        <w:pPr>
                          <w:jc w:val="center"/>
                          <w:rPr>
                            <w:lang w:val="en-GB"/>
                          </w:rPr>
                        </w:pPr>
                        <w:r>
                          <w:rPr>
                            <w:lang w:val="en-GB"/>
                          </w:rPr>
                          <w:t>2</w:t>
                        </w:r>
                        <w:r>
                          <w:rPr>
                            <w:vertAlign w:val="superscript"/>
                            <w:lang w:val="en-GB"/>
                          </w:rPr>
                          <w:t>nd</w:t>
                        </w:r>
                        <w:r>
                          <w:rPr>
                            <w:lang w:val="en-GB"/>
                          </w:rPr>
                          <w:t xml:space="preserve"> tier</w:t>
                        </w:r>
                      </w:p>
                    </w:txbxContent>
                  </v:textbox>
                </v:rect>
                <v:rect id="Прямоугольник 197" o:spid="_x0000_s1052" style="position:absolute;left:49092;top:17313;width:7195;height:2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" fillcolor="white [3201]" stroked="f" strokeweight="2pt">
                  <v:textbox>
                    <w:txbxContent>
                      <w:p w14:paraId="419C4CF3" w14:textId="2EB27A58" w:rsidR="002D24A5" w:rsidRPr="002A2F10" w:rsidRDefault="002D24A5" w:rsidP="007C4136">
                        <w:pPr>
                          <w:jc w:val="center"/>
                          <w:rPr>
                            <w:lang w:val="en-GB"/>
                          </w:rPr>
                        </w:pPr>
                        <w:r>
                          <w:rPr>
                            <w:lang w:val="en-GB"/>
                          </w:rPr>
                          <w:t>3</w:t>
                        </w:r>
                        <w:r w:rsidRPr="007C4136">
                          <w:rPr>
                            <w:vertAlign w:val="superscript"/>
                            <w:lang w:val="en-GB"/>
                          </w:rPr>
                          <w:t>rd</w:t>
                        </w:r>
                        <w:r>
                          <w:rPr>
                            <w:lang w:val="en-GB"/>
                          </w:rPr>
                          <w:t xml:space="preserve"> tier</w:t>
                        </w:r>
                      </w:p>
                    </w:txbxContent>
                  </v:textbox>
                </v:rect>
                <v:rect id="Прямоугольник 198" o:spid="_x0000_s1053" style="position:absolute;left:49317;top:23609;width:7195;height:2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" fillcolor="white [3201]" stroked="f" strokeweight="2pt">
                  <v:textbox>
                    <w:txbxContent>
                      <w:p w14:paraId="35B34DCD" w14:textId="25514E65" w:rsidR="002D24A5" w:rsidRPr="002A2F10" w:rsidRDefault="002D24A5" w:rsidP="007C4136">
                        <w:pPr>
                          <w:jc w:val="center"/>
                          <w:rPr>
                            <w:lang w:val="en-GB"/>
                          </w:rPr>
                        </w:pPr>
                        <w:r>
                          <w:rPr>
                            <w:lang w:val="en-GB"/>
                          </w:rPr>
                          <w:t>4</w:t>
                        </w:r>
                        <w:r w:rsidRPr="007C4136">
                          <w:rPr>
                            <w:vertAlign w:val="superscript"/>
                            <w:lang w:val="en-GB"/>
                          </w:rPr>
                          <w:t>th</w:t>
                        </w:r>
                        <w:r>
                          <w:rPr>
                            <w:lang w:val="en-GB"/>
                          </w:rPr>
                          <w:t xml:space="preserve"> tier</w:t>
                        </w:r>
                      </w:p>
                    </w:txbxContent>
                  </v:textbox>
                </v:rect>
                <w10:wrap type="topAndBottom"/>
              </v:group>
            </w:pict>
          </mc:Fallback>
        </mc:AlternateContent>
      </w:r>
    </w:p>
    <w:p w14:paraId="137F7957" w14:textId="25F9790E" w:rsidR="009A4712" w:rsidRDefault="009A4712" w:rsidP="001935EE">
      <w:pPr>
        <w:spacing w:line="360" w:lineRule="auto"/>
        <w:ind w:firstLine="709"/>
        <w:rPr>
          <w:lang w:val="en-US"/>
        </w:rPr>
      </w:pPr>
    </w:p>
    <w:p w14:paraId="6003AFA2" w14:textId="77E06887" w:rsidR="00F526FE" w:rsidRDefault="002A2F10" w:rsidP="001935EE">
      <w:pPr>
        <w:pStyle w:val="SRfigurecaption"/>
        <w:spacing w:after="0" w:line="360" w:lineRule="auto"/>
        <w:ind w:firstLine="709"/>
      </w:pPr>
      <w:r>
        <w:t xml:space="preserve"> </w:t>
      </w:r>
      <w:r w:rsidR="00F44DB0">
        <w:t>Illustration of tiers for e</w:t>
      </w:r>
      <w:r>
        <w:t>xample</w:t>
      </w:r>
      <w:r w:rsidR="00F44DB0">
        <w:t>s</w:t>
      </w:r>
    </w:p>
    <w:p w14:paraId="7716FB00" w14:textId="276BA826"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6E8F0158" w14:textId="24F83FF0" w:rsidR="009F0024" w:rsidRDefault="00D62999" w:rsidP="001935EE">
      <w:pPr>
        <w:spacing w:line="360" w:lineRule="auto"/>
        <w:ind w:firstLine="709"/>
        <w:rPr>
          <w:lang w:val="en-US"/>
        </w:rPr>
      </w:pPr>
      <w:r>
        <w:rPr>
          <w:lang w:val="en-US"/>
        </w:rPr>
        <w:t xml:space="preserve"> </w:t>
      </w:r>
      <w:r w:rsidR="003D0BA7">
        <w:rPr>
          <w:lang w:val="en-US"/>
        </w:rPr>
        <w:t xml:space="preserve">In MLM you have more opportunities some companies still have restrictions, although Amway do not put any, as a result you can recruit as much people as you </w:t>
      </w:r>
      <w:r w:rsidR="0054620D">
        <w:rPr>
          <w:lang w:val="en-US"/>
        </w:rPr>
        <w:t>want,</w:t>
      </w:r>
      <w:r w:rsidR="003D0BA7">
        <w:rPr>
          <w:lang w:val="en-US"/>
        </w:rPr>
        <w:t xml:space="preserve"> and you receive percent from </w:t>
      </w:r>
      <w:r w:rsidR="003D0BA7" w:rsidRPr="00B051A5">
        <w:rPr>
          <w:lang w:val="en-US"/>
        </w:rPr>
        <w:t xml:space="preserve">commodity circulation </w:t>
      </w:r>
      <w:r w:rsidR="003D0BA7">
        <w:rPr>
          <w:lang w:val="en-US"/>
        </w:rPr>
        <w:t xml:space="preserve">of all people whom you recruit and all people in your group. In our illustration person A receives percentage from all people from each tier and can recruit as many people as he wants. </w:t>
      </w:r>
      <w:r w:rsidR="003D0BA7" w:rsidRPr="00C93F66">
        <w:rPr>
          <w:lang w:val="en-US"/>
        </w:rPr>
        <w:t>John R. Sparks and Joseph A.</w:t>
      </w:r>
      <w:r w:rsidR="003D0BA7">
        <w:rPr>
          <w:lang w:val="en-US"/>
        </w:rPr>
        <w:t xml:space="preserve"> </w:t>
      </w:r>
      <w:r w:rsidR="00203087" w:rsidRPr="00C93F66">
        <w:rPr>
          <w:lang w:val="en-US"/>
        </w:rPr>
        <w:t xml:space="preserve">Schenk in their </w:t>
      </w:r>
      <w:r w:rsidR="00203087" w:rsidRPr="007F2C34">
        <w:rPr>
          <w:lang w:val="en-US"/>
        </w:rPr>
        <w:t xml:space="preserve">article </w:t>
      </w:r>
      <w:r w:rsidR="00203087">
        <w:rPr>
          <w:lang w:val="en-US"/>
        </w:rPr>
        <w:t>describe t</w:t>
      </w:r>
      <w:r w:rsidR="00203087" w:rsidRPr="007F2C34">
        <w:rPr>
          <w:lang w:val="en-US"/>
        </w:rPr>
        <w:t xml:space="preserve">he </w:t>
      </w:r>
      <w:r w:rsidR="00203087" w:rsidRPr="007F2C34">
        <w:rPr>
          <w:lang w:val="en-US"/>
        </w:rPr>
        <w:lastRenderedPageBreak/>
        <w:t>structure of multilevel marketing organizations</w:t>
      </w:r>
      <w:r w:rsidR="008A6EEF">
        <w:rPr>
          <w:rStyle w:val="FootnoteReference"/>
          <w:lang w:val="en-US"/>
        </w:rPr>
        <w:footnoteReference w:id="21"/>
      </w:r>
      <w:r w:rsidR="00203087" w:rsidRPr="007F2C34">
        <w:rPr>
          <w:lang w:val="en-US"/>
        </w:rPr>
        <w:t xml:space="preserve"> and relationships between distributors are well explained. “</w:t>
      </w:r>
      <w:r w:rsidR="00203087" w:rsidRPr="00C93F66">
        <w:rPr>
          <w:lang w:val="en-US"/>
        </w:rPr>
        <w:t>S</w:t>
      </w:r>
      <w:r w:rsidR="00203087" w:rsidRPr="007F2C34">
        <w:rPr>
          <w:lang w:val="en-US"/>
        </w:rPr>
        <w:t>ponsors” (MLM members who invite others to join the MLM)</w:t>
      </w:r>
      <w:r w:rsidR="00203087">
        <w:rPr>
          <w:lang w:val="en-US"/>
        </w:rPr>
        <w:t xml:space="preserve"> </w:t>
      </w:r>
      <w:r w:rsidR="00203087" w:rsidRPr="007F2C34">
        <w:rPr>
          <w:lang w:val="en-US"/>
        </w:rPr>
        <w:t xml:space="preserve">take responsibility for their “recruits” (those invited by sponsors to join the MLM) and provide full information about the amount of money that they earn for each amount of work, products and events in order to help person to make stable money. Through their sponsors, recruits can see not only financial benefits, but also </w:t>
      </w:r>
      <w:r w:rsidR="00203087" w:rsidRPr="00C93F66">
        <w:rPr>
          <w:lang w:val="en-US"/>
        </w:rPr>
        <w:t xml:space="preserve">see other benefits </w:t>
      </w:r>
      <w:r w:rsidR="00203087" w:rsidRPr="007F2C34">
        <w:rPr>
          <w:lang w:val="en-US"/>
        </w:rPr>
        <w:t xml:space="preserve">in their work (Sparks and Schenk 2001). </w:t>
      </w:r>
      <w:r w:rsidR="00D94860" w:rsidRPr="00D94860">
        <w:rPr>
          <w:lang w:val="en-US"/>
        </w:rPr>
        <w:t>Additional non-economic motivations to work include a friendly atmosphere and emotional, non-competitive, and strongly supportive social interactions, which help to understand the zeal and loyalty participants have for their MLMs.</w:t>
      </w:r>
    </w:p>
    <w:p w14:paraId="6D30C28C" w14:textId="05B2CAF5" w:rsidR="00FC5ADB" w:rsidRDefault="00D94860" w:rsidP="001935EE">
      <w:pPr>
        <w:spacing w:line="360" w:lineRule="auto"/>
        <w:ind w:firstLine="709"/>
        <w:rPr>
          <w:lang w:val="en-US"/>
        </w:rPr>
      </w:pPr>
      <w:r w:rsidRPr="00D94860">
        <w:rPr>
          <w:lang w:val="en-US"/>
        </w:rPr>
        <w:t xml:space="preserve">Now we need to figure out what sets Amway apart from other MLM firms. </w:t>
      </w:r>
      <w:r w:rsidR="00FC5ADB">
        <w:rPr>
          <w:lang w:val="en-US"/>
        </w:rPr>
        <w:t xml:space="preserve">In order to show all specifies of Amway that we are going to compare it business model canvas with one which is made for </w:t>
      </w:r>
      <w:r w:rsidR="0054620D">
        <w:rPr>
          <w:lang w:val="en-US"/>
        </w:rPr>
        <w:t>multi-level</w:t>
      </w:r>
      <w:r w:rsidR="00FC5ADB">
        <w:rPr>
          <w:lang w:val="en-US"/>
        </w:rPr>
        <w:t xml:space="preserve"> marketing companies in general.</w:t>
      </w:r>
    </w:p>
    <w:p w14:paraId="359987E6" w14:textId="09CB7AF4" w:rsidR="00F32720" w:rsidRDefault="00FC5ADB" w:rsidP="001935EE">
      <w:pPr>
        <w:spacing w:line="360" w:lineRule="auto"/>
        <w:ind w:firstLine="709"/>
        <w:rPr>
          <w:lang w:val="en-US"/>
        </w:rPr>
      </w:pPr>
      <w:r>
        <w:rPr>
          <w:lang w:val="en-US"/>
        </w:rPr>
        <w:t xml:space="preserve"> </w:t>
      </w:r>
      <w:r w:rsidR="00D94860">
        <w:rPr>
          <w:lang w:val="en-US"/>
        </w:rPr>
        <w:t xml:space="preserve">Below there is business model canvas of </w:t>
      </w:r>
      <w:r w:rsidR="002A7DF7">
        <w:rPr>
          <w:lang w:val="en-US"/>
        </w:rPr>
        <w:t>multi-level</w:t>
      </w:r>
      <w:r w:rsidR="00D94860">
        <w:rPr>
          <w:lang w:val="en-US"/>
        </w:rPr>
        <w:t xml:space="preserve"> marketing companies in general.</w:t>
      </w:r>
    </w:p>
    <w:p w14:paraId="0F2DC118" w14:textId="59736D4C" w:rsidR="00EB2CD0" w:rsidRPr="00EB2CD0" w:rsidRDefault="00EB2CD0" w:rsidP="00EB2CD0">
      <w:pPr>
        <w:pStyle w:val="SRtablecaption"/>
        <w:ind w:left="-284" w:right="140" w:firstLine="8648"/>
        <w:jc w:val="center"/>
        <w:rPr>
          <w:lang w:val="en-US"/>
        </w:rPr>
      </w:pPr>
      <w:r>
        <w:rPr>
          <w:lang w:val="en-US"/>
        </w:rPr>
        <w:t xml:space="preserve"> </w:t>
      </w:r>
      <w:r w:rsidRPr="00EB2CD0">
        <w:rPr>
          <w:lang w:val="en-US"/>
        </w:rPr>
        <w:t>Business model canvas of multi-level marketing companies in general</w:t>
      </w:r>
    </w:p>
    <w:tbl>
      <w:tblPr>
        <w:tblpPr w:leftFromText="180" w:rightFromText="180" w:vertAnchor="text" w:horzAnchor="margin" w:tblpY="158"/>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828"/>
        <w:gridCol w:w="2410"/>
        <w:gridCol w:w="2000"/>
        <w:gridCol w:w="1969"/>
        <w:gridCol w:w="1843"/>
      </w:tblGrid>
      <w:tr w:rsidR="00F32720" w:rsidRPr="00EA3A64" w14:paraId="0B9397CC" w14:textId="77777777" w:rsidTr="00F32720">
        <w:trPr>
          <w:cantSplit/>
          <w:trHeight w:val="2380"/>
        </w:trPr>
        <w:tc>
          <w:tcPr>
            <w:tcW w:w="1828" w:type="dxa"/>
            <w:vMerge w:val="restart"/>
            <w:shd w:val="clear" w:color="auto" w:fill="FFFFFF"/>
          </w:tcPr>
          <w:p w14:paraId="793241A4" w14:textId="77777777" w:rsidR="00F32720" w:rsidRPr="00182BB1" w:rsidRDefault="00F32720" w:rsidP="00F32720">
            <w:pPr>
              <w:spacing w:line="276" w:lineRule="auto"/>
              <w:rPr>
                <w:rFonts w:ascii="Gill Sans MT" w:hAnsi="Gill Sans MT"/>
                <w:b/>
                <w:i/>
                <w:color w:val="000000" w:themeColor="text1"/>
              </w:rPr>
            </w:pPr>
            <w:r w:rsidRPr="00182BB1">
              <w:rPr>
                <w:rFonts w:ascii="Gill Sans MT" w:hAnsi="Gill Sans MT"/>
                <w:b/>
                <w:i/>
                <w:color w:val="000000" w:themeColor="text1"/>
              </w:rPr>
              <w:t>Key Partners</w:t>
            </w:r>
          </w:p>
          <w:p w14:paraId="180D2DA3" w14:textId="77777777" w:rsidR="00F32720" w:rsidRPr="001749E3" w:rsidRDefault="00F32720" w:rsidP="00086E46">
            <w:pPr>
              <w:pStyle w:val="ListParagraph"/>
              <w:numPr>
                <w:ilvl w:val="0"/>
                <w:numId w:val="3"/>
              </w:numPr>
              <w:spacing w:line="360" w:lineRule="auto"/>
              <w:ind w:hanging="345"/>
            </w:pPr>
            <w:r w:rsidRPr="00471A47">
              <w:rPr>
                <w:lang w:val="ru-RU"/>
              </w:rPr>
              <w:t>Distributors</w:t>
            </w:r>
          </w:p>
          <w:p w14:paraId="4C9C7FD6" w14:textId="77777777" w:rsidR="00F32720" w:rsidRPr="00567D1F" w:rsidRDefault="00F32720" w:rsidP="00086E46">
            <w:pPr>
              <w:pStyle w:val="ListParagraph"/>
              <w:numPr>
                <w:ilvl w:val="0"/>
                <w:numId w:val="3"/>
              </w:numPr>
              <w:spacing w:line="360" w:lineRule="auto"/>
              <w:ind w:hanging="345"/>
            </w:pPr>
            <w:r w:rsidRPr="00471A47">
              <w:rPr>
                <w:lang w:val="ru-RU"/>
              </w:rPr>
              <w:t>Suppliers</w:t>
            </w:r>
          </w:p>
        </w:tc>
        <w:tc>
          <w:tcPr>
            <w:tcW w:w="2410" w:type="dxa"/>
            <w:shd w:val="clear" w:color="auto" w:fill="FFFFFF"/>
          </w:tcPr>
          <w:p w14:paraId="2AE1025F" w14:textId="77777777" w:rsidR="00F32720" w:rsidRPr="00182BB1" w:rsidRDefault="00F32720" w:rsidP="00F32720">
            <w:pPr>
              <w:spacing w:line="276" w:lineRule="auto"/>
              <w:rPr>
                <w:rFonts w:ascii="Gill Sans MT" w:hAnsi="Gill Sans MT"/>
                <w:b/>
                <w:i/>
                <w:color w:val="000000" w:themeColor="text1"/>
              </w:rPr>
            </w:pPr>
            <w:r w:rsidRPr="00182BB1">
              <w:rPr>
                <w:rFonts w:ascii="Gill Sans MT" w:hAnsi="Gill Sans MT"/>
                <w:b/>
                <w:i/>
                <w:color w:val="000000" w:themeColor="text1"/>
              </w:rPr>
              <w:t>Key Activities</w:t>
            </w:r>
          </w:p>
          <w:p w14:paraId="1524B0E2" w14:textId="77777777" w:rsidR="00F32720" w:rsidRPr="00471A47" w:rsidRDefault="00F32720" w:rsidP="00086E46">
            <w:pPr>
              <w:pStyle w:val="ListParagraph"/>
              <w:numPr>
                <w:ilvl w:val="0"/>
                <w:numId w:val="3"/>
              </w:numPr>
              <w:spacing w:line="360" w:lineRule="auto"/>
              <w:ind w:hanging="345"/>
            </w:pPr>
            <w:r w:rsidRPr="00471A47">
              <w:rPr>
                <w:lang w:val="ru-RU"/>
              </w:rPr>
              <w:t>Sustain online platform</w:t>
            </w:r>
          </w:p>
          <w:p w14:paraId="3BA294AF" w14:textId="77777777" w:rsidR="00F32720" w:rsidRPr="00C03A48" w:rsidRDefault="00F32720" w:rsidP="00086E46">
            <w:pPr>
              <w:pStyle w:val="ListParagraph"/>
              <w:numPr>
                <w:ilvl w:val="0"/>
                <w:numId w:val="3"/>
              </w:numPr>
              <w:spacing w:line="360" w:lineRule="auto"/>
              <w:ind w:hanging="345"/>
              <w:rPr>
                <w:rFonts w:ascii="Gill Sans MT" w:hAnsi="Gill Sans MT"/>
                <w:color w:val="000000" w:themeColor="text1"/>
              </w:rPr>
            </w:pPr>
            <w:r w:rsidRPr="000F1E9F">
              <w:t xml:space="preserve">Production </w:t>
            </w:r>
          </w:p>
        </w:tc>
        <w:tc>
          <w:tcPr>
            <w:tcW w:w="2000" w:type="dxa"/>
            <w:vMerge w:val="restart"/>
            <w:shd w:val="clear" w:color="auto" w:fill="FFFFFF"/>
          </w:tcPr>
          <w:p w14:paraId="672EDB75" w14:textId="77777777" w:rsidR="00F32720" w:rsidRPr="00F12B36" w:rsidRDefault="00F32720" w:rsidP="00F32720">
            <w:pPr>
              <w:spacing w:line="276" w:lineRule="auto"/>
              <w:rPr>
                <w:rFonts w:ascii="Gill Sans MT" w:hAnsi="Gill Sans MT"/>
                <w:i/>
                <w:color w:val="000000" w:themeColor="text1"/>
              </w:rPr>
            </w:pPr>
            <w:r w:rsidRPr="00182BB1">
              <w:rPr>
                <w:rFonts w:ascii="Gill Sans MT" w:hAnsi="Gill Sans MT"/>
                <w:b/>
                <w:i/>
                <w:color w:val="000000" w:themeColor="text1"/>
              </w:rPr>
              <w:t>Value</w:t>
            </w:r>
            <w:r w:rsidRPr="00F12B36">
              <w:rPr>
                <w:rFonts w:ascii="Gill Sans MT" w:hAnsi="Gill Sans MT"/>
                <w:i/>
                <w:color w:val="000000" w:themeColor="text1"/>
              </w:rPr>
              <w:t xml:space="preserve"> </w:t>
            </w:r>
            <w:r w:rsidRPr="00182BB1">
              <w:rPr>
                <w:rFonts w:ascii="Gill Sans MT" w:hAnsi="Gill Sans MT"/>
                <w:b/>
                <w:i/>
                <w:color w:val="000000" w:themeColor="text1"/>
              </w:rPr>
              <w:t>Proposition</w:t>
            </w:r>
          </w:p>
          <w:p w14:paraId="0BA60833" w14:textId="77777777" w:rsidR="00F32720" w:rsidRPr="00471A47" w:rsidRDefault="00F32720" w:rsidP="00086E46">
            <w:pPr>
              <w:pStyle w:val="ListParagraph"/>
              <w:numPr>
                <w:ilvl w:val="0"/>
                <w:numId w:val="3"/>
              </w:numPr>
              <w:spacing w:line="360" w:lineRule="auto"/>
              <w:ind w:hanging="345"/>
              <w:rPr>
                <w:lang w:val="ru-RU"/>
              </w:rPr>
            </w:pPr>
            <w:r w:rsidRPr="00471A47">
              <w:rPr>
                <w:lang w:val="ru-RU"/>
              </w:rPr>
              <w:t xml:space="preserve">Product </w:t>
            </w:r>
          </w:p>
          <w:p w14:paraId="7B954731" w14:textId="77777777" w:rsidR="00F32720" w:rsidRPr="00471A47" w:rsidRDefault="00F32720" w:rsidP="00086E46">
            <w:pPr>
              <w:pStyle w:val="ListParagraph"/>
              <w:numPr>
                <w:ilvl w:val="0"/>
                <w:numId w:val="3"/>
              </w:numPr>
              <w:spacing w:line="360" w:lineRule="auto"/>
              <w:ind w:hanging="345"/>
              <w:rPr>
                <w:lang w:val="ru-RU"/>
              </w:rPr>
            </w:pPr>
            <w:r w:rsidRPr="00471A47">
              <w:rPr>
                <w:lang w:val="ru-RU"/>
              </w:rPr>
              <w:t>Share of earned money</w:t>
            </w:r>
          </w:p>
          <w:p w14:paraId="28D92B9F" w14:textId="77777777" w:rsidR="00F32720" w:rsidRDefault="00F32720" w:rsidP="00086E46">
            <w:pPr>
              <w:pStyle w:val="ListParagraph"/>
              <w:numPr>
                <w:ilvl w:val="0"/>
                <w:numId w:val="3"/>
              </w:numPr>
              <w:spacing w:line="360" w:lineRule="auto"/>
              <w:ind w:hanging="345"/>
            </w:pPr>
            <w:r w:rsidRPr="000F1E9F">
              <w:t xml:space="preserve">Education </w:t>
            </w:r>
          </w:p>
          <w:p w14:paraId="2E6B4050" w14:textId="77777777" w:rsidR="00F32720" w:rsidRPr="00567D1F" w:rsidRDefault="00F32720" w:rsidP="00F32720">
            <w:pPr>
              <w:spacing w:line="276" w:lineRule="auto"/>
              <w:ind w:left="360"/>
            </w:pPr>
          </w:p>
        </w:tc>
        <w:tc>
          <w:tcPr>
            <w:tcW w:w="1969" w:type="dxa"/>
            <w:shd w:val="clear" w:color="auto" w:fill="FFFFFF"/>
          </w:tcPr>
          <w:p w14:paraId="638F16D3" w14:textId="77777777" w:rsidR="00F32720" w:rsidRPr="00F12B36" w:rsidRDefault="00F32720" w:rsidP="00F32720">
            <w:pPr>
              <w:spacing w:line="276" w:lineRule="auto"/>
              <w:rPr>
                <w:rFonts w:ascii="Gill Sans MT" w:hAnsi="Gill Sans MT"/>
                <w:i/>
                <w:color w:val="000000" w:themeColor="text1"/>
              </w:rPr>
            </w:pPr>
            <w:r w:rsidRPr="00182BB1">
              <w:rPr>
                <w:rFonts w:ascii="Gill Sans MT" w:hAnsi="Gill Sans MT"/>
                <w:b/>
                <w:i/>
                <w:color w:val="000000" w:themeColor="text1"/>
              </w:rPr>
              <w:t>Customer</w:t>
            </w:r>
            <w:r w:rsidRPr="00F12B36">
              <w:rPr>
                <w:rFonts w:ascii="Gill Sans MT" w:hAnsi="Gill Sans MT"/>
                <w:i/>
                <w:color w:val="000000" w:themeColor="text1"/>
              </w:rPr>
              <w:t xml:space="preserve"> </w:t>
            </w:r>
            <w:r w:rsidRPr="00182BB1">
              <w:rPr>
                <w:rFonts w:ascii="Gill Sans MT" w:hAnsi="Gill Sans MT"/>
                <w:b/>
                <w:i/>
                <w:color w:val="000000" w:themeColor="text1"/>
              </w:rPr>
              <w:t>Relationships</w:t>
            </w:r>
          </w:p>
          <w:p w14:paraId="036B8DB9" w14:textId="77777777" w:rsidR="00F32720" w:rsidRPr="00974DB5" w:rsidRDefault="00F32720" w:rsidP="00086E46">
            <w:pPr>
              <w:pStyle w:val="ListParagraph"/>
              <w:numPr>
                <w:ilvl w:val="0"/>
                <w:numId w:val="3"/>
              </w:numPr>
              <w:spacing w:line="360" w:lineRule="auto"/>
              <w:ind w:hanging="345"/>
            </w:pPr>
            <w:r w:rsidRPr="00471A47">
              <w:rPr>
                <w:lang w:val="ru-RU"/>
              </w:rPr>
              <w:t>Distributers</w:t>
            </w:r>
          </w:p>
          <w:p w14:paraId="5028A95B" w14:textId="77777777" w:rsidR="00F32720" w:rsidRDefault="00F32720" w:rsidP="00086E46">
            <w:pPr>
              <w:pStyle w:val="ListParagraph"/>
              <w:numPr>
                <w:ilvl w:val="0"/>
                <w:numId w:val="3"/>
              </w:numPr>
              <w:spacing w:line="360" w:lineRule="auto"/>
              <w:ind w:hanging="345"/>
            </w:pPr>
            <w:r w:rsidRPr="000F1E9F">
              <w:t>Call-center</w:t>
            </w:r>
          </w:p>
          <w:p w14:paraId="42F5D5E9" w14:textId="77777777" w:rsidR="00F32720" w:rsidRPr="000F1E9F" w:rsidRDefault="00F32720" w:rsidP="00F32720">
            <w:pPr>
              <w:tabs>
                <w:tab w:val="left" w:pos="151"/>
              </w:tabs>
              <w:spacing w:line="276" w:lineRule="auto"/>
            </w:pPr>
          </w:p>
        </w:tc>
        <w:tc>
          <w:tcPr>
            <w:tcW w:w="1843" w:type="dxa"/>
            <w:vMerge w:val="restart"/>
            <w:shd w:val="clear" w:color="auto" w:fill="FFFFFF"/>
          </w:tcPr>
          <w:p w14:paraId="6C1C1AEB" w14:textId="77777777" w:rsidR="00F32720" w:rsidRPr="008F7BE8" w:rsidRDefault="00F32720" w:rsidP="00F32720">
            <w:pPr>
              <w:spacing w:line="276" w:lineRule="auto"/>
              <w:rPr>
                <w:rFonts w:ascii="Gill Sans MT" w:hAnsi="Gill Sans MT"/>
                <w:i/>
              </w:rPr>
            </w:pPr>
            <w:r w:rsidRPr="00182BB1">
              <w:rPr>
                <w:rFonts w:ascii="Gill Sans MT" w:hAnsi="Gill Sans MT"/>
                <w:b/>
                <w:i/>
              </w:rPr>
              <w:t>Customer</w:t>
            </w:r>
            <w:r w:rsidRPr="008F7BE8">
              <w:rPr>
                <w:rFonts w:ascii="Gill Sans MT" w:hAnsi="Gill Sans MT"/>
                <w:i/>
              </w:rPr>
              <w:t xml:space="preserve"> </w:t>
            </w:r>
            <w:r w:rsidRPr="00182BB1">
              <w:rPr>
                <w:rFonts w:ascii="Gill Sans MT" w:hAnsi="Gill Sans MT"/>
                <w:b/>
                <w:i/>
              </w:rPr>
              <w:t>Segments</w:t>
            </w:r>
          </w:p>
          <w:p w14:paraId="0D4189F5" w14:textId="77777777" w:rsidR="00F32720" w:rsidRDefault="00F32720" w:rsidP="00086E46">
            <w:pPr>
              <w:pStyle w:val="ListParagraph"/>
              <w:numPr>
                <w:ilvl w:val="0"/>
                <w:numId w:val="3"/>
              </w:numPr>
              <w:spacing w:line="360" w:lineRule="auto"/>
              <w:ind w:hanging="345"/>
            </w:pPr>
            <w:r w:rsidRPr="00471A47">
              <w:rPr>
                <w:lang w:val="ru-RU"/>
              </w:rPr>
              <w:t>Clients</w:t>
            </w:r>
          </w:p>
          <w:p w14:paraId="265634BA" w14:textId="77777777" w:rsidR="00F32720" w:rsidRPr="00111665" w:rsidRDefault="00F32720" w:rsidP="00086E46">
            <w:pPr>
              <w:pStyle w:val="ListParagraph"/>
              <w:numPr>
                <w:ilvl w:val="0"/>
                <w:numId w:val="3"/>
              </w:numPr>
              <w:spacing w:line="360" w:lineRule="auto"/>
              <w:ind w:hanging="345"/>
            </w:pPr>
            <w:r w:rsidRPr="00471A47">
              <w:rPr>
                <w:lang w:val="ru-RU"/>
              </w:rPr>
              <w:t>Distributors</w:t>
            </w:r>
          </w:p>
          <w:p w14:paraId="54318A4D" w14:textId="77777777" w:rsidR="00F32720" w:rsidRPr="00567D1F" w:rsidRDefault="00F32720" w:rsidP="00F32720">
            <w:pPr>
              <w:spacing w:line="276" w:lineRule="auto"/>
              <w:ind w:left="360"/>
            </w:pPr>
          </w:p>
        </w:tc>
      </w:tr>
      <w:tr w:rsidR="00F32720" w:rsidRPr="004E2A15" w14:paraId="5BCB96DC" w14:textId="77777777" w:rsidTr="00F32720">
        <w:trPr>
          <w:cantSplit/>
          <w:trHeight w:val="889"/>
        </w:trPr>
        <w:tc>
          <w:tcPr>
            <w:tcW w:w="1828" w:type="dxa"/>
            <w:vMerge/>
            <w:shd w:val="clear" w:color="auto" w:fill="FFFFFF"/>
          </w:tcPr>
          <w:p w14:paraId="38332F32" w14:textId="77777777" w:rsidR="00F32720" w:rsidRPr="004E2A15" w:rsidRDefault="00F32720" w:rsidP="00F32720">
            <w:pPr>
              <w:spacing w:line="276" w:lineRule="auto"/>
              <w:rPr>
                <w:rFonts w:ascii="Gill Sans MT" w:hAnsi="Gill Sans MT"/>
              </w:rPr>
            </w:pPr>
          </w:p>
        </w:tc>
        <w:tc>
          <w:tcPr>
            <w:tcW w:w="2410" w:type="dxa"/>
            <w:shd w:val="clear" w:color="auto" w:fill="FFFFFF"/>
          </w:tcPr>
          <w:p w14:paraId="1EA672F3" w14:textId="77777777" w:rsidR="00F32720" w:rsidRPr="008F7BE8" w:rsidRDefault="00F32720" w:rsidP="00F32720">
            <w:pPr>
              <w:spacing w:line="276" w:lineRule="auto"/>
              <w:rPr>
                <w:rFonts w:ascii="Gill Sans MT" w:hAnsi="Gill Sans MT"/>
                <w:i/>
              </w:rPr>
            </w:pPr>
            <w:r w:rsidRPr="00182BB1">
              <w:rPr>
                <w:rFonts w:ascii="Gill Sans MT" w:hAnsi="Gill Sans MT"/>
                <w:b/>
                <w:i/>
              </w:rPr>
              <w:t>Key</w:t>
            </w:r>
            <w:r w:rsidRPr="008F7BE8">
              <w:rPr>
                <w:rFonts w:ascii="Gill Sans MT" w:hAnsi="Gill Sans MT"/>
                <w:i/>
              </w:rPr>
              <w:t xml:space="preserve"> </w:t>
            </w:r>
            <w:r w:rsidRPr="00182BB1">
              <w:rPr>
                <w:rFonts w:ascii="Gill Sans MT" w:hAnsi="Gill Sans MT"/>
                <w:b/>
                <w:i/>
              </w:rPr>
              <w:t>Resources</w:t>
            </w:r>
          </w:p>
          <w:p w14:paraId="72948953" w14:textId="77777777" w:rsidR="00F32720" w:rsidRPr="00974DB5" w:rsidRDefault="00F32720" w:rsidP="00086E46">
            <w:pPr>
              <w:pStyle w:val="ListParagraph"/>
              <w:numPr>
                <w:ilvl w:val="0"/>
                <w:numId w:val="3"/>
              </w:numPr>
              <w:spacing w:line="360" w:lineRule="auto"/>
              <w:ind w:hanging="345"/>
            </w:pPr>
            <w:r>
              <w:rPr>
                <w:lang w:val="en-GB"/>
              </w:rPr>
              <w:t>I</w:t>
            </w:r>
            <w:r w:rsidRPr="00471A47">
              <w:rPr>
                <w:lang w:val="ru-RU"/>
              </w:rPr>
              <w:t>T specialists</w:t>
            </w:r>
          </w:p>
          <w:p w14:paraId="47652612" w14:textId="77777777" w:rsidR="00F32720" w:rsidRPr="00567D1F" w:rsidRDefault="00F32720" w:rsidP="00086E46">
            <w:pPr>
              <w:pStyle w:val="ListParagraph"/>
              <w:numPr>
                <w:ilvl w:val="0"/>
                <w:numId w:val="3"/>
              </w:numPr>
              <w:spacing w:line="360" w:lineRule="auto"/>
              <w:ind w:hanging="345"/>
            </w:pPr>
            <w:r w:rsidRPr="00471A47">
              <w:rPr>
                <w:lang w:val="ru-RU"/>
              </w:rPr>
              <w:t>Factory</w:t>
            </w:r>
          </w:p>
        </w:tc>
        <w:tc>
          <w:tcPr>
            <w:tcW w:w="2000" w:type="dxa"/>
            <w:vMerge/>
            <w:shd w:val="clear" w:color="auto" w:fill="FFFFFF"/>
          </w:tcPr>
          <w:p w14:paraId="0E725031" w14:textId="77777777" w:rsidR="00F32720" w:rsidRPr="004E2A15" w:rsidRDefault="00F32720" w:rsidP="00F32720">
            <w:pPr>
              <w:spacing w:line="276" w:lineRule="auto"/>
              <w:rPr>
                <w:rFonts w:ascii="Gill Sans MT" w:hAnsi="Gill Sans MT"/>
              </w:rPr>
            </w:pPr>
          </w:p>
        </w:tc>
        <w:tc>
          <w:tcPr>
            <w:tcW w:w="1969" w:type="dxa"/>
            <w:shd w:val="clear" w:color="auto" w:fill="FFFFFF"/>
          </w:tcPr>
          <w:p w14:paraId="527B1E7F" w14:textId="77777777" w:rsidR="00F32720" w:rsidRPr="00F12B36" w:rsidRDefault="00F32720" w:rsidP="00F32720">
            <w:pPr>
              <w:spacing w:line="276" w:lineRule="auto"/>
              <w:rPr>
                <w:rFonts w:ascii="Gill Sans MT" w:hAnsi="Gill Sans MT"/>
                <w:i/>
                <w:color w:val="000000" w:themeColor="text1"/>
              </w:rPr>
            </w:pPr>
            <w:r w:rsidRPr="00182BB1">
              <w:rPr>
                <w:rFonts w:ascii="Gill Sans MT" w:hAnsi="Gill Sans MT"/>
                <w:b/>
                <w:i/>
                <w:color w:val="000000" w:themeColor="text1"/>
              </w:rPr>
              <w:t>Channels</w:t>
            </w:r>
          </w:p>
          <w:p w14:paraId="584DDEE7" w14:textId="77777777" w:rsidR="00F32720" w:rsidRPr="00974DB5" w:rsidRDefault="00F32720" w:rsidP="00086E46">
            <w:pPr>
              <w:pStyle w:val="ListParagraph"/>
              <w:numPr>
                <w:ilvl w:val="0"/>
                <w:numId w:val="3"/>
              </w:numPr>
              <w:spacing w:line="360" w:lineRule="auto"/>
              <w:ind w:hanging="345"/>
            </w:pPr>
            <w:r w:rsidRPr="00471A47">
              <w:rPr>
                <w:lang w:val="ru-RU"/>
              </w:rPr>
              <w:t>Distributers</w:t>
            </w:r>
          </w:p>
          <w:p w14:paraId="3E6D2BEB" w14:textId="77777777" w:rsidR="00F32720" w:rsidRPr="00DD66AA" w:rsidRDefault="00F32720" w:rsidP="00086E46">
            <w:pPr>
              <w:pStyle w:val="ListParagraph"/>
              <w:numPr>
                <w:ilvl w:val="0"/>
                <w:numId w:val="3"/>
              </w:numPr>
              <w:spacing w:line="360" w:lineRule="auto"/>
              <w:ind w:hanging="345"/>
            </w:pPr>
            <w:r w:rsidRPr="00471A47">
              <w:rPr>
                <w:lang w:val="ru-RU"/>
              </w:rPr>
              <w:t>Official shops</w:t>
            </w:r>
          </w:p>
          <w:p w14:paraId="7D3AB4B4" w14:textId="77777777" w:rsidR="00F32720" w:rsidRPr="000F1E9F" w:rsidRDefault="00F32720" w:rsidP="00086E46">
            <w:pPr>
              <w:pStyle w:val="ListParagraph"/>
              <w:numPr>
                <w:ilvl w:val="0"/>
                <w:numId w:val="3"/>
              </w:numPr>
              <w:spacing w:line="360" w:lineRule="auto"/>
              <w:ind w:hanging="345"/>
            </w:pPr>
            <w:r w:rsidRPr="00471A47">
              <w:rPr>
                <w:lang w:val="ru-RU"/>
              </w:rPr>
              <w:t>Website</w:t>
            </w:r>
          </w:p>
        </w:tc>
        <w:tc>
          <w:tcPr>
            <w:tcW w:w="1843" w:type="dxa"/>
            <w:vMerge/>
            <w:shd w:val="clear" w:color="auto" w:fill="FFFFFF"/>
          </w:tcPr>
          <w:p w14:paraId="50335187" w14:textId="77777777" w:rsidR="00F32720" w:rsidRPr="004E2A15" w:rsidRDefault="00F32720" w:rsidP="00F32720">
            <w:pPr>
              <w:spacing w:line="276" w:lineRule="auto"/>
              <w:rPr>
                <w:rFonts w:ascii="Gill Sans MT" w:hAnsi="Gill Sans MT"/>
              </w:rPr>
            </w:pPr>
          </w:p>
        </w:tc>
      </w:tr>
      <w:tr w:rsidR="00F32720" w:rsidRPr="00EA3A64" w14:paraId="6ADBB569" w14:textId="77777777" w:rsidTr="0032601C">
        <w:trPr>
          <w:trHeight w:val="863"/>
        </w:trPr>
        <w:tc>
          <w:tcPr>
            <w:tcW w:w="6238" w:type="dxa"/>
            <w:gridSpan w:val="3"/>
            <w:shd w:val="clear" w:color="auto" w:fill="FFFFFF"/>
          </w:tcPr>
          <w:p w14:paraId="2C676890" w14:textId="77777777" w:rsidR="00F32720" w:rsidRPr="008F7BE8" w:rsidRDefault="00F32720" w:rsidP="00F32720">
            <w:pPr>
              <w:spacing w:line="276" w:lineRule="auto"/>
              <w:rPr>
                <w:rFonts w:ascii="Gill Sans MT" w:hAnsi="Gill Sans MT"/>
                <w:i/>
              </w:rPr>
            </w:pPr>
            <w:r w:rsidRPr="00182BB1">
              <w:rPr>
                <w:rFonts w:ascii="Gill Sans MT" w:hAnsi="Gill Sans MT"/>
                <w:b/>
                <w:i/>
              </w:rPr>
              <w:t>Cost</w:t>
            </w:r>
            <w:r w:rsidRPr="008F7BE8">
              <w:rPr>
                <w:rFonts w:ascii="Gill Sans MT" w:hAnsi="Gill Sans MT"/>
                <w:i/>
              </w:rPr>
              <w:t xml:space="preserve"> </w:t>
            </w:r>
            <w:r w:rsidRPr="00182BB1">
              <w:rPr>
                <w:rFonts w:ascii="Gill Sans MT" w:hAnsi="Gill Sans MT"/>
                <w:b/>
                <w:i/>
              </w:rPr>
              <w:t>Structure</w:t>
            </w:r>
          </w:p>
          <w:p w14:paraId="162332B5" w14:textId="77777777" w:rsidR="00F32720" w:rsidRPr="00471A47" w:rsidRDefault="00F32720" w:rsidP="00086E46">
            <w:pPr>
              <w:pStyle w:val="ListParagraph"/>
              <w:numPr>
                <w:ilvl w:val="0"/>
                <w:numId w:val="3"/>
              </w:numPr>
              <w:spacing w:line="360" w:lineRule="auto"/>
              <w:ind w:hanging="345"/>
            </w:pPr>
            <w:r w:rsidRPr="00471A47">
              <w:t>Production</w:t>
            </w:r>
          </w:p>
          <w:p w14:paraId="5F5D0DCA" w14:textId="77777777" w:rsidR="00F32720" w:rsidRPr="00471A47" w:rsidRDefault="00F32720" w:rsidP="00086E46">
            <w:pPr>
              <w:pStyle w:val="ListParagraph"/>
              <w:numPr>
                <w:ilvl w:val="0"/>
                <w:numId w:val="3"/>
              </w:numPr>
              <w:spacing w:line="360" w:lineRule="auto"/>
              <w:ind w:hanging="345"/>
            </w:pPr>
            <w:r w:rsidRPr="00471A47">
              <w:rPr>
                <w:lang w:val="ru-RU"/>
              </w:rPr>
              <w:t>Human capital</w:t>
            </w:r>
          </w:p>
          <w:p w14:paraId="0FE6D587" w14:textId="77777777" w:rsidR="00F32720" w:rsidRPr="000F1E9F" w:rsidRDefault="00F32720" w:rsidP="00086E46">
            <w:pPr>
              <w:pStyle w:val="ListParagraph"/>
              <w:numPr>
                <w:ilvl w:val="0"/>
                <w:numId w:val="3"/>
              </w:numPr>
              <w:spacing w:line="360" w:lineRule="auto"/>
              <w:ind w:hanging="345"/>
              <w:rPr>
                <w:color w:val="000000" w:themeColor="text1"/>
              </w:rPr>
            </w:pPr>
            <w:r w:rsidRPr="00471A47">
              <w:rPr>
                <w:lang w:val="ru-RU"/>
              </w:rPr>
              <w:t>Delivery</w:t>
            </w:r>
          </w:p>
        </w:tc>
        <w:tc>
          <w:tcPr>
            <w:tcW w:w="3812" w:type="dxa"/>
            <w:gridSpan w:val="2"/>
            <w:shd w:val="clear" w:color="auto" w:fill="FFFFFF"/>
          </w:tcPr>
          <w:p w14:paraId="259A5909" w14:textId="77777777" w:rsidR="00F32720" w:rsidRPr="008F7BE8" w:rsidRDefault="00F32720" w:rsidP="00F32720">
            <w:pPr>
              <w:spacing w:line="276" w:lineRule="auto"/>
              <w:rPr>
                <w:rFonts w:ascii="Gill Sans MT" w:hAnsi="Gill Sans MT"/>
                <w:i/>
              </w:rPr>
            </w:pPr>
            <w:r w:rsidRPr="00182BB1">
              <w:rPr>
                <w:rFonts w:ascii="Gill Sans MT" w:hAnsi="Gill Sans MT"/>
                <w:b/>
                <w:i/>
              </w:rPr>
              <w:t>Revenue</w:t>
            </w:r>
            <w:r w:rsidRPr="008F7BE8">
              <w:rPr>
                <w:rFonts w:ascii="Gill Sans MT" w:hAnsi="Gill Sans MT"/>
                <w:i/>
              </w:rPr>
              <w:t xml:space="preserve"> </w:t>
            </w:r>
            <w:r w:rsidRPr="00182BB1">
              <w:rPr>
                <w:rFonts w:ascii="Gill Sans MT" w:hAnsi="Gill Sans MT"/>
                <w:b/>
                <w:i/>
              </w:rPr>
              <w:t>Streams</w:t>
            </w:r>
          </w:p>
          <w:p w14:paraId="2D568291" w14:textId="77777777" w:rsidR="00F32720" w:rsidRPr="00567D1F" w:rsidRDefault="00F32720" w:rsidP="00086E46">
            <w:pPr>
              <w:pStyle w:val="ListParagraph"/>
              <w:numPr>
                <w:ilvl w:val="0"/>
                <w:numId w:val="3"/>
              </w:numPr>
              <w:spacing w:line="360" w:lineRule="auto"/>
              <w:ind w:hanging="345"/>
            </w:pPr>
            <w:r w:rsidRPr="000F1E9F">
              <w:t xml:space="preserve">Sales of </w:t>
            </w:r>
            <w:r>
              <w:t>companies</w:t>
            </w:r>
            <w:r w:rsidRPr="00471A47">
              <w:rPr>
                <w:lang w:val="ru-RU"/>
              </w:rPr>
              <w:t xml:space="preserve">’ </w:t>
            </w:r>
            <w:r w:rsidRPr="000F1E9F">
              <w:t>products</w:t>
            </w:r>
          </w:p>
        </w:tc>
      </w:tr>
    </w:tbl>
    <w:p w14:paraId="00B9AE78" w14:textId="681E9447" w:rsidR="0032601C" w:rsidRPr="0032601C" w:rsidRDefault="0032601C" w:rsidP="0032601C">
      <w:pPr>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02A45D2A" w14:textId="102EC3C3" w:rsidR="00FC5ADB" w:rsidRDefault="00FC5ADB" w:rsidP="0032601C">
      <w:pPr>
        <w:rPr>
          <w:lang w:val="en-US"/>
        </w:rPr>
      </w:pPr>
    </w:p>
    <w:p w14:paraId="183D49E8" w14:textId="3DF668D0" w:rsidR="004505C3" w:rsidRPr="004505C3" w:rsidRDefault="004505C3" w:rsidP="001935EE">
      <w:pPr>
        <w:pStyle w:val="Heading3"/>
        <w:spacing w:before="0" w:line="360" w:lineRule="auto"/>
        <w:ind w:firstLine="709"/>
        <w:rPr>
          <w:lang w:val="en-GB"/>
        </w:rPr>
      </w:pPr>
      <w:r>
        <w:rPr>
          <w:lang w:val="en-GB"/>
        </w:rPr>
        <w:lastRenderedPageBreak/>
        <w:t>History</w:t>
      </w:r>
    </w:p>
    <w:p w14:paraId="226303DA" w14:textId="6CD68BA3" w:rsidR="00D94860" w:rsidRPr="00DC6376" w:rsidRDefault="004505C3" w:rsidP="001935EE">
      <w:pPr>
        <w:spacing w:line="360" w:lineRule="auto"/>
        <w:ind w:firstLine="709"/>
        <w:rPr>
          <w:lang w:val="en-US"/>
        </w:rPr>
      </w:pPr>
      <w:r>
        <w:rPr>
          <w:lang w:val="en-GB"/>
        </w:rPr>
        <w:t xml:space="preserve">Richard de Vos and Jay Van Andel tried themselves in several businesses some of them were a disaster </w:t>
      </w:r>
      <w:r w:rsidR="00102215">
        <w:rPr>
          <w:lang w:val="en-GB"/>
        </w:rPr>
        <w:t xml:space="preserve">while some were more successful. The </w:t>
      </w:r>
      <w:r w:rsidR="00A22140">
        <w:rPr>
          <w:lang w:val="en-GB"/>
        </w:rPr>
        <w:t>company,</w:t>
      </w:r>
      <w:r w:rsidR="00102215">
        <w:rPr>
          <w:lang w:val="en-GB"/>
        </w:rPr>
        <w:t xml:space="preserve"> which was found by them, still exists and have an impressive financial result during all years is </w:t>
      </w:r>
      <w:r>
        <w:rPr>
          <w:lang w:val="en-GB"/>
        </w:rPr>
        <w:t>Amway</w:t>
      </w:r>
      <w:r w:rsidR="00102215">
        <w:rPr>
          <w:lang w:val="en-GB"/>
        </w:rPr>
        <w:t xml:space="preserve">. It was founded </w:t>
      </w:r>
      <w:r>
        <w:rPr>
          <w:lang w:val="en-GB"/>
        </w:rPr>
        <w:t>in 1959</w:t>
      </w:r>
      <w:r w:rsidR="00184D29">
        <w:rPr>
          <w:lang w:val="en-GB"/>
        </w:rPr>
        <w:t xml:space="preserve"> and named Amway. Nowadays company is presented in more than 120 countries, it never left a market which they </w:t>
      </w:r>
      <w:r w:rsidR="00DC6376">
        <w:rPr>
          <w:lang w:val="en-GB"/>
        </w:rPr>
        <w:t>already</w:t>
      </w:r>
      <w:r w:rsidR="00184D29">
        <w:rPr>
          <w:lang w:val="en-GB"/>
        </w:rPr>
        <w:t xml:space="preserve"> entered</w:t>
      </w:r>
      <w:r w:rsidR="00DC6376" w:rsidRPr="00DC6376">
        <w:rPr>
          <w:lang w:val="en-US"/>
        </w:rPr>
        <w:t xml:space="preserve">. </w:t>
      </w:r>
      <w:r w:rsidR="00DC6376">
        <w:rPr>
          <w:lang w:val="en-US"/>
        </w:rPr>
        <w:t xml:space="preserve">Amway internationalization on Russian market happened in 2005. </w:t>
      </w:r>
      <w:r w:rsidR="007E134E" w:rsidRPr="007E134E">
        <w:rPr>
          <w:lang w:val="en-US"/>
        </w:rPr>
        <w:t xml:space="preserve">The company's activities are not limited to the production and sale of goods. Each buyer can become an independent Amway entrepreneur and create their own sales </w:t>
      </w:r>
      <w:r w:rsidR="007E134E" w:rsidRPr="00526DC8">
        <w:rPr>
          <w:lang w:val="en-US"/>
        </w:rPr>
        <w:t>business.</w:t>
      </w:r>
      <w:r w:rsidR="00EB1A97" w:rsidRPr="00526DC8">
        <w:rPr>
          <w:lang w:val="en-US"/>
        </w:rPr>
        <w:t xml:space="preserve"> A</w:t>
      </w:r>
      <w:r w:rsidR="00EB1A97" w:rsidRPr="00EB1A97">
        <w:rPr>
          <w:lang w:val="en-US"/>
        </w:rPr>
        <w:t xml:space="preserve">mway has expanded worldwide and is ranked by Forbes as </w:t>
      </w:r>
      <w:r w:rsidR="00EB1A97" w:rsidRPr="00526DC8">
        <w:rPr>
          <w:lang w:val="en-US"/>
        </w:rPr>
        <w:t>number 49</w:t>
      </w:r>
      <w:r w:rsidR="00EB1A97" w:rsidRPr="00EB1A97">
        <w:rPr>
          <w:lang w:val="en-US"/>
        </w:rPr>
        <w:t xml:space="preserve"> of the largest private companies in the United States, with annual earnings of more than $</w:t>
      </w:r>
      <w:r w:rsidR="00EB1A97" w:rsidRPr="00526DC8">
        <w:rPr>
          <w:lang w:val="en-US"/>
        </w:rPr>
        <w:t>8</w:t>
      </w:r>
      <w:r w:rsidR="00EB1A97" w:rsidRPr="00EB1A97">
        <w:rPr>
          <w:lang w:val="en-US"/>
        </w:rPr>
        <w:t xml:space="preserve"> billion.</w:t>
      </w:r>
      <w:r w:rsidR="005458CD">
        <w:rPr>
          <w:rStyle w:val="FootnoteReference"/>
          <w:lang w:val="en-US"/>
        </w:rPr>
        <w:footnoteReference w:id="22"/>
      </w:r>
    </w:p>
    <w:p w14:paraId="3EBD5133" w14:textId="77777777" w:rsidR="00053431" w:rsidRPr="00D94860" w:rsidRDefault="00053431" w:rsidP="001935EE">
      <w:pPr>
        <w:spacing w:line="360" w:lineRule="auto"/>
        <w:ind w:firstLine="709"/>
        <w:rPr>
          <w:lang w:val="en-GB"/>
        </w:rPr>
      </w:pPr>
    </w:p>
    <w:p w14:paraId="656E6A18" w14:textId="7AA5DD6C" w:rsidR="00E37B5B" w:rsidRPr="00E37B5B" w:rsidRDefault="00E37B5B" w:rsidP="001935EE">
      <w:pPr>
        <w:pStyle w:val="Heading3"/>
        <w:spacing w:before="0" w:line="360" w:lineRule="auto"/>
        <w:ind w:firstLine="709"/>
        <w:rPr>
          <w:lang w:val="en-US"/>
        </w:rPr>
      </w:pPr>
      <w:r>
        <w:rPr>
          <w:lang w:val="en-US"/>
        </w:rPr>
        <w:t>International business strategy</w:t>
      </w:r>
    </w:p>
    <w:p w14:paraId="1966C1AA" w14:textId="7FE0EC30" w:rsidR="00B452E9" w:rsidRDefault="00FC3232" w:rsidP="001935EE">
      <w:pPr>
        <w:spacing w:line="360" w:lineRule="auto"/>
        <w:ind w:firstLine="709"/>
        <w:rPr>
          <w:lang w:val="en-GB"/>
        </w:rPr>
      </w:pPr>
      <w:r>
        <w:rPr>
          <w:lang w:val="en-GB"/>
        </w:rPr>
        <w:t xml:space="preserve">Amway company has a global international business strategy. This means there is no adaptation of product to a local market and absolutely same products are sold in all countries. The adaptation of model is more about the company interconnection with clients and IBOs. </w:t>
      </w:r>
      <w:r w:rsidR="00E37B5B">
        <w:rPr>
          <w:lang w:val="en-GB"/>
        </w:rPr>
        <w:t xml:space="preserve">In the interview with </w:t>
      </w:r>
      <w:r w:rsidR="0049433F">
        <w:rPr>
          <w:lang w:val="en-GB"/>
        </w:rPr>
        <w:t>d</w:t>
      </w:r>
      <w:r w:rsidR="00E37B5B">
        <w:rPr>
          <w:lang w:val="en-GB"/>
        </w:rPr>
        <w:t xml:space="preserve">eputy of regional management it become clear that major decisions are made by top managers and local ones do not have much freedom to make </w:t>
      </w:r>
      <w:r w:rsidR="0049433F">
        <w:rPr>
          <w:lang w:val="en-GB"/>
        </w:rPr>
        <w:t>new initiatives. All monetary payment</w:t>
      </w:r>
      <w:r>
        <w:rPr>
          <w:lang w:val="en-GB"/>
        </w:rPr>
        <w:t>s</w:t>
      </w:r>
      <w:r w:rsidR="0049433F">
        <w:rPr>
          <w:lang w:val="en-GB"/>
        </w:rPr>
        <w:t xml:space="preserve"> are implemented by senior management, but regional one can decide to make discounts and sales for </w:t>
      </w:r>
      <w:r>
        <w:rPr>
          <w:lang w:val="en-GB"/>
        </w:rPr>
        <w:t xml:space="preserve">some product positions. </w:t>
      </w:r>
      <w:r w:rsidR="00FA7B53">
        <w:rPr>
          <w:lang w:val="en-GB"/>
        </w:rPr>
        <w:t xml:space="preserve">Although local managers do not have power to influence the prices, they can launch projects connected with improve of work for IBOs and services with clients. Example provided during interview is the decentralisation of decision making according support of </w:t>
      </w:r>
      <w:r w:rsidR="008D4597">
        <w:rPr>
          <w:lang w:val="en-GB"/>
        </w:rPr>
        <w:t>IBOs at regional level.</w:t>
      </w:r>
    </w:p>
    <w:p w14:paraId="72D1E565" w14:textId="77777777" w:rsidR="00053431" w:rsidRPr="00D94860" w:rsidRDefault="00053431" w:rsidP="001935EE">
      <w:pPr>
        <w:spacing w:line="360" w:lineRule="auto"/>
        <w:ind w:firstLine="709"/>
        <w:rPr>
          <w:lang w:val="en-GB"/>
        </w:rPr>
      </w:pPr>
    </w:p>
    <w:p w14:paraId="3E6167C1" w14:textId="1561A460" w:rsidR="0074709E" w:rsidRPr="0086568A" w:rsidRDefault="008C432B" w:rsidP="001935EE">
      <w:pPr>
        <w:pStyle w:val="Heading3"/>
        <w:spacing w:before="0" w:line="360" w:lineRule="auto"/>
        <w:ind w:firstLine="709"/>
        <w:rPr>
          <w:lang w:val="en-US"/>
        </w:rPr>
      </w:pPr>
      <w:r>
        <w:rPr>
          <w:lang w:val="en-US"/>
        </w:rPr>
        <w:t xml:space="preserve">Amway </w:t>
      </w:r>
      <w:r w:rsidR="00B452E9">
        <w:rPr>
          <w:lang w:val="en-US"/>
        </w:rPr>
        <w:t>business model</w:t>
      </w:r>
    </w:p>
    <w:p w14:paraId="2E41EDFA" w14:textId="0652CCFE" w:rsidR="00800AA0" w:rsidRDefault="00BE5369" w:rsidP="001935EE">
      <w:pPr>
        <w:spacing w:line="360" w:lineRule="auto"/>
        <w:ind w:firstLine="709"/>
        <w:rPr>
          <w:lang w:val="en-GB"/>
        </w:rPr>
      </w:pPr>
      <w:r>
        <w:rPr>
          <w:lang w:val="en-GB"/>
        </w:rPr>
        <w:t>In order to make it easier to understand it is important to know that Amway company is vertically integrated and both canvases are describing all activities from plantations to distribution</w:t>
      </w:r>
      <w:r w:rsidR="00800AA0">
        <w:rPr>
          <w:lang w:val="en-GB"/>
        </w:rPr>
        <w:t xml:space="preserve">. Although, some of </w:t>
      </w:r>
      <w:r w:rsidR="00577BF2">
        <w:rPr>
          <w:lang w:val="en-GB"/>
        </w:rPr>
        <w:t>each part is done by other companies or by IBOs in case of distribution</w:t>
      </w:r>
      <w:r>
        <w:rPr>
          <w:lang w:val="en-GB"/>
        </w:rPr>
        <w:t>.</w:t>
      </w:r>
    </w:p>
    <w:p w14:paraId="318EDB08" w14:textId="50758292" w:rsidR="005464C8" w:rsidRDefault="005464C8" w:rsidP="001935EE">
      <w:pPr>
        <w:spacing w:line="360" w:lineRule="auto"/>
        <w:ind w:firstLine="709"/>
        <w:rPr>
          <w:lang w:val="en-GB"/>
        </w:rPr>
      </w:pPr>
    </w:p>
    <w:p w14:paraId="471EEB83" w14:textId="77777777" w:rsidR="005464C8" w:rsidRDefault="005464C8" w:rsidP="001935EE">
      <w:pPr>
        <w:spacing w:line="360" w:lineRule="auto"/>
        <w:ind w:firstLine="709"/>
        <w:rPr>
          <w:lang w:val="en-GB"/>
        </w:rPr>
      </w:pPr>
    </w:p>
    <w:p w14:paraId="205C4866" w14:textId="6DDD9B4A" w:rsidR="005A6207" w:rsidRPr="005A6207" w:rsidRDefault="005A6207" w:rsidP="00086E46">
      <w:pPr>
        <w:pStyle w:val="SRtablecaption"/>
        <w:numPr>
          <w:ilvl w:val="0"/>
          <w:numId w:val="1"/>
        </w:numPr>
        <w:spacing w:line="360" w:lineRule="auto"/>
        <w:ind w:left="-284" w:right="140" w:firstLine="8648"/>
        <w:jc w:val="center"/>
        <w:rPr>
          <w:lang w:val="en-US"/>
        </w:rPr>
      </w:pPr>
      <w:r>
        <w:rPr>
          <w:lang w:val="en-US"/>
        </w:rPr>
        <w:lastRenderedPageBreak/>
        <w:t xml:space="preserve"> </w:t>
      </w:r>
      <w:r w:rsidRPr="005A6207">
        <w:rPr>
          <w:lang w:val="en-US"/>
        </w:rPr>
        <w:t>Business model canvas of Amway</w:t>
      </w:r>
    </w:p>
    <w:p w14:paraId="78318F88" w14:textId="77777777" w:rsidR="005A6207" w:rsidRPr="00800AA0" w:rsidRDefault="005A6207" w:rsidP="001935EE">
      <w:pPr>
        <w:spacing w:line="360" w:lineRule="auto"/>
        <w:ind w:firstLine="709"/>
        <w:rPr>
          <w:lang w:val="en-GB"/>
        </w:rPr>
      </w:pPr>
    </w:p>
    <w:tbl>
      <w:tblPr>
        <w:tblW w:w="10774" w:type="dxa"/>
        <w:tblInd w:w="-1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828"/>
        <w:gridCol w:w="2425"/>
        <w:gridCol w:w="1119"/>
        <w:gridCol w:w="1008"/>
        <w:gridCol w:w="2268"/>
        <w:gridCol w:w="2126"/>
      </w:tblGrid>
      <w:tr w:rsidR="00203087" w:rsidRPr="00EA3A64" w14:paraId="03E7E041" w14:textId="77777777" w:rsidTr="009F141C">
        <w:trPr>
          <w:cantSplit/>
          <w:tblHeader/>
        </w:trPr>
        <w:tc>
          <w:tcPr>
            <w:tcW w:w="1828" w:type="dxa"/>
            <w:vMerge w:val="restart"/>
            <w:shd w:val="clear" w:color="auto" w:fill="FFFFFF"/>
          </w:tcPr>
          <w:p w14:paraId="6E1B500B" w14:textId="77777777" w:rsidR="00203087" w:rsidRPr="00182BB1" w:rsidRDefault="00203087" w:rsidP="00324AA6">
            <w:pPr>
              <w:jc w:val="center"/>
              <w:rPr>
                <w:rFonts w:ascii="Gill Sans MT" w:hAnsi="Gill Sans MT"/>
                <w:b/>
                <w:i/>
                <w:color w:val="000000" w:themeColor="text1"/>
              </w:rPr>
            </w:pPr>
            <w:r w:rsidRPr="00182BB1">
              <w:rPr>
                <w:rFonts w:ascii="Gill Sans MT" w:hAnsi="Gill Sans MT"/>
                <w:b/>
                <w:i/>
                <w:color w:val="000000" w:themeColor="text1"/>
              </w:rPr>
              <w:t>Key Partners</w:t>
            </w:r>
          </w:p>
          <w:p w14:paraId="28DAB081" w14:textId="5A8A703B" w:rsidR="00203087" w:rsidRDefault="00203087" w:rsidP="00086E46">
            <w:pPr>
              <w:pStyle w:val="ListParagraph"/>
              <w:numPr>
                <w:ilvl w:val="0"/>
                <w:numId w:val="3"/>
              </w:numPr>
              <w:ind w:hanging="345"/>
            </w:pPr>
            <w:r w:rsidRPr="000F1E9F">
              <w:t>Independent Business Owners</w:t>
            </w:r>
          </w:p>
          <w:p w14:paraId="0C006639" w14:textId="2A639FAE" w:rsidR="00BE5194" w:rsidRPr="00FB5253" w:rsidRDefault="00BE5194" w:rsidP="00086E46">
            <w:pPr>
              <w:pStyle w:val="ListParagraph"/>
              <w:numPr>
                <w:ilvl w:val="0"/>
                <w:numId w:val="3"/>
              </w:numPr>
              <w:ind w:hanging="345"/>
            </w:pPr>
            <w:r w:rsidRPr="00A22140">
              <w:rPr>
                <w:lang w:val="ru-RU"/>
              </w:rPr>
              <w:t>Education</w:t>
            </w:r>
            <w:r w:rsidR="0049067E" w:rsidRPr="00A22140">
              <w:rPr>
                <w:lang w:val="ru-RU"/>
              </w:rPr>
              <w:t>al companies</w:t>
            </w:r>
          </w:p>
          <w:p w14:paraId="68B21E1A" w14:textId="5869DD78" w:rsidR="00203087" w:rsidRPr="00324AA6" w:rsidRDefault="00FB5253" w:rsidP="00086E46">
            <w:pPr>
              <w:pStyle w:val="ListParagraph"/>
              <w:numPr>
                <w:ilvl w:val="0"/>
                <w:numId w:val="3"/>
              </w:numPr>
              <w:ind w:hanging="345"/>
            </w:pPr>
            <w:r w:rsidRPr="00A22140">
              <w:rPr>
                <w:lang w:val="ru-RU"/>
              </w:rPr>
              <w:t>Production</w:t>
            </w:r>
          </w:p>
        </w:tc>
        <w:tc>
          <w:tcPr>
            <w:tcW w:w="2425" w:type="dxa"/>
            <w:shd w:val="clear" w:color="auto" w:fill="FFFFFF"/>
          </w:tcPr>
          <w:p w14:paraId="1439B21A" w14:textId="77777777" w:rsidR="00203087" w:rsidRPr="00182BB1" w:rsidRDefault="00203087" w:rsidP="00324AA6">
            <w:pPr>
              <w:rPr>
                <w:rFonts w:ascii="Gill Sans MT" w:hAnsi="Gill Sans MT"/>
                <w:b/>
                <w:i/>
                <w:color w:val="000000" w:themeColor="text1"/>
              </w:rPr>
            </w:pPr>
            <w:r w:rsidRPr="00182BB1">
              <w:rPr>
                <w:rFonts w:ascii="Gill Sans MT" w:hAnsi="Gill Sans MT"/>
                <w:b/>
                <w:i/>
                <w:color w:val="000000" w:themeColor="text1"/>
              </w:rPr>
              <w:t>Key Activities</w:t>
            </w:r>
          </w:p>
          <w:p w14:paraId="6EBEC11C" w14:textId="42AD42C8" w:rsidR="00E26EBE" w:rsidRPr="00A22140" w:rsidRDefault="00E26EBE" w:rsidP="00086E46">
            <w:pPr>
              <w:pStyle w:val="ListParagraph"/>
              <w:numPr>
                <w:ilvl w:val="0"/>
                <w:numId w:val="3"/>
              </w:numPr>
              <w:ind w:hanging="345"/>
              <w:rPr>
                <w:lang w:val="ru-RU"/>
              </w:rPr>
            </w:pPr>
            <w:r w:rsidRPr="00A22140">
              <w:rPr>
                <w:lang w:val="ru-RU"/>
              </w:rPr>
              <w:t>Sustain online platform</w:t>
            </w:r>
          </w:p>
          <w:p w14:paraId="2D9DF37F" w14:textId="5978D699" w:rsidR="00203087" w:rsidRPr="00A22140" w:rsidRDefault="00203087" w:rsidP="00086E46">
            <w:pPr>
              <w:pStyle w:val="ListParagraph"/>
              <w:numPr>
                <w:ilvl w:val="0"/>
                <w:numId w:val="3"/>
              </w:numPr>
              <w:ind w:hanging="345"/>
              <w:jc w:val="both"/>
              <w:rPr>
                <w:lang w:val="ru-RU"/>
              </w:rPr>
            </w:pPr>
            <w:r w:rsidRPr="00A22140">
              <w:rPr>
                <w:lang w:val="ru-RU"/>
              </w:rPr>
              <w:t>Production of ecological friendly products</w:t>
            </w:r>
          </w:p>
          <w:p w14:paraId="1F9310B4" w14:textId="24FACECF" w:rsidR="00AD519A" w:rsidRPr="00324AA6" w:rsidRDefault="00AD519A" w:rsidP="00086E46">
            <w:pPr>
              <w:pStyle w:val="ListParagraph"/>
              <w:numPr>
                <w:ilvl w:val="0"/>
                <w:numId w:val="3"/>
              </w:numPr>
              <w:ind w:hanging="345"/>
              <w:rPr>
                <w:rFonts w:ascii="Gill Sans MT" w:hAnsi="Gill Sans MT"/>
                <w:color w:val="000000" w:themeColor="text1"/>
                <w:lang w:val="en-US"/>
              </w:rPr>
            </w:pPr>
            <w:r w:rsidRPr="00A22140">
              <w:rPr>
                <w:lang w:val="ru-RU"/>
              </w:rPr>
              <w:t>Sales</w:t>
            </w:r>
            <w:r w:rsidRPr="00324AA6">
              <w:rPr>
                <w:lang w:val="en-US"/>
              </w:rPr>
              <w:t xml:space="preserve"> </w:t>
            </w:r>
          </w:p>
        </w:tc>
        <w:tc>
          <w:tcPr>
            <w:tcW w:w="2127" w:type="dxa"/>
            <w:gridSpan w:val="2"/>
            <w:vMerge w:val="restart"/>
            <w:shd w:val="clear" w:color="auto" w:fill="FFFFFF"/>
          </w:tcPr>
          <w:p w14:paraId="67F47A64" w14:textId="77777777" w:rsidR="00203087" w:rsidRPr="00F12B36" w:rsidRDefault="00203087" w:rsidP="00324AA6">
            <w:pPr>
              <w:rPr>
                <w:rFonts w:ascii="Gill Sans MT" w:hAnsi="Gill Sans MT"/>
                <w:i/>
                <w:color w:val="000000" w:themeColor="text1"/>
              </w:rPr>
            </w:pPr>
            <w:r w:rsidRPr="00182BB1">
              <w:rPr>
                <w:rFonts w:ascii="Gill Sans MT" w:hAnsi="Gill Sans MT"/>
                <w:b/>
                <w:i/>
                <w:color w:val="000000" w:themeColor="text1"/>
              </w:rPr>
              <w:t>Value</w:t>
            </w:r>
            <w:r w:rsidRPr="00F12B36">
              <w:rPr>
                <w:rFonts w:ascii="Gill Sans MT" w:hAnsi="Gill Sans MT"/>
                <w:i/>
                <w:color w:val="000000" w:themeColor="text1"/>
              </w:rPr>
              <w:t xml:space="preserve"> </w:t>
            </w:r>
            <w:r w:rsidRPr="00182BB1">
              <w:rPr>
                <w:rFonts w:ascii="Gill Sans MT" w:hAnsi="Gill Sans MT"/>
                <w:b/>
                <w:i/>
                <w:color w:val="000000" w:themeColor="text1"/>
              </w:rPr>
              <w:t>Proposition</w:t>
            </w:r>
          </w:p>
          <w:p w14:paraId="29084697" w14:textId="77777777" w:rsidR="00203087" w:rsidRPr="000F1E9F" w:rsidRDefault="00203087" w:rsidP="00086E46">
            <w:pPr>
              <w:pStyle w:val="ListParagraph"/>
              <w:numPr>
                <w:ilvl w:val="0"/>
                <w:numId w:val="3"/>
              </w:numPr>
              <w:ind w:hanging="345"/>
            </w:pPr>
            <w:r w:rsidRPr="000F1E9F">
              <w:t>High-quality product</w:t>
            </w:r>
          </w:p>
          <w:p w14:paraId="3D88D6C9" w14:textId="77777777" w:rsidR="00203087" w:rsidRPr="00874FB0" w:rsidRDefault="00203087" w:rsidP="00086E46">
            <w:pPr>
              <w:pStyle w:val="ListParagraph"/>
              <w:numPr>
                <w:ilvl w:val="0"/>
                <w:numId w:val="3"/>
              </w:numPr>
              <w:ind w:hanging="345"/>
            </w:pPr>
            <w:r w:rsidRPr="00874FB0">
              <w:t>Share of earned money</w:t>
            </w:r>
          </w:p>
          <w:p w14:paraId="3F09ADFD" w14:textId="77777777" w:rsidR="00203087" w:rsidRDefault="00203087" w:rsidP="00324AA6">
            <w:pPr>
              <w:pStyle w:val="ListParagraph"/>
              <w:ind w:left="360"/>
              <w:rPr>
                <w:rFonts w:ascii="Gill Sans MT" w:hAnsi="Gill Sans MT"/>
                <w:color w:val="000000" w:themeColor="text1"/>
              </w:rPr>
            </w:pPr>
          </w:p>
          <w:p w14:paraId="5D2FCEC3" w14:textId="16589A35" w:rsidR="002621F8" w:rsidRPr="002621F8" w:rsidRDefault="002621F8" w:rsidP="00324AA6">
            <w:pPr>
              <w:rPr>
                <w:rFonts w:ascii="Gill Sans MT" w:hAnsi="Gill Sans MT"/>
                <w:color w:val="000000" w:themeColor="text1"/>
                <w:lang w:val="en-GB"/>
              </w:rPr>
            </w:pPr>
          </w:p>
        </w:tc>
        <w:tc>
          <w:tcPr>
            <w:tcW w:w="2268" w:type="dxa"/>
            <w:shd w:val="clear" w:color="auto" w:fill="FFFFFF"/>
          </w:tcPr>
          <w:p w14:paraId="0E1BF69E" w14:textId="77777777" w:rsidR="00203087" w:rsidRPr="00F12B36" w:rsidRDefault="00203087" w:rsidP="00324AA6">
            <w:pPr>
              <w:rPr>
                <w:rFonts w:ascii="Gill Sans MT" w:hAnsi="Gill Sans MT"/>
                <w:i/>
                <w:color w:val="000000" w:themeColor="text1"/>
              </w:rPr>
            </w:pPr>
            <w:r w:rsidRPr="00182BB1">
              <w:rPr>
                <w:rFonts w:ascii="Gill Sans MT" w:hAnsi="Gill Sans MT"/>
                <w:b/>
                <w:i/>
                <w:color w:val="000000" w:themeColor="text1"/>
              </w:rPr>
              <w:t>Customer</w:t>
            </w:r>
            <w:r w:rsidRPr="00F12B36">
              <w:rPr>
                <w:rFonts w:ascii="Gill Sans MT" w:hAnsi="Gill Sans MT"/>
                <w:i/>
                <w:color w:val="000000" w:themeColor="text1"/>
              </w:rPr>
              <w:t xml:space="preserve"> </w:t>
            </w:r>
            <w:r w:rsidRPr="00182BB1">
              <w:rPr>
                <w:rFonts w:ascii="Gill Sans MT" w:hAnsi="Gill Sans MT"/>
                <w:b/>
                <w:i/>
                <w:color w:val="000000" w:themeColor="text1"/>
              </w:rPr>
              <w:t>Relationships</w:t>
            </w:r>
          </w:p>
          <w:p w14:paraId="61D0D4D4" w14:textId="77777777" w:rsidR="00203087" w:rsidRPr="000F1E9F" w:rsidRDefault="00203087" w:rsidP="00086E46">
            <w:pPr>
              <w:pStyle w:val="ListParagraph"/>
              <w:numPr>
                <w:ilvl w:val="0"/>
                <w:numId w:val="3"/>
              </w:numPr>
              <w:ind w:hanging="345"/>
            </w:pPr>
            <w:r w:rsidRPr="000F1E9F">
              <w:t>Independent Business Owners</w:t>
            </w:r>
          </w:p>
          <w:p w14:paraId="2381A328" w14:textId="296BB81C" w:rsidR="00874FB0" w:rsidRPr="000F1E9F" w:rsidRDefault="00203087" w:rsidP="00086E46">
            <w:pPr>
              <w:pStyle w:val="ListParagraph"/>
              <w:numPr>
                <w:ilvl w:val="0"/>
                <w:numId w:val="3"/>
              </w:numPr>
              <w:ind w:hanging="345"/>
            </w:pPr>
            <w:r w:rsidRPr="000F1E9F">
              <w:t>Call-center</w:t>
            </w:r>
          </w:p>
        </w:tc>
        <w:tc>
          <w:tcPr>
            <w:tcW w:w="2126" w:type="dxa"/>
            <w:vMerge w:val="restart"/>
            <w:shd w:val="clear" w:color="auto" w:fill="FFFFFF"/>
          </w:tcPr>
          <w:p w14:paraId="3F5CFCB7" w14:textId="77777777" w:rsidR="00203087" w:rsidRPr="008F7BE8" w:rsidRDefault="00203087" w:rsidP="00324AA6">
            <w:pPr>
              <w:rPr>
                <w:rFonts w:ascii="Gill Sans MT" w:hAnsi="Gill Sans MT"/>
                <w:i/>
              </w:rPr>
            </w:pPr>
            <w:r w:rsidRPr="00182BB1">
              <w:rPr>
                <w:rFonts w:ascii="Gill Sans MT" w:hAnsi="Gill Sans MT"/>
                <w:b/>
                <w:i/>
              </w:rPr>
              <w:t>Customer</w:t>
            </w:r>
            <w:r w:rsidRPr="008F7BE8">
              <w:rPr>
                <w:rFonts w:ascii="Gill Sans MT" w:hAnsi="Gill Sans MT"/>
                <w:i/>
              </w:rPr>
              <w:t xml:space="preserve"> </w:t>
            </w:r>
            <w:r w:rsidRPr="00182BB1">
              <w:rPr>
                <w:rFonts w:ascii="Gill Sans MT" w:hAnsi="Gill Sans MT"/>
                <w:b/>
                <w:i/>
              </w:rPr>
              <w:t>Segments</w:t>
            </w:r>
          </w:p>
          <w:p w14:paraId="321491DF" w14:textId="77777777" w:rsidR="00E63128" w:rsidRPr="00A22140" w:rsidRDefault="00E63128" w:rsidP="00086E46">
            <w:pPr>
              <w:pStyle w:val="ListParagraph"/>
              <w:numPr>
                <w:ilvl w:val="0"/>
                <w:numId w:val="3"/>
              </w:numPr>
              <w:ind w:hanging="345"/>
              <w:rPr>
                <w:lang w:val="ru-RU"/>
              </w:rPr>
            </w:pPr>
            <w:r w:rsidRPr="00A22140">
              <w:rPr>
                <w:lang w:val="ru-RU"/>
              </w:rPr>
              <w:t>B2C</w:t>
            </w:r>
          </w:p>
          <w:p w14:paraId="6672A5E8" w14:textId="302CF127" w:rsidR="00E63128" w:rsidRPr="007F44CE" w:rsidRDefault="00E63128" w:rsidP="00086E46">
            <w:pPr>
              <w:pStyle w:val="ListParagraph"/>
              <w:numPr>
                <w:ilvl w:val="0"/>
                <w:numId w:val="3"/>
              </w:numPr>
              <w:ind w:hanging="345"/>
            </w:pPr>
            <w:r w:rsidRPr="00A22140">
              <w:rPr>
                <w:lang w:val="ru-RU"/>
              </w:rPr>
              <w:t xml:space="preserve">B2B </w:t>
            </w:r>
          </w:p>
          <w:p w14:paraId="472C3784" w14:textId="298B3F0A" w:rsidR="007F44CE" w:rsidRDefault="007F44CE" w:rsidP="00324AA6">
            <w:pPr>
              <w:pStyle w:val="ListParagraph"/>
              <w:ind w:left="0"/>
              <w:rPr>
                <w:lang w:val="en-GB"/>
              </w:rPr>
            </w:pPr>
            <w:r>
              <w:rPr>
                <w:lang w:val="en-GB"/>
              </w:rPr>
              <w:t>Amway perspective</w:t>
            </w:r>
          </w:p>
          <w:p w14:paraId="5DFE1E20" w14:textId="77777777" w:rsidR="007A7533" w:rsidRPr="007F44CE" w:rsidRDefault="007A7533" w:rsidP="00324AA6">
            <w:pPr>
              <w:pStyle w:val="ListParagraph"/>
              <w:ind w:left="0"/>
              <w:rPr>
                <w:lang w:val="en-GB"/>
              </w:rPr>
            </w:pPr>
          </w:p>
          <w:p w14:paraId="78EA6926" w14:textId="3CDC31E3" w:rsidR="000B7ED1" w:rsidRPr="000B7ED1" w:rsidRDefault="000B7ED1" w:rsidP="00086E46">
            <w:pPr>
              <w:pStyle w:val="ListParagraph"/>
              <w:numPr>
                <w:ilvl w:val="0"/>
                <w:numId w:val="3"/>
              </w:numPr>
              <w:ind w:hanging="345"/>
            </w:pPr>
            <w:r w:rsidRPr="00A22140">
              <w:rPr>
                <w:lang w:val="ru-RU"/>
              </w:rPr>
              <w:t>Customer</w:t>
            </w:r>
          </w:p>
          <w:p w14:paraId="39310E58" w14:textId="0A8DB1CB" w:rsidR="000B7ED1" w:rsidRPr="000B7ED1" w:rsidRDefault="000B7ED1" w:rsidP="00086E46">
            <w:pPr>
              <w:pStyle w:val="ListParagraph"/>
              <w:numPr>
                <w:ilvl w:val="0"/>
                <w:numId w:val="3"/>
              </w:numPr>
              <w:ind w:hanging="345"/>
            </w:pPr>
            <w:r w:rsidRPr="00A22140">
              <w:rPr>
                <w:lang w:val="ru-RU"/>
              </w:rPr>
              <w:t>VIP client</w:t>
            </w:r>
          </w:p>
          <w:p w14:paraId="4B8055C2" w14:textId="77777777" w:rsidR="00B709D7" w:rsidRPr="005C7F9F" w:rsidRDefault="00B709D7" w:rsidP="00086E46">
            <w:pPr>
              <w:pStyle w:val="ListParagraph"/>
              <w:numPr>
                <w:ilvl w:val="0"/>
                <w:numId w:val="3"/>
              </w:numPr>
              <w:ind w:hanging="345"/>
            </w:pPr>
            <w:r w:rsidRPr="00A22140">
              <w:rPr>
                <w:lang w:val="ru-RU"/>
              </w:rPr>
              <w:t>VIP + customer</w:t>
            </w:r>
          </w:p>
          <w:p w14:paraId="5D6B9960" w14:textId="64E20A42" w:rsidR="002621F8" w:rsidRPr="00DF6AFA" w:rsidRDefault="00B709D7" w:rsidP="00086E46">
            <w:pPr>
              <w:pStyle w:val="ListParagraph"/>
              <w:numPr>
                <w:ilvl w:val="0"/>
                <w:numId w:val="3"/>
              </w:numPr>
              <w:ind w:hanging="345"/>
              <w:rPr>
                <w:lang w:val="ru-RU"/>
              </w:rPr>
            </w:pPr>
            <w:r w:rsidRPr="00A22140">
              <w:rPr>
                <w:lang w:val="ru-RU"/>
              </w:rPr>
              <w:t>Amway Partner(IBO)</w:t>
            </w:r>
          </w:p>
        </w:tc>
      </w:tr>
      <w:tr w:rsidR="00203087" w:rsidRPr="004E2A15" w14:paraId="26038F5D" w14:textId="77777777" w:rsidTr="00DF6AFA">
        <w:trPr>
          <w:cantSplit/>
          <w:trHeight w:val="2256"/>
        </w:trPr>
        <w:tc>
          <w:tcPr>
            <w:tcW w:w="1828" w:type="dxa"/>
            <w:vMerge/>
            <w:shd w:val="clear" w:color="auto" w:fill="FFFFFF"/>
          </w:tcPr>
          <w:p w14:paraId="7192D20F" w14:textId="77777777" w:rsidR="00203087" w:rsidRPr="004E2A15" w:rsidRDefault="00203087" w:rsidP="00324AA6">
            <w:pPr>
              <w:rPr>
                <w:rFonts w:ascii="Gill Sans MT" w:hAnsi="Gill Sans MT"/>
              </w:rPr>
            </w:pPr>
          </w:p>
        </w:tc>
        <w:tc>
          <w:tcPr>
            <w:tcW w:w="2425" w:type="dxa"/>
            <w:shd w:val="clear" w:color="auto" w:fill="FFFFFF"/>
          </w:tcPr>
          <w:p w14:paraId="28918F59" w14:textId="77777777" w:rsidR="00203087" w:rsidRPr="008F7BE8" w:rsidRDefault="00203087" w:rsidP="00324AA6">
            <w:pPr>
              <w:rPr>
                <w:rFonts w:ascii="Gill Sans MT" w:hAnsi="Gill Sans MT"/>
                <w:i/>
              </w:rPr>
            </w:pPr>
            <w:r w:rsidRPr="00182BB1">
              <w:rPr>
                <w:rFonts w:ascii="Gill Sans MT" w:hAnsi="Gill Sans MT"/>
                <w:b/>
                <w:i/>
              </w:rPr>
              <w:t>Key</w:t>
            </w:r>
            <w:r w:rsidRPr="008F7BE8">
              <w:rPr>
                <w:rFonts w:ascii="Gill Sans MT" w:hAnsi="Gill Sans MT"/>
                <w:i/>
              </w:rPr>
              <w:t xml:space="preserve"> </w:t>
            </w:r>
            <w:r w:rsidRPr="00182BB1">
              <w:rPr>
                <w:rFonts w:ascii="Gill Sans MT" w:hAnsi="Gill Sans MT"/>
                <w:b/>
                <w:i/>
              </w:rPr>
              <w:t>Resources</w:t>
            </w:r>
          </w:p>
          <w:p w14:paraId="027F8AF0" w14:textId="6C0F7226" w:rsidR="00A366D6" w:rsidRDefault="00A366D6" w:rsidP="00086E46">
            <w:pPr>
              <w:pStyle w:val="ListParagraph"/>
              <w:numPr>
                <w:ilvl w:val="0"/>
                <w:numId w:val="3"/>
              </w:numPr>
              <w:ind w:hanging="345"/>
            </w:pPr>
            <w:r w:rsidRPr="00A22140">
              <w:rPr>
                <w:lang w:val="ru-RU"/>
              </w:rPr>
              <w:t>Online platform</w:t>
            </w:r>
          </w:p>
          <w:p w14:paraId="563D3B8E" w14:textId="7ACCC2DF" w:rsidR="00203087" w:rsidRDefault="00203087" w:rsidP="00086E46">
            <w:pPr>
              <w:pStyle w:val="ListParagraph"/>
              <w:numPr>
                <w:ilvl w:val="0"/>
                <w:numId w:val="3"/>
              </w:numPr>
              <w:ind w:hanging="345"/>
            </w:pPr>
            <w:r w:rsidRPr="000F1E9F">
              <w:t>Science la</w:t>
            </w:r>
            <w:r w:rsidR="0049067E" w:rsidRPr="00A22140">
              <w:rPr>
                <w:lang w:val="ru-RU"/>
              </w:rPr>
              <w:t>b</w:t>
            </w:r>
          </w:p>
          <w:p w14:paraId="06229D51" w14:textId="2FE1229D" w:rsidR="00203087" w:rsidRPr="00974DB5" w:rsidRDefault="00974DB5" w:rsidP="00086E46">
            <w:pPr>
              <w:pStyle w:val="ListParagraph"/>
              <w:numPr>
                <w:ilvl w:val="0"/>
                <w:numId w:val="3"/>
              </w:numPr>
              <w:ind w:hanging="345"/>
            </w:pPr>
            <w:r w:rsidRPr="00A22140">
              <w:rPr>
                <w:lang w:val="ru-RU"/>
              </w:rPr>
              <w:t>Factor</w:t>
            </w:r>
            <w:r w:rsidR="0049067E" w:rsidRPr="00A22140">
              <w:rPr>
                <w:lang w:val="ru-RU"/>
              </w:rPr>
              <w:t>y</w:t>
            </w:r>
          </w:p>
        </w:tc>
        <w:tc>
          <w:tcPr>
            <w:tcW w:w="2127" w:type="dxa"/>
            <w:gridSpan w:val="2"/>
            <w:vMerge/>
            <w:shd w:val="clear" w:color="auto" w:fill="FFFFFF"/>
          </w:tcPr>
          <w:p w14:paraId="78F9E106" w14:textId="77777777" w:rsidR="00203087" w:rsidRPr="004E2A15" w:rsidRDefault="00203087" w:rsidP="00324AA6">
            <w:pPr>
              <w:rPr>
                <w:rFonts w:ascii="Gill Sans MT" w:hAnsi="Gill Sans MT"/>
              </w:rPr>
            </w:pPr>
          </w:p>
        </w:tc>
        <w:tc>
          <w:tcPr>
            <w:tcW w:w="2268" w:type="dxa"/>
            <w:shd w:val="clear" w:color="auto" w:fill="FFFFFF"/>
          </w:tcPr>
          <w:p w14:paraId="253A90A7" w14:textId="77777777" w:rsidR="00203087" w:rsidRPr="00F12B36" w:rsidRDefault="00203087" w:rsidP="00324AA6">
            <w:pPr>
              <w:rPr>
                <w:rFonts w:ascii="Gill Sans MT" w:hAnsi="Gill Sans MT"/>
                <w:i/>
                <w:color w:val="000000" w:themeColor="text1"/>
              </w:rPr>
            </w:pPr>
            <w:r w:rsidRPr="00182BB1">
              <w:rPr>
                <w:rFonts w:ascii="Gill Sans MT" w:hAnsi="Gill Sans MT"/>
                <w:b/>
                <w:i/>
                <w:color w:val="000000" w:themeColor="text1"/>
              </w:rPr>
              <w:t>Channels</w:t>
            </w:r>
          </w:p>
          <w:p w14:paraId="52CC18AE" w14:textId="77777777" w:rsidR="00203087" w:rsidRDefault="00203087" w:rsidP="00086E46">
            <w:pPr>
              <w:pStyle w:val="ListParagraph"/>
              <w:numPr>
                <w:ilvl w:val="0"/>
                <w:numId w:val="3"/>
              </w:numPr>
              <w:ind w:hanging="345"/>
            </w:pPr>
            <w:r w:rsidRPr="000F1E9F">
              <w:t>Independent Business Owners</w:t>
            </w:r>
          </w:p>
          <w:p w14:paraId="7ADBA605" w14:textId="77777777" w:rsidR="00203087" w:rsidRPr="00DD66AA" w:rsidRDefault="00203087" w:rsidP="00086E46">
            <w:pPr>
              <w:pStyle w:val="ListParagraph"/>
              <w:numPr>
                <w:ilvl w:val="0"/>
                <w:numId w:val="3"/>
              </w:numPr>
              <w:ind w:hanging="345"/>
            </w:pPr>
            <w:r w:rsidRPr="00A22140">
              <w:rPr>
                <w:lang w:val="ru-RU"/>
              </w:rPr>
              <w:t>Official shops</w:t>
            </w:r>
          </w:p>
          <w:p w14:paraId="577D13B6" w14:textId="50E8014D" w:rsidR="00874FB0" w:rsidRPr="000F1E9F" w:rsidRDefault="00203087" w:rsidP="00086E46">
            <w:pPr>
              <w:pStyle w:val="ListParagraph"/>
              <w:numPr>
                <w:ilvl w:val="0"/>
                <w:numId w:val="3"/>
              </w:numPr>
              <w:ind w:hanging="345"/>
            </w:pPr>
            <w:r w:rsidRPr="00A22140">
              <w:rPr>
                <w:lang w:val="ru-RU"/>
              </w:rPr>
              <w:t>Website</w:t>
            </w:r>
          </w:p>
        </w:tc>
        <w:tc>
          <w:tcPr>
            <w:tcW w:w="2126" w:type="dxa"/>
            <w:vMerge/>
            <w:shd w:val="clear" w:color="auto" w:fill="FFFFFF"/>
          </w:tcPr>
          <w:p w14:paraId="746A1DBB" w14:textId="77777777" w:rsidR="00203087" w:rsidRPr="004E2A15" w:rsidRDefault="00203087" w:rsidP="00324AA6">
            <w:pPr>
              <w:rPr>
                <w:rFonts w:ascii="Gill Sans MT" w:hAnsi="Gill Sans MT"/>
              </w:rPr>
            </w:pPr>
          </w:p>
        </w:tc>
      </w:tr>
      <w:tr w:rsidR="00203087" w:rsidRPr="009B4270" w14:paraId="35814C61" w14:textId="77777777" w:rsidTr="009F141C">
        <w:trPr>
          <w:cantSplit/>
        </w:trPr>
        <w:tc>
          <w:tcPr>
            <w:tcW w:w="5372" w:type="dxa"/>
            <w:gridSpan w:val="3"/>
            <w:shd w:val="clear" w:color="auto" w:fill="FFFFFF"/>
          </w:tcPr>
          <w:p w14:paraId="719FA325" w14:textId="77777777" w:rsidR="00203087" w:rsidRPr="008F7BE8" w:rsidRDefault="00203087" w:rsidP="00324AA6">
            <w:pPr>
              <w:ind w:left="-99"/>
              <w:rPr>
                <w:rFonts w:ascii="Gill Sans MT" w:hAnsi="Gill Sans MT"/>
                <w:i/>
              </w:rPr>
            </w:pPr>
            <w:r w:rsidRPr="00182BB1">
              <w:rPr>
                <w:rFonts w:ascii="Gill Sans MT" w:hAnsi="Gill Sans MT"/>
                <w:b/>
                <w:i/>
              </w:rPr>
              <w:t>Cost</w:t>
            </w:r>
            <w:r w:rsidRPr="008F7BE8">
              <w:rPr>
                <w:rFonts w:ascii="Gill Sans MT" w:hAnsi="Gill Sans MT"/>
                <w:i/>
              </w:rPr>
              <w:t xml:space="preserve"> </w:t>
            </w:r>
            <w:r w:rsidRPr="00182BB1">
              <w:rPr>
                <w:rFonts w:ascii="Gill Sans MT" w:hAnsi="Gill Sans MT"/>
                <w:b/>
                <w:i/>
              </w:rPr>
              <w:t>Structure</w:t>
            </w:r>
          </w:p>
          <w:p w14:paraId="1442C3C5" w14:textId="77777777" w:rsidR="00203087" w:rsidRPr="000F1E9F" w:rsidRDefault="00203087" w:rsidP="00086E46">
            <w:pPr>
              <w:pStyle w:val="ListParagraph"/>
              <w:numPr>
                <w:ilvl w:val="0"/>
                <w:numId w:val="4"/>
              </w:numPr>
              <w:ind w:firstLine="0"/>
            </w:pPr>
            <w:r w:rsidRPr="000F1E9F">
              <w:t>R&amp;D</w:t>
            </w:r>
          </w:p>
          <w:p w14:paraId="605D23D2" w14:textId="77777777" w:rsidR="00203087" w:rsidRPr="000F1E9F" w:rsidRDefault="00203087" w:rsidP="00086E46">
            <w:pPr>
              <w:pStyle w:val="ListParagraph"/>
              <w:numPr>
                <w:ilvl w:val="0"/>
                <w:numId w:val="4"/>
              </w:numPr>
              <w:ind w:firstLine="0"/>
              <w:rPr>
                <w:color w:val="000000" w:themeColor="text1"/>
              </w:rPr>
            </w:pPr>
            <w:r w:rsidRPr="000F1E9F">
              <w:rPr>
                <w:color w:val="000000" w:themeColor="text1"/>
              </w:rPr>
              <w:t>Production</w:t>
            </w:r>
          </w:p>
          <w:p w14:paraId="70342586" w14:textId="2807586F" w:rsidR="00203087" w:rsidRPr="000F1E9F" w:rsidRDefault="00FB5253" w:rsidP="00086E46">
            <w:pPr>
              <w:pStyle w:val="ListParagraph"/>
              <w:numPr>
                <w:ilvl w:val="0"/>
                <w:numId w:val="4"/>
              </w:numPr>
              <w:ind w:firstLine="0"/>
              <w:rPr>
                <w:color w:val="000000" w:themeColor="text1"/>
              </w:rPr>
            </w:pPr>
            <w:r>
              <w:rPr>
                <w:color w:val="000000" w:themeColor="text1"/>
                <w:lang w:val="en-GB"/>
              </w:rPr>
              <w:t>Human capital</w:t>
            </w:r>
          </w:p>
        </w:tc>
        <w:tc>
          <w:tcPr>
            <w:tcW w:w="5402" w:type="dxa"/>
            <w:gridSpan w:val="3"/>
            <w:shd w:val="clear" w:color="auto" w:fill="FFFFFF"/>
          </w:tcPr>
          <w:p w14:paraId="1B9077A6" w14:textId="77777777" w:rsidR="00203087" w:rsidRPr="008F7BE8" w:rsidRDefault="00203087" w:rsidP="00324AA6">
            <w:pPr>
              <w:rPr>
                <w:rFonts w:ascii="Gill Sans MT" w:hAnsi="Gill Sans MT"/>
                <w:i/>
              </w:rPr>
            </w:pPr>
            <w:r w:rsidRPr="00182BB1">
              <w:rPr>
                <w:rFonts w:ascii="Gill Sans MT" w:hAnsi="Gill Sans MT"/>
                <w:b/>
                <w:i/>
              </w:rPr>
              <w:t>Revenue</w:t>
            </w:r>
            <w:r w:rsidRPr="008F7BE8">
              <w:rPr>
                <w:rFonts w:ascii="Gill Sans MT" w:hAnsi="Gill Sans MT"/>
                <w:i/>
              </w:rPr>
              <w:t xml:space="preserve"> </w:t>
            </w:r>
            <w:r w:rsidRPr="00182BB1">
              <w:rPr>
                <w:rFonts w:ascii="Gill Sans MT" w:hAnsi="Gill Sans MT"/>
                <w:b/>
                <w:i/>
              </w:rPr>
              <w:t>Streams</w:t>
            </w:r>
          </w:p>
          <w:p w14:paraId="104AD96C" w14:textId="4CCDEE0A" w:rsidR="00203087" w:rsidRPr="00102215" w:rsidRDefault="00203087" w:rsidP="00086E46">
            <w:pPr>
              <w:pStyle w:val="ListParagraph"/>
              <w:numPr>
                <w:ilvl w:val="0"/>
                <w:numId w:val="2"/>
              </w:numPr>
              <w:ind w:firstLine="0"/>
              <w:rPr>
                <w:lang w:val="en-US"/>
              </w:rPr>
            </w:pPr>
            <w:r w:rsidRPr="00203087">
              <w:rPr>
                <w:lang w:val="en-US"/>
              </w:rPr>
              <w:t>Sales of Amway products</w:t>
            </w:r>
            <w:r w:rsidR="00102215">
              <w:rPr>
                <w:lang w:val="en-US"/>
              </w:rPr>
              <w:t xml:space="preserve"> (IBOs, Company owned channels)</w:t>
            </w:r>
          </w:p>
          <w:p w14:paraId="2283CDF7" w14:textId="77777777" w:rsidR="00203087" w:rsidRPr="00203087" w:rsidRDefault="00203087" w:rsidP="00324AA6">
            <w:pPr>
              <w:pStyle w:val="ListParagraph"/>
              <w:ind w:left="360"/>
              <w:rPr>
                <w:rFonts w:ascii="Gill Sans MT" w:hAnsi="Gill Sans MT"/>
                <w:lang w:val="en-US"/>
              </w:rPr>
            </w:pPr>
          </w:p>
        </w:tc>
      </w:tr>
    </w:tbl>
    <w:p w14:paraId="00E2E2BC" w14:textId="782B6183" w:rsidR="0032601C" w:rsidRPr="0032601C" w:rsidRDefault="0032601C" w:rsidP="0032601C">
      <w:pPr>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6461395F" w14:textId="77777777" w:rsidR="0032601C" w:rsidRDefault="0032601C" w:rsidP="0032601C">
      <w:pPr>
        <w:pStyle w:val="ListParagraph"/>
        <w:ind w:left="1069"/>
        <w:rPr>
          <w:rFonts w:ascii="Gill Sans MT" w:hAnsi="Gill Sans MT"/>
          <w:b/>
          <w:i/>
        </w:rPr>
      </w:pPr>
    </w:p>
    <w:p w14:paraId="75CC6AF2" w14:textId="66B90E29" w:rsidR="00D94860" w:rsidRPr="00685EBD" w:rsidRDefault="00203087" w:rsidP="00086E46">
      <w:pPr>
        <w:pStyle w:val="ListParagraph"/>
        <w:numPr>
          <w:ilvl w:val="0"/>
          <w:numId w:val="5"/>
        </w:numPr>
        <w:spacing w:line="360" w:lineRule="auto"/>
        <w:ind w:firstLine="709"/>
        <w:rPr>
          <w:rFonts w:ascii="Gill Sans MT" w:hAnsi="Gill Sans MT"/>
          <w:b/>
          <w:i/>
        </w:rPr>
      </w:pPr>
      <w:r w:rsidRPr="00D410F4">
        <w:rPr>
          <w:rFonts w:ascii="Gill Sans MT" w:hAnsi="Gill Sans MT"/>
          <w:b/>
          <w:i/>
        </w:rPr>
        <w:t>Customer segments</w:t>
      </w:r>
    </w:p>
    <w:p w14:paraId="30CE69A0" w14:textId="64C22843" w:rsidR="00B34B78" w:rsidRDefault="00D94860" w:rsidP="001935EE">
      <w:pPr>
        <w:spacing w:line="360" w:lineRule="auto"/>
        <w:ind w:firstLine="709"/>
        <w:rPr>
          <w:lang w:val="en-US"/>
        </w:rPr>
      </w:pPr>
      <w:r w:rsidRPr="00D94860">
        <w:rPr>
          <w:lang w:val="en-US"/>
        </w:rPr>
        <w:t>Amway divided their clients into groups based on their level of interest in the business and the amount of money they spent. There are many types of customers. Amway cleaning fluids are aimed at the consumer market at first, but they are very concentrated, which is why some of them must be diluted with water, while some need much less in comparison to comparable products.</w:t>
      </w:r>
      <w:r>
        <w:rPr>
          <w:lang w:val="en-US"/>
        </w:rPr>
        <w:t xml:space="preserve"> </w:t>
      </w:r>
      <w:r w:rsidRPr="00D94860">
        <w:rPr>
          <w:lang w:val="en-US"/>
        </w:rPr>
        <w:t>This has an impact on prices, but the condition is that prices are higher, but it is used for a much longer period of time.</w:t>
      </w:r>
      <w:r w:rsidR="00543836">
        <w:rPr>
          <w:lang w:val="en-US"/>
        </w:rPr>
        <w:t xml:space="preserve"> </w:t>
      </w:r>
      <w:r w:rsidR="00543836" w:rsidRPr="00543836">
        <w:rPr>
          <w:lang w:val="en-US"/>
        </w:rPr>
        <w:t xml:space="preserve">People who are looking for a low price as well as those who are unwilling to change their behavior cannot be Amway customers. The change in purchasing </w:t>
      </w:r>
      <w:r w:rsidR="00DF6AFA" w:rsidRPr="00543836">
        <w:rPr>
          <w:lang w:val="en-US"/>
        </w:rPr>
        <w:t>behavior</w:t>
      </w:r>
      <w:r w:rsidR="00543836" w:rsidRPr="00543836">
        <w:rPr>
          <w:lang w:val="en-US"/>
        </w:rPr>
        <w:t xml:space="preserve"> is needed due to the fact that there is only one physical store in the city where an order can be made, but there are also options for home delivery that can be used.</w:t>
      </w:r>
      <w:r w:rsidR="00685EBD">
        <w:rPr>
          <w:lang w:val="en-US"/>
        </w:rPr>
        <w:t xml:space="preserve"> </w:t>
      </w:r>
      <w:r w:rsidR="00685EBD" w:rsidRPr="00685EBD">
        <w:rPr>
          <w:lang w:val="en-US"/>
        </w:rPr>
        <w:t>While the former type of products is open to all, others are described as luxury goods and have corresponding costs, as a result buyer segment varies, target market comprises customers who want to get a high-quality goods and can afford it.</w:t>
      </w:r>
    </w:p>
    <w:p w14:paraId="099701FE" w14:textId="25C43DE4" w:rsidR="00685EBD" w:rsidRDefault="00685EBD" w:rsidP="001935EE">
      <w:pPr>
        <w:spacing w:line="360" w:lineRule="auto"/>
        <w:ind w:firstLine="709"/>
        <w:rPr>
          <w:lang w:val="en-US"/>
        </w:rPr>
      </w:pPr>
      <w:r w:rsidRPr="00685EBD">
        <w:rPr>
          <w:lang w:val="en-US"/>
        </w:rPr>
        <w:t xml:space="preserve">The second consumer category is B2B; although it is illegal to resell company products in regular stores, it is permissible to use company products. A restaurant owner, for example, may buy pots, a mixer, and cleaning fluids to cook and clean with. Under this case, the consumer will </w:t>
      </w:r>
      <w:r w:rsidRPr="00685EBD">
        <w:rPr>
          <w:lang w:val="en-US"/>
        </w:rPr>
        <w:lastRenderedPageBreak/>
        <w:t>save money because dishwasher detergent and liquid are less expensive than most products of comparable nature.</w:t>
      </w:r>
    </w:p>
    <w:p w14:paraId="30A74E0E" w14:textId="00A8D52E" w:rsidR="00685EBD" w:rsidRPr="00685EBD" w:rsidRDefault="00685EBD" w:rsidP="001935EE">
      <w:pPr>
        <w:spacing w:line="360" w:lineRule="auto"/>
        <w:ind w:firstLine="709"/>
        <w:rPr>
          <w:lang w:val="en-US"/>
        </w:rPr>
      </w:pPr>
      <w:r w:rsidRPr="00685EBD">
        <w:rPr>
          <w:lang w:val="en-US"/>
        </w:rPr>
        <w:t>Furthermore, where there are many restaurants, it is l</w:t>
      </w:r>
      <w:r w:rsidR="0086568A">
        <w:rPr>
          <w:lang w:val="en-US"/>
        </w:rPr>
        <w:t xml:space="preserve">ikely to receive compensation. </w:t>
      </w:r>
    </w:p>
    <w:p w14:paraId="2FABF354" w14:textId="7EB1241D" w:rsidR="00E95BD3" w:rsidRDefault="00685EBD" w:rsidP="001935EE">
      <w:pPr>
        <w:spacing w:line="360" w:lineRule="auto"/>
        <w:ind w:firstLine="709"/>
        <w:rPr>
          <w:lang w:val="en-US"/>
        </w:rPr>
      </w:pPr>
      <w:r w:rsidRPr="00685EBD">
        <w:rPr>
          <w:lang w:val="en-US"/>
        </w:rPr>
        <w:t>Amway splits their clients into many divisions, and the discounts and paybacks differ depending on the segment</w:t>
      </w:r>
      <w:r w:rsidR="0086568A">
        <w:rPr>
          <w:lang w:val="en-US"/>
        </w:rPr>
        <w:t>.</w:t>
      </w:r>
    </w:p>
    <w:p w14:paraId="7DC30203" w14:textId="0D675A0B" w:rsidR="00E95BD3" w:rsidRDefault="00E95BD3" w:rsidP="001935EE">
      <w:pPr>
        <w:spacing w:line="360" w:lineRule="auto"/>
        <w:ind w:firstLine="709"/>
        <w:rPr>
          <w:lang w:val="en-US"/>
        </w:rPr>
      </w:pPr>
      <w:r w:rsidRPr="00E95BD3">
        <w:rPr>
          <w:lang w:val="en-US"/>
        </w:rPr>
        <w:t>The first are those who want to use high-quality, environmentally friendly, and effective materials. They are concerned about their health and/or the environment, and they want to save money because Amway goods are less expensive than other high-quality products.</w:t>
      </w:r>
    </w:p>
    <w:p w14:paraId="26FE7767" w14:textId="0B60554A" w:rsidR="00E95BD3" w:rsidRDefault="00E95BD3" w:rsidP="001935EE">
      <w:pPr>
        <w:spacing w:line="360" w:lineRule="auto"/>
        <w:ind w:firstLine="709"/>
        <w:rPr>
          <w:lang w:val="en-US"/>
        </w:rPr>
      </w:pPr>
      <w:r w:rsidRPr="00E95BD3">
        <w:rPr>
          <w:lang w:val="en-US"/>
        </w:rPr>
        <w:t>The second section consists of individuals who sometimes resell Amway goods and will benefit from t</w:t>
      </w:r>
      <w:r>
        <w:rPr>
          <w:lang w:val="en-US"/>
        </w:rPr>
        <w:t>his</w:t>
      </w:r>
      <w:r w:rsidRPr="00E95BD3">
        <w:rPr>
          <w:lang w:val="en-US"/>
        </w:rPr>
        <w:t>; this is income that will disappear as soon as they stop selling; in fact, this individual works as any other distributor and earns on the difference between the cost of the product and the price of the product. which he/she sold and the money earned from customers</w:t>
      </w:r>
    </w:p>
    <w:p w14:paraId="52F13CC5" w14:textId="4A551F2F" w:rsidR="00E95BD3" w:rsidRDefault="00E95BD3" w:rsidP="001935EE">
      <w:pPr>
        <w:spacing w:line="360" w:lineRule="auto"/>
        <w:ind w:firstLine="709"/>
        <w:rPr>
          <w:lang w:val="en-US"/>
        </w:rPr>
      </w:pPr>
      <w:r w:rsidRPr="00E95BD3">
        <w:rPr>
          <w:lang w:val="en-US"/>
        </w:rPr>
        <w:t xml:space="preserve">Last group wishes to become a partner with the business to gain consistent money; Amway proposes signing a deal between the individual and the company that requires the company to pay for the product turnover that the person would create. </w:t>
      </w:r>
      <w:r w:rsidR="00DF6AFA" w:rsidRPr="00E95BD3">
        <w:rPr>
          <w:lang w:val="en-US"/>
        </w:rPr>
        <w:t>An</w:t>
      </w:r>
      <w:r w:rsidRPr="00E95BD3">
        <w:rPr>
          <w:lang w:val="en-US"/>
        </w:rPr>
        <w:t xml:space="preserve"> individual who signs such a contract is referred to as an Independent business owner (IBO), and he receives a percentage of all sales made by people to whom he has suggested Amway goods.</w:t>
      </w:r>
    </w:p>
    <w:p w14:paraId="5862CB9D" w14:textId="612A1828" w:rsidR="000E07EA" w:rsidRDefault="000E07EA" w:rsidP="001935EE">
      <w:pPr>
        <w:spacing w:line="360" w:lineRule="auto"/>
        <w:ind w:firstLine="709"/>
        <w:rPr>
          <w:lang w:val="en-US"/>
        </w:rPr>
      </w:pPr>
    </w:p>
    <w:p w14:paraId="778B8D3F" w14:textId="77777777" w:rsidR="000E07EA" w:rsidRPr="00B92252" w:rsidRDefault="000E07EA" w:rsidP="001935EE">
      <w:pPr>
        <w:spacing w:line="360" w:lineRule="auto"/>
        <w:ind w:firstLine="709"/>
        <w:rPr>
          <w:lang w:val="en-US"/>
        </w:rPr>
      </w:pPr>
      <w:r w:rsidRPr="000E07EA">
        <w:rPr>
          <w:lang w:val="en-US"/>
        </w:rPr>
        <w:t>Customer</w:t>
      </w:r>
    </w:p>
    <w:p w14:paraId="50D77D2B" w14:textId="7B49B935" w:rsidR="007B1A4A" w:rsidRDefault="007B1A4A" w:rsidP="001935EE">
      <w:pPr>
        <w:spacing w:line="360" w:lineRule="auto"/>
        <w:ind w:firstLine="709"/>
        <w:rPr>
          <w:lang w:val="en-US"/>
        </w:rPr>
      </w:pPr>
      <w:r w:rsidRPr="007B1A4A">
        <w:rPr>
          <w:lang w:val="en-US"/>
        </w:rPr>
        <w:t>A customer is someone who purchases goods for himself and his house.</w:t>
      </w:r>
      <w:r>
        <w:rPr>
          <w:lang w:val="en-US"/>
        </w:rPr>
        <w:t xml:space="preserve"> </w:t>
      </w:r>
      <w:r w:rsidR="000E07EA" w:rsidRPr="000E07EA">
        <w:rPr>
          <w:lang w:val="en-US"/>
        </w:rPr>
        <w:t xml:space="preserve">The company provides such customers with a wide range and flexible conditions for obtaining products, delivery, thematic events and master classes in shopping centers. </w:t>
      </w:r>
      <w:r w:rsidRPr="007B1A4A">
        <w:rPr>
          <w:lang w:val="en-US"/>
        </w:rPr>
        <w:t xml:space="preserve">To begin using Amway items, you must first register on the Company's website or at the Amway Center's self-registration desk easily, without providing any passport information, and make your first payment within 30 days. If the purchase is not completed, the Client must re-register after 30 days. </w:t>
      </w:r>
      <w:r w:rsidR="00262C0B" w:rsidRPr="007B1A4A">
        <w:rPr>
          <w:lang w:val="en-US"/>
        </w:rPr>
        <w:t>A customer purchases product</w:t>
      </w:r>
      <w:r w:rsidRPr="007B1A4A">
        <w:rPr>
          <w:lang w:val="en-US"/>
        </w:rPr>
        <w:t xml:space="preserve"> at a client price, and there is often a scheme of discounts on the first purchase.</w:t>
      </w:r>
    </w:p>
    <w:p w14:paraId="341752B6" w14:textId="7DCCCDDB" w:rsidR="00D23AC6" w:rsidRDefault="00D23AC6" w:rsidP="001935EE">
      <w:pPr>
        <w:spacing w:line="360" w:lineRule="auto"/>
        <w:ind w:firstLine="709"/>
        <w:rPr>
          <w:lang w:val="en-US"/>
        </w:rPr>
      </w:pPr>
    </w:p>
    <w:p w14:paraId="510C5B8C" w14:textId="38084028" w:rsidR="00D23AC6" w:rsidRDefault="00F069F4" w:rsidP="001935EE">
      <w:pPr>
        <w:spacing w:line="360" w:lineRule="auto"/>
        <w:ind w:firstLine="709"/>
        <w:rPr>
          <w:lang w:val="en-US"/>
        </w:rPr>
      </w:pPr>
      <w:r>
        <w:rPr>
          <w:lang w:val="en-US"/>
        </w:rPr>
        <w:t>VIP client</w:t>
      </w:r>
    </w:p>
    <w:p w14:paraId="369C721B" w14:textId="565317C5" w:rsidR="00D23AC6" w:rsidRPr="00D23AC6" w:rsidRDefault="00116D35" w:rsidP="001935EE">
      <w:pPr>
        <w:spacing w:line="360" w:lineRule="auto"/>
        <w:ind w:firstLine="709"/>
        <w:rPr>
          <w:lang w:val="en-US"/>
        </w:rPr>
      </w:pPr>
      <w:r w:rsidRPr="00116D35">
        <w:rPr>
          <w:lang w:val="en-US"/>
        </w:rPr>
        <w:t>The Account enters the VIP client group after making a total of 10,000 rubles in purchases. A VIP customer is a devoted customer who purchases goods for himself but is unable to recommend them to his friends and associates.</w:t>
      </w:r>
      <w:r w:rsidR="00262C0B">
        <w:rPr>
          <w:lang w:val="en-US"/>
        </w:rPr>
        <w:t xml:space="preserve"> </w:t>
      </w:r>
      <w:r w:rsidR="00F014FE" w:rsidRPr="00F014FE">
        <w:rPr>
          <w:lang w:val="en-US"/>
        </w:rPr>
        <w:t xml:space="preserve">The organization does not restrict the time it takes to change to VIP status; you can purchase goods for this price in one day and get this status right away. </w:t>
      </w:r>
      <w:r w:rsidR="00D23AC6" w:rsidRPr="00D23AC6">
        <w:rPr>
          <w:lang w:val="en-US"/>
        </w:rPr>
        <w:t>VIP client gets a big discount on goods.</w:t>
      </w:r>
    </w:p>
    <w:p w14:paraId="6C749F18" w14:textId="088FB4F0" w:rsidR="00D23AC6" w:rsidRPr="00D23AC6" w:rsidRDefault="00D23AC6" w:rsidP="001935EE">
      <w:pPr>
        <w:spacing w:line="360" w:lineRule="auto"/>
        <w:rPr>
          <w:lang w:val="en-US"/>
        </w:rPr>
      </w:pPr>
    </w:p>
    <w:p w14:paraId="3D79B3DD" w14:textId="0309A985" w:rsidR="00D23AC6" w:rsidRDefault="00D23AC6" w:rsidP="001935EE">
      <w:pPr>
        <w:spacing w:line="360" w:lineRule="auto"/>
        <w:ind w:firstLine="709"/>
        <w:rPr>
          <w:lang w:val="en-US"/>
        </w:rPr>
      </w:pPr>
      <w:r w:rsidRPr="00D23AC6">
        <w:rPr>
          <w:lang w:val="en-US"/>
        </w:rPr>
        <w:t>Amway Partner</w:t>
      </w:r>
      <w:r w:rsidR="000D4426">
        <w:rPr>
          <w:lang w:val="en-US"/>
        </w:rPr>
        <w:t xml:space="preserve"> or individual business owner (IBO)</w:t>
      </w:r>
    </w:p>
    <w:p w14:paraId="4213F123" w14:textId="5EEB8E20" w:rsidR="0049067E" w:rsidRDefault="0049067E" w:rsidP="001935EE">
      <w:pPr>
        <w:spacing w:line="360" w:lineRule="auto"/>
        <w:ind w:firstLine="709"/>
        <w:rPr>
          <w:lang w:val="en-US"/>
        </w:rPr>
      </w:pPr>
      <w:r w:rsidRPr="00D23AC6">
        <w:rPr>
          <w:lang w:val="en-US"/>
        </w:rPr>
        <w:lastRenderedPageBreak/>
        <w:t xml:space="preserve">Amway Partner is a partner of the Company, a client in the status of Self-Employed / IP / LLC, who chose for himself the opportunity to build a business and earn money with Amway. Amway Partner can advise customers on products and develop a partnership network by conducting training and motivational events. To cooperate with the Company in this category, it is necessary to conclude an agreement. Amway partners (IP, LLC) need to pay a registration fee of 500 rubles. The service fee of 500 rubles is annual for all Amway Partners, including the Self-Employed. Amway Partner receives discounts on product purchases, active discounts, Amway Plan rewards, and </w:t>
      </w:r>
      <w:bookmarkStart w:id="12" w:name="OLE_LINK5"/>
      <w:bookmarkStart w:id="13" w:name="OLE_LINK6"/>
      <w:r w:rsidRPr="00D23AC6">
        <w:rPr>
          <w:lang w:val="en-US"/>
        </w:rPr>
        <w:t>incentive rewards</w:t>
      </w:r>
      <w:bookmarkEnd w:id="12"/>
      <w:bookmarkEnd w:id="13"/>
      <w:r w:rsidRPr="00D23AC6">
        <w:rPr>
          <w:lang w:val="en-US"/>
        </w:rPr>
        <w:t>.</w:t>
      </w:r>
    </w:p>
    <w:p w14:paraId="0DB84043" w14:textId="4DC23269" w:rsidR="00A97FD8" w:rsidRPr="00A97FD8" w:rsidRDefault="00E92B12" w:rsidP="00086E46">
      <w:pPr>
        <w:pStyle w:val="SRtablecaption"/>
        <w:numPr>
          <w:ilvl w:val="0"/>
          <w:numId w:val="1"/>
        </w:numPr>
        <w:ind w:left="-284" w:right="140" w:firstLine="8648"/>
        <w:jc w:val="center"/>
        <w:rPr>
          <w:lang w:val="en-US"/>
        </w:rPr>
      </w:pPr>
      <w:r>
        <w:rPr>
          <w:lang w:val="en-US"/>
        </w:rPr>
        <w:t xml:space="preserve"> </w:t>
      </w:r>
      <w:r w:rsidR="00A97FD8">
        <w:rPr>
          <w:lang w:val="en-US"/>
        </w:rPr>
        <w:t xml:space="preserve"> </w:t>
      </w:r>
      <w:r w:rsidR="00A97FD8" w:rsidRPr="00A97FD8">
        <w:rPr>
          <w:lang w:val="en-US"/>
        </w:rPr>
        <w:t>Types of customers</w:t>
      </w:r>
    </w:p>
    <w:tbl>
      <w:tblPr>
        <w:tblpPr w:leftFromText="180" w:rightFromText="180" w:vertAnchor="text" w:horzAnchor="margin"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409"/>
        <w:gridCol w:w="2551"/>
        <w:gridCol w:w="2690"/>
      </w:tblGrid>
      <w:tr w:rsidR="0091311B" w14:paraId="5F04B2D7" w14:textId="77777777" w:rsidTr="0032601C">
        <w:trPr>
          <w:trHeight w:val="622"/>
        </w:trPr>
        <w:tc>
          <w:tcPr>
            <w:tcW w:w="1694" w:type="dxa"/>
            <w:shd w:val="clear" w:color="auto" w:fill="F79646" w:themeFill="accent6"/>
          </w:tcPr>
          <w:p w14:paraId="344B1F73" w14:textId="77777777" w:rsidR="0091311B" w:rsidRDefault="0091311B" w:rsidP="008A2004">
            <w:pPr>
              <w:jc w:val="center"/>
              <w:rPr>
                <w:lang w:val="en-US"/>
              </w:rPr>
            </w:pPr>
          </w:p>
        </w:tc>
        <w:tc>
          <w:tcPr>
            <w:tcW w:w="2409" w:type="dxa"/>
            <w:shd w:val="clear" w:color="auto" w:fill="F79646" w:themeFill="accent6"/>
          </w:tcPr>
          <w:p w14:paraId="41024A3B" w14:textId="77777777" w:rsidR="0091311B" w:rsidRDefault="0091311B" w:rsidP="008A2004">
            <w:pPr>
              <w:rPr>
                <w:lang w:val="en-US"/>
              </w:rPr>
            </w:pPr>
            <w:r w:rsidRPr="000E07EA">
              <w:rPr>
                <w:lang w:val="en-US"/>
              </w:rPr>
              <w:t>Customer</w:t>
            </w:r>
          </w:p>
        </w:tc>
        <w:tc>
          <w:tcPr>
            <w:tcW w:w="2551" w:type="dxa"/>
            <w:shd w:val="clear" w:color="auto" w:fill="F79646" w:themeFill="accent6"/>
          </w:tcPr>
          <w:p w14:paraId="0FE68FE7" w14:textId="77777777" w:rsidR="0091311B" w:rsidRDefault="0091311B" w:rsidP="008A2004">
            <w:pPr>
              <w:rPr>
                <w:lang w:val="en-US"/>
              </w:rPr>
            </w:pPr>
            <w:r w:rsidRPr="00D23AC6">
              <w:rPr>
                <w:lang w:val="en-US"/>
              </w:rPr>
              <w:t>VIP client</w:t>
            </w:r>
          </w:p>
        </w:tc>
        <w:tc>
          <w:tcPr>
            <w:tcW w:w="2690" w:type="dxa"/>
            <w:shd w:val="clear" w:color="auto" w:fill="F79646" w:themeFill="accent6"/>
          </w:tcPr>
          <w:p w14:paraId="69723FC1" w14:textId="77777777" w:rsidR="0091311B" w:rsidRDefault="0091311B" w:rsidP="008A2004">
            <w:pPr>
              <w:rPr>
                <w:lang w:val="en-US"/>
              </w:rPr>
            </w:pPr>
            <w:r w:rsidRPr="00D23AC6">
              <w:rPr>
                <w:lang w:val="en-US"/>
              </w:rPr>
              <w:t>Amway Partner</w:t>
            </w:r>
          </w:p>
        </w:tc>
      </w:tr>
      <w:tr w:rsidR="0091311B" w14:paraId="3750F818" w14:textId="77777777" w:rsidTr="0032601C">
        <w:tc>
          <w:tcPr>
            <w:tcW w:w="1694" w:type="dxa"/>
          </w:tcPr>
          <w:p w14:paraId="524DD93E" w14:textId="77777777" w:rsidR="0091311B" w:rsidRDefault="0091311B" w:rsidP="008A2004">
            <w:pPr>
              <w:rPr>
                <w:lang w:val="en-US"/>
              </w:rPr>
            </w:pPr>
            <w:r>
              <w:rPr>
                <w:lang w:val="en-US"/>
              </w:rPr>
              <w:t>Description</w:t>
            </w:r>
          </w:p>
        </w:tc>
        <w:tc>
          <w:tcPr>
            <w:tcW w:w="2409" w:type="dxa"/>
          </w:tcPr>
          <w:p w14:paraId="0F93F206" w14:textId="77777777" w:rsidR="0091311B" w:rsidRPr="00EF5CCD" w:rsidRDefault="0091311B" w:rsidP="00086E46">
            <w:pPr>
              <w:pStyle w:val="ListParagraph"/>
              <w:numPr>
                <w:ilvl w:val="0"/>
                <w:numId w:val="6"/>
              </w:numPr>
              <w:rPr>
                <w:lang w:val="en-US"/>
              </w:rPr>
            </w:pPr>
            <w:r w:rsidRPr="00EF5CCD">
              <w:rPr>
                <w:lang w:val="en-US"/>
              </w:rPr>
              <w:t>Buys for himself</w:t>
            </w:r>
          </w:p>
          <w:p w14:paraId="39B88322" w14:textId="77777777" w:rsidR="0091311B" w:rsidRPr="00EF5CCD" w:rsidRDefault="0091311B" w:rsidP="00086E46">
            <w:pPr>
              <w:pStyle w:val="ListParagraph"/>
              <w:numPr>
                <w:ilvl w:val="0"/>
                <w:numId w:val="6"/>
              </w:numPr>
              <w:rPr>
                <w:lang w:val="en-US"/>
              </w:rPr>
            </w:pPr>
            <w:r w:rsidRPr="00EF5CCD">
              <w:rPr>
                <w:lang w:val="en-US"/>
              </w:rPr>
              <w:t>Cannot recommend to friends</w:t>
            </w:r>
          </w:p>
          <w:p w14:paraId="5F520E8B" w14:textId="3E6B5F51" w:rsidR="0091311B" w:rsidRPr="00EE19C3" w:rsidRDefault="0091311B" w:rsidP="00086E46">
            <w:pPr>
              <w:pStyle w:val="ListParagraph"/>
              <w:numPr>
                <w:ilvl w:val="0"/>
                <w:numId w:val="6"/>
              </w:numPr>
              <w:rPr>
                <w:lang w:val="en-US"/>
              </w:rPr>
            </w:pPr>
            <w:r w:rsidRPr="00EF5CCD">
              <w:rPr>
                <w:lang w:val="en-US"/>
              </w:rPr>
              <w:t>Does not resell</w:t>
            </w:r>
          </w:p>
        </w:tc>
        <w:tc>
          <w:tcPr>
            <w:tcW w:w="2551" w:type="dxa"/>
          </w:tcPr>
          <w:p w14:paraId="6A04DC9C" w14:textId="77777777" w:rsidR="0091311B" w:rsidRPr="00EF5CCD" w:rsidRDefault="0091311B" w:rsidP="00086E46">
            <w:pPr>
              <w:pStyle w:val="ListParagraph"/>
              <w:numPr>
                <w:ilvl w:val="0"/>
                <w:numId w:val="6"/>
              </w:numPr>
              <w:rPr>
                <w:lang w:val="en-US"/>
              </w:rPr>
            </w:pPr>
            <w:r w:rsidRPr="00EF5CCD">
              <w:rPr>
                <w:lang w:val="en-US"/>
              </w:rPr>
              <w:t>Buys for himself</w:t>
            </w:r>
          </w:p>
          <w:p w14:paraId="57903F03" w14:textId="77777777" w:rsidR="0091311B" w:rsidRPr="00EF5CCD" w:rsidRDefault="0091311B" w:rsidP="00086E46">
            <w:pPr>
              <w:pStyle w:val="ListParagraph"/>
              <w:numPr>
                <w:ilvl w:val="0"/>
                <w:numId w:val="6"/>
              </w:numPr>
              <w:rPr>
                <w:lang w:val="en-US"/>
              </w:rPr>
            </w:pPr>
            <w:r w:rsidRPr="00EF5CCD">
              <w:rPr>
                <w:lang w:val="en-US"/>
              </w:rPr>
              <w:t>Cannot recommend to friends</w:t>
            </w:r>
          </w:p>
          <w:p w14:paraId="291FC2FA" w14:textId="6A9A0C5E" w:rsidR="0091311B" w:rsidRPr="00EE19C3" w:rsidRDefault="0091311B" w:rsidP="00086E46">
            <w:pPr>
              <w:pStyle w:val="ListParagraph"/>
              <w:numPr>
                <w:ilvl w:val="0"/>
                <w:numId w:val="6"/>
              </w:numPr>
              <w:rPr>
                <w:lang w:val="en-US"/>
              </w:rPr>
            </w:pPr>
            <w:r w:rsidRPr="00EF5CCD">
              <w:rPr>
                <w:lang w:val="en-US"/>
              </w:rPr>
              <w:t>Does not resell</w:t>
            </w:r>
          </w:p>
        </w:tc>
        <w:tc>
          <w:tcPr>
            <w:tcW w:w="2690" w:type="dxa"/>
          </w:tcPr>
          <w:p w14:paraId="222E84E1" w14:textId="77777777" w:rsidR="0091311B" w:rsidRPr="00EF5CCD" w:rsidRDefault="0091311B" w:rsidP="00086E46">
            <w:pPr>
              <w:pStyle w:val="ListParagraph"/>
              <w:numPr>
                <w:ilvl w:val="0"/>
                <w:numId w:val="6"/>
              </w:numPr>
              <w:rPr>
                <w:lang w:val="en-US"/>
              </w:rPr>
            </w:pPr>
            <w:r w:rsidRPr="00EF5CCD">
              <w:rPr>
                <w:lang w:val="en-US"/>
              </w:rPr>
              <w:t>Builds a business with Amway</w:t>
            </w:r>
          </w:p>
          <w:p w14:paraId="6DAC7697" w14:textId="77777777" w:rsidR="0091311B" w:rsidRPr="00EF5CCD" w:rsidRDefault="0091311B" w:rsidP="00086E46">
            <w:pPr>
              <w:pStyle w:val="ListParagraph"/>
              <w:numPr>
                <w:ilvl w:val="0"/>
                <w:numId w:val="6"/>
              </w:numPr>
              <w:rPr>
                <w:lang w:val="en-US"/>
              </w:rPr>
            </w:pPr>
            <w:r w:rsidRPr="00EF5CCD">
              <w:rPr>
                <w:lang w:val="en-US"/>
              </w:rPr>
              <w:t>Develops affiliate network</w:t>
            </w:r>
          </w:p>
          <w:p w14:paraId="0C4E6A4E" w14:textId="77777777" w:rsidR="0091311B" w:rsidRPr="00EF5CCD" w:rsidRDefault="0091311B" w:rsidP="00086E46">
            <w:pPr>
              <w:pStyle w:val="ListParagraph"/>
              <w:numPr>
                <w:ilvl w:val="0"/>
                <w:numId w:val="6"/>
              </w:numPr>
              <w:rPr>
                <w:lang w:val="en-US"/>
              </w:rPr>
            </w:pPr>
            <w:r w:rsidRPr="00EF5CCD">
              <w:rPr>
                <w:lang w:val="en-US"/>
              </w:rPr>
              <w:t>Conditions</w:t>
            </w:r>
          </w:p>
        </w:tc>
      </w:tr>
      <w:tr w:rsidR="0091311B" w:rsidRPr="009B4270" w14:paraId="5AE7D036" w14:textId="77777777" w:rsidTr="0032601C">
        <w:tc>
          <w:tcPr>
            <w:tcW w:w="1694" w:type="dxa"/>
          </w:tcPr>
          <w:p w14:paraId="384A8EAE" w14:textId="77777777" w:rsidR="0091311B" w:rsidRPr="000E07EA" w:rsidRDefault="0091311B" w:rsidP="008A2004">
            <w:pPr>
              <w:rPr>
                <w:lang w:val="en-US"/>
              </w:rPr>
            </w:pPr>
            <w:r w:rsidRPr="000E07EA">
              <w:rPr>
                <w:lang w:val="en-US"/>
              </w:rPr>
              <w:t>Conditions</w:t>
            </w:r>
          </w:p>
          <w:p w14:paraId="1F507A83" w14:textId="77777777" w:rsidR="0091311B" w:rsidRDefault="0091311B" w:rsidP="008A2004">
            <w:pPr>
              <w:rPr>
                <w:lang w:val="en-US"/>
              </w:rPr>
            </w:pPr>
          </w:p>
        </w:tc>
        <w:tc>
          <w:tcPr>
            <w:tcW w:w="2409" w:type="dxa"/>
          </w:tcPr>
          <w:p w14:paraId="6D78AA23" w14:textId="77777777" w:rsidR="0091311B" w:rsidRPr="00EF5CCD" w:rsidRDefault="0091311B" w:rsidP="00086E46">
            <w:pPr>
              <w:pStyle w:val="ListParagraph"/>
              <w:numPr>
                <w:ilvl w:val="0"/>
                <w:numId w:val="6"/>
              </w:numPr>
              <w:rPr>
                <w:lang w:val="en-US"/>
              </w:rPr>
            </w:pPr>
            <w:r w:rsidRPr="00EF5CCD">
              <w:rPr>
                <w:lang w:val="en-US"/>
              </w:rPr>
              <w:t>First purchase in the first 30 days</w:t>
            </w:r>
          </w:p>
          <w:p w14:paraId="4923E38C" w14:textId="77777777" w:rsidR="0091311B" w:rsidRPr="00EF5CCD" w:rsidRDefault="0091311B" w:rsidP="00086E46">
            <w:pPr>
              <w:pStyle w:val="ListParagraph"/>
              <w:numPr>
                <w:ilvl w:val="0"/>
                <w:numId w:val="6"/>
              </w:numPr>
              <w:rPr>
                <w:lang w:val="en-US"/>
              </w:rPr>
            </w:pPr>
            <w:r w:rsidRPr="00EF5CCD">
              <w:rPr>
                <w:lang w:val="en-US"/>
              </w:rPr>
              <w:t>No points are awarded</w:t>
            </w:r>
          </w:p>
          <w:p w14:paraId="424C7F1E" w14:textId="6A95B0E8" w:rsidR="0091311B" w:rsidRPr="00EE19C3" w:rsidRDefault="0091311B" w:rsidP="00086E46">
            <w:pPr>
              <w:pStyle w:val="ListParagraph"/>
              <w:numPr>
                <w:ilvl w:val="0"/>
                <w:numId w:val="6"/>
              </w:numPr>
              <w:rPr>
                <w:lang w:val="en-US"/>
              </w:rPr>
            </w:pPr>
            <w:r w:rsidRPr="00EF5CCD">
              <w:rPr>
                <w:lang w:val="en-US"/>
              </w:rPr>
              <w:t>At least one purchase within 12 months to maintain the status</w:t>
            </w:r>
          </w:p>
        </w:tc>
        <w:tc>
          <w:tcPr>
            <w:tcW w:w="2551" w:type="dxa"/>
          </w:tcPr>
          <w:p w14:paraId="0BB5729A" w14:textId="77777777" w:rsidR="0091311B" w:rsidRPr="00E41C15" w:rsidRDefault="0091311B" w:rsidP="00086E46">
            <w:pPr>
              <w:pStyle w:val="ListParagraph"/>
              <w:numPr>
                <w:ilvl w:val="0"/>
                <w:numId w:val="6"/>
              </w:numPr>
              <w:rPr>
                <w:lang w:val="en-US"/>
              </w:rPr>
            </w:pPr>
            <w:r w:rsidRPr="00E41C15">
              <w:rPr>
                <w:lang w:val="en-US"/>
              </w:rPr>
              <w:t>To switch to VIP status, make personal purchases on 10,000 rubles</w:t>
            </w:r>
          </w:p>
          <w:p w14:paraId="4AFA2E93" w14:textId="77777777" w:rsidR="0091311B" w:rsidRPr="00E41C15" w:rsidRDefault="0091311B" w:rsidP="00086E46">
            <w:pPr>
              <w:pStyle w:val="ListParagraph"/>
              <w:numPr>
                <w:ilvl w:val="0"/>
                <w:numId w:val="6"/>
              </w:numPr>
              <w:rPr>
                <w:lang w:val="en-US"/>
              </w:rPr>
            </w:pPr>
            <w:r w:rsidRPr="00E41C15">
              <w:rPr>
                <w:lang w:val="en-US"/>
              </w:rPr>
              <w:t>To maintain the status, make personal purchases totaling 10,000 rubles per year</w:t>
            </w:r>
          </w:p>
          <w:p w14:paraId="07E25ED4" w14:textId="6BDA0461" w:rsidR="0091311B" w:rsidRPr="00EE19C3" w:rsidRDefault="0091311B" w:rsidP="00086E46">
            <w:pPr>
              <w:pStyle w:val="ListParagraph"/>
              <w:numPr>
                <w:ilvl w:val="0"/>
                <w:numId w:val="6"/>
              </w:numPr>
              <w:rPr>
                <w:lang w:val="en-US"/>
              </w:rPr>
            </w:pPr>
            <w:r w:rsidRPr="00E41C15">
              <w:rPr>
                <w:lang w:val="en-US"/>
              </w:rPr>
              <w:t>No points are awarded</w:t>
            </w:r>
          </w:p>
        </w:tc>
        <w:tc>
          <w:tcPr>
            <w:tcW w:w="2690" w:type="dxa"/>
          </w:tcPr>
          <w:p w14:paraId="1C3F1FF0" w14:textId="77777777" w:rsidR="0091311B" w:rsidRPr="008A2004" w:rsidRDefault="0091311B" w:rsidP="00086E46">
            <w:pPr>
              <w:pStyle w:val="ListParagraph"/>
              <w:numPr>
                <w:ilvl w:val="0"/>
                <w:numId w:val="6"/>
              </w:numPr>
              <w:rPr>
                <w:lang w:val="en-US"/>
              </w:rPr>
            </w:pPr>
            <w:r w:rsidRPr="008A2004">
              <w:rPr>
                <w:lang w:val="en-US"/>
              </w:rPr>
              <w:t>Entering into an agreement with Amway</w:t>
            </w:r>
          </w:p>
          <w:p w14:paraId="3CB8FC80" w14:textId="77777777" w:rsidR="0091311B" w:rsidRPr="008A2004" w:rsidRDefault="0091311B" w:rsidP="00086E46">
            <w:pPr>
              <w:pStyle w:val="ListParagraph"/>
              <w:numPr>
                <w:ilvl w:val="0"/>
                <w:numId w:val="6"/>
              </w:numPr>
              <w:rPr>
                <w:lang w:val="en-US"/>
              </w:rPr>
            </w:pPr>
            <w:r w:rsidRPr="008A2004">
              <w:rPr>
                <w:lang w:val="en-US"/>
              </w:rPr>
              <w:t>Submission of documents within 30 days</w:t>
            </w:r>
          </w:p>
          <w:p w14:paraId="1FBB8AD3" w14:textId="77777777" w:rsidR="0091311B" w:rsidRPr="008A2004" w:rsidRDefault="0091311B" w:rsidP="00086E46">
            <w:pPr>
              <w:pStyle w:val="ListParagraph"/>
              <w:numPr>
                <w:ilvl w:val="0"/>
                <w:numId w:val="6"/>
              </w:numPr>
              <w:rPr>
                <w:lang w:val="en-US"/>
              </w:rPr>
            </w:pPr>
            <w:r w:rsidRPr="008A2004">
              <w:rPr>
                <w:lang w:val="en-US"/>
              </w:rPr>
              <w:t>Registration fee 500 rubles (for IP and LLC)</w:t>
            </w:r>
          </w:p>
          <w:p w14:paraId="78C98FB3" w14:textId="77777777" w:rsidR="0091311B" w:rsidRPr="008A2004" w:rsidRDefault="0091311B" w:rsidP="00086E46">
            <w:pPr>
              <w:pStyle w:val="ListParagraph"/>
              <w:numPr>
                <w:ilvl w:val="0"/>
                <w:numId w:val="6"/>
              </w:numPr>
              <w:rPr>
                <w:lang w:val="en-US"/>
              </w:rPr>
            </w:pPr>
            <w:r w:rsidRPr="008A2004">
              <w:rPr>
                <w:lang w:val="en-US"/>
              </w:rPr>
              <w:t>On-line training course and test</w:t>
            </w:r>
          </w:p>
          <w:p w14:paraId="679AB811" w14:textId="77777777" w:rsidR="0091311B" w:rsidRPr="008A2004" w:rsidRDefault="0091311B" w:rsidP="00086E46">
            <w:pPr>
              <w:pStyle w:val="ListParagraph"/>
              <w:numPr>
                <w:ilvl w:val="0"/>
                <w:numId w:val="6"/>
              </w:numPr>
              <w:rPr>
                <w:lang w:val="en-US"/>
              </w:rPr>
            </w:pPr>
            <w:r w:rsidRPr="008A2004">
              <w:rPr>
                <w:lang w:val="en-US"/>
              </w:rPr>
              <w:t>Annual service fee 500 rubles</w:t>
            </w:r>
          </w:p>
          <w:p w14:paraId="15C2529B" w14:textId="5ACA8669" w:rsidR="0091311B" w:rsidRPr="008A2004" w:rsidRDefault="0091311B" w:rsidP="00086E46">
            <w:pPr>
              <w:pStyle w:val="ListParagraph"/>
              <w:numPr>
                <w:ilvl w:val="0"/>
                <w:numId w:val="6"/>
              </w:numPr>
              <w:rPr>
                <w:lang w:val="en-US"/>
              </w:rPr>
            </w:pPr>
            <w:r w:rsidRPr="008A2004">
              <w:rPr>
                <w:lang w:val="en-US"/>
              </w:rPr>
              <w:t>Points are awarded</w:t>
            </w:r>
          </w:p>
        </w:tc>
      </w:tr>
      <w:tr w:rsidR="0091311B" w14:paraId="02A4FC07" w14:textId="77777777" w:rsidTr="0032601C">
        <w:tc>
          <w:tcPr>
            <w:tcW w:w="1694" w:type="dxa"/>
          </w:tcPr>
          <w:p w14:paraId="0A2B8189" w14:textId="77777777" w:rsidR="0091311B" w:rsidRPr="00D23AC6" w:rsidRDefault="0091311B" w:rsidP="008A2004">
            <w:pPr>
              <w:rPr>
                <w:lang w:val="en-US"/>
              </w:rPr>
            </w:pPr>
            <w:r w:rsidRPr="00D23AC6">
              <w:rPr>
                <w:lang w:val="en-US"/>
              </w:rPr>
              <w:t>Benefits</w:t>
            </w:r>
          </w:p>
          <w:p w14:paraId="4215170C" w14:textId="77777777" w:rsidR="0091311B" w:rsidRDefault="0091311B" w:rsidP="008A2004">
            <w:pPr>
              <w:rPr>
                <w:lang w:val="en-US"/>
              </w:rPr>
            </w:pPr>
          </w:p>
        </w:tc>
        <w:tc>
          <w:tcPr>
            <w:tcW w:w="2409" w:type="dxa"/>
          </w:tcPr>
          <w:p w14:paraId="3E21FCA1" w14:textId="77777777" w:rsidR="0091311B" w:rsidRPr="00EF5CCD" w:rsidRDefault="0091311B" w:rsidP="00086E46">
            <w:pPr>
              <w:pStyle w:val="ListParagraph"/>
              <w:numPr>
                <w:ilvl w:val="0"/>
                <w:numId w:val="6"/>
              </w:numPr>
              <w:rPr>
                <w:lang w:val="en-US"/>
              </w:rPr>
            </w:pPr>
            <w:r w:rsidRPr="00EF5CCD">
              <w:rPr>
                <w:lang w:val="en-US"/>
              </w:rPr>
              <w:t>Simple free registration without passport data</w:t>
            </w:r>
          </w:p>
          <w:p w14:paraId="38E57B17" w14:textId="77777777" w:rsidR="0091311B" w:rsidRPr="00EF5CCD" w:rsidRDefault="0091311B" w:rsidP="00086E46">
            <w:pPr>
              <w:pStyle w:val="ListParagraph"/>
              <w:numPr>
                <w:ilvl w:val="0"/>
                <w:numId w:val="6"/>
              </w:numPr>
              <w:rPr>
                <w:lang w:val="en-US"/>
              </w:rPr>
            </w:pPr>
            <w:r w:rsidRPr="00EF5CCD">
              <w:rPr>
                <w:lang w:val="en-US"/>
              </w:rPr>
              <w:t>15% off Amway products</w:t>
            </w:r>
          </w:p>
          <w:p w14:paraId="56AFE996" w14:textId="77777777" w:rsidR="0091311B" w:rsidRPr="00EF5CCD" w:rsidRDefault="0091311B" w:rsidP="00086E46">
            <w:pPr>
              <w:pStyle w:val="ListParagraph"/>
              <w:numPr>
                <w:ilvl w:val="0"/>
                <w:numId w:val="6"/>
              </w:numPr>
              <w:rPr>
                <w:lang w:val="en-US"/>
              </w:rPr>
            </w:pPr>
            <w:r w:rsidRPr="00EF5CCD">
              <w:rPr>
                <w:lang w:val="en-US"/>
              </w:rPr>
              <w:t>Discount for first purchase</w:t>
            </w:r>
          </w:p>
          <w:p w14:paraId="35A0FD3A" w14:textId="77777777" w:rsidR="0091311B" w:rsidRPr="00EF5CCD" w:rsidRDefault="0091311B" w:rsidP="00086E46">
            <w:pPr>
              <w:pStyle w:val="ListParagraph"/>
              <w:numPr>
                <w:ilvl w:val="0"/>
                <w:numId w:val="6"/>
              </w:numPr>
              <w:rPr>
                <w:lang w:val="en-US"/>
              </w:rPr>
            </w:pPr>
            <w:r w:rsidRPr="00EF5CCD">
              <w:rPr>
                <w:lang w:val="en-US"/>
              </w:rPr>
              <w:t>Promotions</w:t>
            </w:r>
          </w:p>
          <w:p w14:paraId="7C1F7CD3" w14:textId="77777777" w:rsidR="0091311B" w:rsidRDefault="0091311B" w:rsidP="00086E46">
            <w:pPr>
              <w:numPr>
                <w:ilvl w:val="0"/>
                <w:numId w:val="6"/>
              </w:numPr>
              <w:rPr>
                <w:lang w:val="en-US"/>
              </w:rPr>
            </w:pPr>
          </w:p>
        </w:tc>
        <w:tc>
          <w:tcPr>
            <w:tcW w:w="2551" w:type="dxa"/>
          </w:tcPr>
          <w:p w14:paraId="5F0493ED" w14:textId="77777777" w:rsidR="0091311B" w:rsidRPr="00E41C15" w:rsidRDefault="0091311B" w:rsidP="00086E46">
            <w:pPr>
              <w:pStyle w:val="ListParagraph"/>
              <w:numPr>
                <w:ilvl w:val="0"/>
                <w:numId w:val="6"/>
              </w:numPr>
              <w:rPr>
                <w:lang w:val="en-US"/>
              </w:rPr>
            </w:pPr>
            <w:r w:rsidRPr="00E41C15">
              <w:rPr>
                <w:lang w:val="en-US"/>
              </w:rPr>
              <w:t>Auto Transition</w:t>
            </w:r>
            <w:r>
              <w:rPr>
                <w:lang w:val="en-US"/>
              </w:rPr>
              <w:t xml:space="preserve"> from client status</w:t>
            </w:r>
          </w:p>
          <w:p w14:paraId="4DABCCE1" w14:textId="77777777" w:rsidR="0091311B" w:rsidRPr="00E41C15" w:rsidRDefault="0091311B" w:rsidP="00086E46">
            <w:pPr>
              <w:pStyle w:val="ListParagraph"/>
              <w:numPr>
                <w:ilvl w:val="0"/>
                <w:numId w:val="6"/>
              </w:numPr>
              <w:rPr>
                <w:lang w:val="en-US"/>
              </w:rPr>
            </w:pPr>
            <w:r w:rsidRPr="00E41C15">
              <w:rPr>
                <w:lang w:val="en-US"/>
              </w:rPr>
              <w:t>23% discount on Amway products</w:t>
            </w:r>
          </w:p>
          <w:p w14:paraId="52DFAF26" w14:textId="77777777" w:rsidR="0091311B" w:rsidRPr="00E41C15" w:rsidRDefault="0091311B" w:rsidP="00086E46">
            <w:pPr>
              <w:pStyle w:val="ListParagraph"/>
              <w:numPr>
                <w:ilvl w:val="0"/>
                <w:numId w:val="6"/>
              </w:numPr>
              <w:rPr>
                <w:lang w:val="en-US"/>
              </w:rPr>
            </w:pPr>
            <w:r w:rsidRPr="00E41C15">
              <w:rPr>
                <w:lang w:val="en-US"/>
              </w:rPr>
              <w:t>Promotions</w:t>
            </w:r>
          </w:p>
          <w:p w14:paraId="6A4F35B8" w14:textId="77777777" w:rsidR="0091311B" w:rsidRDefault="0091311B" w:rsidP="00086E46">
            <w:pPr>
              <w:numPr>
                <w:ilvl w:val="0"/>
                <w:numId w:val="6"/>
              </w:numPr>
              <w:rPr>
                <w:lang w:val="en-US"/>
              </w:rPr>
            </w:pPr>
          </w:p>
        </w:tc>
        <w:tc>
          <w:tcPr>
            <w:tcW w:w="2690" w:type="dxa"/>
          </w:tcPr>
          <w:p w14:paraId="02B648BC" w14:textId="77777777" w:rsidR="0091311B" w:rsidRPr="00EF1012" w:rsidRDefault="0091311B" w:rsidP="00086E46">
            <w:pPr>
              <w:pStyle w:val="ListParagraph"/>
              <w:numPr>
                <w:ilvl w:val="0"/>
                <w:numId w:val="6"/>
              </w:numPr>
              <w:rPr>
                <w:lang w:val="en-US"/>
              </w:rPr>
            </w:pPr>
            <w:r w:rsidRPr="00EF1012">
              <w:rPr>
                <w:lang w:val="en-US"/>
              </w:rPr>
              <w:t>23% discount on Amway products</w:t>
            </w:r>
          </w:p>
          <w:p w14:paraId="6A93D9E5" w14:textId="77777777" w:rsidR="0091311B" w:rsidRDefault="0091311B" w:rsidP="00086E46">
            <w:pPr>
              <w:pStyle w:val="ListParagraph"/>
              <w:numPr>
                <w:ilvl w:val="0"/>
                <w:numId w:val="6"/>
              </w:numPr>
              <w:rPr>
                <w:lang w:val="en-US"/>
              </w:rPr>
            </w:pPr>
            <w:r w:rsidRPr="008A2004">
              <w:rPr>
                <w:lang w:val="en-US"/>
              </w:rPr>
              <w:t>Amway’s Sales and marketing plan</w:t>
            </w:r>
            <w:r w:rsidRPr="00EF1012">
              <w:rPr>
                <w:lang w:val="en-US"/>
              </w:rPr>
              <w:t xml:space="preserve"> </w:t>
            </w:r>
          </w:p>
          <w:p w14:paraId="74FF98A3" w14:textId="45806AF4" w:rsidR="0091311B" w:rsidRPr="00EF1012" w:rsidRDefault="0091311B" w:rsidP="00086E46">
            <w:pPr>
              <w:pStyle w:val="ListParagraph"/>
              <w:numPr>
                <w:ilvl w:val="0"/>
                <w:numId w:val="6"/>
              </w:numPr>
              <w:rPr>
                <w:lang w:val="en-US"/>
              </w:rPr>
            </w:pPr>
            <w:r w:rsidRPr="00EF1012">
              <w:rPr>
                <w:lang w:val="en-US"/>
              </w:rPr>
              <w:t>Rewards for additional incentive programs</w:t>
            </w:r>
          </w:p>
          <w:p w14:paraId="7D42B19E" w14:textId="0DC450DB" w:rsidR="0091311B" w:rsidRPr="00EE19C3" w:rsidRDefault="0091311B" w:rsidP="00086E46">
            <w:pPr>
              <w:pStyle w:val="ListParagraph"/>
              <w:numPr>
                <w:ilvl w:val="0"/>
                <w:numId w:val="6"/>
              </w:numPr>
              <w:rPr>
                <w:lang w:val="en-US"/>
              </w:rPr>
            </w:pPr>
            <w:r w:rsidRPr="00EF1012">
              <w:rPr>
                <w:lang w:val="en-US"/>
              </w:rPr>
              <w:t>Active discounts</w:t>
            </w:r>
          </w:p>
        </w:tc>
      </w:tr>
    </w:tbl>
    <w:p w14:paraId="61A94F1F" w14:textId="3348CE89" w:rsidR="0032601C" w:rsidRPr="0032601C" w:rsidRDefault="0032601C" w:rsidP="0032601C">
      <w:pPr>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57FEB66D" w14:textId="77777777" w:rsidR="0032601C" w:rsidRDefault="0032601C" w:rsidP="0032601C">
      <w:pPr>
        <w:pStyle w:val="ListParagraph"/>
        <w:ind w:left="1069"/>
        <w:rPr>
          <w:rFonts w:ascii="Gill Sans MT" w:hAnsi="Gill Sans MT"/>
          <w:b/>
          <w:i/>
        </w:rPr>
      </w:pPr>
    </w:p>
    <w:p w14:paraId="59373546" w14:textId="1B20E505" w:rsidR="0091311B" w:rsidRPr="00E23C09" w:rsidRDefault="00203087" w:rsidP="00086E46">
      <w:pPr>
        <w:pStyle w:val="ListParagraph"/>
        <w:numPr>
          <w:ilvl w:val="0"/>
          <w:numId w:val="5"/>
        </w:numPr>
        <w:spacing w:line="360" w:lineRule="auto"/>
        <w:ind w:firstLine="709"/>
        <w:rPr>
          <w:rFonts w:ascii="Gill Sans MT" w:hAnsi="Gill Sans MT"/>
          <w:b/>
          <w:i/>
        </w:rPr>
      </w:pPr>
      <w:r w:rsidRPr="00D410F4">
        <w:rPr>
          <w:rFonts w:ascii="Gill Sans MT" w:hAnsi="Gill Sans MT"/>
          <w:b/>
          <w:i/>
        </w:rPr>
        <w:t>Value proposition</w:t>
      </w:r>
    </w:p>
    <w:p w14:paraId="445CB093" w14:textId="4FB9B4F2" w:rsidR="0091311B" w:rsidRPr="00311FC7" w:rsidRDefault="0091311B" w:rsidP="001935EE">
      <w:pPr>
        <w:spacing w:line="360" w:lineRule="auto"/>
        <w:ind w:firstLine="709"/>
        <w:rPr>
          <w:lang w:val="en-US"/>
        </w:rPr>
      </w:pPr>
      <w:r>
        <w:rPr>
          <w:lang w:val="en-GB"/>
        </w:rPr>
        <w:lastRenderedPageBreak/>
        <w:t xml:space="preserve">The most important thing that company proposes is its products </w:t>
      </w:r>
      <w:r w:rsidRPr="0087072B">
        <w:rPr>
          <w:lang w:val="en-US"/>
        </w:rPr>
        <w:t xml:space="preserve">which </w:t>
      </w:r>
      <w:r w:rsidRPr="0087072B">
        <w:rPr>
          <w:lang w:val="en-GB"/>
        </w:rPr>
        <w:t xml:space="preserve">even </w:t>
      </w:r>
      <w:r w:rsidRPr="0087072B">
        <w:rPr>
          <w:lang w:val="en-US"/>
        </w:rPr>
        <w:t>have voluntary</w:t>
      </w:r>
      <w:r>
        <w:rPr>
          <w:lang w:val="en-US"/>
        </w:rPr>
        <w:t xml:space="preserve"> certificates and </w:t>
      </w:r>
      <w:r w:rsidRPr="0087072B">
        <w:rPr>
          <w:lang w:val="en-US"/>
        </w:rPr>
        <w:t>international certificat</w:t>
      </w:r>
      <w:r>
        <w:rPr>
          <w:lang w:val="en-US"/>
        </w:rPr>
        <w:t>ion</w:t>
      </w:r>
      <w:r w:rsidRPr="0087072B">
        <w:rPr>
          <w:lang w:val="en-US"/>
        </w:rPr>
        <w:t>s</w:t>
      </w:r>
      <w:r>
        <w:rPr>
          <w:lang w:val="en-US"/>
        </w:rPr>
        <w:t xml:space="preserve"> which guarantee the quality, that is the main distinction from many </w:t>
      </w:r>
      <w:r w:rsidR="00BD6D04">
        <w:rPr>
          <w:lang w:val="en-US"/>
        </w:rPr>
        <w:t>other</w:t>
      </w:r>
      <w:r>
        <w:rPr>
          <w:lang w:val="en-US"/>
        </w:rPr>
        <w:t xml:space="preserve"> producers. For people who decided just to use product that is the confirmation of the rightness of their choice.</w:t>
      </w:r>
    </w:p>
    <w:p w14:paraId="1806851E" w14:textId="2782D47E" w:rsidR="0091311B" w:rsidRPr="0091311B" w:rsidRDefault="0091311B" w:rsidP="001935EE">
      <w:pPr>
        <w:spacing w:line="360" w:lineRule="auto"/>
        <w:ind w:firstLine="709"/>
        <w:rPr>
          <w:lang w:val="en-GB"/>
        </w:rPr>
      </w:pPr>
      <w:r w:rsidRPr="0091311B">
        <w:rPr>
          <w:lang w:val="en-GB"/>
        </w:rPr>
        <w:t>This consideration also ensures IBOs that they are recommending a high-quality product to relatives and associates and that their clients will enjoy using all purchases and will not suffer</w:t>
      </w:r>
      <w:r w:rsidR="00311FC7">
        <w:rPr>
          <w:lang w:val="en-GB"/>
        </w:rPr>
        <w:t xml:space="preserve"> any harm as a result of them. </w:t>
      </w:r>
    </w:p>
    <w:p w14:paraId="35454332" w14:textId="2015919A" w:rsidR="00203087" w:rsidRPr="007E1650" w:rsidRDefault="0091311B" w:rsidP="001935EE">
      <w:pPr>
        <w:spacing w:line="360" w:lineRule="auto"/>
        <w:ind w:firstLine="709"/>
        <w:rPr>
          <w:lang w:val="en-GB"/>
        </w:rPr>
      </w:pPr>
      <w:r w:rsidRPr="0091311B">
        <w:rPr>
          <w:lang w:val="en-GB"/>
        </w:rPr>
        <w:t>The company's product portfolio ranges from household cleaners to cosmetics. There are several brands.</w:t>
      </w:r>
    </w:p>
    <w:p w14:paraId="3D2FA616" w14:textId="77777777" w:rsidR="00203087" w:rsidRDefault="00203087" w:rsidP="001935EE">
      <w:pPr>
        <w:spacing w:line="360" w:lineRule="auto"/>
        <w:ind w:firstLine="709"/>
      </w:pPr>
      <w:r w:rsidRPr="00FC1609">
        <w:fldChar w:fldCharType="begin"/>
      </w:r>
      <w:r w:rsidRPr="00FC1609">
        <w:instrText xml:space="preserve"> INCLUDEPICTURE "/var/folders/wk/sy6yvtnx09z_qrswm_xr5jqm0000gn/T/com.microsoft.Word/WebArchiveCopyPasteTempFiles/artistry-logo-png-5.png" \* MERGEFORMATINET </w:instrText>
      </w:r>
      <w:r w:rsidRPr="00FC1609">
        <w:fldChar w:fldCharType="separate"/>
      </w:r>
      <w:r w:rsidRPr="00FC1609">
        <w:rPr>
          <w:noProof/>
        </w:rPr>
        <w:drawing>
          <wp:inline distT="0" distB="0" distL="0" distR="0" wp14:anchorId="084BC340" wp14:editId="2CBE4832">
            <wp:extent cx="2771340" cy="457792"/>
            <wp:effectExtent l="0" t="0" r="0" b="0"/>
            <wp:docPr id="13" name="Рисунок 13" descr="Artistry logo png 5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stry logo png 5 » PNG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7829" r="-1277" b="53007"/>
                    <a:stretch/>
                  </pic:blipFill>
                  <pic:spPr bwMode="auto">
                    <a:xfrm>
                      <a:off x="0" y="0"/>
                      <a:ext cx="2833198" cy="468010"/>
                    </a:xfrm>
                    <a:prstGeom prst="rect">
                      <a:avLst/>
                    </a:prstGeom>
                    <a:noFill/>
                    <a:ln>
                      <a:noFill/>
                    </a:ln>
                    <a:extLst>
                      <a:ext uri="{53640926-AAD7-44D8-BBD7-CCE9431645EC}">
                        <a14:shadowObscured xmlns:a14="http://schemas.microsoft.com/office/drawing/2010/main"/>
                      </a:ext>
                    </a:extLst>
                  </pic:spPr>
                </pic:pic>
              </a:graphicData>
            </a:graphic>
          </wp:inline>
        </w:drawing>
      </w:r>
      <w:r w:rsidRPr="00FC1609">
        <w:fldChar w:fldCharType="end"/>
      </w:r>
      <w:r>
        <w:rPr>
          <w:noProof/>
        </w:rPr>
        <w:drawing>
          <wp:inline distT="0" distB="0" distL="0" distR="0" wp14:anchorId="31FE1F3E" wp14:editId="1AE483FA">
            <wp:extent cx="1826344" cy="610615"/>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4-05 в 20.32.4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6344" cy="610615"/>
                    </a:xfrm>
                    <a:prstGeom prst="rect">
                      <a:avLst/>
                    </a:prstGeom>
                  </pic:spPr>
                </pic:pic>
              </a:graphicData>
            </a:graphic>
          </wp:inline>
        </w:drawing>
      </w:r>
      <w:r w:rsidRPr="009B3501">
        <w:fldChar w:fldCharType="begin"/>
      </w:r>
      <w:r w:rsidRPr="009B3501">
        <w:instrText xml:space="preserve"> INCLUDEPICTURE "/var/folders/wk/sy6yvtnx09z_qrswm_xr5jqm0000gn/T/com.microsoft.Word/WebArchiveCopyPasteTempFiles/a7d666d4253ce2c2b48c92bcc71a4664.jpeg" \* MERGEFORMATINET </w:instrText>
      </w:r>
      <w:r w:rsidRPr="009B3501">
        <w:fldChar w:fldCharType="separate"/>
      </w:r>
      <w:r w:rsidRPr="009B3501">
        <w:rPr>
          <w:noProof/>
        </w:rPr>
        <w:drawing>
          <wp:inline distT="0" distB="0" distL="0" distR="0" wp14:anchorId="372F8BC1" wp14:editId="4BA7D12E">
            <wp:extent cx="1567815" cy="741146"/>
            <wp:effectExtent l="0" t="0" r="0" b="0"/>
            <wp:docPr id="4" name="Рисунок 4" descr="Amway hom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way home Logo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137" t="26530" r="13073" b="27003"/>
                    <a:stretch/>
                  </pic:blipFill>
                  <pic:spPr bwMode="auto">
                    <a:xfrm>
                      <a:off x="0" y="0"/>
                      <a:ext cx="1576425" cy="745216"/>
                    </a:xfrm>
                    <a:prstGeom prst="rect">
                      <a:avLst/>
                    </a:prstGeom>
                    <a:noFill/>
                    <a:ln>
                      <a:noFill/>
                    </a:ln>
                    <a:extLst>
                      <a:ext uri="{53640926-AAD7-44D8-BBD7-CCE9431645EC}">
                        <a14:shadowObscured xmlns:a14="http://schemas.microsoft.com/office/drawing/2010/main"/>
                      </a:ext>
                    </a:extLst>
                  </pic:spPr>
                </pic:pic>
              </a:graphicData>
            </a:graphic>
          </wp:inline>
        </w:drawing>
      </w:r>
      <w:r w:rsidRPr="009B3501">
        <w:fldChar w:fldCharType="end"/>
      </w:r>
    </w:p>
    <w:p w14:paraId="68037A6C" w14:textId="77777777" w:rsidR="00203087" w:rsidRPr="009B3501" w:rsidRDefault="00203087" w:rsidP="001935EE">
      <w:pPr>
        <w:spacing w:line="360" w:lineRule="auto"/>
        <w:ind w:firstLine="709"/>
      </w:pPr>
      <w:r>
        <w:rPr>
          <w:noProof/>
        </w:rPr>
        <w:drawing>
          <wp:inline distT="0" distB="0" distL="0" distR="0" wp14:anchorId="4F781759" wp14:editId="0010B6DE">
            <wp:extent cx="962526" cy="149083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4-05 в 20.26.4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914" cy="1499175"/>
                    </a:xfrm>
                    <a:prstGeom prst="rect">
                      <a:avLst/>
                    </a:prstGeom>
                  </pic:spPr>
                </pic:pic>
              </a:graphicData>
            </a:graphic>
          </wp:inline>
        </w:drawing>
      </w:r>
      <w:r>
        <w:rPr>
          <w:noProof/>
        </w:rPr>
        <w:drawing>
          <wp:inline distT="0" distB="0" distL="0" distR="0" wp14:anchorId="0D1BB2BF" wp14:editId="62914BC2">
            <wp:extent cx="2300438" cy="13260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0-04-05 в 20.22.32.png"/>
                    <pic:cNvPicPr/>
                  </pic:nvPicPr>
                  <pic:blipFill rotWithShape="1">
                    <a:blip r:embed="rId16" cstate="print">
                      <a:extLst>
                        <a:ext uri="{BEBA8EAE-BF5A-486C-A8C5-ECC9F3942E4B}">
                          <a14:imgProps xmlns:a14="http://schemas.microsoft.com/office/drawing/2010/main">
                            <a14:imgLayer r:embed="rId17">
                              <a14:imgEffect>
                                <a14:backgroundRemoval t="2732" b="91530" l="2685" r="94295">
                                  <a14:foregroundMark x1="23658" y1="11475" x2="23658" y2="11475"/>
                                  <a14:foregroundMark x1="38591" y1="36339" x2="38591" y2="36339"/>
                                  <a14:foregroundMark x1="42450" y1="43989" x2="42450" y2="43989"/>
                                  <a14:foregroundMark x1="57215" y1="48361" x2="57215" y2="48361"/>
                                  <a14:foregroundMark x1="74329" y1="47268" x2="74329" y2="47268"/>
                                </a14:backgroundRemoval>
                              </a14:imgEffect>
                            </a14:imgLayer>
                          </a14:imgProps>
                        </a:ext>
                        <a:ext uri="{28A0092B-C50C-407E-A947-70E740481C1C}">
                          <a14:useLocalDpi xmlns:a14="http://schemas.microsoft.com/office/drawing/2010/main" val="0"/>
                        </a:ext>
                      </a:extLst>
                    </a:blip>
                    <a:srcRect b="6135"/>
                    <a:stretch/>
                  </pic:blipFill>
                  <pic:spPr bwMode="auto">
                    <a:xfrm>
                      <a:off x="0" y="0"/>
                      <a:ext cx="2370138" cy="136618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1E3A5" wp14:editId="7C4DCD12">
            <wp:extent cx="1453415" cy="14163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04-05 в 20.23.14.png"/>
                    <pic:cNvPicPr/>
                  </pic:nvPicPr>
                  <pic:blipFill>
                    <a:blip r:embed="rId18" cstate="print">
                      <a:extLst>
                        <a:ext uri="{BEBA8EAE-BF5A-486C-A8C5-ECC9F3942E4B}">
                          <a14:imgProps xmlns:a14="http://schemas.microsoft.com/office/drawing/2010/main">
                            <a14:imgLayer r:embed="rId19">
                              <a14:imgEffect>
                                <a14:backgroundRemoval t="2880" b="97906" l="9949" r="89796">
                                  <a14:foregroundMark x1="23980" y1="84555" x2="23980" y2="84555"/>
                                  <a14:foregroundMark x1="19388" y1="87173" x2="19388" y2="87173"/>
                                  <a14:foregroundMark x1="24235" y1="89267" x2="24235" y2="89267"/>
                                  <a14:foregroundMark x1="20153" y1="81414" x2="20153" y2="81414"/>
                                  <a14:foregroundMark x1="25255" y1="81675" x2="25255" y2="81675"/>
                                  <a14:foregroundMark x1="22704" y1="90838" x2="22704" y2="90838"/>
                                  <a14:foregroundMark x1="32143" y1="82984" x2="32143" y2="82984"/>
                                  <a14:foregroundMark x1="37500" y1="84817" x2="37500" y2="84817"/>
                                  <a14:foregroundMark x1="32398" y1="90838" x2="32398" y2="90838"/>
                                  <a14:foregroundMark x1="29337" y1="78272" x2="29337" y2="78272"/>
                                  <a14:foregroundMark x1="36735" y1="76702" x2="36735" y2="76702"/>
                                  <a14:foregroundMark x1="42092" y1="81414" x2="42092" y2="81414"/>
                                  <a14:foregroundMark x1="43367" y1="92147" x2="43367" y2="92147"/>
                                  <a14:foregroundMark x1="42857" y1="90052" x2="42857" y2="90052"/>
                                  <a14:foregroundMark x1="49235" y1="84555" x2="49235" y2="84555"/>
                                  <a14:foregroundMark x1="46684" y1="82199" x2="46684" y2="82199"/>
                                  <a14:foregroundMark x1="41837" y1="84817" x2="41837" y2="84817"/>
                                  <a14:foregroundMark x1="53061" y1="82461" x2="53061" y2="82461"/>
                                  <a14:foregroundMark x1="52551" y1="89005" x2="52551" y2="89005"/>
                                  <a14:foregroundMark x1="59439" y1="84817" x2="59439" y2="84817"/>
                                  <a14:foregroundMark x1="59184" y1="78534" x2="59184" y2="78534"/>
                                  <a14:foregroundMark x1="59184" y1="88220" x2="59184" y2="88220"/>
                                  <a14:foregroundMark x1="63520" y1="82984" x2="63520" y2="82984"/>
                                  <a14:foregroundMark x1="69133" y1="85340" x2="69133" y2="85340"/>
                                  <a14:foregroundMark x1="74235" y1="82461" x2="74235" y2="82461"/>
                                  <a14:foregroundMark x1="79592" y1="82984" x2="79592" y2="82984"/>
                                  <a14:foregroundMark x1="75510" y1="90576" x2="75510" y2="90576"/>
                                  <a14:foregroundMark x1="78827" y1="89005" x2="78827" y2="89005"/>
                                  <a14:foregroundMark x1="18622" y1="84555" x2="18622" y2="84555"/>
                                  <a14:foregroundMark x1="22449" y1="82199" x2="22449" y2="82199"/>
                                  <a14:foregroundMark x1="57908" y1="86911" x2="57908" y2="86911"/>
                                  <a14:foregroundMark x1="58673" y1="83246" x2="58673" y2="83246"/>
                                  <a14:foregroundMark x1="58673" y1="90838" x2="58673" y2="90838"/>
                                </a14:backgroundRemoval>
                              </a14:imgEffect>
                            </a14:imgLayer>
                          </a14:imgProps>
                        </a:ext>
                        <a:ext uri="{28A0092B-C50C-407E-A947-70E740481C1C}">
                          <a14:useLocalDpi xmlns:a14="http://schemas.microsoft.com/office/drawing/2010/main" val="0"/>
                        </a:ext>
                      </a:extLst>
                    </a:blip>
                    <a:stretch>
                      <a:fillRect/>
                    </a:stretch>
                  </pic:blipFill>
                  <pic:spPr>
                    <a:xfrm>
                      <a:off x="0" y="0"/>
                      <a:ext cx="1496715" cy="1458535"/>
                    </a:xfrm>
                    <a:prstGeom prst="rect">
                      <a:avLst/>
                    </a:prstGeom>
                  </pic:spPr>
                </pic:pic>
              </a:graphicData>
            </a:graphic>
          </wp:inline>
        </w:drawing>
      </w:r>
    </w:p>
    <w:p w14:paraId="687C78AB" w14:textId="77777777" w:rsidR="00203087" w:rsidRPr="00FC1609" w:rsidRDefault="00203087" w:rsidP="001935EE">
      <w:pPr>
        <w:spacing w:line="360" w:lineRule="auto"/>
        <w:ind w:firstLine="709"/>
      </w:pPr>
    </w:p>
    <w:p w14:paraId="0A2E267E" w14:textId="77777777" w:rsidR="00203087" w:rsidRPr="00FC1609" w:rsidRDefault="00203087" w:rsidP="001935EE">
      <w:pPr>
        <w:spacing w:line="360" w:lineRule="auto"/>
        <w:ind w:firstLine="709"/>
      </w:pPr>
      <w:r w:rsidRPr="00FC1609">
        <w:fldChar w:fldCharType="begin"/>
      </w:r>
      <w:r w:rsidRPr="00FC1609">
        <w:instrText xml:space="preserve"> INCLUDEPICTURE "/var/folders/wk/sy6yvtnx09z_qrswm_xr5jqm0000gn/T/com.microsoft.Word/WebArchiveCopyPasteTempFiles/Logo_Nutrilite.jpg" \* MERGEFORMATINET </w:instrText>
      </w:r>
      <w:r w:rsidRPr="00FC1609">
        <w:fldChar w:fldCharType="separate"/>
      </w:r>
      <w:r w:rsidRPr="00FC1609">
        <w:rPr>
          <w:noProof/>
        </w:rPr>
        <w:drawing>
          <wp:inline distT="0" distB="0" distL="0" distR="0" wp14:anchorId="532A79C7" wp14:editId="4FC1199C">
            <wp:extent cx="1978154" cy="772160"/>
            <wp:effectExtent l="0" t="0" r="3175" b="2540"/>
            <wp:docPr id="1" name="Рисунок 1" descr="Витамины NUTR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тамины NUTRILI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371" cy="786297"/>
                    </a:xfrm>
                    <a:prstGeom prst="rect">
                      <a:avLst/>
                    </a:prstGeom>
                    <a:noFill/>
                    <a:ln>
                      <a:noFill/>
                    </a:ln>
                  </pic:spPr>
                </pic:pic>
              </a:graphicData>
            </a:graphic>
          </wp:inline>
        </w:drawing>
      </w:r>
      <w:r w:rsidRPr="00FC1609">
        <w:fldChar w:fldCharType="end"/>
      </w:r>
      <w:r>
        <w:rPr>
          <w:noProof/>
        </w:rPr>
        <w:drawing>
          <wp:inline distT="0" distB="0" distL="0" distR="0" wp14:anchorId="3EB41C6B" wp14:editId="3E004911">
            <wp:extent cx="1611990" cy="749434"/>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05 в 20.24.5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6005" cy="751301"/>
                    </a:xfrm>
                    <a:prstGeom prst="rect">
                      <a:avLst/>
                    </a:prstGeom>
                  </pic:spPr>
                </pic:pic>
              </a:graphicData>
            </a:graphic>
          </wp:inline>
        </w:drawing>
      </w:r>
      <w:r>
        <w:rPr>
          <w:noProof/>
        </w:rPr>
        <w:drawing>
          <wp:inline distT="0" distB="0" distL="0" distR="0" wp14:anchorId="5750A1E4" wp14:editId="2BFFF163">
            <wp:extent cx="1924990" cy="766779"/>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4-05 в 20.21.2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9587" cy="772594"/>
                    </a:xfrm>
                    <a:prstGeom prst="rect">
                      <a:avLst/>
                    </a:prstGeom>
                  </pic:spPr>
                </pic:pic>
              </a:graphicData>
            </a:graphic>
          </wp:inline>
        </w:drawing>
      </w:r>
    </w:p>
    <w:p w14:paraId="2787789B" w14:textId="77777777" w:rsidR="00203087" w:rsidRDefault="00203087" w:rsidP="001935EE">
      <w:pPr>
        <w:spacing w:line="360" w:lineRule="auto"/>
        <w:ind w:firstLine="709"/>
        <w:rPr>
          <w:lang w:val="en-US"/>
        </w:rPr>
      </w:pPr>
    </w:p>
    <w:p w14:paraId="132A9B11" w14:textId="3776C7DB" w:rsidR="00203087" w:rsidRDefault="00203087" w:rsidP="001935EE">
      <w:pPr>
        <w:spacing w:line="360" w:lineRule="auto"/>
        <w:ind w:firstLine="709"/>
        <w:rPr>
          <w:lang w:val="en-US"/>
        </w:rPr>
      </w:pPr>
      <w:r>
        <w:rPr>
          <w:noProof/>
        </w:rPr>
        <w:drawing>
          <wp:inline distT="0" distB="0" distL="0" distR="0" wp14:anchorId="2A9987D0" wp14:editId="14DC1F23">
            <wp:extent cx="1211476" cy="508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04-05 в 20.23.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2910" cy="530229"/>
                    </a:xfrm>
                    <a:prstGeom prst="rect">
                      <a:avLst/>
                    </a:prstGeom>
                  </pic:spPr>
                </pic:pic>
              </a:graphicData>
            </a:graphic>
          </wp:inline>
        </w:drawing>
      </w:r>
      <w:r>
        <w:rPr>
          <w:noProof/>
        </w:rPr>
        <w:drawing>
          <wp:inline distT="0" distB="0" distL="0" distR="0" wp14:anchorId="026246E5" wp14:editId="5BA32FB8">
            <wp:extent cx="2579570" cy="5983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4-05 в 20.25.35.png"/>
                    <pic:cNvPicPr/>
                  </pic:nvPicPr>
                  <pic:blipFill rotWithShape="1">
                    <a:blip r:embed="rId24" cstate="print">
                      <a:extLst>
                        <a:ext uri="{28A0092B-C50C-407E-A947-70E740481C1C}">
                          <a14:useLocalDpi xmlns:a14="http://schemas.microsoft.com/office/drawing/2010/main" val="0"/>
                        </a:ext>
                      </a:extLst>
                    </a:blip>
                    <a:srcRect b="17358"/>
                    <a:stretch/>
                  </pic:blipFill>
                  <pic:spPr bwMode="auto">
                    <a:xfrm>
                      <a:off x="0" y="0"/>
                      <a:ext cx="2649043" cy="614430"/>
                    </a:xfrm>
                    <a:prstGeom prst="rect">
                      <a:avLst/>
                    </a:prstGeom>
                    <a:ln>
                      <a:noFill/>
                    </a:ln>
                    <a:extLst>
                      <a:ext uri="{53640926-AAD7-44D8-BBD7-CCE9431645EC}">
                        <a14:shadowObscured xmlns:a14="http://schemas.microsoft.com/office/drawing/2010/main"/>
                      </a:ext>
                    </a:extLst>
                  </pic:spPr>
                </pic:pic>
              </a:graphicData>
            </a:graphic>
          </wp:inline>
        </w:drawing>
      </w:r>
    </w:p>
    <w:p w14:paraId="648B9CF6" w14:textId="147A8CC1" w:rsidR="00203087" w:rsidRPr="007E1650" w:rsidRDefault="00854C25" w:rsidP="001935EE">
      <w:pPr>
        <w:pStyle w:val="SRfigurecaption"/>
        <w:spacing w:after="0" w:line="360" w:lineRule="auto"/>
        <w:ind w:firstLine="709"/>
      </w:pPr>
      <w:r>
        <w:t>Brands of Amway</w:t>
      </w:r>
    </w:p>
    <w:p w14:paraId="722B78E9" w14:textId="1636AA2A" w:rsidR="00356571" w:rsidRDefault="00356571" w:rsidP="001935EE">
      <w:pPr>
        <w:spacing w:line="360" w:lineRule="auto"/>
        <w:ind w:firstLine="709"/>
        <w:rPr>
          <w:lang w:val="en-US"/>
        </w:rPr>
      </w:pPr>
    </w:p>
    <w:p w14:paraId="66A0AD6A" w14:textId="0B281FA3"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4A2ACA53" w14:textId="77777777" w:rsidR="0032601C" w:rsidRDefault="0032601C" w:rsidP="001935EE">
      <w:pPr>
        <w:spacing w:line="360" w:lineRule="auto"/>
        <w:ind w:firstLine="709"/>
        <w:rPr>
          <w:lang w:val="en-US"/>
        </w:rPr>
      </w:pPr>
    </w:p>
    <w:p w14:paraId="050DF76C" w14:textId="77777777" w:rsidR="00356571" w:rsidRPr="00356571" w:rsidRDefault="00356571" w:rsidP="001935EE">
      <w:pPr>
        <w:spacing w:line="360" w:lineRule="auto"/>
        <w:ind w:firstLine="709"/>
        <w:rPr>
          <w:lang w:val="en-US"/>
        </w:rPr>
      </w:pPr>
      <w:r w:rsidRPr="00356571">
        <w:rPr>
          <w:lang w:val="en-US"/>
        </w:rPr>
        <w:t xml:space="preserve">Artistry is a line of women's skincare, lipstick, and fragrance accessories. </w:t>
      </w:r>
    </w:p>
    <w:p w14:paraId="03D9AE59" w14:textId="77777777" w:rsidR="00356571" w:rsidRPr="00356571" w:rsidRDefault="00356571" w:rsidP="001935EE">
      <w:pPr>
        <w:spacing w:line="360" w:lineRule="auto"/>
        <w:ind w:firstLine="709"/>
        <w:rPr>
          <w:lang w:val="en-US"/>
        </w:rPr>
      </w:pPr>
      <w:r w:rsidRPr="00356571">
        <w:rPr>
          <w:lang w:val="en-US"/>
        </w:rPr>
        <w:t xml:space="preserve">Hymm is a men's merchandise line that includes shampoos, shavers, shaving cream, and other products. </w:t>
      </w:r>
    </w:p>
    <w:p w14:paraId="51024414" w14:textId="77777777" w:rsidR="00356571" w:rsidRPr="00356571" w:rsidRDefault="00356571" w:rsidP="001935EE">
      <w:pPr>
        <w:spacing w:line="360" w:lineRule="auto"/>
        <w:ind w:firstLine="709"/>
        <w:rPr>
          <w:lang w:val="en-US"/>
        </w:rPr>
      </w:pPr>
      <w:r w:rsidRPr="00356571">
        <w:rPr>
          <w:lang w:val="en-US"/>
        </w:rPr>
        <w:t xml:space="preserve">Amway home includes all chemicals used to scrub the house, wash clothing, and do the dishes. </w:t>
      </w:r>
    </w:p>
    <w:p w14:paraId="5EFA927F" w14:textId="77777777" w:rsidR="00356571" w:rsidRPr="00356571" w:rsidRDefault="00356571" w:rsidP="001935EE">
      <w:pPr>
        <w:spacing w:line="360" w:lineRule="auto"/>
        <w:ind w:firstLine="709"/>
        <w:rPr>
          <w:lang w:val="en-US"/>
        </w:rPr>
      </w:pPr>
      <w:r w:rsidRPr="00356571">
        <w:rPr>
          <w:lang w:val="en-US"/>
        </w:rPr>
        <w:t xml:space="preserve">Icook is a company that sells pots, skillets, and blenders. </w:t>
      </w:r>
    </w:p>
    <w:p w14:paraId="5AA340D1" w14:textId="7E16218D" w:rsidR="00356571" w:rsidRDefault="00356571" w:rsidP="001935EE">
      <w:pPr>
        <w:spacing w:line="360" w:lineRule="auto"/>
        <w:ind w:firstLine="709"/>
        <w:rPr>
          <w:lang w:val="en-US"/>
        </w:rPr>
      </w:pPr>
      <w:r w:rsidRPr="00356571">
        <w:rPr>
          <w:lang w:val="en-US"/>
        </w:rPr>
        <w:t>eSpring is a type of water filter.</w:t>
      </w:r>
    </w:p>
    <w:p w14:paraId="3A06035E" w14:textId="77777777" w:rsidR="00356571" w:rsidRPr="00356571" w:rsidRDefault="00356571" w:rsidP="001935EE">
      <w:pPr>
        <w:spacing w:line="360" w:lineRule="auto"/>
        <w:ind w:firstLine="709"/>
        <w:rPr>
          <w:lang w:val="en-US"/>
        </w:rPr>
      </w:pPr>
      <w:r w:rsidRPr="00356571">
        <w:rPr>
          <w:lang w:val="en-US"/>
        </w:rPr>
        <w:t xml:space="preserve">Nutrilite contains proteins, minerals, and phytonutrients, both of which are referred to as biologically active additives. </w:t>
      </w:r>
    </w:p>
    <w:p w14:paraId="13BC0617" w14:textId="77777777" w:rsidR="00356571" w:rsidRPr="00356571" w:rsidRDefault="00356571" w:rsidP="001935EE">
      <w:pPr>
        <w:spacing w:line="360" w:lineRule="auto"/>
        <w:ind w:firstLine="709"/>
        <w:rPr>
          <w:lang w:val="en-US"/>
        </w:rPr>
      </w:pPr>
      <w:r w:rsidRPr="00356571">
        <w:rPr>
          <w:lang w:val="en-US"/>
        </w:rPr>
        <w:t xml:space="preserve">G&amp;H offers a wide range of body care items, including gel, creams, lotions, and more. </w:t>
      </w:r>
    </w:p>
    <w:p w14:paraId="2F426B23" w14:textId="77777777" w:rsidR="00356571" w:rsidRPr="00356571" w:rsidRDefault="00356571" w:rsidP="001935EE">
      <w:pPr>
        <w:spacing w:line="360" w:lineRule="auto"/>
        <w:ind w:firstLine="709"/>
        <w:rPr>
          <w:lang w:val="en-US"/>
        </w:rPr>
      </w:pPr>
      <w:r w:rsidRPr="00356571">
        <w:rPr>
          <w:lang w:val="en-US"/>
        </w:rPr>
        <w:t xml:space="preserve">Bodykey consists of food bars and protein. </w:t>
      </w:r>
    </w:p>
    <w:p w14:paraId="2214DBD5" w14:textId="77777777" w:rsidR="00356571" w:rsidRPr="00356571" w:rsidRDefault="00356571" w:rsidP="001935EE">
      <w:pPr>
        <w:spacing w:line="360" w:lineRule="auto"/>
        <w:ind w:firstLine="709"/>
        <w:rPr>
          <w:lang w:val="en-US"/>
        </w:rPr>
      </w:pPr>
      <w:r w:rsidRPr="00356571">
        <w:rPr>
          <w:lang w:val="en-US"/>
        </w:rPr>
        <w:t xml:space="preserve">Glister connects all things used to brush teeth, such as toothpaste, dental floss, and so on. </w:t>
      </w:r>
    </w:p>
    <w:p w14:paraId="32122731" w14:textId="4FBB1659" w:rsidR="00356571" w:rsidRDefault="00356571" w:rsidP="001935EE">
      <w:pPr>
        <w:spacing w:line="360" w:lineRule="auto"/>
        <w:ind w:firstLine="709"/>
        <w:rPr>
          <w:lang w:val="en-US"/>
        </w:rPr>
      </w:pPr>
      <w:r w:rsidRPr="00356571">
        <w:rPr>
          <w:lang w:val="en-US"/>
        </w:rPr>
        <w:t>Satini</w:t>
      </w:r>
      <w:r>
        <w:rPr>
          <w:lang w:val="en-US"/>
        </w:rPr>
        <w:t>q</w:t>
      </w:r>
      <w:r w:rsidRPr="00356571">
        <w:rPr>
          <w:lang w:val="en-US"/>
        </w:rPr>
        <w:t>ue refers to all hair makeup, including all washing and styling products.</w:t>
      </w:r>
    </w:p>
    <w:p w14:paraId="32EB6D0F" w14:textId="77777777" w:rsidR="00203087" w:rsidRDefault="00203087" w:rsidP="001935EE">
      <w:pPr>
        <w:spacing w:line="360" w:lineRule="auto"/>
        <w:ind w:firstLine="709"/>
        <w:rPr>
          <w:lang w:val="en-US"/>
        </w:rPr>
      </w:pPr>
    </w:p>
    <w:p w14:paraId="616E38CD" w14:textId="20F2543B" w:rsidR="00C65045" w:rsidRPr="000D4426" w:rsidRDefault="009072A5" w:rsidP="001935EE">
      <w:pPr>
        <w:spacing w:line="360" w:lineRule="auto"/>
        <w:ind w:firstLine="709"/>
        <w:rPr>
          <w:lang w:val="en-US"/>
        </w:rPr>
      </w:pPr>
      <w:r w:rsidRPr="000D4426">
        <w:rPr>
          <w:lang w:val="en-US"/>
        </w:rPr>
        <w:t>Second thing that company propose</w:t>
      </w:r>
      <w:r w:rsidR="00C65045" w:rsidRPr="000D4426">
        <w:rPr>
          <w:lang w:val="en-US"/>
        </w:rPr>
        <w:t xml:space="preserve"> is to share the earned money with VIP+ client and Amway partners. It is possible if person satisfy all conditions to have that kind of relationships with company.</w:t>
      </w:r>
    </w:p>
    <w:p w14:paraId="0CC3B4D7" w14:textId="26BEDBC6" w:rsidR="00203087" w:rsidRPr="000D4426" w:rsidRDefault="00203087" w:rsidP="001935EE">
      <w:pPr>
        <w:spacing w:line="360" w:lineRule="auto"/>
        <w:ind w:firstLine="709"/>
        <w:rPr>
          <w:lang w:val="en-US"/>
        </w:rPr>
      </w:pPr>
      <w:r w:rsidRPr="000D4426">
        <w:rPr>
          <w:lang w:val="en-US"/>
        </w:rPr>
        <w:t>For those who has a desire to earn money company also gives:</w:t>
      </w:r>
    </w:p>
    <w:p w14:paraId="4AFD4E28" w14:textId="77777777" w:rsidR="00203087" w:rsidRPr="000D4426" w:rsidRDefault="00203087" w:rsidP="00086E46">
      <w:pPr>
        <w:pStyle w:val="ListParagraph"/>
        <w:numPr>
          <w:ilvl w:val="0"/>
          <w:numId w:val="2"/>
        </w:numPr>
        <w:spacing w:line="360" w:lineRule="auto"/>
        <w:ind w:firstLine="709"/>
        <w:rPr>
          <w:lang w:val="en-US"/>
        </w:rPr>
      </w:pPr>
      <w:r w:rsidRPr="000D4426">
        <w:rPr>
          <w:lang w:val="en-US"/>
        </w:rPr>
        <w:t>Retail margin from every Amway product you sell.</w:t>
      </w:r>
    </w:p>
    <w:p w14:paraId="72AC3B41" w14:textId="77777777" w:rsidR="00203087" w:rsidRPr="000D4426" w:rsidRDefault="00203087" w:rsidP="00086E46">
      <w:pPr>
        <w:pStyle w:val="ListParagraph"/>
        <w:numPr>
          <w:ilvl w:val="0"/>
          <w:numId w:val="2"/>
        </w:numPr>
        <w:spacing w:line="360" w:lineRule="auto"/>
        <w:ind w:firstLine="709"/>
        <w:rPr>
          <w:lang w:val="en-US"/>
        </w:rPr>
      </w:pPr>
      <w:r w:rsidRPr="000D4426">
        <w:rPr>
          <w:lang w:val="en-US"/>
        </w:rPr>
        <w:t>Bonuses calculated from your business growth.</w:t>
      </w:r>
    </w:p>
    <w:p w14:paraId="546A2DF0" w14:textId="77777777" w:rsidR="00203087" w:rsidRPr="000D4426" w:rsidRDefault="00203087" w:rsidP="00086E46">
      <w:pPr>
        <w:pStyle w:val="ListParagraph"/>
        <w:numPr>
          <w:ilvl w:val="0"/>
          <w:numId w:val="2"/>
        </w:numPr>
        <w:spacing w:line="360" w:lineRule="auto"/>
        <w:ind w:firstLine="709"/>
        <w:rPr>
          <w:lang w:val="en-US"/>
        </w:rPr>
      </w:pPr>
      <w:r w:rsidRPr="000D4426">
        <w:rPr>
          <w:lang w:val="en-US"/>
        </w:rPr>
        <w:t>Incentives rewarded as you reach key milestones in your business.</w:t>
      </w:r>
    </w:p>
    <w:p w14:paraId="7B5CFE12" w14:textId="77777777" w:rsidR="00203087" w:rsidRPr="003A2C75" w:rsidRDefault="00203087" w:rsidP="001935EE">
      <w:pPr>
        <w:spacing w:line="360" w:lineRule="auto"/>
        <w:ind w:firstLine="709"/>
        <w:rPr>
          <w:rFonts w:ascii="Gill Sans MT" w:hAnsi="Gill Sans MT"/>
          <w:b/>
          <w:i/>
          <w:lang w:val="en-US"/>
        </w:rPr>
      </w:pPr>
    </w:p>
    <w:p w14:paraId="6622E638" w14:textId="37FAFB22" w:rsidR="00102215" w:rsidRPr="00E23C09" w:rsidRDefault="00203087" w:rsidP="00086E46">
      <w:pPr>
        <w:pStyle w:val="ListParagraph"/>
        <w:numPr>
          <w:ilvl w:val="0"/>
          <w:numId w:val="5"/>
        </w:numPr>
        <w:spacing w:line="360" w:lineRule="auto"/>
        <w:ind w:firstLine="709"/>
        <w:rPr>
          <w:rFonts w:ascii="Gill Sans MT" w:hAnsi="Gill Sans MT"/>
          <w:b/>
          <w:i/>
        </w:rPr>
      </w:pPr>
      <w:r w:rsidRPr="00B67A3C">
        <w:rPr>
          <w:rFonts w:ascii="Gill Sans MT" w:hAnsi="Gill Sans MT"/>
          <w:b/>
          <w:i/>
        </w:rPr>
        <w:t>Revenue streams</w:t>
      </w:r>
    </w:p>
    <w:p w14:paraId="718672AF" w14:textId="0BCCD0C5" w:rsidR="00E23C09" w:rsidRDefault="00E23C09" w:rsidP="001935EE">
      <w:pPr>
        <w:spacing w:line="360" w:lineRule="auto"/>
        <w:ind w:firstLine="709"/>
        <w:rPr>
          <w:lang w:val="en-GB"/>
        </w:rPr>
      </w:pPr>
      <w:r w:rsidRPr="00E23C09">
        <w:rPr>
          <w:lang w:val="en-GB"/>
        </w:rPr>
        <w:t>The company makes money by selling its manufactured goods, which include a wide range of cosmetics, both decorative and treatment, supplements and biologically active ingredients, and household cleaning products such as dish soap and washing powder. This is Amway's primary source of income.</w:t>
      </w:r>
    </w:p>
    <w:p w14:paraId="284817D8" w14:textId="77777777" w:rsidR="00102215" w:rsidRPr="00BC620C" w:rsidRDefault="00102215" w:rsidP="001935EE">
      <w:pPr>
        <w:spacing w:line="360" w:lineRule="auto"/>
        <w:ind w:firstLine="709"/>
        <w:rPr>
          <w:lang w:val="en-GB"/>
        </w:rPr>
      </w:pPr>
    </w:p>
    <w:p w14:paraId="4EE168B3" w14:textId="77777777" w:rsidR="00203087" w:rsidRPr="00B67A3C" w:rsidRDefault="00203087" w:rsidP="00086E46">
      <w:pPr>
        <w:pStyle w:val="ListParagraph"/>
        <w:numPr>
          <w:ilvl w:val="0"/>
          <w:numId w:val="5"/>
        </w:numPr>
        <w:spacing w:line="360" w:lineRule="auto"/>
        <w:ind w:firstLine="709"/>
        <w:rPr>
          <w:rFonts w:ascii="Gill Sans MT" w:hAnsi="Gill Sans MT"/>
          <w:b/>
          <w:i/>
        </w:rPr>
      </w:pPr>
      <w:r w:rsidRPr="00B67A3C">
        <w:rPr>
          <w:rFonts w:ascii="Gill Sans MT" w:hAnsi="Gill Sans MT"/>
          <w:b/>
          <w:i/>
        </w:rPr>
        <w:t>Channels</w:t>
      </w:r>
    </w:p>
    <w:p w14:paraId="1D51C093" w14:textId="358C30D2" w:rsidR="00B81461" w:rsidRDefault="00203087" w:rsidP="001935EE">
      <w:pPr>
        <w:spacing w:line="360" w:lineRule="auto"/>
        <w:ind w:firstLine="709"/>
        <w:rPr>
          <w:lang w:val="en-US"/>
        </w:rPr>
      </w:pPr>
      <w:r w:rsidRPr="00EA3A64">
        <w:rPr>
          <w:lang w:val="en-US"/>
        </w:rPr>
        <w:t xml:space="preserve">The main channel </w:t>
      </w:r>
      <w:r w:rsidR="00B81461" w:rsidRPr="00B81461">
        <w:rPr>
          <w:lang w:val="en-US"/>
        </w:rPr>
        <w:t>is an online store where customers can buy anything they want and get it delivered to their house. There are physical stores in some markets, like Russian, where people can purchase goods. Delivery is also open to all, but in certain areas and markets, it is free if the order exceeds a certain amount.</w:t>
      </w:r>
      <w:r w:rsidR="00B81461">
        <w:rPr>
          <w:lang w:val="en-US"/>
        </w:rPr>
        <w:t xml:space="preserve"> </w:t>
      </w:r>
      <w:r w:rsidR="00B81461" w:rsidRPr="00B81461">
        <w:rPr>
          <w:lang w:val="en-US"/>
        </w:rPr>
        <w:t>Independent Business Owners will also purchase it for their clients and deliver it, but only if they have the desire to do so.</w:t>
      </w:r>
    </w:p>
    <w:p w14:paraId="38B0096C" w14:textId="546655B7" w:rsidR="00102215" w:rsidRDefault="00102215" w:rsidP="001935EE">
      <w:pPr>
        <w:spacing w:line="360" w:lineRule="auto"/>
        <w:ind w:firstLine="709"/>
        <w:rPr>
          <w:lang w:val="en-US"/>
        </w:rPr>
      </w:pPr>
    </w:p>
    <w:p w14:paraId="4B5B4BE9" w14:textId="77777777" w:rsidR="00203087" w:rsidRPr="00B67A3C" w:rsidRDefault="00203087" w:rsidP="00086E46">
      <w:pPr>
        <w:pStyle w:val="ListParagraph"/>
        <w:numPr>
          <w:ilvl w:val="0"/>
          <w:numId w:val="5"/>
        </w:numPr>
        <w:spacing w:line="360" w:lineRule="auto"/>
        <w:ind w:firstLine="709"/>
        <w:rPr>
          <w:rFonts w:ascii="Gill Sans MT" w:hAnsi="Gill Sans MT"/>
          <w:b/>
          <w:i/>
        </w:rPr>
      </w:pPr>
      <w:r w:rsidRPr="00B67A3C">
        <w:rPr>
          <w:rFonts w:ascii="Gill Sans MT" w:hAnsi="Gill Sans MT"/>
          <w:b/>
          <w:i/>
        </w:rPr>
        <w:t>Customer relationships</w:t>
      </w:r>
    </w:p>
    <w:p w14:paraId="3C14BC7A" w14:textId="268AE7B1" w:rsidR="00B81461" w:rsidRDefault="00B81461" w:rsidP="001935EE">
      <w:pPr>
        <w:spacing w:line="360" w:lineRule="auto"/>
        <w:ind w:firstLine="709"/>
        <w:rPr>
          <w:rFonts w:eastAsiaTheme="minorEastAsia"/>
          <w:lang w:val="en-US"/>
        </w:rPr>
      </w:pPr>
      <w:r w:rsidRPr="00E33A0B">
        <w:rPr>
          <w:rFonts w:eastAsiaTheme="minorEastAsia"/>
          <w:lang w:val="en-US"/>
        </w:rPr>
        <w:t>Independent Business Owners</w:t>
      </w:r>
      <w:r>
        <w:rPr>
          <w:rFonts w:eastAsiaTheme="minorEastAsia"/>
          <w:lang w:val="en-US"/>
        </w:rPr>
        <w:t xml:space="preserve"> provide information about Amway’s plan rewards </w:t>
      </w:r>
      <w:r>
        <w:rPr>
          <w:rFonts w:eastAsiaTheme="minorEastAsia"/>
          <w:lang w:val="en-GB"/>
        </w:rPr>
        <w:t xml:space="preserve">payment scheme </w:t>
      </w:r>
      <w:r>
        <w:rPr>
          <w:rFonts w:eastAsiaTheme="minorEastAsia"/>
          <w:lang w:val="en-US"/>
        </w:rPr>
        <w:t xml:space="preserve">and product characteristics, they answer questions which appear and give consultations on order to help people improve their earnings. There is also call-center which is aimed to answer questions about website, solve any problems with orders and etc. </w:t>
      </w:r>
    </w:p>
    <w:p w14:paraId="087BF40D" w14:textId="4023DBB4" w:rsidR="00203087" w:rsidRDefault="00102215" w:rsidP="001935EE">
      <w:pPr>
        <w:spacing w:line="360" w:lineRule="auto"/>
        <w:ind w:firstLine="709"/>
        <w:rPr>
          <w:rFonts w:eastAsiaTheme="minorEastAsia"/>
          <w:lang w:val="en-US"/>
        </w:rPr>
      </w:pPr>
      <w:r>
        <w:rPr>
          <w:rFonts w:eastAsiaTheme="minorEastAsia"/>
          <w:lang w:val="en-US"/>
        </w:rPr>
        <w:t xml:space="preserve"> </w:t>
      </w:r>
      <w:r w:rsidR="00203087">
        <w:rPr>
          <w:rFonts w:eastAsiaTheme="minorEastAsia"/>
          <w:lang w:val="en-US"/>
        </w:rPr>
        <w:t xml:space="preserve"> </w:t>
      </w:r>
    </w:p>
    <w:p w14:paraId="56A09FC1" w14:textId="04C04B3D" w:rsidR="00203087" w:rsidRPr="00B67A3C" w:rsidRDefault="00203087" w:rsidP="00086E46">
      <w:pPr>
        <w:pStyle w:val="ListParagraph"/>
        <w:numPr>
          <w:ilvl w:val="0"/>
          <w:numId w:val="5"/>
        </w:numPr>
        <w:spacing w:line="360" w:lineRule="auto"/>
        <w:ind w:firstLine="709"/>
        <w:rPr>
          <w:rFonts w:ascii="Gill Sans MT" w:hAnsi="Gill Sans MT"/>
          <w:b/>
          <w:i/>
        </w:rPr>
      </w:pPr>
      <w:r w:rsidRPr="00B67A3C">
        <w:rPr>
          <w:rFonts w:ascii="Gill Sans MT" w:hAnsi="Gill Sans MT"/>
          <w:b/>
          <w:i/>
        </w:rPr>
        <w:t>Key activities</w:t>
      </w:r>
    </w:p>
    <w:p w14:paraId="0DF5B9AE" w14:textId="225F9875" w:rsidR="003F1336" w:rsidRDefault="00203087" w:rsidP="001935EE">
      <w:pPr>
        <w:spacing w:line="360" w:lineRule="auto"/>
        <w:ind w:firstLine="709"/>
        <w:rPr>
          <w:rFonts w:eastAsiaTheme="minorEastAsia"/>
          <w:lang w:val="en-US"/>
        </w:rPr>
      </w:pPr>
      <w:r w:rsidRPr="00252E3A">
        <w:rPr>
          <w:rFonts w:eastAsiaTheme="minorEastAsia"/>
          <w:lang w:val="en-US"/>
        </w:rPr>
        <w:t xml:space="preserve">The company is continuously working on inventing new technologies and formulas </w:t>
      </w:r>
      <w:r>
        <w:rPr>
          <w:rFonts w:eastAsiaTheme="minorEastAsia"/>
          <w:lang w:val="en-US"/>
        </w:rPr>
        <w:t xml:space="preserve">to </w:t>
      </w:r>
      <w:r w:rsidRPr="00252E3A">
        <w:rPr>
          <w:rFonts w:eastAsiaTheme="minorEastAsia"/>
          <w:lang w:val="en-US"/>
        </w:rPr>
        <w:t xml:space="preserve">improve the quality of product which they sell, this fact helps them to improve the loyalty of customers as they always know that they have goods which were worked out by science workers and almost all products of </w:t>
      </w:r>
      <w:r>
        <w:rPr>
          <w:rFonts w:eastAsiaTheme="minorEastAsia"/>
          <w:lang w:val="en-US"/>
        </w:rPr>
        <w:t>A</w:t>
      </w:r>
      <w:r w:rsidRPr="00252E3A">
        <w:rPr>
          <w:rFonts w:eastAsiaTheme="minorEastAsia"/>
          <w:lang w:val="en-US"/>
        </w:rPr>
        <w:t xml:space="preserve">mway have patents which were invented by them. </w:t>
      </w:r>
    </w:p>
    <w:p w14:paraId="5C138B0C" w14:textId="74215D03" w:rsidR="003F1336" w:rsidRDefault="003F1336" w:rsidP="001935EE">
      <w:pPr>
        <w:spacing w:line="360" w:lineRule="auto"/>
        <w:ind w:firstLine="709"/>
        <w:rPr>
          <w:rFonts w:eastAsiaTheme="minorEastAsia"/>
          <w:lang w:val="en-US"/>
        </w:rPr>
      </w:pPr>
      <w:r w:rsidRPr="003F1336">
        <w:rPr>
          <w:rFonts w:eastAsiaTheme="minorEastAsia"/>
          <w:lang w:val="en-US"/>
        </w:rPr>
        <w:t>It is important for Independent Business Owners to that Amway's plan incentives is clear in order to increase their profits faster. Furthermore, the stability is critical because people do not want to risk losing savings in a single financial crisis. The stability is dependent on the company's internationality, as it can maintain one market by sales in others, and Amway has never left any market during its entire lifetime.</w:t>
      </w:r>
    </w:p>
    <w:p w14:paraId="19CFB1AA" w14:textId="7D2A5533" w:rsidR="00DD0829" w:rsidRDefault="0049067E" w:rsidP="001935EE">
      <w:pPr>
        <w:spacing w:line="360" w:lineRule="auto"/>
        <w:ind w:firstLine="709"/>
        <w:rPr>
          <w:rFonts w:ascii="Arial" w:hAnsi="Arial" w:cs="Arial"/>
          <w:color w:val="56565A"/>
          <w:shd w:val="clear" w:color="auto" w:fill="FFFFFF"/>
          <w:lang w:val="en-US"/>
        </w:rPr>
      </w:pPr>
      <w:r>
        <w:rPr>
          <w:rFonts w:eastAsiaTheme="minorEastAsia"/>
          <w:lang w:val="en-GB"/>
        </w:rPr>
        <w:t xml:space="preserve">Products are made from natural ingredients, mostly grown on the plantations of the company’s own farms, Amway do not use </w:t>
      </w:r>
      <w:r w:rsidR="00DD0829" w:rsidRPr="0049067E">
        <w:rPr>
          <w:rFonts w:eastAsiaTheme="minorEastAsia"/>
          <w:lang w:val="en-US"/>
        </w:rPr>
        <w:t>pesticides, chemical fertilizers and plant growth regulators.</w:t>
      </w:r>
      <w:r w:rsidR="00DD0829" w:rsidRPr="00DD6A10">
        <w:rPr>
          <w:rFonts w:ascii="Arial" w:hAnsi="Arial" w:cs="Arial"/>
          <w:color w:val="56565A"/>
          <w:shd w:val="clear" w:color="auto" w:fill="FFFFFF"/>
          <w:lang w:val="en-US"/>
        </w:rPr>
        <w:t xml:space="preserve"> </w:t>
      </w:r>
    </w:p>
    <w:p w14:paraId="0BC3353E" w14:textId="7752DCB2" w:rsidR="0049067E" w:rsidRDefault="0049067E" w:rsidP="001935EE">
      <w:pPr>
        <w:spacing w:line="360" w:lineRule="auto"/>
        <w:rPr>
          <w:rFonts w:ascii="Arial" w:hAnsi="Arial" w:cs="Arial"/>
          <w:color w:val="56565A"/>
          <w:shd w:val="clear" w:color="auto" w:fill="FFFFFF"/>
          <w:lang w:val="en-US"/>
        </w:rPr>
      </w:pPr>
      <w:r>
        <w:rPr>
          <w:noProof/>
        </w:rPr>
        <w:drawing>
          <wp:inline distT="0" distB="0" distL="0" distR="0" wp14:anchorId="0126E5A5" wp14:editId="1E6A93EA">
            <wp:extent cx="5940425" cy="2773045"/>
            <wp:effectExtent l="0" t="0" r="317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Снимок экрана 2020-05-05 в 19.51.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2773045"/>
                    </a:xfrm>
                    <a:prstGeom prst="rect">
                      <a:avLst/>
                    </a:prstGeom>
                  </pic:spPr>
                </pic:pic>
              </a:graphicData>
            </a:graphic>
          </wp:inline>
        </w:drawing>
      </w:r>
    </w:p>
    <w:p w14:paraId="00B1F93B" w14:textId="2D420029" w:rsidR="0032601C" w:rsidRPr="0032601C" w:rsidRDefault="00854C25" w:rsidP="001935EE">
      <w:pPr>
        <w:pStyle w:val="SRfigurecaption"/>
        <w:spacing w:after="0" w:line="360" w:lineRule="auto"/>
        <w:ind w:firstLine="709"/>
        <w:rPr>
          <w:shd w:val="clear" w:color="auto" w:fill="FFFFFF"/>
        </w:rPr>
      </w:pPr>
      <w:r>
        <w:rPr>
          <w:shd w:val="clear" w:color="auto" w:fill="FFFFFF"/>
        </w:rPr>
        <w:t>Farms of Amway</w:t>
      </w:r>
    </w:p>
    <w:p w14:paraId="1E68D621" w14:textId="1D5256BB"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[official website of Amway company]</w:t>
      </w:r>
    </w:p>
    <w:p w14:paraId="272A576E" w14:textId="77777777" w:rsidR="0032601C" w:rsidRPr="0032601C" w:rsidRDefault="0032601C" w:rsidP="001935EE">
      <w:pPr>
        <w:spacing w:line="360" w:lineRule="auto"/>
        <w:rPr>
          <w:lang w:val="en-US"/>
        </w:rPr>
      </w:pPr>
    </w:p>
    <w:p w14:paraId="501FA126" w14:textId="4AE08DE1" w:rsidR="00DD6A10" w:rsidRPr="0049067E" w:rsidRDefault="0049067E" w:rsidP="001935EE">
      <w:pPr>
        <w:spacing w:line="360" w:lineRule="auto"/>
        <w:ind w:firstLine="709"/>
        <w:rPr>
          <w:rFonts w:eastAsiaTheme="minorEastAsia"/>
          <w:lang w:val="en-GB"/>
        </w:rPr>
      </w:pPr>
      <w:r>
        <w:rPr>
          <w:rFonts w:eastAsiaTheme="minorEastAsia"/>
          <w:lang w:val="en-GB"/>
        </w:rPr>
        <w:lastRenderedPageBreak/>
        <w:t>18 plants, which are owned by Amway, are manufacturing product worldwide and companies from fortune 500 in USA have contract for production</w:t>
      </w:r>
    </w:p>
    <w:p w14:paraId="7A554189" w14:textId="33C01E61" w:rsidR="00854C25" w:rsidRPr="00DD6A10" w:rsidRDefault="0049067E" w:rsidP="001935EE">
      <w:pPr>
        <w:spacing w:line="360" w:lineRule="auto"/>
        <w:rPr>
          <w:lang w:val="en-US"/>
        </w:rPr>
      </w:pPr>
      <w:r>
        <w:rPr>
          <w:b/>
          <w:i/>
          <w:noProof/>
        </w:rPr>
        <w:drawing>
          <wp:inline distT="0" distB="0" distL="0" distR="0" wp14:anchorId="1DA98AF7" wp14:editId="79B94B53">
            <wp:extent cx="5940425" cy="2158365"/>
            <wp:effectExtent l="0" t="0" r="3175" b="63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Снимок экрана 2020-05-05 в 19.50.2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2158365"/>
                    </a:xfrm>
                    <a:prstGeom prst="rect">
                      <a:avLst/>
                    </a:prstGeom>
                  </pic:spPr>
                </pic:pic>
              </a:graphicData>
            </a:graphic>
          </wp:inline>
        </w:drawing>
      </w:r>
    </w:p>
    <w:p w14:paraId="0DC7C166" w14:textId="5F802097" w:rsidR="00B67A3C" w:rsidRPr="0032601C" w:rsidRDefault="00854C25" w:rsidP="001935EE">
      <w:pPr>
        <w:pStyle w:val="SRfigurecaption"/>
        <w:spacing w:after="0" w:line="360" w:lineRule="auto"/>
        <w:ind w:firstLine="709"/>
      </w:pPr>
      <w:r>
        <w:t>Information about production</w:t>
      </w:r>
    </w:p>
    <w:p w14:paraId="58BF4E80" w14:textId="7AD60558"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[official website of Amway company]</w:t>
      </w:r>
    </w:p>
    <w:p w14:paraId="2E9301F8" w14:textId="77777777" w:rsidR="0032601C" w:rsidRPr="00B67A3C" w:rsidRDefault="0032601C" w:rsidP="001935EE">
      <w:pPr>
        <w:spacing w:line="360" w:lineRule="auto"/>
        <w:ind w:firstLine="709"/>
        <w:rPr>
          <w:lang w:val="en-US"/>
        </w:rPr>
      </w:pPr>
    </w:p>
    <w:p w14:paraId="62B86826" w14:textId="77777777" w:rsidR="00203087" w:rsidRPr="00B67A3C" w:rsidRDefault="00203087" w:rsidP="00086E46">
      <w:pPr>
        <w:pStyle w:val="ListParagraph"/>
        <w:numPr>
          <w:ilvl w:val="0"/>
          <w:numId w:val="5"/>
        </w:numPr>
        <w:spacing w:line="360" w:lineRule="auto"/>
        <w:ind w:firstLine="709"/>
        <w:rPr>
          <w:rFonts w:ascii="Gill Sans MT" w:hAnsi="Gill Sans MT"/>
          <w:b/>
          <w:i/>
        </w:rPr>
      </w:pPr>
      <w:r w:rsidRPr="00B67A3C">
        <w:rPr>
          <w:rFonts w:ascii="Gill Sans MT" w:hAnsi="Gill Sans MT"/>
          <w:b/>
          <w:i/>
        </w:rPr>
        <w:t>Key resources</w:t>
      </w:r>
    </w:p>
    <w:p w14:paraId="5ADA4255" w14:textId="5A32C6EE" w:rsidR="003F1336" w:rsidRDefault="003F1336" w:rsidP="001935EE">
      <w:pPr>
        <w:spacing w:line="360" w:lineRule="auto"/>
        <w:ind w:firstLine="709"/>
        <w:rPr>
          <w:lang w:val="en-GB"/>
        </w:rPr>
      </w:pPr>
      <w:r w:rsidRPr="003F1336">
        <w:rPr>
          <w:lang w:val="en-GB"/>
        </w:rPr>
        <w:t>Amway holds over 800 patents as a result of its scientific lab, which is constantly focused on inventing new technologies or developing ones that already exist. Amway also has its own plantations that do not use pesticides and instead rely on eagles and ladybugs to keep insects and rodents</w:t>
      </w:r>
      <w:r>
        <w:rPr>
          <w:lang w:val="en-GB"/>
        </w:rPr>
        <w:t xml:space="preserve"> away</w:t>
      </w:r>
      <w:r w:rsidRPr="003F1336">
        <w:rPr>
          <w:lang w:val="en-GB"/>
        </w:rPr>
        <w:t>.</w:t>
      </w:r>
    </w:p>
    <w:p w14:paraId="4016C867" w14:textId="73EB78AF" w:rsidR="00FB5253" w:rsidRDefault="003F1336" w:rsidP="001935EE">
      <w:pPr>
        <w:spacing w:line="360" w:lineRule="auto"/>
        <w:ind w:firstLine="709"/>
        <w:rPr>
          <w:lang w:val="en-GB"/>
        </w:rPr>
      </w:pPr>
      <w:r>
        <w:rPr>
          <w:lang w:val="en-GB"/>
        </w:rPr>
        <w:t>Factories and plantations are important assets for a company as that gives a possibility to control all processes and ensure that quality of product.</w:t>
      </w:r>
    </w:p>
    <w:p w14:paraId="414516D5" w14:textId="77777777" w:rsidR="00897F6B" w:rsidRPr="00DE6E7D" w:rsidRDefault="00897F6B" w:rsidP="001935EE">
      <w:pPr>
        <w:spacing w:line="360" w:lineRule="auto"/>
        <w:ind w:firstLine="709"/>
        <w:rPr>
          <w:lang w:val="en-GB"/>
        </w:rPr>
      </w:pPr>
    </w:p>
    <w:p w14:paraId="7231F797" w14:textId="7B2E845E" w:rsidR="003F1336" w:rsidRPr="003F1336" w:rsidRDefault="00203087" w:rsidP="00086E46">
      <w:pPr>
        <w:pStyle w:val="ListParagraph"/>
        <w:numPr>
          <w:ilvl w:val="0"/>
          <w:numId w:val="5"/>
        </w:numPr>
        <w:spacing w:line="360" w:lineRule="auto"/>
        <w:ind w:firstLine="709"/>
        <w:rPr>
          <w:rFonts w:ascii="Gill Sans MT" w:hAnsi="Gill Sans MT"/>
          <w:b/>
          <w:i/>
        </w:rPr>
      </w:pPr>
      <w:r w:rsidRPr="00B67A3C">
        <w:rPr>
          <w:rFonts w:ascii="Gill Sans MT" w:hAnsi="Gill Sans MT"/>
          <w:b/>
          <w:i/>
        </w:rPr>
        <w:t>Key partners</w:t>
      </w:r>
    </w:p>
    <w:p w14:paraId="4F9449AA" w14:textId="50FA272A" w:rsidR="00F5442A" w:rsidRPr="00311FC7" w:rsidRDefault="003F1336" w:rsidP="001935EE">
      <w:pPr>
        <w:spacing w:line="360" w:lineRule="auto"/>
        <w:ind w:firstLine="709"/>
        <w:rPr>
          <w:rFonts w:eastAsiaTheme="minorEastAsia"/>
          <w:lang w:val="en-GB"/>
        </w:rPr>
      </w:pPr>
      <w:r w:rsidRPr="00DE662F">
        <w:rPr>
          <w:rFonts w:eastAsiaTheme="minorEastAsia"/>
          <w:lang w:val="en-US"/>
        </w:rPr>
        <w:t>Independent Business Owners</w:t>
      </w:r>
      <w:r w:rsidRPr="00DE662F">
        <w:rPr>
          <w:rFonts w:eastAsiaTheme="minorEastAsia"/>
          <w:lang w:val="en-GB"/>
        </w:rPr>
        <w:t xml:space="preserve"> are key partners as they make tight relationships with customer which helps to make them loyal and return to Amway shop. Moreover, </w:t>
      </w:r>
      <w:r w:rsidRPr="00DE662F">
        <w:rPr>
          <w:rFonts w:eastAsiaTheme="minorEastAsia"/>
          <w:lang w:val="en-US"/>
        </w:rPr>
        <w:t>Independent Business Owners</w:t>
      </w:r>
      <w:r>
        <w:rPr>
          <w:rFonts w:eastAsiaTheme="minorEastAsia"/>
          <w:lang w:val="en-US"/>
        </w:rPr>
        <w:t xml:space="preserve"> </w:t>
      </w:r>
      <w:r>
        <w:rPr>
          <w:rFonts w:eastAsiaTheme="minorEastAsia"/>
          <w:lang w:val="en-GB"/>
        </w:rPr>
        <w:t>know the difference between Amway’s product and others and tried everything themselves that helps to share their own experience and emotions not just provide a for</w:t>
      </w:r>
      <w:r w:rsidR="00311FC7">
        <w:rPr>
          <w:rFonts w:eastAsiaTheme="minorEastAsia"/>
          <w:lang w:val="en-GB"/>
        </w:rPr>
        <w:t>mal description of ingredients.</w:t>
      </w:r>
    </w:p>
    <w:p w14:paraId="33F2DF87" w14:textId="77725EF7" w:rsidR="001E0CBC" w:rsidRPr="0036650E" w:rsidRDefault="001E0CBC" w:rsidP="001935EE">
      <w:pPr>
        <w:spacing w:line="360" w:lineRule="auto"/>
        <w:ind w:firstLine="709"/>
        <w:rPr>
          <w:rFonts w:eastAsiaTheme="minorEastAsia"/>
          <w:lang w:val="en-US"/>
        </w:rPr>
      </w:pPr>
      <w:r w:rsidRPr="0036650E">
        <w:rPr>
          <w:rFonts w:eastAsiaTheme="minorEastAsia"/>
          <w:lang w:val="en-US"/>
        </w:rPr>
        <w:t xml:space="preserve">There </w:t>
      </w:r>
      <w:r w:rsidR="0036650E">
        <w:rPr>
          <w:rFonts w:eastAsiaTheme="minorEastAsia"/>
          <w:lang w:val="en-GB"/>
        </w:rPr>
        <w:t xml:space="preserve">is a </w:t>
      </w:r>
      <w:r w:rsidRPr="0036650E">
        <w:rPr>
          <w:rFonts w:eastAsiaTheme="minorEastAsia"/>
          <w:lang w:val="en-US"/>
        </w:rPr>
        <w:t>businesse that keep education going</w:t>
      </w:r>
      <w:r w:rsidR="0036650E">
        <w:rPr>
          <w:rFonts w:eastAsiaTheme="minorEastAsia"/>
          <w:lang w:val="en-US"/>
        </w:rPr>
        <w:t xml:space="preserve">, </w:t>
      </w:r>
      <w:r w:rsidRPr="0036650E">
        <w:rPr>
          <w:rFonts w:eastAsiaTheme="minorEastAsia"/>
          <w:lang w:val="en-US"/>
        </w:rPr>
        <w:t>named Network21, and it works in collaboration with Amway. Its goal is to exchange knowledge of IBO from different structures in order to maximize outcomes. It is even useful if an individual lives in a different town so there is still potential to learn and improve knowledge even yourself.</w:t>
      </w:r>
      <w:r w:rsidR="0036650E" w:rsidRPr="0036650E">
        <w:rPr>
          <w:rFonts w:eastAsiaTheme="minorEastAsia"/>
          <w:lang w:val="en-US"/>
        </w:rPr>
        <w:t xml:space="preserve"> Network 21 hosts a variety of meetings ranging from large to small in size. Speakers include IBOs, Amway bosses, and consultants who discuss new bonuses, new technologies, and their background in the industry.</w:t>
      </w:r>
    </w:p>
    <w:p w14:paraId="5EFFCCC0" w14:textId="244A2A0E" w:rsidR="0049067E" w:rsidRPr="00FB5253" w:rsidRDefault="0036650E" w:rsidP="001935EE">
      <w:pPr>
        <w:spacing w:line="360" w:lineRule="auto"/>
        <w:ind w:firstLine="709"/>
        <w:rPr>
          <w:rFonts w:eastAsiaTheme="minorEastAsia"/>
          <w:lang w:val="en-GB"/>
        </w:rPr>
      </w:pPr>
      <w:r w:rsidRPr="0036650E">
        <w:rPr>
          <w:rFonts w:eastAsiaTheme="minorEastAsia"/>
          <w:lang w:val="en-GB"/>
        </w:rPr>
        <w:lastRenderedPageBreak/>
        <w:t xml:space="preserve">Outsourced companies are also essential, as product quality is critical for company image. The company only purchases raw materials from plantations that do not use child labor, slaves, or </w:t>
      </w:r>
      <w:r>
        <w:rPr>
          <w:rFonts w:eastAsiaTheme="minorEastAsia"/>
          <w:lang w:val="en-GB"/>
        </w:rPr>
        <w:t xml:space="preserve">do not </w:t>
      </w:r>
      <w:r w:rsidRPr="0036650E">
        <w:rPr>
          <w:rFonts w:eastAsiaTheme="minorEastAsia"/>
          <w:lang w:val="en-GB"/>
        </w:rPr>
        <w:t xml:space="preserve">pay </w:t>
      </w:r>
      <w:r>
        <w:rPr>
          <w:rFonts w:eastAsiaTheme="minorEastAsia"/>
          <w:lang w:val="en-GB"/>
        </w:rPr>
        <w:t xml:space="preserve">a salary to </w:t>
      </w:r>
      <w:r w:rsidRPr="0036650E">
        <w:rPr>
          <w:rFonts w:eastAsiaTheme="minorEastAsia"/>
          <w:lang w:val="en-GB"/>
        </w:rPr>
        <w:t>people.</w:t>
      </w:r>
    </w:p>
    <w:p w14:paraId="60F5B098" w14:textId="77777777" w:rsidR="00102215" w:rsidRPr="00203087" w:rsidRDefault="00102215" w:rsidP="001935EE">
      <w:pPr>
        <w:spacing w:line="360" w:lineRule="auto"/>
        <w:ind w:firstLine="709"/>
        <w:rPr>
          <w:rFonts w:eastAsiaTheme="minorEastAsia"/>
          <w:lang w:val="en-US"/>
        </w:rPr>
      </w:pPr>
    </w:p>
    <w:p w14:paraId="792325BD" w14:textId="77777777" w:rsidR="00203087" w:rsidRPr="00B67A3C" w:rsidRDefault="00203087" w:rsidP="00086E46">
      <w:pPr>
        <w:pStyle w:val="ListParagraph"/>
        <w:numPr>
          <w:ilvl w:val="0"/>
          <w:numId w:val="5"/>
        </w:numPr>
        <w:spacing w:line="360" w:lineRule="auto"/>
        <w:ind w:firstLine="709"/>
        <w:rPr>
          <w:rFonts w:ascii="Gill Sans MT" w:hAnsi="Gill Sans MT"/>
          <w:b/>
          <w:i/>
        </w:rPr>
      </w:pPr>
      <w:r w:rsidRPr="00B67A3C">
        <w:rPr>
          <w:rFonts w:ascii="Gill Sans MT" w:hAnsi="Gill Sans MT"/>
          <w:b/>
          <w:i/>
        </w:rPr>
        <w:t>Cost structures</w:t>
      </w:r>
    </w:p>
    <w:p w14:paraId="41D2F2CC" w14:textId="4A6325EC" w:rsidR="00203087" w:rsidRPr="00F9567E" w:rsidRDefault="004351B8" w:rsidP="001935EE">
      <w:pPr>
        <w:spacing w:line="360" w:lineRule="auto"/>
        <w:ind w:firstLine="709"/>
        <w:rPr>
          <w:lang w:val="en-US"/>
        </w:rPr>
      </w:pPr>
      <w:r w:rsidRPr="004351B8">
        <w:rPr>
          <w:lang w:val="en-US"/>
        </w:rPr>
        <w:t>To achieve better results in scientific labs, companies spend a lot of money on R&amp;D, which forces them to adopt manufacturing facilities for introducing new technologies. As Amway has strict quality standards, all ingredients must be in their finest condition, which raises the cost structure.</w:t>
      </w:r>
      <w:r>
        <w:rPr>
          <w:lang w:val="en-US"/>
        </w:rPr>
        <w:t xml:space="preserve"> </w:t>
      </w:r>
      <w:r w:rsidRPr="004351B8">
        <w:rPr>
          <w:lang w:val="en-US"/>
        </w:rPr>
        <w:t>Amway does not sign contracts with businesses that employ child labour or unnatural pesticides on farms. Additionally, over the last seven years, Amway has spent $335 million in new manufacturing and R&amp;D facilities throughout the Americas, adding one million square feet to their plants in Michigan, California, and Washington.</w:t>
      </w:r>
    </w:p>
    <w:p w14:paraId="1C280057" w14:textId="48689399" w:rsidR="004351B8" w:rsidRDefault="004351B8" w:rsidP="001935EE">
      <w:pPr>
        <w:spacing w:line="360" w:lineRule="auto"/>
        <w:ind w:firstLine="709"/>
        <w:rPr>
          <w:lang w:val="en-US"/>
        </w:rPr>
      </w:pPr>
      <w:r w:rsidRPr="00F9567E">
        <w:rPr>
          <w:lang w:val="en-US"/>
        </w:rPr>
        <w:t xml:space="preserve">Human capital is quite costly as well as </w:t>
      </w:r>
      <w:r>
        <w:rPr>
          <w:lang w:val="en-US"/>
        </w:rPr>
        <w:t>Amway pay for employees such as managers, consultants, operators of call-center all workers in plants, scientists and to IBOs.</w:t>
      </w:r>
    </w:p>
    <w:p w14:paraId="45A1C134" w14:textId="77777777" w:rsidR="004351B8" w:rsidRDefault="004351B8" w:rsidP="001935EE">
      <w:pPr>
        <w:spacing w:line="360" w:lineRule="auto"/>
        <w:ind w:firstLine="709"/>
        <w:rPr>
          <w:lang w:val="en-US"/>
        </w:rPr>
      </w:pPr>
      <w:r>
        <w:rPr>
          <w:lang w:val="en-US"/>
        </w:rPr>
        <w:t xml:space="preserve">The main Amway distinction is a high-quality of product and a wide range which it can offer to clients. </w:t>
      </w:r>
    </w:p>
    <w:p w14:paraId="697DB930" w14:textId="77777777" w:rsidR="004351B8" w:rsidRPr="00F9567E" w:rsidRDefault="004351B8" w:rsidP="001935EE">
      <w:pPr>
        <w:spacing w:line="360" w:lineRule="auto"/>
        <w:ind w:firstLine="709"/>
        <w:rPr>
          <w:lang w:val="en-US"/>
        </w:rPr>
      </w:pPr>
    </w:p>
    <w:p w14:paraId="6D79E4CA" w14:textId="5418C7E8" w:rsidR="00234243" w:rsidRDefault="00F56156" w:rsidP="001935EE">
      <w:pPr>
        <w:pStyle w:val="Heading3"/>
        <w:spacing w:before="0" w:line="360" w:lineRule="auto"/>
        <w:ind w:firstLine="709"/>
        <w:rPr>
          <w:lang w:val="en-GB"/>
        </w:rPr>
      </w:pPr>
      <w:r>
        <w:rPr>
          <w:lang w:val="en-GB"/>
        </w:rPr>
        <w:t>System of compensation</w:t>
      </w:r>
    </w:p>
    <w:p w14:paraId="55B9EB71" w14:textId="77777777" w:rsidR="00C44820" w:rsidRPr="00C44820" w:rsidRDefault="00C44820" w:rsidP="001935EE">
      <w:pPr>
        <w:spacing w:line="360" w:lineRule="auto"/>
        <w:rPr>
          <w:lang w:val="en-GB"/>
        </w:rPr>
      </w:pPr>
    </w:p>
    <w:p w14:paraId="4D04CD00" w14:textId="6BB5987A" w:rsidR="00311FC7" w:rsidRPr="00311FC7" w:rsidRDefault="00DA1DB3" w:rsidP="001935EE">
      <w:pPr>
        <w:pStyle w:val="Heading5"/>
        <w:spacing w:before="0" w:line="360" w:lineRule="auto"/>
        <w:ind w:firstLine="709"/>
        <w:rPr>
          <w:lang w:val="en-GB"/>
        </w:rPr>
      </w:pPr>
      <w:r w:rsidRPr="00DA1DB3">
        <w:rPr>
          <w:lang w:val="en-GB"/>
        </w:rPr>
        <w:t xml:space="preserve">Sales and marketing plan </w:t>
      </w:r>
      <w:r w:rsidR="007359A3">
        <w:rPr>
          <w:lang w:val="en-GB"/>
        </w:rPr>
        <w:t>(plan of Amway)</w:t>
      </w:r>
    </w:p>
    <w:p w14:paraId="2EB6FBEE" w14:textId="7C0360E6" w:rsidR="00182A1F" w:rsidRPr="00DA1DB3" w:rsidRDefault="00D46350" w:rsidP="001935EE">
      <w:pPr>
        <w:spacing w:line="360" w:lineRule="auto"/>
        <w:ind w:firstLine="709"/>
        <w:rPr>
          <w:lang w:val="en-US"/>
        </w:rPr>
      </w:pPr>
      <w:r>
        <w:rPr>
          <w:lang w:val="en-GB"/>
        </w:rPr>
        <w:t xml:space="preserve">Repayment scheme which Amway provides to its IBOs is called </w:t>
      </w:r>
      <w:r w:rsidR="00FB5253">
        <w:rPr>
          <w:rFonts w:eastAsiaTheme="minorEastAsia"/>
          <w:lang w:val="en-US"/>
        </w:rPr>
        <w:t xml:space="preserve">Amway’s </w:t>
      </w:r>
      <w:r w:rsidR="00DA1DB3" w:rsidRPr="00DA1DB3">
        <w:rPr>
          <w:lang w:val="en-GB"/>
        </w:rPr>
        <w:t xml:space="preserve">Sales and marketing plan </w:t>
      </w:r>
      <w:r>
        <w:rPr>
          <w:lang w:val="en-GB"/>
        </w:rPr>
        <w:t>which was not change from the day of establishment of company 60 years ago. That shows the stability of company and ensures IBOs that they will receive money</w:t>
      </w:r>
      <w:r w:rsidR="00C16C85">
        <w:rPr>
          <w:lang w:val="en-GB"/>
        </w:rPr>
        <w:t xml:space="preserve"> which they deserve, it is also important that Amway always did payed all repayments and bonuses in time without any delays or cancellation. </w:t>
      </w:r>
      <w:r>
        <w:rPr>
          <w:lang w:val="en-GB"/>
        </w:rPr>
        <w:t>The only thing to change was the equality of bonuses (PV) which IBO receive to amount of money.</w:t>
      </w:r>
      <w:r w:rsidR="00C40A52">
        <w:rPr>
          <w:lang w:val="en-GB"/>
        </w:rPr>
        <w:t xml:space="preserve"> Sales and marketing plan brings the biggest revenues to IBOs in comparison to all other</w:t>
      </w:r>
      <w:r w:rsidR="00DF2823">
        <w:rPr>
          <w:lang w:val="en-GB"/>
        </w:rPr>
        <w:t>s monetary programs.</w:t>
      </w:r>
      <w:r w:rsidR="00451024">
        <w:rPr>
          <w:lang w:val="en-GB"/>
        </w:rPr>
        <w:t xml:space="preserve"> It is also distinguish Amway from all others as most of MLM companies do not pay to each IBOs individually, it is often practise that they pay money only to the leader of the group and then he distributes them to all group members.</w:t>
      </w:r>
    </w:p>
    <w:p w14:paraId="38982AAA" w14:textId="4DA4D6B5" w:rsidR="00182A1F" w:rsidRDefault="00182A1F" w:rsidP="001935EE">
      <w:pPr>
        <w:spacing w:line="360" w:lineRule="auto"/>
        <w:ind w:firstLine="709"/>
        <w:rPr>
          <w:lang w:val="en-GB"/>
        </w:rPr>
      </w:pPr>
      <w:r>
        <w:rPr>
          <w:lang w:val="en-GB"/>
        </w:rPr>
        <w:t>The amount of money which Amway pays to its IBO is calculated monthly by the following scheme.</w:t>
      </w:r>
    </w:p>
    <w:p w14:paraId="47CDB8B7" w14:textId="1861449D" w:rsidR="00366A40" w:rsidRPr="00182A1F" w:rsidRDefault="00366A40" w:rsidP="00366A40">
      <w:pPr>
        <w:pStyle w:val="SRtablecaption"/>
        <w:ind w:left="3969" w:firstLine="4565"/>
        <w:rPr>
          <w:lang w:val="en-GB"/>
        </w:rPr>
      </w:pPr>
      <w:r>
        <w:rPr>
          <w:lang w:val="en-GB"/>
        </w:rPr>
        <w:t xml:space="preserve"> Plan of Amway</w:t>
      </w:r>
    </w:p>
    <w:tbl>
      <w:tblPr>
        <w:tblW w:w="0" w:type="auto"/>
        <w:jc w:val="center"/>
        <w:tblLook w:val="04A0" w:firstRow="1" w:lastRow="0" w:firstColumn="1" w:lastColumn="0" w:noHBand="0" w:noVBand="1"/>
      </w:tblPr>
      <w:tblGrid>
        <w:gridCol w:w="2122"/>
        <w:gridCol w:w="1842"/>
      </w:tblGrid>
      <w:tr w:rsidR="0061474E" w14:paraId="029E2576" w14:textId="77777777" w:rsidTr="00366A4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E15B294"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w:t>
            </w:r>
          </w:p>
        </w:tc>
        <w:tc>
          <w:tcPr>
            <w:tcW w:w="184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70E216"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PV</w:t>
            </w:r>
          </w:p>
        </w:tc>
      </w:tr>
      <w:tr w:rsidR="0061474E" w14:paraId="14C3B262" w14:textId="77777777" w:rsidTr="00366A4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0FCD94"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lastRenderedPageBreak/>
              <w:t>3%</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4E5299"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200</w:t>
            </w:r>
          </w:p>
        </w:tc>
      </w:tr>
      <w:tr w:rsidR="0061474E" w14:paraId="25055A32" w14:textId="77777777" w:rsidTr="00366A4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9F18FE"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6%</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C8E9561" w14:textId="77777777" w:rsidR="0061474E" w:rsidRPr="00DD40F5"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600</w:t>
            </w:r>
          </w:p>
        </w:tc>
      </w:tr>
      <w:tr w:rsidR="0061474E" w14:paraId="77514EA4" w14:textId="77777777" w:rsidTr="00366A4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61ED3B"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9%</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CD6CBB3" w14:textId="77777777" w:rsidR="0061474E" w:rsidRPr="00DD40F5"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1200</w:t>
            </w:r>
          </w:p>
        </w:tc>
      </w:tr>
      <w:tr w:rsidR="0061474E" w14:paraId="10C197DC" w14:textId="77777777" w:rsidTr="00366A4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42E7C3"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12%</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C1D2D1" w14:textId="77777777" w:rsidR="0061474E" w:rsidRPr="00DD40F5"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2400</w:t>
            </w:r>
          </w:p>
        </w:tc>
      </w:tr>
      <w:tr w:rsidR="0061474E" w14:paraId="47B1089E" w14:textId="77777777" w:rsidTr="00366A4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EB972E"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15%</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13ABC3" w14:textId="77777777" w:rsidR="0061474E" w:rsidRPr="00DD40F5"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4000</w:t>
            </w:r>
          </w:p>
        </w:tc>
      </w:tr>
      <w:tr w:rsidR="0061474E" w14:paraId="39F3ED2E" w14:textId="77777777" w:rsidTr="00366A4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A478C1" w14:textId="77777777" w:rsidR="0061474E" w:rsidRPr="00E34561"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18%</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B96F69" w14:textId="77777777" w:rsidR="0061474E" w:rsidRPr="00DD40F5"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7000</w:t>
            </w:r>
          </w:p>
        </w:tc>
      </w:tr>
      <w:tr w:rsidR="0061474E" w14:paraId="165B33E1" w14:textId="77777777" w:rsidTr="00366A4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DED5FA" w14:textId="77777777" w:rsidR="0061474E" w:rsidRPr="00DD40F5"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21%</w:t>
            </w:r>
          </w:p>
        </w:tc>
        <w:tc>
          <w:tcPr>
            <w:tcW w:w="18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C3B09C" w14:textId="77777777" w:rsidR="0061474E" w:rsidRPr="00DD40F5" w:rsidRDefault="0061474E" w:rsidP="00366A40">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10000</w:t>
            </w:r>
          </w:p>
        </w:tc>
      </w:tr>
    </w:tbl>
    <w:p w14:paraId="580CEDF3" w14:textId="7F97F0C2"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[official website of Amway company]</w:t>
      </w:r>
    </w:p>
    <w:p w14:paraId="49E77D58" w14:textId="7B09F304" w:rsidR="00182A1F" w:rsidRPr="00162FFB" w:rsidRDefault="00182A1F" w:rsidP="001935EE">
      <w:pPr>
        <w:spacing w:line="360" w:lineRule="auto"/>
        <w:rPr>
          <w:rFonts w:ascii="Calibri" w:hAnsi="Calibri" w:cs="Calibri"/>
          <w:color w:val="000000" w:themeColor="text1"/>
          <w:lang w:val="en-GB"/>
        </w:rPr>
      </w:pPr>
      <w:r w:rsidRPr="00162FFB">
        <w:rPr>
          <w:rFonts w:ascii="Calibri" w:hAnsi="Calibri" w:cs="Calibri"/>
          <w:color w:val="000000" w:themeColor="text1"/>
          <w:lang w:val="en-GB"/>
        </w:rPr>
        <w:t xml:space="preserve">%- shows the % which IBO receives for the commodity turnover which he </w:t>
      </w:r>
      <w:r w:rsidR="00DA1DB3" w:rsidRPr="00162FFB">
        <w:rPr>
          <w:rFonts w:ascii="Calibri" w:hAnsi="Calibri" w:cs="Calibri"/>
          <w:color w:val="000000" w:themeColor="text1"/>
          <w:lang w:val="en-GB"/>
        </w:rPr>
        <w:t xml:space="preserve">and his group </w:t>
      </w:r>
      <w:r w:rsidRPr="00162FFB">
        <w:rPr>
          <w:rFonts w:ascii="Calibri" w:hAnsi="Calibri" w:cs="Calibri"/>
          <w:color w:val="000000" w:themeColor="text1"/>
          <w:lang w:val="en-GB"/>
        </w:rPr>
        <w:t>made for that month.</w:t>
      </w:r>
      <w:r w:rsidR="00373E0D" w:rsidRPr="00162FFB">
        <w:rPr>
          <w:rFonts w:ascii="Calibri" w:hAnsi="Calibri" w:cs="Calibri"/>
          <w:color w:val="000000" w:themeColor="text1"/>
          <w:lang w:val="en-GB"/>
        </w:rPr>
        <w:t xml:space="preserve"> </w:t>
      </w:r>
      <w:r w:rsidR="00997A32" w:rsidRPr="00162FFB">
        <w:rPr>
          <w:rFonts w:ascii="Calibri" w:hAnsi="Calibri" w:cs="Calibri"/>
          <w:color w:val="000000" w:themeColor="text1"/>
          <w:lang w:val="en-GB"/>
        </w:rPr>
        <w:t xml:space="preserve">It also shows ”level” </w:t>
      </w:r>
    </w:p>
    <w:p w14:paraId="4C93091D" w14:textId="5B3A9BB0" w:rsidR="00182A1F" w:rsidRDefault="00182A1F" w:rsidP="001935EE">
      <w:pPr>
        <w:pStyle w:val="ListParagraph"/>
        <w:spacing w:line="360" w:lineRule="auto"/>
        <w:ind w:firstLine="709"/>
        <w:rPr>
          <w:rFonts w:ascii="Calibri" w:hAnsi="Calibri" w:cs="Calibri"/>
          <w:color w:val="000000" w:themeColor="text1"/>
          <w:lang w:val="en-GB"/>
        </w:rPr>
      </w:pPr>
      <w:r>
        <w:rPr>
          <w:rFonts w:ascii="Calibri" w:hAnsi="Calibri" w:cs="Calibri"/>
          <w:color w:val="000000" w:themeColor="text1"/>
          <w:lang w:val="en-GB"/>
        </w:rPr>
        <w:t>PV- are points which person receive each time when he purchases any product in Amway store.</w:t>
      </w:r>
    </w:p>
    <w:p w14:paraId="7DCEF9A2" w14:textId="5E751427" w:rsidR="00203087" w:rsidRDefault="00021D37" w:rsidP="001935EE">
      <w:pPr>
        <w:pStyle w:val="ListParagraph"/>
        <w:spacing w:line="360" w:lineRule="auto"/>
        <w:ind w:firstLine="709"/>
        <w:rPr>
          <w:rFonts w:ascii="Calibri" w:hAnsi="Calibri" w:cs="Calibri"/>
          <w:color w:val="000000" w:themeColor="text1"/>
          <w:lang w:val="en-GB"/>
        </w:rPr>
      </w:pPr>
      <w:r>
        <w:rPr>
          <w:rFonts w:ascii="Calibri" w:hAnsi="Calibri" w:cs="Calibri"/>
          <w:color w:val="000000" w:themeColor="text1"/>
          <w:lang w:val="en-GB"/>
        </w:rPr>
        <w:t>PV=100rub while you buy</w:t>
      </w:r>
    </w:p>
    <w:p w14:paraId="580A3B4E" w14:textId="1B920731" w:rsidR="00445657" w:rsidRDefault="00021D37" w:rsidP="001935EE">
      <w:pPr>
        <w:spacing w:line="360" w:lineRule="auto"/>
        <w:ind w:firstLine="709"/>
        <w:rPr>
          <w:rFonts w:ascii="Calibri" w:hAnsi="Calibri" w:cs="Calibri"/>
          <w:color w:val="000000" w:themeColor="text1"/>
          <w:lang w:val="en-GB"/>
        </w:rPr>
      </w:pPr>
      <w:r>
        <w:rPr>
          <w:rFonts w:ascii="Calibri" w:hAnsi="Calibri" w:cs="Calibri"/>
          <w:color w:val="000000" w:themeColor="text1"/>
          <w:lang w:val="en-GB"/>
        </w:rPr>
        <w:t xml:space="preserve">PV=84rub while counting money which you earned, as </w:t>
      </w:r>
      <w:r w:rsidR="0061474E">
        <w:rPr>
          <w:rFonts w:ascii="Calibri" w:hAnsi="Calibri" w:cs="Calibri"/>
          <w:color w:val="000000" w:themeColor="text1"/>
          <w:lang w:val="en-GB"/>
        </w:rPr>
        <w:t xml:space="preserve">there is a </w:t>
      </w:r>
      <w:r>
        <w:rPr>
          <w:rFonts w:ascii="Calibri" w:hAnsi="Calibri" w:cs="Calibri"/>
          <w:color w:val="000000" w:themeColor="text1"/>
          <w:lang w:val="en-GB"/>
        </w:rPr>
        <w:t>need to pay a % to a government from</w:t>
      </w:r>
      <w:r w:rsidR="0061474E">
        <w:rPr>
          <w:rFonts w:ascii="Calibri" w:hAnsi="Calibri" w:cs="Calibri"/>
          <w:color w:val="000000" w:themeColor="text1"/>
          <w:lang w:val="en-GB"/>
        </w:rPr>
        <w:t xml:space="preserve"> the price of product as VAT</w:t>
      </w:r>
      <w:r w:rsidR="00182A1F">
        <w:rPr>
          <w:rFonts w:ascii="Calibri" w:hAnsi="Calibri" w:cs="Calibri"/>
          <w:color w:val="000000" w:themeColor="text1"/>
          <w:lang w:val="en-GB"/>
        </w:rPr>
        <w:t xml:space="preserve"> </w:t>
      </w:r>
      <w:r w:rsidR="0061474E">
        <w:rPr>
          <w:rFonts w:ascii="Calibri" w:hAnsi="Calibri" w:cs="Calibri"/>
          <w:color w:val="000000" w:themeColor="text1"/>
          <w:lang w:val="en-GB"/>
        </w:rPr>
        <w:t>(</w:t>
      </w:r>
      <w:r w:rsidR="0061474E" w:rsidRPr="0061474E">
        <w:rPr>
          <w:rFonts w:ascii="Calibri" w:hAnsi="Calibri" w:cs="Calibri"/>
          <w:color w:val="000000" w:themeColor="text1"/>
          <w:lang w:val="en-GB"/>
        </w:rPr>
        <w:t>Value added tax</w:t>
      </w:r>
      <w:r w:rsidR="0061474E">
        <w:rPr>
          <w:rFonts w:ascii="Calibri" w:hAnsi="Calibri" w:cs="Calibri"/>
          <w:color w:val="000000" w:themeColor="text1"/>
          <w:lang w:val="en-GB"/>
        </w:rPr>
        <w:t xml:space="preserve"> in Russia</w:t>
      </w:r>
      <w:r w:rsidR="0061474E" w:rsidRPr="0061474E">
        <w:rPr>
          <w:rFonts w:ascii="Calibri" w:hAnsi="Calibri" w:cs="Calibri"/>
          <w:color w:val="000000" w:themeColor="text1"/>
          <w:lang w:val="en-GB"/>
        </w:rPr>
        <w:t>)</w:t>
      </w:r>
    </w:p>
    <w:p w14:paraId="0AF82851" w14:textId="5770DA56" w:rsidR="00322A0A" w:rsidRDefault="00FB5253" w:rsidP="001935EE">
      <w:pPr>
        <w:spacing w:line="360" w:lineRule="auto"/>
        <w:ind w:firstLine="709"/>
        <w:rPr>
          <w:rFonts w:ascii="Calibri" w:hAnsi="Calibri" w:cs="Calibri"/>
          <w:color w:val="000000" w:themeColor="text1"/>
          <w:lang w:val="en-GB"/>
        </w:rPr>
      </w:pPr>
      <w:r>
        <w:rPr>
          <w:rFonts w:ascii="Calibri" w:hAnsi="Calibri" w:cs="Calibri"/>
          <w:color w:val="000000" w:themeColor="text1"/>
          <w:lang w:val="en-GB"/>
        </w:rPr>
        <w:t xml:space="preserve">In order to understand which percent </w:t>
      </w:r>
      <w:r w:rsidR="00DA1DB3">
        <w:rPr>
          <w:rFonts w:ascii="Calibri" w:hAnsi="Calibri" w:cs="Calibri"/>
          <w:color w:val="000000" w:themeColor="text1"/>
          <w:lang w:val="en-GB"/>
        </w:rPr>
        <w:t>person</w:t>
      </w:r>
      <w:r>
        <w:rPr>
          <w:rFonts w:ascii="Calibri" w:hAnsi="Calibri" w:cs="Calibri"/>
          <w:color w:val="000000" w:themeColor="text1"/>
          <w:lang w:val="en-GB"/>
        </w:rPr>
        <w:t xml:space="preserve"> receive</w:t>
      </w:r>
      <w:r w:rsidR="000367E0">
        <w:rPr>
          <w:rFonts w:ascii="Calibri" w:hAnsi="Calibri" w:cs="Calibri"/>
          <w:color w:val="000000" w:themeColor="text1"/>
          <w:lang w:val="en-GB"/>
        </w:rPr>
        <w:t>s</w:t>
      </w:r>
      <w:r>
        <w:rPr>
          <w:rFonts w:ascii="Calibri" w:hAnsi="Calibri" w:cs="Calibri"/>
          <w:color w:val="000000" w:themeColor="text1"/>
          <w:lang w:val="en-GB"/>
        </w:rPr>
        <w:t xml:space="preserve"> it is needed to summarise the purchases of</w:t>
      </w:r>
      <w:r w:rsidR="00C44820">
        <w:rPr>
          <w:rFonts w:ascii="Calibri" w:hAnsi="Calibri" w:cs="Calibri"/>
          <w:color w:val="000000" w:themeColor="text1"/>
          <w:lang w:val="en-GB"/>
        </w:rPr>
        <w:t xml:space="preserve"> all people in his group in PV.</w:t>
      </w:r>
    </w:p>
    <w:p w14:paraId="5BB8C70B" w14:textId="2319B4FA" w:rsidR="0061474E" w:rsidRDefault="00322A0A" w:rsidP="001935EE">
      <w:pPr>
        <w:spacing w:line="360" w:lineRule="auto"/>
        <w:ind w:firstLine="709"/>
        <w:rPr>
          <w:rFonts w:ascii="Calibri" w:hAnsi="Calibri" w:cs="Calibri"/>
          <w:color w:val="000000" w:themeColor="text1"/>
          <w:lang w:val="en-GB"/>
        </w:rPr>
      </w:pPr>
      <w:r>
        <w:rPr>
          <w:rFonts w:ascii="Calibri" w:hAnsi="Calibri" w:cs="Calibri"/>
          <w:color w:val="000000" w:themeColor="text1"/>
          <w:lang w:val="en-GB"/>
        </w:rPr>
        <w:t xml:space="preserve">There </w:t>
      </w:r>
      <w:r w:rsidR="00182A1F">
        <w:rPr>
          <w:rFonts w:ascii="Calibri" w:hAnsi="Calibri" w:cs="Calibri"/>
          <w:color w:val="000000" w:themeColor="text1"/>
          <w:lang w:val="en-GB"/>
        </w:rPr>
        <w:t>is</w:t>
      </w:r>
      <w:r>
        <w:rPr>
          <w:rFonts w:ascii="Calibri" w:hAnsi="Calibri" w:cs="Calibri"/>
          <w:color w:val="000000" w:themeColor="text1"/>
          <w:lang w:val="en-GB"/>
        </w:rPr>
        <w:t xml:space="preserve"> a formula which is used to calculate earnings:</w:t>
      </w:r>
    </w:p>
    <w:p w14:paraId="1B2ED2DF" w14:textId="5E489C44" w:rsidR="00322A0A" w:rsidRDefault="00182A1F" w:rsidP="001935EE">
      <w:pPr>
        <w:spacing w:line="360" w:lineRule="auto"/>
        <w:ind w:firstLine="709"/>
        <w:rPr>
          <w:rFonts w:ascii="Calibri" w:hAnsi="Calibri" w:cs="Calibri"/>
          <w:color w:val="000000" w:themeColor="text1"/>
          <w:lang w:val="en-GB"/>
        </w:rPr>
      </w:pPr>
      <w:r>
        <w:rPr>
          <w:rFonts w:ascii="Calibri" w:hAnsi="Calibri" w:cs="Calibri"/>
          <w:noProof/>
          <w:color w:val="000000" w:themeColor="text1"/>
        </w:rPr>
        <mc:AlternateContent>
          <mc:Choice Requires="wps">
            <w:drawing>
              <wp:anchor distT="0" distB="0" distL="114300" distR="114300" simplePos="0" relativeHeight="251629056" behindDoc="0" locked="0" layoutInCell="1" allowOverlap="1" wp14:anchorId="0ACCA841" wp14:editId="642B3A40">
                <wp:simplePos x="0" y="0"/>
                <wp:positionH relativeFrom="column">
                  <wp:posOffset>-70485</wp:posOffset>
                </wp:positionH>
                <wp:positionV relativeFrom="paragraph">
                  <wp:posOffset>248920</wp:posOffset>
                </wp:positionV>
                <wp:extent cx="5852160" cy="572135"/>
                <wp:effectExtent l="0" t="0" r="15240" b="18415"/>
                <wp:wrapTopAndBottom/>
                <wp:docPr id="56" name="Прямоугольник 56"/>
                <wp:cNvGraphicFramePr/>
                <a:graphic xmlns:a="http://schemas.openxmlformats.org/drawingml/2006/main">
                  <a:graphicData uri="http://schemas.microsoft.com/office/word/2010/wordprocessingShape">
                    <wps:wsp>
                      <wps:cNvSpPr/>
                      <wps:spPr>
                        <a:xfrm>
                          <a:off x="0" y="0"/>
                          <a:ext cx="5852160" cy="5721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D51239" w14:textId="5B998AC7" w:rsidR="002D24A5" w:rsidRPr="00182A1F" w:rsidRDefault="002D24A5" w:rsidP="00182A1F">
                            <w:pPr>
                              <w:jc w:val="center"/>
                              <w:rPr>
                                <w:lang w:val="en-US"/>
                              </w:rPr>
                            </w:pPr>
                            <w:r>
                              <w:rPr>
                                <w:rFonts w:ascii="Calibri" w:hAnsi="Calibri" w:cs="Calibri"/>
                                <w:color w:val="000000" w:themeColor="text1"/>
                                <w:lang w:val="en-GB"/>
                              </w:rPr>
                              <w:t>Number of PV made by group x 84rub x difference in the percentage between you and leader of a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A841" id="Прямоугольник 56" o:spid="_x0000_s1054" style="position:absolute;left:0;text-align:left;margin-left:-5.55pt;margin-top:19.6pt;width:460.8pt;height:45.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" fillcolor="white [3201]" strokecolor="#f79646 [3209]" strokeweight="2pt">
                <v:textbox>
                  <w:txbxContent>
                    <w:p w14:paraId="43D51239" w14:textId="5B998AC7" w:rsidR="002D24A5" w:rsidRPr="00182A1F" w:rsidRDefault="002D24A5" w:rsidP="00182A1F">
                      <w:pPr>
                        <w:jc w:val="center"/>
                        <w:rPr>
                          <w:lang w:val="en-US"/>
                        </w:rPr>
                      </w:pPr>
                      <w:r>
                        <w:rPr>
                          <w:rFonts w:ascii="Calibri" w:hAnsi="Calibri" w:cs="Calibri"/>
                          <w:color w:val="000000" w:themeColor="text1"/>
                          <w:lang w:val="en-GB"/>
                        </w:rPr>
                        <w:t>Number of PV made by group x 84rub x difference in the percentage between you and leader of a group</w:t>
                      </w:r>
                    </w:p>
                  </w:txbxContent>
                </v:textbox>
                <w10:wrap type="topAndBottom"/>
              </v:rect>
            </w:pict>
          </mc:Fallback>
        </mc:AlternateContent>
      </w:r>
    </w:p>
    <w:p w14:paraId="2E46E6A5" w14:textId="40932017" w:rsidR="00322A0A" w:rsidRDefault="008B2054" w:rsidP="001935EE">
      <w:pPr>
        <w:spacing w:line="360" w:lineRule="auto"/>
        <w:ind w:firstLine="709"/>
        <w:rPr>
          <w:rFonts w:ascii="Calibri" w:hAnsi="Calibri" w:cs="Calibri"/>
          <w:color w:val="000000" w:themeColor="text1"/>
          <w:lang w:val="en-GB"/>
        </w:rPr>
      </w:pPr>
      <w:r>
        <w:rPr>
          <w:rFonts w:ascii="Calibri" w:hAnsi="Calibri" w:cs="Calibri"/>
          <w:color w:val="000000" w:themeColor="text1"/>
          <w:lang w:val="en-GB"/>
        </w:rPr>
        <w:t>IBO also receive cash back for their own PV</w:t>
      </w:r>
      <w:r w:rsidR="00DF2823">
        <w:rPr>
          <w:rFonts w:ascii="Calibri" w:hAnsi="Calibri" w:cs="Calibri"/>
          <w:color w:val="000000" w:themeColor="text1"/>
          <w:lang w:val="en-GB"/>
        </w:rPr>
        <w:t xml:space="preserve"> and from purchases of registered clints</w:t>
      </w:r>
      <w:r>
        <w:rPr>
          <w:rFonts w:ascii="Calibri" w:hAnsi="Calibri" w:cs="Calibri"/>
          <w:color w:val="000000" w:themeColor="text1"/>
          <w:lang w:val="en-GB"/>
        </w:rPr>
        <w:t xml:space="preserve">. In order to calculate this </w:t>
      </w:r>
      <w:r w:rsidR="000367E0">
        <w:rPr>
          <w:rFonts w:ascii="Calibri" w:hAnsi="Calibri" w:cs="Calibri"/>
          <w:color w:val="000000" w:themeColor="text1"/>
          <w:lang w:val="en-GB"/>
        </w:rPr>
        <w:t>the following formula is used.</w:t>
      </w:r>
    </w:p>
    <w:p w14:paraId="52685523" w14:textId="6742ECA4" w:rsidR="008B2054" w:rsidRPr="0061474E" w:rsidRDefault="00C44820" w:rsidP="001935EE">
      <w:pPr>
        <w:spacing w:line="360" w:lineRule="auto"/>
        <w:ind w:firstLine="709"/>
        <w:rPr>
          <w:rFonts w:ascii="Calibri" w:hAnsi="Calibri" w:cs="Calibri"/>
          <w:color w:val="000000" w:themeColor="text1"/>
          <w:lang w:val="en-GB"/>
        </w:rPr>
      </w:pPr>
      <w:r>
        <w:rPr>
          <w:rFonts w:ascii="Calibri" w:hAnsi="Calibri" w:cs="Calibri"/>
          <w:noProof/>
          <w:color w:val="000000" w:themeColor="text1"/>
        </w:rPr>
        <mc:AlternateContent>
          <mc:Choice Requires="wps">
            <w:drawing>
              <wp:anchor distT="0" distB="0" distL="114300" distR="114300" simplePos="0" relativeHeight="251631104" behindDoc="0" locked="0" layoutInCell="1" allowOverlap="1" wp14:anchorId="53D0A7D1" wp14:editId="4794DFAE">
                <wp:simplePos x="0" y="0"/>
                <wp:positionH relativeFrom="column">
                  <wp:posOffset>0</wp:posOffset>
                </wp:positionH>
                <wp:positionV relativeFrom="paragraph">
                  <wp:posOffset>195580</wp:posOffset>
                </wp:positionV>
                <wp:extent cx="5852160" cy="480695"/>
                <wp:effectExtent l="12700" t="12700" r="15240" b="14605"/>
                <wp:wrapTopAndBottom/>
                <wp:docPr id="57" name="Прямоугольник 57"/>
                <wp:cNvGraphicFramePr/>
                <a:graphic xmlns:a="http://schemas.openxmlformats.org/drawingml/2006/main">
                  <a:graphicData uri="http://schemas.microsoft.com/office/word/2010/wordprocessingShape">
                    <wps:wsp>
                      <wps:cNvSpPr/>
                      <wps:spPr>
                        <a:xfrm>
                          <a:off x="0" y="0"/>
                          <a:ext cx="5852160" cy="4806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5B260E" w14:textId="7D52D51F" w:rsidR="002D24A5" w:rsidRPr="00DF2823" w:rsidRDefault="002D24A5" w:rsidP="00DF2823">
                            <w:pPr>
                              <w:jc w:val="center"/>
                              <w:rPr>
                                <w:rFonts w:ascii="Calibri" w:hAnsi="Calibri" w:cs="Calibri"/>
                                <w:color w:val="000000" w:themeColor="text1"/>
                                <w:lang w:val="en-GB"/>
                              </w:rPr>
                            </w:pPr>
                            <w:r>
                              <w:rPr>
                                <w:rFonts w:ascii="Calibri" w:hAnsi="Calibri" w:cs="Calibri"/>
                                <w:color w:val="000000" w:themeColor="text1"/>
                                <w:lang w:val="en-GB"/>
                              </w:rPr>
                              <w:t>Number of PV made by IBO x 84rub x percentage which IBO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0A7D1" id="Прямоугольник 57" o:spid="_x0000_s1055" style="position:absolute;left:0;text-align:left;margin-left:0;margin-top:15.4pt;width:460.8pt;height:37.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" fillcolor="white [3201]" strokecolor="#f79646 [3209]" strokeweight="2pt">
                <v:textbox>
                  <w:txbxContent>
                    <w:p w14:paraId="245B260E" w14:textId="7D52D51F" w:rsidR="002D24A5" w:rsidRPr="00DF2823" w:rsidRDefault="002D24A5" w:rsidP="00DF2823">
                      <w:pPr>
                        <w:jc w:val="center"/>
                        <w:rPr>
                          <w:rFonts w:ascii="Calibri" w:hAnsi="Calibri" w:cs="Calibri"/>
                          <w:color w:val="000000" w:themeColor="text1"/>
                          <w:lang w:val="en-GB"/>
                        </w:rPr>
                      </w:pPr>
                      <w:r>
                        <w:rPr>
                          <w:rFonts w:ascii="Calibri" w:hAnsi="Calibri" w:cs="Calibri"/>
                          <w:color w:val="000000" w:themeColor="text1"/>
                          <w:lang w:val="en-GB"/>
                        </w:rPr>
                        <w:t>Number of PV made by IBO x 84rub x percentage which IBO have</w:t>
                      </w:r>
                    </w:p>
                  </w:txbxContent>
                </v:textbox>
                <w10:wrap type="topAndBottom"/>
              </v:rect>
            </w:pict>
          </mc:Fallback>
        </mc:AlternateContent>
      </w:r>
      <w:r w:rsidR="00FB5253">
        <w:rPr>
          <w:rFonts w:ascii="Calibri" w:hAnsi="Calibri" w:cs="Calibri"/>
          <w:color w:val="000000" w:themeColor="text1"/>
          <w:lang w:val="en-GB"/>
        </w:rPr>
        <w:t>There are several examples</w:t>
      </w:r>
      <w:r w:rsidR="000367E0">
        <w:rPr>
          <w:rFonts w:ascii="Calibri" w:hAnsi="Calibri" w:cs="Calibri"/>
          <w:color w:val="000000" w:themeColor="text1"/>
          <w:lang w:val="en-GB"/>
        </w:rPr>
        <w:t xml:space="preserve"> which is aimed to help how this work on practice</w:t>
      </w:r>
    </w:p>
    <w:p w14:paraId="0AF1514F" w14:textId="2D711D60" w:rsidR="00021D37" w:rsidRPr="00182A1F" w:rsidRDefault="00322A0A" w:rsidP="001935EE">
      <w:pPr>
        <w:spacing w:line="360" w:lineRule="auto"/>
        <w:ind w:firstLine="709"/>
        <w:rPr>
          <w:rFonts w:ascii="Calibri" w:hAnsi="Calibri" w:cs="Calibri"/>
          <w:color w:val="000000" w:themeColor="text1"/>
          <w:lang w:val="en-GB"/>
        </w:rPr>
      </w:pPr>
      <w:r w:rsidRPr="00182A1F">
        <w:rPr>
          <w:rFonts w:ascii="Calibri" w:hAnsi="Calibri" w:cs="Calibri"/>
          <w:color w:val="000000" w:themeColor="text1"/>
          <w:lang w:val="en-GB"/>
        </w:rPr>
        <w:t>Number in the circle is an amount of PV which person made.</w:t>
      </w:r>
    </w:p>
    <w:p w14:paraId="7641DEE2" w14:textId="11D3B1D6" w:rsidR="00322A0A" w:rsidRDefault="00322A0A" w:rsidP="001935EE">
      <w:pPr>
        <w:spacing w:line="360" w:lineRule="auto"/>
        <w:ind w:firstLine="709"/>
        <w:rPr>
          <w:rFonts w:ascii="Calibri" w:hAnsi="Calibri" w:cs="Calibri"/>
          <w:color w:val="000000" w:themeColor="text1"/>
          <w:lang w:val="en-GB"/>
        </w:rPr>
      </w:pPr>
      <w:r w:rsidRPr="00FB5253">
        <w:rPr>
          <w:rFonts w:ascii="Calibri" w:hAnsi="Calibri" w:cs="Calibri"/>
          <w:color w:val="000000" w:themeColor="text1"/>
          <w:lang w:val="en-GB"/>
        </w:rPr>
        <w:t xml:space="preserve">Number above is the percentage which </w:t>
      </w:r>
      <w:r w:rsidR="00D94955" w:rsidRPr="00FB5253">
        <w:rPr>
          <w:rFonts w:ascii="Calibri" w:hAnsi="Calibri" w:cs="Calibri"/>
          <w:color w:val="000000" w:themeColor="text1"/>
          <w:lang w:val="en-GB"/>
        </w:rPr>
        <w:t xml:space="preserve">IBO </w:t>
      </w:r>
      <w:r w:rsidRPr="00FB5253">
        <w:rPr>
          <w:rFonts w:ascii="Calibri" w:hAnsi="Calibri" w:cs="Calibri"/>
          <w:color w:val="000000" w:themeColor="text1"/>
          <w:lang w:val="en-GB"/>
        </w:rPr>
        <w:t>receives.</w:t>
      </w:r>
    </w:p>
    <w:p w14:paraId="015A10A6" w14:textId="05DC433E" w:rsidR="00DF2823" w:rsidRPr="00FB5253" w:rsidRDefault="00DF2823" w:rsidP="001935EE">
      <w:pPr>
        <w:spacing w:line="360" w:lineRule="auto"/>
        <w:ind w:firstLine="709"/>
        <w:rPr>
          <w:rFonts w:ascii="Calibri" w:hAnsi="Calibri" w:cs="Calibri"/>
          <w:color w:val="000000" w:themeColor="text1"/>
          <w:lang w:val="en-GB"/>
        </w:rPr>
      </w:pPr>
      <w:r>
        <w:rPr>
          <w:rFonts w:ascii="Calibri" w:hAnsi="Calibri" w:cs="Calibri"/>
          <w:color w:val="000000" w:themeColor="text1"/>
          <w:lang w:val="en-GB"/>
        </w:rPr>
        <w:t xml:space="preserve">In the red circle the person itself is represented, then in others colours there are different groups. The revenue is calculated by summing up of revenue from each group </w:t>
      </w:r>
    </w:p>
    <w:p w14:paraId="3B8F600A" w14:textId="046167CA" w:rsidR="002B5A17" w:rsidRDefault="00C44820" w:rsidP="001935EE">
      <w:pPr>
        <w:pStyle w:val="ListParagraph"/>
        <w:spacing w:line="360" w:lineRule="auto"/>
        <w:ind w:firstLine="709"/>
        <w:rPr>
          <w:rFonts w:ascii="Calibri" w:hAnsi="Calibri" w:cs="Calibri"/>
          <w:color w:val="000000" w:themeColor="text1"/>
          <w:lang w:val="en-GB"/>
        </w:rPr>
      </w:pPr>
      <w:r>
        <w:rPr>
          <w:noProof/>
        </w:rPr>
        <w:lastRenderedPageBreak/>
        <mc:AlternateContent>
          <mc:Choice Requires="wpg">
            <w:drawing>
              <wp:anchor distT="0" distB="0" distL="114300" distR="114300" simplePos="0" relativeHeight="251628032" behindDoc="0" locked="0" layoutInCell="1" allowOverlap="1" wp14:anchorId="7A74942D" wp14:editId="1DB74949">
                <wp:simplePos x="0" y="0"/>
                <wp:positionH relativeFrom="column">
                  <wp:posOffset>1177539</wp:posOffset>
                </wp:positionH>
                <wp:positionV relativeFrom="paragraph">
                  <wp:posOffset>427990</wp:posOffset>
                </wp:positionV>
                <wp:extent cx="3235485" cy="2414133"/>
                <wp:effectExtent l="12700" t="12700" r="15875" b="12065"/>
                <wp:wrapTopAndBottom/>
                <wp:docPr id="230" name="Группа 230"/>
                <wp:cNvGraphicFramePr/>
                <a:graphic xmlns:a="http://schemas.openxmlformats.org/drawingml/2006/main">
                  <a:graphicData uri="http://schemas.microsoft.com/office/word/2010/wordprocessingGroup">
                    <wpg:wgp>
                      <wpg:cNvGrpSpPr/>
                      <wpg:grpSpPr>
                        <a:xfrm>
                          <a:off x="0" y="0"/>
                          <a:ext cx="3235485" cy="2414133"/>
                          <a:chOff x="0" y="0"/>
                          <a:chExt cx="3235485" cy="2414133"/>
                        </a:xfrm>
                      </wpg:grpSpPr>
                      <wps:wsp>
                        <wps:cNvPr id="162" name="Овал 162"/>
                        <wps:cNvSpPr/>
                        <wps:spPr>
                          <a:xfrm>
                            <a:off x="1878496" y="655982"/>
                            <a:ext cx="1356989" cy="1270534"/>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Овал 161"/>
                        <wps:cNvSpPr/>
                        <wps:spPr>
                          <a:xfrm>
                            <a:off x="0" y="556591"/>
                            <a:ext cx="1299356" cy="1857542"/>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Овал 159"/>
                        <wps:cNvSpPr/>
                        <wps:spPr>
                          <a:xfrm>
                            <a:off x="864704" y="0"/>
                            <a:ext cx="1337989" cy="922883"/>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Группа 84"/>
                        <wpg:cNvGrpSpPr/>
                        <wpg:grpSpPr>
                          <a:xfrm>
                            <a:off x="298174" y="49695"/>
                            <a:ext cx="2502034" cy="2213343"/>
                            <a:chOff x="0" y="0"/>
                            <a:chExt cx="2502034" cy="2213343"/>
                          </a:xfrm>
                        </wpg:grpSpPr>
                        <wps:wsp>
                          <wps:cNvPr id="83" name="Надпись 83"/>
                          <wps:cNvSpPr txBox="1"/>
                          <wps:spPr>
                            <a:xfrm>
                              <a:off x="1982804" y="683394"/>
                              <a:ext cx="442595" cy="287769"/>
                            </a:xfrm>
                            <a:prstGeom prst="rect">
                              <a:avLst/>
                            </a:prstGeom>
                            <a:solidFill>
                              <a:schemeClr val="lt1"/>
                            </a:solidFill>
                            <a:ln w="6350">
                              <a:noFill/>
                            </a:ln>
                          </wps:spPr>
                          <wps:txbx>
                            <w:txbxContent>
                              <w:p w14:paraId="262A79DB" w14:textId="77777777" w:rsidR="002D24A5" w:rsidRPr="00304708" w:rsidRDefault="002D24A5" w:rsidP="00304708">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Надпись 82"/>
                          <wps:cNvSpPr txBox="1"/>
                          <wps:spPr>
                            <a:xfrm>
                              <a:off x="125128" y="635268"/>
                              <a:ext cx="442595" cy="287769"/>
                            </a:xfrm>
                            <a:prstGeom prst="rect">
                              <a:avLst/>
                            </a:prstGeom>
                            <a:solidFill>
                              <a:schemeClr val="lt1"/>
                            </a:solidFill>
                            <a:ln w="6350">
                              <a:noFill/>
                            </a:ln>
                          </wps:spPr>
                          <wps:txbx>
                            <w:txbxContent>
                              <w:p w14:paraId="04B883E3" w14:textId="2B39DE81" w:rsidR="002D24A5" w:rsidRPr="00304708" w:rsidRDefault="002D24A5" w:rsidP="00304708">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Надпись 81"/>
                          <wps:cNvSpPr txBox="1"/>
                          <wps:spPr>
                            <a:xfrm>
                              <a:off x="1001027" y="0"/>
                              <a:ext cx="442595" cy="278130"/>
                            </a:xfrm>
                            <a:prstGeom prst="rect">
                              <a:avLst/>
                            </a:prstGeom>
                            <a:solidFill>
                              <a:schemeClr val="lt1"/>
                            </a:solidFill>
                            <a:ln w="6350">
                              <a:noFill/>
                            </a:ln>
                          </wps:spPr>
                          <wps:txbx>
                            <w:txbxContent>
                              <w:p w14:paraId="4781C684" w14:textId="061D7819" w:rsidR="002D24A5" w:rsidRPr="00304708" w:rsidRDefault="002D24A5">
                                <w:pPr>
                                  <w:rPr>
                                    <w:lang w:val="en-GB"/>
                                  </w:rPr>
                                </w:pPr>
                                <w:r>
                                  <w:rPr>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 name="Группа 55"/>
                          <wpg:cNvGrpSpPr/>
                          <wpg:grpSpPr>
                            <a:xfrm>
                              <a:off x="0" y="211756"/>
                              <a:ext cx="2502034" cy="2001587"/>
                              <a:chOff x="0" y="0"/>
                              <a:chExt cx="2502034" cy="2001587"/>
                            </a:xfrm>
                          </wpg:grpSpPr>
                          <wps:wsp>
                            <wps:cNvPr id="45" name="Овал 45"/>
                            <wps:cNvSpPr/>
                            <wps:spPr>
                              <a:xfrm>
                                <a:off x="856648" y="0"/>
                                <a:ext cx="721895" cy="47163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FE1F3AF" w14:textId="58EC1928" w:rsidR="002D24A5" w:rsidRPr="0061474E" w:rsidRDefault="002D24A5" w:rsidP="0061474E">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Овал 46"/>
                            <wps:cNvSpPr/>
                            <wps:spPr>
                              <a:xfrm>
                                <a:off x="1780674" y="712270"/>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3320306" w14:textId="77777777" w:rsidR="002D24A5" w:rsidRPr="0061474E" w:rsidRDefault="002D24A5" w:rsidP="00322A0A">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Овал 47"/>
                            <wps:cNvSpPr/>
                            <wps:spPr>
                              <a:xfrm>
                                <a:off x="0" y="664143"/>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20C8157" w14:textId="1B3CB426" w:rsidR="002D24A5" w:rsidRPr="0061474E" w:rsidRDefault="002D24A5" w:rsidP="00322A0A">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Овал 48"/>
                            <wps:cNvSpPr/>
                            <wps:spPr>
                              <a:xfrm>
                                <a:off x="0" y="1530417"/>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B5531E7" w14:textId="0A2A6550" w:rsidR="002D24A5" w:rsidRPr="0061474E" w:rsidRDefault="002D24A5" w:rsidP="00322A0A">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ая соединительная линия 49"/>
                            <wps:cNvCnPr/>
                            <wps:spPr>
                              <a:xfrm flipH="1">
                                <a:off x="394636" y="404261"/>
                                <a:ext cx="596766" cy="25971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50" name="Прямая соединительная линия 50"/>
                            <wps:cNvCnPr/>
                            <wps:spPr>
                              <a:xfrm flipH="1">
                                <a:off x="385011" y="1135781"/>
                                <a:ext cx="0" cy="394636"/>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51" name="Прямая соединительная линия 51"/>
                            <wps:cNvCnPr/>
                            <wps:spPr>
                              <a:xfrm>
                                <a:off x="1482291" y="404261"/>
                                <a:ext cx="645093" cy="308009"/>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g:wgp>
                  </a:graphicData>
                </a:graphic>
              </wp:anchor>
            </w:drawing>
          </mc:Choice>
          <mc:Fallback>
            <w:pict>
              <v:group w14:anchorId="7A74942D" id="Группа 230" o:spid="_x0000_s1056" style="position:absolute;left:0;text-align:left;margin-left:92.7pt;margin-top:33.7pt;width:254.75pt;height:190.1pt;z-index:251628032" coordsize="32354,241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">
                <v:oval id="Овал 162" o:spid="_x0000_s1057" style="position:absolute;left:18784;top:6559;width:13570;height:127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" fillcolor="white [3201]" strokecolor="#00b0f0" strokeweight="2pt"/>
                <v:oval id="Овал 161" o:spid="_x0000_s1058" style="position:absolute;top:5565;width:12993;height:18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" fillcolor="white [3201]" strokecolor="#92d050" strokeweight="2pt"/>
                <v:oval id="Овал 159" o:spid="_x0000_s1059" style="position:absolute;left:8647;width:13379;height:92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" fillcolor="white [3201]" strokecolor="red" strokeweight="2pt"/>
                <v:group id="Группа 84" o:spid="_x0000_s1060" style="position:absolute;left:2981;top:496;width:25021;height:22134" coordsize="25020,22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shapetype id="_x0000_t202" coordsize="21600,21600" o:spt="202" path="m,l,21600r21600,l21600,xe">
                    <v:stroke joinstyle="miter"/>
                    <v:path gradientshapeok="t" o:connecttype="rect"/>
                  </v:shapetype>
                  <v:shape id="Надпись 83" o:spid="_x0000_s1061" type="#_x0000_t202" style="position:absolute;left:19828;top:6833;width:4425;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" fillcolor="white [3201]" stroked="f" strokeweight=".5pt">
                    <v:textbox>
                      <w:txbxContent>
                        <w:p w14:paraId="262A79DB" w14:textId="77777777" w:rsidR="002D24A5" w:rsidRPr="00304708" w:rsidRDefault="002D24A5" w:rsidP="00304708">
                          <w:pPr>
                            <w:rPr>
                              <w:lang w:val="en-GB"/>
                            </w:rPr>
                          </w:pPr>
                          <w:r>
                            <w:rPr>
                              <w:lang w:val="en-GB"/>
                            </w:rPr>
                            <w:t>3%</w:t>
                          </w:r>
                        </w:p>
                      </w:txbxContent>
                    </v:textbox>
                  </v:shape>
                  <v:shape id="Надпись 82" o:spid="_x0000_s1062" type="#_x0000_t202" style="position:absolute;left:1251;top:6352;width:4426;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" fillcolor="white [3201]" stroked="f" strokeweight=".5pt">
                    <v:textbox>
                      <w:txbxContent>
                        <w:p w14:paraId="04B883E3" w14:textId="2B39DE81" w:rsidR="002D24A5" w:rsidRPr="00304708" w:rsidRDefault="002D24A5" w:rsidP="00304708">
                          <w:pPr>
                            <w:rPr>
                              <w:lang w:val="en-GB"/>
                            </w:rPr>
                          </w:pPr>
                          <w:r>
                            <w:rPr>
                              <w:lang w:val="en-GB"/>
                            </w:rPr>
                            <w:t>3%</w:t>
                          </w:r>
                        </w:p>
                      </w:txbxContent>
                    </v:textbox>
                  </v:shape>
                  <v:shape id="Надпись 81" o:spid="_x0000_s1063" type="#_x0000_t202" style="position:absolute;left:10010;width:4426;height:2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" fillcolor="white [3201]" stroked="f" strokeweight=".5pt">
                    <v:textbox>
                      <w:txbxContent>
                        <w:p w14:paraId="4781C684" w14:textId="061D7819" w:rsidR="002D24A5" w:rsidRPr="00304708" w:rsidRDefault="002D24A5">
                          <w:pPr>
                            <w:rPr>
                              <w:lang w:val="en-GB"/>
                            </w:rPr>
                          </w:pPr>
                          <w:r>
                            <w:rPr>
                              <w:lang w:val="en-GB"/>
                            </w:rPr>
                            <w:t>6%</w:t>
                          </w:r>
                        </w:p>
                      </w:txbxContent>
                    </v:textbox>
                  </v:shape>
                  <v:group id="Группа 55" o:spid="_x0000_s1064" style="position:absolute;top:2117;width:25020;height:20016" coordsize="25020,20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oval id="Овал 45" o:spid="_x0000_s1065" style="position:absolute;left:856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" fillcolor="white [3201]" strokecolor="#f79646 [3209]" strokeweight="2pt">
                      <v:textbox>
                        <w:txbxContent>
                          <w:p w14:paraId="4FE1F3AF" w14:textId="58EC1928" w:rsidR="002D24A5" w:rsidRPr="0061474E" w:rsidRDefault="002D24A5" w:rsidP="0061474E">
                            <w:pPr>
                              <w:jc w:val="center"/>
                              <w:rPr>
                                <w:lang w:val="en-GB"/>
                              </w:rPr>
                            </w:pPr>
                            <w:r>
                              <w:rPr>
                                <w:lang w:val="en-GB"/>
                              </w:rPr>
                              <w:t>200</w:t>
                            </w:r>
                          </w:p>
                        </w:txbxContent>
                      </v:textbox>
                    </v:oval>
                    <v:oval id="Овал 46" o:spid="_x0000_s1066" style="position:absolute;left:17806;top:7122;width:7214;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" fillcolor="white [3201]" strokecolor="#f79646 [3209]" strokeweight="2pt">
                      <v:textbox>
                        <w:txbxContent>
                          <w:p w14:paraId="43320306" w14:textId="77777777" w:rsidR="002D24A5" w:rsidRPr="0061474E" w:rsidRDefault="002D24A5" w:rsidP="00322A0A">
                            <w:pPr>
                              <w:jc w:val="center"/>
                              <w:rPr>
                                <w:lang w:val="en-GB"/>
                              </w:rPr>
                            </w:pPr>
                            <w:r>
                              <w:rPr>
                                <w:lang w:val="en-GB"/>
                              </w:rPr>
                              <w:t>200</w:t>
                            </w:r>
                          </w:p>
                        </w:txbxContent>
                      </v:textbox>
                    </v:oval>
                    <v:oval id="Овал 47" o:spid="_x0000_s1067" style="position:absolute;top:6641;width:7213;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" fillcolor="white [3201]" strokecolor="#f79646 [3209]" strokeweight="2pt">
                      <v:textbox>
                        <w:txbxContent>
                          <w:p w14:paraId="120C8157" w14:textId="1B3CB426" w:rsidR="002D24A5" w:rsidRPr="0061474E" w:rsidRDefault="002D24A5" w:rsidP="00322A0A">
                            <w:pPr>
                              <w:jc w:val="center"/>
                              <w:rPr>
                                <w:lang w:val="en-GB"/>
                              </w:rPr>
                            </w:pPr>
                            <w:r>
                              <w:rPr>
                                <w:lang w:val="en-GB"/>
                              </w:rPr>
                              <w:t>100</w:t>
                            </w:r>
                          </w:p>
                        </w:txbxContent>
                      </v:textbox>
                    </v:oval>
                    <v:oval id="Овал 48" o:spid="_x0000_s1068" style="position:absolute;top:15304;width:7213;height:47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" fillcolor="white [3201]" strokecolor="#f79646 [3209]" strokeweight="2pt">
                      <v:textbox>
                        <w:txbxContent>
                          <w:p w14:paraId="5B5531E7" w14:textId="0A2A6550" w:rsidR="002D24A5" w:rsidRPr="0061474E" w:rsidRDefault="002D24A5" w:rsidP="00322A0A">
                            <w:pPr>
                              <w:jc w:val="center"/>
                              <w:rPr>
                                <w:lang w:val="en-GB"/>
                              </w:rPr>
                            </w:pPr>
                            <w:r>
                              <w:rPr>
                                <w:lang w:val="en-GB"/>
                              </w:rPr>
                              <w:t>100</w:t>
                            </w:r>
                          </w:p>
                        </w:txbxContent>
                      </v:textbox>
                    </v:oval>
                    <v:line id="Прямая соединительная линия 49" o:spid="_x0000_s1069" style="position:absolute;flip:x;visibility:visible;mso-wrap-style:square" from="3946,4042" to="9914,6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" strokecolor="#f79646 [3209]" strokeweight="3pt">
                      <v:shadow on="t" color="black" opacity="22937f" origin=",.5" offset="0,.63889mm"/>
                    </v:line>
                    <v:line id="Прямая соединительная линия 50" o:spid="_x0000_s1070" style="position:absolute;flip:x;visibility:visible;mso-wrap-style:square" from="3850,11357" to="3850,15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" strokecolor="#f79646 [3209]" strokeweight="3pt">
                      <v:shadow on="t" color="black" opacity="22937f" origin=",.5" offset="0,.63889mm"/>
                    </v:line>
                    <v:line id="Прямая соединительная линия 51" o:spid="_x0000_s1071" style="position:absolute;visibility:visible;mso-wrap-style:square" from="14822,4042" to="21273,7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" strokecolor="#f79646 [3209]" strokeweight="3pt">
                      <v:shadow on="t" color="black" opacity="22937f" origin=",.5" offset="0,.63889mm"/>
                    </v:line>
                  </v:group>
                </v:group>
                <w10:wrap type="topAndBottom"/>
              </v:group>
            </w:pict>
          </mc:Fallback>
        </mc:AlternateContent>
      </w:r>
    </w:p>
    <w:p w14:paraId="4CC0B2F9" w14:textId="59A577B6" w:rsidR="0032601C" w:rsidRPr="0032601C" w:rsidRDefault="002B5A17" w:rsidP="001935EE">
      <w:pPr>
        <w:pStyle w:val="SRfigurecaption"/>
        <w:spacing w:after="0" w:line="360" w:lineRule="auto"/>
        <w:ind w:firstLine="709"/>
      </w:pPr>
      <w:r>
        <w:t>1</w:t>
      </w:r>
      <w:r w:rsidRPr="002B5A17">
        <w:rPr>
          <w:vertAlign w:val="superscript"/>
        </w:rPr>
        <w:t>st</w:t>
      </w:r>
      <w:r>
        <w:t xml:space="preserve"> example </w:t>
      </w:r>
      <w:r w:rsidR="00DF05C0">
        <w:t>of structure to receive</w:t>
      </w:r>
      <w:r>
        <w:t xml:space="preserve"> repayment from plan of Amway</w:t>
      </w:r>
    </w:p>
    <w:p w14:paraId="295C7690" w14:textId="02FC42FC"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0F7C29CE" w14:textId="77777777" w:rsidR="0032601C" w:rsidRPr="0032601C" w:rsidRDefault="0032601C" w:rsidP="001935EE">
      <w:pPr>
        <w:pStyle w:val="ListParagraph"/>
        <w:spacing w:line="360" w:lineRule="auto"/>
        <w:ind w:left="0" w:firstLine="709"/>
        <w:rPr>
          <w:rFonts w:ascii="Calibri" w:hAnsi="Calibri" w:cs="Calibri"/>
          <w:color w:val="000000" w:themeColor="text1"/>
          <w:lang w:val="en-US"/>
        </w:rPr>
      </w:pPr>
    </w:p>
    <w:p w14:paraId="1B0E60D7" w14:textId="031160F1" w:rsidR="00322A0A" w:rsidRPr="00DF2823" w:rsidRDefault="00322A0A" w:rsidP="001935EE">
      <w:pPr>
        <w:pStyle w:val="ListParagraph"/>
        <w:spacing w:line="360" w:lineRule="auto"/>
        <w:ind w:left="0" w:firstLine="709"/>
        <w:rPr>
          <w:rFonts w:ascii="Calibri" w:hAnsi="Calibri" w:cs="Calibri"/>
          <w:color w:val="000000" w:themeColor="text1"/>
          <w:lang w:val="en-GB"/>
        </w:rPr>
      </w:pPr>
      <w:r>
        <w:rPr>
          <w:rFonts w:ascii="Calibri" w:hAnsi="Calibri" w:cs="Calibri"/>
          <w:color w:val="000000" w:themeColor="text1"/>
          <w:lang w:val="en-GB"/>
        </w:rPr>
        <w:t>1</w:t>
      </w:r>
      <w:r w:rsidRPr="00DF2823">
        <w:rPr>
          <w:rFonts w:ascii="Calibri" w:hAnsi="Calibri" w:cs="Calibri"/>
          <w:color w:val="000000" w:themeColor="text1"/>
          <w:lang w:val="en-GB"/>
        </w:rPr>
        <w:t>)200x84x6%=1008</w:t>
      </w:r>
      <w:r w:rsidR="00D94955" w:rsidRPr="00DF2823">
        <w:rPr>
          <w:rFonts w:ascii="Calibri" w:hAnsi="Calibri" w:cs="Calibri"/>
          <w:color w:val="000000" w:themeColor="text1"/>
          <w:lang w:val="en-GB"/>
        </w:rPr>
        <w:t>rub</w:t>
      </w:r>
      <w:r w:rsidR="00DF2823" w:rsidRPr="00DF2823">
        <w:rPr>
          <w:rFonts w:ascii="Calibri" w:hAnsi="Calibri" w:cs="Calibri"/>
          <w:color w:val="000000" w:themeColor="text1"/>
          <w:lang w:val="en-GB"/>
        </w:rPr>
        <w:t>- revenue from individual and clients purchase</w:t>
      </w:r>
    </w:p>
    <w:p w14:paraId="58B999E7" w14:textId="5A7D429D" w:rsidR="00322A0A" w:rsidRPr="00DF2823" w:rsidRDefault="00322A0A"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t>2)200x84x(6%-3%)=504</w:t>
      </w:r>
      <w:r w:rsidR="00D94955" w:rsidRPr="00DF2823">
        <w:rPr>
          <w:rFonts w:ascii="Calibri" w:hAnsi="Calibri" w:cs="Calibri"/>
          <w:color w:val="000000" w:themeColor="text1"/>
          <w:lang w:val="en-GB"/>
        </w:rPr>
        <w:t>rub</w:t>
      </w:r>
      <w:r w:rsidR="00DF2823" w:rsidRPr="00DF2823">
        <w:rPr>
          <w:rFonts w:ascii="Calibri" w:hAnsi="Calibri" w:cs="Calibri"/>
          <w:color w:val="000000" w:themeColor="text1"/>
          <w:lang w:val="en-GB"/>
        </w:rPr>
        <w:t>- revenue from green group</w:t>
      </w:r>
    </w:p>
    <w:p w14:paraId="3A838EAC" w14:textId="09FF5DE9" w:rsidR="00322A0A" w:rsidRPr="00DF2823" w:rsidRDefault="00322A0A"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t>3)200x84x</w:t>
      </w:r>
      <w:r w:rsidR="00FB5253" w:rsidRPr="00DF2823">
        <w:rPr>
          <w:rFonts w:ascii="Calibri" w:hAnsi="Calibri" w:cs="Calibri"/>
          <w:color w:val="000000" w:themeColor="text1"/>
          <w:lang w:val="en-GB"/>
        </w:rPr>
        <w:t>(</w:t>
      </w:r>
      <w:r w:rsidRPr="00DF2823">
        <w:rPr>
          <w:rFonts w:ascii="Calibri" w:hAnsi="Calibri" w:cs="Calibri"/>
          <w:color w:val="000000" w:themeColor="text1"/>
          <w:lang w:val="en-GB"/>
        </w:rPr>
        <w:t>6%</w:t>
      </w:r>
      <w:r w:rsidR="00FB5253" w:rsidRPr="00DF2823">
        <w:rPr>
          <w:rFonts w:ascii="Calibri" w:hAnsi="Calibri" w:cs="Calibri"/>
          <w:color w:val="000000" w:themeColor="text1"/>
          <w:lang w:val="en-GB"/>
        </w:rPr>
        <w:t>-3)</w:t>
      </w:r>
      <w:r w:rsidRPr="00DF2823">
        <w:rPr>
          <w:rFonts w:ascii="Calibri" w:hAnsi="Calibri" w:cs="Calibri"/>
          <w:color w:val="000000" w:themeColor="text1"/>
          <w:lang w:val="en-GB"/>
        </w:rPr>
        <w:t>=504</w:t>
      </w:r>
      <w:r w:rsidR="00D94955" w:rsidRPr="00DF2823">
        <w:rPr>
          <w:rFonts w:ascii="Calibri" w:hAnsi="Calibri" w:cs="Calibri"/>
          <w:color w:val="000000" w:themeColor="text1"/>
          <w:lang w:val="en-GB"/>
        </w:rPr>
        <w:t>rub</w:t>
      </w:r>
      <w:r w:rsidR="00DF2823" w:rsidRPr="00DF2823">
        <w:rPr>
          <w:rFonts w:ascii="Calibri" w:hAnsi="Calibri" w:cs="Calibri"/>
          <w:color w:val="000000" w:themeColor="text1"/>
          <w:lang w:val="en-GB"/>
        </w:rPr>
        <w:t>- revenue from blue group</w:t>
      </w:r>
    </w:p>
    <w:p w14:paraId="6F25246C" w14:textId="447EEE66" w:rsidR="00EF201E" w:rsidRPr="00DF2823" w:rsidRDefault="00DC6608" w:rsidP="001935EE">
      <w:pPr>
        <w:pStyle w:val="ListParagraph"/>
        <w:spacing w:line="360" w:lineRule="auto"/>
        <w:ind w:firstLine="709"/>
        <w:rPr>
          <w:rFonts w:ascii="Calibri" w:hAnsi="Calibri" w:cs="Calibri"/>
          <w:color w:val="000000" w:themeColor="text1"/>
          <w:lang w:val="en-GB"/>
        </w:rPr>
      </w:pPr>
      <w:r>
        <w:rPr>
          <w:noProof/>
        </w:rPr>
        <mc:AlternateContent>
          <mc:Choice Requires="wpg">
            <w:drawing>
              <wp:anchor distT="0" distB="0" distL="114300" distR="114300" simplePos="0" relativeHeight="251673088" behindDoc="0" locked="0" layoutInCell="1" allowOverlap="1" wp14:anchorId="11365565" wp14:editId="0B6C096D">
                <wp:simplePos x="0" y="0"/>
                <wp:positionH relativeFrom="column">
                  <wp:posOffset>337572</wp:posOffset>
                </wp:positionH>
                <wp:positionV relativeFrom="paragraph">
                  <wp:posOffset>317500</wp:posOffset>
                </wp:positionV>
                <wp:extent cx="5194372" cy="2985423"/>
                <wp:effectExtent l="12700" t="12700" r="12700" b="12065"/>
                <wp:wrapTopAndBottom/>
                <wp:docPr id="231" name="Группа 231"/>
                <wp:cNvGraphicFramePr/>
                <a:graphic xmlns:a="http://schemas.openxmlformats.org/drawingml/2006/main">
                  <a:graphicData uri="http://schemas.microsoft.com/office/word/2010/wordprocessingGroup">
                    <wpg:wgp>
                      <wpg:cNvGrpSpPr/>
                      <wpg:grpSpPr>
                        <a:xfrm>
                          <a:off x="0" y="0"/>
                          <a:ext cx="5194372" cy="2985423"/>
                          <a:chOff x="0" y="0"/>
                          <a:chExt cx="5194372" cy="2985423"/>
                        </a:xfrm>
                      </wpg:grpSpPr>
                      <wps:wsp>
                        <wps:cNvPr id="166" name="Овал 166"/>
                        <wps:cNvSpPr/>
                        <wps:spPr>
                          <a:xfrm>
                            <a:off x="3856383" y="119270"/>
                            <a:ext cx="1337989" cy="922883"/>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Овал 165"/>
                        <wps:cNvSpPr/>
                        <wps:spPr>
                          <a:xfrm>
                            <a:off x="2733261" y="894522"/>
                            <a:ext cx="1933915" cy="169750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Овал 164"/>
                        <wps:cNvSpPr/>
                        <wps:spPr>
                          <a:xfrm>
                            <a:off x="0" y="675861"/>
                            <a:ext cx="2579570" cy="2309562"/>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Овал 163"/>
                        <wps:cNvSpPr/>
                        <wps:spPr>
                          <a:xfrm>
                            <a:off x="1898374" y="0"/>
                            <a:ext cx="1337989" cy="922883"/>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Группа 89"/>
                        <wpg:cNvGrpSpPr/>
                        <wpg:grpSpPr>
                          <a:xfrm>
                            <a:off x="377687" y="59635"/>
                            <a:ext cx="4292600" cy="2742565"/>
                            <a:chOff x="0" y="0"/>
                            <a:chExt cx="4292828" cy="2685432"/>
                          </a:xfrm>
                        </wpg:grpSpPr>
                        <wps:wsp>
                          <wps:cNvPr id="88" name="Надпись 88"/>
                          <wps:cNvSpPr txBox="1"/>
                          <wps:spPr>
                            <a:xfrm>
                              <a:off x="1915427" y="0"/>
                              <a:ext cx="442595" cy="287655"/>
                            </a:xfrm>
                            <a:prstGeom prst="rect">
                              <a:avLst/>
                            </a:prstGeom>
                            <a:solidFill>
                              <a:schemeClr val="lt1"/>
                            </a:solidFill>
                            <a:ln w="6350">
                              <a:noFill/>
                            </a:ln>
                          </wps:spPr>
                          <wps:txbx>
                            <w:txbxContent>
                              <w:p w14:paraId="0F31E31D" w14:textId="23643A79" w:rsidR="002D24A5" w:rsidRPr="00304708" w:rsidRDefault="002D24A5" w:rsidP="00304708">
                                <w:pPr>
                                  <w:rPr>
                                    <w:lang w:val="en-GB"/>
                                  </w:rPr>
                                </w:pPr>
                                <w:r>
                                  <w:rPr>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Надпись 87"/>
                          <wps:cNvSpPr txBox="1"/>
                          <wps:spPr>
                            <a:xfrm>
                              <a:off x="770021" y="673768"/>
                              <a:ext cx="442595" cy="287769"/>
                            </a:xfrm>
                            <a:prstGeom prst="rect">
                              <a:avLst/>
                            </a:prstGeom>
                            <a:solidFill>
                              <a:schemeClr val="lt1"/>
                            </a:solidFill>
                            <a:ln w="6350">
                              <a:noFill/>
                            </a:ln>
                          </wps:spPr>
                          <wps:txbx>
                            <w:txbxContent>
                              <w:p w14:paraId="1A2DF740" w14:textId="7CF8AF05" w:rsidR="002D24A5" w:rsidRPr="00304708" w:rsidRDefault="002D24A5" w:rsidP="00304708">
                                <w:pPr>
                                  <w:rPr>
                                    <w:lang w:val="en-GB"/>
                                  </w:rPr>
                                </w:pPr>
                                <w:r>
                                  <w:rPr>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Надпись 86"/>
                          <wps:cNvSpPr txBox="1"/>
                          <wps:spPr>
                            <a:xfrm>
                              <a:off x="134753" y="1337911"/>
                              <a:ext cx="442595" cy="287769"/>
                            </a:xfrm>
                            <a:prstGeom prst="rect">
                              <a:avLst/>
                            </a:prstGeom>
                            <a:solidFill>
                              <a:schemeClr val="lt1"/>
                            </a:solidFill>
                            <a:ln w="6350">
                              <a:noFill/>
                            </a:ln>
                          </wps:spPr>
                          <wps:txbx>
                            <w:txbxContent>
                              <w:p w14:paraId="5F4777A4" w14:textId="77777777" w:rsidR="002D24A5" w:rsidRPr="00304708" w:rsidRDefault="002D24A5" w:rsidP="00304708">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Надпись 85"/>
                          <wps:cNvSpPr txBox="1"/>
                          <wps:spPr>
                            <a:xfrm>
                              <a:off x="2800951" y="731520"/>
                              <a:ext cx="442595" cy="287769"/>
                            </a:xfrm>
                            <a:prstGeom prst="rect">
                              <a:avLst/>
                            </a:prstGeom>
                            <a:solidFill>
                              <a:schemeClr val="lt1"/>
                            </a:solidFill>
                            <a:ln w="6350">
                              <a:noFill/>
                            </a:ln>
                          </wps:spPr>
                          <wps:txbx>
                            <w:txbxContent>
                              <w:p w14:paraId="27EE4B67" w14:textId="77777777" w:rsidR="002D24A5" w:rsidRPr="00304708" w:rsidRDefault="002D24A5" w:rsidP="00304708">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Группа 79"/>
                          <wpg:cNvGrpSpPr/>
                          <wpg:grpSpPr>
                            <a:xfrm>
                              <a:off x="0" y="259882"/>
                              <a:ext cx="4292828" cy="2425550"/>
                              <a:chOff x="0" y="0"/>
                              <a:chExt cx="4292828" cy="2425550"/>
                            </a:xfrm>
                          </wpg:grpSpPr>
                          <wps:wsp>
                            <wps:cNvPr id="58" name="Овал 58"/>
                            <wps:cNvSpPr/>
                            <wps:spPr>
                              <a:xfrm>
                                <a:off x="1780673" y="0"/>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F6AD4C0" w14:textId="77777777" w:rsidR="002D24A5" w:rsidRPr="0061474E" w:rsidRDefault="002D24A5" w:rsidP="00EF201E">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Овал 59"/>
                            <wps:cNvSpPr/>
                            <wps:spPr>
                              <a:xfrm>
                                <a:off x="3570972" y="202131"/>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03532C8" w14:textId="47D0DC04" w:rsidR="002D24A5" w:rsidRPr="0061474E" w:rsidRDefault="002D24A5" w:rsidP="00EF201E">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Овал 60"/>
                            <wps:cNvSpPr/>
                            <wps:spPr>
                              <a:xfrm>
                                <a:off x="2637322" y="702644"/>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2955D6C" w14:textId="77777777" w:rsidR="002D24A5" w:rsidRPr="0061474E" w:rsidRDefault="002D24A5" w:rsidP="00EF201E">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Овал 61"/>
                            <wps:cNvSpPr/>
                            <wps:spPr>
                              <a:xfrm>
                                <a:off x="596766" y="702644"/>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DA0F0C5" w14:textId="77777777" w:rsidR="002D24A5" w:rsidRPr="0061474E" w:rsidRDefault="002D24A5" w:rsidP="00EF201E">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Овал 62"/>
                            <wps:cNvSpPr/>
                            <wps:spPr>
                              <a:xfrm>
                                <a:off x="0" y="1328286"/>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D6BFD56" w14:textId="77777777" w:rsidR="002D24A5" w:rsidRPr="0061474E" w:rsidRDefault="002D24A5" w:rsidP="00EF201E">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Овал 63"/>
                            <wps:cNvSpPr/>
                            <wps:spPr>
                              <a:xfrm>
                                <a:off x="1097280" y="1328286"/>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B473A8E" w14:textId="0FA31575" w:rsidR="002D24A5" w:rsidRPr="0061474E" w:rsidRDefault="002D24A5" w:rsidP="00EF201E">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Овал 64"/>
                            <wps:cNvSpPr/>
                            <wps:spPr>
                              <a:xfrm>
                                <a:off x="0" y="1953928"/>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BE348C0" w14:textId="208B2551" w:rsidR="002D24A5" w:rsidRPr="0061474E" w:rsidRDefault="002D24A5" w:rsidP="00EF201E">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Овал 65"/>
                            <wps:cNvSpPr/>
                            <wps:spPr>
                              <a:xfrm>
                                <a:off x="1097280" y="1953928"/>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8E855C9" w14:textId="061CD400" w:rsidR="002D24A5" w:rsidRPr="0061474E" w:rsidRDefault="002D24A5" w:rsidP="00EF201E">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Овал 66"/>
                            <wps:cNvSpPr/>
                            <wps:spPr>
                              <a:xfrm>
                                <a:off x="3570972" y="1078030"/>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DA7B7D8" w14:textId="0BB5487A" w:rsidR="002D24A5" w:rsidRPr="0061474E" w:rsidRDefault="002D24A5" w:rsidP="00EF201E">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Овал 67"/>
                            <wps:cNvSpPr/>
                            <wps:spPr>
                              <a:xfrm>
                                <a:off x="2444817" y="1328286"/>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48916A0" w14:textId="50512214" w:rsidR="002D24A5" w:rsidRPr="0061474E" w:rsidRDefault="002D24A5" w:rsidP="00EF201E">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ая соединительная линия 69"/>
                            <wps:cNvCnPr/>
                            <wps:spPr>
                              <a:xfrm flipH="1">
                                <a:off x="1001027" y="404261"/>
                                <a:ext cx="856570" cy="297882"/>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1" name="Прямая соединительная линия 71"/>
                            <wps:cNvCnPr/>
                            <wps:spPr>
                              <a:xfrm>
                                <a:off x="2281187" y="471638"/>
                                <a:ext cx="596533" cy="23060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2" name="Прямая соединительная линия 72"/>
                            <wps:cNvCnPr/>
                            <wps:spPr>
                              <a:xfrm flipH="1" flipV="1">
                                <a:off x="2502568" y="211756"/>
                                <a:ext cx="1068404" cy="19250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3" name="Прямая соединительная линия 73"/>
                            <wps:cNvCnPr/>
                            <wps:spPr>
                              <a:xfrm flipV="1">
                                <a:off x="2800951" y="1174282"/>
                                <a:ext cx="77002" cy="15450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4" name="Прямая соединительная линия 74"/>
                            <wps:cNvCnPr/>
                            <wps:spPr>
                              <a:xfrm flipH="1">
                                <a:off x="375385" y="1078030"/>
                                <a:ext cx="345473" cy="249889"/>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5" name="Прямая соединительная линия 75"/>
                            <wps:cNvCnPr/>
                            <wps:spPr>
                              <a:xfrm>
                                <a:off x="1174282" y="1078030"/>
                                <a:ext cx="259681" cy="249287"/>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6" name="Прямая соединительная линия 76"/>
                            <wps:cNvCnPr/>
                            <wps:spPr>
                              <a:xfrm>
                                <a:off x="375385" y="1799924"/>
                                <a:ext cx="602" cy="153937"/>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7" name="Прямая соединительная линия 77"/>
                            <wps:cNvCnPr/>
                            <wps:spPr>
                              <a:xfrm flipH="1">
                                <a:off x="1511166" y="1799924"/>
                                <a:ext cx="0" cy="154004"/>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78" name="Прямая соединительная линия 78"/>
                            <wps:cNvCnPr/>
                            <wps:spPr>
                              <a:xfrm flipH="1" flipV="1">
                                <a:off x="3282215" y="1078030"/>
                                <a:ext cx="288991" cy="154004"/>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g:wgp>
                  </a:graphicData>
                </a:graphic>
              </wp:anchor>
            </w:drawing>
          </mc:Choice>
          <mc:Fallback>
            <w:pict>
              <v:group w14:anchorId="11365565" id="Группа 231" o:spid="_x0000_s1072" style="position:absolute;left:0;text-align:left;margin-left:26.6pt;margin-top:25pt;width:409pt;height:235.05pt;z-index:251673088" coordsize="51943,29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">
                <v:oval id="Овал 166" o:spid="_x0000_s1073" style="position:absolute;left:38563;top:1192;width:13380;height:9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" fillcolor="white [3201]" strokecolor="#7030a0" strokeweight="2pt"/>
                <v:oval id="Овал 165" o:spid="_x0000_s1074" style="position:absolute;left:27332;top:8945;width:19339;height:169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" fillcolor="white [3201]" strokecolor="#00b0f0" strokeweight="2pt"/>
                <v:oval id="Овал 164" o:spid="_x0000_s1075" style="position:absolute;top:6758;width:25795;height:23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" fillcolor="white [3201]" strokecolor="#92d050" strokeweight="2pt"/>
                <v:oval id="Овал 163" o:spid="_x0000_s1076" style="position:absolute;left:18983;width:13380;height:92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" fillcolor="white [3201]" strokecolor="red" strokeweight="2pt"/>
                <v:group id="Группа 89" o:spid="_x0000_s1077" style="position:absolute;left:3776;top:596;width:42926;height:27426" coordsize="42928,26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Надпись 88" o:spid="_x0000_s1078" type="#_x0000_t202" style="position:absolute;left:19154;width:4426;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" fillcolor="white [3201]" stroked="f" strokeweight=".5pt">
                    <v:textbox>
                      <w:txbxContent>
                        <w:p w14:paraId="0F31E31D" w14:textId="23643A79" w:rsidR="002D24A5" w:rsidRPr="00304708" w:rsidRDefault="002D24A5" w:rsidP="00304708">
                          <w:pPr>
                            <w:rPr>
                              <w:lang w:val="en-GB"/>
                            </w:rPr>
                          </w:pPr>
                          <w:r>
                            <w:rPr>
                              <w:lang w:val="en-GB"/>
                            </w:rPr>
                            <w:t>9%</w:t>
                          </w:r>
                        </w:p>
                      </w:txbxContent>
                    </v:textbox>
                  </v:shape>
                  <v:shape id="Надпись 87" o:spid="_x0000_s1079" type="#_x0000_t202" style="position:absolute;left:7700;top:6737;width:4426;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" fillcolor="white [3201]" stroked="f" strokeweight=".5pt">
                    <v:textbox>
                      <w:txbxContent>
                        <w:p w14:paraId="1A2DF740" w14:textId="7CF8AF05" w:rsidR="002D24A5" w:rsidRPr="00304708" w:rsidRDefault="002D24A5" w:rsidP="00304708">
                          <w:pPr>
                            <w:rPr>
                              <w:lang w:val="en-GB"/>
                            </w:rPr>
                          </w:pPr>
                          <w:r>
                            <w:rPr>
                              <w:lang w:val="en-GB"/>
                            </w:rPr>
                            <w:t>6%</w:t>
                          </w:r>
                        </w:p>
                      </w:txbxContent>
                    </v:textbox>
                  </v:shape>
                  <v:shape id="Надпись 86" o:spid="_x0000_s1080" type="#_x0000_t202" style="position:absolute;left:1347;top:13379;width:4426;height: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" fillcolor="white [3201]" stroked="f" strokeweight=".5pt">
                    <v:textbox>
                      <w:txbxContent>
                        <w:p w14:paraId="5F4777A4" w14:textId="77777777" w:rsidR="002D24A5" w:rsidRPr="00304708" w:rsidRDefault="002D24A5" w:rsidP="00304708">
                          <w:pPr>
                            <w:rPr>
                              <w:lang w:val="en-GB"/>
                            </w:rPr>
                          </w:pPr>
                          <w:r>
                            <w:rPr>
                              <w:lang w:val="en-GB"/>
                            </w:rPr>
                            <w:t>3%</w:t>
                          </w:r>
                        </w:p>
                      </w:txbxContent>
                    </v:textbox>
                  </v:shape>
                  <v:shape id="Надпись 85" o:spid="_x0000_s1081" type="#_x0000_t202" style="position:absolute;left:28009;top:7315;width:4426;height: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" fillcolor="white [3201]" stroked="f" strokeweight=".5pt">
                    <v:textbox>
                      <w:txbxContent>
                        <w:p w14:paraId="27EE4B67" w14:textId="77777777" w:rsidR="002D24A5" w:rsidRPr="00304708" w:rsidRDefault="002D24A5" w:rsidP="00304708">
                          <w:pPr>
                            <w:rPr>
                              <w:lang w:val="en-GB"/>
                            </w:rPr>
                          </w:pPr>
                          <w:r>
                            <w:rPr>
                              <w:lang w:val="en-GB"/>
                            </w:rPr>
                            <w:t>3%</w:t>
                          </w:r>
                        </w:p>
                      </w:txbxContent>
                    </v:textbox>
                  </v:shape>
                  <v:group id="Группа 79" o:spid="_x0000_s1082" style="position:absolute;top:2598;width:42928;height:24256" coordsize="42928,24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oval id="Овал 58" o:spid="_x0000_s1083" style="position:absolute;left:1780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" fillcolor="white [3201]" strokecolor="#f79646 [3209]" strokeweight="2pt">
                      <v:textbox>
                        <w:txbxContent>
                          <w:p w14:paraId="7F6AD4C0" w14:textId="77777777" w:rsidR="002D24A5" w:rsidRPr="0061474E" w:rsidRDefault="002D24A5" w:rsidP="00EF201E">
                            <w:pPr>
                              <w:jc w:val="center"/>
                              <w:rPr>
                                <w:lang w:val="en-GB"/>
                              </w:rPr>
                            </w:pPr>
                            <w:r>
                              <w:rPr>
                                <w:lang w:val="en-GB"/>
                              </w:rPr>
                              <w:t>200</w:t>
                            </w:r>
                          </w:p>
                        </w:txbxContent>
                      </v:textbox>
                    </v:oval>
                    <v:oval id="Овал 59" o:spid="_x0000_s1084" style="position:absolute;left:35709;top:2021;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" fillcolor="white [3201]" strokecolor="#f79646 [3209]" strokeweight="2pt">
                      <v:textbox>
                        <w:txbxContent>
                          <w:p w14:paraId="403532C8" w14:textId="47D0DC04" w:rsidR="002D24A5" w:rsidRPr="0061474E" w:rsidRDefault="002D24A5" w:rsidP="00EF201E">
                            <w:pPr>
                              <w:jc w:val="center"/>
                              <w:rPr>
                                <w:lang w:val="en-GB"/>
                              </w:rPr>
                            </w:pPr>
                            <w:r>
                              <w:rPr>
                                <w:lang w:val="en-GB"/>
                              </w:rPr>
                              <w:t>100</w:t>
                            </w:r>
                          </w:p>
                        </w:txbxContent>
                      </v:textbox>
                    </v:oval>
                    <v:oval id="Овал 60" o:spid="_x0000_s1085" style="position:absolute;left:26373;top:7026;width:7218;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" fillcolor="white [3201]" strokecolor="#f79646 [3209]" strokeweight="2pt">
                      <v:textbox>
                        <w:txbxContent>
                          <w:p w14:paraId="32955D6C" w14:textId="77777777" w:rsidR="002D24A5" w:rsidRPr="0061474E" w:rsidRDefault="002D24A5" w:rsidP="00EF201E">
                            <w:pPr>
                              <w:jc w:val="center"/>
                              <w:rPr>
                                <w:lang w:val="en-GB"/>
                              </w:rPr>
                            </w:pPr>
                            <w:r>
                              <w:rPr>
                                <w:lang w:val="en-GB"/>
                              </w:rPr>
                              <w:t>200</w:t>
                            </w:r>
                          </w:p>
                        </w:txbxContent>
                      </v:textbox>
                    </v:oval>
                    <v:oval id="Овал 61" o:spid="_x0000_s1086" style="position:absolute;left:5967;top:702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" fillcolor="white [3201]" strokecolor="#f79646 [3209]" strokeweight="2pt">
                      <v:textbox>
                        <w:txbxContent>
                          <w:p w14:paraId="6DA0F0C5" w14:textId="77777777" w:rsidR="002D24A5" w:rsidRPr="0061474E" w:rsidRDefault="002D24A5" w:rsidP="00EF201E">
                            <w:pPr>
                              <w:jc w:val="center"/>
                              <w:rPr>
                                <w:lang w:val="en-GB"/>
                              </w:rPr>
                            </w:pPr>
                            <w:r>
                              <w:rPr>
                                <w:lang w:val="en-GB"/>
                              </w:rPr>
                              <w:t>200</w:t>
                            </w:r>
                          </w:p>
                        </w:txbxContent>
                      </v:textbox>
                    </v:oval>
                    <v:oval id="Овал 62" o:spid="_x0000_s1087" style="position:absolute;top:13282;width:7218;height:4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" fillcolor="white [3201]" strokecolor="#f79646 [3209]" strokeweight="2pt">
                      <v:textbox>
                        <w:txbxContent>
                          <w:p w14:paraId="0D6BFD56" w14:textId="77777777" w:rsidR="002D24A5" w:rsidRPr="0061474E" w:rsidRDefault="002D24A5" w:rsidP="00EF201E">
                            <w:pPr>
                              <w:jc w:val="center"/>
                              <w:rPr>
                                <w:lang w:val="en-GB"/>
                              </w:rPr>
                            </w:pPr>
                            <w:r>
                              <w:rPr>
                                <w:lang w:val="en-GB"/>
                              </w:rPr>
                              <w:t>200</w:t>
                            </w:r>
                          </w:p>
                        </w:txbxContent>
                      </v:textbox>
                    </v:oval>
                    <v:oval id="Овал 63" o:spid="_x0000_s1088" style="position:absolute;left:10972;top:13282;width:7219;height:4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" fillcolor="white [3201]" strokecolor="#f79646 [3209]" strokeweight="2pt">
                      <v:textbox>
                        <w:txbxContent>
                          <w:p w14:paraId="4B473A8E" w14:textId="0FA31575" w:rsidR="002D24A5" w:rsidRPr="0061474E" w:rsidRDefault="002D24A5" w:rsidP="00EF201E">
                            <w:pPr>
                              <w:jc w:val="center"/>
                              <w:rPr>
                                <w:lang w:val="en-GB"/>
                              </w:rPr>
                            </w:pPr>
                            <w:r>
                              <w:rPr>
                                <w:lang w:val="en-GB"/>
                              </w:rPr>
                              <w:t>100</w:t>
                            </w:r>
                          </w:p>
                        </w:txbxContent>
                      </v:textbox>
                    </v:oval>
                    <v:oval id="Овал 64" o:spid="_x0000_s1089" style="position:absolute;top:19539;width:7218;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" fillcolor="white [3201]" strokecolor="#f79646 [3209]" strokeweight="2pt">
                      <v:textbox>
                        <w:txbxContent>
                          <w:p w14:paraId="3BE348C0" w14:textId="208B2551" w:rsidR="002D24A5" w:rsidRPr="0061474E" w:rsidRDefault="002D24A5" w:rsidP="00EF201E">
                            <w:pPr>
                              <w:jc w:val="center"/>
                              <w:rPr>
                                <w:lang w:val="en-GB"/>
                              </w:rPr>
                            </w:pPr>
                            <w:r>
                              <w:rPr>
                                <w:lang w:val="en-GB"/>
                              </w:rPr>
                              <w:t>100</w:t>
                            </w:r>
                          </w:p>
                        </w:txbxContent>
                      </v:textbox>
                    </v:oval>
                    <v:oval id="Овал 65" o:spid="_x0000_s1090" style="position:absolute;left:10972;top:19539;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" fillcolor="white [3201]" strokecolor="#f79646 [3209]" strokeweight="2pt">
                      <v:textbox>
                        <w:txbxContent>
                          <w:p w14:paraId="78E855C9" w14:textId="061CD400" w:rsidR="002D24A5" w:rsidRPr="0061474E" w:rsidRDefault="002D24A5" w:rsidP="00EF201E">
                            <w:pPr>
                              <w:jc w:val="center"/>
                              <w:rPr>
                                <w:lang w:val="en-GB"/>
                              </w:rPr>
                            </w:pPr>
                            <w:r>
                              <w:rPr>
                                <w:lang w:val="en-GB"/>
                              </w:rPr>
                              <w:t>100</w:t>
                            </w:r>
                          </w:p>
                        </w:txbxContent>
                      </v:textbox>
                    </v:oval>
                    <v:oval id="Овал 66" o:spid="_x0000_s1091" style="position:absolute;left:35709;top:10780;width:7214;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" fillcolor="white [3201]" strokecolor="#f79646 [3209]" strokeweight="2pt">
                      <v:textbox>
                        <w:txbxContent>
                          <w:p w14:paraId="2DA7B7D8" w14:textId="0BB5487A" w:rsidR="002D24A5" w:rsidRPr="0061474E" w:rsidRDefault="002D24A5" w:rsidP="00EF201E">
                            <w:pPr>
                              <w:jc w:val="center"/>
                              <w:rPr>
                                <w:lang w:val="en-GB"/>
                              </w:rPr>
                            </w:pPr>
                            <w:r>
                              <w:rPr>
                                <w:lang w:val="en-GB"/>
                              </w:rPr>
                              <w:t>100</w:t>
                            </w:r>
                          </w:p>
                        </w:txbxContent>
                      </v:textbox>
                    </v:oval>
                    <v:oval id="Овал 67" o:spid="_x0000_s1092" style="position:absolute;left:24448;top:13282;width:7218;height:4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" fillcolor="white [3201]" strokecolor="#f79646 [3209]" strokeweight="2pt">
                      <v:textbox>
                        <w:txbxContent>
                          <w:p w14:paraId="548916A0" w14:textId="50512214" w:rsidR="002D24A5" w:rsidRPr="0061474E" w:rsidRDefault="002D24A5" w:rsidP="00EF201E">
                            <w:pPr>
                              <w:jc w:val="center"/>
                              <w:rPr>
                                <w:lang w:val="en-GB"/>
                              </w:rPr>
                            </w:pPr>
                            <w:r>
                              <w:rPr>
                                <w:lang w:val="en-GB"/>
                              </w:rPr>
                              <w:t>100</w:t>
                            </w:r>
                          </w:p>
                        </w:txbxContent>
                      </v:textbox>
                    </v:oval>
                    <v:line id="Прямая соединительная линия 69" o:spid="_x0000_s1093" style="position:absolute;flip:x;visibility:visible;mso-wrap-style:square" from="10010,4042" to="18575,7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" strokecolor="#f79646 [3209]" strokeweight="3pt">
                      <v:shadow on="t" color="black" opacity="22937f" origin=",.5" offset="0,.63889mm"/>
                    </v:line>
                    <v:line id="Прямая соединительная линия 71" o:spid="_x0000_s1094" style="position:absolute;visibility:visible;mso-wrap-style:square" from="22811,4716" to="28777,70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" strokecolor="#f79646 [3209]" strokeweight="3pt">
                      <v:shadow on="t" color="black" opacity="22937f" origin=",.5" offset="0,.63889mm"/>
                    </v:line>
                    <v:line id="Прямая соединительная линия 72" o:spid="_x0000_s1095" style="position:absolute;flip:x y;visibility:visible;mso-wrap-style:square" from="25025,2117" to="35709,4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" strokecolor="#f79646 [3209]" strokeweight="3pt">
                      <v:shadow on="t" color="black" opacity="22937f" origin=",.5" offset="0,.63889mm"/>
                    </v:line>
                    <v:line id="Прямая соединительная линия 73" o:spid="_x0000_s1096" style="position:absolute;flip:y;visibility:visible;mso-wrap-style:square" from="28009,11742" to="28779,13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" strokecolor="#f79646 [3209]" strokeweight="3pt">
                      <v:shadow on="t" color="black" opacity="22937f" origin=",.5" offset="0,.63889mm"/>
                    </v:line>
                    <v:line id="Прямая соединительная линия 74" o:spid="_x0000_s1097" style="position:absolute;flip:x;visibility:visible;mso-wrap-style:square" from="3753,10780" to="7208,13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" strokecolor="#f79646 [3209]" strokeweight="3pt">
                      <v:shadow on="t" color="black" opacity="22937f" origin=",.5" offset="0,.63889mm"/>
                    </v:line>
                    <v:line id="Прямая соединительная линия 75" o:spid="_x0000_s1098" style="position:absolute;visibility:visible;mso-wrap-style:square" from="11742,10780" to="14339,132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" strokecolor="#f79646 [3209]" strokeweight="3pt">
                      <v:shadow on="t" color="black" opacity="22937f" origin=",.5" offset="0,.63889mm"/>
                    </v:line>
                    <v:line id="Прямая соединительная линия 76" o:spid="_x0000_s1099" style="position:absolute;visibility:visible;mso-wrap-style:square" from="3753,17999" to="3759,19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" strokecolor="#f79646 [3209]" strokeweight="3pt">
                      <v:shadow on="t" color="black" opacity="22937f" origin=",.5" offset="0,.63889mm"/>
                    </v:line>
                    <v:line id="Прямая соединительная линия 77" o:spid="_x0000_s1100" style="position:absolute;flip:x;visibility:visible;mso-wrap-style:square" from="15111,17999" to="15111,19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" strokecolor="#f79646 [3209]" strokeweight="3pt">
                      <v:shadow on="t" color="black" opacity="22937f" origin=",.5" offset="0,.63889mm"/>
                    </v:line>
                    <v:line id="Прямая соединительная линия 78" o:spid="_x0000_s1101" style="position:absolute;flip:x y;visibility:visible;mso-wrap-style:square" from="32822,10780" to="35712,12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" strokecolor="#f79646 [3209]" strokeweight="3pt">
                      <v:shadow on="t" color="black" opacity="22937f" origin=",.5" offset="0,.63889mm"/>
                    </v:line>
                  </v:group>
                </v:group>
                <w10:wrap type="topAndBottom"/>
              </v:group>
            </w:pict>
          </mc:Fallback>
        </mc:AlternateContent>
      </w:r>
      <w:r w:rsidR="00D94955" w:rsidRPr="00DF2823">
        <w:rPr>
          <w:rFonts w:ascii="Calibri" w:hAnsi="Calibri" w:cs="Calibri"/>
          <w:color w:val="000000" w:themeColor="text1"/>
          <w:lang w:val="en-GB"/>
        </w:rPr>
        <w:t>Overall:2866</w:t>
      </w:r>
    </w:p>
    <w:p w14:paraId="652D5835" w14:textId="5733E846" w:rsidR="0032601C" w:rsidRPr="0032601C" w:rsidRDefault="002B5A17" w:rsidP="001935EE">
      <w:pPr>
        <w:pStyle w:val="SRfigurecaption"/>
        <w:spacing w:after="0" w:line="360" w:lineRule="auto"/>
        <w:ind w:firstLine="709"/>
        <w:rPr>
          <w:rFonts w:ascii="Calibri" w:hAnsi="Calibri" w:cs="Calibri"/>
          <w:color w:val="000000" w:themeColor="text1"/>
        </w:rPr>
      </w:pPr>
      <w:r>
        <w:rPr>
          <w:rFonts w:ascii="Calibri" w:hAnsi="Calibri" w:cs="Calibri"/>
          <w:color w:val="000000" w:themeColor="text1"/>
        </w:rPr>
        <w:t>2</w:t>
      </w:r>
      <w:r w:rsidRPr="002B5A17">
        <w:rPr>
          <w:rFonts w:ascii="Calibri" w:hAnsi="Calibri" w:cs="Calibri"/>
          <w:color w:val="000000" w:themeColor="text1"/>
          <w:vertAlign w:val="superscript"/>
        </w:rPr>
        <w:t>nd</w:t>
      </w:r>
      <w:r>
        <w:rPr>
          <w:rFonts w:ascii="Calibri" w:hAnsi="Calibri" w:cs="Calibri"/>
          <w:color w:val="000000" w:themeColor="text1"/>
        </w:rPr>
        <w:t xml:space="preserve"> </w:t>
      </w:r>
      <w:r>
        <w:t xml:space="preserve">example </w:t>
      </w:r>
      <w:r w:rsidR="00DF05C0">
        <w:t>of structure to receive</w:t>
      </w:r>
      <w:r>
        <w:t xml:space="preserve"> repayment from plan of Amway</w:t>
      </w:r>
    </w:p>
    <w:p w14:paraId="0748D589" w14:textId="22A25E71"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1EC1AE4F" w14:textId="77777777" w:rsidR="0032601C" w:rsidRDefault="0032601C" w:rsidP="001935EE">
      <w:pPr>
        <w:pStyle w:val="ListParagraph"/>
        <w:spacing w:line="360" w:lineRule="auto"/>
        <w:ind w:left="0" w:firstLine="709"/>
        <w:rPr>
          <w:rFonts w:ascii="Calibri" w:hAnsi="Calibri" w:cs="Calibri"/>
          <w:color w:val="000000" w:themeColor="text1"/>
          <w:lang w:val="en-GB"/>
        </w:rPr>
      </w:pPr>
    </w:p>
    <w:p w14:paraId="26708B42" w14:textId="179DE0B1" w:rsidR="00D94955" w:rsidRPr="00DF2823" w:rsidRDefault="00D94955" w:rsidP="001935EE">
      <w:pPr>
        <w:pStyle w:val="ListParagraph"/>
        <w:spacing w:line="360" w:lineRule="auto"/>
        <w:ind w:left="0" w:firstLine="709"/>
        <w:rPr>
          <w:rFonts w:ascii="Calibri" w:hAnsi="Calibri" w:cs="Calibri"/>
          <w:color w:val="000000" w:themeColor="text1"/>
          <w:lang w:val="en-GB"/>
        </w:rPr>
      </w:pPr>
      <w:r>
        <w:rPr>
          <w:rFonts w:ascii="Calibri" w:hAnsi="Calibri" w:cs="Calibri"/>
          <w:color w:val="000000" w:themeColor="text1"/>
          <w:lang w:val="en-GB"/>
        </w:rPr>
        <w:t>1</w:t>
      </w:r>
      <w:r w:rsidRPr="00DF2823">
        <w:rPr>
          <w:rFonts w:ascii="Calibri" w:hAnsi="Calibri" w:cs="Calibri"/>
          <w:color w:val="000000" w:themeColor="text1"/>
          <w:lang w:val="en-GB"/>
        </w:rPr>
        <w:t>)</w:t>
      </w:r>
      <w:r w:rsidR="00FB5253" w:rsidRPr="00DF2823">
        <w:rPr>
          <w:rFonts w:ascii="Calibri" w:hAnsi="Calibri" w:cs="Calibri"/>
          <w:color w:val="000000" w:themeColor="text1"/>
          <w:lang w:val="en-GB"/>
        </w:rPr>
        <w:t xml:space="preserve">200x84x9%=1512rub </w:t>
      </w:r>
      <w:r w:rsidR="00DF2823" w:rsidRPr="00DF2823">
        <w:rPr>
          <w:rFonts w:ascii="Calibri" w:hAnsi="Calibri" w:cs="Calibri"/>
          <w:color w:val="000000" w:themeColor="text1"/>
          <w:lang w:val="en-GB"/>
        </w:rPr>
        <w:t>- revenue from individual and clients purchase</w:t>
      </w:r>
    </w:p>
    <w:p w14:paraId="469B1ED8" w14:textId="0AB0EA6F" w:rsidR="00D94955" w:rsidRPr="00DF2823" w:rsidRDefault="00D94955"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t>2)</w:t>
      </w:r>
      <w:r w:rsidR="00FB5253" w:rsidRPr="00DF2823">
        <w:rPr>
          <w:rFonts w:ascii="Calibri" w:hAnsi="Calibri" w:cs="Calibri"/>
          <w:color w:val="000000" w:themeColor="text1"/>
          <w:lang w:val="en-GB"/>
        </w:rPr>
        <w:t>700x84x(9%-6%)=1764rub</w:t>
      </w:r>
      <w:r w:rsidR="00DF2823" w:rsidRPr="00DF2823">
        <w:rPr>
          <w:rFonts w:ascii="Calibri" w:hAnsi="Calibri" w:cs="Calibri"/>
          <w:color w:val="000000" w:themeColor="text1"/>
          <w:lang w:val="en-GB"/>
        </w:rPr>
        <w:t>- revenue from green group</w:t>
      </w:r>
    </w:p>
    <w:p w14:paraId="47FB2354" w14:textId="2A6F5F91" w:rsidR="00D94955" w:rsidRPr="00DF2823" w:rsidRDefault="00D94955"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lastRenderedPageBreak/>
        <w:t>3)</w:t>
      </w:r>
      <w:r w:rsidR="00FB5253" w:rsidRPr="00DF2823">
        <w:rPr>
          <w:rFonts w:ascii="Calibri" w:hAnsi="Calibri" w:cs="Calibri"/>
          <w:color w:val="000000" w:themeColor="text1"/>
          <w:lang w:val="en-GB"/>
        </w:rPr>
        <w:t>400x84x(9%-3%)=2016rub</w:t>
      </w:r>
      <w:r w:rsidR="00DF2823" w:rsidRPr="00DF2823">
        <w:rPr>
          <w:rFonts w:ascii="Calibri" w:hAnsi="Calibri" w:cs="Calibri"/>
          <w:color w:val="000000" w:themeColor="text1"/>
          <w:lang w:val="en-GB"/>
        </w:rPr>
        <w:t>- revenue from blue group</w:t>
      </w:r>
    </w:p>
    <w:p w14:paraId="7EBD6290" w14:textId="7E1F087A" w:rsidR="00EF201E" w:rsidRPr="00C44820" w:rsidRDefault="00D94955"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t>4)100 x84x9%=756rub</w:t>
      </w:r>
      <w:r w:rsidR="00DF2823">
        <w:rPr>
          <w:rFonts w:ascii="Calibri" w:hAnsi="Calibri" w:cs="Calibri"/>
          <w:color w:val="000000" w:themeColor="text1"/>
          <w:lang w:val="en-GB"/>
        </w:rPr>
        <w:t>-  revenue received from registered client</w:t>
      </w:r>
      <w:r w:rsidR="00DF2823" w:rsidRPr="000367E0">
        <w:rPr>
          <w:rFonts w:ascii="Calibri" w:hAnsi="Calibri" w:cs="Calibri"/>
          <w:color w:val="000000" w:themeColor="text1"/>
          <w:lang w:val="en-GB"/>
        </w:rPr>
        <w:t xml:space="preserve"> which are calculated by the same formula as from the purchases of IBOs himself</w:t>
      </w:r>
    </w:p>
    <w:p w14:paraId="2ED7EF3C" w14:textId="6DF14AF3" w:rsidR="00EF201E" w:rsidRDefault="00D94955" w:rsidP="001935EE">
      <w:pPr>
        <w:pStyle w:val="ListParagraph"/>
        <w:spacing w:line="360" w:lineRule="auto"/>
        <w:ind w:left="0" w:firstLine="709"/>
        <w:rPr>
          <w:rFonts w:ascii="Calibri" w:hAnsi="Calibri" w:cs="Calibri"/>
          <w:color w:val="000000" w:themeColor="text1"/>
          <w:lang w:val="en-GB"/>
        </w:rPr>
      </w:pPr>
      <w:r>
        <w:rPr>
          <w:rFonts w:ascii="Calibri" w:hAnsi="Calibri" w:cs="Calibri"/>
          <w:color w:val="000000" w:themeColor="text1"/>
          <w:lang w:val="en-GB"/>
        </w:rPr>
        <w:t>Overall:6898</w:t>
      </w:r>
    </w:p>
    <w:p w14:paraId="345F68E0" w14:textId="26DEA43B" w:rsidR="00EF201E" w:rsidRDefault="00EF201E" w:rsidP="001935EE">
      <w:pPr>
        <w:pStyle w:val="ListParagraph"/>
        <w:spacing w:line="360" w:lineRule="auto"/>
        <w:ind w:firstLine="709"/>
        <w:rPr>
          <w:rFonts w:ascii="Calibri" w:hAnsi="Calibri" w:cs="Calibri"/>
          <w:color w:val="000000" w:themeColor="text1"/>
          <w:lang w:val="en-GB"/>
        </w:rPr>
      </w:pPr>
    </w:p>
    <w:p w14:paraId="53DF2CBD" w14:textId="4BF3AD40" w:rsidR="00304708" w:rsidRPr="00FB5253" w:rsidRDefault="00304708" w:rsidP="001935EE">
      <w:pPr>
        <w:pStyle w:val="ListParagraph"/>
        <w:spacing w:line="360" w:lineRule="auto"/>
        <w:ind w:firstLine="709"/>
        <w:rPr>
          <w:rFonts w:ascii="Calibri" w:hAnsi="Calibri" w:cs="Calibri"/>
          <w:color w:val="000000" w:themeColor="text1"/>
          <w:lang w:val="en-GB"/>
        </w:rPr>
      </w:pPr>
      <w:r>
        <w:rPr>
          <w:rFonts w:ascii="Calibri" w:hAnsi="Calibri" w:cs="Calibri"/>
          <w:color w:val="000000" w:themeColor="text1"/>
          <w:lang w:val="en-GB"/>
        </w:rPr>
        <w:t xml:space="preserve">In case when IBO and the leader of one his group both have 21% return, IBO receives 6% as a leadership </w:t>
      </w:r>
      <w:r w:rsidRPr="00304708">
        <w:rPr>
          <w:rFonts w:ascii="Calibri" w:hAnsi="Calibri" w:cs="Calibri"/>
          <w:color w:val="000000" w:themeColor="text1"/>
          <w:lang w:val="en-GB"/>
        </w:rPr>
        <w:t>remuneration</w:t>
      </w:r>
      <w:r>
        <w:rPr>
          <w:rFonts w:ascii="Calibri" w:hAnsi="Calibri" w:cs="Calibri"/>
          <w:color w:val="000000" w:themeColor="text1"/>
          <w:lang w:val="en-GB"/>
        </w:rPr>
        <w:t xml:space="preserve"> each month. In</w:t>
      </w:r>
      <w:r w:rsidR="00C44820">
        <w:rPr>
          <w:rFonts w:ascii="Calibri" w:hAnsi="Calibri" w:cs="Calibri"/>
          <w:color w:val="000000" w:themeColor="text1"/>
          <w:lang w:val="en-GB"/>
        </w:rPr>
        <w:t xml:space="preserve"> case that more than one leader </w:t>
      </w:r>
      <w:r>
        <w:rPr>
          <w:rFonts w:ascii="Calibri" w:hAnsi="Calibri" w:cs="Calibri"/>
          <w:color w:val="000000" w:themeColor="text1"/>
          <w:lang w:val="en-GB"/>
        </w:rPr>
        <w:t>achieved 21% of payment, than IBO receives 6% from each group.</w:t>
      </w:r>
    </w:p>
    <w:p w14:paraId="5E58CAB3" w14:textId="5E4A52C7" w:rsidR="00304708" w:rsidRPr="00FB5253" w:rsidRDefault="00C44820" w:rsidP="001935EE">
      <w:pPr>
        <w:spacing w:line="360" w:lineRule="auto"/>
        <w:ind w:firstLine="709"/>
        <w:rPr>
          <w:rFonts w:ascii="Calibri" w:hAnsi="Calibri" w:cs="Calibri"/>
          <w:color w:val="000000" w:themeColor="text1"/>
          <w:lang w:val="en-GB"/>
        </w:rPr>
      </w:pPr>
      <w:r>
        <w:rPr>
          <w:rFonts w:ascii="Calibri" w:hAnsi="Calibri" w:cs="Calibri"/>
          <w:noProof/>
          <w:color w:val="000000" w:themeColor="text1"/>
        </w:rPr>
        <mc:AlternateContent>
          <mc:Choice Requires="wpg">
            <w:drawing>
              <wp:anchor distT="0" distB="0" distL="114300" distR="114300" simplePos="0" relativeHeight="251719168" behindDoc="0" locked="0" layoutInCell="1" allowOverlap="1" wp14:anchorId="06CCF0B4" wp14:editId="7232B991">
                <wp:simplePos x="0" y="0"/>
                <wp:positionH relativeFrom="column">
                  <wp:posOffset>573580</wp:posOffset>
                </wp:positionH>
                <wp:positionV relativeFrom="paragraph">
                  <wp:posOffset>222249</wp:posOffset>
                </wp:positionV>
                <wp:extent cx="4942840" cy="2378075"/>
                <wp:effectExtent l="12700" t="12700" r="10160" b="9525"/>
                <wp:wrapTopAndBottom/>
                <wp:docPr id="232" name="Группа 232"/>
                <wp:cNvGraphicFramePr/>
                <a:graphic xmlns:a="http://schemas.openxmlformats.org/drawingml/2006/main">
                  <a:graphicData uri="http://schemas.microsoft.com/office/word/2010/wordprocessingGroup">
                    <wpg:wgp>
                      <wpg:cNvGrpSpPr/>
                      <wpg:grpSpPr>
                        <a:xfrm>
                          <a:off x="0" y="0"/>
                          <a:ext cx="4942840" cy="2378075"/>
                          <a:chOff x="0" y="0"/>
                          <a:chExt cx="4943283" cy="2378150"/>
                        </a:xfrm>
                      </wpg:grpSpPr>
                      <wps:wsp>
                        <wps:cNvPr id="170" name="Овал 170"/>
                        <wps:cNvSpPr/>
                        <wps:spPr>
                          <a:xfrm>
                            <a:off x="3807502" y="0"/>
                            <a:ext cx="1135781" cy="982077"/>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Овал 169"/>
                        <wps:cNvSpPr/>
                        <wps:spPr>
                          <a:xfrm>
                            <a:off x="2615784" y="869429"/>
                            <a:ext cx="2040255" cy="1434833"/>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Овал 168"/>
                        <wps:cNvSpPr/>
                        <wps:spPr>
                          <a:xfrm>
                            <a:off x="0" y="607101"/>
                            <a:ext cx="1944102" cy="1771049"/>
                          </a:xfrm>
                          <a:prstGeom prst="ellipse">
                            <a:avLst/>
                          </a:prstGeom>
                          <a:ln>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Овал 167"/>
                        <wps:cNvSpPr/>
                        <wps:spPr>
                          <a:xfrm>
                            <a:off x="1858781" y="44970"/>
                            <a:ext cx="1337989" cy="922883"/>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Надпись 96"/>
                        <wps:cNvSpPr txBox="1"/>
                        <wps:spPr>
                          <a:xfrm>
                            <a:off x="2218545" y="127416"/>
                            <a:ext cx="529362" cy="293775"/>
                          </a:xfrm>
                          <a:prstGeom prst="rect">
                            <a:avLst/>
                          </a:prstGeom>
                          <a:solidFill>
                            <a:schemeClr val="lt1"/>
                          </a:solidFill>
                          <a:ln w="6350">
                            <a:noFill/>
                          </a:ln>
                        </wps:spPr>
                        <wps:txbx>
                          <w:txbxContent>
                            <w:p w14:paraId="5E8135EB" w14:textId="03C52E89" w:rsidR="002D24A5" w:rsidRPr="00304708" w:rsidRDefault="002D24A5" w:rsidP="001674CA">
                              <w:pPr>
                                <w:rPr>
                                  <w:lang w:val="en-GB"/>
                                </w:rPr>
                              </w:pPr>
                              <w:r>
                                <w:rPr>
                                  <w:lang w:val="en-GB"/>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Надпись 97"/>
                        <wps:cNvSpPr txBox="1"/>
                        <wps:spPr>
                          <a:xfrm>
                            <a:off x="1079292" y="809469"/>
                            <a:ext cx="548572" cy="303721"/>
                          </a:xfrm>
                          <a:prstGeom prst="rect">
                            <a:avLst/>
                          </a:prstGeom>
                          <a:solidFill>
                            <a:schemeClr val="lt1"/>
                          </a:solidFill>
                          <a:ln w="6350">
                            <a:noFill/>
                          </a:ln>
                        </wps:spPr>
                        <wps:txbx>
                          <w:txbxContent>
                            <w:p w14:paraId="4519DFF2" w14:textId="08852A78" w:rsidR="002D24A5" w:rsidRPr="00304708" w:rsidRDefault="002D24A5" w:rsidP="001674CA">
                              <w:pPr>
                                <w:rPr>
                                  <w:lang w:val="en-GB"/>
                                </w:rPr>
                              </w:pPr>
                              <w:r>
                                <w:rPr>
                                  <w:lang w:val="en-GB"/>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Надпись 98"/>
                        <wps:cNvSpPr txBox="1"/>
                        <wps:spPr>
                          <a:xfrm>
                            <a:off x="442210" y="1491521"/>
                            <a:ext cx="442571" cy="293891"/>
                          </a:xfrm>
                          <a:prstGeom prst="rect">
                            <a:avLst/>
                          </a:prstGeom>
                          <a:solidFill>
                            <a:schemeClr val="lt1"/>
                          </a:solidFill>
                          <a:ln w="6350">
                            <a:noFill/>
                          </a:ln>
                        </wps:spPr>
                        <wps:txbx>
                          <w:txbxContent>
                            <w:p w14:paraId="04396728" w14:textId="77777777" w:rsidR="002D24A5" w:rsidRPr="00304708" w:rsidRDefault="002D24A5" w:rsidP="001674CA">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Надпись 99"/>
                        <wps:cNvSpPr txBox="1"/>
                        <wps:spPr>
                          <a:xfrm>
                            <a:off x="3102964" y="876924"/>
                            <a:ext cx="558198" cy="293891"/>
                          </a:xfrm>
                          <a:prstGeom prst="rect">
                            <a:avLst/>
                          </a:prstGeom>
                          <a:solidFill>
                            <a:schemeClr val="lt1"/>
                          </a:solidFill>
                          <a:ln w="6350">
                            <a:noFill/>
                          </a:ln>
                        </wps:spPr>
                        <wps:txbx>
                          <w:txbxContent>
                            <w:p w14:paraId="43777ADB" w14:textId="680B336D" w:rsidR="002D24A5" w:rsidRPr="00304708" w:rsidRDefault="002D24A5" w:rsidP="001674CA">
                              <w:pPr>
                                <w:rPr>
                                  <w:lang w:val="en-GB"/>
                                </w:rPr>
                              </w:pPr>
                              <w:r>
                                <w:rPr>
                                  <w:lang w:val="en-GB"/>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Овал 101"/>
                        <wps:cNvSpPr/>
                        <wps:spPr>
                          <a:xfrm>
                            <a:off x="2091128" y="389744"/>
                            <a:ext cx="721818" cy="48165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37AC04E" w14:textId="77777777" w:rsidR="002D24A5" w:rsidRPr="0061474E" w:rsidRDefault="002D24A5" w:rsidP="001674CA">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Овал 102"/>
                        <wps:cNvSpPr/>
                        <wps:spPr>
                          <a:xfrm>
                            <a:off x="3934918" y="427219"/>
                            <a:ext cx="721818" cy="48165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6CAA1C8" w14:textId="77777777" w:rsidR="002D24A5" w:rsidRPr="0061474E" w:rsidRDefault="002D24A5" w:rsidP="001674CA">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Овал 103"/>
                        <wps:cNvSpPr/>
                        <wps:spPr>
                          <a:xfrm>
                            <a:off x="2945568" y="1101777"/>
                            <a:ext cx="932815" cy="4813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159B21D" w14:textId="02B47C3E" w:rsidR="002D24A5" w:rsidRPr="0061474E" w:rsidRDefault="002D24A5" w:rsidP="001674CA">
                              <w:pPr>
                                <w:jc w:val="center"/>
                                <w:rPr>
                                  <w:lang w:val="en-GB"/>
                                </w:rPr>
                              </w:pPr>
                              <w:r>
                                <w:rPr>
                                  <w:lang w:val="en-GB"/>
                                </w:rP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Овал 104"/>
                        <wps:cNvSpPr/>
                        <wps:spPr>
                          <a:xfrm>
                            <a:off x="884420" y="1101777"/>
                            <a:ext cx="837565" cy="4813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01F28C6" w14:textId="78297784" w:rsidR="002D24A5" w:rsidRPr="0061474E" w:rsidRDefault="002D24A5" w:rsidP="001674CA">
                              <w:pPr>
                                <w:jc w:val="center"/>
                                <w:rPr>
                                  <w:lang w:val="en-GB"/>
                                </w:rPr>
                              </w:pPr>
                              <w:r>
                                <w:rPr>
                                  <w:lang w:val="en-GB"/>
                                </w:rP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Овал 105"/>
                        <wps:cNvSpPr/>
                        <wps:spPr>
                          <a:xfrm>
                            <a:off x="307299" y="1746354"/>
                            <a:ext cx="721818" cy="48165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2D8E6A1" w14:textId="77777777" w:rsidR="002D24A5" w:rsidRPr="0061474E" w:rsidRDefault="002D24A5" w:rsidP="001674CA">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Овал 109"/>
                        <wps:cNvSpPr/>
                        <wps:spPr>
                          <a:xfrm>
                            <a:off x="3874958" y="1491521"/>
                            <a:ext cx="721322" cy="48119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E01E22E" w14:textId="77777777" w:rsidR="002D24A5" w:rsidRPr="0061474E" w:rsidRDefault="002D24A5" w:rsidP="001674CA">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Прямая соединительная линия 111"/>
                        <wps:cNvCnPr/>
                        <wps:spPr>
                          <a:xfrm flipH="1">
                            <a:off x="1311640" y="801973"/>
                            <a:ext cx="856525" cy="304219"/>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12" name="Прямая соединительная линия 112"/>
                        <wps:cNvCnPr/>
                        <wps:spPr>
                          <a:xfrm>
                            <a:off x="2585804" y="869429"/>
                            <a:ext cx="596501" cy="235511"/>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13" name="Прямая соединительная линия 113"/>
                        <wps:cNvCnPr/>
                        <wps:spPr>
                          <a:xfrm flipH="1" flipV="1">
                            <a:off x="2810656" y="607101"/>
                            <a:ext cx="1125855" cy="7683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14" name="Прямая соединительная линия 114"/>
                        <wps:cNvCnPr/>
                        <wps:spPr>
                          <a:xfrm flipV="1">
                            <a:off x="3110459" y="1588957"/>
                            <a:ext cx="76998" cy="157792"/>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15" name="Прямая соединительная линия 115"/>
                        <wps:cNvCnPr/>
                        <wps:spPr>
                          <a:xfrm flipH="1">
                            <a:off x="682053" y="1491521"/>
                            <a:ext cx="345455" cy="25520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16" name="Прямая соединительная линия 116"/>
                        <wps:cNvCnPr/>
                        <wps:spPr>
                          <a:xfrm>
                            <a:off x="1484027" y="1484026"/>
                            <a:ext cx="259667" cy="254591"/>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119" name="Прямая соединительная линия 119"/>
                        <wps:cNvCnPr/>
                        <wps:spPr>
                          <a:xfrm flipH="1" flipV="1">
                            <a:off x="3590145" y="1491521"/>
                            <a:ext cx="288976" cy="15728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149" name="Группа 149"/>
                        <wpg:cNvGrpSpPr/>
                        <wpg:grpSpPr>
                          <a:xfrm>
                            <a:off x="1626433" y="1806314"/>
                            <a:ext cx="238860" cy="46800"/>
                            <a:chOff x="0" y="0"/>
                            <a:chExt cx="238860" cy="46800"/>
                          </a:xfrm>
                        </wpg:grpSpPr>
                        <wps:wsp>
                          <wps:cNvPr id="146" name="Овал 146"/>
                          <wps:cNvSpPr/>
                          <wps:spPr>
                            <a:xfrm>
                              <a:off x="0" y="0"/>
                              <a:ext cx="46800" cy="46800"/>
                            </a:xfrm>
                            <a:prstGeom prst="ellipse">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Овал 147"/>
                          <wps:cNvSpPr/>
                          <wps:spPr>
                            <a:xfrm>
                              <a:off x="96252" y="0"/>
                              <a:ext cx="46355" cy="46355"/>
                            </a:xfrm>
                            <a:prstGeom prst="ellipse">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Овал 148"/>
                          <wps:cNvSpPr/>
                          <wps:spPr>
                            <a:xfrm>
                              <a:off x="192505" y="0"/>
                              <a:ext cx="46355" cy="46355"/>
                            </a:xfrm>
                            <a:prstGeom prst="ellipse">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 name="Группа 150"/>
                        <wpg:cNvGrpSpPr/>
                        <wpg:grpSpPr>
                          <a:xfrm>
                            <a:off x="2930577" y="1873770"/>
                            <a:ext cx="238860" cy="46800"/>
                            <a:chOff x="0" y="0"/>
                            <a:chExt cx="238860" cy="46800"/>
                          </a:xfrm>
                        </wpg:grpSpPr>
                        <wps:wsp>
                          <wps:cNvPr id="151" name="Овал 151"/>
                          <wps:cNvSpPr/>
                          <wps:spPr>
                            <a:xfrm>
                              <a:off x="0" y="0"/>
                              <a:ext cx="46800" cy="46800"/>
                            </a:xfrm>
                            <a:prstGeom prst="ellipse">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Овал 152"/>
                          <wps:cNvSpPr/>
                          <wps:spPr>
                            <a:xfrm>
                              <a:off x="96252" y="0"/>
                              <a:ext cx="46355" cy="46355"/>
                            </a:xfrm>
                            <a:prstGeom prst="ellipse">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Овал 153"/>
                          <wps:cNvSpPr/>
                          <wps:spPr>
                            <a:xfrm>
                              <a:off x="192505" y="0"/>
                              <a:ext cx="46355" cy="46355"/>
                            </a:xfrm>
                            <a:prstGeom prst="ellipse">
                              <a:avLst/>
                            </a:prstGeom>
                            <a:solidFill>
                              <a:schemeClr val="accent6"/>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6CCF0B4" id="Группа 232" o:spid="_x0000_s1102" style="position:absolute;left:0;text-align:left;margin-left:45.15pt;margin-top:17.5pt;width:389.2pt;height:187.25pt;z-index:251719168" coordsize="49432,237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">
                <v:oval id="Овал 170" o:spid="_x0000_s1103" style="position:absolute;left:38075;width:11357;height:9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" fillcolor="white [3201]" strokecolor="#7030a0" strokeweight="2pt"/>
                <v:oval id="Овал 169" o:spid="_x0000_s1104" style="position:absolute;left:26157;top:8694;width:20403;height:14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" fillcolor="white [3201]" strokecolor="#00b0f0" strokeweight="2pt"/>
                <v:oval id="Овал 168" o:spid="_x0000_s1105" style="position:absolute;top:6071;width:19441;height:177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" fillcolor="white [3201]" strokecolor="#92d050" strokeweight="2pt"/>
                <v:oval id="Овал 167" o:spid="_x0000_s1106" style="position:absolute;left:18587;top:449;width:13380;height:9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" fillcolor="white [3201]" strokecolor="red" strokeweight="2pt"/>
                <v:shape id="Надпись 96" o:spid="_x0000_s1107" type="#_x0000_t202" style="position:absolute;left:22185;top:1274;width:5294;height:2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" fillcolor="white [3201]" stroked="f" strokeweight=".5pt">
                  <v:textbox>
                    <w:txbxContent>
                      <w:p w14:paraId="5E8135EB" w14:textId="03C52E89" w:rsidR="002D24A5" w:rsidRPr="00304708" w:rsidRDefault="002D24A5" w:rsidP="001674CA">
                        <w:pPr>
                          <w:rPr>
                            <w:lang w:val="en-GB"/>
                          </w:rPr>
                        </w:pPr>
                        <w:r>
                          <w:rPr>
                            <w:lang w:val="en-GB"/>
                          </w:rPr>
                          <w:t>21%</w:t>
                        </w:r>
                      </w:p>
                    </w:txbxContent>
                  </v:textbox>
                </v:shape>
                <v:shape id="Надпись 97" o:spid="_x0000_s1108" type="#_x0000_t202" style="position:absolute;left:10792;top:8094;width:5486;height:3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" fillcolor="white [3201]" stroked="f" strokeweight=".5pt">
                  <v:textbox>
                    <w:txbxContent>
                      <w:p w14:paraId="4519DFF2" w14:textId="08852A78" w:rsidR="002D24A5" w:rsidRPr="00304708" w:rsidRDefault="002D24A5" w:rsidP="001674CA">
                        <w:pPr>
                          <w:rPr>
                            <w:lang w:val="en-GB"/>
                          </w:rPr>
                        </w:pPr>
                        <w:r>
                          <w:rPr>
                            <w:lang w:val="en-GB"/>
                          </w:rPr>
                          <w:t>21%</w:t>
                        </w:r>
                      </w:p>
                    </w:txbxContent>
                  </v:textbox>
                </v:shape>
                <v:shape id="Надпись 98" o:spid="_x0000_s1109" type="#_x0000_t202" style="position:absolute;left:4422;top:14915;width:4425;height:2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" fillcolor="white [3201]" stroked="f" strokeweight=".5pt">
                  <v:textbox>
                    <w:txbxContent>
                      <w:p w14:paraId="04396728" w14:textId="77777777" w:rsidR="002D24A5" w:rsidRPr="00304708" w:rsidRDefault="002D24A5" w:rsidP="001674CA">
                        <w:pPr>
                          <w:rPr>
                            <w:lang w:val="en-GB"/>
                          </w:rPr>
                        </w:pPr>
                        <w:r>
                          <w:rPr>
                            <w:lang w:val="en-GB"/>
                          </w:rPr>
                          <w:t>3%</w:t>
                        </w:r>
                      </w:p>
                    </w:txbxContent>
                  </v:textbox>
                </v:shape>
                <v:shape id="Надпись 99" o:spid="_x0000_s1110" type="#_x0000_t202" style="position:absolute;left:31029;top:8769;width:5582;height:2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" fillcolor="white [3201]" stroked="f" strokeweight=".5pt">
                  <v:textbox>
                    <w:txbxContent>
                      <w:p w14:paraId="43777ADB" w14:textId="680B336D" w:rsidR="002D24A5" w:rsidRPr="00304708" w:rsidRDefault="002D24A5" w:rsidP="001674CA">
                        <w:pPr>
                          <w:rPr>
                            <w:lang w:val="en-GB"/>
                          </w:rPr>
                        </w:pPr>
                        <w:r>
                          <w:rPr>
                            <w:lang w:val="en-GB"/>
                          </w:rPr>
                          <w:t>21%</w:t>
                        </w:r>
                      </w:p>
                    </w:txbxContent>
                  </v:textbox>
                </v:shape>
                <v:oval id="Овал 101" o:spid="_x0000_s1111" style="position:absolute;left:20911;top:3897;width:7218;height:4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" fillcolor="white [3201]" strokecolor="#f79646 [3209]" strokeweight="2pt">
                  <v:textbox>
                    <w:txbxContent>
                      <w:p w14:paraId="737AC04E" w14:textId="77777777" w:rsidR="002D24A5" w:rsidRPr="0061474E" w:rsidRDefault="002D24A5" w:rsidP="001674CA">
                        <w:pPr>
                          <w:jc w:val="center"/>
                          <w:rPr>
                            <w:lang w:val="en-GB"/>
                          </w:rPr>
                        </w:pPr>
                        <w:r>
                          <w:rPr>
                            <w:lang w:val="en-GB"/>
                          </w:rPr>
                          <w:t>200</w:t>
                        </w:r>
                      </w:p>
                    </w:txbxContent>
                  </v:textbox>
                </v:oval>
                <v:oval id="Овал 102" o:spid="_x0000_s1112" style="position:absolute;left:39349;top:4272;width:7218;height:4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" fillcolor="white [3201]" strokecolor="#f79646 [3209]" strokeweight="2pt">
                  <v:textbox>
                    <w:txbxContent>
                      <w:p w14:paraId="26CAA1C8" w14:textId="77777777" w:rsidR="002D24A5" w:rsidRPr="0061474E" w:rsidRDefault="002D24A5" w:rsidP="001674CA">
                        <w:pPr>
                          <w:jc w:val="center"/>
                          <w:rPr>
                            <w:lang w:val="en-GB"/>
                          </w:rPr>
                        </w:pPr>
                        <w:r>
                          <w:rPr>
                            <w:lang w:val="en-GB"/>
                          </w:rPr>
                          <w:t>100</w:t>
                        </w:r>
                      </w:p>
                    </w:txbxContent>
                  </v:textbox>
                </v:oval>
                <v:oval id="Овал 103" o:spid="_x0000_s1113" style="position:absolute;left:29455;top:11017;width:9328;height:4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" fillcolor="white [3201]" strokecolor="#f79646 [3209]" strokeweight="2pt">
                  <v:textbox>
                    <w:txbxContent>
                      <w:p w14:paraId="0159B21D" w14:textId="02B47C3E" w:rsidR="002D24A5" w:rsidRPr="0061474E" w:rsidRDefault="002D24A5" w:rsidP="001674CA">
                        <w:pPr>
                          <w:jc w:val="center"/>
                          <w:rPr>
                            <w:lang w:val="en-GB"/>
                          </w:rPr>
                        </w:pPr>
                        <w:r>
                          <w:rPr>
                            <w:lang w:val="en-GB"/>
                          </w:rPr>
                          <w:t>10000</w:t>
                        </w:r>
                      </w:p>
                    </w:txbxContent>
                  </v:textbox>
                </v:oval>
                <v:oval id="Овал 104" o:spid="_x0000_s1114" style="position:absolute;left:8844;top:11017;width:8375;height:48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" fillcolor="white [3201]" strokecolor="#f79646 [3209]" strokeweight="2pt">
                  <v:textbox>
                    <w:txbxContent>
                      <w:p w14:paraId="101F28C6" w14:textId="78297784" w:rsidR="002D24A5" w:rsidRPr="0061474E" w:rsidRDefault="002D24A5" w:rsidP="001674CA">
                        <w:pPr>
                          <w:jc w:val="center"/>
                          <w:rPr>
                            <w:lang w:val="en-GB"/>
                          </w:rPr>
                        </w:pPr>
                        <w:r>
                          <w:rPr>
                            <w:lang w:val="en-GB"/>
                          </w:rPr>
                          <w:t>10000</w:t>
                        </w:r>
                      </w:p>
                    </w:txbxContent>
                  </v:textbox>
                </v:oval>
                <v:oval id="Овал 105" o:spid="_x0000_s1115" style="position:absolute;left:3072;top:17463;width:7219;height:4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" fillcolor="white [3201]" strokecolor="#f79646 [3209]" strokeweight="2pt">
                  <v:textbox>
                    <w:txbxContent>
                      <w:p w14:paraId="42D8E6A1" w14:textId="77777777" w:rsidR="002D24A5" w:rsidRPr="0061474E" w:rsidRDefault="002D24A5" w:rsidP="001674CA">
                        <w:pPr>
                          <w:jc w:val="center"/>
                          <w:rPr>
                            <w:lang w:val="en-GB"/>
                          </w:rPr>
                        </w:pPr>
                        <w:r>
                          <w:rPr>
                            <w:lang w:val="en-GB"/>
                          </w:rPr>
                          <w:t>200</w:t>
                        </w:r>
                      </w:p>
                    </w:txbxContent>
                  </v:textbox>
                </v:oval>
                <v:oval id="Овал 109" o:spid="_x0000_s1116" style="position:absolute;left:38749;top:14915;width:7213;height:4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" fillcolor="white [3201]" strokecolor="#f79646 [3209]" strokeweight="2pt">
                  <v:textbox>
                    <w:txbxContent>
                      <w:p w14:paraId="6E01E22E" w14:textId="77777777" w:rsidR="002D24A5" w:rsidRPr="0061474E" w:rsidRDefault="002D24A5" w:rsidP="001674CA">
                        <w:pPr>
                          <w:jc w:val="center"/>
                          <w:rPr>
                            <w:lang w:val="en-GB"/>
                          </w:rPr>
                        </w:pPr>
                        <w:r>
                          <w:rPr>
                            <w:lang w:val="en-GB"/>
                          </w:rPr>
                          <w:t>100</w:t>
                        </w:r>
                      </w:p>
                    </w:txbxContent>
                  </v:textbox>
                </v:oval>
                <v:line id="Прямая соединительная линия 111" o:spid="_x0000_s1117" style="position:absolute;flip:x;visibility:visible;mso-wrap-style:square" from="13116,8019" to="21681,110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" strokecolor="#f79646 [3209]" strokeweight="3pt">
                  <v:shadow on="t" color="black" opacity="22937f" origin=",.5" offset="0,.63889mm"/>
                </v:line>
                <v:line id="Прямая соединительная линия 112" o:spid="_x0000_s1118" style="position:absolute;visibility:visible;mso-wrap-style:square" from="25858,8694" to="31823,110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" strokecolor="#f79646 [3209]" strokeweight="3pt">
                  <v:shadow on="t" color="black" opacity="22937f" origin=",.5" offset="0,.63889mm"/>
                </v:line>
                <v:line id="Прямая соединительная линия 113" o:spid="_x0000_s1119" style="position:absolute;flip:x y;visibility:visible;mso-wrap-style:square" from="28106,6071" to="39365,68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" strokecolor="#f79646 [3209]" strokeweight="3pt">
                  <v:shadow on="t" color="black" opacity="22937f" origin=",.5" offset="0,.63889mm"/>
                </v:line>
                <v:line id="Прямая соединительная линия 114" o:spid="_x0000_s1120" style="position:absolute;flip:y;visibility:visible;mso-wrap-style:square" from="31104,15889" to="31874,17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" strokecolor="#f79646 [3209]" strokeweight="3pt">
                  <v:shadow on="t" color="black" opacity="22937f" origin=",.5" offset="0,.63889mm"/>
                </v:line>
                <v:line id="Прямая соединительная линия 115" o:spid="_x0000_s1121" style="position:absolute;flip:x;visibility:visible;mso-wrap-style:square" from="6820,14915" to="10275,174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" strokecolor="#f79646 [3209]" strokeweight="3pt">
                  <v:shadow on="t" color="black" opacity="22937f" origin=",.5" offset="0,.63889mm"/>
                </v:line>
                <v:line id="Прямая соединительная линия 116" o:spid="_x0000_s1122" style="position:absolute;visibility:visible;mso-wrap-style:square" from="14840,14840" to="17436,17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" strokecolor="#f79646 [3209]" strokeweight="3pt">
                  <v:shadow on="t" color="black" opacity="22937f" origin=",.5" offset="0,.63889mm"/>
                </v:line>
                <v:line id="Прямая соединительная линия 119" o:spid="_x0000_s1123" style="position:absolute;flip:x y;visibility:visible;mso-wrap-style:square" from="35901,14915" to="38791,16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" strokecolor="#f79646 [3209]" strokeweight="3pt">
                  <v:shadow on="t" color="black" opacity="22937f" origin=",.5" offset="0,.63889mm"/>
                </v:line>
                <v:group id="Группа 149" o:spid="_x0000_s1124" style="position:absolute;left:16264;top:18063;width:2388;height:468" coordsize="238860,46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Nec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">
                  <v:oval id="Овал 146" o:spid="_x0000_s1125" style="position:absolute;width:46800;height:46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" fillcolor="#f79646 [3209]" strokecolor="#f79646 [3209]" strokeweight="2pt"/>
                  <v:oval id="Овал 147" o:spid="_x0000_s1126" style="position:absolute;left:96252;width:46355;height:46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" fillcolor="#f79646 [3209]" strokecolor="#f79646 [3209]" strokeweight="2pt"/>
                  <v:oval id="Овал 148" o:spid="_x0000_s1127" style="position:absolute;left:192505;width:46355;height:46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" fillcolor="#f79646 [3209]" strokecolor="#f79646 [3209]" strokeweight="2pt"/>
                </v:group>
                <v:group id="Группа 150" o:spid="_x0000_s1128" style="position:absolute;left:29305;top:18737;width:2389;height:468" coordsize="238860,46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v:oval id="Овал 151" o:spid="_x0000_s1129" style="position:absolute;width:46800;height:46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" fillcolor="#f79646 [3209]" strokecolor="#f79646 [3209]" strokeweight="2pt"/>
                  <v:oval id="Овал 152" o:spid="_x0000_s1130" style="position:absolute;left:96252;width:46355;height:46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" fillcolor="#f79646 [3209]" strokecolor="#f79646 [3209]" strokeweight="2pt"/>
                  <v:oval id="Овал 153" o:spid="_x0000_s1131" style="position:absolute;left:192505;width:46355;height:46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" fillcolor="#f79646 [3209]" strokecolor="#f79646 [3209]" strokeweight="2pt"/>
                </v:group>
                <w10:wrap type="topAndBottom"/>
              </v:group>
            </w:pict>
          </mc:Fallback>
        </mc:AlternateContent>
      </w:r>
    </w:p>
    <w:p w14:paraId="4F649F1F" w14:textId="5AE2DB58" w:rsidR="0032601C" w:rsidRPr="0032601C" w:rsidRDefault="002B5A17" w:rsidP="001935EE">
      <w:pPr>
        <w:pStyle w:val="SRfigurecaption"/>
        <w:spacing w:after="0" w:line="360" w:lineRule="auto"/>
        <w:ind w:firstLine="709"/>
      </w:pPr>
      <w:r>
        <w:t>3</w:t>
      </w:r>
      <w:r w:rsidRPr="002B5A17">
        <w:rPr>
          <w:vertAlign w:val="superscript"/>
        </w:rPr>
        <w:t>rd</w:t>
      </w:r>
      <w:r>
        <w:t xml:space="preserve"> example of</w:t>
      </w:r>
      <w:r w:rsidR="00DF05C0">
        <w:t xml:space="preserve"> structure to receive</w:t>
      </w:r>
      <w:r>
        <w:t xml:space="preserve"> repayment from plan of Amway</w:t>
      </w:r>
    </w:p>
    <w:p w14:paraId="0C15C13A" w14:textId="4A0DE4ED"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494235C6" w14:textId="77777777" w:rsidR="0032601C" w:rsidRDefault="0032601C" w:rsidP="001935EE">
      <w:pPr>
        <w:pStyle w:val="ListParagraph"/>
        <w:spacing w:line="360" w:lineRule="auto"/>
        <w:ind w:left="0" w:firstLine="709"/>
        <w:rPr>
          <w:rFonts w:ascii="Calibri" w:hAnsi="Calibri" w:cs="Calibri"/>
          <w:color w:val="000000" w:themeColor="text1"/>
          <w:lang w:val="en-GB"/>
        </w:rPr>
      </w:pPr>
    </w:p>
    <w:p w14:paraId="06C3382C" w14:textId="62393F67" w:rsidR="001674CA" w:rsidRPr="00DF2823" w:rsidRDefault="001674CA" w:rsidP="001935EE">
      <w:pPr>
        <w:pStyle w:val="ListParagraph"/>
        <w:spacing w:line="360" w:lineRule="auto"/>
        <w:ind w:left="0" w:firstLine="709"/>
        <w:rPr>
          <w:rFonts w:ascii="Calibri" w:hAnsi="Calibri" w:cs="Calibri"/>
          <w:color w:val="000000" w:themeColor="text1"/>
          <w:lang w:val="en-GB"/>
        </w:rPr>
      </w:pPr>
      <w:r>
        <w:rPr>
          <w:rFonts w:ascii="Calibri" w:hAnsi="Calibri" w:cs="Calibri"/>
          <w:color w:val="000000" w:themeColor="text1"/>
          <w:lang w:val="en-GB"/>
        </w:rPr>
        <w:t>1)</w:t>
      </w:r>
      <w:r w:rsidRPr="00DF2823">
        <w:rPr>
          <w:rFonts w:ascii="Calibri" w:hAnsi="Calibri" w:cs="Calibri"/>
          <w:color w:val="000000" w:themeColor="text1"/>
          <w:lang w:val="en-GB"/>
        </w:rPr>
        <w:t>200x84x21%=3528rub</w:t>
      </w:r>
      <w:r w:rsidR="00DF2823" w:rsidRPr="00DF2823">
        <w:rPr>
          <w:rFonts w:ascii="Calibri" w:hAnsi="Calibri" w:cs="Calibri"/>
          <w:color w:val="000000" w:themeColor="text1"/>
          <w:lang w:val="en-GB"/>
        </w:rPr>
        <w:t>- revenue from individual and clients purchase</w:t>
      </w:r>
    </w:p>
    <w:p w14:paraId="08F8E3C9" w14:textId="31866192" w:rsidR="001674CA" w:rsidRPr="00DF2823" w:rsidRDefault="001674CA"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t>2)</w:t>
      </w:r>
      <w:r w:rsidR="00FB5253" w:rsidRPr="00DF2823">
        <w:rPr>
          <w:rFonts w:ascii="Calibri" w:hAnsi="Calibri" w:cs="Calibri"/>
          <w:color w:val="000000" w:themeColor="text1"/>
          <w:lang w:val="en-GB"/>
        </w:rPr>
        <w:t>10000x84x6%=50400rub</w:t>
      </w:r>
      <w:r w:rsidR="00DF2823" w:rsidRPr="00DF2823">
        <w:rPr>
          <w:rFonts w:ascii="Calibri" w:hAnsi="Calibri" w:cs="Calibri"/>
          <w:color w:val="000000" w:themeColor="text1"/>
          <w:lang w:val="en-GB"/>
        </w:rPr>
        <w:t>- revenue from green group</w:t>
      </w:r>
    </w:p>
    <w:p w14:paraId="1DD626B7" w14:textId="4F64F103" w:rsidR="001674CA" w:rsidRPr="00DF2823" w:rsidRDefault="001674CA"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t>3)10000x84x6%=50400rub</w:t>
      </w:r>
      <w:r w:rsidR="00DF2823" w:rsidRPr="00DF2823">
        <w:rPr>
          <w:rFonts w:ascii="Calibri" w:hAnsi="Calibri" w:cs="Calibri"/>
          <w:color w:val="000000" w:themeColor="text1"/>
          <w:lang w:val="en-GB"/>
        </w:rPr>
        <w:t>- revenue from blue group</w:t>
      </w:r>
    </w:p>
    <w:p w14:paraId="07361941" w14:textId="24FF4858" w:rsidR="001674CA" w:rsidRPr="00DF2823" w:rsidRDefault="001674CA"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t>4)</w:t>
      </w:r>
      <w:r w:rsidR="00FB5253" w:rsidRPr="00DF2823">
        <w:rPr>
          <w:rFonts w:ascii="Calibri" w:hAnsi="Calibri" w:cs="Calibri"/>
          <w:color w:val="000000" w:themeColor="text1"/>
          <w:lang w:val="en-GB"/>
        </w:rPr>
        <w:t>100x84x21%=1764rub</w:t>
      </w:r>
      <w:r w:rsidR="00DF2823" w:rsidRPr="00DF2823">
        <w:rPr>
          <w:rFonts w:ascii="Calibri" w:hAnsi="Calibri" w:cs="Calibri"/>
          <w:color w:val="000000" w:themeColor="text1"/>
          <w:lang w:val="en-GB"/>
        </w:rPr>
        <w:t>- revenue received from registered client</w:t>
      </w:r>
    </w:p>
    <w:p w14:paraId="31138A42" w14:textId="10ABFF83" w:rsidR="00DB4D59" w:rsidRDefault="0056499A" w:rsidP="001935EE">
      <w:pPr>
        <w:pStyle w:val="ListParagraph"/>
        <w:spacing w:line="360" w:lineRule="auto"/>
        <w:ind w:left="0" w:firstLine="709"/>
        <w:rPr>
          <w:rFonts w:ascii="Calibri" w:hAnsi="Calibri" w:cs="Calibri"/>
          <w:color w:val="000000" w:themeColor="text1"/>
          <w:lang w:val="en-GB"/>
        </w:rPr>
      </w:pPr>
      <w:r w:rsidRPr="00DF2823">
        <w:rPr>
          <w:rFonts w:ascii="Calibri" w:hAnsi="Calibri" w:cs="Calibri"/>
          <w:color w:val="000000" w:themeColor="text1"/>
          <w:lang w:val="en-GB"/>
        </w:rPr>
        <w:t>Overall:106092</w:t>
      </w:r>
    </w:p>
    <w:p w14:paraId="317604F4" w14:textId="17A8DF9B" w:rsidR="00BC76FD" w:rsidRDefault="00BC76FD" w:rsidP="001935EE">
      <w:pPr>
        <w:pStyle w:val="ListParagraph"/>
        <w:spacing w:line="360" w:lineRule="auto"/>
        <w:ind w:firstLine="709"/>
        <w:rPr>
          <w:rFonts w:ascii="Calibri" w:hAnsi="Calibri" w:cs="Calibri"/>
          <w:color w:val="000000" w:themeColor="text1"/>
          <w:lang w:val="en-GB"/>
        </w:rPr>
      </w:pPr>
    </w:p>
    <w:p w14:paraId="75D011B0" w14:textId="2CD4C90E" w:rsidR="00B81F48" w:rsidRPr="00B81F48" w:rsidRDefault="007C1006" w:rsidP="001935EE">
      <w:pPr>
        <w:pStyle w:val="Heading2"/>
        <w:spacing w:before="0" w:line="360" w:lineRule="auto"/>
        <w:ind w:firstLine="709"/>
        <w:rPr>
          <w:lang w:val="en-GB"/>
        </w:rPr>
      </w:pPr>
      <w:bookmarkStart w:id="14" w:name="_Toc73552344"/>
      <w:r>
        <w:rPr>
          <w:lang w:val="en-GB"/>
        </w:rPr>
        <w:t xml:space="preserve">2.2 </w:t>
      </w:r>
      <w:r w:rsidR="00D14D72">
        <w:rPr>
          <w:lang w:val="en-GB"/>
        </w:rPr>
        <w:t>Adaptation</w:t>
      </w:r>
      <w:bookmarkEnd w:id="14"/>
      <w:r w:rsidR="00D14D72">
        <w:rPr>
          <w:lang w:val="en-GB"/>
        </w:rPr>
        <w:t xml:space="preserve"> </w:t>
      </w:r>
    </w:p>
    <w:p w14:paraId="51AA91DD" w14:textId="17DAF137" w:rsidR="00403F34" w:rsidRDefault="00B81F48" w:rsidP="001935EE">
      <w:pPr>
        <w:spacing w:line="360" w:lineRule="auto"/>
        <w:ind w:firstLine="709"/>
        <w:rPr>
          <w:lang w:val="en-GB"/>
        </w:rPr>
      </w:pPr>
      <w:r>
        <w:rPr>
          <w:lang w:val="en-GB"/>
        </w:rPr>
        <w:t>In this section the information from interviews and email letters which include news from company are used for changes identification and description. Changes timeline was divided into for parts at first is pre-enter, the rest parts were divided in periods which also shows the economy situation in Russia: Growth, Crisis, Covid. The same logic was used for factors. In factors part the aim is to find out internal and external factors which had an inf</w:t>
      </w:r>
      <w:r w:rsidR="00403F34">
        <w:rPr>
          <w:lang w:val="en-GB"/>
        </w:rPr>
        <w:t>luence on company and which was</w:t>
      </w:r>
      <w:r w:rsidR="00403F34">
        <w:rPr>
          <w:lang w:val="en-US"/>
        </w:rPr>
        <w:t xml:space="preserve"> </w:t>
      </w:r>
      <w:r>
        <w:rPr>
          <w:lang w:val="en-GB"/>
        </w:rPr>
        <w:t>a cause for changes.</w:t>
      </w:r>
      <w:bookmarkStart w:id="15" w:name="_Toc66839658"/>
      <w:bookmarkStart w:id="16" w:name="_Toc66839830"/>
      <w:bookmarkStart w:id="17" w:name="_Toc66840074"/>
      <w:bookmarkStart w:id="18" w:name="_Toc66967986"/>
      <w:bookmarkStart w:id="19" w:name="_Toc67255481"/>
      <w:bookmarkStart w:id="20" w:name="_Toc68339492"/>
      <w:bookmarkStart w:id="21" w:name="_Toc68708361"/>
      <w:bookmarkStart w:id="22" w:name="_Toc68801064"/>
      <w:bookmarkStart w:id="23" w:name="_Toc68801741"/>
      <w:bookmarkStart w:id="24" w:name="_Toc68802098"/>
      <w:bookmarkStart w:id="25" w:name="_Toc68802736"/>
      <w:bookmarkStart w:id="26" w:name="_Toc68803202"/>
      <w:bookmarkStart w:id="27" w:name="_Toc68803296"/>
      <w:bookmarkStart w:id="28" w:name="_Toc68812347"/>
      <w:bookmarkStart w:id="29" w:name="_Toc70427628"/>
      <w:bookmarkStart w:id="30" w:name="_Toc71671556"/>
      <w:bookmarkStart w:id="31" w:name="_Toc71671821"/>
      <w:bookmarkStart w:id="32" w:name="_Toc71672120"/>
      <w:bookmarkStart w:id="33" w:name="_Toc71672850"/>
      <w:bookmarkStart w:id="34" w:name="_Toc71800477"/>
      <w:bookmarkStart w:id="35" w:name="_Toc71970210"/>
      <w:bookmarkStart w:id="36" w:name="_Toc71971533"/>
      <w:bookmarkStart w:id="37" w:name="_Toc71971660"/>
      <w:bookmarkStart w:id="38" w:name="_Toc71972303"/>
      <w:bookmarkStart w:id="39" w:name="_Toc71972453"/>
      <w:bookmarkStart w:id="40" w:name="_Toc72873786"/>
    </w:p>
    <w:p w14:paraId="45647A43" w14:textId="4431828E" w:rsidR="00366A40" w:rsidRDefault="00366A40" w:rsidP="001935EE">
      <w:pPr>
        <w:spacing w:line="360" w:lineRule="auto"/>
        <w:ind w:firstLine="709"/>
        <w:rPr>
          <w:lang w:val="en-GB"/>
        </w:rPr>
      </w:pPr>
    </w:p>
    <w:p w14:paraId="3A6A5090" w14:textId="2A4BBF54" w:rsidR="00366A40" w:rsidRDefault="00366A40" w:rsidP="001935EE">
      <w:pPr>
        <w:spacing w:line="360" w:lineRule="auto"/>
        <w:ind w:firstLine="709"/>
        <w:rPr>
          <w:lang w:val="en-GB"/>
        </w:rPr>
      </w:pPr>
    </w:p>
    <w:p w14:paraId="36F7D12F" w14:textId="5C20BF7B" w:rsidR="00366A40" w:rsidRDefault="00366A40" w:rsidP="001935EE">
      <w:pPr>
        <w:spacing w:line="360" w:lineRule="auto"/>
        <w:ind w:firstLine="709"/>
        <w:rPr>
          <w:lang w:val="en-GB"/>
        </w:rPr>
      </w:pPr>
    </w:p>
    <w:p w14:paraId="6F5EAF7E" w14:textId="1E7F5E80" w:rsidR="00366A40" w:rsidRDefault="00366A40" w:rsidP="001935EE">
      <w:pPr>
        <w:spacing w:line="360" w:lineRule="auto"/>
        <w:ind w:firstLine="709"/>
        <w:rPr>
          <w:lang w:val="en-GB"/>
        </w:rPr>
      </w:pPr>
    </w:p>
    <w:p w14:paraId="1759135E" w14:textId="77777777" w:rsidR="00366A40" w:rsidRDefault="00366A40" w:rsidP="001935EE">
      <w:pPr>
        <w:spacing w:line="360" w:lineRule="auto"/>
        <w:ind w:firstLine="709"/>
        <w:rPr>
          <w:lang w:val="en-GB"/>
        </w:rPr>
      </w:pPr>
    </w:p>
    <w:p w14:paraId="61FD6837" w14:textId="7A974264" w:rsidR="00366A40" w:rsidRPr="00366A40" w:rsidRDefault="00366A40" w:rsidP="001935EE">
      <w:pPr>
        <w:pStyle w:val="SRtablecaption"/>
        <w:spacing w:line="360" w:lineRule="auto"/>
        <w:ind w:left="3969" w:firstLine="4565"/>
        <w:rPr>
          <w:lang w:val="en-GB"/>
        </w:rPr>
      </w:pPr>
      <w:r>
        <w:rPr>
          <w:lang w:val="en-GB"/>
        </w:rPr>
        <w:t xml:space="preserve"> </w:t>
      </w:r>
      <w:r w:rsidRPr="00366A40">
        <w:rPr>
          <w:lang w:val="en-GB"/>
        </w:rPr>
        <w:t>Timeline of changes</w:t>
      </w:r>
    </w:p>
    <w:p w14:paraId="2BF5F880" w14:textId="77777777" w:rsidR="00366A40" w:rsidRDefault="00366A40" w:rsidP="001935EE">
      <w:pPr>
        <w:spacing w:line="360" w:lineRule="auto"/>
        <w:ind w:firstLine="709"/>
        <w:rPr>
          <w:lang w:val="en-GB"/>
        </w:rPr>
      </w:pPr>
    </w:p>
    <w:p w14:paraId="5B73B3E0" w14:textId="717FDF68" w:rsidR="00C879C8" w:rsidRPr="00403F34" w:rsidRDefault="008515D3" w:rsidP="0086568A">
      <w:pPr>
        <w:ind w:firstLine="709"/>
        <w:rPr>
          <w:lang w:val="en-GB"/>
        </w:rPr>
      </w:pPr>
      <w:r>
        <w:rPr>
          <w:noProof/>
        </w:rPr>
        <w:lastRenderedPageBreak/>
        <w:drawing>
          <wp:inline distT="0" distB="0" distL="0" distR="0" wp14:anchorId="772F284C" wp14:editId="01FE9A7D">
            <wp:extent cx="3132455" cy="8268929"/>
            <wp:effectExtent l="38100" t="38100" r="17145" b="2476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C05A9BE" w14:textId="12143AB5" w:rsidR="0032601C" w:rsidRPr="0032601C" w:rsidRDefault="0032601C" w:rsidP="0032601C">
      <w:pPr>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285BF0EB" w14:textId="6A36209D" w:rsidR="00C879C8" w:rsidRDefault="00C879C8" w:rsidP="0086568A">
      <w:pPr>
        <w:ind w:firstLine="709"/>
        <w:rPr>
          <w:lang w:val="en-US"/>
        </w:rPr>
      </w:pPr>
    </w:p>
    <w:p w14:paraId="2E7A48E7" w14:textId="69DE846A" w:rsidR="00962A69" w:rsidRPr="00962A69" w:rsidRDefault="00D14D72" w:rsidP="001935EE">
      <w:pPr>
        <w:pStyle w:val="Heading3"/>
        <w:spacing w:before="0" w:line="360" w:lineRule="auto"/>
        <w:ind w:firstLine="709"/>
        <w:rPr>
          <w:lang w:val="en-US"/>
        </w:rPr>
      </w:pPr>
      <w:r>
        <w:rPr>
          <w:lang w:val="en-US"/>
        </w:rPr>
        <w:lastRenderedPageBreak/>
        <w:t>Pre-enter</w:t>
      </w:r>
    </w:p>
    <w:p w14:paraId="181F0C80" w14:textId="0B8F6649" w:rsidR="00D14D72" w:rsidRDefault="00D14D72" w:rsidP="001935EE">
      <w:pPr>
        <w:spacing w:line="360" w:lineRule="auto"/>
        <w:ind w:firstLine="709"/>
        <w:rPr>
          <w:lang w:val="en-US"/>
        </w:rPr>
      </w:pPr>
      <w:r>
        <w:rPr>
          <w:lang w:val="en-US"/>
        </w:rPr>
        <w:t>Amway</w:t>
      </w:r>
      <w:r w:rsidRPr="00D14D72">
        <w:rPr>
          <w:lang w:val="en-US"/>
        </w:rPr>
        <w:t xml:space="preserve"> </w:t>
      </w:r>
      <w:r>
        <w:rPr>
          <w:lang w:val="en-US"/>
        </w:rPr>
        <w:t xml:space="preserve">company has an unusual way to enter the foreign market since the product appear in the market not as a result of activities and decisions to internationalize to foreign country, </w:t>
      </w:r>
      <w:r w:rsidR="002F3284">
        <w:rPr>
          <w:lang w:val="en-US"/>
        </w:rPr>
        <w:t>it happened thanks to the activity of IBOs. IBOs of company is not a distributer which we are used to know</w:t>
      </w:r>
      <w:r w:rsidR="006A658A">
        <w:rPr>
          <w:lang w:val="en-US"/>
        </w:rPr>
        <w:t xml:space="preserve"> their activity is much wider than selling products and be nice with clients. Among </w:t>
      </w:r>
      <w:r w:rsidR="00075E4A">
        <w:rPr>
          <w:lang w:val="en-US"/>
        </w:rPr>
        <w:t>other</w:t>
      </w:r>
      <w:r w:rsidR="006A658A">
        <w:rPr>
          <w:lang w:val="en-US"/>
        </w:rPr>
        <w:t xml:space="preserve"> responsibilities there is an entrepreneurship activity. And as entrepreneurs IBOs take the product from the market where Amway already officially enters to the new market, they organize logistics and support all needed activities to find new clients. It is often practice that they continue to search for new IBOs and loyal client. From technical side they are signing contract in the already opened market and receive all money earned from Amway directly. Such entrepreneurs can lead business for several years on new market and the leaders of the group who has a meeting with Amway management while proposing the improvements rise a question of entering the market. As a result, while company decide to enter a market there is already a big number of loyal customers and people who are interested to become an IBOs officially on their own market. This situation is unique as Amway product is already in the market while compony itself did not contribute in </w:t>
      </w:r>
      <w:r w:rsidR="00962A69">
        <w:rPr>
          <w:lang w:val="en-US"/>
        </w:rPr>
        <w:t>internationalization at all.</w:t>
      </w:r>
    </w:p>
    <w:p w14:paraId="2B5B32B1" w14:textId="4E72C685" w:rsidR="00AC4043" w:rsidRPr="00AC4043" w:rsidRDefault="00962A69" w:rsidP="001935EE">
      <w:pPr>
        <w:spacing w:line="360" w:lineRule="auto"/>
        <w:ind w:firstLine="709"/>
        <w:rPr>
          <w:lang w:val="en-GB"/>
        </w:rPr>
      </w:pPr>
      <w:r>
        <w:rPr>
          <w:lang w:val="en-US"/>
        </w:rPr>
        <w:t xml:space="preserve">Such entrepreneurial activity has a great influence on new market in term of IBOs activity. It can be easily explained because there is only one requirement for IBOs is to be at least 18 years old or officially adult that involve </w:t>
      </w:r>
      <w:r w:rsidR="00075E4A">
        <w:rPr>
          <w:lang w:val="en-US"/>
        </w:rPr>
        <w:t>that people</w:t>
      </w:r>
      <w:r>
        <w:rPr>
          <w:lang w:val="en-US"/>
        </w:rPr>
        <w:t xml:space="preserve"> do not specialize in the activity which is needed to be a successful IBO, in plus their background, experience and skills vary significantly. They need to learn and have a</w:t>
      </w:r>
      <w:r w:rsidR="00AC4043">
        <w:rPr>
          <w:lang w:val="en-US"/>
        </w:rPr>
        <w:t xml:space="preserve"> </w:t>
      </w:r>
      <w:r>
        <w:rPr>
          <w:lang w:val="en-US"/>
        </w:rPr>
        <w:t xml:space="preserve">mentor who will guide them, this person is the IBOs who decided to enter foreign market as there are no one else. </w:t>
      </w:r>
      <w:r w:rsidR="00AC4043">
        <w:rPr>
          <w:lang w:val="en-US"/>
        </w:rPr>
        <w:t xml:space="preserve">New </w:t>
      </w:r>
      <w:r w:rsidR="00075E4A">
        <w:rPr>
          <w:lang w:val="en-US"/>
        </w:rPr>
        <w:t>persons</w:t>
      </w:r>
      <w:r w:rsidR="00AC4043">
        <w:rPr>
          <w:lang w:val="en-US"/>
        </w:rPr>
        <w:t xml:space="preserve"> get all his knowledge who have an experience which is used in other market and as no one really knows what is like to be an IBO and what skills and knowledge are needed, team in new market duplicates practices which are used by person who entered market. In the case of </w:t>
      </w:r>
      <w:r w:rsidR="00AC4043">
        <w:rPr>
          <w:lang w:val="en-GB"/>
        </w:rPr>
        <w:t xml:space="preserve">Russian market IBOs from Ukraine market was the ones who entered new market while in </w:t>
      </w:r>
      <w:r w:rsidR="00FE7B4D">
        <w:rPr>
          <w:lang w:val="en-GB"/>
        </w:rPr>
        <w:t>its t</w:t>
      </w:r>
      <w:r w:rsidR="00EE19C3">
        <w:rPr>
          <w:lang w:val="en-GB"/>
        </w:rPr>
        <w:t>u</w:t>
      </w:r>
      <w:r w:rsidR="00FE7B4D">
        <w:rPr>
          <w:lang w:val="en-GB"/>
        </w:rPr>
        <w:t>rn Russian IBOs entered Kazakh market.</w:t>
      </w:r>
    </w:p>
    <w:p w14:paraId="52EFC07B" w14:textId="52B805AD" w:rsidR="00AC4043" w:rsidRDefault="00AC4043" w:rsidP="001935EE">
      <w:pPr>
        <w:spacing w:line="360" w:lineRule="auto"/>
        <w:ind w:firstLine="709"/>
        <w:rPr>
          <w:lang w:val="en-US"/>
        </w:rPr>
      </w:pPr>
    </w:p>
    <w:p w14:paraId="44386244" w14:textId="5CBD1FAD" w:rsidR="00FF6056" w:rsidRDefault="00AC4043" w:rsidP="001935EE">
      <w:pPr>
        <w:pStyle w:val="Heading3"/>
        <w:spacing w:before="0" w:line="360" w:lineRule="auto"/>
        <w:ind w:firstLine="709"/>
        <w:rPr>
          <w:lang w:val="en-US"/>
        </w:rPr>
      </w:pPr>
      <w:r>
        <w:rPr>
          <w:lang w:val="en-US"/>
        </w:rPr>
        <w:t>2005-20</w:t>
      </w:r>
      <w:r w:rsidR="00C40DE3">
        <w:rPr>
          <w:lang w:val="en-US"/>
        </w:rPr>
        <w:t>13</w:t>
      </w:r>
    </w:p>
    <w:p w14:paraId="4209579E" w14:textId="059EB505" w:rsidR="00AE1B18" w:rsidRDefault="00EE19C3" w:rsidP="001935EE">
      <w:pPr>
        <w:spacing w:line="360" w:lineRule="auto"/>
        <w:ind w:firstLine="709"/>
        <w:rPr>
          <w:lang w:val="en-US"/>
        </w:rPr>
      </w:pPr>
      <w:r>
        <w:rPr>
          <w:lang w:val="en-US"/>
        </w:rPr>
        <w:t xml:space="preserve">During this stage Amway company </w:t>
      </w:r>
      <w:r w:rsidRPr="00B81F48">
        <w:rPr>
          <w:lang w:val="en-US"/>
        </w:rPr>
        <w:t>officially entered to Russia.</w:t>
      </w:r>
      <w:r w:rsidR="00B81F48" w:rsidRPr="00B81F48">
        <w:rPr>
          <w:lang w:val="en-US"/>
        </w:rPr>
        <w:t xml:space="preserve"> In some markets including Russian there are also physical sto</w:t>
      </w:r>
      <w:r w:rsidR="00B81F48" w:rsidRPr="00B81F48">
        <w:rPr>
          <w:lang w:val="en-GB"/>
        </w:rPr>
        <w:t>re</w:t>
      </w:r>
      <w:r w:rsidR="00B81F48" w:rsidRPr="00B81F48">
        <w:rPr>
          <w:lang w:val="en-US"/>
        </w:rPr>
        <w:t xml:space="preserve"> to which people can go</w:t>
      </w:r>
      <w:r w:rsidR="00B81F48" w:rsidRPr="00EA3A64">
        <w:rPr>
          <w:lang w:val="en-US"/>
        </w:rPr>
        <w:t xml:space="preserve"> and buy products. </w:t>
      </w:r>
      <w:r w:rsidR="00B81F48">
        <w:rPr>
          <w:lang w:val="en-US"/>
        </w:rPr>
        <w:t xml:space="preserve">The delivery is also available for everyone, but in some regions and markets it is free of pay if your purchase is more expensive than some fixed sum. </w:t>
      </w:r>
      <w:r w:rsidR="00B81F48" w:rsidRPr="00ED701D">
        <w:rPr>
          <w:lang w:val="en-US"/>
        </w:rPr>
        <w:t xml:space="preserve">Sometimes </w:t>
      </w:r>
      <w:r w:rsidR="00B81F48" w:rsidRPr="00DE662F">
        <w:rPr>
          <w:rFonts w:eastAsiaTheme="minorEastAsia"/>
          <w:lang w:val="en-US"/>
        </w:rPr>
        <w:t>Independent Business Owners</w:t>
      </w:r>
      <w:r w:rsidR="00B81F48" w:rsidRPr="00DE662F">
        <w:rPr>
          <w:lang w:val="en-US"/>
        </w:rPr>
        <w:t xml:space="preserve"> can </w:t>
      </w:r>
      <w:r w:rsidR="00B81F48" w:rsidRPr="00DE662F">
        <w:rPr>
          <w:lang w:val="en-US"/>
        </w:rPr>
        <w:lastRenderedPageBreak/>
        <w:t>buy it for their customers</w:t>
      </w:r>
      <w:r w:rsidR="00B81F48" w:rsidRPr="00ED701D">
        <w:rPr>
          <w:lang w:val="en-US"/>
        </w:rPr>
        <w:t xml:space="preserve"> </w:t>
      </w:r>
      <w:r w:rsidR="00B81F48">
        <w:rPr>
          <w:lang w:val="en-US"/>
        </w:rPr>
        <w:t>and deliver, but they do that only in case if they have a desire to do that.</w:t>
      </w:r>
    </w:p>
    <w:p w14:paraId="07CD942D" w14:textId="77777777" w:rsidR="00AE1B18" w:rsidRDefault="00AE1B18" w:rsidP="001935EE">
      <w:pPr>
        <w:spacing w:line="360" w:lineRule="auto"/>
        <w:ind w:firstLine="709"/>
        <w:rPr>
          <w:lang w:val="en-US"/>
        </w:rPr>
      </w:pPr>
    </w:p>
    <w:p w14:paraId="000FD989" w14:textId="69336242" w:rsidR="00530BBF" w:rsidRDefault="00EE19C3" w:rsidP="001935EE">
      <w:pPr>
        <w:spacing w:line="360" w:lineRule="auto"/>
        <w:ind w:firstLine="709"/>
        <w:rPr>
          <w:lang w:val="en-GB"/>
        </w:rPr>
      </w:pPr>
      <w:r>
        <w:rPr>
          <w:lang w:val="en-US"/>
        </w:rPr>
        <w:t xml:space="preserve">That is why during this period company was working on the increase of available products. At first, only chemicals for house was available, in time </w:t>
      </w:r>
      <w:r>
        <w:rPr>
          <w:lang w:val="en-GB"/>
        </w:rPr>
        <w:t xml:space="preserve">care and decorative </w:t>
      </w:r>
      <w:r>
        <w:rPr>
          <w:lang w:val="en-US"/>
        </w:rPr>
        <w:t>cosmetics, vitamins</w:t>
      </w:r>
      <w:r w:rsidR="001C5145">
        <w:rPr>
          <w:lang w:val="en-US"/>
        </w:rPr>
        <w:t xml:space="preserve">, water filter and </w:t>
      </w:r>
      <w:r w:rsidR="001C5145">
        <w:rPr>
          <w:lang w:val="en-GB"/>
        </w:rPr>
        <w:t>dishes</w:t>
      </w:r>
      <w:r>
        <w:rPr>
          <w:lang w:val="en-US"/>
        </w:rPr>
        <w:t xml:space="preserve"> appeared. The </w:t>
      </w:r>
      <w:r>
        <w:rPr>
          <w:lang w:val="en-GB"/>
        </w:rPr>
        <w:t>range of product w</w:t>
      </w:r>
      <w:r w:rsidR="00530BBF">
        <w:rPr>
          <w:lang w:val="en-GB"/>
        </w:rPr>
        <w:t xml:space="preserve">as widened. Nutrilite brand made a new product which include all basic vitamins, minerals and </w:t>
      </w:r>
      <w:r w:rsidR="00530BBF" w:rsidRPr="00530BBF">
        <w:rPr>
          <w:lang w:val="en-GB"/>
        </w:rPr>
        <w:t>phytonutrients</w:t>
      </w:r>
      <w:r w:rsidR="00530BBF" w:rsidRPr="00530BBF">
        <w:rPr>
          <w:lang w:val="en-US"/>
        </w:rPr>
        <w:t xml:space="preserve"> </w:t>
      </w:r>
      <w:r w:rsidR="00530BBF">
        <w:rPr>
          <w:lang w:val="en-GB"/>
        </w:rPr>
        <w:t>which are needed to support the needs of body. The cosmetics brand in its turn was wholly renewed and all positions were replaced with new one with better formula.</w:t>
      </w:r>
    </w:p>
    <w:p w14:paraId="641BEAA6" w14:textId="6DDF3976" w:rsidR="00340199" w:rsidRDefault="00530BBF" w:rsidP="001935EE">
      <w:pPr>
        <w:spacing w:line="360" w:lineRule="auto"/>
        <w:ind w:firstLine="709"/>
        <w:rPr>
          <w:lang w:val="en-GB"/>
        </w:rPr>
      </w:pPr>
      <w:r>
        <w:rPr>
          <w:lang w:val="en-GB"/>
        </w:rPr>
        <w:t>The YouTube channel was made in these years but was not in priority for company as the number of videos posted are quite low.</w:t>
      </w:r>
    </w:p>
    <w:p w14:paraId="40241AEB" w14:textId="20B1F612" w:rsidR="001C12CA" w:rsidRPr="00152605" w:rsidRDefault="00E834C0" w:rsidP="001935EE">
      <w:pPr>
        <w:spacing w:line="360" w:lineRule="auto"/>
        <w:ind w:firstLine="709"/>
        <w:rPr>
          <w:lang w:val="en-US"/>
        </w:rPr>
      </w:pPr>
      <w:r w:rsidRPr="002E017A">
        <w:rPr>
          <w:lang w:val="en-US"/>
        </w:rPr>
        <w:t xml:space="preserve">New </w:t>
      </w:r>
      <w:r w:rsidR="00D86775" w:rsidRPr="002E017A">
        <w:rPr>
          <w:lang w:val="en-US"/>
        </w:rPr>
        <w:t xml:space="preserve">regional </w:t>
      </w:r>
      <w:r w:rsidRPr="002E017A">
        <w:rPr>
          <w:lang w:val="en-US"/>
        </w:rPr>
        <w:t xml:space="preserve">business development </w:t>
      </w:r>
      <w:r w:rsidR="00D86775" w:rsidRPr="002E017A">
        <w:rPr>
          <w:lang w:val="en-US"/>
        </w:rPr>
        <w:t xml:space="preserve">and sales </w:t>
      </w:r>
      <w:r w:rsidRPr="002E017A">
        <w:rPr>
          <w:lang w:val="en-US"/>
        </w:rPr>
        <w:t>manager</w:t>
      </w:r>
      <w:r w:rsidR="00D86775" w:rsidRPr="002E017A">
        <w:rPr>
          <w:lang w:val="en-US"/>
        </w:rPr>
        <w:t>s</w:t>
      </w:r>
    </w:p>
    <w:p w14:paraId="3313B29D" w14:textId="4F2A4B17" w:rsidR="00DB4D59" w:rsidRDefault="00AE1B18" w:rsidP="001935EE">
      <w:pPr>
        <w:spacing w:line="360" w:lineRule="auto"/>
        <w:ind w:firstLine="709"/>
        <w:rPr>
          <w:lang w:val="en-GB"/>
        </w:rPr>
      </w:pPr>
      <w:r>
        <w:rPr>
          <w:lang w:val="en-GB"/>
        </w:rPr>
        <w:t>One monetary incentive w</w:t>
      </w:r>
      <w:r w:rsidR="00340199">
        <w:rPr>
          <w:lang w:val="en-GB"/>
        </w:rPr>
        <w:t>as</w:t>
      </w:r>
      <w:r>
        <w:rPr>
          <w:lang w:val="en-GB"/>
        </w:rPr>
        <w:t xml:space="preserve"> made, but in time were cancelled.</w:t>
      </w:r>
    </w:p>
    <w:p w14:paraId="248FA32D" w14:textId="77777777" w:rsidR="002E017A" w:rsidRDefault="002E017A" w:rsidP="001935EE">
      <w:pPr>
        <w:spacing w:line="360" w:lineRule="auto"/>
        <w:ind w:firstLine="709"/>
        <w:rPr>
          <w:lang w:val="en-GB"/>
        </w:rPr>
      </w:pPr>
    </w:p>
    <w:p w14:paraId="4EF956E5" w14:textId="6F6D41A3" w:rsidR="00DB4D59" w:rsidRPr="00152605" w:rsidRDefault="00DB4D59" w:rsidP="001935EE">
      <w:pPr>
        <w:pStyle w:val="Heading3"/>
        <w:spacing w:before="0" w:line="360" w:lineRule="auto"/>
        <w:ind w:firstLine="709"/>
        <w:rPr>
          <w:lang w:val="en-US"/>
        </w:rPr>
      </w:pPr>
      <w:r w:rsidRPr="00EF1012">
        <w:rPr>
          <w:lang w:val="en-GB"/>
        </w:rPr>
        <w:t>Active Discount Program</w:t>
      </w:r>
    </w:p>
    <w:p w14:paraId="46F0FA64" w14:textId="2448253D" w:rsidR="00DB4D59" w:rsidRDefault="00DB4D59" w:rsidP="001935EE">
      <w:pPr>
        <w:spacing w:line="360" w:lineRule="auto"/>
        <w:ind w:firstLine="709"/>
        <w:rPr>
          <w:lang w:val="en-GB"/>
        </w:rPr>
      </w:pPr>
      <w:r>
        <w:rPr>
          <w:lang w:val="en-GB"/>
        </w:rPr>
        <w:t xml:space="preserve">From each </w:t>
      </w:r>
      <w:r w:rsidRPr="00EF1012">
        <w:rPr>
          <w:lang w:val="en-GB"/>
        </w:rPr>
        <w:t xml:space="preserve">purchase in the amount of </w:t>
      </w:r>
      <w:r w:rsidR="00AE1B18">
        <w:rPr>
          <w:lang w:val="en-GB"/>
        </w:rPr>
        <w:t>2</w:t>
      </w:r>
      <w:r w:rsidRPr="00EF1012">
        <w:rPr>
          <w:lang w:val="en-GB"/>
        </w:rPr>
        <w:t xml:space="preserve">00 </w:t>
      </w:r>
      <w:r>
        <w:rPr>
          <w:lang w:val="en-GB"/>
        </w:rPr>
        <w:t xml:space="preserve">PV </w:t>
      </w:r>
      <w:r w:rsidRPr="00EF1012">
        <w:rPr>
          <w:lang w:val="en-GB"/>
        </w:rPr>
        <w:t>in the current month</w:t>
      </w:r>
      <w:r>
        <w:rPr>
          <w:lang w:val="en-GB"/>
        </w:rPr>
        <w:t xml:space="preserve">, client </w:t>
      </w:r>
      <w:r w:rsidRPr="00EF1012">
        <w:rPr>
          <w:lang w:val="en-GB"/>
        </w:rPr>
        <w:t xml:space="preserve">get a discount of </w:t>
      </w:r>
      <w:r w:rsidR="00AE1B18">
        <w:rPr>
          <w:lang w:val="en-GB"/>
        </w:rPr>
        <w:t>10</w:t>
      </w:r>
      <w:r w:rsidRPr="00EF1012">
        <w:rPr>
          <w:lang w:val="en-GB"/>
        </w:rPr>
        <w:t>00 rubles for purchases in the next month</w:t>
      </w:r>
      <w:r>
        <w:rPr>
          <w:lang w:val="en-GB"/>
        </w:rPr>
        <w:t xml:space="preserve">. </w:t>
      </w:r>
      <w:r w:rsidRPr="00EF1012">
        <w:rPr>
          <w:lang w:val="en-GB"/>
        </w:rPr>
        <w:t>Personal and customer points are taken into account.</w:t>
      </w:r>
    </w:p>
    <w:p w14:paraId="159C490C" w14:textId="77777777" w:rsidR="00AC4043" w:rsidRPr="00DB4D59" w:rsidRDefault="00AC4043" w:rsidP="001935EE">
      <w:pPr>
        <w:spacing w:line="360" w:lineRule="auto"/>
        <w:ind w:firstLine="709"/>
        <w:rPr>
          <w:lang w:val="en-GB"/>
        </w:rPr>
      </w:pPr>
    </w:p>
    <w:p w14:paraId="521AA861" w14:textId="5021A35A" w:rsidR="00AC4043" w:rsidRPr="004124CB" w:rsidRDefault="00AC4043" w:rsidP="001935EE">
      <w:pPr>
        <w:pStyle w:val="Heading3"/>
        <w:spacing w:before="0" w:line="360" w:lineRule="auto"/>
        <w:ind w:firstLine="709"/>
        <w:rPr>
          <w:lang w:val="en-US"/>
        </w:rPr>
      </w:pPr>
      <w:r>
        <w:rPr>
          <w:lang w:val="en-US"/>
        </w:rPr>
        <w:t>20</w:t>
      </w:r>
      <w:r w:rsidR="00C40DE3" w:rsidRPr="002570D5">
        <w:rPr>
          <w:lang w:val="en-US"/>
        </w:rPr>
        <w:t>14-2019</w:t>
      </w:r>
    </w:p>
    <w:p w14:paraId="0D6A9FE3" w14:textId="77777777" w:rsidR="00993C19" w:rsidRDefault="00993C19" w:rsidP="001935EE">
      <w:pPr>
        <w:spacing w:line="360" w:lineRule="auto"/>
        <w:ind w:firstLine="709"/>
        <w:rPr>
          <w:lang w:val="en-US"/>
        </w:rPr>
      </w:pPr>
    </w:p>
    <w:p w14:paraId="22B9AB2A" w14:textId="5B081D12" w:rsidR="00AE1B18" w:rsidRPr="00152605" w:rsidRDefault="00FE75B4" w:rsidP="001935EE">
      <w:pPr>
        <w:spacing w:line="360" w:lineRule="auto"/>
        <w:ind w:firstLine="709"/>
        <w:rPr>
          <w:rFonts w:eastAsiaTheme="majorEastAsia"/>
          <w:sz w:val="28"/>
          <w:u w:val="single"/>
          <w:lang w:val="en-GB"/>
        </w:rPr>
      </w:pPr>
      <w:r w:rsidRPr="00FC7D4B">
        <w:rPr>
          <w:rFonts w:eastAsiaTheme="majorEastAsia"/>
          <w:sz w:val="28"/>
          <w:u w:val="single"/>
          <w:lang w:val="en-GB"/>
        </w:rPr>
        <w:t>Monetary Incentives</w:t>
      </w:r>
    </w:p>
    <w:p w14:paraId="1157FB84" w14:textId="47E83868" w:rsidR="00AE1B18" w:rsidRPr="00AE1B18" w:rsidRDefault="00AE1B18" w:rsidP="001935EE">
      <w:pPr>
        <w:spacing w:line="360" w:lineRule="auto"/>
        <w:ind w:firstLine="709"/>
        <w:rPr>
          <w:lang w:val="en-US"/>
        </w:rPr>
      </w:pPr>
      <w:r>
        <w:rPr>
          <w:lang w:val="en-US"/>
        </w:rPr>
        <w:t>All monetary incentives described below were implemented all over the world including Russian Federation.</w:t>
      </w:r>
    </w:p>
    <w:p w14:paraId="5D874700" w14:textId="6979AD54" w:rsidR="002570D5" w:rsidRPr="00AE1B18" w:rsidRDefault="002570D5" w:rsidP="001935EE">
      <w:pPr>
        <w:spacing w:line="360" w:lineRule="auto"/>
        <w:ind w:firstLine="709"/>
        <w:rPr>
          <w:lang w:val="en-GB"/>
        </w:rPr>
      </w:pPr>
    </w:p>
    <w:p w14:paraId="70C6675B" w14:textId="565DC888" w:rsidR="00AE1B18" w:rsidRPr="00B97BA8" w:rsidRDefault="00AE1B18" w:rsidP="001935EE">
      <w:pPr>
        <w:spacing w:line="360" w:lineRule="auto"/>
        <w:ind w:firstLine="709"/>
        <w:rPr>
          <w:sz w:val="28"/>
          <w:lang w:val="en-US"/>
        </w:rPr>
      </w:pPr>
      <w:r w:rsidRPr="00FC7D4B">
        <w:rPr>
          <w:sz w:val="28"/>
          <w:lang w:val="en-US"/>
        </w:rPr>
        <w:t>Progressive discount scale</w:t>
      </w:r>
    </w:p>
    <w:p w14:paraId="0677F2FE" w14:textId="7A677295" w:rsidR="00AE1B18" w:rsidRDefault="00AE1B18" w:rsidP="001935EE">
      <w:pPr>
        <w:spacing w:line="360" w:lineRule="auto"/>
        <w:ind w:firstLine="709"/>
        <w:rPr>
          <w:lang w:val="en-US"/>
        </w:rPr>
      </w:pPr>
      <w:r>
        <w:rPr>
          <w:lang w:val="en-US"/>
        </w:rPr>
        <w:t xml:space="preserve">Is a scheme by which discounts for next purchases are calculated for the people who are in the category </w:t>
      </w:r>
      <w:r w:rsidRPr="00D23AC6">
        <w:rPr>
          <w:lang w:val="en-US"/>
        </w:rPr>
        <w:t>VIP +</w:t>
      </w:r>
      <w:r>
        <w:rPr>
          <w:lang w:val="en-US"/>
        </w:rPr>
        <w:t xml:space="preserve"> </w:t>
      </w:r>
      <w:r>
        <w:rPr>
          <w:lang w:val="en-GB"/>
        </w:rPr>
        <w:t>client</w:t>
      </w:r>
      <w:r>
        <w:rPr>
          <w:lang w:val="en-US"/>
        </w:rPr>
        <w:t>. The same formula and logic as in sales and marketing plan is used there, but instead of PV of IBOs there are PVs of clients and VIP clients.</w:t>
      </w:r>
    </w:p>
    <w:p w14:paraId="0C5A78ED" w14:textId="709F7F0F" w:rsidR="004A3A10" w:rsidRPr="00453B98" w:rsidRDefault="002D3A0C" w:rsidP="00086E46">
      <w:pPr>
        <w:pStyle w:val="SRtablecaption"/>
        <w:spacing w:before="0" w:after="0" w:line="360" w:lineRule="auto"/>
        <w:ind w:left="-284" w:right="140" w:firstLine="8648"/>
        <w:jc w:val="center"/>
        <w:rPr>
          <w:lang w:val="en-US"/>
        </w:rPr>
      </w:pPr>
      <w:r>
        <w:rPr>
          <w:lang w:val="en-US"/>
        </w:rPr>
        <w:t xml:space="preserve"> </w:t>
      </w:r>
      <w:r w:rsidR="00453B98">
        <w:rPr>
          <w:lang w:val="en-US"/>
        </w:rPr>
        <w:t>Progressive discount scale</w:t>
      </w:r>
    </w:p>
    <w:tbl>
      <w:tblPr>
        <w:tblpPr w:leftFromText="180" w:rightFromText="180" w:vertAnchor="text" w:horzAnchor="margin" w:tblpXSpec="center" w:tblpY="143"/>
        <w:tblOverlap w:val="never"/>
        <w:tblW w:w="0" w:type="auto"/>
        <w:tblLook w:val="04A0" w:firstRow="1" w:lastRow="0" w:firstColumn="1" w:lastColumn="0" w:noHBand="0" w:noVBand="1"/>
      </w:tblPr>
      <w:tblGrid>
        <w:gridCol w:w="1980"/>
        <w:gridCol w:w="2410"/>
      </w:tblGrid>
      <w:tr w:rsidR="00AE1B18" w:rsidRPr="00E34561" w14:paraId="64A73AFE" w14:textId="77777777" w:rsidTr="00152605">
        <w:tc>
          <w:tcPr>
            <w:tcW w:w="198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2B1A129" w14:textId="77777777" w:rsidR="00AE1B18" w:rsidRPr="00E34561" w:rsidRDefault="00AE1B18" w:rsidP="00152605">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w:t>
            </w:r>
          </w:p>
        </w:tc>
        <w:tc>
          <w:tcPr>
            <w:tcW w:w="24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3808626" w14:textId="77777777" w:rsidR="00AE1B18" w:rsidRPr="00E34561" w:rsidRDefault="00AE1B18" w:rsidP="00152605">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PV</w:t>
            </w:r>
          </w:p>
        </w:tc>
      </w:tr>
      <w:tr w:rsidR="00AE1B18" w:rsidRPr="00E34561" w14:paraId="6CD6E78C" w14:textId="77777777" w:rsidTr="00152605">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8EFE48" w14:textId="77777777" w:rsidR="00AE1B18" w:rsidRPr="00E34561" w:rsidRDefault="00AE1B18" w:rsidP="00152605">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3%</w:t>
            </w:r>
          </w:p>
        </w:tc>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BE1275" w14:textId="77777777" w:rsidR="00AE1B18" w:rsidRPr="00E34561" w:rsidRDefault="00AE1B18" w:rsidP="00152605">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200-599</w:t>
            </w:r>
          </w:p>
        </w:tc>
      </w:tr>
      <w:tr w:rsidR="00AE1B18" w:rsidRPr="00DD40F5" w14:paraId="787E4C15" w14:textId="77777777" w:rsidTr="00152605">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B7DC5EC" w14:textId="77777777" w:rsidR="00AE1B18" w:rsidRPr="00E34561" w:rsidRDefault="00AE1B18" w:rsidP="00152605">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6%</w:t>
            </w:r>
          </w:p>
        </w:tc>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1E9D1D" w14:textId="77777777" w:rsidR="00AE1B18" w:rsidRPr="00DD40F5" w:rsidRDefault="00AE1B18" w:rsidP="00152605">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600-1199</w:t>
            </w:r>
          </w:p>
        </w:tc>
      </w:tr>
      <w:tr w:rsidR="00AE1B18" w:rsidRPr="00DD40F5" w14:paraId="7B30F557" w14:textId="77777777" w:rsidTr="00152605">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39A6DC" w14:textId="77777777" w:rsidR="00AE1B18" w:rsidRPr="00E34561" w:rsidRDefault="00AE1B18" w:rsidP="00152605">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lastRenderedPageBreak/>
              <w:t>9%</w:t>
            </w:r>
          </w:p>
        </w:tc>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C308AE" w14:textId="77777777" w:rsidR="00AE1B18" w:rsidRPr="00DD40F5" w:rsidRDefault="00AE1B18" w:rsidP="00152605">
            <w:pPr>
              <w:pStyle w:val="ListParagraph"/>
              <w:ind w:left="0" w:firstLine="709"/>
              <w:rPr>
                <w:rFonts w:ascii="Calibri" w:hAnsi="Calibri" w:cs="Calibri"/>
                <w:color w:val="000000" w:themeColor="text1"/>
                <w:lang w:val="en-GB"/>
              </w:rPr>
            </w:pPr>
            <w:r>
              <w:rPr>
                <w:rFonts w:ascii="Calibri" w:hAnsi="Calibri" w:cs="Calibri"/>
                <w:color w:val="000000" w:themeColor="text1"/>
                <w:lang w:val="en-GB"/>
              </w:rPr>
              <w:t>1200-2399</w:t>
            </w:r>
          </w:p>
        </w:tc>
      </w:tr>
    </w:tbl>
    <w:p w14:paraId="27C8741E" w14:textId="77777777" w:rsidR="00AE1B18" w:rsidRPr="00DA1DB3" w:rsidRDefault="00AE1B18" w:rsidP="0086568A">
      <w:pPr>
        <w:ind w:firstLine="709"/>
        <w:rPr>
          <w:lang w:val="en-US"/>
        </w:rPr>
      </w:pPr>
    </w:p>
    <w:p w14:paraId="501B7B3D" w14:textId="77777777" w:rsidR="00AE1B18" w:rsidRDefault="00AE1B18" w:rsidP="0086568A">
      <w:pPr>
        <w:ind w:firstLine="709"/>
        <w:rPr>
          <w:lang w:val="en-GB"/>
        </w:rPr>
      </w:pPr>
    </w:p>
    <w:p w14:paraId="4953B2EB" w14:textId="77777777" w:rsidR="00AE1B18" w:rsidRDefault="00AE1B18" w:rsidP="0086568A">
      <w:pPr>
        <w:ind w:firstLine="709"/>
        <w:rPr>
          <w:lang w:val="en-GB"/>
        </w:rPr>
      </w:pPr>
    </w:p>
    <w:p w14:paraId="2B03C075" w14:textId="77777777" w:rsidR="00AE1B18" w:rsidRDefault="00AE1B18" w:rsidP="0086568A">
      <w:pPr>
        <w:ind w:firstLine="709"/>
        <w:rPr>
          <w:lang w:val="en-GB"/>
        </w:rPr>
      </w:pPr>
    </w:p>
    <w:p w14:paraId="49FB0F3C" w14:textId="77777777" w:rsidR="00AE1B18" w:rsidRDefault="00AE1B18" w:rsidP="0086568A">
      <w:pPr>
        <w:ind w:firstLine="709"/>
        <w:rPr>
          <w:lang w:val="en-GB"/>
        </w:rPr>
      </w:pPr>
    </w:p>
    <w:p w14:paraId="76762879" w14:textId="2D1CE6BB"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[official website of Amway company]</w:t>
      </w:r>
    </w:p>
    <w:p w14:paraId="3F845C9E" w14:textId="58B48D1B" w:rsidR="00AE1B18" w:rsidRPr="0032601C" w:rsidRDefault="00AE1B18" w:rsidP="001935EE">
      <w:pPr>
        <w:spacing w:line="360" w:lineRule="auto"/>
        <w:rPr>
          <w:lang w:val="en-US"/>
        </w:rPr>
      </w:pPr>
    </w:p>
    <w:p w14:paraId="21961FC6" w14:textId="77777777" w:rsidR="00152605" w:rsidRDefault="00152605" w:rsidP="001935EE">
      <w:pPr>
        <w:spacing w:line="360" w:lineRule="auto"/>
        <w:rPr>
          <w:lang w:val="en-GB"/>
        </w:rPr>
      </w:pPr>
    </w:p>
    <w:p w14:paraId="206DC39E" w14:textId="1DCAE354" w:rsidR="00AE1B18" w:rsidRPr="00E26663" w:rsidRDefault="00E26663" w:rsidP="001935EE">
      <w:pPr>
        <w:spacing w:line="360" w:lineRule="auto"/>
        <w:ind w:firstLine="709"/>
        <w:rPr>
          <w:sz w:val="28"/>
          <w:lang w:val="en-GB"/>
        </w:rPr>
      </w:pPr>
      <w:r>
        <w:rPr>
          <w:sz w:val="28"/>
          <w:lang w:val="en-GB"/>
        </w:rPr>
        <w:t>Active Discount Program</w:t>
      </w:r>
    </w:p>
    <w:p w14:paraId="2DF63973" w14:textId="17A6024F" w:rsidR="00AE1B18" w:rsidRDefault="00AE1B18" w:rsidP="001935EE">
      <w:pPr>
        <w:spacing w:line="360" w:lineRule="auto"/>
        <w:ind w:firstLine="709"/>
        <w:rPr>
          <w:lang w:val="en-GB"/>
        </w:rPr>
      </w:pPr>
      <w:r>
        <w:rPr>
          <w:lang w:val="en-GB"/>
        </w:rPr>
        <w:t xml:space="preserve">From each </w:t>
      </w:r>
      <w:r w:rsidRPr="00EF1012">
        <w:rPr>
          <w:lang w:val="en-GB"/>
        </w:rPr>
        <w:t xml:space="preserve">purchase in the amount of 100 </w:t>
      </w:r>
      <w:r>
        <w:rPr>
          <w:lang w:val="en-GB"/>
        </w:rPr>
        <w:t xml:space="preserve">PV </w:t>
      </w:r>
      <w:r w:rsidRPr="00EF1012">
        <w:rPr>
          <w:lang w:val="en-GB"/>
        </w:rPr>
        <w:t>in the current month</w:t>
      </w:r>
      <w:r>
        <w:rPr>
          <w:lang w:val="en-GB"/>
        </w:rPr>
        <w:t xml:space="preserve">, VIP+ client </w:t>
      </w:r>
      <w:r w:rsidRPr="00EF1012">
        <w:rPr>
          <w:lang w:val="en-GB"/>
        </w:rPr>
        <w:t>get a discount of 500 rubles for purchases in the next month</w:t>
      </w:r>
      <w:r>
        <w:rPr>
          <w:lang w:val="en-GB"/>
        </w:rPr>
        <w:t xml:space="preserve">. </w:t>
      </w:r>
      <w:r w:rsidRPr="00EF1012">
        <w:rPr>
          <w:lang w:val="en-GB"/>
        </w:rPr>
        <w:t>Personal and customer points are taken into account.</w:t>
      </w:r>
    </w:p>
    <w:p w14:paraId="5A06BB54" w14:textId="77777777" w:rsidR="00AE1B18" w:rsidRDefault="00AE1B18" w:rsidP="001935EE">
      <w:pPr>
        <w:spacing w:line="360" w:lineRule="auto"/>
        <w:ind w:firstLine="709"/>
        <w:rPr>
          <w:lang w:val="en-GB"/>
        </w:rPr>
      </w:pPr>
    </w:p>
    <w:p w14:paraId="6A85E73B" w14:textId="4A5400BE" w:rsidR="00AE1B18" w:rsidRPr="00234243" w:rsidRDefault="00AE1B18" w:rsidP="001935EE">
      <w:pPr>
        <w:spacing w:line="360" w:lineRule="auto"/>
        <w:ind w:firstLine="709"/>
        <w:rPr>
          <w:lang w:val="en-US"/>
        </w:rPr>
      </w:pPr>
      <w:r w:rsidRPr="00FC7D4B">
        <w:rPr>
          <w:sz w:val="28"/>
          <w:lang w:val="en-GB"/>
        </w:rPr>
        <w:t>Tell A Friend Program</w:t>
      </w:r>
    </w:p>
    <w:p w14:paraId="05F9AC6B" w14:textId="11693211" w:rsidR="00AE1B18" w:rsidRPr="00E26663" w:rsidRDefault="00AE1B18" w:rsidP="001935EE">
      <w:pPr>
        <w:spacing w:line="360" w:lineRule="auto"/>
        <w:ind w:firstLine="709"/>
        <w:rPr>
          <w:lang w:val="en-US"/>
        </w:rPr>
      </w:pPr>
      <w:r>
        <w:rPr>
          <w:lang w:val="en-US"/>
        </w:rPr>
        <w:t xml:space="preserve">This is another program which launched for </w:t>
      </w:r>
      <w:r>
        <w:rPr>
          <w:lang w:val="en-GB"/>
        </w:rPr>
        <w:t>VIP+ clients, it</w:t>
      </w:r>
      <w:r>
        <w:rPr>
          <w:lang w:val="en-US"/>
        </w:rPr>
        <w:t xml:space="preserve"> works until the December of 2020.</w:t>
      </w:r>
      <w:r w:rsidRPr="00646E18">
        <w:rPr>
          <w:lang w:val="en-US"/>
        </w:rPr>
        <w:t xml:space="preserve"> If you talked about Amway products to your friend, who became an Amway VIP client, you will receive a discount of 500 rubles for your future purchases for each new friend.</w:t>
      </w:r>
      <w:r w:rsidR="004E3E76">
        <w:rPr>
          <w:lang w:val="en-US"/>
        </w:rPr>
        <w:t xml:space="preserve"> It is limited in time from the beginning, but it was working for a long period and ended in 2021.</w:t>
      </w:r>
      <w:r w:rsidR="004E3E76" w:rsidRPr="00537CC6">
        <w:rPr>
          <w:lang w:val="en-US"/>
        </w:rPr>
        <w:br/>
      </w:r>
    </w:p>
    <w:p w14:paraId="12AA122B" w14:textId="770ABDCA" w:rsidR="00AE1B18" w:rsidRPr="00E26663" w:rsidRDefault="00E26663" w:rsidP="001935EE">
      <w:pPr>
        <w:spacing w:line="360" w:lineRule="auto"/>
        <w:ind w:firstLine="709"/>
        <w:rPr>
          <w:sz w:val="28"/>
          <w:lang w:val="en-GB"/>
        </w:rPr>
      </w:pPr>
      <w:r>
        <w:rPr>
          <w:sz w:val="28"/>
          <w:lang w:val="en-GB"/>
        </w:rPr>
        <w:t>Business plus</w:t>
      </w:r>
    </w:p>
    <w:p w14:paraId="2187C20E" w14:textId="64F29D6F" w:rsidR="00AE1B18" w:rsidRDefault="00AE1B18" w:rsidP="001935EE">
      <w:pPr>
        <w:spacing w:line="360" w:lineRule="auto"/>
        <w:ind w:firstLine="709"/>
        <w:rPr>
          <w:noProof/>
          <w:lang w:val="en-GB"/>
        </w:rPr>
      </w:pPr>
      <w:r>
        <w:rPr>
          <w:lang w:val="en-GB"/>
        </w:rPr>
        <w:t>There is new program which is called Business plus which is aimed to increase interest of IBOs to grow their business and introduce additional payments for their work.</w:t>
      </w:r>
      <w:r w:rsidRPr="009F0024">
        <w:rPr>
          <w:noProof/>
          <w:lang w:val="en-GB"/>
        </w:rPr>
        <w:t xml:space="preserve"> </w:t>
      </w:r>
      <w:r>
        <w:rPr>
          <w:noProof/>
          <w:lang w:val="en-GB"/>
        </w:rPr>
        <w:t>This is an diversified program which provide additional discounts for VIP+ clients and increase revenue for IBOs.</w:t>
      </w:r>
    </w:p>
    <w:p w14:paraId="702C6308" w14:textId="357CFBEE" w:rsidR="00AE1B18" w:rsidRDefault="00AE1B18" w:rsidP="001935EE">
      <w:pPr>
        <w:spacing w:line="360" w:lineRule="auto"/>
        <w:ind w:firstLine="709"/>
        <w:rPr>
          <w:noProof/>
          <w:lang w:val="en-GB"/>
        </w:rPr>
      </w:pPr>
    </w:p>
    <w:p w14:paraId="71E022D6" w14:textId="16D9999A" w:rsidR="00AE1B18" w:rsidRDefault="000B1F33" w:rsidP="001935EE">
      <w:pPr>
        <w:spacing w:line="360" w:lineRule="auto"/>
        <w:rPr>
          <w:lang w:val="en-GB"/>
        </w:rPr>
      </w:pPr>
      <w:r>
        <w:rPr>
          <w:noProof/>
        </w:rPr>
        <w:lastRenderedPageBreak/>
        <mc:AlternateContent>
          <mc:Choice Requires="wpg">
            <w:drawing>
              <wp:anchor distT="0" distB="0" distL="114300" distR="114300" simplePos="0" relativeHeight="251810304" behindDoc="0" locked="0" layoutInCell="1" allowOverlap="1" wp14:anchorId="5BAC2FA1" wp14:editId="32BD1416">
                <wp:simplePos x="0" y="0"/>
                <wp:positionH relativeFrom="column">
                  <wp:posOffset>-33</wp:posOffset>
                </wp:positionH>
                <wp:positionV relativeFrom="paragraph">
                  <wp:posOffset>-8244</wp:posOffset>
                </wp:positionV>
                <wp:extent cx="6460490" cy="3333750"/>
                <wp:effectExtent l="0" t="0" r="3810" b="6350"/>
                <wp:wrapNone/>
                <wp:docPr id="404" name="Группа 404"/>
                <wp:cNvGraphicFramePr/>
                <a:graphic xmlns:a="http://schemas.openxmlformats.org/drawingml/2006/main">
                  <a:graphicData uri="http://schemas.microsoft.com/office/word/2010/wordprocessingGroup">
                    <wpg:wgp>
                      <wpg:cNvGrpSpPr/>
                      <wpg:grpSpPr>
                        <a:xfrm>
                          <a:off x="0" y="0"/>
                          <a:ext cx="6460490" cy="3333750"/>
                          <a:chOff x="0" y="0"/>
                          <a:chExt cx="6460761" cy="3334354"/>
                        </a:xfrm>
                      </wpg:grpSpPr>
                      <wps:wsp>
                        <wps:cNvPr id="405" name="Прямоугольник 405"/>
                        <wps:cNvSpPr/>
                        <wps:spPr>
                          <a:xfrm>
                            <a:off x="0" y="112426"/>
                            <a:ext cx="3275351" cy="472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0F2A2" w14:textId="77777777" w:rsidR="002D24A5" w:rsidRPr="00013C70" w:rsidRDefault="002D24A5" w:rsidP="00AE1B18">
                              <w:pPr>
                                <w:jc w:val="center"/>
                                <w:rPr>
                                  <w:color w:val="000000" w:themeColor="text1"/>
                                  <w:lang w:val="en-GB"/>
                                </w:rPr>
                              </w:pPr>
                              <w:r w:rsidRPr="00013C70">
                                <w:rPr>
                                  <w:color w:val="000000" w:themeColor="text1"/>
                                  <w:lang w:val="en-GB"/>
                                </w:rPr>
                                <w:t>Program business 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Прямоугольник 406"/>
                        <wps:cNvSpPr/>
                        <wps:spPr>
                          <a:xfrm>
                            <a:off x="3185410" y="0"/>
                            <a:ext cx="3275351" cy="472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9163B" w14:textId="77777777" w:rsidR="002D24A5" w:rsidRPr="00013C70" w:rsidRDefault="002D24A5" w:rsidP="00AE1B18">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Прямоугольник 407"/>
                        <wps:cNvSpPr/>
                        <wps:spPr>
                          <a:xfrm>
                            <a:off x="0" y="712033"/>
                            <a:ext cx="3275351" cy="472190"/>
                          </a:xfrm>
                          <a:prstGeom prst="rect">
                            <a:avLst/>
                          </a:prstGeom>
                          <a:solidFill>
                            <a:srgbClr val="DD5D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6A60F" w14:textId="77777777" w:rsidR="002D24A5" w:rsidRPr="00013C70" w:rsidRDefault="002D24A5" w:rsidP="00AE1B18">
                              <w:pPr>
                                <w:jc w:val="center"/>
                                <w:rPr>
                                  <w:color w:val="FFFFFF" w:themeColor="background1"/>
                                  <w:lang w:val="en-GB"/>
                                </w:rPr>
                              </w:pPr>
                              <w:r w:rsidRPr="00013C70">
                                <w:rPr>
                                  <w:color w:val="FFFFFF" w:themeColor="background1"/>
                                  <w:lang w:val="en-GB"/>
                                </w:rPr>
                                <w:t>Business plus from March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Прямоугольник 408"/>
                        <wps:cNvSpPr/>
                        <wps:spPr>
                          <a:xfrm>
                            <a:off x="3365292" y="509665"/>
                            <a:ext cx="2413416" cy="471805"/>
                          </a:xfrm>
                          <a:prstGeom prst="rect">
                            <a:avLst/>
                          </a:prstGeom>
                          <a:solidFill>
                            <a:srgbClr val="4A71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D5202" w14:textId="77777777" w:rsidR="002D24A5" w:rsidRPr="00013C70" w:rsidRDefault="002D24A5" w:rsidP="00AE1B18">
                              <w:pPr>
                                <w:jc w:val="center"/>
                                <w:rPr>
                                  <w:color w:val="FFFFFF" w:themeColor="background1"/>
                                  <w:lang w:val="en-GB"/>
                                </w:rPr>
                              </w:pPr>
                              <w:r w:rsidRPr="00013C70">
                                <w:rPr>
                                  <w:color w:val="FFFFFF" w:themeColor="background1"/>
                                  <w:lang w:val="en-GB"/>
                                </w:rPr>
                                <w:t xml:space="preserve">Business plus from </w:t>
                              </w:r>
                              <w:r>
                                <w:rPr>
                                  <w:color w:val="FFFFFF" w:themeColor="background1"/>
                                  <w:lang w:val="en-GB"/>
                                </w:rPr>
                                <w:t>September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Прямоугольник 409"/>
                        <wps:cNvSpPr/>
                        <wps:spPr>
                          <a:xfrm>
                            <a:off x="0" y="1858780"/>
                            <a:ext cx="899410" cy="7719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FF849" w14:textId="77777777" w:rsidR="002D24A5" w:rsidRPr="00013C70" w:rsidRDefault="002D24A5" w:rsidP="00AE1B18">
                              <w:pPr>
                                <w:jc w:val="center"/>
                                <w:rPr>
                                  <w:color w:val="000000" w:themeColor="text1"/>
                                  <w:sz w:val="22"/>
                                  <w:lang w:val="en-GB"/>
                                </w:rPr>
                              </w:pPr>
                              <w:r w:rsidRPr="00013C70">
                                <w:rPr>
                                  <w:color w:val="000000" w:themeColor="text1"/>
                                  <w:sz w:val="22"/>
                                  <w:lang w:val="en-GB"/>
                                </w:rPr>
                                <w:t>Discounts from purchase of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Прямоугольник 410"/>
                        <wps:cNvSpPr/>
                        <wps:spPr>
                          <a:xfrm>
                            <a:off x="974360" y="1716374"/>
                            <a:ext cx="757003" cy="7719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4CF06" w14:textId="77777777" w:rsidR="002D24A5" w:rsidRPr="00013C70" w:rsidRDefault="002D24A5" w:rsidP="00AE1B18">
                              <w:pPr>
                                <w:jc w:val="center"/>
                                <w:rPr>
                                  <w:color w:val="000000" w:themeColor="text1"/>
                                  <w:sz w:val="22"/>
                                  <w:lang w:val="en-GB"/>
                                </w:rPr>
                              </w:pPr>
                              <w:r>
                                <w:rPr>
                                  <w:color w:val="000000" w:themeColor="text1"/>
                                  <w:sz w:val="22"/>
                                  <w:lang w:val="en-GB"/>
                                </w:rPr>
                                <w:t>Bronze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Прямоугольник 411"/>
                        <wps:cNvSpPr/>
                        <wps:spPr>
                          <a:xfrm>
                            <a:off x="1783829" y="1663908"/>
                            <a:ext cx="729186" cy="5171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71677" w14:textId="77777777" w:rsidR="002D24A5" w:rsidRPr="00013C70" w:rsidRDefault="002D24A5" w:rsidP="00AE1B18">
                              <w:pPr>
                                <w:jc w:val="center"/>
                                <w:rPr>
                                  <w:color w:val="000000" w:themeColor="text1"/>
                                  <w:sz w:val="22"/>
                                  <w:lang w:val="en-GB"/>
                                </w:rPr>
                              </w:pPr>
                              <w:r>
                                <w:rPr>
                                  <w:color w:val="000000" w:themeColor="text1"/>
                                  <w:sz w:val="22"/>
                                  <w:lang w:val="en-GB"/>
                                </w:rPr>
                                <w:t>Bronze award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Прямоугольник 412"/>
                        <wps:cNvSpPr/>
                        <wps:spPr>
                          <a:xfrm>
                            <a:off x="2533338" y="2263515"/>
                            <a:ext cx="729186" cy="5996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57B51" w14:textId="77777777" w:rsidR="002D24A5" w:rsidRPr="00013C70" w:rsidRDefault="002D24A5" w:rsidP="00AE1B18">
                              <w:pPr>
                                <w:jc w:val="center"/>
                                <w:rPr>
                                  <w:color w:val="000000" w:themeColor="text1"/>
                                  <w:sz w:val="22"/>
                                  <w:lang w:val="en-GB"/>
                                </w:rPr>
                              </w:pPr>
                              <w:r>
                                <w:rPr>
                                  <w:color w:val="000000" w:themeColor="text1"/>
                                  <w:sz w:val="22"/>
                                  <w:lang w:val="en-GB"/>
                                </w:rPr>
                                <w:t>New bronze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Прямоугольник 413"/>
                        <wps:cNvSpPr/>
                        <wps:spPr>
                          <a:xfrm>
                            <a:off x="37475" y="3132944"/>
                            <a:ext cx="899410" cy="201410"/>
                          </a:xfrm>
                          <a:prstGeom prst="rect">
                            <a:avLst/>
                          </a:prstGeom>
                          <a:solidFill>
                            <a:srgbClr val="D6DC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8B314" w14:textId="77777777" w:rsidR="002D24A5" w:rsidRPr="00B86AC7" w:rsidRDefault="002D24A5" w:rsidP="00AE1B18">
                              <w:pPr>
                                <w:jc w:val="center"/>
                                <w:rPr>
                                  <w:color w:val="34599A"/>
                                  <w:sz w:val="14"/>
                                  <w:szCs w:val="14"/>
                                  <w:lang w:val="en-GB"/>
                                </w:rPr>
                              </w:pPr>
                              <w:r w:rsidRPr="00B86AC7">
                                <w:rPr>
                                  <w:color w:val="34599A"/>
                                  <w:sz w:val="14"/>
                                  <w:szCs w:val="14"/>
                                  <w:lang w:val="en-GB"/>
                                </w:rPr>
                                <w:t>For VIP+ clients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Прямоугольник 414"/>
                        <wps:cNvSpPr/>
                        <wps:spPr>
                          <a:xfrm>
                            <a:off x="2533338" y="3132944"/>
                            <a:ext cx="1798819" cy="201410"/>
                          </a:xfrm>
                          <a:prstGeom prst="rect">
                            <a:avLst/>
                          </a:prstGeom>
                          <a:solidFill>
                            <a:srgbClr val="E2F1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B129C" w14:textId="77777777" w:rsidR="002D24A5" w:rsidRPr="00B86AC7" w:rsidRDefault="002D24A5" w:rsidP="00AE1B18">
                              <w:pPr>
                                <w:jc w:val="center"/>
                                <w:rPr>
                                  <w:color w:val="34599A"/>
                                  <w:sz w:val="14"/>
                                  <w:szCs w:val="14"/>
                                  <w:lang w:val="en-GB"/>
                                </w:rPr>
                              </w:pPr>
                              <w:r w:rsidRPr="00B86AC7">
                                <w:rPr>
                                  <w:color w:val="34599A"/>
                                  <w:sz w:val="14"/>
                                  <w:szCs w:val="14"/>
                                  <w:lang w:val="en-GB"/>
                                </w:rPr>
                                <w:t xml:space="preserve">For </w:t>
                              </w:r>
                              <w:r>
                                <w:rPr>
                                  <w:color w:val="34599A"/>
                                  <w:sz w:val="14"/>
                                  <w:szCs w:val="14"/>
                                  <w:lang w:val="en-GB"/>
                                </w:rPr>
                                <w:t>IBOs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Прямоугольник 415"/>
                        <wps:cNvSpPr/>
                        <wps:spPr>
                          <a:xfrm>
                            <a:off x="3357797" y="2158583"/>
                            <a:ext cx="729186" cy="7644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5A663" w14:textId="77777777" w:rsidR="002D24A5" w:rsidRPr="00B86AC7" w:rsidRDefault="002D24A5" w:rsidP="00AE1B18">
                              <w:pPr>
                                <w:jc w:val="center"/>
                                <w:rPr>
                                  <w:color w:val="000000" w:themeColor="text1"/>
                                  <w:sz w:val="16"/>
                                  <w:lang w:val="en-GB"/>
                                </w:rPr>
                              </w:pPr>
                              <w:r w:rsidRPr="00B86AC7">
                                <w:rPr>
                                  <w:color w:val="000000" w:themeColor="text1"/>
                                  <w:sz w:val="16"/>
                                  <w:lang w:val="en-GB"/>
                                </w:rPr>
                                <w:t>Reward for achivement Elit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Прямоугольник 416"/>
                        <wps:cNvSpPr/>
                        <wps:spPr>
                          <a:xfrm>
                            <a:off x="4159770" y="1978701"/>
                            <a:ext cx="729186" cy="7634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D1B40" w14:textId="77777777" w:rsidR="002D24A5" w:rsidRPr="00B86AC7" w:rsidRDefault="002D24A5" w:rsidP="00AE1B18">
                              <w:pPr>
                                <w:jc w:val="center"/>
                                <w:rPr>
                                  <w:color w:val="000000" w:themeColor="text1"/>
                                  <w:sz w:val="16"/>
                                  <w:lang w:val="en-GB"/>
                                </w:rPr>
                              </w:pPr>
                              <w:r w:rsidRPr="00B86AC7">
                                <w:rPr>
                                  <w:color w:val="000000" w:themeColor="text1"/>
                                  <w:sz w:val="16"/>
                                  <w:lang w:val="en-GB"/>
                                </w:rPr>
                                <w:t xml:space="preserve">Reward for </w:t>
                              </w:r>
                              <w:r>
                                <w:rPr>
                                  <w:color w:val="000000" w:themeColor="text1"/>
                                  <w:sz w:val="16"/>
                                  <w:lang w:val="en-GB"/>
                                </w:rPr>
                                <w:t>growth Q-months and Q-groups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Прямоугольник 417"/>
                        <wps:cNvSpPr/>
                        <wps:spPr>
                          <a:xfrm>
                            <a:off x="5051685" y="1821305"/>
                            <a:ext cx="729186" cy="7634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B46B0" w14:textId="77777777" w:rsidR="002D24A5" w:rsidRPr="00B86AC7" w:rsidRDefault="002D24A5" w:rsidP="00AE1B18">
                              <w:pPr>
                                <w:jc w:val="center"/>
                                <w:rPr>
                                  <w:color w:val="000000" w:themeColor="text1"/>
                                  <w:sz w:val="16"/>
                                  <w:lang w:val="en-GB"/>
                                </w:rPr>
                              </w:pPr>
                              <w:r>
                                <w:rPr>
                                  <w:color w:val="000000" w:themeColor="text1"/>
                                  <w:sz w:val="16"/>
                                  <w:lang w:val="en-GB"/>
                                </w:rPr>
                                <w:t>Double cash reward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AC2FA1" id="Группа 404" o:spid="_x0000_s1132" style="position:absolute;margin-left:0;margin-top:-.65pt;width:508.7pt;height:262.5pt;z-index:251810304" coordsize="64607,33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">
                <v:rect id="Прямоугольник 405" o:spid="_x0000_s1133" style="position:absolute;top:1124;width:32753;height:4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" fillcolor="white [3212]" stroked="f" strokeweight="2pt">
                  <v:textbox>
                    <w:txbxContent>
                      <w:p w14:paraId="6210F2A2" w14:textId="77777777" w:rsidR="002D24A5" w:rsidRPr="00013C70" w:rsidRDefault="002D24A5" w:rsidP="00AE1B18">
                        <w:pPr>
                          <w:jc w:val="center"/>
                          <w:rPr>
                            <w:color w:val="000000" w:themeColor="text1"/>
                            <w:lang w:val="en-GB"/>
                          </w:rPr>
                        </w:pPr>
                        <w:r w:rsidRPr="00013C70">
                          <w:rPr>
                            <w:color w:val="000000" w:themeColor="text1"/>
                            <w:lang w:val="en-GB"/>
                          </w:rPr>
                          <w:t>Program business plus</w:t>
                        </w:r>
                      </w:p>
                    </w:txbxContent>
                  </v:textbox>
                </v:rect>
                <v:rect id="Прямоугольник 406" o:spid="_x0000_s1134" style="position:absolute;left:31854;width:32753;height:4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" fillcolor="white [3212]" stroked="f" strokeweight="2pt">
                  <v:textbox>
                    <w:txbxContent>
                      <w:p w14:paraId="3F39163B" w14:textId="77777777" w:rsidR="002D24A5" w:rsidRPr="00013C70" w:rsidRDefault="002D24A5" w:rsidP="00AE1B18">
                        <w:pPr>
                          <w:jc w:val="center"/>
                          <w:rPr>
                            <w:color w:val="000000" w:themeColor="text1"/>
                            <w:lang w:val="en-GB"/>
                          </w:rPr>
                        </w:pPr>
                      </w:p>
                    </w:txbxContent>
                  </v:textbox>
                </v:rect>
                <v:rect id="Прямоугольник 407" o:spid="_x0000_s1135" style="position:absolute;top:7120;width:32753;height:4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" fillcolor="#dd5d7b" stroked="f" strokeweight="2pt">
                  <v:textbox>
                    <w:txbxContent>
                      <w:p w14:paraId="0C16A60F" w14:textId="77777777" w:rsidR="002D24A5" w:rsidRPr="00013C70" w:rsidRDefault="002D24A5" w:rsidP="00AE1B18">
                        <w:pPr>
                          <w:jc w:val="center"/>
                          <w:rPr>
                            <w:color w:val="FFFFFF" w:themeColor="background1"/>
                            <w:lang w:val="en-GB"/>
                          </w:rPr>
                        </w:pPr>
                        <w:r w:rsidRPr="00013C70">
                          <w:rPr>
                            <w:color w:val="FFFFFF" w:themeColor="background1"/>
                            <w:lang w:val="en-GB"/>
                          </w:rPr>
                          <w:t>Business plus from March 2020</w:t>
                        </w:r>
                      </w:p>
                    </w:txbxContent>
                  </v:textbox>
                </v:rect>
                <v:rect id="Прямоугольник 408" o:spid="_x0000_s1136" style="position:absolute;left:33652;top:5096;width:24135;height:4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" fillcolor="#4a7194" stroked="f" strokeweight="2pt">
                  <v:textbox>
                    <w:txbxContent>
                      <w:p w14:paraId="5BED5202" w14:textId="77777777" w:rsidR="002D24A5" w:rsidRPr="00013C70" w:rsidRDefault="002D24A5" w:rsidP="00AE1B18">
                        <w:pPr>
                          <w:jc w:val="center"/>
                          <w:rPr>
                            <w:color w:val="FFFFFF" w:themeColor="background1"/>
                            <w:lang w:val="en-GB"/>
                          </w:rPr>
                        </w:pPr>
                        <w:r w:rsidRPr="00013C70">
                          <w:rPr>
                            <w:color w:val="FFFFFF" w:themeColor="background1"/>
                            <w:lang w:val="en-GB"/>
                          </w:rPr>
                          <w:t xml:space="preserve">Business plus from </w:t>
                        </w:r>
                        <w:r>
                          <w:rPr>
                            <w:color w:val="FFFFFF" w:themeColor="background1"/>
                            <w:lang w:val="en-GB"/>
                          </w:rPr>
                          <w:t>September 2019</w:t>
                        </w:r>
                      </w:p>
                    </w:txbxContent>
                  </v:textbox>
                </v:rect>
                <v:rect id="Прямоугольник 409" o:spid="_x0000_s1137" style="position:absolute;top:18587;width:8994;height:7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" fillcolor="white [3212]" stroked="f" strokeweight="2pt">
                  <v:textbox>
                    <w:txbxContent>
                      <w:p w14:paraId="3A6FF849" w14:textId="77777777" w:rsidR="002D24A5" w:rsidRPr="00013C70" w:rsidRDefault="002D24A5" w:rsidP="00AE1B18">
                        <w:pPr>
                          <w:jc w:val="center"/>
                          <w:rPr>
                            <w:color w:val="000000" w:themeColor="text1"/>
                            <w:sz w:val="22"/>
                            <w:lang w:val="en-GB"/>
                          </w:rPr>
                        </w:pPr>
                        <w:r w:rsidRPr="00013C70">
                          <w:rPr>
                            <w:color w:val="000000" w:themeColor="text1"/>
                            <w:sz w:val="22"/>
                            <w:lang w:val="en-GB"/>
                          </w:rPr>
                          <w:t>Discounts from purchase of friends</w:t>
                        </w:r>
                      </w:p>
                    </w:txbxContent>
                  </v:textbox>
                </v:rect>
                <v:rect id="Прямоугольник 410" o:spid="_x0000_s1138" style="position:absolute;left:9743;top:17163;width:7570;height:7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" fillcolor="white [3212]" stroked="f" strokeweight="2pt">
                  <v:textbox>
                    <w:txbxContent>
                      <w:p w14:paraId="7494CF06" w14:textId="77777777" w:rsidR="002D24A5" w:rsidRPr="00013C70" w:rsidRDefault="002D24A5" w:rsidP="00AE1B18">
                        <w:pPr>
                          <w:jc w:val="center"/>
                          <w:rPr>
                            <w:color w:val="000000" w:themeColor="text1"/>
                            <w:sz w:val="22"/>
                            <w:lang w:val="en-GB"/>
                          </w:rPr>
                        </w:pPr>
                        <w:r>
                          <w:rPr>
                            <w:color w:val="000000" w:themeColor="text1"/>
                            <w:sz w:val="22"/>
                            <w:lang w:val="en-GB"/>
                          </w:rPr>
                          <w:t>Bronze start</w:t>
                        </w:r>
                      </w:p>
                    </w:txbxContent>
                  </v:textbox>
                </v:rect>
                <v:rect id="Прямоугольник 411" o:spid="_x0000_s1139" style="position:absolute;left:17838;top:16639;width:7292;height:5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" fillcolor="white [3212]" stroked="f" strokeweight="2pt">
                  <v:textbox>
                    <w:txbxContent>
                      <w:p w14:paraId="0BD71677" w14:textId="77777777" w:rsidR="002D24A5" w:rsidRPr="00013C70" w:rsidRDefault="002D24A5" w:rsidP="00AE1B18">
                        <w:pPr>
                          <w:jc w:val="center"/>
                          <w:rPr>
                            <w:color w:val="000000" w:themeColor="text1"/>
                            <w:sz w:val="22"/>
                            <w:lang w:val="en-GB"/>
                          </w:rPr>
                        </w:pPr>
                        <w:r>
                          <w:rPr>
                            <w:color w:val="000000" w:themeColor="text1"/>
                            <w:sz w:val="22"/>
                            <w:lang w:val="en-GB"/>
                          </w:rPr>
                          <w:t>Bronze award</w:t>
                        </w:r>
                      </w:p>
                    </w:txbxContent>
                  </v:textbox>
                </v:rect>
                <v:rect id="Прямоугольник 412" o:spid="_x0000_s1140" style="position:absolute;left:25333;top:22635;width:7292;height:59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" fillcolor="white [3212]" stroked="f" strokeweight="2pt">
                  <v:textbox>
                    <w:txbxContent>
                      <w:p w14:paraId="55857B51" w14:textId="77777777" w:rsidR="002D24A5" w:rsidRPr="00013C70" w:rsidRDefault="002D24A5" w:rsidP="00AE1B18">
                        <w:pPr>
                          <w:jc w:val="center"/>
                          <w:rPr>
                            <w:color w:val="000000" w:themeColor="text1"/>
                            <w:sz w:val="22"/>
                            <w:lang w:val="en-GB"/>
                          </w:rPr>
                        </w:pPr>
                        <w:r>
                          <w:rPr>
                            <w:color w:val="000000" w:themeColor="text1"/>
                            <w:sz w:val="22"/>
                            <w:lang w:val="en-GB"/>
                          </w:rPr>
                          <w:t>New bronze level</w:t>
                        </w:r>
                      </w:p>
                    </w:txbxContent>
                  </v:textbox>
                </v:rect>
                <v:rect id="Прямоугольник 413" o:spid="_x0000_s1141" style="position:absolute;left:374;top:31329;width:8994;height:20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" fillcolor="#d6dce6" stroked="f" strokeweight="2pt">
                  <v:textbox>
                    <w:txbxContent>
                      <w:p w14:paraId="7CD8B314" w14:textId="77777777" w:rsidR="002D24A5" w:rsidRPr="00B86AC7" w:rsidRDefault="002D24A5" w:rsidP="00AE1B18">
                        <w:pPr>
                          <w:jc w:val="center"/>
                          <w:rPr>
                            <w:color w:val="34599A"/>
                            <w:sz w:val="14"/>
                            <w:szCs w:val="14"/>
                            <w:lang w:val="en-GB"/>
                          </w:rPr>
                        </w:pPr>
                        <w:r w:rsidRPr="00B86AC7">
                          <w:rPr>
                            <w:color w:val="34599A"/>
                            <w:sz w:val="14"/>
                            <w:szCs w:val="14"/>
                            <w:lang w:val="en-GB"/>
                          </w:rPr>
                          <w:t>For VIP+ clients</w:t>
                        </w:r>
                      </w:p>
                    </w:txbxContent>
                  </v:textbox>
                </v:rect>
                <v:rect id="Прямоугольник 414" o:spid="_x0000_s1142" style="position:absolute;left:25333;top:31329;width:17988;height:20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" fillcolor="#e2f1da" stroked="f" strokeweight="2pt">
                  <v:textbox>
                    <w:txbxContent>
                      <w:p w14:paraId="205B129C" w14:textId="77777777" w:rsidR="002D24A5" w:rsidRPr="00B86AC7" w:rsidRDefault="002D24A5" w:rsidP="00AE1B18">
                        <w:pPr>
                          <w:jc w:val="center"/>
                          <w:rPr>
                            <w:color w:val="34599A"/>
                            <w:sz w:val="14"/>
                            <w:szCs w:val="14"/>
                            <w:lang w:val="en-GB"/>
                          </w:rPr>
                        </w:pPr>
                        <w:r w:rsidRPr="00B86AC7">
                          <w:rPr>
                            <w:color w:val="34599A"/>
                            <w:sz w:val="14"/>
                            <w:szCs w:val="14"/>
                            <w:lang w:val="en-GB"/>
                          </w:rPr>
                          <w:t xml:space="preserve">For </w:t>
                        </w:r>
                        <w:r>
                          <w:rPr>
                            <w:color w:val="34599A"/>
                            <w:sz w:val="14"/>
                            <w:szCs w:val="14"/>
                            <w:lang w:val="en-GB"/>
                          </w:rPr>
                          <w:t>IBOs</w:t>
                        </w:r>
                      </w:p>
                    </w:txbxContent>
                  </v:textbox>
                </v:rect>
                <v:rect id="Прямоугольник 415" o:spid="_x0000_s1143" style="position:absolute;left:33577;top:21585;width:7292;height:76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" fillcolor="white [3212]" stroked="f" strokeweight="2pt">
                  <v:textbox>
                    <w:txbxContent>
                      <w:p w14:paraId="60E5A663" w14:textId="77777777" w:rsidR="002D24A5" w:rsidRPr="00B86AC7" w:rsidRDefault="002D24A5" w:rsidP="00AE1B18">
                        <w:pPr>
                          <w:jc w:val="center"/>
                          <w:rPr>
                            <w:color w:val="000000" w:themeColor="text1"/>
                            <w:sz w:val="16"/>
                            <w:lang w:val="en-GB"/>
                          </w:rPr>
                        </w:pPr>
                        <w:r w:rsidRPr="00B86AC7">
                          <w:rPr>
                            <w:color w:val="000000" w:themeColor="text1"/>
                            <w:sz w:val="16"/>
                            <w:lang w:val="en-GB"/>
                          </w:rPr>
                          <w:t xml:space="preserve">Reward for </w:t>
                        </w:r>
                        <w:proofErr w:type="spellStart"/>
                        <w:r w:rsidRPr="00B86AC7">
                          <w:rPr>
                            <w:color w:val="000000" w:themeColor="text1"/>
                            <w:sz w:val="16"/>
                            <w:lang w:val="en-GB"/>
                          </w:rPr>
                          <w:t>achivement</w:t>
                        </w:r>
                        <w:proofErr w:type="spellEnd"/>
                        <w:r w:rsidRPr="00B86AC7">
                          <w:rPr>
                            <w:color w:val="000000" w:themeColor="text1"/>
                            <w:sz w:val="16"/>
                            <w:lang w:val="en-GB"/>
                          </w:rPr>
                          <w:t xml:space="preserve"> </w:t>
                        </w:r>
                        <w:proofErr w:type="spellStart"/>
                        <w:r w:rsidRPr="00B86AC7">
                          <w:rPr>
                            <w:color w:val="000000" w:themeColor="text1"/>
                            <w:sz w:val="16"/>
                            <w:lang w:val="en-GB"/>
                          </w:rPr>
                          <w:t>Elit</w:t>
                        </w:r>
                        <w:proofErr w:type="spellEnd"/>
                      </w:p>
                    </w:txbxContent>
                  </v:textbox>
                </v:rect>
                <v:rect id="Прямоугольник 416" o:spid="_x0000_s1144" style="position:absolute;left:41597;top:19787;width:7292;height:76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" fillcolor="white [3212]" stroked="f" strokeweight="2pt">
                  <v:textbox>
                    <w:txbxContent>
                      <w:p w14:paraId="652D1B40" w14:textId="77777777" w:rsidR="002D24A5" w:rsidRPr="00B86AC7" w:rsidRDefault="002D24A5" w:rsidP="00AE1B18">
                        <w:pPr>
                          <w:jc w:val="center"/>
                          <w:rPr>
                            <w:color w:val="000000" w:themeColor="text1"/>
                            <w:sz w:val="16"/>
                            <w:lang w:val="en-GB"/>
                          </w:rPr>
                        </w:pPr>
                        <w:r w:rsidRPr="00B86AC7">
                          <w:rPr>
                            <w:color w:val="000000" w:themeColor="text1"/>
                            <w:sz w:val="16"/>
                            <w:lang w:val="en-GB"/>
                          </w:rPr>
                          <w:t xml:space="preserve">Reward for </w:t>
                        </w:r>
                        <w:r>
                          <w:rPr>
                            <w:color w:val="000000" w:themeColor="text1"/>
                            <w:sz w:val="16"/>
                            <w:lang w:val="en-GB"/>
                          </w:rPr>
                          <w:t>growth Q-months and Q-groups</w:t>
                        </w:r>
                      </w:p>
                    </w:txbxContent>
                  </v:textbox>
                </v:rect>
                <v:rect id="Прямоугольник 417" o:spid="_x0000_s1145" style="position:absolute;left:50516;top:18213;width:7292;height:76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" fillcolor="white [3212]" stroked="f" strokeweight="2pt">
                  <v:textbox>
                    <w:txbxContent>
                      <w:p w14:paraId="0E7B46B0" w14:textId="77777777" w:rsidR="002D24A5" w:rsidRPr="00B86AC7" w:rsidRDefault="002D24A5" w:rsidP="00AE1B18">
                        <w:pPr>
                          <w:jc w:val="center"/>
                          <w:rPr>
                            <w:color w:val="000000" w:themeColor="text1"/>
                            <w:sz w:val="16"/>
                            <w:lang w:val="en-GB"/>
                          </w:rPr>
                        </w:pPr>
                        <w:r>
                          <w:rPr>
                            <w:color w:val="000000" w:themeColor="text1"/>
                            <w:sz w:val="16"/>
                            <w:lang w:val="en-GB"/>
                          </w:rPr>
                          <w:t>Double cash reward</w:t>
                        </w:r>
                      </w:p>
                    </w:txbxContent>
                  </v:textbox>
                </v:rect>
              </v:group>
            </w:pict>
          </mc:Fallback>
        </mc:AlternateContent>
      </w:r>
      <w:r w:rsidR="00AE1B18">
        <w:rPr>
          <w:noProof/>
        </w:rPr>
        <w:drawing>
          <wp:inline distT="0" distB="0" distL="0" distR="0" wp14:anchorId="232E2BA6" wp14:editId="3D4D4690">
            <wp:extent cx="5940425" cy="3335020"/>
            <wp:effectExtent l="0" t="0" r="3175" b="508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Снимок экрана 2020-05-20 в 21.28.5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3335020"/>
                    </a:xfrm>
                    <a:prstGeom prst="rect">
                      <a:avLst/>
                    </a:prstGeom>
                  </pic:spPr>
                </pic:pic>
              </a:graphicData>
            </a:graphic>
          </wp:inline>
        </w:drawing>
      </w:r>
    </w:p>
    <w:p w14:paraId="295D086C" w14:textId="7072D145" w:rsidR="0032601C" w:rsidRPr="0032601C" w:rsidRDefault="00AE1B18" w:rsidP="001935EE">
      <w:pPr>
        <w:pStyle w:val="SRfigurecaption"/>
        <w:spacing w:after="0" w:line="360" w:lineRule="auto"/>
        <w:ind w:firstLine="709"/>
      </w:pPr>
      <w:r>
        <w:t>Program “Business plus” depending on the %</w:t>
      </w:r>
    </w:p>
    <w:p w14:paraId="7886666D" w14:textId="48CC5785"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[official website of Amway company]</w:t>
      </w:r>
    </w:p>
    <w:p w14:paraId="60BAC78D" w14:textId="77777777" w:rsidR="0032601C" w:rsidRDefault="0032601C" w:rsidP="001935EE">
      <w:pPr>
        <w:spacing w:line="360" w:lineRule="auto"/>
        <w:ind w:firstLine="709"/>
        <w:rPr>
          <w:sz w:val="28"/>
          <w:lang w:val="en-US"/>
        </w:rPr>
      </w:pPr>
    </w:p>
    <w:p w14:paraId="6C27E947" w14:textId="2DFBA105" w:rsidR="00AE1B18" w:rsidRPr="00FC7D4B" w:rsidRDefault="00AE1B18" w:rsidP="001935EE">
      <w:pPr>
        <w:spacing w:line="360" w:lineRule="auto"/>
        <w:ind w:firstLine="709"/>
        <w:rPr>
          <w:sz w:val="28"/>
          <w:lang w:val="en-US"/>
        </w:rPr>
      </w:pPr>
      <w:r w:rsidRPr="00FC7D4B">
        <w:rPr>
          <w:sz w:val="28"/>
          <w:lang w:val="en-US"/>
        </w:rPr>
        <w:t>Discounts from purchase of friends</w:t>
      </w:r>
    </w:p>
    <w:p w14:paraId="522D3E21" w14:textId="77777777" w:rsidR="00AE1B18" w:rsidRPr="00997A32" w:rsidRDefault="00AE1B18" w:rsidP="001935EE">
      <w:pPr>
        <w:spacing w:line="360" w:lineRule="auto"/>
        <w:ind w:firstLine="709"/>
        <w:rPr>
          <w:lang w:val="en-US"/>
        </w:rPr>
      </w:pPr>
    </w:p>
    <w:p w14:paraId="2CB56336" w14:textId="5188C4F9" w:rsidR="00AE1B18" w:rsidRDefault="00AE1B18" w:rsidP="001935EE">
      <w:pPr>
        <w:spacing w:line="360" w:lineRule="auto"/>
        <w:ind w:firstLine="709"/>
        <w:rPr>
          <w:lang w:val="en-US"/>
        </w:rPr>
      </w:pPr>
      <w:r>
        <w:rPr>
          <w:lang w:val="en-US"/>
        </w:rPr>
        <w:t>The VIP+ clients receive bigger discounts from the purchases of clients and VIP clients, the discount is calculated by the following scheme.</w:t>
      </w:r>
    </w:p>
    <w:p w14:paraId="6BD18EAC" w14:textId="66ACA467" w:rsidR="002D3A0C" w:rsidRPr="002D3A0C" w:rsidRDefault="009E06EE" w:rsidP="009E06EE">
      <w:pPr>
        <w:pStyle w:val="SRtablecaption"/>
        <w:spacing w:before="0" w:after="0"/>
        <w:ind w:left="-284" w:right="140" w:firstLine="8648"/>
        <w:jc w:val="center"/>
        <w:rPr>
          <w:lang w:val="en-US"/>
        </w:rPr>
      </w:pPr>
      <w:r>
        <w:rPr>
          <w:lang w:val="en-US"/>
        </w:rPr>
        <w:t xml:space="preserve"> </w:t>
      </w:r>
      <w:r w:rsidR="002D3A0C" w:rsidRPr="002D3A0C">
        <w:rPr>
          <w:lang w:val="en-US"/>
        </w:rPr>
        <w:t>Discounts from purchase of clients</w:t>
      </w:r>
    </w:p>
    <w:p w14:paraId="06F96DBC" w14:textId="77777777" w:rsidR="002D3A0C" w:rsidRDefault="002D3A0C" w:rsidP="0086568A">
      <w:pPr>
        <w:ind w:firstLine="709"/>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AE1B18" w14:paraId="1A8B9663" w14:textId="77777777" w:rsidTr="0032601C">
        <w:tc>
          <w:tcPr>
            <w:tcW w:w="3114" w:type="dxa"/>
          </w:tcPr>
          <w:p w14:paraId="45ABE5AF" w14:textId="77777777" w:rsidR="00AE1B18" w:rsidRDefault="00AE1B18" w:rsidP="0086568A">
            <w:pPr>
              <w:ind w:firstLine="709"/>
              <w:rPr>
                <w:lang w:val="en-US"/>
              </w:rPr>
            </w:pPr>
            <w:r>
              <w:rPr>
                <w:lang w:val="en-US"/>
              </w:rPr>
              <w:t xml:space="preserve">Discount from </w:t>
            </w:r>
            <w:r w:rsidRPr="00DF2823">
              <w:rPr>
                <w:lang w:val="en-US"/>
              </w:rPr>
              <w:t>Progressive discount scale</w:t>
            </w:r>
            <w:r>
              <w:rPr>
                <w:lang w:val="en-US"/>
              </w:rPr>
              <w:t xml:space="preserve"> </w:t>
            </w:r>
          </w:p>
        </w:tc>
        <w:tc>
          <w:tcPr>
            <w:tcW w:w="3115" w:type="dxa"/>
          </w:tcPr>
          <w:p w14:paraId="6E9746F5" w14:textId="77777777" w:rsidR="00AE1B18" w:rsidRDefault="00AE1B18" w:rsidP="0086568A">
            <w:pPr>
              <w:ind w:firstLine="709"/>
              <w:rPr>
                <w:lang w:val="en-US"/>
              </w:rPr>
            </w:pPr>
            <w:r>
              <w:rPr>
                <w:lang w:val="en-US"/>
              </w:rPr>
              <w:t>Discount from purchase of clients</w:t>
            </w:r>
          </w:p>
        </w:tc>
        <w:tc>
          <w:tcPr>
            <w:tcW w:w="3115" w:type="dxa"/>
          </w:tcPr>
          <w:p w14:paraId="3C8A23C8" w14:textId="77777777" w:rsidR="00AE1B18" w:rsidRDefault="00AE1B18" w:rsidP="0086568A">
            <w:pPr>
              <w:ind w:firstLine="709"/>
              <w:rPr>
                <w:lang w:val="en-US"/>
              </w:rPr>
            </w:pPr>
            <w:r>
              <w:rPr>
                <w:lang w:val="en-US"/>
              </w:rPr>
              <w:t>Overall</w:t>
            </w:r>
          </w:p>
        </w:tc>
      </w:tr>
      <w:tr w:rsidR="00AE1B18" w14:paraId="3C053BB8" w14:textId="77777777" w:rsidTr="0032601C">
        <w:tc>
          <w:tcPr>
            <w:tcW w:w="3114" w:type="dxa"/>
          </w:tcPr>
          <w:p w14:paraId="78150890" w14:textId="77777777" w:rsidR="00AE1B18" w:rsidRDefault="00AE1B18" w:rsidP="0086568A">
            <w:pPr>
              <w:ind w:firstLine="709"/>
              <w:rPr>
                <w:lang w:val="en-US"/>
              </w:rPr>
            </w:pPr>
            <w:r>
              <w:rPr>
                <w:lang w:val="en-US"/>
              </w:rPr>
              <w:t>12%( plan of Amway)</w:t>
            </w:r>
          </w:p>
        </w:tc>
        <w:tc>
          <w:tcPr>
            <w:tcW w:w="3115" w:type="dxa"/>
          </w:tcPr>
          <w:p w14:paraId="59F669C8" w14:textId="77777777" w:rsidR="00AE1B18" w:rsidRDefault="00AE1B18" w:rsidP="0086568A">
            <w:pPr>
              <w:ind w:firstLine="709"/>
              <w:rPr>
                <w:lang w:val="en-US"/>
              </w:rPr>
            </w:pPr>
            <w:r>
              <w:rPr>
                <w:lang w:val="en-US"/>
              </w:rPr>
              <w:t>0%</w:t>
            </w:r>
          </w:p>
        </w:tc>
        <w:tc>
          <w:tcPr>
            <w:tcW w:w="3115" w:type="dxa"/>
          </w:tcPr>
          <w:p w14:paraId="5D450608" w14:textId="77777777" w:rsidR="00AE1B18" w:rsidRDefault="00AE1B18" w:rsidP="0086568A">
            <w:pPr>
              <w:ind w:firstLine="709"/>
              <w:rPr>
                <w:lang w:val="en-US"/>
              </w:rPr>
            </w:pPr>
            <w:r>
              <w:rPr>
                <w:lang w:val="en-US"/>
              </w:rPr>
              <w:t>12%</w:t>
            </w:r>
          </w:p>
        </w:tc>
      </w:tr>
      <w:tr w:rsidR="00AE1B18" w14:paraId="30C70D81" w14:textId="77777777" w:rsidTr="0032601C">
        <w:tc>
          <w:tcPr>
            <w:tcW w:w="3114" w:type="dxa"/>
          </w:tcPr>
          <w:p w14:paraId="2FD0E161" w14:textId="77777777" w:rsidR="00AE1B18" w:rsidRDefault="00AE1B18" w:rsidP="0086568A">
            <w:pPr>
              <w:ind w:firstLine="709"/>
              <w:rPr>
                <w:lang w:val="en-US"/>
              </w:rPr>
            </w:pPr>
            <w:r>
              <w:rPr>
                <w:lang w:val="en-US"/>
              </w:rPr>
              <w:t>9%</w:t>
            </w:r>
          </w:p>
        </w:tc>
        <w:tc>
          <w:tcPr>
            <w:tcW w:w="3115" w:type="dxa"/>
          </w:tcPr>
          <w:p w14:paraId="7B63106A" w14:textId="77777777" w:rsidR="00AE1B18" w:rsidRDefault="00AE1B18" w:rsidP="0086568A">
            <w:pPr>
              <w:ind w:firstLine="709"/>
              <w:rPr>
                <w:lang w:val="en-US"/>
              </w:rPr>
            </w:pPr>
            <w:r>
              <w:rPr>
                <w:lang w:val="en-US"/>
              </w:rPr>
              <w:t>1%</w:t>
            </w:r>
          </w:p>
        </w:tc>
        <w:tc>
          <w:tcPr>
            <w:tcW w:w="3115" w:type="dxa"/>
          </w:tcPr>
          <w:p w14:paraId="2279ABF8" w14:textId="77777777" w:rsidR="00AE1B18" w:rsidRDefault="00AE1B18" w:rsidP="0086568A">
            <w:pPr>
              <w:ind w:firstLine="709"/>
              <w:rPr>
                <w:lang w:val="en-US"/>
              </w:rPr>
            </w:pPr>
            <w:r>
              <w:rPr>
                <w:lang w:val="en-US"/>
              </w:rPr>
              <w:t>10%</w:t>
            </w:r>
          </w:p>
        </w:tc>
      </w:tr>
      <w:tr w:rsidR="00AE1B18" w14:paraId="67A56149" w14:textId="77777777" w:rsidTr="0032601C">
        <w:tc>
          <w:tcPr>
            <w:tcW w:w="3114" w:type="dxa"/>
          </w:tcPr>
          <w:p w14:paraId="5F5DE17B" w14:textId="77777777" w:rsidR="00AE1B18" w:rsidRDefault="00AE1B18" w:rsidP="0086568A">
            <w:pPr>
              <w:ind w:firstLine="709"/>
              <w:rPr>
                <w:lang w:val="en-US"/>
              </w:rPr>
            </w:pPr>
            <w:r>
              <w:rPr>
                <w:lang w:val="en-US"/>
              </w:rPr>
              <w:t>6%</w:t>
            </w:r>
          </w:p>
        </w:tc>
        <w:tc>
          <w:tcPr>
            <w:tcW w:w="3115" w:type="dxa"/>
          </w:tcPr>
          <w:p w14:paraId="2FA020CC" w14:textId="77777777" w:rsidR="00AE1B18" w:rsidRDefault="00AE1B18" w:rsidP="0086568A">
            <w:pPr>
              <w:ind w:firstLine="709"/>
              <w:rPr>
                <w:lang w:val="en-US"/>
              </w:rPr>
            </w:pPr>
            <w:r>
              <w:rPr>
                <w:lang w:val="en-US"/>
              </w:rPr>
              <w:t>4%</w:t>
            </w:r>
          </w:p>
        </w:tc>
        <w:tc>
          <w:tcPr>
            <w:tcW w:w="3115" w:type="dxa"/>
          </w:tcPr>
          <w:p w14:paraId="2D170847" w14:textId="77777777" w:rsidR="00AE1B18" w:rsidRDefault="00AE1B18" w:rsidP="0086568A">
            <w:pPr>
              <w:ind w:firstLine="709"/>
              <w:rPr>
                <w:lang w:val="en-US"/>
              </w:rPr>
            </w:pPr>
            <w:r>
              <w:rPr>
                <w:lang w:val="en-US"/>
              </w:rPr>
              <w:t>10%</w:t>
            </w:r>
          </w:p>
        </w:tc>
      </w:tr>
      <w:tr w:rsidR="00AE1B18" w14:paraId="7F0FAA8D" w14:textId="77777777" w:rsidTr="0032601C">
        <w:tc>
          <w:tcPr>
            <w:tcW w:w="3114" w:type="dxa"/>
          </w:tcPr>
          <w:p w14:paraId="4E921106" w14:textId="77777777" w:rsidR="00AE1B18" w:rsidRDefault="00AE1B18" w:rsidP="0086568A">
            <w:pPr>
              <w:ind w:firstLine="709"/>
              <w:rPr>
                <w:lang w:val="en-US"/>
              </w:rPr>
            </w:pPr>
            <w:r>
              <w:rPr>
                <w:lang w:val="en-US"/>
              </w:rPr>
              <w:t>3%</w:t>
            </w:r>
          </w:p>
        </w:tc>
        <w:tc>
          <w:tcPr>
            <w:tcW w:w="3115" w:type="dxa"/>
          </w:tcPr>
          <w:p w14:paraId="54A3F569" w14:textId="77777777" w:rsidR="00AE1B18" w:rsidRDefault="00AE1B18" w:rsidP="0086568A">
            <w:pPr>
              <w:ind w:firstLine="709"/>
              <w:rPr>
                <w:lang w:val="en-US"/>
              </w:rPr>
            </w:pPr>
            <w:r>
              <w:rPr>
                <w:lang w:val="en-US"/>
              </w:rPr>
              <w:t>7%</w:t>
            </w:r>
          </w:p>
        </w:tc>
        <w:tc>
          <w:tcPr>
            <w:tcW w:w="3115" w:type="dxa"/>
          </w:tcPr>
          <w:p w14:paraId="310A9C01" w14:textId="77777777" w:rsidR="00AE1B18" w:rsidRDefault="00AE1B18" w:rsidP="0086568A">
            <w:pPr>
              <w:ind w:firstLine="709"/>
              <w:rPr>
                <w:lang w:val="en-US"/>
              </w:rPr>
            </w:pPr>
            <w:r>
              <w:rPr>
                <w:lang w:val="en-US"/>
              </w:rPr>
              <w:t>10%</w:t>
            </w:r>
          </w:p>
        </w:tc>
      </w:tr>
      <w:tr w:rsidR="00AE1B18" w14:paraId="19164F09" w14:textId="77777777" w:rsidTr="0032601C">
        <w:tc>
          <w:tcPr>
            <w:tcW w:w="3114" w:type="dxa"/>
          </w:tcPr>
          <w:p w14:paraId="170EDB69" w14:textId="77777777" w:rsidR="00AE1B18" w:rsidRDefault="00AE1B18" w:rsidP="0086568A">
            <w:pPr>
              <w:ind w:firstLine="709"/>
              <w:rPr>
                <w:lang w:val="en-US"/>
              </w:rPr>
            </w:pPr>
            <w:r>
              <w:rPr>
                <w:lang w:val="en-US"/>
              </w:rPr>
              <w:t>0%</w:t>
            </w:r>
          </w:p>
        </w:tc>
        <w:tc>
          <w:tcPr>
            <w:tcW w:w="3115" w:type="dxa"/>
          </w:tcPr>
          <w:p w14:paraId="30040C1C" w14:textId="77777777" w:rsidR="00AE1B18" w:rsidRDefault="00AE1B18" w:rsidP="0086568A">
            <w:pPr>
              <w:ind w:firstLine="709"/>
              <w:rPr>
                <w:lang w:val="en-US"/>
              </w:rPr>
            </w:pPr>
            <w:r>
              <w:rPr>
                <w:lang w:val="en-US"/>
              </w:rPr>
              <w:t>10%</w:t>
            </w:r>
          </w:p>
        </w:tc>
        <w:tc>
          <w:tcPr>
            <w:tcW w:w="3115" w:type="dxa"/>
          </w:tcPr>
          <w:p w14:paraId="26515428" w14:textId="77777777" w:rsidR="00AE1B18" w:rsidRDefault="00AE1B18" w:rsidP="0086568A">
            <w:pPr>
              <w:ind w:firstLine="709"/>
              <w:rPr>
                <w:lang w:val="en-US"/>
              </w:rPr>
            </w:pPr>
            <w:r>
              <w:rPr>
                <w:lang w:val="en-US"/>
              </w:rPr>
              <w:t>10%</w:t>
            </w:r>
          </w:p>
        </w:tc>
      </w:tr>
    </w:tbl>
    <w:p w14:paraId="7FD33162" w14:textId="62465D02" w:rsidR="0032601C" w:rsidRPr="0032601C" w:rsidRDefault="0032601C"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[official website of Amway company]</w:t>
      </w:r>
    </w:p>
    <w:p w14:paraId="07E2D135" w14:textId="77777777" w:rsidR="00AE1B18" w:rsidRPr="00373E0D" w:rsidRDefault="00AE1B18" w:rsidP="001935EE">
      <w:pPr>
        <w:spacing w:line="360" w:lineRule="auto"/>
        <w:ind w:firstLine="709"/>
        <w:rPr>
          <w:lang w:val="en-US"/>
        </w:rPr>
      </w:pPr>
    </w:p>
    <w:p w14:paraId="17047D5E" w14:textId="3A25C466" w:rsidR="00AE1B18" w:rsidRDefault="00222F74" w:rsidP="001935EE">
      <w:pPr>
        <w:spacing w:line="360" w:lineRule="auto"/>
        <w:ind w:firstLine="709"/>
        <w:rPr>
          <w:lang w:val="en-GB"/>
        </w:rPr>
      </w:pPr>
      <w:r>
        <w:rPr>
          <w:rFonts w:ascii="Calibri" w:hAnsi="Calibri" w:cs="Calibri"/>
          <w:noProof/>
          <w:color w:val="000000" w:themeColor="text1"/>
        </w:rPr>
        <w:lastRenderedPageBreak/>
        <mc:AlternateContent>
          <mc:Choice Requires="wpg">
            <w:drawing>
              <wp:anchor distT="0" distB="0" distL="114300" distR="114300" simplePos="0" relativeHeight="251808256" behindDoc="0" locked="0" layoutInCell="1" allowOverlap="1" wp14:anchorId="5898D22F" wp14:editId="64BA98C9">
                <wp:simplePos x="0" y="0"/>
                <wp:positionH relativeFrom="column">
                  <wp:posOffset>1656715</wp:posOffset>
                </wp:positionH>
                <wp:positionV relativeFrom="paragraph">
                  <wp:posOffset>863600</wp:posOffset>
                </wp:positionV>
                <wp:extent cx="2501900" cy="1395095"/>
                <wp:effectExtent l="12700" t="0" r="12700" b="14605"/>
                <wp:wrapTopAndBottom/>
                <wp:docPr id="418" name="Группа 418"/>
                <wp:cNvGraphicFramePr/>
                <a:graphic xmlns:a="http://schemas.openxmlformats.org/drawingml/2006/main">
                  <a:graphicData uri="http://schemas.microsoft.com/office/word/2010/wordprocessingGroup">
                    <wpg:wgp>
                      <wpg:cNvGrpSpPr/>
                      <wpg:grpSpPr>
                        <a:xfrm>
                          <a:off x="0" y="0"/>
                          <a:ext cx="2501900" cy="1395095"/>
                          <a:chOff x="0" y="0"/>
                          <a:chExt cx="2502034" cy="1395196"/>
                        </a:xfrm>
                      </wpg:grpSpPr>
                      <wps:wsp>
                        <wps:cNvPr id="419" name="Надпись 419"/>
                        <wps:cNvSpPr txBox="1"/>
                        <wps:spPr>
                          <a:xfrm>
                            <a:off x="1982804" y="683394"/>
                            <a:ext cx="442595" cy="287769"/>
                          </a:xfrm>
                          <a:prstGeom prst="rect">
                            <a:avLst/>
                          </a:prstGeom>
                          <a:solidFill>
                            <a:schemeClr val="lt1"/>
                          </a:solidFill>
                          <a:ln w="6350">
                            <a:noFill/>
                          </a:ln>
                        </wps:spPr>
                        <wps:txbx>
                          <w:txbxContent>
                            <w:p w14:paraId="2A5378A6" w14:textId="77777777" w:rsidR="002D24A5" w:rsidRPr="00304708" w:rsidRDefault="002D24A5" w:rsidP="00AE1B18">
                              <w:pPr>
                                <w:rPr>
                                  <w:lang w:val="en-GB"/>
                                </w:rPr>
                              </w:pPr>
                              <w:r>
                                <w:rPr>
                                  <w:lang w:val="en-G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Надпись 420"/>
                        <wps:cNvSpPr txBox="1"/>
                        <wps:spPr>
                          <a:xfrm>
                            <a:off x="125128" y="635268"/>
                            <a:ext cx="442595" cy="287769"/>
                          </a:xfrm>
                          <a:prstGeom prst="rect">
                            <a:avLst/>
                          </a:prstGeom>
                          <a:solidFill>
                            <a:schemeClr val="lt1"/>
                          </a:solidFill>
                          <a:ln w="6350">
                            <a:noFill/>
                          </a:ln>
                        </wps:spPr>
                        <wps:txbx>
                          <w:txbxContent>
                            <w:p w14:paraId="5F48404F" w14:textId="77777777" w:rsidR="002D24A5" w:rsidRPr="00304708" w:rsidRDefault="002D24A5" w:rsidP="00AE1B18">
                              <w:pPr>
                                <w:rPr>
                                  <w:lang w:val="en-GB"/>
                                </w:rPr>
                              </w:pPr>
                              <w:r>
                                <w:rPr>
                                  <w:lang w:val="en-G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Надпись 421"/>
                        <wps:cNvSpPr txBox="1"/>
                        <wps:spPr>
                          <a:xfrm>
                            <a:off x="1001027" y="0"/>
                            <a:ext cx="442595" cy="278130"/>
                          </a:xfrm>
                          <a:prstGeom prst="rect">
                            <a:avLst/>
                          </a:prstGeom>
                          <a:solidFill>
                            <a:schemeClr val="lt1"/>
                          </a:solidFill>
                          <a:ln w="6350">
                            <a:noFill/>
                          </a:ln>
                        </wps:spPr>
                        <wps:txbx>
                          <w:txbxContent>
                            <w:p w14:paraId="71D805E4" w14:textId="77777777" w:rsidR="002D24A5" w:rsidRPr="00304708" w:rsidRDefault="002D24A5" w:rsidP="00AE1B18">
                              <w:pPr>
                                <w:rPr>
                                  <w:lang w:val="en-GB"/>
                                </w:rPr>
                              </w:pPr>
                              <w:r>
                                <w:rPr>
                                  <w:lang w:val="en-GB"/>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2" name="Группа 422"/>
                        <wpg:cNvGrpSpPr/>
                        <wpg:grpSpPr>
                          <a:xfrm>
                            <a:off x="0" y="211756"/>
                            <a:ext cx="2502034" cy="1183440"/>
                            <a:chOff x="0" y="0"/>
                            <a:chExt cx="2502034" cy="1183440"/>
                          </a:xfrm>
                        </wpg:grpSpPr>
                        <wps:wsp>
                          <wps:cNvPr id="423" name="Овал 423"/>
                          <wps:cNvSpPr/>
                          <wps:spPr>
                            <a:xfrm>
                              <a:off x="856648" y="0"/>
                              <a:ext cx="721895" cy="47163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766EAF3" w14:textId="77777777" w:rsidR="002D24A5" w:rsidRPr="0061474E" w:rsidRDefault="002D24A5" w:rsidP="00AE1B18">
                                <w:pPr>
                                  <w:jc w:val="center"/>
                                  <w:rPr>
                                    <w:lang w:val="en-GB"/>
                                  </w:rPr>
                                </w:pPr>
                                <w:r>
                                  <w:rPr>
                                    <w:lang w:val="en-G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Овал 424"/>
                          <wps:cNvSpPr/>
                          <wps:spPr>
                            <a:xfrm>
                              <a:off x="1780674" y="712270"/>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2502E24" w14:textId="77777777" w:rsidR="002D24A5" w:rsidRPr="0061474E" w:rsidRDefault="002D24A5" w:rsidP="00AE1B18">
                                <w:pPr>
                                  <w:jc w:val="center"/>
                                  <w:rPr>
                                    <w:lang w:val="en-GB"/>
                                  </w:rPr>
                                </w:pPr>
                                <w:r>
                                  <w:rPr>
                                    <w:lang w:val="en-GB"/>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Овал 425"/>
                          <wps:cNvSpPr/>
                          <wps:spPr>
                            <a:xfrm>
                              <a:off x="0" y="664143"/>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906E7F5" w14:textId="77777777" w:rsidR="002D24A5" w:rsidRPr="0061474E" w:rsidRDefault="002D24A5" w:rsidP="00AE1B18">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Прямая соединительная линия 426"/>
                          <wps:cNvCnPr/>
                          <wps:spPr>
                            <a:xfrm flipH="1">
                              <a:off x="394636" y="404261"/>
                              <a:ext cx="596766" cy="25971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27" name="Прямая соединительная линия 427"/>
                          <wps:cNvCnPr/>
                          <wps:spPr>
                            <a:xfrm>
                              <a:off x="1482291" y="404261"/>
                              <a:ext cx="645093" cy="308009"/>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898D22F" id="Группа 418" o:spid="_x0000_s1146" style="position:absolute;left:0;text-align:left;margin-left:130.45pt;margin-top:68pt;width:197pt;height:109.85pt;z-index:251808256;mso-width-relative:margin;mso-height-relative:margin" coordsize="25020,139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">
                <v:shape id="Надпись 419" o:spid="_x0000_s1147" type="#_x0000_t202" style="position:absolute;left:19828;top:6833;width:4425;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" fillcolor="white [3201]" stroked="f" strokeweight=".5pt">
                  <v:textbox>
                    <w:txbxContent>
                      <w:p w14:paraId="2A5378A6" w14:textId="77777777" w:rsidR="002D24A5" w:rsidRPr="00304708" w:rsidRDefault="002D24A5" w:rsidP="00AE1B18">
                        <w:pPr>
                          <w:rPr>
                            <w:lang w:val="en-GB"/>
                          </w:rPr>
                        </w:pPr>
                        <w:r>
                          <w:rPr>
                            <w:lang w:val="en-GB"/>
                          </w:rPr>
                          <w:t>0%</w:t>
                        </w:r>
                      </w:p>
                    </w:txbxContent>
                  </v:textbox>
                </v:shape>
                <v:shape id="Надпись 420" o:spid="_x0000_s1148" type="#_x0000_t202" style="position:absolute;left:1251;top:6352;width:4426;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" fillcolor="white [3201]" stroked="f" strokeweight=".5pt">
                  <v:textbox>
                    <w:txbxContent>
                      <w:p w14:paraId="5F48404F" w14:textId="77777777" w:rsidR="002D24A5" w:rsidRPr="00304708" w:rsidRDefault="002D24A5" w:rsidP="00AE1B18">
                        <w:pPr>
                          <w:rPr>
                            <w:lang w:val="en-GB"/>
                          </w:rPr>
                        </w:pPr>
                        <w:r>
                          <w:rPr>
                            <w:lang w:val="en-GB"/>
                          </w:rPr>
                          <w:t>0%</w:t>
                        </w:r>
                      </w:p>
                    </w:txbxContent>
                  </v:textbox>
                </v:shape>
                <v:shape id="Надпись 421" o:spid="_x0000_s1149" type="#_x0000_t202" style="position:absolute;left:10010;width:4426;height:2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" fillcolor="white [3201]" stroked="f" strokeweight=".5pt">
                  <v:textbox>
                    <w:txbxContent>
                      <w:p w14:paraId="71D805E4" w14:textId="77777777" w:rsidR="002D24A5" w:rsidRPr="00304708" w:rsidRDefault="002D24A5" w:rsidP="00AE1B18">
                        <w:pPr>
                          <w:rPr>
                            <w:lang w:val="en-GB"/>
                          </w:rPr>
                        </w:pPr>
                        <w:r>
                          <w:rPr>
                            <w:lang w:val="en-GB"/>
                          </w:rPr>
                          <w:t>0%</w:t>
                        </w:r>
                      </w:p>
                    </w:txbxContent>
                  </v:textbox>
                </v:shape>
                <v:group id="Группа 422" o:spid="_x0000_s1150" style="position:absolute;top:2117;width:25020;height:11834" coordsize="25020,11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PJ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">
                  <v:oval id="Овал 423" o:spid="_x0000_s1151" style="position:absolute;left:856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" fillcolor="white [3201]" strokecolor="#f79646 [3209]" strokeweight="2pt">
                    <v:textbox>
                      <w:txbxContent>
                        <w:p w14:paraId="0766EAF3" w14:textId="77777777" w:rsidR="002D24A5" w:rsidRPr="0061474E" w:rsidRDefault="002D24A5" w:rsidP="00AE1B18">
                          <w:pPr>
                            <w:jc w:val="center"/>
                            <w:rPr>
                              <w:lang w:val="en-GB"/>
                            </w:rPr>
                          </w:pPr>
                          <w:r>
                            <w:rPr>
                              <w:lang w:val="en-GB"/>
                            </w:rPr>
                            <w:t>20</w:t>
                          </w:r>
                        </w:p>
                      </w:txbxContent>
                    </v:textbox>
                  </v:oval>
                  <v:oval id="Овал 424" o:spid="_x0000_s1152" style="position:absolute;left:17806;top:7122;width:7214;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" fillcolor="white [3201]" strokecolor="#f79646 [3209]" strokeweight="2pt">
                    <v:textbox>
                      <w:txbxContent>
                        <w:p w14:paraId="12502E24" w14:textId="77777777" w:rsidR="002D24A5" w:rsidRPr="0061474E" w:rsidRDefault="002D24A5" w:rsidP="00AE1B18">
                          <w:pPr>
                            <w:jc w:val="center"/>
                            <w:rPr>
                              <w:lang w:val="en-GB"/>
                            </w:rPr>
                          </w:pPr>
                          <w:r>
                            <w:rPr>
                              <w:lang w:val="en-GB"/>
                            </w:rPr>
                            <w:t>79</w:t>
                          </w:r>
                        </w:p>
                      </w:txbxContent>
                    </v:textbox>
                  </v:oval>
                  <v:oval id="Овал 425" o:spid="_x0000_s1153" style="position:absolute;top:6641;width:7213;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" fillcolor="white [3201]" strokecolor="#f79646 [3209]" strokeweight="2pt">
                    <v:textbox>
                      <w:txbxContent>
                        <w:p w14:paraId="2906E7F5" w14:textId="77777777" w:rsidR="002D24A5" w:rsidRPr="0061474E" w:rsidRDefault="002D24A5" w:rsidP="00AE1B18">
                          <w:pPr>
                            <w:jc w:val="center"/>
                            <w:rPr>
                              <w:lang w:val="en-GB"/>
                            </w:rPr>
                          </w:pPr>
                          <w:r>
                            <w:rPr>
                              <w:lang w:val="en-GB"/>
                            </w:rPr>
                            <w:t>100</w:t>
                          </w:r>
                        </w:p>
                      </w:txbxContent>
                    </v:textbox>
                  </v:oval>
                  <v:line id="Прямая соединительная линия 426" o:spid="_x0000_s1154" style="position:absolute;flip:x;visibility:visible;mso-wrap-style:square" from="3946,4042" to="9914,6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" strokecolor="#f79646 [3209]" strokeweight="3pt">
                    <v:shadow on="t" color="black" opacity="22937f" origin=",.5" offset="0,.63889mm"/>
                  </v:line>
                  <v:line id="Прямая соединительная линия 427" o:spid="_x0000_s1155" style="position:absolute;visibility:visible;mso-wrap-style:square" from="14822,4042" to="21273,7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" strokecolor="#f79646 [3209]" strokeweight="3pt">
                    <v:shadow on="t" color="black" opacity="22937f" origin=",.5" offset="0,.63889mm"/>
                  </v:line>
                </v:group>
                <w10:wrap type="topAndBottom"/>
              </v:group>
            </w:pict>
          </mc:Fallback>
        </mc:AlternateContent>
      </w:r>
      <w:r w:rsidR="00AE1B18">
        <w:rPr>
          <w:lang w:val="en-GB"/>
        </w:rPr>
        <w:t>In case when person have 0% from progressive discount scale, he would not receive discounts from purchases of his friend, but due to the implementa</w:t>
      </w:r>
      <w:r>
        <w:rPr>
          <w:lang w:val="en-GB"/>
        </w:rPr>
        <w:t xml:space="preserve">tion of this program, there are </w:t>
      </w:r>
      <w:r w:rsidR="00AE1B18">
        <w:rPr>
          <w:lang w:val="en-GB"/>
        </w:rPr>
        <w:t>10% from purchase of client which VIP+ client receive as a discount.</w:t>
      </w:r>
    </w:p>
    <w:p w14:paraId="6749BB8C" w14:textId="39BCDD4D" w:rsidR="0032601C" w:rsidRPr="00FA024E" w:rsidRDefault="00AE1B18" w:rsidP="001935EE">
      <w:pPr>
        <w:pStyle w:val="SRfigurecaption"/>
        <w:spacing w:after="0" w:line="360" w:lineRule="auto"/>
        <w:ind w:firstLine="709"/>
      </w:pPr>
      <w:r>
        <w:t>1</w:t>
      </w:r>
      <w:r w:rsidRPr="00D50466">
        <w:rPr>
          <w:vertAlign w:val="superscript"/>
        </w:rPr>
        <w:t>st</w:t>
      </w:r>
      <w:r>
        <w:t xml:space="preserve"> example of structure to receive discounts from purchase of clients</w:t>
      </w:r>
    </w:p>
    <w:p w14:paraId="59497B6E" w14:textId="406B11CF" w:rsidR="00FA024E" w:rsidRPr="0032601C" w:rsidRDefault="00FA024E"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277E76BC" w14:textId="77777777" w:rsidR="00FA024E" w:rsidRDefault="00FA024E" w:rsidP="001935EE">
      <w:pPr>
        <w:spacing w:line="360" w:lineRule="auto"/>
        <w:ind w:firstLine="709"/>
        <w:rPr>
          <w:lang w:val="en-GB"/>
        </w:rPr>
      </w:pPr>
    </w:p>
    <w:p w14:paraId="135CB79C" w14:textId="5784BDBD" w:rsidR="00AE1B18" w:rsidRPr="00A902DE" w:rsidRDefault="00AE1B18" w:rsidP="001935EE">
      <w:pPr>
        <w:spacing w:line="360" w:lineRule="auto"/>
        <w:ind w:firstLine="709"/>
        <w:rPr>
          <w:lang w:val="en-GB"/>
        </w:rPr>
      </w:pPr>
      <w:r>
        <w:rPr>
          <w:lang w:val="en-GB"/>
        </w:rPr>
        <w:t xml:space="preserve">In the case which is </w:t>
      </w:r>
      <w:r w:rsidRPr="00A902DE">
        <w:rPr>
          <w:lang w:val="en-GB"/>
        </w:rPr>
        <w:t>represented in the Fig.</w:t>
      </w:r>
      <w:r w:rsidR="00A902DE" w:rsidRPr="00A902DE">
        <w:rPr>
          <w:lang w:val="en-GB"/>
        </w:rPr>
        <w:t>11</w:t>
      </w:r>
      <w:r w:rsidRPr="00A902DE">
        <w:rPr>
          <w:lang w:val="en-GB"/>
        </w:rPr>
        <w:t xml:space="preserve"> the discount equals to 10%.</w:t>
      </w:r>
    </w:p>
    <w:p w14:paraId="66FCA207" w14:textId="77777777" w:rsidR="00AE1B18" w:rsidRDefault="00AE1B18" w:rsidP="001935EE">
      <w:pPr>
        <w:spacing w:line="360" w:lineRule="auto"/>
        <w:ind w:firstLine="709"/>
        <w:rPr>
          <w:lang w:val="en-GB"/>
        </w:rPr>
      </w:pPr>
      <w:r w:rsidRPr="00A902DE">
        <w:rPr>
          <w:lang w:val="en-GB"/>
        </w:rPr>
        <w:t>The</w:t>
      </w:r>
    </w:p>
    <w:p w14:paraId="04E0D5E4" w14:textId="7F72ED8A" w:rsidR="00AE1B18" w:rsidRDefault="00AE1B18" w:rsidP="001935EE">
      <w:pPr>
        <w:spacing w:line="360" w:lineRule="auto"/>
        <w:ind w:firstLine="709"/>
        <w:rPr>
          <w:lang w:val="en-GB"/>
        </w:rPr>
      </w:pPr>
      <w:r>
        <w:rPr>
          <w:lang w:val="en-GB"/>
        </w:rPr>
        <w:t>1)(100+79)x10%x84=1503rub-discount from business plus program</w:t>
      </w:r>
    </w:p>
    <w:p w14:paraId="407A3C28" w14:textId="2B607A5A" w:rsidR="00AE1B18" w:rsidRDefault="00AE1B18" w:rsidP="001935EE">
      <w:pPr>
        <w:spacing w:line="360" w:lineRule="auto"/>
        <w:ind w:firstLine="709"/>
        <w:rPr>
          <w:lang w:val="en-GB"/>
        </w:rPr>
      </w:pPr>
    </w:p>
    <w:p w14:paraId="3A490C6F" w14:textId="0D062E0E" w:rsidR="00FA024E" w:rsidRPr="00FA024E" w:rsidRDefault="002B73CB" w:rsidP="001935EE">
      <w:pPr>
        <w:pStyle w:val="SRfigurecaption"/>
        <w:spacing w:after="0" w:line="360" w:lineRule="auto"/>
        <w:ind w:firstLine="709"/>
      </w:pPr>
      <w:r>
        <w:rPr>
          <w:noProof/>
        </w:rPr>
        <mc:AlternateContent>
          <mc:Choice Requires="wpg">
            <w:drawing>
              <wp:anchor distT="0" distB="0" distL="114300" distR="114300" simplePos="0" relativeHeight="251809280" behindDoc="0" locked="0" layoutInCell="1" allowOverlap="1" wp14:anchorId="79E62F09" wp14:editId="7AD1737E">
                <wp:simplePos x="0" y="0"/>
                <wp:positionH relativeFrom="column">
                  <wp:posOffset>539943</wp:posOffset>
                </wp:positionH>
                <wp:positionV relativeFrom="paragraph">
                  <wp:posOffset>73797</wp:posOffset>
                </wp:positionV>
                <wp:extent cx="4601210" cy="1395095"/>
                <wp:effectExtent l="0" t="0" r="0" b="14605"/>
                <wp:wrapTopAndBottom/>
                <wp:docPr id="428" name="Группа 428"/>
                <wp:cNvGraphicFramePr/>
                <a:graphic xmlns:a="http://schemas.openxmlformats.org/drawingml/2006/main">
                  <a:graphicData uri="http://schemas.microsoft.com/office/word/2010/wordprocessingGroup">
                    <wpg:wgp>
                      <wpg:cNvGrpSpPr/>
                      <wpg:grpSpPr>
                        <a:xfrm>
                          <a:off x="0" y="0"/>
                          <a:ext cx="4601210" cy="1395095"/>
                          <a:chOff x="-1057043" y="0"/>
                          <a:chExt cx="4602407" cy="1395196"/>
                        </a:xfrm>
                      </wpg:grpSpPr>
                      <wps:wsp>
                        <wps:cNvPr id="429" name="Надпись 429"/>
                        <wps:cNvSpPr txBox="1"/>
                        <wps:spPr>
                          <a:xfrm>
                            <a:off x="1982804" y="683394"/>
                            <a:ext cx="1562560" cy="287769"/>
                          </a:xfrm>
                          <a:prstGeom prst="rect">
                            <a:avLst/>
                          </a:prstGeom>
                          <a:solidFill>
                            <a:schemeClr val="lt1"/>
                          </a:solidFill>
                          <a:ln w="6350">
                            <a:noFill/>
                          </a:ln>
                        </wps:spPr>
                        <wps:txbx>
                          <w:txbxContent>
                            <w:p w14:paraId="08FD636C" w14:textId="77777777" w:rsidR="002D24A5" w:rsidRPr="00304708" w:rsidRDefault="002D24A5" w:rsidP="00AE1B18">
                              <w:pPr>
                                <w:rPr>
                                  <w:lang w:val="en-GB"/>
                                </w:rPr>
                              </w:pPr>
                              <w:r>
                                <w:rPr>
                                  <w:lang w:val="en-GB"/>
                                </w:rPr>
                                <w:t>From several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Надпись 430"/>
                        <wps:cNvSpPr txBox="1"/>
                        <wps:spPr>
                          <a:xfrm>
                            <a:off x="-1057043" y="635268"/>
                            <a:ext cx="1624558" cy="287769"/>
                          </a:xfrm>
                          <a:prstGeom prst="rect">
                            <a:avLst/>
                          </a:prstGeom>
                          <a:solidFill>
                            <a:schemeClr val="lt1"/>
                          </a:solidFill>
                          <a:ln w="6350">
                            <a:noFill/>
                          </a:ln>
                        </wps:spPr>
                        <wps:txbx>
                          <w:txbxContent>
                            <w:p w14:paraId="7BDBC94C" w14:textId="77777777" w:rsidR="002D24A5" w:rsidRPr="00304708" w:rsidRDefault="002D24A5" w:rsidP="00AE1B18">
                              <w:pPr>
                                <w:rPr>
                                  <w:lang w:val="en-GB"/>
                                </w:rPr>
                              </w:pPr>
                              <w:r>
                                <w:rPr>
                                  <w:lang w:val="en-GB"/>
                                </w:rPr>
                                <w:t>From several 0% VIP+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Надпись 431"/>
                        <wps:cNvSpPr txBox="1"/>
                        <wps:spPr>
                          <a:xfrm>
                            <a:off x="1001027" y="0"/>
                            <a:ext cx="442595" cy="278130"/>
                          </a:xfrm>
                          <a:prstGeom prst="rect">
                            <a:avLst/>
                          </a:prstGeom>
                          <a:solidFill>
                            <a:schemeClr val="lt1"/>
                          </a:solidFill>
                          <a:ln w="6350">
                            <a:noFill/>
                          </a:ln>
                        </wps:spPr>
                        <wps:txbx>
                          <w:txbxContent>
                            <w:p w14:paraId="39C6691D" w14:textId="77777777" w:rsidR="002D24A5" w:rsidRPr="00304708" w:rsidRDefault="002D24A5" w:rsidP="00AE1B18">
                              <w:pPr>
                                <w:rPr>
                                  <w:lang w:val="en-GB"/>
                                </w:rPr>
                              </w:pPr>
                              <w:r>
                                <w:rPr>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2" name="Группа 432"/>
                        <wpg:cNvGrpSpPr/>
                        <wpg:grpSpPr>
                          <a:xfrm>
                            <a:off x="0" y="211756"/>
                            <a:ext cx="2502034" cy="1183440"/>
                            <a:chOff x="0" y="0"/>
                            <a:chExt cx="2502034" cy="1183440"/>
                          </a:xfrm>
                        </wpg:grpSpPr>
                        <wps:wsp>
                          <wps:cNvPr id="433" name="Овал 433"/>
                          <wps:cNvSpPr/>
                          <wps:spPr>
                            <a:xfrm>
                              <a:off x="856648" y="0"/>
                              <a:ext cx="721895" cy="47163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BBB44CC" w14:textId="77777777" w:rsidR="002D24A5" w:rsidRPr="0061474E" w:rsidRDefault="002D24A5" w:rsidP="00AE1B18">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Овал 434"/>
                          <wps:cNvSpPr/>
                          <wps:spPr>
                            <a:xfrm>
                              <a:off x="1780674" y="712270"/>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A4AEF9F" w14:textId="77777777" w:rsidR="002D24A5" w:rsidRPr="0061474E" w:rsidRDefault="002D24A5" w:rsidP="00AE1B18">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Овал 435"/>
                          <wps:cNvSpPr/>
                          <wps:spPr>
                            <a:xfrm>
                              <a:off x="0" y="664143"/>
                              <a:ext cx="721360" cy="4711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7D7725E" w14:textId="77777777" w:rsidR="002D24A5" w:rsidRPr="0061474E" w:rsidRDefault="002D24A5" w:rsidP="00AE1B18">
                                <w:pPr>
                                  <w:jc w:val="center"/>
                                  <w:rPr>
                                    <w:lang w:val="en-GB"/>
                                  </w:rPr>
                                </w:pPr>
                                <w:r>
                                  <w:rPr>
                                    <w:lang w:val="en-GB"/>
                                  </w:rPr>
                                  <w:t>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Прямая соединительная линия 436"/>
                          <wps:cNvCnPr/>
                          <wps:spPr>
                            <a:xfrm flipH="1">
                              <a:off x="394636" y="404261"/>
                              <a:ext cx="596766" cy="259715"/>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37" name="Прямая соединительная линия 437"/>
                          <wps:cNvCnPr/>
                          <wps:spPr>
                            <a:xfrm>
                              <a:off x="1482291" y="404261"/>
                              <a:ext cx="645093" cy="308009"/>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9E62F09" id="Группа 428" o:spid="_x0000_s1156" style="position:absolute;left:0;text-align:left;margin-left:42.5pt;margin-top:5.8pt;width:362.3pt;height:109.85pt;z-index:251809280;mso-width-relative:margin;mso-height-relative:margin" coordorigin="-10570" coordsize="46024,139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">
                <v:shape id="Надпись 429" o:spid="_x0000_s1157" type="#_x0000_t202" style="position:absolute;left:19828;top:6833;width:15625;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" fillcolor="white [3201]" stroked="f" strokeweight=".5pt">
                  <v:textbox>
                    <w:txbxContent>
                      <w:p w14:paraId="08FD636C" w14:textId="77777777" w:rsidR="002D24A5" w:rsidRPr="00304708" w:rsidRDefault="002D24A5" w:rsidP="00AE1B18">
                        <w:pPr>
                          <w:rPr>
                            <w:lang w:val="en-GB"/>
                          </w:rPr>
                        </w:pPr>
                        <w:r>
                          <w:rPr>
                            <w:lang w:val="en-GB"/>
                          </w:rPr>
                          <w:t>From several clients</w:t>
                        </w:r>
                      </w:p>
                    </w:txbxContent>
                  </v:textbox>
                </v:shape>
                <v:shape id="Надпись 430" o:spid="_x0000_s1158" type="#_x0000_t202" style="position:absolute;left:-10570;top:6352;width:16245;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" fillcolor="white [3201]" stroked="f" strokeweight=".5pt">
                  <v:textbox>
                    <w:txbxContent>
                      <w:p w14:paraId="7BDBC94C" w14:textId="77777777" w:rsidR="002D24A5" w:rsidRPr="00304708" w:rsidRDefault="002D24A5" w:rsidP="00AE1B18">
                        <w:pPr>
                          <w:rPr>
                            <w:lang w:val="en-GB"/>
                          </w:rPr>
                        </w:pPr>
                        <w:r>
                          <w:rPr>
                            <w:lang w:val="en-GB"/>
                          </w:rPr>
                          <w:t>From several 0% VIP+</w:t>
                        </w:r>
                      </w:p>
                    </w:txbxContent>
                  </v:textbox>
                </v:shape>
                <v:shape id="Надпись 431" o:spid="_x0000_s1159" type="#_x0000_t202" style="position:absolute;left:10010;width:4426;height:2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" fillcolor="white [3201]" stroked="f" strokeweight=".5pt">
                  <v:textbox>
                    <w:txbxContent>
                      <w:p w14:paraId="39C6691D" w14:textId="77777777" w:rsidR="002D24A5" w:rsidRPr="00304708" w:rsidRDefault="002D24A5" w:rsidP="00AE1B18">
                        <w:pPr>
                          <w:rPr>
                            <w:lang w:val="en-GB"/>
                          </w:rPr>
                        </w:pPr>
                        <w:r>
                          <w:rPr>
                            <w:lang w:val="en-GB"/>
                          </w:rPr>
                          <w:t>6%</w:t>
                        </w:r>
                      </w:p>
                    </w:txbxContent>
                  </v:textbox>
                </v:shape>
                <v:group id="Группа 432" o:spid="_x0000_s1160" style="position:absolute;top:2117;width:25020;height:11834" coordsize="25020,11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JUU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">
                  <v:oval id="Овал 433" o:spid="_x0000_s1161" style="position:absolute;left:856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" fillcolor="white [3201]" strokecolor="#f79646 [3209]" strokeweight="2pt">
                    <v:textbox>
                      <w:txbxContent>
                        <w:p w14:paraId="0BBB44CC" w14:textId="77777777" w:rsidR="002D24A5" w:rsidRPr="0061474E" w:rsidRDefault="002D24A5" w:rsidP="00AE1B18">
                          <w:pPr>
                            <w:jc w:val="center"/>
                            <w:rPr>
                              <w:lang w:val="en-GB"/>
                            </w:rPr>
                          </w:pPr>
                          <w:r>
                            <w:rPr>
                              <w:lang w:val="en-GB"/>
                            </w:rPr>
                            <w:t>100</w:t>
                          </w:r>
                        </w:p>
                      </w:txbxContent>
                    </v:textbox>
                  </v:oval>
                  <v:oval id="Овал 434" o:spid="_x0000_s1162" style="position:absolute;left:17806;top:7122;width:7214;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" fillcolor="white [3201]" strokecolor="#f79646 [3209]" strokeweight="2pt">
                    <v:textbox>
                      <w:txbxContent>
                        <w:p w14:paraId="2A4AEF9F" w14:textId="77777777" w:rsidR="002D24A5" w:rsidRPr="0061474E" w:rsidRDefault="002D24A5" w:rsidP="00AE1B18">
                          <w:pPr>
                            <w:jc w:val="center"/>
                            <w:rPr>
                              <w:lang w:val="en-GB"/>
                            </w:rPr>
                          </w:pPr>
                          <w:r>
                            <w:rPr>
                              <w:lang w:val="en-GB"/>
                            </w:rPr>
                            <w:t>200</w:t>
                          </w:r>
                        </w:p>
                      </w:txbxContent>
                    </v:textbox>
                  </v:oval>
                  <v:oval id="Овал 435" o:spid="_x0000_s1163" style="position:absolute;top:6641;width:7213;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" fillcolor="white [3201]" strokecolor="#f79646 [3209]" strokeweight="2pt">
                    <v:textbox>
                      <w:txbxContent>
                        <w:p w14:paraId="17D7725E" w14:textId="77777777" w:rsidR="002D24A5" w:rsidRPr="0061474E" w:rsidRDefault="002D24A5" w:rsidP="00AE1B18">
                          <w:pPr>
                            <w:jc w:val="center"/>
                            <w:rPr>
                              <w:lang w:val="en-GB"/>
                            </w:rPr>
                          </w:pPr>
                          <w:r>
                            <w:rPr>
                              <w:lang w:val="en-GB"/>
                            </w:rPr>
                            <w:t>300</w:t>
                          </w:r>
                        </w:p>
                      </w:txbxContent>
                    </v:textbox>
                  </v:oval>
                  <v:line id="Прямая соединительная линия 436" o:spid="_x0000_s1164" style="position:absolute;flip:x;visibility:visible;mso-wrap-style:square" from="3946,4042" to="9914,6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" strokecolor="#f79646 [3209]" strokeweight="3pt">
                    <v:shadow on="t" color="black" opacity="22937f" origin=",.5" offset="0,.63889mm"/>
                  </v:line>
                  <v:line id="Прямая соединительная линия 437" o:spid="_x0000_s1165" style="position:absolute;visibility:visible;mso-wrap-style:square" from="14822,4042" to="21273,7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" strokecolor="#f79646 [3209]" strokeweight="3pt">
                    <v:shadow on="t" color="black" opacity="22937f" origin=",.5" offset="0,.63889mm"/>
                  </v:line>
                </v:group>
                <w10:wrap type="topAndBottom"/>
              </v:group>
            </w:pict>
          </mc:Fallback>
        </mc:AlternateContent>
      </w:r>
      <w:r w:rsidR="00AE1B18">
        <w:t>2</w:t>
      </w:r>
      <w:r w:rsidR="00AE1B18" w:rsidRPr="00D50466">
        <w:rPr>
          <w:vertAlign w:val="superscript"/>
        </w:rPr>
        <w:t>nd</w:t>
      </w:r>
      <w:r w:rsidR="00AE1B18">
        <w:t xml:space="preserve"> example of structure to receive discounts from purchase of clients</w:t>
      </w:r>
      <w:r w:rsidR="00AE1B18">
        <w:rPr>
          <w:noProof/>
        </w:rPr>
        <w:t xml:space="preserve"> </w:t>
      </w:r>
    </w:p>
    <w:p w14:paraId="5DBE5E0A" w14:textId="6697043E" w:rsidR="00FA024E" w:rsidRPr="0032601C" w:rsidRDefault="00FA024E"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76B01FBC" w14:textId="77777777" w:rsidR="00FA024E" w:rsidRDefault="00FA024E" w:rsidP="001935EE">
      <w:pPr>
        <w:spacing w:line="360" w:lineRule="auto"/>
        <w:ind w:firstLine="709"/>
        <w:rPr>
          <w:lang w:val="en-US"/>
        </w:rPr>
      </w:pPr>
    </w:p>
    <w:p w14:paraId="603177B5" w14:textId="72D33A95" w:rsidR="00AE1B18" w:rsidRPr="00A902DE" w:rsidRDefault="00AE1B18" w:rsidP="001935EE">
      <w:pPr>
        <w:spacing w:line="360" w:lineRule="auto"/>
        <w:ind w:firstLine="709"/>
        <w:rPr>
          <w:lang w:val="en-US"/>
        </w:rPr>
      </w:pPr>
      <w:r>
        <w:rPr>
          <w:lang w:val="en-US"/>
        </w:rPr>
        <w:t>In 2</w:t>
      </w:r>
      <w:r w:rsidRPr="008A7133">
        <w:rPr>
          <w:vertAlign w:val="superscript"/>
          <w:lang w:val="en-US"/>
        </w:rPr>
        <w:t>nd</w:t>
      </w:r>
      <w:r>
        <w:rPr>
          <w:lang w:val="en-US"/>
        </w:rPr>
        <w:t xml:space="preserve"> </w:t>
      </w:r>
      <w:r w:rsidRPr="00A902DE">
        <w:rPr>
          <w:lang w:val="en-US"/>
        </w:rPr>
        <w:t>example (Fig.</w:t>
      </w:r>
      <w:r w:rsidR="00A902DE" w:rsidRPr="00A902DE">
        <w:rPr>
          <w:lang w:val="en-US"/>
        </w:rPr>
        <w:t>12</w:t>
      </w:r>
      <w:r w:rsidRPr="00A902DE">
        <w:rPr>
          <w:lang w:val="en-US"/>
        </w:rPr>
        <w:t>) the discount is 10%-6%=4%</w:t>
      </w:r>
    </w:p>
    <w:p w14:paraId="64CA3F9B" w14:textId="77777777" w:rsidR="00AE1B18" w:rsidRDefault="00AE1B18" w:rsidP="001935EE">
      <w:pPr>
        <w:spacing w:line="360" w:lineRule="auto"/>
        <w:ind w:firstLine="709"/>
        <w:rPr>
          <w:lang w:val="en-US"/>
        </w:rPr>
      </w:pPr>
      <w:r w:rsidRPr="00A902DE">
        <w:rPr>
          <w:lang w:val="en-US"/>
        </w:rPr>
        <w:t>1)100x84x6%=504rub- discount</w:t>
      </w:r>
      <w:r>
        <w:rPr>
          <w:lang w:val="en-US"/>
        </w:rPr>
        <w:t xml:space="preserve"> from purchase</w:t>
      </w:r>
    </w:p>
    <w:p w14:paraId="3DF709E1" w14:textId="77777777" w:rsidR="00AE1B18" w:rsidRPr="003E0DE6" w:rsidRDefault="00AE1B18" w:rsidP="001935EE">
      <w:pPr>
        <w:spacing w:line="360" w:lineRule="auto"/>
        <w:ind w:firstLine="709"/>
        <w:rPr>
          <w:lang w:val="en-US"/>
        </w:rPr>
      </w:pPr>
      <w:r>
        <w:rPr>
          <w:lang w:val="en-US"/>
        </w:rPr>
        <w:t>2)200x84x6%=1008rub-discount from purchases of 0% VIP+</w:t>
      </w:r>
    </w:p>
    <w:p w14:paraId="4942DE25" w14:textId="77777777" w:rsidR="00AE1B18" w:rsidRDefault="00AE1B18" w:rsidP="001935EE">
      <w:pPr>
        <w:spacing w:line="360" w:lineRule="auto"/>
        <w:ind w:firstLine="709"/>
        <w:rPr>
          <w:lang w:val="en-US"/>
        </w:rPr>
      </w:pPr>
      <w:r>
        <w:rPr>
          <w:lang w:val="en-US"/>
        </w:rPr>
        <w:t>3)200x84x4%=672rub-discount from business plus</w:t>
      </w:r>
    </w:p>
    <w:p w14:paraId="25511061" w14:textId="6A530D9C" w:rsidR="00AE1B18" w:rsidRDefault="00AE1B18" w:rsidP="001935EE">
      <w:pPr>
        <w:spacing w:line="360" w:lineRule="auto"/>
        <w:ind w:firstLine="709"/>
        <w:rPr>
          <w:lang w:val="en-US"/>
        </w:rPr>
      </w:pPr>
      <w:r>
        <w:rPr>
          <w:lang w:val="en-US"/>
        </w:rPr>
        <w:t>Overall:3696 rub</w:t>
      </w:r>
    </w:p>
    <w:p w14:paraId="0F3E0F50" w14:textId="77777777" w:rsidR="00FC7D4B" w:rsidRDefault="00FC7D4B" w:rsidP="001935EE">
      <w:pPr>
        <w:spacing w:line="360" w:lineRule="auto"/>
        <w:ind w:firstLine="709"/>
        <w:rPr>
          <w:lang w:val="en-US"/>
        </w:rPr>
      </w:pPr>
    </w:p>
    <w:p w14:paraId="31EE1209" w14:textId="5ADE2A48" w:rsidR="00AE1B18" w:rsidRDefault="00AE1B18" w:rsidP="001935EE">
      <w:pPr>
        <w:spacing w:line="360" w:lineRule="auto"/>
        <w:ind w:firstLine="709"/>
        <w:rPr>
          <w:sz w:val="28"/>
          <w:lang w:val="en-GB"/>
        </w:rPr>
      </w:pPr>
      <w:r w:rsidRPr="00FC7D4B">
        <w:rPr>
          <w:sz w:val="28"/>
          <w:lang w:val="en-GB"/>
        </w:rPr>
        <w:t>Bronze start</w:t>
      </w:r>
    </w:p>
    <w:p w14:paraId="1808EB2B" w14:textId="77777777" w:rsidR="00FC7D4B" w:rsidRPr="00FC7D4B" w:rsidRDefault="00FC7D4B" w:rsidP="001935EE">
      <w:pPr>
        <w:spacing w:line="360" w:lineRule="auto"/>
        <w:ind w:firstLine="709"/>
        <w:rPr>
          <w:sz w:val="28"/>
          <w:lang w:val="en-GB"/>
        </w:rPr>
      </w:pPr>
    </w:p>
    <w:p w14:paraId="1536B0F9" w14:textId="77777777" w:rsidR="00AE1B18" w:rsidRDefault="00AE1B18" w:rsidP="001935EE">
      <w:pPr>
        <w:spacing w:line="360" w:lineRule="auto"/>
        <w:ind w:firstLine="709"/>
        <w:rPr>
          <w:lang w:val="en-GB"/>
        </w:rPr>
      </w:pPr>
      <w:r>
        <w:rPr>
          <w:noProof/>
        </w:rPr>
        <w:lastRenderedPageBreak/>
        <mc:AlternateContent>
          <mc:Choice Requires="wpg">
            <w:drawing>
              <wp:anchor distT="0" distB="0" distL="114300" distR="114300" simplePos="0" relativeHeight="251811328" behindDoc="0" locked="0" layoutInCell="1" allowOverlap="1" wp14:anchorId="4483D789" wp14:editId="10F0866D">
                <wp:simplePos x="0" y="0"/>
                <wp:positionH relativeFrom="column">
                  <wp:posOffset>3863</wp:posOffset>
                </wp:positionH>
                <wp:positionV relativeFrom="paragraph">
                  <wp:posOffset>635166</wp:posOffset>
                </wp:positionV>
                <wp:extent cx="6080760" cy="1954530"/>
                <wp:effectExtent l="12700" t="12700" r="2540" b="13970"/>
                <wp:wrapTopAndBottom/>
                <wp:docPr id="438" name="Группа 438"/>
                <wp:cNvGraphicFramePr/>
                <a:graphic xmlns:a="http://schemas.openxmlformats.org/drawingml/2006/main">
                  <a:graphicData uri="http://schemas.microsoft.com/office/word/2010/wordprocessingGroup">
                    <wpg:wgp>
                      <wpg:cNvGrpSpPr/>
                      <wpg:grpSpPr>
                        <a:xfrm>
                          <a:off x="0" y="0"/>
                          <a:ext cx="6080760" cy="1954530"/>
                          <a:chOff x="0" y="0"/>
                          <a:chExt cx="6081688" cy="1954530"/>
                        </a:xfrm>
                      </wpg:grpSpPr>
                      <wpg:grpSp>
                        <wpg:cNvPr id="439" name="Группа 439"/>
                        <wpg:cNvGrpSpPr/>
                        <wpg:grpSpPr>
                          <a:xfrm>
                            <a:off x="0" y="0"/>
                            <a:ext cx="5120941" cy="1954530"/>
                            <a:chOff x="0" y="0"/>
                            <a:chExt cx="5121194" cy="1954540"/>
                          </a:xfrm>
                        </wpg:grpSpPr>
                        <wpg:grpSp>
                          <wpg:cNvPr id="440" name="Группа 440"/>
                          <wpg:cNvGrpSpPr/>
                          <wpg:grpSpPr>
                            <a:xfrm>
                              <a:off x="0" y="37475"/>
                              <a:ext cx="3756660" cy="1917065"/>
                              <a:chOff x="-508647" y="59607"/>
                              <a:chExt cx="3236533" cy="1918786"/>
                            </a:xfrm>
                          </wpg:grpSpPr>
                          <wps:wsp>
                            <wps:cNvPr id="441" name="Надпись 441"/>
                            <wps:cNvSpPr txBox="1"/>
                            <wps:spPr>
                              <a:xfrm>
                                <a:off x="2268184" y="942902"/>
                                <a:ext cx="442495" cy="293787"/>
                              </a:xfrm>
                              <a:prstGeom prst="rect">
                                <a:avLst/>
                              </a:prstGeom>
                              <a:solidFill>
                                <a:schemeClr val="lt1"/>
                              </a:solidFill>
                              <a:ln w="6350">
                                <a:noFill/>
                              </a:ln>
                            </wps:spPr>
                            <wps:txbx>
                              <w:txbxContent>
                                <w:p w14:paraId="3F4B3E30" w14:textId="77777777" w:rsidR="002D24A5" w:rsidRPr="00304708" w:rsidRDefault="002D24A5" w:rsidP="00AE1B18">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2" name="Группа 442"/>
                            <wpg:cNvGrpSpPr/>
                            <wpg:grpSpPr>
                              <a:xfrm>
                                <a:off x="-508647" y="59607"/>
                                <a:ext cx="2875711" cy="1918786"/>
                                <a:chOff x="87790" y="0"/>
                                <a:chExt cx="2877571" cy="1879696"/>
                              </a:xfrm>
                            </wpg:grpSpPr>
                            <wps:wsp>
                              <wps:cNvPr id="443" name="Надпись 443"/>
                              <wps:cNvSpPr txBox="1"/>
                              <wps:spPr>
                                <a:xfrm>
                                  <a:off x="1915427" y="0"/>
                                  <a:ext cx="442595" cy="287655"/>
                                </a:xfrm>
                                <a:prstGeom prst="rect">
                                  <a:avLst/>
                                </a:prstGeom>
                                <a:solidFill>
                                  <a:schemeClr val="lt1"/>
                                </a:solidFill>
                                <a:ln w="6350">
                                  <a:noFill/>
                                </a:ln>
                              </wps:spPr>
                              <wps:txbx>
                                <w:txbxContent>
                                  <w:p w14:paraId="449DA090" w14:textId="77777777" w:rsidR="002D24A5" w:rsidRPr="00304708" w:rsidRDefault="002D24A5" w:rsidP="00AE1B18">
                                    <w:pPr>
                                      <w:rPr>
                                        <w:lang w:val="en-GB"/>
                                      </w:rPr>
                                    </w:pPr>
                                    <w:r>
                                      <w:rPr>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Надпись 444"/>
                              <wps:cNvSpPr txBox="1"/>
                              <wps:spPr>
                                <a:xfrm>
                                  <a:off x="254074" y="894394"/>
                                  <a:ext cx="442595" cy="287769"/>
                                </a:xfrm>
                                <a:prstGeom prst="rect">
                                  <a:avLst/>
                                </a:prstGeom>
                                <a:solidFill>
                                  <a:schemeClr val="lt1"/>
                                </a:solidFill>
                                <a:ln w="6350">
                                  <a:noFill/>
                                </a:ln>
                              </wps:spPr>
                              <wps:txbx>
                                <w:txbxContent>
                                  <w:p w14:paraId="6E258814" w14:textId="77777777" w:rsidR="002D24A5" w:rsidRPr="00304708" w:rsidRDefault="002D24A5" w:rsidP="00AE1B18">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Надпись 445"/>
                              <wps:cNvSpPr txBox="1"/>
                              <wps:spPr>
                                <a:xfrm>
                                  <a:off x="1717706" y="1193667"/>
                                  <a:ext cx="442595" cy="287769"/>
                                </a:xfrm>
                                <a:prstGeom prst="rect">
                                  <a:avLst/>
                                </a:prstGeom>
                                <a:solidFill>
                                  <a:schemeClr val="lt1"/>
                                </a:solidFill>
                                <a:ln w="6350">
                                  <a:noFill/>
                                </a:ln>
                              </wps:spPr>
                              <wps:txbx>
                                <w:txbxContent>
                                  <w:p w14:paraId="30E26A51" w14:textId="77777777" w:rsidR="002D24A5" w:rsidRPr="00304708" w:rsidRDefault="002D24A5" w:rsidP="00AE1B18">
                                    <w:pPr>
                                      <w:rPr>
                                        <w:lang w:val="en-GB"/>
                                      </w:rPr>
                                    </w:pPr>
                                    <w:r>
                                      <w:rPr>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6" name="Группа 446"/>
                              <wpg:cNvGrpSpPr/>
                              <wpg:grpSpPr>
                                <a:xfrm>
                                  <a:off x="87790" y="259882"/>
                                  <a:ext cx="2877571" cy="1619814"/>
                                  <a:chOff x="87790" y="0"/>
                                  <a:chExt cx="2877571" cy="1619814"/>
                                </a:xfrm>
                              </wpg:grpSpPr>
                              <wps:wsp>
                                <wps:cNvPr id="447" name="Овал 447"/>
                                <wps:cNvSpPr/>
                                <wps:spPr>
                                  <a:xfrm>
                                    <a:off x="1780673" y="0"/>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915736C" w14:textId="77777777" w:rsidR="002D24A5" w:rsidRPr="0061474E" w:rsidRDefault="002D24A5" w:rsidP="00AE1B18">
                                      <w:pPr>
                                        <w:jc w:val="center"/>
                                        <w:rPr>
                                          <w:lang w:val="en-GB"/>
                                        </w:rPr>
                                      </w:pPr>
                                      <w:r>
                                        <w:rPr>
                                          <w:lang w:val="en-G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Овал 448"/>
                                <wps:cNvSpPr/>
                                <wps:spPr>
                                  <a:xfrm>
                                    <a:off x="1193571" y="1148192"/>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6F9F9CF" w14:textId="77777777" w:rsidR="002D24A5" w:rsidRPr="0061474E" w:rsidRDefault="002D24A5" w:rsidP="00AE1B18">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Овал 449"/>
                                <wps:cNvSpPr/>
                                <wps:spPr>
                                  <a:xfrm>
                                    <a:off x="87790" y="933785"/>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EF15289" w14:textId="77777777" w:rsidR="002D24A5" w:rsidRPr="0061474E" w:rsidRDefault="002D24A5" w:rsidP="00AE1B18">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ая соединительная линия 450"/>
                                <wps:cNvCnPr/>
                                <wps:spPr>
                                  <a:xfrm flipH="1">
                                    <a:off x="448718" y="402554"/>
                                    <a:ext cx="1437669" cy="531231"/>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51" name="Прямая соединительная линия 451"/>
                                <wps:cNvCnPr/>
                                <wps:spPr>
                                  <a:xfrm flipH="1">
                                    <a:off x="1554499" y="471622"/>
                                    <a:ext cx="587103" cy="67657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52" name="Прямая соединительная линия 452"/>
                                <wps:cNvCnPr/>
                                <wps:spPr>
                                  <a:xfrm>
                                    <a:off x="2396816" y="402555"/>
                                    <a:ext cx="568545" cy="638301"/>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s:wsp>
                            <wps:cNvPr id="453" name="Овал 453"/>
                            <wps:cNvSpPr/>
                            <wps:spPr>
                              <a:xfrm>
                                <a:off x="2006241" y="1387397"/>
                                <a:ext cx="721645" cy="4814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AF857E5" w14:textId="77777777" w:rsidR="002D24A5" w:rsidRPr="0061474E" w:rsidRDefault="002D24A5" w:rsidP="00AE1B18">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4" name="Овал 454"/>
                          <wps:cNvSpPr/>
                          <wps:spPr>
                            <a:xfrm>
                              <a:off x="4283166" y="1067268"/>
                              <a:ext cx="838028" cy="48109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450A50F" w14:textId="77777777" w:rsidR="002D24A5" w:rsidRPr="0061474E" w:rsidRDefault="002D24A5" w:rsidP="00AE1B18">
                                <w:pPr>
                                  <w:jc w:val="center"/>
                                  <w:rPr>
                                    <w:lang w:val="en-GB"/>
                                  </w:rPr>
                                </w:pPr>
                                <w:r>
                                  <w:rPr>
                                    <w:lang w:val="en-GB"/>
                                  </w:rPr>
                                  <w:t>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Овал 455"/>
                          <wps:cNvSpPr/>
                          <wps:spPr>
                            <a:xfrm>
                              <a:off x="3642610" y="0"/>
                              <a:ext cx="838028" cy="48109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4D92B7B" w14:textId="77777777" w:rsidR="002D24A5" w:rsidRPr="0061474E" w:rsidRDefault="002D24A5" w:rsidP="00AE1B18">
                                <w:pPr>
                                  <w:jc w:val="center"/>
                                  <w:rPr>
                                    <w:lang w:val="en-GB"/>
                                  </w:rPr>
                                </w:pPr>
                                <w:r>
                                  <w:rPr>
                                    <w:lang w:val="en-GB"/>
                                  </w:rPr>
                                  <w:t>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Прямая соединительная линия 456"/>
                          <wps:cNvCnPr/>
                          <wps:spPr>
                            <a:xfrm flipH="1" flipV="1">
                              <a:off x="2800989" y="543023"/>
                              <a:ext cx="1482178" cy="764793"/>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57" name="Прямая соединительная линия 457"/>
                          <wps:cNvCnPr/>
                          <wps:spPr>
                            <a:xfrm flipH="1">
                              <a:off x="2678365" y="240547"/>
                              <a:ext cx="964245" cy="132417"/>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s:wsp>
                        <wps:cNvPr id="458" name="Надпись 458"/>
                        <wps:cNvSpPr txBox="1"/>
                        <wps:spPr>
                          <a:xfrm>
                            <a:off x="4519534" y="82446"/>
                            <a:ext cx="1562154" cy="287748"/>
                          </a:xfrm>
                          <a:prstGeom prst="rect">
                            <a:avLst/>
                          </a:prstGeom>
                          <a:solidFill>
                            <a:schemeClr val="lt1"/>
                          </a:solidFill>
                          <a:ln w="6350">
                            <a:noFill/>
                          </a:ln>
                        </wps:spPr>
                        <wps:txbx>
                          <w:txbxContent>
                            <w:p w14:paraId="2A65F16A" w14:textId="77777777" w:rsidR="002D24A5" w:rsidRPr="00304708" w:rsidRDefault="002D24A5" w:rsidP="00AE1B18">
                              <w:pPr>
                                <w:rPr>
                                  <w:lang w:val="en-GB"/>
                                </w:rPr>
                              </w:pPr>
                              <w:r>
                                <w:rPr>
                                  <w:lang w:val="en-GB"/>
                                </w:rPr>
                                <w:t>From several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Надпись 459"/>
                        <wps:cNvSpPr txBox="1"/>
                        <wps:spPr>
                          <a:xfrm>
                            <a:off x="4282955" y="713077"/>
                            <a:ext cx="1624135" cy="287748"/>
                          </a:xfrm>
                          <a:prstGeom prst="rect">
                            <a:avLst/>
                          </a:prstGeom>
                          <a:solidFill>
                            <a:schemeClr val="lt1"/>
                          </a:solidFill>
                          <a:ln w="6350">
                            <a:noFill/>
                          </a:ln>
                        </wps:spPr>
                        <wps:txbx>
                          <w:txbxContent>
                            <w:p w14:paraId="23EB4048" w14:textId="77777777" w:rsidR="002D24A5" w:rsidRPr="00304708" w:rsidRDefault="002D24A5" w:rsidP="00AE1B18">
                              <w:pPr>
                                <w:rPr>
                                  <w:lang w:val="en-GB"/>
                                </w:rPr>
                              </w:pPr>
                              <w:r>
                                <w:rPr>
                                  <w:lang w:val="en-GB"/>
                                </w:rPr>
                                <w:t>From several 0% VIP+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83D789" id="Группа 438" o:spid="_x0000_s1166" style="position:absolute;left:0;text-align:left;margin-left:.3pt;margin-top:50pt;width:478.8pt;height:153.9pt;z-index:251811328" coordsize="60816,195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">
                <v:group id="Группа 439" o:spid="_x0000_s1167" style="position:absolute;width:51209;height:19545" coordsize="51211,19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Adl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">
                  <v:group id="Группа 440" o:spid="_x0000_s1168" style="position:absolute;top:374;width:37566;height:19171" coordorigin="-5086,596" coordsize="32365,19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">
                    <v:shape id="Надпись 441" o:spid="_x0000_s1169" type="#_x0000_t202" style="position:absolute;left:22681;top:9429;width:4425;height:2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" fillcolor="white [3201]" stroked="f" strokeweight=".5pt">
                      <v:textbox>
                        <w:txbxContent>
                          <w:p w14:paraId="3F4B3E30" w14:textId="77777777" w:rsidR="002D24A5" w:rsidRPr="00304708" w:rsidRDefault="002D24A5" w:rsidP="00AE1B18">
                            <w:pPr>
                              <w:rPr>
                                <w:lang w:val="en-GB"/>
                              </w:rPr>
                            </w:pPr>
                            <w:r>
                              <w:rPr>
                                <w:lang w:val="en-GB"/>
                              </w:rPr>
                              <w:t>3%</w:t>
                            </w:r>
                          </w:p>
                        </w:txbxContent>
                      </v:textbox>
                    </v:shape>
                    <v:group id="Группа 442" o:spid="_x0000_s1170" style="position:absolute;left:-5086;top:596;width:28756;height:19187" coordorigin="877" coordsize="28775,18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uZp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">
                      <v:shape id="Надпись 443" o:spid="_x0000_s1171" type="#_x0000_t202" style="position:absolute;left:19154;width:4426;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" fillcolor="white [3201]" stroked="f" strokeweight=".5pt">
                        <v:textbox>
                          <w:txbxContent>
                            <w:p w14:paraId="449DA090" w14:textId="77777777" w:rsidR="002D24A5" w:rsidRPr="00304708" w:rsidRDefault="002D24A5" w:rsidP="00AE1B18">
                              <w:pPr>
                                <w:rPr>
                                  <w:lang w:val="en-GB"/>
                                </w:rPr>
                              </w:pPr>
                              <w:r>
                                <w:rPr>
                                  <w:lang w:val="en-GB"/>
                                </w:rPr>
                                <w:t>9%</w:t>
                              </w:r>
                            </w:p>
                          </w:txbxContent>
                        </v:textbox>
                      </v:shape>
                      <v:shape id="Надпись 444" o:spid="_x0000_s1172" type="#_x0000_t202" style="position:absolute;left:2540;top:8943;width:4426;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" fillcolor="white [3201]" stroked="f" strokeweight=".5pt">
                        <v:textbox>
                          <w:txbxContent>
                            <w:p w14:paraId="6E258814" w14:textId="77777777" w:rsidR="002D24A5" w:rsidRPr="00304708" w:rsidRDefault="002D24A5" w:rsidP="00AE1B18">
                              <w:pPr>
                                <w:rPr>
                                  <w:lang w:val="en-GB"/>
                                </w:rPr>
                              </w:pPr>
                              <w:r>
                                <w:rPr>
                                  <w:lang w:val="en-GB"/>
                                </w:rPr>
                                <w:t>3%</w:t>
                              </w:r>
                            </w:p>
                          </w:txbxContent>
                        </v:textbox>
                      </v:shape>
                      <v:shape id="Надпись 445" o:spid="_x0000_s1173" type="#_x0000_t202" style="position:absolute;left:17177;top:11936;width:4426;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" fillcolor="white [3201]" stroked="f" strokeweight=".5pt">
                        <v:textbox>
                          <w:txbxContent>
                            <w:p w14:paraId="30E26A51" w14:textId="77777777" w:rsidR="002D24A5" w:rsidRPr="00304708" w:rsidRDefault="002D24A5" w:rsidP="00AE1B18">
                              <w:pPr>
                                <w:rPr>
                                  <w:lang w:val="en-GB"/>
                                </w:rPr>
                              </w:pPr>
                              <w:r>
                                <w:rPr>
                                  <w:lang w:val="en-GB"/>
                                </w:rPr>
                                <w:t>3%</w:t>
                              </w:r>
                            </w:p>
                          </w:txbxContent>
                        </v:textbox>
                      </v:shape>
                      <v:group id="Группа 446" o:spid="_x0000_s1174" style="position:absolute;left:877;top:2598;width:28776;height:16198" coordorigin="877" coordsize="28775,16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eBq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">
                        <v:oval id="Овал 447" o:spid="_x0000_s1175" style="position:absolute;left:1780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" fillcolor="white [3201]" strokecolor="#f79646 [3209]" strokeweight="2pt">
                          <v:textbox>
                            <w:txbxContent>
                              <w:p w14:paraId="7915736C" w14:textId="77777777" w:rsidR="002D24A5" w:rsidRPr="0061474E" w:rsidRDefault="002D24A5" w:rsidP="00AE1B18">
                                <w:pPr>
                                  <w:jc w:val="center"/>
                                  <w:rPr>
                                    <w:lang w:val="en-GB"/>
                                  </w:rPr>
                                </w:pPr>
                                <w:r>
                                  <w:rPr>
                                    <w:lang w:val="en-GB"/>
                                  </w:rPr>
                                  <w:t>100</w:t>
                                </w:r>
                              </w:p>
                            </w:txbxContent>
                          </v:textbox>
                        </v:oval>
                        <v:oval id="Овал 448" o:spid="_x0000_s1176" style="position:absolute;left:11935;top:11481;width:7219;height:4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" fillcolor="white [3201]" strokecolor="#f79646 [3209]" strokeweight="2pt">
                          <v:textbox>
                            <w:txbxContent>
                              <w:p w14:paraId="46F9F9CF" w14:textId="77777777" w:rsidR="002D24A5" w:rsidRPr="0061474E" w:rsidRDefault="002D24A5" w:rsidP="00AE1B18">
                                <w:pPr>
                                  <w:jc w:val="center"/>
                                  <w:rPr>
                                    <w:lang w:val="en-GB"/>
                                  </w:rPr>
                                </w:pPr>
                                <w:r>
                                  <w:rPr>
                                    <w:lang w:val="en-GB"/>
                                  </w:rPr>
                                  <w:t>200</w:t>
                                </w:r>
                              </w:p>
                            </w:txbxContent>
                          </v:textbox>
                        </v:oval>
                        <v:oval id="Овал 449" o:spid="_x0000_s1177" style="position:absolute;left:877;top:9337;width:7219;height:4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" fillcolor="white [3201]" strokecolor="#f79646 [3209]" strokeweight="2pt">
                          <v:textbox>
                            <w:txbxContent>
                              <w:p w14:paraId="7EF15289" w14:textId="77777777" w:rsidR="002D24A5" w:rsidRPr="0061474E" w:rsidRDefault="002D24A5" w:rsidP="00AE1B18">
                                <w:pPr>
                                  <w:jc w:val="center"/>
                                  <w:rPr>
                                    <w:lang w:val="en-GB"/>
                                  </w:rPr>
                                </w:pPr>
                                <w:r>
                                  <w:rPr>
                                    <w:lang w:val="en-GB"/>
                                  </w:rPr>
                                  <w:t>200</w:t>
                                </w:r>
                              </w:p>
                            </w:txbxContent>
                          </v:textbox>
                        </v:oval>
                        <v:line id="Прямая соединительная линия 450" o:spid="_x0000_s1178" style="position:absolute;flip:x;visibility:visible;mso-wrap-style:square" from="4487,4025" to="18863,9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" strokecolor="#f79646 [3209]" strokeweight="3pt">
                          <v:shadow on="t" color="black" opacity="22937f" origin=",.5" offset="0,.63889mm"/>
                        </v:line>
                        <v:line id="Прямая соединительная линия 451" o:spid="_x0000_s1179" style="position:absolute;flip:x;visibility:visible;mso-wrap-style:square" from="15544,4716" to="21416,11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" strokecolor="#f79646 [3209]" strokeweight="3pt">
                          <v:shadow on="t" color="black" opacity="22937f" origin=",.5" offset="0,.63889mm"/>
                        </v:line>
                        <v:line id="Прямая соединительная линия 452" o:spid="_x0000_s1180" style="position:absolute;visibility:visible;mso-wrap-style:square" from="23968,4025" to="29653,10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" strokecolor="#f79646 [3209]" strokeweight="3pt">
                          <v:shadow on="t" color="black" opacity="22937f" origin=",.5" offset="0,.63889mm"/>
                        </v:line>
                      </v:group>
                    </v:group>
                    <v:oval id="Овал 453" o:spid="_x0000_s1181" style="position:absolute;left:20062;top:13873;width:7216;height:4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" fillcolor="white [3201]" strokecolor="#f79646 [3209]" strokeweight="2pt">
                      <v:textbox>
                        <w:txbxContent>
                          <w:p w14:paraId="0AF857E5" w14:textId="77777777" w:rsidR="002D24A5" w:rsidRPr="0061474E" w:rsidRDefault="002D24A5" w:rsidP="00AE1B18">
                            <w:pPr>
                              <w:jc w:val="center"/>
                              <w:rPr>
                                <w:lang w:val="en-GB"/>
                              </w:rPr>
                            </w:pPr>
                            <w:r>
                              <w:rPr>
                                <w:lang w:val="en-GB"/>
                              </w:rPr>
                              <w:t>200</w:t>
                            </w:r>
                          </w:p>
                        </w:txbxContent>
                      </v:textbox>
                    </v:oval>
                  </v:group>
                  <v:oval id="Овал 454" o:spid="_x0000_s1182" style="position:absolute;left:42831;top:10672;width:8380;height:4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" fillcolor="white [3201]" strokecolor="#f79646 [3209]" strokeweight="2pt">
                    <v:textbox>
                      <w:txbxContent>
                        <w:p w14:paraId="7450A50F" w14:textId="77777777" w:rsidR="002D24A5" w:rsidRPr="0061474E" w:rsidRDefault="002D24A5" w:rsidP="00AE1B18">
                          <w:pPr>
                            <w:jc w:val="center"/>
                            <w:rPr>
                              <w:lang w:val="en-GB"/>
                            </w:rPr>
                          </w:pPr>
                          <w:r>
                            <w:rPr>
                              <w:lang w:val="en-GB"/>
                            </w:rPr>
                            <w:t>400</w:t>
                          </w:r>
                        </w:p>
                      </w:txbxContent>
                    </v:textbox>
                  </v:oval>
                  <v:oval id="Овал 455" o:spid="_x0000_s1183" style="position:absolute;left:36426;width:8380;height:4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" fillcolor="white [3201]" strokecolor="#f79646 [3209]" strokeweight="2pt">
                    <v:textbox>
                      <w:txbxContent>
                        <w:p w14:paraId="54D92B7B" w14:textId="77777777" w:rsidR="002D24A5" w:rsidRPr="0061474E" w:rsidRDefault="002D24A5" w:rsidP="00AE1B18">
                          <w:pPr>
                            <w:jc w:val="center"/>
                            <w:rPr>
                              <w:lang w:val="en-GB"/>
                            </w:rPr>
                          </w:pPr>
                          <w:r>
                            <w:rPr>
                              <w:lang w:val="en-GB"/>
                            </w:rPr>
                            <w:t>400</w:t>
                          </w:r>
                        </w:p>
                      </w:txbxContent>
                    </v:textbox>
                  </v:oval>
                  <v:line id="Прямая соединительная линия 456" o:spid="_x0000_s1184" style="position:absolute;flip:x y;visibility:visible;mso-wrap-style:square" from="28009,5430" to="42831,13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" strokecolor="#f79646 [3209]" strokeweight="3pt">
                    <v:shadow on="t" color="black" opacity="22937f" origin=",.5" offset="0,.63889mm"/>
                  </v:line>
                  <v:line id="Прямая соединительная линия 457" o:spid="_x0000_s1185" style="position:absolute;flip:x;visibility:visible;mso-wrap-style:square" from="26783,2405" to="36426,3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" strokecolor="#f79646 [3209]" strokeweight="3pt">
                    <v:shadow on="t" color="black" opacity="22937f" origin=",.5" offset="0,.63889mm"/>
                  </v:line>
                </v:group>
                <v:shape id="Надпись 458" o:spid="_x0000_s1186" type="#_x0000_t202" style="position:absolute;left:45195;top:824;width:15621;height: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" fillcolor="white [3201]" stroked="f" strokeweight=".5pt">
                  <v:textbox>
                    <w:txbxContent>
                      <w:p w14:paraId="2A65F16A" w14:textId="77777777" w:rsidR="002D24A5" w:rsidRPr="00304708" w:rsidRDefault="002D24A5" w:rsidP="00AE1B18">
                        <w:pPr>
                          <w:rPr>
                            <w:lang w:val="en-GB"/>
                          </w:rPr>
                        </w:pPr>
                        <w:r>
                          <w:rPr>
                            <w:lang w:val="en-GB"/>
                          </w:rPr>
                          <w:t>From several clients</w:t>
                        </w:r>
                      </w:p>
                    </w:txbxContent>
                  </v:textbox>
                </v:shape>
                <v:shape id="Надпись 459" o:spid="_x0000_s1187" type="#_x0000_t202" style="position:absolute;left:42829;top:7130;width:16241;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" fillcolor="white [3201]" stroked="f" strokeweight=".5pt">
                  <v:textbox>
                    <w:txbxContent>
                      <w:p w14:paraId="23EB4048" w14:textId="77777777" w:rsidR="002D24A5" w:rsidRPr="00304708" w:rsidRDefault="002D24A5" w:rsidP="00AE1B18">
                        <w:pPr>
                          <w:rPr>
                            <w:lang w:val="en-GB"/>
                          </w:rPr>
                        </w:pPr>
                        <w:r>
                          <w:rPr>
                            <w:lang w:val="en-GB"/>
                          </w:rPr>
                          <w:t>From several 0% VIP+</w:t>
                        </w:r>
                      </w:p>
                    </w:txbxContent>
                  </v:textbox>
                </v:shape>
                <w10:wrap type="topAndBottom"/>
              </v:group>
            </w:pict>
          </mc:Fallback>
        </mc:AlternateContent>
      </w:r>
      <w:r>
        <w:rPr>
          <w:lang w:val="en-GB"/>
        </w:rPr>
        <w:t>Requirements for participation is to have 9% level or higher, at least 3sponsored friends who are on 3% level minimum and 200PV made by yourself. Remuneration for a month is increased by 25%.</w:t>
      </w:r>
    </w:p>
    <w:p w14:paraId="3D080695" w14:textId="4C10CFA5" w:rsidR="00FA024E" w:rsidRPr="00FA024E" w:rsidRDefault="00AE1B18" w:rsidP="001935EE">
      <w:pPr>
        <w:pStyle w:val="SRfigurecaption"/>
        <w:spacing w:after="0" w:line="360" w:lineRule="auto"/>
        <w:ind w:firstLine="709"/>
        <w:rPr>
          <w:lang w:val="en-GB"/>
        </w:rPr>
      </w:pPr>
      <w:r>
        <w:rPr>
          <w:lang w:val="en-GB"/>
        </w:rPr>
        <w:t>Example of structure for Bronze start</w:t>
      </w:r>
    </w:p>
    <w:p w14:paraId="102CEE85" w14:textId="4A8ABAC1" w:rsidR="00FA024E" w:rsidRPr="0032601C" w:rsidRDefault="00FA024E"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7E514E11" w14:textId="77777777" w:rsidR="00FA024E" w:rsidRDefault="00FA024E" w:rsidP="001935EE">
      <w:pPr>
        <w:spacing w:line="360" w:lineRule="auto"/>
        <w:ind w:firstLine="709"/>
        <w:rPr>
          <w:lang w:val="en-GB"/>
        </w:rPr>
      </w:pPr>
    </w:p>
    <w:p w14:paraId="42C1B192" w14:textId="77F14782" w:rsidR="00AE1B18" w:rsidRDefault="00AE1B18" w:rsidP="001935EE">
      <w:pPr>
        <w:spacing w:line="360" w:lineRule="auto"/>
        <w:ind w:firstLine="709"/>
        <w:rPr>
          <w:lang w:val="en-GB"/>
        </w:rPr>
      </w:pPr>
      <w:r>
        <w:rPr>
          <w:lang w:val="en-GB"/>
        </w:rPr>
        <w:t>1)500x84x9%=3730rub- revenue for own purchases and purchases of clients</w:t>
      </w:r>
    </w:p>
    <w:p w14:paraId="1BC60C60" w14:textId="77777777" w:rsidR="00AE1B18" w:rsidRDefault="00AE1B18" w:rsidP="001935EE">
      <w:pPr>
        <w:spacing w:line="360" w:lineRule="auto"/>
        <w:ind w:firstLine="709"/>
        <w:rPr>
          <w:lang w:val="en-GB"/>
        </w:rPr>
      </w:pPr>
      <w:r>
        <w:rPr>
          <w:lang w:val="en-GB"/>
        </w:rPr>
        <w:t>2)(200x84x(9%-3%))x3=3024rub-revenue from all groups</w:t>
      </w:r>
    </w:p>
    <w:p w14:paraId="17D58CA7" w14:textId="77777777" w:rsidR="00AE1B18" w:rsidRDefault="00AE1B18" w:rsidP="001935EE">
      <w:pPr>
        <w:spacing w:line="360" w:lineRule="auto"/>
        <w:ind w:firstLine="709"/>
        <w:rPr>
          <w:lang w:val="en-GB"/>
        </w:rPr>
      </w:pPr>
      <w:r>
        <w:rPr>
          <w:lang w:val="en-GB"/>
        </w:rPr>
        <w:t>3)400x84x9%=3024rub-revenue from purchases of several 0% VIP+</w:t>
      </w:r>
    </w:p>
    <w:p w14:paraId="7681AAF9" w14:textId="77777777" w:rsidR="00AE1B18" w:rsidRDefault="00AE1B18" w:rsidP="001935EE">
      <w:pPr>
        <w:spacing w:line="360" w:lineRule="auto"/>
        <w:ind w:firstLine="709"/>
        <w:rPr>
          <w:lang w:val="en-GB"/>
        </w:rPr>
      </w:pPr>
      <w:r>
        <w:rPr>
          <w:lang w:val="en-GB"/>
        </w:rPr>
        <w:t>Overall:9828 without business plus program</w:t>
      </w:r>
    </w:p>
    <w:p w14:paraId="6788F729" w14:textId="77777777" w:rsidR="00AE1B18" w:rsidRDefault="00AE1B18" w:rsidP="001935EE">
      <w:pPr>
        <w:spacing w:line="360" w:lineRule="auto"/>
        <w:ind w:firstLine="709"/>
        <w:rPr>
          <w:lang w:val="en-GB"/>
        </w:rPr>
      </w:pPr>
    </w:p>
    <w:p w14:paraId="0C7EBE88" w14:textId="77777777" w:rsidR="00AE1B18" w:rsidRDefault="00AE1B18" w:rsidP="001935EE">
      <w:pPr>
        <w:spacing w:line="360" w:lineRule="auto"/>
        <w:ind w:firstLine="709"/>
        <w:rPr>
          <w:lang w:val="en-US"/>
        </w:rPr>
      </w:pPr>
      <w:r>
        <w:rPr>
          <w:lang w:val="en-US"/>
        </w:rPr>
        <w:t>From business plus</w:t>
      </w:r>
    </w:p>
    <w:p w14:paraId="75602AB0" w14:textId="77777777" w:rsidR="00AE1B18" w:rsidRDefault="00AE1B18" w:rsidP="001935EE">
      <w:pPr>
        <w:spacing w:line="360" w:lineRule="auto"/>
        <w:ind w:firstLine="709"/>
        <w:rPr>
          <w:lang w:val="en-GB"/>
        </w:rPr>
      </w:pPr>
      <w:r>
        <w:rPr>
          <w:lang w:val="en-GB"/>
        </w:rPr>
        <w:t>400x84x1%=336 rub -remuneration from purchases of clients</w:t>
      </w:r>
    </w:p>
    <w:p w14:paraId="0552A67D" w14:textId="77777777" w:rsidR="00AE1B18" w:rsidRDefault="00AE1B18" w:rsidP="001935EE">
      <w:pPr>
        <w:spacing w:line="360" w:lineRule="auto"/>
        <w:ind w:firstLine="709"/>
        <w:rPr>
          <w:lang w:val="en-GB"/>
        </w:rPr>
      </w:pPr>
      <w:r>
        <w:rPr>
          <w:lang w:val="en-GB"/>
        </w:rPr>
        <w:t>9828x25%=2457rub-Bronze start</w:t>
      </w:r>
    </w:p>
    <w:p w14:paraId="4EC9C953" w14:textId="77777777" w:rsidR="00AE1B18" w:rsidRDefault="00AE1B18" w:rsidP="001935EE">
      <w:pPr>
        <w:spacing w:line="360" w:lineRule="auto"/>
        <w:ind w:firstLine="709"/>
        <w:rPr>
          <w:lang w:val="en-GB"/>
        </w:rPr>
      </w:pPr>
    </w:p>
    <w:p w14:paraId="2E3D4CAC" w14:textId="3C622EA0" w:rsidR="00AE1B18" w:rsidRDefault="00AE1B18" w:rsidP="001935EE">
      <w:pPr>
        <w:spacing w:line="360" w:lineRule="auto"/>
        <w:ind w:firstLine="709"/>
        <w:rPr>
          <w:lang w:val="en-GB"/>
        </w:rPr>
      </w:pPr>
      <w:r>
        <w:rPr>
          <w:lang w:val="en-GB"/>
        </w:rPr>
        <w:t>Overall:12621rub+2500rub of active discounts</w:t>
      </w:r>
    </w:p>
    <w:p w14:paraId="1DA378CF" w14:textId="77777777" w:rsidR="00FC7D4B" w:rsidRDefault="00FC7D4B" w:rsidP="001935EE">
      <w:pPr>
        <w:spacing w:line="360" w:lineRule="auto"/>
        <w:ind w:firstLine="709"/>
        <w:rPr>
          <w:lang w:val="en-GB"/>
        </w:rPr>
      </w:pPr>
    </w:p>
    <w:p w14:paraId="00B31BF5" w14:textId="2AC78F93" w:rsidR="00AE1B18" w:rsidRPr="00FC7D4B" w:rsidRDefault="00AE1B18" w:rsidP="001935EE">
      <w:pPr>
        <w:spacing w:line="360" w:lineRule="auto"/>
        <w:ind w:firstLine="709"/>
        <w:rPr>
          <w:sz w:val="28"/>
          <w:lang w:val="en-GB"/>
        </w:rPr>
      </w:pPr>
      <w:r w:rsidRPr="00FC7D4B">
        <w:rPr>
          <w:sz w:val="28"/>
          <w:lang w:val="en-GB"/>
        </w:rPr>
        <w:t>Bronze award</w:t>
      </w:r>
    </w:p>
    <w:p w14:paraId="44DBB958" w14:textId="77777777" w:rsidR="00FC7D4B" w:rsidRDefault="00FC7D4B" w:rsidP="001935EE">
      <w:pPr>
        <w:spacing w:line="360" w:lineRule="auto"/>
        <w:ind w:firstLine="709"/>
        <w:rPr>
          <w:lang w:val="en-GB"/>
        </w:rPr>
      </w:pPr>
    </w:p>
    <w:p w14:paraId="724445B1" w14:textId="77777777" w:rsidR="00AE1B18" w:rsidRDefault="00AE1B18" w:rsidP="001935EE">
      <w:pPr>
        <w:spacing w:line="360" w:lineRule="auto"/>
        <w:ind w:firstLine="709"/>
        <w:rPr>
          <w:lang w:val="en-GB"/>
        </w:rPr>
      </w:pPr>
      <w:r>
        <w:rPr>
          <w:lang w:val="en-GB"/>
        </w:rPr>
        <w:t>Requirements for participation is to have 15% level or higher, at least 3 sponsored friends who are on 6% level minimum and 200PV made by yourself. Remuneration for a month is increased by 35%</w:t>
      </w:r>
    </w:p>
    <w:p w14:paraId="21D9139A" w14:textId="7CE5689C" w:rsidR="00FA024E" w:rsidRPr="00FA024E" w:rsidRDefault="00AE1B18" w:rsidP="001935EE">
      <w:pPr>
        <w:pStyle w:val="SRfigurecaption"/>
        <w:spacing w:after="0" w:line="360" w:lineRule="auto"/>
        <w:ind w:firstLine="709"/>
      </w:pPr>
      <w:r>
        <w:rPr>
          <w:noProof/>
          <w:lang w:val="ru-RU"/>
        </w:rPr>
        <w:lastRenderedPageBreak/>
        <mc:AlternateContent>
          <mc:Choice Requires="wpg">
            <w:drawing>
              <wp:anchor distT="0" distB="0" distL="114300" distR="114300" simplePos="0" relativeHeight="251812352" behindDoc="0" locked="0" layoutInCell="1" allowOverlap="1" wp14:anchorId="7661CD66" wp14:editId="2111BF0A">
                <wp:simplePos x="0" y="0"/>
                <wp:positionH relativeFrom="column">
                  <wp:posOffset>-1270</wp:posOffset>
                </wp:positionH>
                <wp:positionV relativeFrom="paragraph">
                  <wp:posOffset>76200</wp:posOffset>
                </wp:positionV>
                <wp:extent cx="6080760" cy="2066925"/>
                <wp:effectExtent l="12700" t="0" r="2540" b="15875"/>
                <wp:wrapTopAndBottom/>
                <wp:docPr id="460" name="Группа 460"/>
                <wp:cNvGraphicFramePr/>
                <a:graphic xmlns:a="http://schemas.openxmlformats.org/drawingml/2006/main">
                  <a:graphicData uri="http://schemas.microsoft.com/office/word/2010/wordprocessingGroup">
                    <wpg:wgp>
                      <wpg:cNvGrpSpPr/>
                      <wpg:grpSpPr>
                        <a:xfrm>
                          <a:off x="0" y="0"/>
                          <a:ext cx="6080760" cy="2066925"/>
                          <a:chOff x="0" y="0"/>
                          <a:chExt cx="6080760" cy="2066956"/>
                        </a:xfrm>
                      </wpg:grpSpPr>
                      <wpg:grpSp>
                        <wpg:cNvPr id="461" name="Группа 461"/>
                        <wpg:cNvGrpSpPr/>
                        <wpg:grpSpPr>
                          <a:xfrm>
                            <a:off x="0" y="112426"/>
                            <a:ext cx="6080760" cy="1954530"/>
                            <a:chOff x="0" y="0"/>
                            <a:chExt cx="6081688" cy="1954530"/>
                          </a:xfrm>
                        </wpg:grpSpPr>
                        <wpg:grpSp>
                          <wpg:cNvPr id="462" name="Группа 462"/>
                          <wpg:cNvGrpSpPr/>
                          <wpg:grpSpPr>
                            <a:xfrm>
                              <a:off x="0" y="0"/>
                              <a:ext cx="5120941" cy="1954530"/>
                              <a:chOff x="0" y="0"/>
                              <a:chExt cx="5121194" cy="1954540"/>
                            </a:xfrm>
                          </wpg:grpSpPr>
                          <wpg:grpSp>
                            <wpg:cNvPr id="463" name="Группа 463"/>
                            <wpg:cNvGrpSpPr/>
                            <wpg:grpSpPr>
                              <a:xfrm>
                                <a:off x="0" y="37475"/>
                                <a:ext cx="3756660" cy="1917065"/>
                                <a:chOff x="-508647" y="59607"/>
                                <a:chExt cx="3236533" cy="1918786"/>
                              </a:xfrm>
                            </wpg:grpSpPr>
                            <wps:wsp>
                              <wps:cNvPr id="464" name="Надпись 464"/>
                              <wps:cNvSpPr txBox="1"/>
                              <wps:spPr>
                                <a:xfrm>
                                  <a:off x="2268184" y="942902"/>
                                  <a:ext cx="459702" cy="293787"/>
                                </a:xfrm>
                                <a:prstGeom prst="rect">
                                  <a:avLst/>
                                </a:prstGeom>
                                <a:solidFill>
                                  <a:schemeClr val="lt1"/>
                                </a:solidFill>
                                <a:ln w="6350">
                                  <a:noFill/>
                                </a:ln>
                              </wps:spPr>
                              <wps:txbx>
                                <w:txbxContent>
                                  <w:p w14:paraId="130DDCA8" w14:textId="77777777" w:rsidR="002D24A5" w:rsidRPr="00304708" w:rsidRDefault="002D24A5" w:rsidP="00AE1B18">
                                    <w:pPr>
                                      <w:rPr>
                                        <w:lang w:val="en-GB"/>
                                      </w:rPr>
                                    </w:pPr>
                                    <w:r>
                                      <w:rPr>
                                        <w:lang w:val="en-GB"/>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5" name="Группа 465"/>
                              <wpg:cNvGrpSpPr/>
                              <wpg:grpSpPr>
                                <a:xfrm>
                                  <a:off x="-508647" y="59607"/>
                                  <a:ext cx="2875711" cy="1918786"/>
                                  <a:chOff x="87790" y="0"/>
                                  <a:chExt cx="2877571" cy="1879696"/>
                                </a:xfrm>
                              </wpg:grpSpPr>
                              <wps:wsp>
                                <wps:cNvPr id="466" name="Надпись 466"/>
                                <wps:cNvSpPr txBox="1"/>
                                <wps:spPr>
                                  <a:xfrm>
                                    <a:off x="1915427" y="0"/>
                                    <a:ext cx="442595" cy="287655"/>
                                  </a:xfrm>
                                  <a:prstGeom prst="rect">
                                    <a:avLst/>
                                  </a:prstGeom>
                                  <a:solidFill>
                                    <a:schemeClr val="lt1"/>
                                  </a:solidFill>
                                  <a:ln w="6350">
                                    <a:noFill/>
                                  </a:ln>
                                </wps:spPr>
                                <wps:txbx>
                                  <w:txbxContent>
                                    <w:p w14:paraId="15D6CBFC" w14:textId="77777777" w:rsidR="002D24A5" w:rsidRPr="00304708" w:rsidRDefault="002D24A5" w:rsidP="00AE1B18">
                                      <w:pPr>
                                        <w:rPr>
                                          <w:lang w:val="en-GB"/>
                                        </w:rPr>
                                      </w:pPr>
                                      <w:r>
                                        <w:rPr>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Надпись 467"/>
                                <wps:cNvSpPr txBox="1"/>
                                <wps:spPr>
                                  <a:xfrm>
                                    <a:off x="254074" y="894394"/>
                                    <a:ext cx="512313" cy="287769"/>
                                  </a:xfrm>
                                  <a:prstGeom prst="rect">
                                    <a:avLst/>
                                  </a:prstGeom>
                                  <a:solidFill>
                                    <a:schemeClr val="lt1"/>
                                  </a:solidFill>
                                  <a:ln w="6350">
                                    <a:noFill/>
                                  </a:ln>
                                </wps:spPr>
                                <wps:txbx>
                                  <w:txbxContent>
                                    <w:p w14:paraId="6C5C49CD" w14:textId="77777777" w:rsidR="002D24A5" w:rsidRPr="00304708" w:rsidRDefault="002D24A5" w:rsidP="00AE1B18">
                                      <w:pPr>
                                        <w:rPr>
                                          <w:lang w:val="en-GB"/>
                                        </w:rPr>
                                      </w:pPr>
                                      <w:r>
                                        <w:rPr>
                                          <w:lang w:val="en-GB"/>
                                        </w:rPr>
                                        <w:t>A.9%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Надпись 468"/>
                                <wps:cNvSpPr txBox="1"/>
                                <wps:spPr>
                                  <a:xfrm>
                                    <a:off x="1717706" y="1193667"/>
                                    <a:ext cx="502818" cy="287769"/>
                                  </a:xfrm>
                                  <a:prstGeom prst="rect">
                                    <a:avLst/>
                                  </a:prstGeom>
                                  <a:solidFill>
                                    <a:schemeClr val="lt1"/>
                                  </a:solidFill>
                                  <a:ln w="6350">
                                    <a:noFill/>
                                  </a:ln>
                                </wps:spPr>
                                <wps:txbx>
                                  <w:txbxContent>
                                    <w:p w14:paraId="2B8833B6" w14:textId="77777777" w:rsidR="002D24A5" w:rsidRPr="00304708" w:rsidRDefault="002D24A5" w:rsidP="00AE1B18">
                                      <w:pPr>
                                        <w:rPr>
                                          <w:lang w:val="en-GB"/>
                                        </w:rPr>
                                      </w:pPr>
                                      <w:r>
                                        <w:rPr>
                                          <w:lang w:val="en-GB"/>
                                        </w:rPr>
                                        <w:t>B.9%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9" name="Группа 469"/>
                                <wpg:cNvGrpSpPr/>
                                <wpg:grpSpPr>
                                  <a:xfrm>
                                    <a:off x="87790" y="259882"/>
                                    <a:ext cx="2877571" cy="1619814"/>
                                    <a:chOff x="87790" y="0"/>
                                    <a:chExt cx="2877571" cy="1619814"/>
                                  </a:xfrm>
                                </wpg:grpSpPr>
                                <wps:wsp>
                                  <wps:cNvPr id="470" name="Овал 470"/>
                                  <wps:cNvSpPr/>
                                  <wps:spPr>
                                    <a:xfrm>
                                      <a:off x="1780673" y="0"/>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33498DF" w14:textId="77777777" w:rsidR="002D24A5" w:rsidRPr="0061474E" w:rsidRDefault="002D24A5" w:rsidP="00AE1B18">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Овал 471"/>
                                  <wps:cNvSpPr/>
                                  <wps:spPr>
                                    <a:xfrm>
                                      <a:off x="1193571" y="1148192"/>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3D96EFD" w14:textId="77777777" w:rsidR="002D24A5" w:rsidRPr="0061474E" w:rsidRDefault="002D24A5" w:rsidP="00AE1B18">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Овал 472"/>
                                  <wps:cNvSpPr/>
                                  <wps:spPr>
                                    <a:xfrm>
                                      <a:off x="87790" y="933785"/>
                                      <a:ext cx="721856" cy="47162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783C0CB" w14:textId="77777777" w:rsidR="002D24A5" w:rsidRPr="0061474E" w:rsidRDefault="002D24A5" w:rsidP="00AE1B18">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Прямая соединительная линия 473"/>
                                  <wps:cNvCnPr/>
                                  <wps:spPr>
                                    <a:xfrm flipH="1">
                                      <a:off x="448718" y="402554"/>
                                      <a:ext cx="1437669" cy="531231"/>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74" name="Прямая соединительная линия 474"/>
                                  <wps:cNvCnPr/>
                                  <wps:spPr>
                                    <a:xfrm flipH="1">
                                      <a:off x="1554499" y="471622"/>
                                      <a:ext cx="587103" cy="67657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75" name="Прямая соединительная линия 475"/>
                                  <wps:cNvCnPr/>
                                  <wps:spPr>
                                    <a:xfrm>
                                      <a:off x="2396816" y="402555"/>
                                      <a:ext cx="568545" cy="638301"/>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s:wsp>
                              <wps:cNvPr id="476" name="Овал 476"/>
                              <wps:cNvSpPr/>
                              <wps:spPr>
                                <a:xfrm>
                                  <a:off x="2006241" y="1387397"/>
                                  <a:ext cx="721645" cy="4814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4880044" w14:textId="77777777" w:rsidR="002D24A5" w:rsidRPr="0061474E" w:rsidRDefault="002D24A5" w:rsidP="00AE1B18">
                                    <w:pPr>
                                      <w:jc w:val="center"/>
                                      <w:rPr>
                                        <w:lang w:val="en-GB"/>
                                      </w:rPr>
                                    </w:pPr>
                                    <w:r>
                                      <w:rPr>
                                        <w:lang w:val="en-GB"/>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7" name="Овал 477"/>
                            <wps:cNvSpPr/>
                            <wps:spPr>
                              <a:xfrm>
                                <a:off x="4283166" y="1067268"/>
                                <a:ext cx="838028" cy="48109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07F065A" w14:textId="77777777" w:rsidR="002D24A5" w:rsidRPr="0061474E" w:rsidRDefault="002D24A5" w:rsidP="00AE1B18">
                                  <w:pPr>
                                    <w:jc w:val="center"/>
                                    <w:rPr>
                                      <w:lang w:val="en-GB"/>
                                    </w:rPr>
                                  </w:pPr>
                                  <w:r>
                                    <w:rPr>
                                      <w:lang w:val="en-GB"/>
                                    </w:rPr>
                                    <w:t>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Овал 478"/>
                            <wps:cNvSpPr/>
                            <wps:spPr>
                              <a:xfrm>
                                <a:off x="3642610" y="0"/>
                                <a:ext cx="838028" cy="481093"/>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4234F6A" w14:textId="77777777" w:rsidR="002D24A5" w:rsidRPr="0061474E" w:rsidRDefault="002D24A5" w:rsidP="00AE1B18">
                                  <w:pPr>
                                    <w:jc w:val="center"/>
                                    <w:rPr>
                                      <w:lang w:val="en-GB"/>
                                    </w:rPr>
                                  </w:pPr>
                                  <w:r>
                                    <w:rPr>
                                      <w:lang w:val="en-GB"/>
                                    </w:rPr>
                                    <w:t>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Прямая соединительная линия 479"/>
                            <wps:cNvCnPr/>
                            <wps:spPr>
                              <a:xfrm flipH="1" flipV="1">
                                <a:off x="2800989" y="543023"/>
                                <a:ext cx="1482178" cy="764793"/>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80" name="Прямая соединительная линия 480"/>
                            <wps:cNvCnPr/>
                            <wps:spPr>
                              <a:xfrm flipH="1">
                                <a:off x="2678365" y="240547"/>
                                <a:ext cx="964245" cy="132417"/>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s:wsp>
                          <wps:cNvPr id="481" name="Надпись 481"/>
                          <wps:cNvSpPr txBox="1"/>
                          <wps:spPr>
                            <a:xfrm>
                              <a:off x="4519534" y="82446"/>
                              <a:ext cx="1562154" cy="287748"/>
                            </a:xfrm>
                            <a:prstGeom prst="rect">
                              <a:avLst/>
                            </a:prstGeom>
                            <a:solidFill>
                              <a:schemeClr val="lt1"/>
                            </a:solidFill>
                            <a:ln w="6350">
                              <a:noFill/>
                            </a:ln>
                          </wps:spPr>
                          <wps:txbx>
                            <w:txbxContent>
                              <w:p w14:paraId="79AA4922" w14:textId="77777777" w:rsidR="002D24A5" w:rsidRPr="00304708" w:rsidRDefault="002D24A5" w:rsidP="00AE1B18">
                                <w:pPr>
                                  <w:rPr>
                                    <w:lang w:val="en-GB"/>
                                  </w:rPr>
                                </w:pPr>
                                <w:r>
                                  <w:rPr>
                                    <w:lang w:val="en-GB"/>
                                  </w:rPr>
                                  <w:t>From several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Надпись 482"/>
                          <wps:cNvSpPr txBox="1"/>
                          <wps:spPr>
                            <a:xfrm>
                              <a:off x="4282955" y="713077"/>
                              <a:ext cx="1624135" cy="287748"/>
                            </a:xfrm>
                            <a:prstGeom prst="rect">
                              <a:avLst/>
                            </a:prstGeom>
                            <a:solidFill>
                              <a:schemeClr val="lt1"/>
                            </a:solidFill>
                            <a:ln w="6350">
                              <a:noFill/>
                            </a:ln>
                          </wps:spPr>
                          <wps:txbx>
                            <w:txbxContent>
                              <w:p w14:paraId="14C48877" w14:textId="77777777" w:rsidR="002D24A5" w:rsidRPr="00304708" w:rsidRDefault="002D24A5" w:rsidP="00AE1B18">
                                <w:pPr>
                                  <w:rPr>
                                    <w:lang w:val="en-GB"/>
                                  </w:rPr>
                                </w:pPr>
                                <w:r>
                                  <w:rPr>
                                    <w:lang w:val="en-GB"/>
                                  </w:rPr>
                                  <w:t>From several 0% VIP+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3" name="Овал 483"/>
                        <wps:cNvSpPr/>
                        <wps:spPr>
                          <a:xfrm>
                            <a:off x="44970" y="479685"/>
                            <a:ext cx="837151" cy="48099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2B3F6B3" w14:textId="77777777" w:rsidR="002D24A5" w:rsidRPr="0061474E" w:rsidRDefault="002D24A5" w:rsidP="00AE1B18">
                              <w:pPr>
                                <w:jc w:val="center"/>
                                <w:rPr>
                                  <w:lang w:val="en-GB"/>
                                </w:rPr>
                              </w:pPr>
                              <w:r>
                                <w:rPr>
                                  <w:lang w:val="en-GB"/>
                                </w:rPr>
                                <w:t>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Прямая соединительная линия 484"/>
                        <wps:cNvCnPr/>
                        <wps:spPr>
                          <a:xfrm flipH="1">
                            <a:off x="882121" y="655446"/>
                            <a:ext cx="1081151" cy="64738"/>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85" name="Надпись 485"/>
                        <wps:cNvSpPr txBox="1"/>
                        <wps:spPr>
                          <a:xfrm>
                            <a:off x="419723" y="0"/>
                            <a:ext cx="1281249" cy="293488"/>
                          </a:xfrm>
                          <a:prstGeom prst="rect">
                            <a:avLst/>
                          </a:prstGeom>
                          <a:solidFill>
                            <a:schemeClr val="lt1"/>
                          </a:solidFill>
                          <a:ln w="6350">
                            <a:noFill/>
                          </a:ln>
                        </wps:spPr>
                        <wps:txbx>
                          <w:txbxContent>
                            <w:p w14:paraId="5D0C1714" w14:textId="77777777" w:rsidR="002D24A5" w:rsidRPr="00304708" w:rsidRDefault="002D24A5" w:rsidP="00AE1B18">
                              <w:pPr>
                                <w:rPr>
                                  <w:lang w:val="en-GB"/>
                                </w:rPr>
                              </w:pPr>
                              <w:r>
                                <w:rPr>
                                  <w:lang w:val="en-GB"/>
                                </w:rPr>
                                <w:t>From 3 3% VIP+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61CD66" id="Группа 460" o:spid="_x0000_s1188" style="position:absolute;left:0;text-align:left;margin-left:-.1pt;margin-top:6pt;width:478.8pt;height:162.75pt;z-index:251812352" coordsize="60807,20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">
                <v:group id="Группа 461" o:spid="_x0000_s1189" style="position:absolute;top:1124;width:60807;height:19545" coordsize="60816,19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v:group id="Группа 462" o:spid="_x0000_s1190" style="position:absolute;width:51209;height:19545" coordsize="51211,19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7oJ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">
                    <v:group id="Группа 463" o:spid="_x0000_s1191" style="position:absolute;top:374;width:37566;height:19171" coordorigin="-5086,596" coordsize="32365,19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S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">
                      <v:shape id="Надпись 464" o:spid="_x0000_s1192" type="#_x0000_t202" style="position:absolute;left:22681;top:9429;width:4597;height:2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" fillcolor="white [3201]" stroked="f" strokeweight=".5pt">
                        <v:textbox>
                          <w:txbxContent>
                            <w:p w14:paraId="130DDCA8" w14:textId="77777777" w:rsidR="002D24A5" w:rsidRPr="00304708" w:rsidRDefault="002D24A5" w:rsidP="00AE1B18">
                              <w:pPr>
                                <w:rPr>
                                  <w:lang w:val="en-GB"/>
                                </w:rPr>
                              </w:pPr>
                              <w:r>
                                <w:rPr>
                                  <w:lang w:val="en-GB"/>
                                </w:rPr>
                                <w:t>C.3%</w:t>
                              </w:r>
                            </w:p>
                          </w:txbxContent>
                        </v:textbox>
                      </v:shape>
                      <v:group id="Группа 465" o:spid="_x0000_s1193" style="position:absolute;left:-5086;top:596;width:28756;height:19187" coordorigin="877" coordsize="28775,18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J9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">
                        <v:shape id="Надпись 466" o:spid="_x0000_s1194" type="#_x0000_t202" style="position:absolute;left:19154;width:4426;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" fillcolor="white [3201]" stroked="f" strokeweight=".5pt">
                          <v:textbox>
                            <w:txbxContent>
                              <w:p w14:paraId="15D6CBFC" w14:textId="77777777" w:rsidR="002D24A5" w:rsidRPr="00304708" w:rsidRDefault="002D24A5" w:rsidP="00AE1B18">
                                <w:pPr>
                                  <w:rPr>
                                    <w:lang w:val="en-GB"/>
                                  </w:rPr>
                                </w:pPr>
                                <w:r>
                                  <w:rPr>
                                    <w:lang w:val="en-GB"/>
                                  </w:rPr>
                                  <w:t>9%</w:t>
                                </w:r>
                              </w:p>
                            </w:txbxContent>
                          </v:textbox>
                        </v:shape>
                        <v:shape id="Надпись 467" o:spid="_x0000_s1195" type="#_x0000_t202" style="position:absolute;left:2540;top:8943;width:5123;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" fillcolor="white [3201]" stroked="f" strokeweight=".5pt">
                          <v:textbox>
                            <w:txbxContent>
                              <w:p w14:paraId="6C5C49CD" w14:textId="77777777" w:rsidR="002D24A5" w:rsidRPr="00304708" w:rsidRDefault="002D24A5" w:rsidP="00AE1B18">
                                <w:pPr>
                                  <w:rPr>
                                    <w:lang w:val="en-GB"/>
                                  </w:rPr>
                                </w:pPr>
                                <w:r>
                                  <w:rPr>
                                    <w:lang w:val="en-GB"/>
                                  </w:rPr>
                                  <w:t>A.9%</w:t>
                                </w:r>
                              </w:p>
                            </w:txbxContent>
                          </v:textbox>
                        </v:shape>
                        <v:shape id="Надпись 468" o:spid="_x0000_s1196" type="#_x0000_t202" style="position:absolute;left:17177;top:11936;width:5028;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" fillcolor="white [3201]" stroked="f" strokeweight=".5pt">
                          <v:textbox>
                            <w:txbxContent>
                              <w:p w14:paraId="2B8833B6" w14:textId="77777777" w:rsidR="002D24A5" w:rsidRPr="00304708" w:rsidRDefault="002D24A5" w:rsidP="00AE1B18">
                                <w:pPr>
                                  <w:rPr>
                                    <w:lang w:val="en-GB"/>
                                  </w:rPr>
                                </w:pPr>
                                <w:r>
                                  <w:rPr>
                                    <w:lang w:val="en-GB"/>
                                  </w:rPr>
                                  <w:t>B.9%</w:t>
                                </w:r>
                              </w:p>
                            </w:txbxContent>
                          </v:textbox>
                        </v:shape>
                        <v:group id="Группа 469" o:spid="_x0000_s1197" style="position:absolute;left:877;top:2598;width:28776;height:16198" coordorigin="877" coordsize="28775,16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yh4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">
                          <v:oval id="Овал 470" o:spid="_x0000_s1198" style="position:absolute;left:17806;width:7219;height:4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" fillcolor="white [3201]" strokecolor="#f79646 [3209]" strokeweight="2pt">
                            <v:textbox>
                              <w:txbxContent>
                                <w:p w14:paraId="233498DF" w14:textId="77777777" w:rsidR="002D24A5" w:rsidRPr="0061474E" w:rsidRDefault="002D24A5" w:rsidP="00AE1B18">
                                  <w:pPr>
                                    <w:jc w:val="center"/>
                                    <w:rPr>
                                      <w:lang w:val="en-GB"/>
                                    </w:rPr>
                                  </w:pPr>
                                  <w:r>
                                    <w:rPr>
                                      <w:lang w:val="en-GB"/>
                                    </w:rPr>
                                    <w:t>200</w:t>
                                  </w:r>
                                </w:p>
                              </w:txbxContent>
                            </v:textbox>
                          </v:oval>
                          <v:oval id="Овал 471" o:spid="_x0000_s1199" style="position:absolute;left:11935;top:11481;width:7219;height:4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" fillcolor="white [3201]" strokecolor="#f79646 [3209]" strokeweight="2pt">
                            <v:textbox>
                              <w:txbxContent>
                                <w:p w14:paraId="33D96EFD" w14:textId="77777777" w:rsidR="002D24A5" w:rsidRPr="0061474E" w:rsidRDefault="002D24A5" w:rsidP="00AE1B18">
                                  <w:pPr>
                                    <w:jc w:val="center"/>
                                    <w:rPr>
                                      <w:lang w:val="en-GB"/>
                                    </w:rPr>
                                  </w:pPr>
                                  <w:r>
                                    <w:rPr>
                                      <w:lang w:val="en-GB"/>
                                    </w:rPr>
                                    <w:t>200</w:t>
                                  </w:r>
                                </w:p>
                              </w:txbxContent>
                            </v:textbox>
                          </v:oval>
                          <v:oval id="Овал 472" o:spid="_x0000_s1200" style="position:absolute;left:877;top:9337;width:7219;height:4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" fillcolor="white [3201]" strokecolor="#f79646 [3209]" strokeweight="2pt">
                            <v:textbox>
                              <w:txbxContent>
                                <w:p w14:paraId="3783C0CB" w14:textId="77777777" w:rsidR="002D24A5" w:rsidRPr="0061474E" w:rsidRDefault="002D24A5" w:rsidP="00AE1B18">
                                  <w:pPr>
                                    <w:jc w:val="center"/>
                                    <w:rPr>
                                      <w:lang w:val="en-GB"/>
                                    </w:rPr>
                                  </w:pPr>
                                  <w:r>
                                    <w:rPr>
                                      <w:lang w:val="en-GB"/>
                                    </w:rPr>
                                    <w:t>200</w:t>
                                  </w:r>
                                </w:p>
                              </w:txbxContent>
                            </v:textbox>
                          </v:oval>
                          <v:line id="Прямая соединительная линия 473" o:spid="_x0000_s1201" style="position:absolute;flip:x;visibility:visible;mso-wrap-style:square" from="4487,4025" to="18863,9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" strokecolor="#f79646 [3209]" strokeweight="3pt">
                            <v:shadow on="t" color="black" opacity="22937f" origin=",.5" offset="0,.63889mm"/>
                          </v:line>
                          <v:line id="Прямая соединительная линия 474" o:spid="_x0000_s1202" style="position:absolute;flip:x;visibility:visible;mso-wrap-style:square" from="15544,4716" to="21416,114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" strokecolor="#f79646 [3209]" strokeweight="3pt">
                            <v:shadow on="t" color="black" opacity="22937f" origin=",.5" offset="0,.63889mm"/>
                          </v:line>
                          <v:line id="Прямая соединительная линия 475" o:spid="_x0000_s1203" style="position:absolute;visibility:visible;mso-wrap-style:square" from="23968,4025" to="29653,10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" strokecolor="#f79646 [3209]" strokeweight="3pt">
                            <v:shadow on="t" color="black" opacity="22937f" origin=",.5" offset="0,.63889mm"/>
                          </v:line>
                        </v:group>
                      </v:group>
                      <v:oval id="Овал 476" o:spid="_x0000_s1204" style="position:absolute;left:20062;top:13873;width:7216;height:48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" fillcolor="white [3201]" strokecolor="#f79646 [3209]" strokeweight="2pt">
                        <v:textbox>
                          <w:txbxContent>
                            <w:p w14:paraId="54880044" w14:textId="77777777" w:rsidR="002D24A5" w:rsidRPr="0061474E" w:rsidRDefault="002D24A5" w:rsidP="00AE1B18">
                              <w:pPr>
                                <w:jc w:val="center"/>
                                <w:rPr>
                                  <w:lang w:val="en-GB"/>
                                </w:rPr>
                              </w:pPr>
                              <w:r>
                                <w:rPr>
                                  <w:lang w:val="en-GB"/>
                                </w:rPr>
                                <w:t>200</w:t>
                              </w:r>
                            </w:p>
                          </w:txbxContent>
                        </v:textbox>
                      </v:oval>
                    </v:group>
                    <v:oval id="Овал 477" o:spid="_x0000_s1205" style="position:absolute;left:42831;top:10672;width:8380;height:4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" fillcolor="white [3201]" strokecolor="#f79646 [3209]" strokeweight="2pt">
                      <v:textbox>
                        <w:txbxContent>
                          <w:p w14:paraId="007F065A" w14:textId="77777777" w:rsidR="002D24A5" w:rsidRPr="0061474E" w:rsidRDefault="002D24A5" w:rsidP="00AE1B18">
                            <w:pPr>
                              <w:jc w:val="center"/>
                              <w:rPr>
                                <w:lang w:val="en-GB"/>
                              </w:rPr>
                            </w:pPr>
                            <w:r>
                              <w:rPr>
                                <w:lang w:val="en-GB"/>
                              </w:rPr>
                              <w:t>400</w:t>
                            </w:r>
                          </w:p>
                        </w:txbxContent>
                      </v:textbox>
                    </v:oval>
                    <v:oval id="Овал 478" o:spid="_x0000_s1206" style="position:absolute;left:36426;width:8380;height:4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" fillcolor="white [3201]" strokecolor="#f79646 [3209]" strokeweight="2pt">
                      <v:textbox>
                        <w:txbxContent>
                          <w:p w14:paraId="24234F6A" w14:textId="77777777" w:rsidR="002D24A5" w:rsidRPr="0061474E" w:rsidRDefault="002D24A5" w:rsidP="00AE1B18">
                            <w:pPr>
                              <w:jc w:val="center"/>
                              <w:rPr>
                                <w:lang w:val="en-GB"/>
                              </w:rPr>
                            </w:pPr>
                            <w:r>
                              <w:rPr>
                                <w:lang w:val="en-GB"/>
                              </w:rPr>
                              <w:t>400</w:t>
                            </w:r>
                          </w:p>
                        </w:txbxContent>
                      </v:textbox>
                    </v:oval>
                    <v:line id="Прямая соединительная линия 479" o:spid="_x0000_s1207" style="position:absolute;flip:x y;visibility:visible;mso-wrap-style:square" from="28009,5430" to="42831,13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" strokecolor="#f79646 [3209]" strokeweight="3pt">
                      <v:shadow on="t" color="black" opacity="22937f" origin=",.5" offset="0,.63889mm"/>
                    </v:line>
                    <v:line id="Прямая соединительная линия 480" o:spid="_x0000_s1208" style="position:absolute;flip:x;visibility:visible;mso-wrap-style:square" from="26783,2405" to="36426,3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" strokecolor="#f79646 [3209]" strokeweight="3pt">
                      <v:shadow on="t" color="black" opacity="22937f" origin=",.5" offset="0,.63889mm"/>
                    </v:line>
                  </v:group>
                  <v:shape id="Надпись 481" o:spid="_x0000_s1209" type="#_x0000_t202" style="position:absolute;left:45195;top:824;width:15621;height: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" fillcolor="white [3201]" stroked="f" strokeweight=".5pt">
                    <v:textbox>
                      <w:txbxContent>
                        <w:p w14:paraId="79AA4922" w14:textId="77777777" w:rsidR="002D24A5" w:rsidRPr="00304708" w:rsidRDefault="002D24A5" w:rsidP="00AE1B18">
                          <w:pPr>
                            <w:rPr>
                              <w:lang w:val="en-GB"/>
                            </w:rPr>
                          </w:pPr>
                          <w:r>
                            <w:rPr>
                              <w:lang w:val="en-GB"/>
                            </w:rPr>
                            <w:t>From several clients</w:t>
                          </w:r>
                        </w:p>
                      </w:txbxContent>
                    </v:textbox>
                  </v:shape>
                  <v:shape id="Надпись 482" o:spid="_x0000_s1210" type="#_x0000_t202" style="position:absolute;left:42829;top:7130;width:16241;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" fillcolor="white [3201]" stroked="f" strokeweight=".5pt">
                    <v:textbox>
                      <w:txbxContent>
                        <w:p w14:paraId="14C48877" w14:textId="77777777" w:rsidR="002D24A5" w:rsidRPr="00304708" w:rsidRDefault="002D24A5" w:rsidP="00AE1B18">
                          <w:pPr>
                            <w:rPr>
                              <w:lang w:val="en-GB"/>
                            </w:rPr>
                          </w:pPr>
                          <w:r>
                            <w:rPr>
                              <w:lang w:val="en-GB"/>
                            </w:rPr>
                            <w:t>From several 0% VIP+</w:t>
                          </w:r>
                        </w:p>
                      </w:txbxContent>
                    </v:textbox>
                  </v:shape>
                </v:group>
                <v:oval id="Овал 483" o:spid="_x0000_s1211" style="position:absolute;left:449;top:4796;width:8372;height:4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" fillcolor="white [3201]" strokecolor="#f79646 [3209]" strokeweight="2pt">
                  <v:textbox>
                    <w:txbxContent>
                      <w:p w14:paraId="52B3F6B3" w14:textId="77777777" w:rsidR="002D24A5" w:rsidRPr="0061474E" w:rsidRDefault="002D24A5" w:rsidP="00AE1B18">
                        <w:pPr>
                          <w:jc w:val="center"/>
                          <w:rPr>
                            <w:lang w:val="en-GB"/>
                          </w:rPr>
                        </w:pPr>
                        <w:r>
                          <w:rPr>
                            <w:lang w:val="en-GB"/>
                          </w:rPr>
                          <w:t>600</w:t>
                        </w:r>
                      </w:p>
                    </w:txbxContent>
                  </v:textbox>
                </v:oval>
                <v:line id="Прямая соединительная линия 484" o:spid="_x0000_s1212" style="position:absolute;flip:x;visibility:visible;mso-wrap-style:square" from="8821,6554" to="19632,7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" strokecolor="#f79646 [3209]" strokeweight="3pt">
                  <v:shadow on="t" color="black" opacity="22937f" origin=",.5" offset="0,.63889mm"/>
                </v:line>
                <v:shape id="Надпись 485" o:spid="_x0000_s1213" type="#_x0000_t202" style="position:absolute;left:4197;width:12812;height:2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" fillcolor="white [3201]" stroked="f" strokeweight=".5pt">
                  <v:textbox>
                    <w:txbxContent>
                      <w:p w14:paraId="5D0C1714" w14:textId="77777777" w:rsidR="002D24A5" w:rsidRPr="00304708" w:rsidRDefault="002D24A5" w:rsidP="00AE1B18">
                        <w:pPr>
                          <w:rPr>
                            <w:lang w:val="en-GB"/>
                          </w:rPr>
                        </w:pPr>
                        <w:r>
                          <w:rPr>
                            <w:lang w:val="en-GB"/>
                          </w:rPr>
                          <w:t>From 3 3% VIP+</w:t>
                        </w:r>
                      </w:p>
                    </w:txbxContent>
                  </v:textbox>
                </v:shape>
                <w10:wrap type="topAndBottom"/>
              </v:group>
            </w:pict>
          </mc:Fallback>
        </mc:AlternateContent>
      </w:r>
      <w:r>
        <w:t>Example of structure for Bronze awards</w:t>
      </w:r>
    </w:p>
    <w:p w14:paraId="5579FCC6" w14:textId="472B5E19" w:rsidR="00FA024E" w:rsidRPr="0032601C" w:rsidRDefault="00FA024E"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4CE05717" w14:textId="77777777" w:rsidR="00FA024E" w:rsidRDefault="00FA024E" w:rsidP="001935EE">
      <w:pPr>
        <w:spacing w:line="360" w:lineRule="auto"/>
        <w:ind w:firstLine="709"/>
        <w:rPr>
          <w:lang w:val="en-US"/>
        </w:rPr>
      </w:pPr>
    </w:p>
    <w:p w14:paraId="6C6FF53D" w14:textId="1FD1C0DB" w:rsidR="00AE1B18" w:rsidRPr="00DE07F5" w:rsidRDefault="00AE1B18" w:rsidP="001935EE">
      <w:pPr>
        <w:spacing w:line="360" w:lineRule="auto"/>
        <w:ind w:firstLine="709"/>
        <w:rPr>
          <w:lang w:val="en-GB"/>
        </w:rPr>
      </w:pPr>
      <w:r>
        <w:rPr>
          <w:lang w:val="en-US"/>
        </w:rPr>
        <w:t>1)600x84x15%=7560rub-</w:t>
      </w:r>
      <w:r w:rsidRPr="00DE07F5">
        <w:rPr>
          <w:lang w:val="en-GB"/>
        </w:rPr>
        <w:t xml:space="preserve"> </w:t>
      </w:r>
      <w:r>
        <w:rPr>
          <w:lang w:val="en-GB"/>
        </w:rPr>
        <w:t>revenue for own purchases and purchases of clients</w:t>
      </w:r>
    </w:p>
    <w:p w14:paraId="1E201003" w14:textId="77777777" w:rsidR="00AE1B18" w:rsidRDefault="00AE1B18" w:rsidP="001935EE">
      <w:pPr>
        <w:spacing w:line="360" w:lineRule="auto"/>
        <w:ind w:firstLine="709"/>
        <w:rPr>
          <w:lang w:val="en-US"/>
        </w:rPr>
      </w:pPr>
      <w:r>
        <w:rPr>
          <w:lang w:val="en-US"/>
        </w:rPr>
        <w:t>2)1200x84x(15%-6%)=6048rub-from A structure</w:t>
      </w:r>
    </w:p>
    <w:p w14:paraId="4F12F777" w14:textId="77777777" w:rsidR="00AE1B18" w:rsidRDefault="00AE1B18" w:rsidP="001935EE">
      <w:pPr>
        <w:spacing w:line="360" w:lineRule="auto"/>
        <w:ind w:firstLine="709"/>
        <w:rPr>
          <w:lang w:val="en-US"/>
        </w:rPr>
      </w:pPr>
      <w:r>
        <w:rPr>
          <w:lang w:val="en-US"/>
        </w:rPr>
        <w:t>3)1200x84x(15%-6%)=6048rub-from B structure</w:t>
      </w:r>
    </w:p>
    <w:p w14:paraId="25AC68CC" w14:textId="77777777" w:rsidR="00AE1B18" w:rsidRDefault="00AE1B18" w:rsidP="001935EE">
      <w:pPr>
        <w:spacing w:line="360" w:lineRule="auto"/>
        <w:ind w:firstLine="709"/>
        <w:rPr>
          <w:lang w:val="en-US"/>
        </w:rPr>
      </w:pPr>
      <w:r>
        <w:rPr>
          <w:lang w:val="en-US"/>
        </w:rPr>
        <w:t>4)200x84x(15%-3%)=2016rub-from D structure</w:t>
      </w:r>
    </w:p>
    <w:p w14:paraId="623D2868" w14:textId="77777777" w:rsidR="00AE1B18" w:rsidRDefault="00AE1B18" w:rsidP="001935EE">
      <w:pPr>
        <w:spacing w:line="360" w:lineRule="auto"/>
        <w:ind w:firstLine="709"/>
        <w:rPr>
          <w:lang w:val="en-GB"/>
        </w:rPr>
      </w:pPr>
      <w:r>
        <w:rPr>
          <w:lang w:val="en-US"/>
        </w:rPr>
        <w:t>5)</w:t>
      </w:r>
      <w:r>
        <w:rPr>
          <w:lang w:val="en-GB"/>
        </w:rPr>
        <w:t>400x84x9%=3024rub-revenue from purchases of several 0% VIP+</w:t>
      </w:r>
    </w:p>
    <w:p w14:paraId="5F4416DD" w14:textId="77777777" w:rsidR="00AE1B18" w:rsidRDefault="00AE1B18" w:rsidP="001935EE">
      <w:pPr>
        <w:spacing w:line="360" w:lineRule="auto"/>
        <w:ind w:firstLine="709"/>
        <w:rPr>
          <w:lang w:val="en-GB"/>
        </w:rPr>
      </w:pPr>
      <w:r>
        <w:rPr>
          <w:lang w:val="en-US"/>
        </w:rPr>
        <w:t>6)</w:t>
      </w:r>
      <w:r>
        <w:rPr>
          <w:lang w:val="en-GB"/>
        </w:rPr>
        <w:t>600x84x12%=6048rub-revenue from purchases of several 3% VIP+</w:t>
      </w:r>
    </w:p>
    <w:p w14:paraId="522E0A81" w14:textId="77777777" w:rsidR="00AE1B18" w:rsidRDefault="00AE1B18" w:rsidP="001935EE">
      <w:pPr>
        <w:spacing w:line="360" w:lineRule="auto"/>
        <w:ind w:firstLine="709"/>
        <w:rPr>
          <w:lang w:val="en-GB"/>
        </w:rPr>
      </w:pPr>
    </w:p>
    <w:p w14:paraId="4B55D81F" w14:textId="77777777" w:rsidR="00AE1B18" w:rsidRDefault="00AE1B18" w:rsidP="001935EE">
      <w:pPr>
        <w:spacing w:line="360" w:lineRule="auto"/>
        <w:ind w:firstLine="709"/>
        <w:rPr>
          <w:lang w:val="en-GB"/>
        </w:rPr>
      </w:pPr>
      <w:r>
        <w:rPr>
          <w:lang w:val="en-GB"/>
        </w:rPr>
        <w:t>Overall:30744 rub</w:t>
      </w:r>
    </w:p>
    <w:p w14:paraId="3750EE43" w14:textId="77777777" w:rsidR="00AE1B18" w:rsidRDefault="00AE1B18" w:rsidP="001935EE">
      <w:pPr>
        <w:spacing w:line="360" w:lineRule="auto"/>
        <w:ind w:firstLine="709"/>
        <w:rPr>
          <w:lang w:val="en-GB"/>
        </w:rPr>
      </w:pPr>
    </w:p>
    <w:p w14:paraId="36D14161" w14:textId="77777777" w:rsidR="00AE1B18" w:rsidRDefault="00AE1B18" w:rsidP="001935EE">
      <w:pPr>
        <w:spacing w:line="360" w:lineRule="auto"/>
        <w:ind w:firstLine="709"/>
        <w:rPr>
          <w:lang w:val="en-US"/>
        </w:rPr>
      </w:pPr>
      <w:r>
        <w:rPr>
          <w:lang w:val="en-US"/>
        </w:rPr>
        <w:t>From business plus</w:t>
      </w:r>
    </w:p>
    <w:p w14:paraId="14C5F331" w14:textId="77777777" w:rsidR="00AE1B18" w:rsidRDefault="00AE1B18" w:rsidP="001935EE">
      <w:pPr>
        <w:spacing w:line="360" w:lineRule="auto"/>
        <w:ind w:firstLine="709"/>
        <w:rPr>
          <w:lang w:val="en-GB"/>
        </w:rPr>
      </w:pPr>
      <w:r>
        <w:rPr>
          <w:lang w:val="en-GB"/>
        </w:rPr>
        <w:t>1)30744 x25%=7686rub-Bronze start</w:t>
      </w:r>
    </w:p>
    <w:p w14:paraId="090F672F" w14:textId="77777777" w:rsidR="00AE1B18" w:rsidRDefault="00AE1B18" w:rsidP="001935EE">
      <w:pPr>
        <w:spacing w:line="360" w:lineRule="auto"/>
        <w:ind w:firstLine="709"/>
        <w:rPr>
          <w:lang w:val="en-GB"/>
        </w:rPr>
      </w:pPr>
      <w:r>
        <w:rPr>
          <w:lang w:val="en-GB"/>
        </w:rPr>
        <w:t>2)30744 x35%=10760rub-</w:t>
      </w:r>
      <w:r w:rsidRPr="00966B23">
        <w:rPr>
          <w:lang w:val="en-GB"/>
        </w:rPr>
        <w:t xml:space="preserve"> </w:t>
      </w:r>
      <w:r>
        <w:rPr>
          <w:lang w:val="en-GB"/>
        </w:rPr>
        <w:t>Bronze award</w:t>
      </w:r>
    </w:p>
    <w:p w14:paraId="2EF63B62" w14:textId="6532F4E4" w:rsidR="00AE1B18" w:rsidRDefault="00AE1B18" w:rsidP="001935EE">
      <w:pPr>
        <w:spacing w:line="360" w:lineRule="auto"/>
        <w:ind w:firstLine="709"/>
        <w:rPr>
          <w:lang w:val="en-GB"/>
        </w:rPr>
      </w:pPr>
      <w:r>
        <w:rPr>
          <w:lang w:val="en-GB"/>
        </w:rPr>
        <w:t>Overall:49190 rub</w:t>
      </w:r>
    </w:p>
    <w:p w14:paraId="6EE9BAA6" w14:textId="77777777" w:rsidR="00FC7D4B" w:rsidRDefault="00FC7D4B" w:rsidP="001935EE">
      <w:pPr>
        <w:spacing w:line="360" w:lineRule="auto"/>
        <w:ind w:firstLine="709"/>
        <w:rPr>
          <w:lang w:val="en-GB"/>
        </w:rPr>
      </w:pPr>
    </w:p>
    <w:p w14:paraId="3513AD6E" w14:textId="7E2BFE76" w:rsidR="009F753B" w:rsidRPr="0081400C" w:rsidRDefault="00AE1B18" w:rsidP="001935EE">
      <w:pPr>
        <w:spacing w:line="360" w:lineRule="auto"/>
        <w:ind w:firstLine="709"/>
        <w:rPr>
          <w:rFonts w:eastAsiaTheme="majorEastAsia"/>
          <w:sz w:val="28"/>
          <w:u w:val="single"/>
          <w:lang w:val="en-GB"/>
        </w:rPr>
      </w:pPr>
      <w:r w:rsidRPr="0081400C">
        <w:rPr>
          <w:rFonts w:eastAsiaTheme="majorEastAsia"/>
          <w:sz w:val="28"/>
          <w:u w:val="single"/>
          <w:lang w:val="en-GB"/>
        </w:rPr>
        <w:t xml:space="preserve">Non-monetary </w:t>
      </w:r>
    </w:p>
    <w:p w14:paraId="1F8BDB89" w14:textId="77777777" w:rsidR="004D3EFE" w:rsidRPr="004D3EFE" w:rsidRDefault="004D3EFE" w:rsidP="001935EE">
      <w:pPr>
        <w:spacing w:line="360" w:lineRule="auto"/>
        <w:ind w:firstLine="709"/>
        <w:rPr>
          <w:lang w:val="en-GB"/>
        </w:rPr>
      </w:pPr>
    </w:p>
    <w:p w14:paraId="6260E265" w14:textId="5497C596" w:rsidR="004E3E76" w:rsidRDefault="004E3E76" w:rsidP="001935EE">
      <w:pPr>
        <w:spacing w:line="360" w:lineRule="auto"/>
        <w:ind w:firstLine="709"/>
        <w:rPr>
          <w:lang w:val="en-GB"/>
        </w:rPr>
      </w:pPr>
      <w:r>
        <w:rPr>
          <w:lang w:val="en-GB"/>
        </w:rPr>
        <w:t xml:space="preserve">It also became possible to register not </w:t>
      </w:r>
      <w:r w:rsidR="00EA1B65">
        <w:rPr>
          <w:lang w:val="en-GB"/>
        </w:rPr>
        <w:t>l</w:t>
      </w:r>
      <w:r>
        <w:rPr>
          <w:lang w:val="en-GB"/>
        </w:rPr>
        <w:t>ike individual entrepreneur, but also like self-employed for ones who want to become an IBOs. This possibility brings benefits in terms of tax payments.</w:t>
      </w:r>
    </w:p>
    <w:p w14:paraId="020BE9A3" w14:textId="77777777" w:rsidR="004E3E76" w:rsidRDefault="004E3E76" w:rsidP="001935EE">
      <w:pPr>
        <w:spacing w:line="360" w:lineRule="auto"/>
        <w:ind w:firstLine="709"/>
        <w:rPr>
          <w:lang w:val="en-GB"/>
        </w:rPr>
      </w:pPr>
    </w:p>
    <w:p w14:paraId="15AC4FBD" w14:textId="5E4B5998" w:rsidR="007604BB" w:rsidRDefault="009F753B" w:rsidP="001935EE">
      <w:pPr>
        <w:spacing w:line="360" w:lineRule="auto"/>
        <w:ind w:firstLine="709"/>
        <w:rPr>
          <w:lang w:val="en-US"/>
        </w:rPr>
      </w:pPr>
      <w:r w:rsidRPr="004D3EFE">
        <w:rPr>
          <w:lang w:val="en-US"/>
        </w:rPr>
        <w:t xml:space="preserve">Nearly </w:t>
      </w:r>
      <w:r w:rsidR="00407989" w:rsidRPr="004D3EFE">
        <w:rPr>
          <w:lang w:val="en-US"/>
        </w:rPr>
        <w:t>4</w:t>
      </w:r>
      <w:r w:rsidRPr="004D3EFE">
        <w:rPr>
          <w:lang w:val="en-US"/>
        </w:rPr>
        <w:t xml:space="preserve"> years ago Amway also tried to hire consultants which can help with choice and make recommendation, but</w:t>
      </w:r>
      <w:r>
        <w:rPr>
          <w:lang w:val="en-US"/>
        </w:rPr>
        <w:t xml:space="preserve"> they did not stay for a long time as IBOs, who comprise the biggest part of buyers, knew much more about product then consultants and often correct them.</w:t>
      </w:r>
    </w:p>
    <w:p w14:paraId="68C6F748" w14:textId="4E81365A" w:rsidR="002E3501" w:rsidRDefault="007604BB" w:rsidP="001935EE">
      <w:pPr>
        <w:spacing w:line="360" w:lineRule="auto"/>
        <w:ind w:firstLine="709"/>
        <w:rPr>
          <w:lang w:val="en-US"/>
        </w:rPr>
      </w:pPr>
      <w:r w:rsidRPr="00407989">
        <w:rPr>
          <w:lang w:val="en-US"/>
        </w:rPr>
        <w:lastRenderedPageBreak/>
        <w:t>In some markets including Russian there are also physical sto</w:t>
      </w:r>
      <w:r w:rsidRPr="00407989">
        <w:rPr>
          <w:lang w:val="en-GB"/>
        </w:rPr>
        <w:t>r</w:t>
      </w:r>
      <w:r w:rsidR="00A757D0">
        <w:rPr>
          <w:lang w:val="en-GB"/>
        </w:rPr>
        <w:t>e</w:t>
      </w:r>
      <w:r w:rsidRPr="00407989">
        <w:rPr>
          <w:lang w:val="en-US"/>
        </w:rPr>
        <w:t xml:space="preserve"> to which</w:t>
      </w:r>
      <w:r w:rsidRPr="00EA3A64">
        <w:rPr>
          <w:lang w:val="en-US"/>
        </w:rPr>
        <w:t xml:space="preserve"> people can go and buy products. </w:t>
      </w:r>
      <w:r>
        <w:rPr>
          <w:lang w:val="en-US"/>
        </w:rPr>
        <w:t>But the shop was completely changed. Previously there was only shelves with products and cashier</w:t>
      </w:r>
      <w:r w:rsidR="002E3501">
        <w:rPr>
          <w:lang w:val="en-US"/>
        </w:rPr>
        <w:t>. After company opened a new kind of shop called My Center Amway. There are not only products displayed, but also a space where it is possible to have a business mattings and master classes. For the second there are several zones which equipped for different types of master classes. First is culinary where all products related with cooking like pans, water filter are available. Another space has a smart weigher which shows how much internal fat is in body among another indicators. This helps to find out what is happening in the body, so right vitamins can be chosen. Third one is dedicated to cosmetic procedures where special machine is available, it helps serum to go deeper in the skin</w:t>
      </w:r>
      <w:r w:rsidR="00407989">
        <w:rPr>
          <w:lang w:val="en-US"/>
        </w:rPr>
        <w:t>. All rooms can be booked by any IBOs for an hour. Moreover, there is a Phytocafe where shakes with power drink or protein can be purchased.</w:t>
      </w:r>
    </w:p>
    <w:p w14:paraId="3AFC411C" w14:textId="7A5A93E1" w:rsidR="007730BC" w:rsidRDefault="007730BC" w:rsidP="001935EE">
      <w:pPr>
        <w:spacing w:line="360" w:lineRule="auto"/>
        <w:ind w:firstLine="709"/>
        <w:rPr>
          <w:lang w:val="en-US"/>
        </w:rPr>
      </w:pPr>
    </w:p>
    <w:p w14:paraId="7FE80E3A" w14:textId="79A58361" w:rsidR="007730BC" w:rsidRDefault="007730BC" w:rsidP="001935EE">
      <w:pPr>
        <w:spacing w:line="360" w:lineRule="auto"/>
        <w:ind w:firstLine="709"/>
        <w:rPr>
          <w:lang w:val="en-US"/>
        </w:rPr>
      </w:pPr>
      <w:r>
        <w:rPr>
          <w:lang w:val="en-US"/>
        </w:rPr>
        <w:t>Change of general manager to Irina Menshikova.</w:t>
      </w:r>
    </w:p>
    <w:p w14:paraId="12AE6464" w14:textId="77777777" w:rsidR="00CB123A" w:rsidRDefault="00CB123A" w:rsidP="001935EE">
      <w:pPr>
        <w:spacing w:line="360" w:lineRule="auto"/>
        <w:ind w:firstLine="709"/>
        <w:rPr>
          <w:lang w:val="en-US"/>
        </w:rPr>
      </w:pPr>
    </w:p>
    <w:p w14:paraId="5FE1F634" w14:textId="0BB90918" w:rsidR="007604BB" w:rsidRDefault="00CB123A" w:rsidP="001935EE">
      <w:pPr>
        <w:spacing w:line="360" w:lineRule="auto"/>
        <w:ind w:firstLine="709"/>
        <w:rPr>
          <w:lang w:val="en-US"/>
        </w:rPr>
      </w:pPr>
      <w:r>
        <w:rPr>
          <w:lang w:val="en-US"/>
        </w:rPr>
        <w:t>The company changed the design of its website and made a single database for all previously separated by markets websites. This took quite a long time and for months after launching there were still bags, which made the work of IBOs more complicated. The design become more convenient for work, but not so for clients as you need to know the brand to find a product, this can be hard for new client.</w:t>
      </w:r>
    </w:p>
    <w:p w14:paraId="119517D3" w14:textId="549E8E45" w:rsidR="009F753B" w:rsidRDefault="009F753B" w:rsidP="001935EE">
      <w:pPr>
        <w:spacing w:line="360" w:lineRule="auto"/>
        <w:ind w:firstLine="709"/>
        <w:rPr>
          <w:lang w:val="en-US"/>
        </w:rPr>
      </w:pPr>
      <w:r w:rsidRPr="00811795">
        <w:rPr>
          <w:lang w:val="en-US"/>
        </w:rPr>
        <w:t>VIP + client was added as one more additional way of relationships with company.</w:t>
      </w:r>
      <w:r w:rsidR="00D73A81">
        <w:rPr>
          <w:lang w:val="en-US"/>
        </w:rPr>
        <w:t xml:space="preserve"> </w:t>
      </w:r>
      <w:r w:rsidRPr="00811795">
        <w:rPr>
          <w:lang w:val="en-US"/>
        </w:rPr>
        <w:t>Th</w:t>
      </w:r>
      <w:r w:rsidR="007D6C7F">
        <w:rPr>
          <w:lang w:val="en-US"/>
        </w:rPr>
        <w:t>at</w:t>
      </w:r>
      <w:r w:rsidRPr="00811795">
        <w:rPr>
          <w:lang w:val="en-US"/>
        </w:rPr>
        <w:t xml:space="preserve"> category appeared to increase the nu</w:t>
      </w:r>
      <w:r w:rsidRPr="00811795">
        <w:rPr>
          <w:lang w:val="en-GB"/>
        </w:rPr>
        <w:t>m</w:t>
      </w:r>
      <w:r w:rsidRPr="00811795">
        <w:rPr>
          <w:lang w:val="en-US"/>
        </w:rPr>
        <w:t>ber of benefits which customer can receive.</w:t>
      </w:r>
    </w:p>
    <w:p w14:paraId="1FBFBDB1" w14:textId="77777777" w:rsidR="009F753B" w:rsidRPr="00811795" w:rsidRDefault="009F753B" w:rsidP="001935EE">
      <w:pPr>
        <w:spacing w:line="360" w:lineRule="auto"/>
        <w:ind w:firstLine="709"/>
        <w:rPr>
          <w:lang w:val="en-US"/>
        </w:rPr>
      </w:pPr>
      <w:r w:rsidRPr="00811795">
        <w:rPr>
          <w:lang w:val="en-US"/>
        </w:rPr>
        <w:t>Benefits for the VIP + customer</w:t>
      </w:r>
    </w:p>
    <w:p w14:paraId="56B691F9" w14:textId="591A5565" w:rsidR="00407989" w:rsidRDefault="009F753B" w:rsidP="001935EE">
      <w:pPr>
        <w:spacing w:line="360" w:lineRule="auto"/>
        <w:ind w:firstLine="709"/>
        <w:rPr>
          <w:lang w:val="en-US"/>
        </w:rPr>
      </w:pPr>
      <w:r w:rsidRPr="00811795">
        <w:rPr>
          <w:lang w:val="en-US"/>
        </w:rPr>
        <w:t>VIP Client can get VIP + status, for this you need to go through online registration with the provision of passport data. The VIP + client also buys products for himself but can recommend the products to his friends and acquaintances, helps them become customers of the company and receives additional discounts on privilege programs. The VIP + client receives a large discount on purchases of goods and a discount account to which he receives all discounts. He receives discounts on the loyalty program, active discounts, discounts on purchases of his friends, and can also participate in promotions. To confirm the status of VIP +, it is necessary to make a personal point purchase and participate in the loyalty program (at least one customer purchase) within 90 days after registration. In order to maintain VIP + customer status, it is necessary to make personal purchases totaling 10,000 rubles and participate in loyalty programs in 12 months.</w:t>
      </w:r>
    </w:p>
    <w:p w14:paraId="2C2B5DFE" w14:textId="2CEBFC85" w:rsidR="007E1650" w:rsidRPr="009C0733" w:rsidRDefault="007E1650" w:rsidP="001935EE">
      <w:pPr>
        <w:spacing w:line="360" w:lineRule="auto"/>
        <w:ind w:firstLine="709"/>
        <w:rPr>
          <w:lang w:val="en-US"/>
        </w:rPr>
      </w:pPr>
      <w:r>
        <w:rPr>
          <w:lang w:val="en-US"/>
        </w:rPr>
        <w:lastRenderedPageBreak/>
        <w:t xml:space="preserve">In 2016, </w:t>
      </w:r>
      <w:r w:rsidR="00CB123A" w:rsidRPr="00A757D0">
        <w:rPr>
          <w:lang w:val="en-US"/>
        </w:rPr>
        <w:t xml:space="preserve">XS brand </w:t>
      </w:r>
      <w:r w:rsidR="00962203" w:rsidRPr="00A757D0">
        <w:rPr>
          <w:lang w:val="en-US"/>
        </w:rPr>
        <w:t xml:space="preserve">appeared during </w:t>
      </w:r>
      <w:r w:rsidR="00A902DE" w:rsidRPr="00A757D0">
        <w:rPr>
          <w:lang w:val="en-US"/>
        </w:rPr>
        <w:t>these years</w:t>
      </w:r>
      <w:r w:rsidR="00962203" w:rsidRPr="00A757D0">
        <w:rPr>
          <w:lang w:val="en-US"/>
        </w:rPr>
        <w:t xml:space="preserve"> all over the world as Amway purchased a new brand.</w:t>
      </w:r>
      <w:r>
        <w:rPr>
          <w:lang w:val="en-US"/>
        </w:rPr>
        <w:t xml:space="preserve"> XS is a line of power drinks which contains various types of vitamin d and do not contain sugar.</w:t>
      </w:r>
    </w:p>
    <w:p w14:paraId="110367E3" w14:textId="6EF32720" w:rsidR="005C5008" w:rsidRPr="009C0733" w:rsidRDefault="007E1650" w:rsidP="001935EE">
      <w:pPr>
        <w:spacing w:line="360" w:lineRule="auto"/>
        <w:ind w:firstLine="709"/>
        <w:rPr>
          <w:rFonts w:eastAsiaTheme="minorEastAsia"/>
          <w:lang w:val="en-GB"/>
        </w:rPr>
      </w:pPr>
      <w:r w:rsidRPr="00041A2F">
        <w:rPr>
          <w:rFonts w:eastAsiaTheme="minorEastAsia"/>
          <w:lang w:val="en-GB"/>
        </w:rPr>
        <w:t>In 2017, the company launched production of the G&amp;B Baby product line in Russia.</w:t>
      </w:r>
    </w:p>
    <w:p w14:paraId="30B66733" w14:textId="0130E6F2" w:rsidR="00A757D0" w:rsidRPr="009C0733" w:rsidRDefault="005C5008" w:rsidP="001935EE">
      <w:pPr>
        <w:spacing w:line="360" w:lineRule="auto"/>
        <w:ind w:firstLine="709"/>
        <w:rPr>
          <w:rFonts w:eastAsiaTheme="minorEastAsia"/>
          <w:lang w:val="en-US"/>
        </w:rPr>
      </w:pPr>
      <w:r>
        <w:rPr>
          <w:lang w:val="en-US"/>
        </w:rPr>
        <w:t xml:space="preserve">Free education for registered clients and IBOs were launched in this period. The </w:t>
      </w:r>
      <w:r w:rsidR="00D73A81">
        <w:rPr>
          <w:lang w:val="en-US"/>
        </w:rPr>
        <w:t xml:space="preserve">videos </w:t>
      </w:r>
      <w:r>
        <w:rPr>
          <w:lang w:val="en-US"/>
        </w:rPr>
        <w:t xml:space="preserve">and tests appeared in the official website and can be seen only in case of log in. At first some topics related to products such as vitamins and </w:t>
      </w:r>
      <w:r w:rsidR="00D73A81">
        <w:rPr>
          <w:lang w:val="en-US"/>
        </w:rPr>
        <w:t>cosmetics</w:t>
      </w:r>
      <w:r>
        <w:rPr>
          <w:lang w:val="en-US"/>
        </w:rPr>
        <w:t xml:space="preserve"> were launched. In vitamins part the lectures explain which functions </w:t>
      </w:r>
      <w:r w:rsidR="00D73A81">
        <w:rPr>
          <w:lang w:val="en-US"/>
        </w:rPr>
        <w:t>each</w:t>
      </w:r>
      <w:r>
        <w:rPr>
          <w:lang w:val="en-US"/>
        </w:rPr>
        <w:t xml:space="preserve"> vitamin </w:t>
      </w:r>
      <w:r w:rsidR="00D73A81">
        <w:rPr>
          <w:lang w:val="en-US"/>
        </w:rPr>
        <w:t>have. In cosmetics different rules for make up and correct usage of care products were explained. Then the digital topics appeared, presentations were dedicated to explain how make social media more attractive</w:t>
      </w:r>
      <w:r w:rsidR="00B73B90">
        <w:rPr>
          <w:lang w:val="en-US"/>
        </w:rPr>
        <w:t>, it has its own name Digital Lab and experts who succeed themselves are often invited.</w:t>
      </w:r>
      <w:r w:rsidR="0036650E">
        <w:rPr>
          <w:lang w:val="en-US"/>
        </w:rPr>
        <w:t xml:space="preserve"> </w:t>
      </w:r>
      <w:r w:rsidR="0036650E">
        <w:rPr>
          <w:rFonts w:eastAsiaTheme="minorEastAsia"/>
          <w:lang w:val="en-US"/>
        </w:rPr>
        <w:t>Rubilix, it is sustaining the online education of people.</w:t>
      </w:r>
    </w:p>
    <w:p w14:paraId="374E3F2F" w14:textId="5A800A1C" w:rsidR="007C0D63" w:rsidRPr="007C0D63" w:rsidRDefault="004E3E76" w:rsidP="001935EE">
      <w:pPr>
        <w:spacing w:line="360" w:lineRule="auto"/>
        <w:ind w:firstLine="709"/>
        <w:rPr>
          <w:lang w:val="en-US"/>
        </w:rPr>
      </w:pPr>
      <w:r w:rsidRPr="007C0D63">
        <w:rPr>
          <w:lang w:val="en-US"/>
        </w:rPr>
        <w:t xml:space="preserve">Creators is a program which </w:t>
      </w:r>
      <w:r w:rsidR="00D41042" w:rsidRPr="007C0D63">
        <w:rPr>
          <w:lang w:val="en-US"/>
        </w:rPr>
        <w:t xml:space="preserve">is a new way to work with young generations </w:t>
      </w:r>
      <w:r w:rsidR="007C0D63" w:rsidRPr="007C0D63">
        <w:rPr>
          <w:lang w:val="en-US"/>
        </w:rPr>
        <w:t>who work online and it</w:t>
      </w:r>
      <w:r w:rsidRPr="007C0D63">
        <w:rPr>
          <w:lang w:val="en-US"/>
        </w:rPr>
        <w:t xml:space="preserve"> unite all young IBOs of Amway</w:t>
      </w:r>
      <w:r w:rsidR="007C0D63" w:rsidRPr="007C0D63">
        <w:rPr>
          <w:lang w:val="en-US"/>
        </w:rPr>
        <w:t xml:space="preserve">. Its aim is to double the number of young IBOs by 2025. It already has results. Increase of purchase by 50% in Russia. </w:t>
      </w:r>
    </w:p>
    <w:p w14:paraId="622B115C" w14:textId="05DC777C" w:rsidR="004E3E76" w:rsidRDefault="007C0D63" w:rsidP="001935EE">
      <w:pPr>
        <w:spacing w:line="360" w:lineRule="auto"/>
        <w:ind w:firstLine="709"/>
        <w:rPr>
          <w:lang w:val="en-US"/>
        </w:rPr>
      </w:pPr>
      <w:r w:rsidRPr="007C0D63">
        <w:rPr>
          <w:lang w:val="en-US"/>
        </w:rPr>
        <w:t>It includes Digital way which is tools and instructions which can be helpful in the first steps to build a business.</w:t>
      </w:r>
    </w:p>
    <w:p w14:paraId="7BFB5856" w14:textId="77777777" w:rsidR="002570D5" w:rsidRPr="00AC4043" w:rsidRDefault="002570D5" w:rsidP="001935EE">
      <w:pPr>
        <w:spacing w:line="360" w:lineRule="auto"/>
        <w:ind w:firstLine="709"/>
        <w:rPr>
          <w:lang w:val="en-US"/>
        </w:rPr>
      </w:pPr>
    </w:p>
    <w:p w14:paraId="020B2C79" w14:textId="4C18902E" w:rsidR="00811795" w:rsidRPr="00811795" w:rsidRDefault="00AC4043" w:rsidP="001935EE">
      <w:pPr>
        <w:pStyle w:val="Heading3"/>
        <w:spacing w:before="0" w:line="360" w:lineRule="auto"/>
        <w:ind w:firstLine="709"/>
        <w:rPr>
          <w:lang w:val="en-US"/>
        </w:rPr>
      </w:pPr>
      <w:r>
        <w:rPr>
          <w:lang w:val="en-US"/>
        </w:rPr>
        <w:t>2020-2021</w:t>
      </w:r>
    </w:p>
    <w:p w14:paraId="5DECD7AD" w14:textId="6F541C51" w:rsidR="00D14D72" w:rsidRDefault="008023F0" w:rsidP="001935EE">
      <w:pPr>
        <w:spacing w:line="360" w:lineRule="auto"/>
        <w:ind w:firstLine="709"/>
        <w:rPr>
          <w:lang w:val="en-US"/>
        </w:rPr>
      </w:pPr>
      <w:r>
        <w:rPr>
          <w:lang w:val="en-US"/>
        </w:rPr>
        <w:t>This period experienced big changes due to the need to go online as a result of coronavirus.</w:t>
      </w:r>
    </w:p>
    <w:p w14:paraId="08CF510E" w14:textId="77777777" w:rsidR="0094714D" w:rsidRPr="00F91C32" w:rsidRDefault="0094714D" w:rsidP="001935EE">
      <w:pPr>
        <w:spacing w:line="360" w:lineRule="auto"/>
        <w:ind w:firstLine="709"/>
        <w:rPr>
          <w:lang w:val="en-US"/>
        </w:rPr>
      </w:pPr>
    </w:p>
    <w:p w14:paraId="3D53A2F8" w14:textId="05C505AF" w:rsidR="00D14D72" w:rsidRDefault="0094714D" w:rsidP="001935EE">
      <w:pPr>
        <w:spacing w:line="360" w:lineRule="auto"/>
        <w:ind w:firstLine="709"/>
        <w:rPr>
          <w:lang w:val="en-US"/>
        </w:rPr>
      </w:pPr>
      <w:r>
        <w:rPr>
          <w:lang w:val="en-US"/>
        </w:rPr>
        <w:t xml:space="preserve">One of the changes which company experienced is the increase of prices in Russian market that is planned to happen </w:t>
      </w:r>
      <w:r w:rsidR="00A902DE">
        <w:rPr>
          <w:lang w:val="en-US"/>
        </w:rPr>
        <w:t>on</w:t>
      </w:r>
      <w:r>
        <w:rPr>
          <w:lang w:val="en-US"/>
        </w:rPr>
        <w:t xml:space="preserve"> 16 March 2021 and be equal nearly 4%. This also affect the PV which will be 88 rub. </w:t>
      </w:r>
    </w:p>
    <w:p w14:paraId="7F287732" w14:textId="280E8C7C" w:rsidR="00C50B0E" w:rsidRDefault="00C50B0E" w:rsidP="001935EE">
      <w:pPr>
        <w:spacing w:line="360" w:lineRule="auto"/>
        <w:ind w:firstLine="709"/>
        <w:rPr>
          <w:lang w:val="en-US"/>
        </w:rPr>
      </w:pPr>
      <w:r>
        <w:rPr>
          <w:lang w:val="en-US"/>
        </w:rPr>
        <w:t xml:space="preserve">Amway do support the activity of the leaders and email to its clients the events, marathons and master classes among them there is a detox program which was developed by one of the IBOs and provide discounts for the related bundle of products. The events are free, but in order to become a participant, you need to make a purchase of minimum required number of products. This is a requirement as the program itself is built in the way that it relies on the effect which vitamins, nutrition and protein give.  </w:t>
      </w:r>
      <w:r w:rsidR="00B25651">
        <w:rPr>
          <w:lang w:val="en-US"/>
        </w:rPr>
        <w:t xml:space="preserve">Another </w:t>
      </w:r>
      <w:r w:rsidR="00826068">
        <w:rPr>
          <w:lang w:val="en-US"/>
        </w:rPr>
        <w:t>program that company support are master classes which teaches IBOs of social media marketing basis. For instance, the topic of personal brand was discussed with an expert</w:t>
      </w:r>
      <w:r w:rsidR="00DC6608">
        <w:rPr>
          <w:lang w:val="en-US"/>
        </w:rPr>
        <w:t xml:space="preserve"> who is a f</w:t>
      </w:r>
      <w:r w:rsidR="00DC6608" w:rsidRPr="00DC6608">
        <w:rPr>
          <w:lang w:val="en-US"/>
        </w:rPr>
        <w:t>ounder and strategic director of digital agency</w:t>
      </w:r>
      <w:r w:rsidR="00DC6608">
        <w:rPr>
          <w:lang w:val="en-US"/>
        </w:rPr>
        <w:t>.</w:t>
      </w:r>
    </w:p>
    <w:p w14:paraId="51303083" w14:textId="77777777" w:rsidR="00354B2E" w:rsidRDefault="00354B2E" w:rsidP="001935EE">
      <w:pPr>
        <w:spacing w:line="360" w:lineRule="auto"/>
        <w:ind w:firstLine="709"/>
        <w:rPr>
          <w:lang w:val="en-US"/>
        </w:rPr>
      </w:pPr>
    </w:p>
    <w:p w14:paraId="65DF2951" w14:textId="30C7B81C" w:rsidR="004E3E76" w:rsidRPr="009C0733" w:rsidRDefault="00354B2E" w:rsidP="001935EE">
      <w:pPr>
        <w:spacing w:line="360" w:lineRule="auto"/>
        <w:ind w:firstLine="709"/>
        <w:rPr>
          <w:lang w:val="en-GB"/>
        </w:rPr>
      </w:pPr>
      <w:r>
        <w:rPr>
          <w:lang w:val="en-US"/>
        </w:rPr>
        <w:lastRenderedPageBreak/>
        <w:t xml:space="preserve">The company itself did change a lot, Amway launch seasonal discounts as well, for example, in winter the bundle of vitamins to strengthen immunity which include vitamin C, D, echinacea. </w:t>
      </w:r>
      <w:r w:rsidR="004E3E76">
        <w:rPr>
          <w:lang w:val="en-GB"/>
        </w:rPr>
        <w:t>The</w:t>
      </w:r>
      <w:r w:rsidR="004E3E76" w:rsidRPr="00537CC6">
        <w:rPr>
          <w:lang w:val="en-US"/>
        </w:rPr>
        <w:t xml:space="preserve"> </w:t>
      </w:r>
      <w:r w:rsidR="004E3E76">
        <w:rPr>
          <w:lang w:val="en-GB"/>
        </w:rPr>
        <w:t xml:space="preserve">unique propositions were made by company exclusively on Russian market. It was Black Friday discounts up to 50 % for whole week. This is unusual and never happened before, Black Friday is a discount day which originate from USA that is why this event became more interesting as this discount was only in Russian territory. </w:t>
      </w:r>
      <w:r w:rsidR="004E3E76" w:rsidRPr="007E6E0A">
        <w:rPr>
          <w:lang w:val="en-GB"/>
        </w:rPr>
        <w:t>Products from different categories participate in the promotion</w:t>
      </w:r>
      <w:r w:rsidR="004E3E76">
        <w:rPr>
          <w:lang w:val="en-GB"/>
        </w:rPr>
        <w:t xml:space="preserve">, but not all and limited in amount. </w:t>
      </w:r>
    </w:p>
    <w:p w14:paraId="4505C19F" w14:textId="7499C9EC" w:rsidR="004E3E76" w:rsidRPr="004E3E76" w:rsidRDefault="004E3E76" w:rsidP="001935EE">
      <w:pPr>
        <w:spacing w:line="360" w:lineRule="auto"/>
        <w:ind w:firstLine="709"/>
        <w:rPr>
          <w:lang w:val="en-US"/>
        </w:rPr>
      </w:pPr>
      <w:r>
        <w:rPr>
          <w:lang w:val="en-US"/>
        </w:rPr>
        <w:t>Speaking about marketing, e</w:t>
      </w:r>
      <w:r w:rsidR="0049576B">
        <w:rPr>
          <w:lang w:val="en-US"/>
        </w:rPr>
        <w:t xml:space="preserve">mails </w:t>
      </w:r>
      <w:r w:rsidR="00DC7B12">
        <w:rPr>
          <w:lang w:val="en-US"/>
        </w:rPr>
        <w:t xml:space="preserve">from company </w:t>
      </w:r>
      <w:r>
        <w:rPr>
          <w:lang w:val="en-US"/>
        </w:rPr>
        <w:t xml:space="preserve">appeared, it </w:t>
      </w:r>
      <w:r w:rsidR="0049576B">
        <w:rPr>
          <w:lang w:val="en-US"/>
        </w:rPr>
        <w:t>contains not only information about discount, but also a simple explanation how this vitamins work.</w:t>
      </w:r>
      <w:r w:rsidR="00FA4B92">
        <w:rPr>
          <w:lang w:val="en-US"/>
        </w:rPr>
        <w:t xml:space="preserve"> </w:t>
      </w:r>
      <w:r w:rsidR="00354B2E">
        <w:rPr>
          <w:lang w:val="en-US"/>
        </w:rPr>
        <w:t xml:space="preserve">Second, on its YouTube channel </w:t>
      </w:r>
      <w:r w:rsidR="00FA4B92" w:rsidRPr="00FA4B92">
        <w:rPr>
          <w:lang w:val="en-US"/>
        </w:rPr>
        <w:t xml:space="preserve">named Amway Today </w:t>
      </w:r>
      <w:r w:rsidR="00354B2E" w:rsidRPr="00FA4B92">
        <w:rPr>
          <w:lang w:val="en-US"/>
        </w:rPr>
        <w:t xml:space="preserve">they introduce </w:t>
      </w:r>
      <w:r w:rsidR="00354B2E">
        <w:rPr>
          <w:lang w:val="en-US"/>
        </w:rPr>
        <w:t xml:space="preserve">new launched product where </w:t>
      </w:r>
      <w:r w:rsidR="00354B2E" w:rsidRPr="00DC6608">
        <w:rPr>
          <w:lang w:val="en-US"/>
        </w:rPr>
        <w:t>Irina Menshikova - Managing Director of Amway Russia, Kazakhstan, Ukraine</w:t>
      </w:r>
      <w:r w:rsidR="00354B2E">
        <w:rPr>
          <w:lang w:val="en-US"/>
        </w:rPr>
        <w:t xml:space="preserve"> </w:t>
      </w:r>
      <w:r w:rsidR="00A902DE">
        <w:rPr>
          <w:lang w:val="en-US"/>
        </w:rPr>
        <w:t>participates</w:t>
      </w:r>
      <w:r w:rsidR="00354B2E">
        <w:rPr>
          <w:lang w:val="en-US"/>
        </w:rPr>
        <w:t xml:space="preserve"> as well as specialists.</w:t>
      </w:r>
      <w:r w:rsidR="00FA4B92">
        <w:rPr>
          <w:lang w:val="en-US"/>
        </w:rPr>
        <w:t xml:space="preserve"> Lots of others events are broadcasted in this platform</w:t>
      </w:r>
      <w:r w:rsidR="004D12FC">
        <w:rPr>
          <w:lang w:val="en-US"/>
        </w:rPr>
        <w:t xml:space="preserve"> all news can be found there and the master classes organized by Amway as well</w:t>
      </w:r>
      <w:r w:rsidR="00FA4B92">
        <w:rPr>
          <w:lang w:val="en-US"/>
        </w:rPr>
        <w:t xml:space="preserve">. The educational platform </w:t>
      </w:r>
      <w:r w:rsidR="00FA4B92" w:rsidRPr="00FA4B92">
        <w:rPr>
          <w:lang w:val="en-US"/>
        </w:rPr>
        <w:t>Rubilix</w:t>
      </w:r>
      <w:r w:rsidR="00FA4B92">
        <w:rPr>
          <w:lang w:val="en-US"/>
        </w:rPr>
        <w:t xml:space="preserve"> became a platform where the recording of some of events are available.</w:t>
      </w:r>
      <w:r>
        <w:rPr>
          <w:lang w:val="en-US"/>
        </w:rPr>
        <w:t xml:space="preserve"> The Instagram account became more active as well </w:t>
      </w:r>
      <w:r w:rsidR="00A902DE">
        <w:rPr>
          <w:lang w:val="en-US"/>
        </w:rPr>
        <w:t>lots of</w:t>
      </w:r>
      <w:r>
        <w:rPr>
          <w:lang w:val="en-US"/>
        </w:rPr>
        <w:t xml:space="preserve"> master classes are broadcasted there, and even advertisement from celebrities were bought. For example, Tina Kandelaky made a post with </w:t>
      </w:r>
      <w:r w:rsidR="00A902DE">
        <w:rPr>
          <w:lang w:val="en-US"/>
        </w:rPr>
        <w:t>vitamins</w:t>
      </w:r>
      <w:r>
        <w:rPr>
          <w:lang w:val="en-US"/>
        </w:rPr>
        <w:t>.</w:t>
      </w:r>
    </w:p>
    <w:p w14:paraId="447B3F43" w14:textId="78EEDFF6" w:rsidR="00FA4B92" w:rsidRPr="009C0733" w:rsidRDefault="007D6C7F" w:rsidP="001935EE">
      <w:pPr>
        <w:spacing w:line="360" w:lineRule="auto"/>
        <w:ind w:firstLine="709"/>
        <w:rPr>
          <w:lang w:val="en-GB"/>
        </w:rPr>
      </w:pPr>
      <w:r>
        <w:rPr>
          <w:lang w:val="en-GB"/>
        </w:rPr>
        <w:t>TikTok account was launched recently. Company sees its mission as “</w:t>
      </w:r>
      <w:r w:rsidRPr="00E76579">
        <w:rPr>
          <w:lang w:val="en-GB"/>
        </w:rPr>
        <w:t>Tell about Amway and share that here you can find like-minded people who love what they do, enjoy life and earn money!</w:t>
      </w:r>
      <w:r>
        <w:rPr>
          <w:lang w:val="en-GB"/>
        </w:rPr>
        <w:t xml:space="preserve">”. </w:t>
      </w:r>
      <w:r w:rsidRPr="00E76579">
        <w:rPr>
          <w:lang w:val="en-GB"/>
        </w:rPr>
        <w:t xml:space="preserve">In the account, </w:t>
      </w:r>
      <w:r>
        <w:rPr>
          <w:lang w:val="en-GB"/>
        </w:rPr>
        <w:t xml:space="preserve">they are going </w:t>
      </w:r>
      <w:r w:rsidRPr="00E76579">
        <w:rPr>
          <w:lang w:val="en-GB"/>
        </w:rPr>
        <w:t xml:space="preserve">to tell about the life of young and active Amway partners, as well as </w:t>
      </w:r>
      <w:r>
        <w:rPr>
          <w:lang w:val="en-GB"/>
        </w:rPr>
        <w:t xml:space="preserve">showing to </w:t>
      </w:r>
      <w:r w:rsidRPr="00E76579">
        <w:rPr>
          <w:lang w:val="en-GB"/>
        </w:rPr>
        <w:t>the audience products and benefits of the NUTRILITE, ARTISTRY, iCOOK and XS brands, while following the trends and participating in challenges.</w:t>
      </w:r>
    </w:p>
    <w:p w14:paraId="24615467" w14:textId="7F12DFBE" w:rsidR="0033126A" w:rsidRPr="009C0733" w:rsidRDefault="00FA4B92" w:rsidP="001935EE">
      <w:pPr>
        <w:spacing w:line="360" w:lineRule="auto"/>
        <w:ind w:firstLine="709"/>
        <w:rPr>
          <w:lang w:val="en-US"/>
        </w:rPr>
      </w:pPr>
      <w:r w:rsidRPr="00FA4B92">
        <w:rPr>
          <w:lang w:val="en-US"/>
        </w:rPr>
        <w:t xml:space="preserve">Amway has become the general partner of the Family Council national forum organized with the support of the State Duma of the Russian Federation. </w:t>
      </w:r>
      <w:r w:rsidR="0058376A">
        <w:rPr>
          <w:lang w:val="en-US"/>
        </w:rPr>
        <w:t xml:space="preserve">It became possible </w:t>
      </w:r>
      <w:r w:rsidR="004D12FC">
        <w:rPr>
          <w:lang w:val="en-US"/>
        </w:rPr>
        <w:t xml:space="preserve">to </w:t>
      </w:r>
      <w:r w:rsidRPr="00FA4B92">
        <w:rPr>
          <w:lang w:val="en-US"/>
        </w:rPr>
        <w:t>become a member of this forum</w:t>
      </w:r>
      <w:r w:rsidR="004D12FC">
        <w:rPr>
          <w:lang w:val="en-US"/>
        </w:rPr>
        <w:t>.</w:t>
      </w:r>
      <w:r w:rsidRPr="00FA4B92">
        <w:rPr>
          <w:lang w:val="en-US"/>
        </w:rPr>
        <w:t xml:space="preserve"> Family Council is 5 thematic online sessions that will take place during 2021. Each session is a conversation among representatives of government, business and non-profit organizations on one of the topics that worries every Russian family.</w:t>
      </w:r>
      <w:r w:rsidR="004D12FC">
        <w:rPr>
          <w:lang w:val="en-US"/>
        </w:rPr>
        <w:t xml:space="preserve"> T</w:t>
      </w:r>
      <w:r w:rsidRPr="00FA4B92">
        <w:rPr>
          <w:lang w:val="en-US"/>
        </w:rPr>
        <w:t>he best experts in the field of healthy lifestyle, sports and medicine will gather to discuss the most pressing issues of maintaining health. How not to get sick?</w:t>
      </w:r>
      <w:r w:rsidR="004D12FC">
        <w:rPr>
          <w:lang w:val="en-US"/>
        </w:rPr>
        <w:t xml:space="preserve"> </w:t>
      </w:r>
      <w:r w:rsidRPr="00FA4B92">
        <w:rPr>
          <w:lang w:val="en-US"/>
        </w:rPr>
        <w:t>How to improve immunity? Should I be vaccinated? How to protect your family?</w:t>
      </w:r>
      <w:r w:rsidR="004D12FC">
        <w:rPr>
          <w:lang w:val="en-US"/>
        </w:rPr>
        <w:t xml:space="preserve"> </w:t>
      </w:r>
      <w:r w:rsidRPr="00FA4B92">
        <w:rPr>
          <w:lang w:val="en-US"/>
        </w:rPr>
        <w:t>What sports to do? How to deal with stress and burnout?</w:t>
      </w:r>
    </w:p>
    <w:p w14:paraId="011A5369" w14:textId="222DE66A" w:rsidR="0033126A" w:rsidRDefault="00424C46" w:rsidP="001935EE">
      <w:pPr>
        <w:spacing w:line="360" w:lineRule="auto"/>
        <w:ind w:firstLine="709"/>
        <w:rPr>
          <w:lang w:val="en-GB"/>
        </w:rPr>
      </w:pPr>
      <w:r>
        <w:rPr>
          <w:lang w:val="en-GB"/>
        </w:rPr>
        <w:t>The charity of the company is also changing the new “goodbutton” was added to the website. Now it is possible to make charity while making order by choosing the sum and paying by card. All the money will go to the program “Responsible for the future” which aim is to make world cleaner.</w:t>
      </w:r>
    </w:p>
    <w:p w14:paraId="371F01FC" w14:textId="77777777" w:rsidR="004E3E76" w:rsidRDefault="004E3E76" w:rsidP="001935EE">
      <w:pPr>
        <w:spacing w:line="360" w:lineRule="auto"/>
        <w:ind w:firstLine="709"/>
        <w:rPr>
          <w:lang w:val="en-GB"/>
        </w:rPr>
      </w:pPr>
    </w:p>
    <w:p w14:paraId="5D1CC1A9" w14:textId="18A51756" w:rsidR="00F11B73" w:rsidRPr="009C0733" w:rsidRDefault="004E3E76" w:rsidP="001935EE">
      <w:pPr>
        <w:spacing w:line="360" w:lineRule="auto"/>
        <w:ind w:firstLine="709"/>
        <w:rPr>
          <w:lang w:val="en-GB"/>
        </w:rPr>
      </w:pPr>
      <w:r>
        <w:rPr>
          <w:lang w:val="en-GB"/>
        </w:rPr>
        <w:lastRenderedPageBreak/>
        <w:t xml:space="preserve">The questioner was </w:t>
      </w:r>
      <w:r w:rsidR="00A902DE">
        <w:rPr>
          <w:lang w:val="en-GB"/>
        </w:rPr>
        <w:t>sent</w:t>
      </w:r>
      <w:r>
        <w:rPr>
          <w:lang w:val="en-GB"/>
        </w:rPr>
        <w:t xml:space="preserve"> to clients and IBOs where it is possible to give feedback on the work of local employees and actually change a situation and help company to see weak points and improve. Although, the time for complete is strict, last time it was 10 days. </w:t>
      </w:r>
    </w:p>
    <w:p w14:paraId="304D4D17" w14:textId="355A1CC9" w:rsidR="00F76B8E" w:rsidRDefault="00412A53" w:rsidP="001935EE">
      <w:pPr>
        <w:spacing w:line="360" w:lineRule="auto"/>
        <w:ind w:firstLine="709"/>
        <w:rPr>
          <w:lang w:val="en-US"/>
        </w:rPr>
      </w:pPr>
      <w:r w:rsidRPr="00A757D0">
        <w:rPr>
          <w:lang w:val="en-US"/>
        </w:rPr>
        <w:t xml:space="preserve">The production of </w:t>
      </w:r>
      <w:r w:rsidR="00F76B8E" w:rsidRPr="00A757D0">
        <w:rPr>
          <w:lang w:val="en-US"/>
        </w:rPr>
        <w:t>some product lines was started in Russian territory. This includes XS and some products from P&amp;G.</w:t>
      </w:r>
      <w:r w:rsidR="00F76B8E">
        <w:rPr>
          <w:lang w:val="en-US"/>
        </w:rPr>
        <w:t xml:space="preserve"> </w:t>
      </w:r>
    </w:p>
    <w:p w14:paraId="5148CCE4" w14:textId="4F8118DC" w:rsidR="00577295" w:rsidRDefault="00D73A81" w:rsidP="001935EE">
      <w:pPr>
        <w:spacing w:line="360" w:lineRule="auto"/>
        <w:ind w:firstLine="709"/>
        <w:rPr>
          <w:lang w:val="en-US"/>
        </w:rPr>
      </w:pPr>
      <w:r>
        <w:rPr>
          <w:lang w:val="en-US"/>
        </w:rPr>
        <w:t xml:space="preserve">Recently, Amway launched new initiative to sell product on marketplaces which is contradictive to the main principle of company as still it is impossible to </w:t>
      </w:r>
      <w:r w:rsidR="00C9637B">
        <w:rPr>
          <w:lang w:val="en-US"/>
        </w:rPr>
        <w:t xml:space="preserve">buy product in the official shop if you did not register </w:t>
      </w:r>
      <w:r w:rsidR="00A902DE">
        <w:rPr>
          <w:lang w:val="en-US"/>
        </w:rPr>
        <w:t>on</w:t>
      </w:r>
      <w:r w:rsidR="00C9637B">
        <w:rPr>
          <w:lang w:val="en-US"/>
        </w:rPr>
        <w:t xml:space="preserve"> the website. For now, only description of products appeared, it is still impossible</w:t>
      </w:r>
      <w:r w:rsidR="009353CB">
        <w:rPr>
          <w:lang w:val="en-US"/>
        </w:rPr>
        <w:t xml:space="preserve"> to make purchases. The company explain such decision in the way that </w:t>
      </w:r>
      <w:r w:rsidR="00325212">
        <w:rPr>
          <w:lang w:val="en-US"/>
        </w:rPr>
        <w:t xml:space="preserve">products of company </w:t>
      </w:r>
      <w:r w:rsidR="00A902DE">
        <w:rPr>
          <w:lang w:val="en-US"/>
        </w:rPr>
        <w:t>appear</w:t>
      </w:r>
      <w:r w:rsidR="00325212">
        <w:rPr>
          <w:lang w:val="en-US"/>
        </w:rPr>
        <w:t xml:space="preserve"> on </w:t>
      </w:r>
      <w:r w:rsidR="00A902DE">
        <w:rPr>
          <w:lang w:val="en-US"/>
        </w:rPr>
        <w:t>marketplaces</w:t>
      </w:r>
      <w:r w:rsidR="00325212">
        <w:rPr>
          <w:lang w:val="en-US"/>
        </w:rPr>
        <w:t xml:space="preserve"> unofficially, so while doing this company make a contract which will make it the only provider for Ozon</w:t>
      </w:r>
    </w:p>
    <w:p w14:paraId="3BA83C83" w14:textId="40A41E0C" w:rsidR="00577295" w:rsidRDefault="00577295" w:rsidP="001935EE">
      <w:pPr>
        <w:spacing w:line="360" w:lineRule="auto"/>
        <w:ind w:firstLine="709"/>
        <w:rPr>
          <w:lang w:val="en-US"/>
        </w:rPr>
      </w:pPr>
    </w:p>
    <w:p w14:paraId="3FC107F9" w14:textId="376F9C6A" w:rsidR="009C0733" w:rsidRDefault="002D4C3F" w:rsidP="001935EE">
      <w:pPr>
        <w:pStyle w:val="Heading3"/>
        <w:spacing w:before="0" w:line="360" w:lineRule="auto"/>
        <w:ind w:firstLine="709"/>
        <w:rPr>
          <w:lang w:val="en-US"/>
        </w:rPr>
      </w:pPr>
      <w:r>
        <w:rPr>
          <w:lang w:val="en-GB"/>
        </w:rPr>
        <w:t>Clauss</w:t>
      </w:r>
      <w:r w:rsidR="00970223">
        <w:rPr>
          <w:lang w:val="en-GB"/>
        </w:rPr>
        <w:t xml:space="preserve"> </w:t>
      </w:r>
      <w:r w:rsidR="00951348">
        <w:rPr>
          <w:lang w:val="en-GB"/>
        </w:rPr>
        <w:t>business model</w:t>
      </w:r>
    </w:p>
    <w:p w14:paraId="1A599D1D" w14:textId="6D69D2AB" w:rsidR="0026511E" w:rsidRDefault="00F74AE1" w:rsidP="001935EE">
      <w:pPr>
        <w:shd w:val="clear" w:color="auto" w:fill="FFFFFF"/>
        <w:spacing w:line="360" w:lineRule="auto"/>
        <w:ind w:right="62" w:firstLine="709"/>
        <w:rPr>
          <w:lang w:val="en-US"/>
        </w:rPr>
      </w:pPr>
      <w:r>
        <w:rPr>
          <w:lang w:val="en-GB"/>
        </w:rPr>
        <w:t>This business model helps to track which adaptation influenced which dimension of BM.</w:t>
      </w:r>
      <w:r w:rsidR="00762A3C">
        <w:rPr>
          <w:lang w:val="en-GB"/>
        </w:rPr>
        <w:t xml:space="preserve"> </w:t>
      </w:r>
      <w:r>
        <w:rPr>
          <w:lang w:val="en-GB"/>
        </w:rPr>
        <w:t>T</w:t>
      </w:r>
      <w:r w:rsidR="00762A3C">
        <w:rPr>
          <w:lang w:val="en-GB"/>
        </w:rPr>
        <w:t>he same model was used in the work “</w:t>
      </w:r>
      <w:r w:rsidR="00762A3C" w:rsidRPr="00F74AE1">
        <w:rPr>
          <w:lang w:val="en-US"/>
        </w:rPr>
        <w:t>The role of home market context in business model cha</w:t>
      </w:r>
      <w:r w:rsidR="000B4CFF">
        <w:rPr>
          <w:lang w:val="en-US"/>
        </w:rPr>
        <w:t>nge in internationalizing SMEs”</w:t>
      </w:r>
      <w:r w:rsidR="00762A3C">
        <w:rPr>
          <w:lang w:val="en-US"/>
        </w:rPr>
        <w:t xml:space="preserve"> </w:t>
      </w:r>
      <w:r w:rsidR="000B4CFF">
        <w:rPr>
          <w:lang w:val="en-US"/>
        </w:rPr>
        <w:t>a</w:t>
      </w:r>
      <w:r w:rsidR="00762A3C">
        <w:rPr>
          <w:lang w:val="en-US"/>
        </w:rPr>
        <w:t xml:space="preserve">nd the changes such </w:t>
      </w:r>
      <w:r w:rsidR="000B4CFF">
        <w:rPr>
          <w:lang w:val="en-US"/>
        </w:rPr>
        <w:t xml:space="preserve">as Sales and support in new market; marketing in US and development in </w:t>
      </w:r>
      <w:r w:rsidR="00A902DE">
        <w:rPr>
          <w:lang w:val="en-US"/>
        </w:rPr>
        <w:t>Russia</w:t>
      </w:r>
      <w:r w:rsidR="000B4CFF">
        <w:rPr>
          <w:lang w:val="en-US"/>
        </w:rPr>
        <w:t xml:space="preserve"> and etc. are seen as changes to business model. As a result, the adaptation of company which was implemented in Russian market also can be seen as change of business model. The model proposed by C</w:t>
      </w:r>
      <w:r w:rsidR="00951348">
        <w:rPr>
          <w:lang w:val="en-US"/>
        </w:rPr>
        <w:t>lauss</w:t>
      </w:r>
      <w:r w:rsidR="000B4CFF">
        <w:rPr>
          <w:lang w:val="en-US"/>
        </w:rPr>
        <w:t xml:space="preserve"> will be used to make conclusion which dimension were influenced mostly from the company internationalization.</w:t>
      </w:r>
      <w:r>
        <w:rPr>
          <w:rStyle w:val="FootnoteReference"/>
          <w:lang w:val="en-GB"/>
        </w:rPr>
        <w:footnoteReference w:id="23"/>
      </w:r>
    </w:p>
    <w:p w14:paraId="39FD2444" w14:textId="60C39D46" w:rsidR="004A3A10" w:rsidRPr="004A3A10" w:rsidRDefault="00453B98" w:rsidP="001935EE">
      <w:pPr>
        <w:pStyle w:val="SRtablecaption"/>
        <w:spacing w:before="0" w:after="0" w:line="360" w:lineRule="auto"/>
        <w:ind w:left="-284" w:right="140" w:firstLine="8648"/>
        <w:jc w:val="center"/>
        <w:rPr>
          <w:lang w:val="en-GB"/>
        </w:rPr>
      </w:pPr>
      <w:r>
        <w:rPr>
          <w:lang w:val="en-GB"/>
        </w:rPr>
        <w:t xml:space="preserve"> </w:t>
      </w:r>
      <w:r w:rsidR="004A3A10" w:rsidRPr="009E06EE">
        <w:rPr>
          <w:lang w:val="en-US"/>
        </w:rPr>
        <w:t>Clauss model for Amway</w:t>
      </w:r>
    </w:p>
    <w:p w14:paraId="02670FA8" w14:textId="77777777" w:rsidR="00F154AB" w:rsidRPr="00762A3C" w:rsidRDefault="00F154AB" w:rsidP="001935EE">
      <w:pPr>
        <w:shd w:val="clear" w:color="auto" w:fill="FFFFFF"/>
        <w:spacing w:line="360" w:lineRule="auto"/>
        <w:ind w:right="62" w:firstLine="709"/>
        <w:rPr>
          <w:lang w:val="en-US"/>
        </w:rPr>
      </w:pPr>
    </w:p>
    <w:tbl>
      <w:tblPr>
        <w:tblStyle w:val="TableGrid"/>
        <w:tblW w:w="0" w:type="auto"/>
        <w:tblInd w:w="720" w:type="dxa"/>
        <w:tblLook w:val="04A0" w:firstRow="1" w:lastRow="0" w:firstColumn="1" w:lastColumn="0" w:noHBand="0" w:noVBand="1"/>
      </w:tblPr>
      <w:tblGrid>
        <w:gridCol w:w="2801"/>
        <w:gridCol w:w="2894"/>
        <w:gridCol w:w="2929"/>
      </w:tblGrid>
      <w:tr w:rsidR="0026511E" w14:paraId="484B323A" w14:textId="77777777" w:rsidTr="004A3A10">
        <w:trPr>
          <w:cantSplit/>
          <w:tblHeader/>
        </w:trPr>
        <w:tc>
          <w:tcPr>
            <w:tcW w:w="3268" w:type="dxa"/>
          </w:tcPr>
          <w:p w14:paraId="7AED1CF3" w14:textId="77777777" w:rsidR="0026511E" w:rsidRDefault="0026511E" w:rsidP="0086568A">
            <w:pPr>
              <w:pStyle w:val="ListParagraph"/>
              <w:ind w:left="0" w:firstLine="709"/>
              <w:rPr>
                <w:rFonts w:ascii="Calibri" w:hAnsi="Calibri" w:cs="Calibri"/>
                <w:color w:val="000000" w:themeColor="text1"/>
                <w:lang w:val="en-US"/>
              </w:rPr>
            </w:pPr>
            <w:r>
              <w:rPr>
                <w:rFonts w:ascii="Calibri" w:hAnsi="Calibri" w:cs="Calibri"/>
                <w:color w:val="000000" w:themeColor="text1"/>
                <w:lang w:val="en-US"/>
              </w:rPr>
              <w:t>Value proposition</w:t>
            </w:r>
          </w:p>
        </w:tc>
        <w:tc>
          <w:tcPr>
            <w:tcW w:w="3231" w:type="dxa"/>
          </w:tcPr>
          <w:p w14:paraId="757C980D" w14:textId="77777777" w:rsidR="0026511E" w:rsidRDefault="0026511E" w:rsidP="0086568A">
            <w:pPr>
              <w:pStyle w:val="ListParagraph"/>
              <w:ind w:left="0" w:firstLine="709"/>
              <w:rPr>
                <w:rFonts w:ascii="Calibri" w:hAnsi="Calibri" w:cs="Calibri"/>
                <w:color w:val="000000" w:themeColor="text1"/>
                <w:lang w:val="en-US"/>
              </w:rPr>
            </w:pPr>
            <w:r>
              <w:rPr>
                <w:rFonts w:ascii="Calibri" w:hAnsi="Calibri" w:cs="Calibri"/>
                <w:color w:val="000000" w:themeColor="text1"/>
                <w:lang w:val="en-US"/>
              </w:rPr>
              <w:t>Value capture</w:t>
            </w:r>
          </w:p>
        </w:tc>
        <w:tc>
          <w:tcPr>
            <w:tcW w:w="3237" w:type="dxa"/>
          </w:tcPr>
          <w:p w14:paraId="47E21BA4" w14:textId="77777777" w:rsidR="0026511E" w:rsidRDefault="0026511E" w:rsidP="0086568A">
            <w:pPr>
              <w:pStyle w:val="ListParagraph"/>
              <w:ind w:left="0" w:firstLine="709"/>
              <w:rPr>
                <w:rFonts w:ascii="Calibri" w:hAnsi="Calibri" w:cs="Calibri"/>
                <w:color w:val="000000" w:themeColor="text1"/>
                <w:lang w:val="en-US"/>
              </w:rPr>
            </w:pPr>
            <w:r>
              <w:rPr>
                <w:rFonts w:ascii="Calibri" w:hAnsi="Calibri" w:cs="Calibri"/>
                <w:color w:val="000000" w:themeColor="text1"/>
                <w:lang w:val="en-US"/>
              </w:rPr>
              <w:t>Value creation</w:t>
            </w:r>
          </w:p>
        </w:tc>
      </w:tr>
      <w:tr w:rsidR="0026511E" w14:paraId="13C76751" w14:textId="77777777" w:rsidTr="004A3A10">
        <w:trPr>
          <w:cantSplit/>
          <w:trHeight w:val="1925"/>
        </w:trPr>
        <w:tc>
          <w:tcPr>
            <w:tcW w:w="3268" w:type="dxa"/>
          </w:tcPr>
          <w:p w14:paraId="07D2B823" w14:textId="77777777" w:rsidR="0026511E" w:rsidRDefault="0026511E" w:rsidP="0086568A">
            <w:pPr>
              <w:ind w:firstLine="709"/>
              <w:rPr>
                <w:lang w:val="en-GB"/>
              </w:rPr>
            </w:pPr>
            <w:r w:rsidRPr="000F1E9F">
              <w:t>High-quality product</w:t>
            </w:r>
            <w:r>
              <w:rPr>
                <w:lang w:val="en-GB"/>
              </w:rPr>
              <w:t>:</w:t>
            </w:r>
          </w:p>
          <w:p w14:paraId="39EEBAC2" w14:textId="77777777" w:rsidR="0026511E" w:rsidRPr="000542AD" w:rsidRDefault="0026511E" w:rsidP="00086E46">
            <w:pPr>
              <w:numPr>
                <w:ilvl w:val="0"/>
                <w:numId w:val="10"/>
              </w:numPr>
              <w:ind w:left="305" w:hanging="283"/>
            </w:pPr>
            <w:r w:rsidRPr="00314A3F">
              <w:rPr>
                <w:lang w:val="en-GB"/>
              </w:rPr>
              <w:t>Increase range of product</w:t>
            </w:r>
          </w:p>
          <w:p w14:paraId="167F661E" w14:textId="77777777" w:rsidR="0026511E" w:rsidRPr="00314A3F" w:rsidRDefault="0026511E" w:rsidP="00086E46">
            <w:pPr>
              <w:numPr>
                <w:ilvl w:val="0"/>
                <w:numId w:val="10"/>
              </w:numPr>
              <w:ind w:left="305" w:hanging="283"/>
            </w:pPr>
            <w:r w:rsidRPr="00314A3F">
              <w:rPr>
                <w:lang w:val="en-GB"/>
              </w:rPr>
              <w:t>New vitamins set</w:t>
            </w:r>
          </w:p>
          <w:p w14:paraId="307D44DF" w14:textId="77777777" w:rsidR="0026511E" w:rsidRPr="009C0733" w:rsidRDefault="0026511E" w:rsidP="00086E46">
            <w:pPr>
              <w:numPr>
                <w:ilvl w:val="0"/>
                <w:numId w:val="10"/>
              </w:numPr>
              <w:ind w:left="305" w:hanging="283"/>
              <w:rPr>
                <w:lang w:val="en-GB"/>
              </w:rPr>
            </w:pPr>
            <w:r w:rsidRPr="00314A3F">
              <w:rPr>
                <w:lang w:val="en-GB"/>
              </w:rPr>
              <w:t>New assortment of cosmetics</w:t>
            </w:r>
          </w:p>
          <w:p w14:paraId="50C7ECC9" w14:textId="77777777" w:rsidR="0026511E" w:rsidRPr="009C0733" w:rsidRDefault="0026511E" w:rsidP="00086E46">
            <w:pPr>
              <w:numPr>
                <w:ilvl w:val="0"/>
                <w:numId w:val="10"/>
              </w:numPr>
              <w:ind w:left="305" w:hanging="283"/>
              <w:rPr>
                <w:lang w:val="en-GB"/>
              </w:rPr>
            </w:pPr>
            <w:r w:rsidRPr="00314A3F">
              <w:rPr>
                <w:lang w:val="en-GB"/>
              </w:rPr>
              <w:t>XS brand</w:t>
            </w:r>
            <w:r>
              <w:rPr>
                <w:lang w:val="en-GB"/>
              </w:rPr>
              <w:t xml:space="preserve"> appear</w:t>
            </w:r>
          </w:p>
          <w:p w14:paraId="20D3C9B1" w14:textId="77777777" w:rsidR="0026511E" w:rsidRPr="00661499" w:rsidRDefault="0026511E" w:rsidP="0086568A">
            <w:pPr>
              <w:ind w:firstLine="709"/>
              <w:rPr>
                <w:lang w:val="en-GB"/>
              </w:rPr>
            </w:pPr>
          </w:p>
        </w:tc>
        <w:tc>
          <w:tcPr>
            <w:tcW w:w="3231" w:type="dxa"/>
          </w:tcPr>
          <w:p w14:paraId="77ED49A3" w14:textId="77777777" w:rsidR="0026511E" w:rsidRDefault="0026511E" w:rsidP="0086568A">
            <w:pPr>
              <w:ind w:firstLine="709"/>
              <w:rPr>
                <w:lang w:val="en-US"/>
              </w:rPr>
            </w:pPr>
            <w:r w:rsidRPr="00574F7A">
              <w:rPr>
                <w:lang w:val="en-US"/>
              </w:rPr>
              <w:t>Sales of Amway products (IBOs, Company owned channels)</w:t>
            </w:r>
          </w:p>
          <w:p w14:paraId="652EF736" w14:textId="77777777" w:rsidR="0026511E" w:rsidRPr="009C0733" w:rsidRDefault="0026511E" w:rsidP="00086E46">
            <w:pPr>
              <w:numPr>
                <w:ilvl w:val="0"/>
                <w:numId w:val="10"/>
              </w:numPr>
              <w:ind w:left="305" w:hanging="283"/>
              <w:rPr>
                <w:lang w:val="en-GB"/>
              </w:rPr>
            </w:pPr>
            <w:r w:rsidRPr="00314A3F">
              <w:rPr>
                <w:lang w:val="en-GB"/>
              </w:rPr>
              <w:t>Increase of prices</w:t>
            </w:r>
          </w:p>
          <w:p w14:paraId="55CEBC57" w14:textId="77777777" w:rsidR="0026511E" w:rsidRPr="00574F7A" w:rsidRDefault="0026511E" w:rsidP="0086568A">
            <w:pPr>
              <w:ind w:firstLine="709"/>
              <w:rPr>
                <w:lang w:val="en-US"/>
              </w:rPr>
            </w:pPr>
          </w:p>
        </w:tc>
        <w:tc>
          <w:tcPr>
            <w:tcW w:w="3237" w:type="dxa"/>
          </w:tcPr>
          <w:p w14:paraId="771C3AC1" w14:textId="77777777" w:rsidR="0026511E" w:rsidRDefault="0026511E" w:rsidP="0086568A">
            <w:pPr>
              <w:ind w:firstLine="709"/>
            </w:pPr>
            <w:r w:rsidRPr="00F20373">
              <w:t>Independent Business Owners</w:t>
            </w:r>
          </w:p>
          <w:p w14:paraId="11070690" w14:textId="77777777" w:rsidR="0026511E" w:rsidRPr="009C0733" w:rsidRDefault="0026511E" w:rsidP="00086E46">
            <w:pPr>
              <w:numPr>
                <w:ilvl w:val="0"/>
                <w:numId w:val="10"/>
              </w:numPr>
              <w:ind w:left="305" w:hanging="283"/>
              <w:rPr>
                <w:lang w:val="en-GB"/>
              </w:rPr>
            </w:pPr>
            <w:r w:rsidRPr="00314A3F">
              <w:rPr>
                <w:lang w:val="en-GB"/>
              </w:rPr>
              <w:t xml:space="preserve">Support for IBOs events </w:t>
            </w:r>
          </w:p>
          <w:p w14:paraId="55936CF2" w14:textId="77777777" w:rsidR="0026511E" w:rsidRPr="0043155A" w:rsidRDefault="0026511E" w:rsidP="00086E46">
            <w:pPr>
              <w:numPr>
                <w:ilvl w:val="0"/>
                <w:numId w:val="10"/>
              </w:numPr>
              <w:ind w:left="305" w:hanging="283"/>
            </w:pPr>
            <w:r w:rsidRPr="00314A3F">
              <w:rPr>
                <w:lang w:val="en-GB"/>
              </w:rPr>
              <w:t>Creators</w:t>
            </w:r>
          </w:p>
        </w:tc>
      </w:tr>
      <w:tr w:rsidR="0026511E" w14:paraId="19AC0E9C" w14:textId="77777777" w:rsidTr="004A3A10">
        <w:trPr>
          <w:cantSplit/>
        </w:trPr>
        <w:tc>
          <w:tcPr>
            <w:tcW w:w="3268" w:type="dxa"/>
          </w:tcPr>
          <w:p w14:paraId="63D35B60" w14:textId="77777777" w:rsidR="0026511E" w:rsidRDefault="0026511E" w:rsidP="0086568A">
            <w:pPr>
              <w:ind w:firstLine="709"/>
              <w:rPr>
                <w:lang w:val="en-GB"/>
              </w:rPr>
            </w:pPr>
            <w:r w:rsidRPr="00874FB0">
              <w:lastRenderedPageBreak/>
              <w:t>Share of earned money</w:t>
            </w:r>
            <w:r>
              <w:rPr>
                <w:lang w:val="en-GB"/>
              </w:rPr>
              <w:t>:</w:t>
            </w:r>
          </w:p>
          <w:p w14:paraId="3E65609F" w14:textId="77777777" w:rsidR="0026511E" w:rsidRPr="009C0733" w:rsidRDefault="0026511E" w:rsidP="00086E46">
            <w:pPr>
              <w:numPr>
                <w:ilvl w:val="0"/>
                <w:numId w:val="10"/>
              </w:numPr>
              <w:ind w:left="305" w:hanging="283"/>
              <w:rPr>
                <w:lang w:val="en-GB"/>
              </w:rPr>
            </w:pPr>
            <w:r w:rsidRPr="009C0733">
              <w:rPr>
                <w:lang w:val="en-GB"/>
              </w:rPr>
              <w:t>VIP+ client</w:t>
            </w:r>
          </w:p>
          <w:p w14:paraId="52387912" w14:textId="77777777" w:rsidR="0026511E" w:rsidRPr="009C0733" w:rsidRDefault="0026511E" w:rsidP="00086E46">
            <w:pPr>
              <w:numPr>
                <w:ilvl w:val="0"/>
                <w:numId w:val="10"/>
              </w:numPr>
              <w:ind w:left="305" w:hanging="283"/>
              <w:rPr>
                <w:lang w:val="en-GB"/>
              </w:rPr>
            </w:pPr>
            <w:r w:rsidRPr="00314A3F">
              <w:rPr>
                <w:lang w:val="en-GB"/>
              </w:rPr>
              <w:t>Active discounts</w:t>
            </w:r>
          </w:p>
          <w:p w14:paraId="5B89820D" w14:textId="77777777" w:rsidR="0026511E" w:rsidRPr="009C0733" w:rsidRDefault="0026511E" w:rsidP="00086E46">
            <w:pPr>
              <w:numPr>
                <w:ilvl w:val="0"/>
                <w:numId w:val="10"/>
              </w:numPr>
              <w:ind w:left="305" w:hanging="283"/>
              <w:rPr>
                <w:lang w:val="en-GB"/>
              </w:rPr>
            </w:pPr>
            <w:r w:rsidRPr="00314A3F">
              <w:rPr>
                <w:lang w:val="en-GB"/>
              </w:rPr>
              <w:t>Monetary incentives</w:t>
            </w:r>
          </w:p>
          <w:p w14:paraId="454F16BF" w14:textId="77777777" w:rsidR="0026511E" w:rsidRPr="009C0733" w:rsidRDefault="0026511E" w:rsidP="00086E46">
            <w:pPr>
              <w:numPr>
                <w:ilvl w:val="0"/>
                <w:numId w:val="10"/>
              </w:numPr>
              <w:ind w:left="305" w:hanging="283"/>
              <w:rPr>
                <w:lang w:val="en-GB"/>
              </w:rPr>
            </w:pPr>
            <w:r w:rsidRPr="00314A3F">
              <w:rPr>
                <w:lang w:val="en-GB"/>
              </w:rPr>
              <w:t>Self-employed</w:t>
            </w:r>
          </w:p>
          <w:p w14:paraId="59925C51" w14:textId="1809FDAA" w:rsidR="0026511E" w:rsidRPr="00F154AB" w:rsidRDefault="0026511E" w:rsidP="00086E46">
            <w:pPr>
              <w:numPr>
                <w:ilvl w:val="0"/>
                <w:numId w:val="10"/>
              </w:numPr>
              <w:ind w:left="305" w:hanging="283"/>
              <w:rPr>
                <w:lang w:val="en-GB"/>
              </w:rPr>
            </w:pPr>
            <w:r w:rsidRPr="009C0733">
              <w:rPr>
                <w:lang w:val="en-GB"/>
              </w:rPr>
              <w:t>Education</w:t>
            </w:r>
          </w:p>
        </w:tc>
        <w:tc>
          <w:tcPr>
            <w:tcW w:w="3231" w:type="dxa"/>
          </w:tcPr>
          <w:p w14:paraId="5EEC8835" w14:textId="77777777" w:rsidR="0026511E" w:rsidRPr="00D01F64" w:rsidRDefault="0026511E" w:rsidP="0086568A">
            <w:pPr>
              <w:ind w:firstLine="709"/>
            </w:pPr>
            <w:r w:rsidRPr="00F20373">
              <w:rPr>
                <w:lang w:val="en-US"/>
              </w:rPr>
              <w:t>Rental payments</w:t>
            </w:r>
            <w:r w:rsidRPr="00314A3F">
              <w:rPr>
                <w:lang w:val="en-GB"/>
              </w:rPr>
              <w:t xml:space="preserve"> </w:t>
            </w:r>
          </w:p>
          <w:p w14:paraId="333251F7" w14:textId="23AD24AD" w:rsidR="0026511E" w:rsidRPr="00574F7A" w:rsidRDefault="004829B9" w:rsidP="0086568A">
            <w:pPr>
              <w:ind w:firstLine="709"/>
              <w:rPr>
                <w:lang w:val="en-US"/>
              </w:rPr>
            </w:pPr>
            <w:r>
              <w:rPr>
                <w:lang w:val="en-GB"/>
              </w:rPr>
              <w:t>My center A</w:t>
            </w:r>
            <w:r w:rsidR="0026511E" w:rsidRPr="00314A3F">
              <w:rPr>
                <w:lang w:val="en-GB"/>
              </w:rPr>
              <w:t>mway</w:t>
            </w:r>
          </w:p>
        </w:tc>
        <w:tc>
          <w:tcPr>
            <w:tcW w:w="3237" w:type="dxa"/>
          </w:tcPr>
          <w:p w14:paraId="2C7F3C1C" w14:textId="780457EF" w:rsidR="0026511E" w:rsidRDefault="0026511E" w:rsidP="00086E46">
            <w:pPr>
              <w:numPr>
                <w:ilvl w:val="0"/>
                <w:numId w:val="10"/>
              </w:numPr>
              <w:ind w:left="305" w:hanging="283"/>
              <w:rPr>
                <w:lang w:val="en-GB"/>
              </w:rPr>
            </w:pPr>
            <w:r w:rsidRPr="0043155A">
              <w:rPr>
                <w:lang w:val="en-GB"/>
              </w:rPr>
              <w:t>Official shop</w:t>
            </w:r>
          </w:p>
          <w:p w14:paraId="59AE63EF" w14:textId="6B6B9D7A" w:rsidR="004829B9" w:rsidRPr="0043155A" w:rsidRDefault="004829B9" w:rsidP="00086E46">
            <w:pPr>
              <w:numPr>
                <w:ilvl w:val="0"/>
                <w:numId w:val="10"/>
              </w:numPr>
              <w:ind w:left="305" w:hanging="283"/>
              <w:rPr>
                <w:lang w:val="en-GB"/>
              </w:rPr>
            </w:pPr>
            <w:r>
              <w:rPr>
                <w:lang w:val="en-GB"/>
              </w:rPr>
              <w:t>My center Amway</w:t>
            </w:r>
          </w:p>
          <w:p w14:paraId="2831CDAC" w14:textId="77777777" w:rsidR="0026511E" w:rsidRPr="00F20373" w:rsidRDefault="0026511E" w:rsidP="0086568A">
            <w:pPr>
              <w:ind w:firstLine="709"/>
              <w:rPr>
                <w:lang w:val="en-GB"/>
              </w:rPr>
            </w:pPr>
          </w:p>
        </w:tc>
      </w:tr>
      <w:tr w:rsidR="0026511E" w14:paraId="029BA590" w14:textId="77777777" w:rsidTr="004A3A10">
        <w:trPr>
          <w:cantSplit/>
        </w:trPr>
        <w:tc>
          <w:tcPr>
            <w:tcW w:w="3268" w:type="dxa"/>
          </w:tcPr>
          <w:p w14:paraId="78B94951" w14:textId="52550E5E" w:rsidR="0026511E" w:rsidRPr="001E2F76" w:rsidRDefault="00F154AB" w:rsidP="0086568A">
            <w:pPr>
              <w:ind w:firstLine="709"/>
              <w:rPr>
                <w:lang w:val="en-GB"/>
              </w:rPr>
            </w:pPr>
            <w:r>
              <w:rPr>
                <w:lang w:val="en-GB"/>
              </w:rPr>
              <w:t>-</w:t>
            </w:r>
          </w:p>
        </w:tc>
        <w:tc>
          <w:tcPr>
            <w:tcW w:w="3231" w:type="dxa"/>
          </w:tcPr>
          <w:p w14:paraId="773E8FAD" w14:textId="5B071EDA" w:rsidR="0026511E" w:rsidRPr="004829B9" w:rsidRDefault="004829B9" w:rsidP="0086568A">
            <w:pPr>
              <w:ind w:firstLine="709"/>
              <w:rPr>
                <w:lang w:val="en-US"/>
              </w:rPr>
            </w:pPr>
            <w:r>
              <w:rPr>
                <w:lang w:val="en-US"/>
              </w:rPr>
              <w:t>Hr costs</w:t>
            </w:r>
          </w:p>
        </w:tc>
        <w:tc>
          <w:tcPr>
            <w:tcW w:w="3237" w:type="dxa"/>
          </w:tcPr>
          <w:p w14:paraId="361AC560" w14:textId="77777777" w:rsidR="0026511E" w:rsidRDefault="0026511E" w:rsidP="0086568A">
            <w:pPr>
              <w:ind w:firstLine="709"/>
              <w:rPr>
                <w:lang w:val="en-GB"/>
              </w:rPr>
            </w:pPr>
            <w:r w:rsidRPr="00F20373">
              <w:rPr>
                <w:lang w:val="en-GB"/>
              </w:rPr>
              <w:t>Website</w:t>
            </w:r>
            <w:r>
              <w:rPr>
                <w:lang w:val="en-GB"/>
              </w:rPr>
              <w:t>:</w:t>
            </w:r>
          </w:p>
          <w:p w14:paraId="3922AEE0" w14:textId="031F4665" w:rsidR="0026511E" w:rsidRPr="00987C0E" w:rsidRDefault="0026511E" w:rsidP="00086E46">
            <w:pPr>
              <w:numPr>
                <w:ilvl w:val="0"/>
                <w:numId w:val="10"/>
              </w:numPr>
              <w:ind w:left="305" w:hanging="283"/>
            </w:pPr>
            <w:r w:rsidRPr="00314A3F">
              <w:rPr>
                <w:lang w:val="en-GB"/>
              </w:rPr>
              <w:t>Change of website</w:t>
            </w:r>
          </w:p>
        </w:tc>
      </w:tr>
      <w:tr w:rsidR="0026511E" w14:paraId="4D83514C" w14:textId="77777777" w:rsidTr="004A3A10">
        <w:trPr>
          <w:cantSplit/>
        </w:trPr>
        <w:tc>
          <w:tcPr>
            <w:tcW w:w="3268" w:type="dxa"/>
          </w:tcPr>
          <w:p w14:paraId="282B4527" w14:textId="2414FB0D"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1" w:type="dxa"/>
          </w:tcPr>
          <w:p w14:paraId="1F08B9B8" w14:textId="3E0974F8" w:rsidR="0026511E" w:rsidRDefault="004829B9" w:rsidP="0086568A">
            <w:pPr>
              <w:ind w:firstLine="709"/>
              <w:rPr>
                <w:rFonts w:ascii="Calibri" w:hAnsi="Calibri" w:cs="Calibri"/>
                <w:color w:val="000000" w:themeColor="text1"/>
                <w:lang w:val="en-US"/>
              </w:rPr>
            </w:pPr>
            <w:r>
              <w:rPr>
                <w:rFonts w:ascii="Calibri" w:hAnsi="Calibri" w:cs="Calibri"/>
                <w:color w:val="000000" w:themeColor="text1"/>
                <w:lang w:val="en-US"/>
              </w:rPr>
              <w:t>Production costs</w:t>
            </w:r>
          </w:p>
        </w:tc>
        <w:tc>
          <w:tcPr>
            <w:tcW w:w="3237" w:type="dxa"/>
          </w:tcPr>
          <w:p w14:paraId="2CC99C70" w14:textId="77777777" w:rsidR="0026511E" w:rsidRDefault="0026511E" w:rsidP="0086568A">
            <w:pPr>
              <w:ind w:firstLine="709"/>
              <w:rPr>
                <w:rFonts w:ascii="Calibri" w:hAnsi="Calibri" w:cs="Calibri"/>
                <w:color w:val="000000" w:themeColor="text1"/>
                <w:lang w:val="en-US"/>
              </w:rPr>
            </w:pPr>
            <w:r w:rsidRPr="00E71D09">
              <w:rPr>
                <w:lang w:val="en-GB"/>
              </w:rPr>
              <w:t>Sustain online platform</w:t>
            </w:r>
          </w:p>
        </w:tc>
      </w:tr>
      <w:tr w:rsidR="0026511E" w14:paraId="2B207786" w14:textId="77777777" w:rsidTr="004A3A10">
        <w:trPr>
          <w:cantSplit/>
        </w:trPr>
        <w:tc>
          <w:tcPr>
            <w:tcW w:w="3268" w:type="dxa"/>
          </w:tcPr>
          <w:p w14:paraId="41D2BDEE" w14:textId="53EFDF76"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1" w:type="dxa"/>
          </w:tcPr>
          <w:p w14:paraId="4CCD2DD3" w14:textId="01121F64"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7" w:type="dxa"/>
          </w:tcPr>
          <w:p w14:paraId="7663D3BC" w14:textId="77777777" w:rsidR="0026511E" w:rsidRDefault="0026511E" w:rsidP="0086568A">
            <w:pPr>
              <w:ind w:firstLine="709"/>
              <w:rPr>
                <w:lang w:val="en-US"/>
              </w:rPr>
            </w:pPr>
            <w:r w:rsidRPr="00E71D09">
              <w:rPr>
                <w:lang w:val="en-US"/>
              </w:rPr>
              <w:t>Production of ecological friendly products</w:t>
            </w:r>
            <w:r>
              <w:rPr>
                <w:lang w:val="en-US"/>
              </w:rPr>
              <w:t>:</w:t>
            </w:r>
          </w:p>
          <w:p w14:paraId="6EBEDC90" w14:textId="77777777" w:rsidR="0026511E" w:rsidRPr="00D01F64" w:rsidRDefault="0026511E" w:rsidP="00086E46">
            <w:pPr>
              <w:numPr>
                <w:ilvl w:val="0"/>
                <w:numId w:val="10"/>
              </w:numPr>
              <w:ind w:left="305" w:hanging="283"/>
              <w:rPr>
                <w:rFonts w:ascii="Calibri" w:hAnsi="Calibri" w:cs="Calibri"/>
                <w:color w:val="000000" w:themeColor="text1"/>
                <w:lang w:val="en-US"/>
              </w:rPr>
            </w:pPr>
            <w:r w:rsidRPr="009C0733">
              <w:rPr>
                <w:lang w:val="en-GB"/>
              </w:rPr>
              <w:t>Local production</w:t>
            </w:r>
          </w:p>
        </w:tc>
      </w:tr>
      <w:tr w:rsidR="0026511E" w14:paraId="1D4039AD" w14:textId="77777777" w:rsidTr="004A3A10">
        <w:trPr>
          <w:cantSplit/>
        </w:trPr>
        <w:tc>
          <w:tcPr>
            <w:tcW w:w="3268" w:type="dxa"/>
          </w:tcPr>
          <w:p w14:paraId="17962939" w14:textId="345CA57C"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1" w:type="dxa"/>
          </w:tcPr>
          <w:p w14:paraId="76B82581" w14:textId="2F4AF20E" w:rsidR="0026511E" w:rsidRDefault="00F154AB" w:rsidP="0086568A">
            <w:pPr>
              <w:ind w:firstLine="709"/>
              <w:rPr>
                <w:lang w:val="en-US"/>
              </w:rPr>
            </w:pPr>
            <w:r>
              <w:rPr>
                <w:lang w:val="en-US"/>
              </w:rPr>
              <w:t>-</w:t>
            </w:r>
          </w:p>
        </w:tc>
        <w:tc>
          <w:tcPr>
            <w:tcW w:w="3237" w:type="dxa"/>
          </w:tcPr>
          <w:p w14:paraId="1183AFBD" w14:textId="77777777" w:rsidR="0026511E" w:rsidRDefault="0026511E" w:rsidP="0086568A">
            <w:pPr>
              <w:ind w:firstLine="709"/>
              <w:rPr>
                <w:lang w:val="en-GB"/>
              </w:rPr>
            </w:pPr>
            <w:r w:rsidRPr="00E71D09">
              <w:t>Sales</w:t>
            </w:r>
            <w:r>
              <w:rPr>
                <w:lang w:val="en-GB"/>
              </w:rPr>
              <w:t>:</w:t>
            </w:r>
          </w:p>
          <w:p w14:paraId="03F9B277" w14:textId="77777777" w:rsidR="0026511E" w:rsidRPr="00D01F64" w:rsidRDefault="0026511E" w:rsidP="00086E46">
            <w:pPr>
              <w:numPr>
                <w:ilvl w:val="0"/>
                <w:numId w:val="10"/>
              </w:numPr>
              <w:ind w:left="305" w:hanging="283"/>
              <w:rPr>
                <w:lang w:val="en-GB"/>
              </w:rPr>
            </w:pPr>
            <w:r w:rsidRPr="009C0733">
              <w:rPr>
                <w:lang w:val="en-GB"/>
              </w:rPr>
              <w:t>Marketplace</w:t>
            </w:r>
          </w:p>
        </w:tc>
      </w:tr>
      <w:tr w:rsidR="0026511E" w14:paraId="67B2C4C8" w14:textId="77777777" w:rsidTr="004A3A10">
        <w:trPr>
          <w:cantSplit/>
        </w:trPr>
        <w:tc>
          <w:tcPr>
            <w:tcW w:w="3268" w:type="dxa"/>
          </w:tcPr>
          <w:p w14:paraId="43F16F66" w14:textId="614543F0"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1" w:type="dxa"/>
          </w:tcPr>
          <w:p w14:paraId="204B75D2" w14:textId="6934DBCD"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7" w:type="dxa"/>
          </w:tcPr>
          <w:p w14:paraId="09F3C3FF" w14:textId="77777777" w:rsidR="0026511E" w:rsidRPr="00314A3F" w:rsidRDefault="0026511E" w:rsidP="0086568A">
            <w:pPr>
              <w:ind w:firstLine="709"/>
            </w:pPr>
            <w:r w:rsidRPr="000F1E9F">
              <w:t>Science la</w:t>
            </w:r>
            <w:r w:rsidRPr="00314A3F">
              <w:rPr>
                <w:lang w:val="en-GB"/>
              </w:rPr>
              <w:t>b</w:t>
            </w:r>
            <w:r>
              <w:rPr>
                <w:lang w:val="en-GB"/>
              </w:rPr>
              <w:t xml:space="preserve"> </w:t>
            </w:r>
          </w:p>
        </w:tc>
      </w:tr>
      <w:tr w:rsidR="0026511E" w14:paraId="63DFDB87" w14:textId="77777777" w:rsidTr="004A3A10">
        <w:trPr>
          <w:cantSplit/>
        </w:trPr>
        <w:tc>
          <w:tcPr>
            <w:tcW w:w="3268" w:type="dxa"/>
          </w:tcPr>
          <w:p w14:paraId="503420DF" w14:textId="394C2960"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1" w:type="dxa"/>
          </w:tcPr>
          <w:p w14:paraId="7ADDDA48" w14:textId="2BE12F36"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7" w:type="dxa"/>
          </w:tcPr>
          <w:p w14:paraId="2C0C031B" w14:textId="77777777" w:rsidR="0026511E" w:rsidRDefault="0026511E" w:rsidP="0086568A">
            <w:pPr>
              <w:ind w:firstLine="709"/>
              <w:rPr>
                <w:lang w:val="en-US"/>
              </w:rPr>
            </w:pPr>
            <w:r>
              <w:rPr>
                <w:lang w:val="en-US"/>
              </w:rPr>
              <w:t>Shop</w:t>
            </w:r>
          </w:p>
        </w:tc>
      </w:tr>
      <w:tr w:rsidR="0026511E" w14:paraId="27A7A4EC" w14:textId="77777777" w:rsidTr="004A3A10">
        <w:trPr>
          <w:cantSplit/>
        </w:trPr>
        <w:tc>
          <w:tcPr>
            <w:tcW w:w="3268" w:type="dxa"/>
          </w:tcPr>
          <w:p w14:paraId="1DF5B724" w14:textId="39DC23E3"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1" w:type="dxa"/>
          </w:tcPr>
          <w:p w14:paraId="767FA589" w14:textId="78DD03C7"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7" w:type="dxa"/>
          </w:tcPr>
          <w:p w14:paraId="19FE6139" w14:textId="77777777" w:rsidR="0026511E" w:rsidRDefault="0026511E" w:rsidP="0086568A">
            <w:pPr>
              <w:ind w:firstLine="709"/>
              <w:rPr>
                <w:lang w:val="en-US"/>
              </w:rPr>
            </w:pPr>
            <w:r>
              <w:rPr>
                <w:lang w:val="en-US"/>
              </w:rPr>
              <w:t>Brand image:</w:t>
            </w:r>
          </w:p>
          <w:p w14:paraId="4EE48346" w14:textId="77777777" w:rsidR="0026511E" w:rsidRPr="00F154AB" w:rsidRDefault="0026511E" w:rsidP="00086E46">
            <w:pPr>
              <w:numPr>
                <w:ilvl w:val="0"/>
                <w:numId w:val="10"/>
              </w:numPr>
              <w:ind w:left="305" w:hanging="283"/>
              <w:rPr>
                <w:lang w:val="en-GB"/>
              </w:rPr>
            </w:pPr>
            <w:r w:rsidRPr="00F154AB">
              <w:rPr>
                <w:lang w:val="en-GB"/>
              </w:rPr>
              <w:t>YouTube channel appeared</w:t>
            </w:r>
          </w:p>
          <w:p w14:paraId="2F8CFDC8" w14:textId="77777777" w:rsidR="0026511E" w:rsidRPr="00F154AB" w:rsidRDefault="0026511E" w:rsidP="00086E46">
            <w:pPr>
              <w:numPr>
                <w:ilvl w:val="0"/>
                <w:numId w:val="10"/>
              </w:numPr>
              <w:ind w:left="305" w:hanging="283"/>
              <w:rPr>
                <w:lang w:val="en-GB"/>
              </w:rPr>
            </w:pPr>
            <w:r w:rsidRPr="00F154AB">
              <w:rPr>
                <w:lang w:val="en-GB"/>
              </w:rPr>
              <w:t>Family Council</w:t>
            </w:r>
          </w:p>
          <w:p w14:paraId="4EF0A3F8" w14:textId="77777777" w:rsidR="0026511E" w:rsidRPr="00F154AB" w:rsidRDefault="0026511E" w:rsidP="00086E46">
            <w:pPr>
              <w:numPr>
                <w:ilvl w:val="0"/>
                <w:numId w:val="10"/>
              </w:numPr>
              <w:ind w:left="305" w:hanging="283"/>
              <w:rPr>
                <w:lang w:val="en-GB"/>
              </w:rPr>
            </w:pPr>
            <w:r w:rsidRPr="00314A3F">
              <w:rPr>
                <w:lang w:val="en-GB"/>
              </w:rPr>
              <w:t>Charity</w:t>
            </w:r>
          </w:p>
          <w:p w14:paraId="00CF316C" w14:textId="77777777" w:rsidR="0026511E" w:rsidRPr="00844006" w:rsidRDefault="0026511E" w:rsidP="00086E46">
            <w:pPr>
              <w:numPr>
                <w:ilvl w:val="0"/>
                <w:numId w:val="10"/>
              </w:numPr>
              <w:ind w:left="305" w:hanging="283"/>
            </w:pPr>
            <w:r w:rsidRPr="00314A3F">
              <w:rPr>
                <w:lang w:val="en-GB"/>
              </w:rPr>
              <w:t xml:space="preserve">Marketing </w:t>
            </w:r>
          </w:p>
        </w:tc>
      </w:tr>
      <w:tr w:rsidR="0026511E" w14:paraId="4A72BBDB" w14:textId="77777777" w:rsidTr="004A3A10">
        <w:trPr>
          <w:cantSplit/>
        </w:trPr>
        <w:tc>
          <w:tcPr>
            <w:tcW w:w="3268" w:type="dxa"/>
          </w:tcPr>
          <w:p w14:paraId="656EBD69" w14:textId="4D599767"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1" w:type="dxa"/>
          </w:tcPr>
          <w:p w14:paraId="64655C04" w14:textId="51E6EF57" w:rsidR="0026511E" w:rsidRDefault="00F154AB" w:rsidP="0086568A">
            <w:pPr>
              <w:ind w:firstLine="709"/>
              <w:rPr>
                <w:rFonts w:ascii="Calibri" w:hAnsi="Calibri" w:cs="Calibri"/>
                <w:color w:val="000000" w:themeColor="text1"/>
                <w:lang w:val="en-US"/>
              </w:rPr>
            </w:pPr>
            <w:r>
              <w:rPr>
                <w:rFonts w:ascii="Calibri" w:hAnsi="Calibri" w:cs="Calibri"/>
                <w:color w:val="000000" w:themeColor="text1"/>
                <w:lang w:val="en-US"/>
              </w:rPr>
              <w:t>-</w:t>
            </w:r>
          </w:p>
        </w:tc>
        <w:tc>
          <w:tcPr>
            <w:tcW w:w="3237" w:type="dxa"/>
          </w:tcPr>
          <w:p w14:paraId="1F87F925" w14:textId="77777777" w:rsidR="0026511E" w:rsidRPr="007A08B4" w:rsidRDefault="0026511E" w:rsidP="0086568A">
            <w:pPr>
              <w:ind w:firstLine="709"/>
              <w:rPr>
                <w:lang w:val="en-GB"/>
              </w:rPr>
            </w:pPr>
            <w:r>
              <w:rPr>
                <w:lang w:val="en-GB"/>
              </w:rPr>
              <w:t>HR policy</w:t>
            </w:r>
          </w:p>
          <w:p w14:paraId="3E6DC54D" w14:textId="77777777" w:rsidR="0026511E" w:rsidRPr="00F154AB" w:rsidRDefault="0026511E" w:rsidP="00086E46">
            <w:pPr>
              <w:numPr>
                <w:ilvl w:val="0"/>
                <w:numId w:val="10"/>
              </w:numPr>
              <w:ind w:left="305" w:hanging="283"/>
              <w:rPr>
                <w:lang w:val="en-GB"/>
              </w:rPr>
            </w:pPr>
            <w:r w:rsidRPr="00F154AB">
              <w:rPr>
                <w:lang w:val="en-GB"/>
              </w:rPr>
              <w:t>New managers</w:t>
            </w:r>
          </w:p>
          <w:p w14:paraId="1436F20B" w14:textId="77777777" w:rsidR="0026511E" w:rsidRPr="00F154AB" w:rsidRDefault="0026511E" w:rsidP="00086E46">
            <w:pPr>
              <w:numPr>
                <w:ilvl w:val="0"/>
                <w:numId w:val="10"/>
              </w:numPr>
              <w:ind w:left="305" w:hanging="283"/>
              <w:rPr>
                <w:lang w:val="en-GB"/>
              </w:rPr>
            </w:pPr>
            <w:r w:rsidRPr="00314A3F">
              <w:rPr>
                <w:lang w:val="en-GB"/>
              </w:rPr>
              <w:t>Consultant</w:t>
            </w:r>
          </w:p>
          <w:p w14:paraId="37EAEC29" w14:textId="6E41B6CC" w:rsidR="0026511E" w:rsidRPr="00F154AB" w:rsidRDefault="0026511E" w:rsidP="00086E46">
            <w:pPr>
              <w:numPr>
                <w:ilvl w:val="0"/>
                <w:numId w:val="10"/>
              </w:numPr>
              <w:ind w:left="305" w:hanging="283"/>
              <w:rPr>
                <w:lang w:val="en-GB"/>
              </w:rPr>
            </w:pPr>
            <w:r w:rsidRPr="00F154AB">
              <w:rPr>
                <w:lang w:val="en-GB"/>
              </w:rPr>
              <w:t>Change of general manager</w:t>
            </w:r>
          </w:p>
        </w:tc>
      </w:tr>
    </w:tbl>
    <w:p w14:paraId="2E9DAE08" w14:textId="77777777" w:rsidR="0026511E" w:rsidRPr="00F154AB" w:rsidRDefault="0026511E" w:rsidP="00F154AB">
      <w:pPr>
        <w:rPr>
          <w:rFonts w:ascii="Calibri" w:hAnsi="Calibri" w:cs="Calibri"/>
          <w:color w:val="000000" w:themeColor="text1"/>
          <w:lang w:val="en-US"/>
        </w:rPr>
      </w:pPr>
    </w:p>
    <w:p w14:paraId="07EB1C5D" w14:textId="65C5B2B5" w:rsidR="00FA024E" w:rsidRPr="0032601C" w:rsidRDefault="00FA024E"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075565E2" w14:textId="77777777" w:rsidR="004A3A10" w:rsidRPr="004A3A10" w:rsidRDefault="004A3A10" w:rsidP="001935EE">
      <w:pPr>
        <w:spacing w:line="360" w:lineRule="auto"/>
        <w:ind w:left="-567" w:firstLine="567"/>
        <w:rPr>
          <w:lang w:val="en-GB"/>
        </w:rPr>
      </w:pPr>
    </w:p>
    <w:p w14:paraId="1D4CFF83" w14:textId="62F0291B" w:rsidR="00951348" w:rsidRDefault="00951348" w:rsidP="001935EE">
      <w:pPr>
        <w:spacing w:line="360" w:lineRule="auto"/>
        <w:ind w:firstLine="709"/>
        <w:rPr>
          <w:lang w:val="en-GB"/>
        </w:rPr>
      </w:pPr>
      <w:r>
        <w:rPr>
          <w:lang w:val="en-GB"/>
        </w:rPr>
        <w:t xml:space="preserve">From the table </w:t>
      </w:r>
      <w:r w:rsidR="004A3A10">
        <w:rPr>
          <w:lang w:val="en-GB"/>
        </w:rPr>
        <w:t xml:space="preserve">9 </w:t>
      </w:r>
      <w:r>
        <w:rPr>
          <w:lang w:val="en-GB"/>
        </w:rPr>
        <w:t xml:space="preserve">above, it is clear that the most of changes made influence the value creation of the firm, then is a value proposition. The least change dimension is value capture, but new revenue stream appeared. This is money which are paid as a rent for rooms which are equipped to make master classes and business meetings. </w:t>
      </w:r>
    </w:p>
    <w:p w14:paraId="73218C7F" w14:textId="77777777" w:rsidR="0026511E" w:rsidRPr="00951348" w:rsidRDefault="0026511E" w:rsidP="001935EE">
      <w:pPr>
        <w:spacing w:line="360" w:lineRule="auto"/>
        <w:ind w:firstLine="709"/>
        <w:rPr>
          <w:lang w:val="en-GB"/>
        </w:rPr>
      </w:pPr>
    </w:p>
    <w:p w14:paraId="22A2F638" w14:textId="1A3CE2C8" w:rsidR="007002BC" w:rsidRDefault="007C1006" w:rsidP="001935EE">
      <w:pPr>
        <w:pStyle w:val="Heading2"/>
        <w:spacing w:before="0" w:line="360" w:lineRule="auto"/>
        <w:ind w:firstLine="709"/>
        <w:rPr>
          <w:lang w:val="en-US"/>
        </w:rPr>
      </w:pPr>
      <w:bookmarkStart w:id="41" w:name="_Toc73552345"/>
      <w:r>
        <w:rPr>
          <w:lang w:val="en-US"/>
        </w:rPr>
        <w:t xml:space="preserve">2.3 </w:t>
      </w:r>
      <w:r w:rsidR="00F871A4">
        <w:rPr>
          <w:lang w:val="en-US"/>
        </w:rPr>
        <w:t>Factors identification</w:t>
      </w:r>
      <w:bookmarkEnd w:id="41"/>
    </w:p>
    <w:p w14:paraId="17435CEC" w14:textId="7037AADE" w:rsidR="0094190F" w:rsidRDefault="00002B51" w:rsidP="001935EE">
      <w:pPr>
        <w:pStyle w:val="Heading3"/>
        <w:spacing w:before="0" w:line="360" w:lineRule="auto"/>
        <w:ind w:firstLine="709"/>
        <w:rPr>
          <w:lang w:val="en-US"/>
        </w:rPr>
      </w:pPr>
      <w:r>
        <w:rPr>
          <w:lang w:val="en-US"/>
        </w:rPr>
        <w:t>Country level</w:t>
      </w:r>
    </w:p>
    <w:p w14:paraId="48C58F28" w14:textId="6E3FA626" w:rsidR="00E84485" w:rsidRDefault="00E84485" w:rsidP="001935EE">
      <w:pPr>
        <w:pStyle w:val="Heading4"/>
        <w:spacing w:before="0" w:line="360" w:lineRule="auto"/>
        <w:ind w:firstLine="709"/>
        <w:rPr>
          <w:lang w:val="en-US"/>
        </w:rPr>
      </w:pPr>
      <w:r>
        <w:rPr>
          <w:lang w:val="en-US"/>
        </w:rPr>
        <w:t>C</w:t>
      </w:r>
      <w:r w:rsidR="00DB35D5">
        <w:rPr>
          <w:lang w:val="en-US"/>
        </w:rPr>
        <w:t>AGE</w:t>
      </w:r>
      <w:r w:rsidRPr="00E84485">
        <w:rPr>
          <w:lang w:val="en-US"/>
        </w:rPr>
        <w:t xml:space="preserve"> </w:t>
      </w:r>
      <w:r w:rsidR="00053431">
        <w:rPr>
          <w:lang w:val="en-US"/>
        </w:rPr>
        <w:t>for Russia</w:t>
      </w:r>
    </w:p>
    <w:p w14:paraId="6083216E" w14:textId="317541E1" w:rsidR="00B4349A" w:rsidRDefault="00E84485" w:rsidP="001935EE">
      <w:pPr>
        <w:spacing w:line="360" w:lineRule="auto"/>
        <w:ind w:firstLine="709"/>
        <w:rPr>
          <w:lang w:val="en-US"/>
        </w:rPr>
      </w:pPr>
      <w:r>
        <w:rPr>
          <w:lang w:val="en-US"/>
        </w:rPr>
        <w:t xml:space="preserve">Is a tool which helps to understand the differences between countries not only in geographical perspective, but also cultural, administrative, economic ones. All of them influence </w:t>
      </w:r>
      <w:r>
        <w:rPr>
          <w:lang w:val="en-US"/>
        </w:rPr>
        <w:lastRenderedPageBreak/>
        <w:t xml:space="preserve">internationalization of company and should be taken into account while adaptation. In our case the comparison </w:t>
      </w:r>
      <w:r w:rsidR="00294640">
        <w:rPr>
          <w:lang w:val="en-US"/>
        </w:rPr>
        <w:t xml:space="preserve">Russia and Uzbekistan is needed, the specifics of Russian. Market are presented </w:t>
      </w:r>
      <w:r>
        <w:rPr>
          <w:lang w:val="en-US"/>
        </w:rPr>
        <w:t>below.</w:t>
      </w:r>
      <w:r>
        <w:rPr>
          <w:rStyle w:val="FootnoteReference"/>
          <w:lang w:val="en-US"/>
        </w:rPr>
        <w:footnoteReference w:id="24"/>
      </w:r>
    </w:p>
    <w:p w14:paraId="4D6F21BB" w14:textId="30F52C90" w:rsidR="00453B98" w:rsidRPr="009E06EE" w:rsidRDefault="009E06EE" w:rsidP="00086E46">
      <w:pPr>
        <w:pStyle w:val="SRtablecaption"/>
        <w:spacing w:before="0" w:after="0"/>
        <w:ind w:left="-284" w:right="140" w:firstLine="8648"/>
        <w:jc w:val="center"/>
        <w:rPr>
          <w:lang w:val="en-US"/>
        </w:rPr>
      </w:pPr>
      <w:r>
        <w:rPr>
          <w:lang w:val="en-US"/>
        </w:rPr>
        <w:t xml:space="preserve">     </w:t>
      </w:r>
      <w:r w:rsidR="00453B98" w:rsidRPr="009E06EE">
        <w:rPr>
          <w:lang w:val="en-US"/>
        </w:rPr>
        <w:t>Cage framework for Russia</w:t>
      </w:r>
    </w:p>
    <w:p w14:paraId="7A6D3026" w14:textId="77777777" w:rsidR="00453B98" w:rsidRDefault="00453B98" w:rsidP="005F5DF0">
      <w:pPr>
        <w:ind w:firstLine="709"/>
        <w:rPr>
          <w:lang w:val="en-US"/>
        </w:rPr>
      </w:pPr>
    </w:p>
    <w:tbl>
      <w:tblPr>
        <w:tblStyle w:val="TableGrid"/>
        <w:tblW w:w="0" w:type="auto"/>
        <w:tblLook w:val="04A0" w:firstRow="1" w:lastRow="0" w:firstColumn="1" w:lastColumn="0" w:noHBand="0" w:noVBand="1"/>
      </w:tblPr>
      <w:tblGrid>
        <w:gridCol w:w="4690"/>
        <w:gridCol w:w="4654"/>
      </w:tblGrid>
      <w:tr w:rsidR="00E84485" w14:paraId="19CC320B" w14:textId="77777777" w:rsidTr="00FA024E">
        <w:trPr>
          <w:cantSplit/>
        </w:trPr>
        <w:tc>
          <w:tcPr>
            <w:tcW w:w="4690" w:type="dxa"/>
          </w:tcPr>
          <w:p w14:paraId="48BD8891" w14:textId="77777777" w:rsidR="00E84485" w:rsidRPr="00C55BB0" w:rsidRDefault="00E84485" w:rsidP="0086568A">
            <w:pPr>
              <w:pStyle w:val="Heading4"/>
              <w:spacing w:before="0"/>
              <w:ind w:firstLine="709"/>
              <w:outlineLvl w:val="3"/>
            </w:pPr>
            <w:r w:rsidRPr="00C55BB0">
              <w:t>Cultural</w:t>
            </w:r>
          </w:p>
        </w:tc>
        <w:tc>
          <w:tcPr>
            <w:tcW w:w="4654" w:type="dxa"/>
          </w:tcPr>
          <w:p w14:paraId="2A2CF553" w14:textId="77777777" w:rsidR="00E84485" w:rsidRPr="00C55BB0" w:rsidRDefault="00E84485" w:rsidP="0086568A">
            <w:pPr>
              <w:pStyle w:val="Heading4"/>
              <w:spacing w:before="0"/>
              <w:ind w:firstLine="709"/>
              <w:outlineLvl w:val="3"/>
            </w:pPr>
            <w:r w:rsidRPr="00C55BB0">
              <w:t>Geographical</w:t>
            </w:r>
          </w:p>
        </w:tc>
      </w:tr>
      <w:tr w:rsidR="00E84485" w14:paraId="42C06175" w14:textId="77777777" w:rsidTr="00FA024E">
        <w:trPr>
          <w:cantSplit/>
        </w:trPr>
        <w:tc>
          <w:tcPr>
            <w:tcW w:w="4690" w:type="dxa"/>
          </w:tcPr>
          <w:p w14:paraId="628336B6" w14:textId="6F5CE1FD" w:rsidR="00E84485" w:rsidRPr="005F5DF0" w:rsidRDefault="00E84485" w:rsidP="00086E46">
            <w:pPr>
              <w:numPr>
                <w:ilvl w:val="0"/>
                <w:numId w:val="10"/>
              </w:numPr>
              <w:ind w:left="305" w:hanging="283"/>
              <w:rPr>
                <w:lang w:val="en-GB"/>
              </w:rPr>
            </w:pPr>
            <w:r w:rsidRPr="005F5DF0">
              <w:rPr>
                <w:lang w:val="en-GB"/>
              </w:rPr>
              <w:t xml:space="preserve">Hofstede dimensions </w:t>
            </w:r>
          </w:p>
          <w:p w14:paraId="5ED6CF0A" w14:textId="1AD5F944" w:rsidR="00E84485" w:rsidRPr="005F5DF0" w:rsidRDefault="00E84485" w:rsidP="00086E46">
            <w:pPr>
              <w:numPr>
                <w:ilvl w:val="0"/>
                <w:numId w:val="10"/>
              </w:numPr>
              <w:ind w:left="305" w:hanging="283"/>
              <w:rPr>
                <w:b/>
                <w:lang w:val="en-GB"/>
              </w:rPr>
            </w:pPr>
            <w:r w:rsidRPr="005F5DF0">
              <w:rPr>
                <w:lang w:val="en-GB"/>
              </w:rPr>
              <w:t>Language</w:t>
            </w:r>
          </w:p>
          <w:p w14:paraId="71D19430" w14:textId="77777777" w:rsidR="00E84485" w:rsidRPr="005F5DF0" w:rsidRDefault="00E84485" w:rsidP="00086E46">
            <w:pPr>
              <w:numPr>
                <w:ilvl w:val="0"/>
                <w:numId w:val="10"/>
              </w:numPr>
              <w:ind w:left="305" w:hanging="283"/>
              <w:rPr>
                <w:lang w:val="en-GB"/>
              </w:rPr>
            </w:pPr>
            <w:r w:rsidRPr="005F5DF0">
              <w:rPr>
                <w:lang w:val="en-GB"/>
              </w:rPr>
              <w:t>Ethnicity</w:t>
            </w:r>
          </w:p>
          <w:p w14:paraId="1889BD62" w14:textId="55E39D59" w:rsidR="00E84485" w:rsidRPr="005F5DF0" w:rsidRDefault="00E84485" w:rsidP="00086E46">
            <w:pPr>
              <w:numPr>
                <w:ilvl w:val="0"/>
                <w:numId w:val="10"/>
              </w:numPr>
              <w:ind w:left="305" w:hanging="283"/>
              <w:rPr>
                <w:lang w:val="en-GB"/>
              </w:rPr>
            </w:pPr>
            <w:r w:rsidRPr="005F5DF0">
              <w:rPr>
                <w:lang w:val="en-GB"/>
              </w:rPr>
              <w:t xml:space="preserve">Religion </w:t>
            </w:r>
          </w:p>
        </w:tc>
        <w:tc>
          <w:tcPr>
            <w:tcW w:w="4654" w:type="dxa"/>
          </w:tcPr>
          <w:p w14:paraId="7E433756" w14:textId="77777777" w:rsidR="00E84485" w:rsidRPr="005F5DF0" w:rsidRDefault="00E84485" w:rsidP="00086E46">
            <w:pPr>
              <w:numPr>
                <w:ilvl w:val="0"/>
                <w:numId w:val="10"/>
              </w:numPr>
              <w:ind w:left="305" w:hanging="283"/>
              <w:rPr>
                <w:lang w:val="en-GB"/>
              </w:rPr>
            </w:pPr>
            <w:r w:rsidRPr="005F5DF0">
              <w:rPr>
                <w:lang w:val="en-GB"/>
              </w:rPr>
              <w:t>Time</w:t>
            </w:r>
          </w:p>
          <w:p w14:paraId="73AEE064" w14:textId="77777777" w:rsidR="00E84485" w:rsidRPr="005F5DF0" w:rsidRDefault="00E84485" w:rsidP="00086E46">
            <w:pPr>
              <w:numPr>
                <w:ilvl w:val="0"/>
                <w:numId w:val="10"/>
              </w:numPr>
              <w:ind w:left="305" w:hanging="283"/>
              <w:rPr>
                <w:lang w:val="en-GB"/>
              </w:rPr>
            </w:pPr>
            <w:r w:rsidRPr="005F5DF0">
              <w:rPr>
                <w:lang w:val="en-GB"/>
              </w:rPr>
              <w:t>Climate</w:t>
            </w:r>
          </w:p>
          <w:p w14:paraId="2A6012DD" w14:textId="40BE2344" w:rsidR="00E84485" w:rsidRPr="005F5DF0" w:rsidRDefault="00E84485" w:rsidP="00086E46">
            <w:pPr>
              <w:numPr>
                <w:ilvl w:val="0"/>
                <w:numId w:val="10"/>
              </w:numPr>
              <w:ind w:left="305" w:hanging="283"/>
              <w:rPr>
                <w:lang w:val="en-GB"/>
              </w:rPr>
            </w:pPr>
            <w:r w:rsidRPr="005F5DF0">
              <w:rPr>
                <w:lang w:val="en-GB"/>
              </w:rPr>
              <w:t>Water boundaries</w:t>
            </w:r>
          </w:p>
        </w:tc>
      </w:tr>
      <w:tr w:rsidR="00E84485" w14:paraId="2C002DD2" w14:textId="77777777" w:rsidTr="00FA024E">
        <w:trPr>
          <w:cantSplit/>
        </w:trPr>
        <w:tc>
          <w:tcPr>
            <w:tcW w:w="4690" w:type="dxa"/>
          </w:tcPr>
          <w:p w14:paraId="69678FAE" w14:textId="77777777" w:rsidR="00E84485" w:rsidRPr="00C55BB0" w:rsidRDefault="00E84485" w:rsidP="0086568A">
            <w:pPr>
              <w:pStyle w:val="Heading4"/>
              <w:spacing w:before="0"/>
              <w:ind w:firstLine="709"/>
              <w:outlineLvl w:val="3"/>
            </w:pPr>
            <w:r w:rsidRPr="00C55BB0">
              <w:t>Administrative</w:t>
            </w:r>
          </w:p>
        </w:tc>
        <w:tc>
          <w:tcPr>
            <w:tcW w:w="4654" w:type="dxa"/>
          </w:tcPr>
          <w:p w14:paraId="44FFFFAB" w14:textId="77777777" w:rsidR="00E84485" w:rsidRPr="00C55BB0" w:rsidRDefault="00E84485" w:rsidP="0086568A">
            <w:pPr>
              <w:pStyle w:val="Heading4"/>
              <w:spacing w:before="0"/>
              <w:ind w:firstLine="709"/>
              <w:outlineLvl w:val="3"/>
            </w:pPr>
            <w:r w:rsidRPr="00C55BB0">
              <w:t>Economic</w:t>
            </w:r>
          </w:p>
        </w:tc>
      </w:tr>
      <w:tr w:rsidR="00E84485" w14:paraId="0131C6BF" w14:textId="77777777" w:rsidTr="00FA024E">
        <w:trPr>
          <w:cantSplit/>
        </w:trPr>
        <w:tc>
          <w:tcPr>
            <w:tcW w:w="4690" w:type="dxa"/>
          </w:tcPr>
          <w:p w14:paraId="4CB9F96C" w14:textId="77777777" w:rsidR="00E84485" w:rsidRPr="005F5DF0" w:rsidRDefault="00E84485" w:rsidP="00086E46">
            <w:pPr>
              <w:numPr>
                <w:ilvl w:val="0"/>
                <w:numId w:val="10"/>
              </w:numPr>
              <w:ind w:left="305" w:hanging="283"/>
              <w:rPr>
                <w:lang w:val="en-GB"/>
              </w:rPr>
            </w:pPr>
            <w:r w:rsidRPr="005F5DF0">
              <w:rPr>
                <w:lang w:val="en-GB"/>
              </w:rPr>
              <w:t>Currency</w:t>
            </w:r>
          </w:p>
          <w:p w14:paraId="15A27A08" w14:textId="77777777" w:rsidR="00E84485" w:rsidRPr="005F5DF0" w:rsidRDefault="00E84485" w:rsidP="00086E46">
            <w:pPr>
              <w:numPr>
                <w:ilvl w:val="0"/>
                <w:numId w:val="10"/>
              </w:numPr>
              <w:ind w:left="305" w:hanging="283"/>
              <w:rPr>
                <w:lang w:val="en-GB"/>
              </w:rPr>
            </w:pPr>
            <w:r w:rsidRPr="005F5DF0">
              <w:rPr>
                <w:lang w:val="en-GB"/>
              </w:rPr>
              <w:t>International trade organisations</w:t>
            </w:r>
          </w:p>
          <w:p w14:paraId="15303790" w14:textId="77777777" w:rsidR="00E84485" w:rsidRPr="005F5DF0" w:rsidRDefault="00E84485" w:rsidP="00086E46">
            <w:pPr>
              <w:numPr>
                <w:ilvl w:val="0"/>
                <w:numId w:val="10"/>
              </w:numPr>
              <w:ind w:left="305" w:hanging="283"/>
              <w:rPr>
                <w:lang w:val="en-GB"/>
              </w:rPr>
            </w:pPr>
            <w:r w:rsidRPr="005F5DF0">
              <w:rPr>
                <w:lang w:val="en-GB"/>
              </w:rPr>
              <w:t>Corruption</w:t>
            </w:r>
          </w:p>
          <w:p w14:paraId="436E97F6" w14:textId="77777777" w:rsidR="000C12FF" w:rsidRPr="005F5DF0" w:rsidRDefault="000C12FF" w:rsidP="00086E46">
            <w:pPr>
              <w:numPr>
                <w:ilvl w:val="0"/>
                <w:numId w:val="10"/>
              </w:numPr>
              <w:ind w:left="305" w:hanging="283"/>
              <w:rPr>
                <w:lang w:val="en-GB"/>
              </w:rPr>
            </w:pPr>
            <w:r w:rsidRPr="005F5DF0">
              <w:rPr>
                <w:lang w:val="en-GB"/>
              </w:rPr>
              <w:t>Democracy</w:t>
            </w:r>
          </w:p>
          <w:p w14:paraId="50689F05" w14:textId="77777777" w:rsidR="00E84485" w:rsidRPr="005F5DF0" w:rsidRDefault="00E84485" w:rsidP="00086E46">
            <w:pPr>
              <w:numPr>
                <w:ilvl w:val="0"/>
                <w:numId w:val="10"/>
              </w:numPr>
              <w:ind w:left="305" w:hanging="283"/>
              <w:rPr>
                <w:lang w:val="en-GB"/>
              </w:rPr>
            </w:pPr>
            <w:r w:rsidRPr="005F5DF0">
              <w:rPr>
                <w:lang w:val="en-GB"/>
              </w:rPr>
              <w:t>Court system</w:t>
            </w:r>
          </w:p>
          <w:p w14:paraId="58A9736F" w14:textId="77777777" w:rsidR="00E84485" w:rsidRPr="005F5DF0" w:rsidRDefault="00E84485" w:rsidP="00086E46">
            <w:pPr>
              <w:numPr>
                <w:ilvl w:val="0"/>
                <w:numId w:val="10"/>
              </w:numPr>
              <w:ind w:left="305" w:hanging="283"/>
              <w:rPr>
                <w:lang w:val="en-GB"/>
              </w:rPr>
            </w:pPr>
            <w:r w:rsidRPr="005F5DF0">
              <w:rPr>
                <w:lang w:val="en-GB"/>
              </w:rPr>
              <w:t>Ease of doing business</w:t>
            </w:r>
          </w:p>
          <w:p w14:paraId="5C17F9FC" w14:textId="5249CAF6" w:rsidR="00E84485" w:rsidRPr="005F5DF0" w:rsidRDefault="00E84485" w:rsidP="00086E46">
            <w:pPr>
              <w:numPr>
                <w:ilvl w:val="0"/>
                <w:numId w:val="10"/>
              </w:numPr>
              <w:ind w:left="305" w:hanging="283"/>
              <w:rPr>
                <w:lang w:val="en-GB"/>
              </w:rPr>
            </w:pPr>
            <w:r w:rsidRPr="005F5DF0">
              <w:rPr>
                <w:lang w:val="en-GB"/>
              </w:rPr>
              <w:t>Heritage</w:t>
            </w:r>
          </w:p>
        </w:tc>
        <w:tc>
          <w:tcPr>
            <w:tcW w:w="4654" w:type="dxa"/>
          </w:tcPr>
          <w:p w14:paraId="48AACF2E" w14:textId="77777777" w:rsidR="00E84485" w:rsidRPr="005F5DF0" w:rsidRDefault="00E84485" w:rsidP="00086E46">
            <w:pPr>
              <w:numPr>
                <w:ilvl w:val="0"/>
                <w:numId w:val="10"/>
              </w:numPr>
              <w:ind w:left="305" w:hanging="283"/>
              <w:rPr>
                <w:lang w:val="en-GB"/>
              </w:rPr>
            </w:pPr>
            <w:r w:rsidRPr="005F5DF0">
              <w:rPr>
                <w:lang w:val="en-GB"/>
              </w:rPr>
              <w:t>GNI</w:t>
            </w:r>
          </w:p>
          <w:p w14:paraId="5BDAEF87" w14:textId="77777777" w:rsidR="00E84485" w:rsidRPr="005F5DF0" w:rsidRDefault="00E84485" w:rsidP="00086E46">
            <w:pPr>
              <w:numPr>
                <w:ilvl w:val="0"/>
                <w:numId w:val="10"/>
              </w:numPr>
              <w:ind w:left="305" w:hanging="283"/>
              <w:rPr>
                <w:lang w:val="en-GB"/>
              </w:rPr>
            </w:pPr>
            <w:r w:rsidRPr="005F5DF0">
              <w:rPr>
                <w:lang w:val="en-GB"/>
              </w:rPr>
              <w:t>GDP</w:t>
            </w:r>
          </w:p>
          <w:p w14:paraId="7923E362" w14:textId="77777777" w:rsidR="00E84485" w:rsidRPr="005F5DF0" w:rsidRDefault="00E84485" w:rsidP="00086E46">
            <w:pPr>
              <w:numPr>
                <w:ilvl w:val="0"/>
                <w:numId w:val="10"/>
              </w:numPr>
              <w:ind w:left="305" w:hanging="283"/>
              <w:rPr>
                <w:lang w:val="en-GB"/>
              </w:rPr>
            </w:pPr>
            <w:r w:rsidRPr="005F5DF0">
              <w:rPr>
                <w:lang w:val="en-GB"/>
              </w:rPr>
              <w:t>PPP</w:t>
            </w:r>
          </w:p>
          <w:p w14:paraId="0854A608" w14:textId="72CF56CE" w:rsidR="00E84485" w:rsidRPr="005F5DF0" w:rsidRDefault="00E84485" w:rsidP="00086E46">
            <w:pPr>
              <w:numPr>
                <w:ilvl w:val="0"/>
                <w:numId w:val="10"/>
              </w:numPr>
              <w:ind w:left="305" w:hanging="283"/>
              <w:rPr>
                <w:lang w:val="en-GB"/>
              </w:rPr>
            </w:pPr>
            <w:r w:rsidRPr="005F5DF0">
              <w:rPr>
                <w:lang w:val="en-GB"/>
              </w:rPr>
              <w:t>Income</w:t>
            </w:r>
          </w:p>
          <w:p w14:paraId="650DC5B7" w14:textId="77777777" w:rsidR="00E84485" w:rsidRPr="005F5DF0" w:rsidRDefault="00E84485" w:rsidP="00086E46">
            <w:pPr>
              <w:numPr>
                <w:ilvl w:val="0"/>
                <w:numId w:val="10"/>
              </w:numPr>
              <w:ind w:left="305" w:hanging="283"/>
              <w:rPr>
                <w:lang w:val="en-GB"/>
              </w:rPr>
            </w:pPr>
            <w:r w:rsidRPr="005F5DF0">
              <w:rPr>
                <w:lang w:val="en-GB"/>
              </w:rPr>
              <w:t>Unemployment rate</w:t>
            </w:r>
          </w:p>
          <w:p w14:paraId="74D742FC" w14:textId="1B68BCF8" w:rsidR="00E84485" w:rsidRPr="005F5DF0" w:rsidRDefault="00E84485" w:rsidP="00086E46">
            <w:pPr>
              <w:numPr>
                <w:ilvl w:val="0"/>
                <w:numId w:val="10"/>
              </w:numPr>
              <w:ind w:left="305" w:hanging="283"/>
              <w:rPr>
                <w:lang w:val="en-GB"/>
              </w:rPr>
            </w:pPr>
            <w:r w:rsidRPr="005F5DF0">
              <w:rPr>
                <w:lang w:val="en-GB"/>
              </w:rPr>
              <w:t>Income distribution</w:t>
            </w:r>
          </w:p>
        </w:tc>
      </w:tr>
    </w:tbl>
    <w:p w14:paraId="61ABE0A4" w14:textId="6C65AA7C" w:rsidR="00FA024E" w:rsidRPr="0032601C" w:rsidRDefault="00FA024E"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023DCB61" w14:textId="77777777" w:rsidR="00E84485" w:rsidRPr="00EF519A" w:rsidRDefault="00E84485" w:rsidP="001935EE">
      <w:pPr>
        <w:spacing w:line="360" w:lineRule="auto"/>
        <w:ind w:firstLine="709"/>
        <w:rPr>
          <w:lang w:val="en-US"/>
        </w:rPr>
      </w:pPr>
    </w:p>
    <w:p w14:paraId="55B46904" w14:textId="01990448" w:rsidR="00E84485" w:rsidRDefault="00E84485" w:rsidP="001935EE">
      <w:pPr>
        <w:pStyle w:val="Heading5"/>
        <w:spacing w:before="0" w:line="360" w:lineRule="auto"/>
        <w:ind w:firstLine="709"/>
        <w:rPr>
          <w:lang w:val="en-US"/>
        </w:rPr>
      </w:pPr>
      <w:r>
        <w:rPr>
          <w:lang w:val="en-US"/>
        </w:rPr>
        <w:t>Cultural differences</w:t>
      </w:r>
    </w:p>
    <w:p w14:paraId="6645F30E" w14:textId="77777777" w:rsidR="006D130F" w:rsidRPr="006D130F" w:rsidRDefault="006D130F" w:rsidP="001935EE">
      <w:pPr>
        <w:spacing w:line="360" w:lineRule="auto"/>
        <w:rPr>
          <w:lang w:val="en-US"/>
        </w:rPr>
      </w:pPr>
    </w:p>
    <w:p w14:paraId="42159CF6" w14:textId="673BC674" w:rsidR="00E84485" w:rsidRDefault="00E84485" w:rsidP="001935EE">
      <w:pPr>
        <w:spacing w:line="360" w:lineRule="auto"/>
        <w:ind w:firstLine="709"/>
        <w:rPr>
          <w:lang w:val="en-US"/>
        </w:rPr>
      </w:pPr>
      <w:r w:rsidRPr="00CE6D97">
        <w:rPr>
          <w:lang w:val="en-US"/>
        </w:rPr>
        <w:t>The Hofstede framework</w:t>
      </w:r>
      <w:r>
        <w:rPr>
          <w:lang w:val="en-US"/>
        </w:rPr>
        <w:t xml:space="preserve"> is a tool which</w:t>
      </w:r>
      <w:r w:rsidRPr="00CE6D97">
        <w:rPr>
          <w:lang w:val="en-US"/>
        </w:rPr>
        <w:t xml:space="preserve"> can be used to analyze cultural differences.</w:t>
      </w:r>
      <w:r w:rsidR="006D130F">
        <w:rPr>
          <w:lang w:val="en-US"/>
        </w:rPr>
        <w:t xml:space="preserve"> </w:t>
      </w:r>
      <w:r w:rsidRPr="00CE6D97">
        <w:rPr>
          <w:lang w:val="en-US"/>
        </w:rPr>
        <w:t xml:space="preserve">From the picture below, </w:t>
      </w:r>
      <w:r w:rsidR="009D5B16">
        <w:rPr>
          <w:lang w:val="en-US"/>
        </w:rPr>
        <w:t>characteristics of Russian market is clear. Each of them is explained in more detail.</w:t>
      </w:r>
    </w:p>
    <w:p w14:paraId="16D0ECAE" w14:textId="77777777" w:rsidR="00E84485" w:rsidRDefault="00E84485" w:rsidP="001935EE">
      <w:pPr>
        <w:pStyle w:val="SRtablecaption"/>
        <w:numPr>
          <w:ilvl w:val="0"/>
          <w:numId w:val="0"/>
        </w:numPr>
        <w:spacing w:line="360" w:lineRule="auto"/>
        <w:ind w:firstLine="709"/>
        <w:rPr>
          <w:lang w:val="en-US"/>
        </w:rPr>
      </w:pPr>
    </w:p>
    <w:p w14:paraId="68149857" w14:textId="03439DBB" w:rsidR="00E84485" w:rsidRPr="009E536F" w:rsidRDefault="00E84485" w:rsidP="001935EE">
      <w:pPr>
        <w:spacing w:line="360" w:lineRule="auto"/>
        <w:ind w:firstLine="709"/>
        <w:jc w:val="center"/>
        <w:rPr>
          <w:lang w:val="en-US"/>
        </w:rPr>
      </w:pPr>
    </w:p>
    <w:p w14:paraId="7925263B" w14:textId="030BB754" w:rsidR="00E84485" w:rsidRDefault="00057540" w:rsidP="001935EE">
      <w:pPr>
        <w:pStyle w:val="NormalWeb"/>
        <w:spacing w:before="0" w:beforeAutospacing="0" w:after="0" w:afterAutospacing="0" w:line="360" w:lineRule="auto"/>
        <w:ind w:firstLine="709"/>
        <w:jc w:val="center"/>
        <w:rPr>
          <w:rFonts w:ascii="Helvetica Neue" w:hAnsi="Helvetica Neue"/>
          <w:color w:val="212121"/>
        </w:rPr>
      </w:pPr>
      <w:r>
        <w:rPr>
          <w:rFonts w:ascii="Helvetica Neue" w:hAnsi="Helvetica Neue"/>
          <w:noProof/>
          <w:color w:val="212121"/>
        </w:rPr>
        <w:lastRenderedPageBreak/>
        <w:drawing>
          <wp:inline distT="0" distB="0" distL="0" distR="0" wp14:anchorId="7384C0CB" wp14:editId="678E936D">
            <wp:extent cx="4993105" cy="2778983"/>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1-05-06 в 20.37.0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6041" cy="2786183"/>
                    </a:xfrm>
                    <a:prstGeom prst="rect">
                      <a:avLst/>
                    </a:prstGeom>
                  </pic:spPr>
                </pic:pic>
              </a:graphicData>
            </a:graphic>
          </wp:inline>
        </w:drawing>
      </w:r>
    </w:p>
    <w:p w14:paraId="2138A377" w14:textId="77777777" w:rsidR="00E84485" w:rsidRPr="00B91FCC" w:rsidRDefault="00E84485" w:rsidP="001935EE">
      <w:pPr>
        <w:pStyle w:val="SRfigurecaption"/>
        <w:spacing w:after="0" w:line="360" w:lineRule="auto"/>
        <w:ind w:left="2977" w:firstLine="0"/>
        <w:jc w:val="left"/>
      </w:pPr>
      <w:r>
        <w:t>Hofstede dimensions</w:t>
      </w:r>
    </w:p>
    <w:p w14:paraId="3F8BB61D" w14:textId="77777777" w:rsidR="00FA024E" w:rsidRDefault="00FA024E" w:rsidP="001935EE">
      <w:pPr>
        <w:spacing w:line="360" w:lineRule="auto"/>
        <w:ind w:firstLine="709"/>
        <w:rPr>
          <w:rFonts w:eastAsia="Calibri"/>
          <w:lang w:val="en-US"/>
        </w:rPr>
      </w:pPr>
    </w:p>
    <w:p w14:paraId="74D6AC66" w14:textId="134A43FF" w:rsidR="00FA024E" w:rsidRPr="0032601C" w:rsidRDefault="00FA024E"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[website Hofstede insights]</w:t>
      </w:r>
    </w:p>
    <w:p w14:paraId="519FA701" w14:textId="77777777" w:rsidR="00FA024E" w:rsidRDefault="00FA024E" w:rsidP="001935EE">
      <w:pPr>
        <w:spacing w:line="360" w:lineRule="auto"/>
        <w:ind w:firstLine="709"/>
        <w:rPr>
          <w:rFonts w:eastAsia="Calibri"/>
          <w:lang w:val="en-US"/>
        </w:rPr>
      </w:pPr>
    </w:p>
    <w:p w14:paraId="14E3D3CA" w14:textId="6DD64EF3" w:rsidR="00E84485" w:rsidRPr="000477F9" w:rsidRDefault="00E84485" w:rsidP="001935EE">
      <w:pPr>
        <w:spacing w:line="360" w:lineRule="auto"/>
        <w:ind w:firstLine="709"/>
        <w:rPr>
          <w:rFonts w:eastAsia="Calibri"/>
          <w:lang w:val="en-US"/>
        </w:rPr>
      </w:pPr>
      <w:r w:rsidRPr="00E84485">
        <w:rPr>
          <w:rFonts w:eastAsia="Calibri"/>
          <w:lang w:val="en-US"/>
        </w:rPr>
        <w:t xml:space="preserve">Power distance is great in </w:t>
      </w:r>
      <w:r w:rsidR="007C5CC0">
        <w:rPr>
          <w:rFonts w:eastAsia="Calibri"/>
          <w:lang w:val="en-US"/>
        </w:rPr>
        <w:t xml:space="preserve">Russian Federation </w:t>
      </w:r>
      <w:r w:rsidRPr="00E84485">
        <w:rPr>
          <w:rFonts w:eastAsia="Calibri"/>
          <w:lang w:val="en-US"/>
        </w:rPr>
        <w:t xml:space="preserve">that means it is important to follow the instructions of the boss and it is not possible to disagree with any decision made by a person who is higher than you in the organizational hierarchy. Clear and straightforward instructions for accomplishing a task are usually given. </w:t>
      </w:r>
      <w:r w:rsidRPr="000477F9">
        <w:rPr>
          <w:rFonts w:eastAsia="Calibri"/>
          <w:lang w:val="en-US"/>
        </w:rPr>
        <w:t xml:space="preserve">While communicating with a potential partner it is important to show your respect in case the person's job title is higher in organizational hierarchy than yours. </w:t>
      </w:r>
    </w:p>
    <w:p w14:paraId="1C3DBA72" w14:textId="77777777" w:rsidR="007C5CC0" w:rsidRDefault="00E84485" w:rsidP="001935EE">
      <w:pPr>
        <w:spacing w:line="360" w:lineRule="auto"/>
        <w:ind w:firstLine="709"/>
        <w:rPr>
          <w:rFonts w:eastAsia="Calibri"/>
          <w:lang w:val="en-US"/>
        </w:rPr>
      </w:pPr>
      <w:r w:rsidRPr="00E84485">
        <w:rPr>
          <w:rFonts w:eastAsia="Calibri"/>
          <w:lang w:val="en-US"/>
        </w:rPr>
        <w:t xml:space="preserve">Second, the individualistic parameter is </w:t>
      </w:r>
      <w:r w:rsidRPr="00041A2F">
        <w:rPr>
          <w:rFonts w:eastAsia="Calibri"/>
          <w:lang w:val="en-US"/>
        </w:rPr>
        <w:t xml:space="preserve">low </w:t>
      </w:r>
      <w:r w:rsidR="007C5CC0">
        <w:rPr>
          <w:rFonts w:eastAsia="Calibri"/>
          <w:lang w:val="en-US"/>
        </w:rPr>
        <w:t>in Russia</w:t>
      </w:r>
      <w:r w:rsidRPr="00041A2F">
        <w:rPr>
          <w:rFonts w:eastAsia="Calibri"/>
          <w:lang w:val="en-US"/>
        </w:rPr>
        <w:t xml:space="preserve"> which implies that there are features of collectivistic society. Local people sometimes</w:t>
      </w:r>
      <w:r w:rsidRPr="00E84485">
        <w:rPr>
          <w:rFonts w:eastAsia="Calibri"/>
          <w:lang w:val="en-US"/>
        </w:rPr>
        <w:t xml:space="preserve"> are ready to behave in the way that society will benefit and have a higher preference for belonging to a larger social framework. The decisions can be influenced by the opinion of one’s family or work group. Relationships play role in hiring, promotion decisions and applied to contract making process as well. </w:t>
      </w:r>
    </w:p>
    <w:p w14:paraId="1E18571F" w14:textId="054F8777" w:rsidR="004E20AA" w:rsidRDefault="00E84485" w:rsidP="001935EE">
      <w:pPr>
        <w:spacing w:line="360" w:lineRule="auto"/>
        <w:ind w:firstLine="709"/>
        <w:rPr>
          <w:rFonts w:eastAsia="Calibri"/>
          <w:lang w:val="en-US"/>
        </w:rPr>
      </w:pPr>
      <w:r w:rsidRPr="00E84485">
        <w:rPr>
          <w:rFonts w:eastAsia="Calibri"/>
          <w:lang w:val="en-US"/>
        </w:rPr>
        <w:t xml:space="preserve">Third, </w:t>
      </w:r>
      <w:r w:rsidR="004E20AA">
        <w:rPr>
          <w:rFonts w:eastAsia="Calibri"/>
          <w:lang w:val="en-US"/>
        </w:rPr>
        <w:t xml:space="preserve">Russian people </w:t>
      </w:r>
      <w:r w:rsidRPr="00E84485">
        <w:rPr>
          <w:rFonts w:eastAsia="Calibri"/>
          <w:lang w:val="en-US"/>
        </w:rPr>
        <w:t xml:space="preserve">are </w:t>
      </w:r>
      <w:r w:rsidR="004E20AA">
        <w:rPr>
          <w:rFonts w:eastAsia="Calibri"/>
          <w:lang w:val="en-US"/>
        </w:rPr>
        <w:t>less</w:t>
      </w:r>
      <w:r w:rsidRPr="00E84485">
        <w:rPr>
          <w:rFonts w:eastAsia="Calibri"/>
          <w:lang w:val="en-US"/>
        </w:rPr>
        <w:t xml:space="preserve"> impulsive and control their emotions that can be seen </w:t>
      </w:r>
      <w:r w:rsidR="004E20AA">
        <w:rPr>
          <w:rFonts w:eastAsia="Calibri"/>
          <w:lang w:val="en-US"/>
        </w:rPr>
        <w:t>by other cultures as non-emotional or cold society.</w:t>
      </w:r>
    </w:p>
    <w:p w14:paraId="63F08DAF" w14:textId="7418FFBD" w:rsidR="00E84485" w:rsidRPr="003B7706" w:rsidRDefault="00E84485" w:rsidP="001935EE">
      <w:pPr>
        <w:spacing w:line="360" w:lineRule="auto"/>
        <w:ind w:firstLine="709"/>
        <w:rPr>
          <w:rStyle w:val="Heading1Char"/>
          <w:rFonts w:eastAsia="Calibri" w:cs="Times New Roman"/>
          <w:b w:val="0"/>
          <w:color w:val="auto"/>
          <w:sz w:val="24"/>
          <w:szCs w:val="24"/>
          <w:lang w:val="en-US"/>
        </w:rPr>
      </w:pPr>
      <w:r w:rsidRPr="00E84485">
        <w:rPr>
          <w:rFonts w:eastAsia="Calibri"/>
          <w:lang w:val="en-US"/>
        </w:rPr>
        <w:t xml:space="preserve">Finally, </w:t>
      </w:r>
      <w:r w:rsidR="004E20AA">
        <w:rPr>
          <w:rFonts w:eastAsia="Calibri"/>
          <w:lang w:val="en-US"/>
        </w:rPr>
        <w:t xml:space="preserve">Russia is </w:t>
      </w:r>
      <w:r w:rsidRPr="00E84485">
        <w:rPr>
          <w:rFonts w:eastAsia="Calibri"/>
          <w:lang w:val="en-US"/>
        </w:rPr>
        <w:t xml:space="preserve">more long term orientated and more uncertainty avoiding, contracts for a longer period should be proposed to them. For the former it means that citizens of emerging economies do care about others more </w:t>
      </w:r>
      <w:r w:rsidR="004E20AA">
        <w:rPr>
          <w:rFonts w:eastAsia="Calibri"/>
          <w:lang w:val="en-US"/>
        </w:rPr>
        <w:t>in comparison to the countries with lower score</w:t>
      </w:r>
      <w:r w:rsidRPr="00E84485">
        <w:rPr>
          <w:rFonts w:eastAsia="Calibri"/>
          <w:lang w:val="en-US"/>
        </w:rPr>
        <w:t>. For latter risk projects won’t be welcomed and it is better to propose something that does not have big risk to future partners. However, there is one dimension where the difference is not that significant, it is masculinity so all of considered countries are result oriented.</w:t>
      </w:r>
      <w:r>
        <w:rPr>
          <w:rFonts w:eastAsia="Calibri"/>
          <w:lang w:val="en-US"/>
        </w:rPr>
        <w:t xml:space="preserve"> </w:t>
      </w:r>
    </w:p>
    <w:p w14:paraId="4016E55B" w14:textId="7E17EE11" w:rsidR="00E84485" w:rsidRPr="003B7706" w:rsidRDefault="00E84485" w:rsidP="001935EE">
      <w:pPr>
        <w:spacing w:line="360" w:lineRule="auto"/>
        <w:ind w:firstLine="709"/>
        <w:rPr>
          <w:rFonts w:eastAsia="Calibri"/>
          <w:lang w:val="en-US"/>
        </w:rPr>
      </w:pPr>
      <w:r w:rsidRPr="00E84485">
        <w:rPr>
          <w:rFonts w:eastAsia="Calibri"/>
          <w:lang w:val="en-US"/>
        </w:rPr>
        <w:lastRenderedPageBreak/>
        <w:t xml:space="preserve">There are several more differences which must be considered. </w:t>
      </w:r>
      <w:r w:rsidRPr="00324CE1">
        <w:rPr>
          <w:rFonts w:eastAsia="Calibri"/>
          <w:lang w:val="en-US"/>
        </w:rPr>
        <w:t xml:space="preserve">Speaking about languages each country has its own, </w:t>
      </w:r>
      <w:r w:rsidR="00C3602F">
        <w:rPr>
          <w:rFonts w:eastAsia="Calibri"/>
          <w:lang w:val="en-US"/>
        </w:rPr>
        <w:t xml:space="preserve">in Russia this is </w:t>
      </w:r>
      <w:r w:rsidRPr="00324CE1">
        <w:rPr>
          <w:rFonts w:eastAsia="Calibri"/>
          <w:lang w:val="en-US"/>
        </w:rPr>
        <w:t xml:space="preserve">Russian. </w:t>
      </w:r>
      <w:r w:rsidR="00C3602F">
        <w:rPr>
          <w:rFonts w:eastAsia="Calibri"/>
          <w:lang w:val="en-US"/>
        </w:rPr>
        <w:t>Second, t</w:t>
      </w:r>
      <w:r w:rsidRPr="000477F9">
        <w:rPr>
          <w:rFonts w:eastAsia="Calibri"/>
          <w:lang w:val="en-US"/>
        </w:rPr>
        <w:t xml:space="preserve">he ethnicity differs a lot for </w:t>
      </w:r>
      <w:r w:rsidR="00C3602F">
        <w:rPr>
          <w:rFonts w:eastAsia="Calibri"/>
          <w:lang w:val="en-US"/>
        </w:rPr>
        <w:t xml:space="preserve">each </w:t>
      </w:r>
      <w:r w:rsidRPr="00A13350">
        <w:rPr>
          <w:rFonts w:eastAsia="Calibri"/>
          <w:lang w:val="en-US"/>
        </w:rPr>
        <w:t>countr</w:t>
      </w:r>
      <w:r w:rsidR="00C3602F">
        <w:rPr>
          <w:rFonts w:eastAsia="Calibri"/>
          <w:lang w:val="en-US"/>
        </w:rPr>
        <w:t>y</w:t>
      </w:r>
      <w:r w:rsidRPr="00A13350">
        <w:rPr>
          <w:rFonts w:eastAsia="Calibri"/>
          <w:lang w:val="en-US"/>
        </w:rPr>
        <w:t>.</w:t>
      </w:r>
      <w:r w:rsidR="00D402D2">
        <w:rPr>
          <w:rFonts w:eastAsia="Calibri"/>
          <w:lang w:val="en-US"/>
        </w:rPr>
        <w:t xml:space="preserve"> </w:t>
      </w:r>
      <w:r w:rsidRPr="00E84485">
        <w:rPr>
          <w:rFonts w:eastAsia="Calibri"/>
          <w:lang w:val="en-US"/>
        </w:rPr>
        <w:t>Russians and Ukrainians make up the majority of the population in Russ</w:t>
      </w:r>
      <w:r w:rsidR="00C3602F">
        <w:rPr>
          <w:rFonts w:eastAsia="Calibri"/>
          <w:lang w:val="en-US"/>
        </w:rPr>
        <w:t>ia</w:t>
      </w:r>
      <w:r w:rsidR="00D402D2">
        <w:rPr>
          <w:shd w:val="clear" w:color="auto" w:fill="FFFFFF"/>
          <w:lang w:val="en-US"/>
        </w:rPr>
        <w:t xml:space="preserve">, </w:t>
      </w:r>
      <w:r w:rsidR="00D402D2" w:rsidRPr="00D622AE">
        <w:rPr>
          <w:shd w:val="clear" w:color="auto" w:fill="FFFFFF"/>
          <w:lang w:val="en-US"/>
        </w:rPr>
        <w:t>77.7</w:t>
      </w:r>
      <w:r w:rsidR="00D402D2">
        <w:rPr>
          <w:shd w:val="clear" w:color="auto" w:fill="FFFFFF"/>
          <w:lang w:val="en-US"/>
        </w:rPr>
        <w:t>%</w:t>
      </w:r>
      <w:r w:rsidRPr="00E84485">
        <w:rPr>
          <w:rFonts w:eastAsia="Calibri"/>
          <w:lang w:val="en-US"/>
        </w:rPr>
        <w:t xml:space="preserve">. </w:t>
      </w:r>
      <w:r w:rsidR="00C3602F" w:rsidRPr="00E84485">
        <w:rPr>
          <w:rFonts w:eastAsia="Calibri"/>
          <w:lang w:val="en-US"/>
        </w:rPr>
        <w:t>Belarusian</w:t>
      </w:r>
      <w:r w:rsidRPr="00E84485">
        <w:rPr>
          <w:rFonts w:eastAsia="Calibri"/>
          <w:lang w:val="en-US"/>
        </w:rPr>
        <w:t xml:space="preserve"> represent a significant part. </w:t>
      </w:r>
      <w:r w:rsidR="00D402D2">
        <w:rPr>
          <w:shd w:val="clear" w:color="auto" w:fill="FFFFFF"/>
          <w:lang w:val="en-US"/>
        </w:rPr>
        <w:t>In Russian Federation of</w:t>
      </w:r>
      <w:r w:rsidR="00D402D2" w:rsidRPr="00D622AE">
        <w:rPr>
          <w:shd w:val="clear" w:color="auto" w:fill="FFFFFF"/>
          <w:lang w:val="en-US"/>
        </w:rPr>
        <w:t xml:space="preserve"> Russia</w:t>
      </w:r>
      <w:r w:rsidR="00D402D2">
        <w:rPr>
          <w:shd w:val="clear" w:color="auto" w:fill="FFFFFF"/>
          <w:lang w:val="en-US"/>
        </w:rPr>
        <w:t xml:space="preserve"> minority are </w:t>
      </w:r>
      <w:r w:rsidR="00D402D2" w:rsidRPr="00D622AE">
        <w:rPr>
          <w:shd w:val="clear" w:color="auto" w:fill="FFFFFF"/>
          <w:lang w:val="en-US"/>
        </w:rPr>
        <w:t>Tatar, Ukrainian, Bashkir, Chuvash, Chechen</w:t>
      </w:r>
      <w:r w:rsidR="00D402D2">
        <w:rPr>
          <w:shd w:val="clear" w:color="auto" w:fill="FFFFFF"/>
          <w:lang w:val="en-US"/>
        </w:rPr>
        <w:t xml:space="preserve">. Third is religion </w:t>
      </w:r>
    </w:p>
    <w:p w14:paraId="5617AB52" w14:textId="04EE7827" w:rsidR="00D402D2" w:rsidRDefault="00E84485" w:rsidP="001935EE">
      <w:pPr>
        <w:spacing w:line="360" w:lineRule="auto"/>
        <w:ind w:firstLine="709"/>
        <w:rPr>
          <w:lang w:val="en-US"/>
        </w:rPr>
      </w:pPr>
      <w:r>
        <w:rPr>
          <w:lang w:val="en-US"/>
        </w:rPr>
        <w:t xml:space="preserve"> </w:t>
      </w:r>
      <w:r w:rsidRPr="00430644">
        <w:rPr>
          <w:lang w:val="en-US"/>
        </w:rPr>
        <w:t>Orthodox Christianity and Roman Catholicism are the most prevalent religious affiliations</w:t>
      </w:r>
      <w:r>
        <w:rPr>
          <w:lang w:val="en-US"/>
        </w:rPr>
        <w:t xml:space="preserve"> in Russia. An interesting point that the </w:t>
      </w:r>
      <w:r w:rsidRPr="004A1916">
        <w:rPr>
          <w:lang w:val="en-US"/>
        </w:rPr>
        <w:t xml:space="preserve">majorities </w:t>
      </w:r>
      <w:r>
        <w:rPr>
          <w:lang w:val="en-US"/>
        </w:rPr>
        <w:t>believe</w:t>
      </w:r>
      <w:r w:rsidRPr="004A1916">
        <w:rPr>
          <w:lang w:val="en-US"/>
        </w:rPr>
        <w:t xml:space="preserve"> that </w:t>
      </w:r>
      <w:r>
        <w:rPr>
          <w:lang w:val="en-US"/>
        </w:rPr>
        <w:t xml:space="preserve">the faith in God </w:t>
      </w:r>
      <w:r w:rsidRPr="004A1916">
        <w:rPr>
          <w:lang w:val="en-US"/>
        </w:rPr>
        <w:t>is important to being “truly Russian”</w:t>
      </w:r>
      <w:r>
        <w:rPr>
          <w:lang w:val="en-US"/>
        </w:rPr>
        <w:t xml:space="preserve">. </w:t>
      </w:r>
      <w:r>
        <w:rPr>
          <w:rStyle w:val="FootnoteReference"/>
          <w:rFonts w:ascii="Georgia" w:hAnsi="Georgia"/>
          <w:color w:val="000000"/>
          <w:lang w:val="en-US"/>
        </w:rPr>
        <w:footnoteReference w:id="25"/>
      </w:r>
      <w:r>
        <w:rPr>
          <w:lang w:val="en-US"/>
        </w:rPr>
        <w:t xml:space="preserve"> </w:t>
      </w:r>
      <w:r w:rsidR="00DE2528">
        <w:rPr>
          <w:rStyle w:val="FootnoteReference"/>
          <w:lang w:val="en-US"/>
        </w:rPr>
        <w:footnoteReference w:id="26"/>
      </w:r>
    </w:p>
    <w:p w14:paraId="553F27EE" w14:textId="77777777" w:rsidR="00E84485" w:rsidRDefault="00E84485" w:rsidP="001935EE">
      <w:pPr>
        <w:spacing w:line="360" w:lineRule="auto"/>
        <w:ind w:firstLine="709"/>
        <w:rPr>
          <w:rStyle w:val="Heading1Char"/>
          <w:rFonts w:eastAsia="Times New Roman" w:cs="Times New Roman"/>
          <w:color w:val="auto"/>
          <w:sz w:val="24"/>
          <w:szCs w:val="24"/>
          <w:lang w:val="en-US"/>
        </w:rPr>
      </w:pPr>
    </w:p>
    <w:p w14:paraId="5957501F" w14:textId="5370BC3F" w:rsidR="00E84485" w:rsidRDefault="00E84485" w:rsidP="001935EE">
      <w:pPr>
        <w:pStyle w:val="Heading5"/>
        <w:spacing w:before="0" w:line="360" w:lineRule="auto"/>
        <w:ind w:firstLine="709"/>
        <w:rPr>
          <w:lang w:val="en-US"/>
        </w:rPr>
      </w:pPr>
      <w:r w:rsidRPr="0099771E">
        <w:rPr>
          <w:lang w:val="en-US"/>
        </w:rPr>
        <w:t>Administrative differences</w:t>
      </w:r>
    </w:p>
    <w:p w14:paraId="26F29561" w14:textId="77777777" w:rsidR="003B7706" w:rsidRPr="003B7706" w:rsidRDefault="003B7706" w:rsidP="001935EE">
      <w:pPr>
        <w:spacing w:line="360" w:lineRule="auto"/>
        <w:rPr>
          <w:lang w:val="en-US"/>
        </w:rPr>
      </w:pPr>
    </w:p>
    <w:p w14:paraId="58927FB2" w14:textId="7B739BB5" w:rsidR="00E84485" w:rsidRPr="003B7706" w:rsidRDefault="00E84485" w:rsidP="001935EE">
      <w:pPr>
        <w:spacing w:line="360" w:lineRule="auto"/>
        <w:ind w:firstLine="709"/>
        <w:rPr>
          <w:lang w:val="en-US"/>
        </w:rPr>
      </w:pPr>
      <w:r w:rsidRPr="00E84485">
        <w:rPr>
          <w:lang w:val="en-US"/>
        </w:rPr>
        <w:t>Currenc</w:t>
      </w:r>
      <w:r w:rsidR="000B009E">
        <w:rPr>
          <w:lang w:val="en-US"/>
        </w:rPr>
        <w:t>y i</w:t>
      </w:r>
      <w:r w:rsidRPr="00EA4BE1">
        <w:rPr>
          <w:lang w:val="en-US"/>
        </w:rPr>
        <w:t xml:space="preserve">n Russia </w:t>
      </w:r>
      <w:r w:rsidR="00892504">
        <w:rPr>
          <w:lang w:val="en-US"/>
        </w:rPr>
        <w:t>is</w:t>
      </w:r>
      <w:r w:rsidR="000B009E">
        <w:rPr>
          <w:lang w:val="en-US"/>
        </w:rPr>
        <w:t xml:space="preserve"> called</w:t>
      </w:r>
      <w:r w:rsidR="00892504">
        <w:rPr>
          <w:lang w:val="en-US"/>
        </w:rPr>
        <w:t xml:space="preserve"> </w:t>
      </w:r>
      <w:r w:rsidRPr="00EA4BE1">
        <w:rPr>
          <w:lang w:val="en-US"/>
        </w:rPr>
        <w:t>ruble</w:t>
      </w:r>
      <w:r w:rsidR="000B009E">
        <w:rPr>
          <w:lang w:val="en-US"/>
        </w:rPr>
        <w:t>.</w:t>
      </w:r>
      <w:r w:rsidRPr="00EA4BE1">
        <w:rPr>
          <w:lang w:val="en-US"/>
        </w:rPr>
        <w:t xml:space="preserve"> </w:t>
      </w:r>
      <w:r w:rsidRPr="00A61C74">
        <w:rPr>
          <w:lang w:val="en-US"/>
        </w:rPr>
        <w:t xml:space="preserve">For American company that means increased risks as it will depend on the fluctuations in currencies exchange rate. One more fact is that USA does not entered any international trade </w:t>
      </w:r>
      <w:r w:rsidR="000B009E" w:rsidRPr="00A61C74">
        <w:rPr>
          <w:lang w:val="en-US"/>
        </w:rPr>
        <w:t>organizations</w:t>
      </w:r>
      <w:r w:rsidRPr="00A61C74">
        <w:rPr>
          <w:lang w:val="en-US"/>
        </w:rPr>
        <w:t xml:space="preserve"> where post-Soviet Union countries presented except WTO which regulates general rules of trading and do not provide any benefits such as lower import taxation.</w:t>
      </w:r>
    </w:p>
    <w:p w14:paraId="411E4163" w14:textId="2AD3BEDF" w:rsidR="00E84485" w:rsidRDefault="00E84485" w:rsidP="001935EE">
      <w:pPr>
        <w:spacing w:line="360" w:lineRule="auto"/>
        <w:ind w:firstLine="709"/>
        <w:rPr>
          <w:lang w:val="en-GB"/>
        </w:rPr>
      </w:pPr>
      <w:r>
        <w:rPr>
          <w:lang w:val="en-GB"/>
        </w:rPr>
        <w:t xml:space="preserve">Transparency index for </w:t>
      </w:r>
      <w:r w:rsidRPr="00EA4BE1">
        <w:rPr>
          <w:lang w:val="en-US"/>
        </w:rPr>
        <w:t xml:space="preserve">Russia </w:t>
      </w:r>
      <w:r w:rsidR="000B009E">
        <w:rPr>
          <w:lang w:val="en-US"/>
        </w:rPr>
        <w:t>is</w:t>
      </w:r>
      <w:r w:rsidRPr="00EA4BE1">
        <w:rPr>
          <w:lang w:val="en-US"/>
        </w:rPr>
        <w:t xml:space="preserve"> </w:t>
      </w:r>
      <w:r>
        <w:rPr>
          <w:lang w:val="en-US"/>
        </w:rPr>
        <w:t>30</w:t>
      </w:r>
      <w:r w:rsidR="00BE280C">
        <w:rPr>
          <w:lang w:val="en-US"/>
        </w:rPr>
        <w:t xml:space="preserve"> </w:t>
      </w:r>
      <w:r>
        <w:rPr>
          <w:lang w:val="en-US"/>
        </w:rPr>
        <w:t>where 100 is very clean and 0 is highly corrupted.</w:t>
      </w:r>
      <w:r>
        <w:rPr>
          <w:rStyle w:val="FootnoteReference"/>
          <w:lang w:val="en-US"/>
        </w:rPr>
        <w:footnoteReference w:id="27"/>
      </w:r>
      <w:r w:rsidR="00987C0E">
        <w:rPr>
          <w:lang w:val="en-GB"/>
        </w:rPr>
        <w:t xml:space="preserve"> </w:t>
      </w:r>
      <w:r w:rsidR="00936D79">
        <w:rPr>
          <w:lang w:val="en-GB"/>
        </w:rPr>
        <w:t xml:space="preserve">There is </w:t>
      </w:r>
      <w:r>
        <w:rPr>
          <w:lang w:val="en-GB"/>
        </w:rPr>
        <w:t xml:space="preserve">a democracy, but despite of this fact in </w:t>
      </w:r>
      <w:r w:rsidR="00936D79">
        <w:rPr>
          <w:lang w:val="en-GB"/>
        </w:rPr>
        <w:t xml:space="preserve">Russia </w:t>
      </w:r>
      <w:r>
        <w:rPr>
          <w:lang w:val="en-GB"/>
        </w:rPr>
        <w:t xml:space="preserve">the same president rule country for much longer period and the election process is not by choosing the representative, but each citizen gives it vote directly for candidate on president post. </w:t>
      </w:r>
    </w:p>
    <w:p w14:paraId="19BBF3FA" w14:textId="3301521A" w:rsidR="00E84485" w:rsidRDefault="00E84485" w:rsidP="001935EE">
      <w:pPr>
        <w:spacing w:line="360" w:lineRule="auto"/>
        <w:ind w:firstLine="709"/>
        <w:rPr>
          <w:lang w:val="en-GB"/>
        </w:rPr>
      </w:pPr>
    </w:p>
    <w:p w14:paraId="54B77235" w14:textId="0D3FE7B5" w:rsidR="00453B98" w:rsidRPr="009E06EE" w:rsidRDefault="009E06EE" w:rsidP="009E06EE">
      <w:pPr>
        <w:pStyle w:val="SRtablecaption"/>
        <w:ind w:left="3006" w:firstLine="5528"/>
        <w:rPr>
          <w:lang w:val="en-GB"/>
        </w:rPr>
      </w:pPr>
      <w:r>
        <w:rPr>
          <w:lang w:val="en-US"/>
        </w:rPr>
        <w:t xml:space="preserve"> </w:t>
      </w:r>
      <w:r w:rsidR="00453B98" w:rsidRPr="009E06EE">
        <w:rPr>
          <w:lang w:val="en-US"/>
        </w:rPr>
        <w:t>Administrative differences</w:t>
      </w:r>
      <w:r w:rsidR="00453B98">
        <w:rPr>
          <w:rStyle w:val="FootnoteReference"/>
          <w:lang w:val="en-GB"/>
        </w:rPr>
        <w:footnoteReference w:id="28"/>
      </w:r>
    </w:p>
    <w:tbl>
      <w:tblPr>
        <w:tblStyle w:val="TableGrid"/>
        <w:tblW w:w="0" w:type="auto"/>
        <w:tblInd w:w="279" w:type="dxa"/>
        <w:tblLook w:val="04A0" w:firstRow="1" w:lastRow="0" w:firstColumn="1" w:lastColumn="0" w:noHBand="0" w:noVBand="1"/>
      </w:tblPr>
      <w:tblGrid>
        <w:gridCol w:w="3435"/>
        <w:gridCol w:w="2091"/>
        <w:gridCol w:w="2092"/>
      </w:tblGrid>
      <w:tr w:rsidR="002403CB" w14:paraId="3CB1F009" w14:textId="77777777" w:rsidTr="003B7706">
        <w:tc>
          <w:tcPr>
            <w:tcW w:w="3435" w:type="dxa"/>
          </w:tcPr>
          <w:p w14:paraId="5A8B8F31" w14:textId="77777777" w:rsidR="002403CB" w:rsidRDefault="002403CB" w:rsidP="0086568A">
            <w:pPr>
              <w:ind w:firstLine="709"/>
              <w:rPr>
                <w:lang w:val="en-GB"/>
              </w:rPr>
            </w:pPr>
            <w:r>
              <w:rPr>
                <w:lang w:val="en-GB"/>
              </w:rPr>
              <w:t>Indicators</w:t>
            </w:r>
          </w:p>
        </w:tc>
        <w:tc>
          <w:tcPr>
            <w:tcW w:w="2091" w:type="dxa"/>
          </w:tcPr>
          <w:p w14:paraId="4368A7EC" w14:textId="77777777" w:rsidR="002403CB" w:rsidRDefault="002403CB" w:rsidP="0086568A">
            <w:pPr>
              <w:ind w:firstLine="709"/>
              <w:rPr>
                <w:lang w:val="en-GB"/>
              </w:rPr>
            </w:pPr>
            <w:r>
              <w:rPr>
                <w:lang w:val="en-GB"/>
              </w:rPr>
              <w:t>Russia</w:t>
            </w:r>
          </w:p>
        </w:tc>
        <w:tc>
          <w:tcPr>
            <w:tcW w:w="2092" w:type="dxa"/>
          </w:tcPr>
          <w:p w14:paraId="6AF10DF9" w14:textId="77777777" w:rsidR="002403CB" w:rsidRDefault="002403CB" w:rsidP="0086568A">
            <w:pPr>
              <w:ind w:firstLine="709"/>
              <w:rPr>
                <w:lang w:val="en-GB"/>
              </w:rPr>
            </w:pPr>
            <w:r>
              <w:rPr>
                <w:lang w:val="en-GB"/>
              </w:rPr>
              <w:t>Uzbekistan</w:t>
            </w:r>
          </w:p>
        </w:tc>
      </w:tr>
      <w:tr w:rsidR="002403CB" w14:paraId="5F29DBB8" w14:textId="77777777" w:rsidTr="003B7706">
        <w:tc>
          <w:tcPr>
            <w:tcW w:w="3435" w:type="dxa"/>
          </w:tcPr>
          <w:p w14:paraId="1EC850D5" w14:textId="6B5B226C" w:rsidR="002403CB" w:rsidRPr="00AF6500" w:rsidRDefault="002403CB" w:rsidP="00716874">
            <w:pPr>
              <w:ind w:firstLine="709"/>
              <w:rPr>
                <w:lang w:val="en-US"/>
              </w:rPr>
            </w:pPr>
            <w:hyperlink r:id="rId34" w:history="1">
              <w:r w:rsidRPr="00AF6500">
                <w:rPr>
                  <w:lang w:val="en-US"/>
                </w:rPr>
                <w:t>CPIA transparency, accountability, and corruption in the public sector rating (1=low to 6=high)</w:t>
              </w:r>
            </w:hyperlink>
          </w:p>
        </w:tc>
        <w:tc>
          <w:tcPr>
            <w:tcW w:w="2091" w:type="dxa"/>
          </w:tcPr>
          <w:p w14:paraId="599DC8AD" w14:textId="77777777" w:rsidR="002403CB" w:rsidRDefault="002403CB" w:rsidP="0086568A">
            <w:pPr>
              <w:ind w:firstLine="709"/>
              <w:rPr>
                <w:lang w:val="en-GB"/>
              </w:rPr>
            </w:pPr>
            <w:r>
              <w:rPr>
                <w:lang w:val="en-GB"/>
              </w:rPr>
              <w:t>-</w:t>
            </w:r>
          </w:p>
        </w:tc>
        <w:tc>
          <w:tcPr>
            <w:tcW w:w="2092" w:type="dxa"/>
          </w:tcPr>
          <w:p w14:paraId="4C89D7D5" w14:textId="77777777" w:rsidR="002403CB" w:rsidRDefault="002403CB" w:rsidP="0086568A">
            <w:pPr>
              <w:ind w:firstLine="709"/>
              <w:rPr>
                <w:lang w:val="en-GB"/>
              </w:rPr>
            </w:pPr>
            <w:r>
              <w:rPr>
                <w:lang w:val="en-GB"/>
              </w:rPr>
              <w:t>2,5</w:t>
            </w:r>
          </w:p>
        </w:tc>
      </w:tr>
      <w:tr w:rsidR="002403CB" w14:paraId="430BA099" w14:textId="77777777" w:rsidTr="003B7706">
        <w:tc>
          <w:tcPr>
            <w:tcW w:w="3435" w:type="dxa"/>
          </w:tcPr>
          <w:p w14:paraId="63DF1DC6" w14:textId="77777777" w:rsidR="002403CB" w:rsidRPr="00AF6500" w:rsidRDefault="004F4D5E" w:rsidP="0086568A">
            <w:pPr>
              <w:ind w:firstLine="709"/>
              <w:rPr>
                <w:lang w:val="en-US"/>
              </w:rPr>
            </w:pPr>
            <w:hyperlink r:id="rId35" w:history="1">
              <w:r w:rsidR="002403CB" w:rsidRPr="00AF6500">
                <w:rPr>
                  <w:lang w:val="en-US"/>
                </w:rPr>
                <w:t>Ease of doing business index (1=most business-friendly regulations)</w:t>
              </w:r>
            </w:hyperlink>
            <w:r w:rsidR="002403CB" w:rsidRPr="00AF6500">
              <w:rPr>
                <w:lang w:val="en-US"/>
              </w:rPr>
              <w:t xml:space="preserve"> </w:t>
            </w:r>
          </w:p>
        </w:tc>
        <w:tc>
          <w:tcPr>
            <w:tcW w:w="2091" w:type="dxa"/>
          </w:tcPr>
          <w:p w14:paraId="116F9088" w14:textId="77777777" w:rsidR="002403CB" w:rsidRDefault="002403CB" w:rsidP="0086568A">
            <w:pPr>
              <w:ind w:firstLine="709"/>
              <w:rPr>
                <w:lang w:val="en-GB"/>
              </w:rPr>
            </w:pPr>
            <w:r>
              <w:rPr>
                <w:lang w:val="en-GB"/>
              </w:rPr>
              <w:t>28</w:t>
            </w:r>
          </w:p>
        </w:tc>
        <w:tc>
          <w:tcPr>
            <w:tcW w:w="2092" w:type="dxa"/>
          </w:tcPr>
          <w:p w14:paraId="5DE205F6" w14:textId="77777777" w:rsidR="002403CB" w:rsidRDefault="002403CB" w:rsidP="0086568A">
            <w:pPr>
              <w:ind w:firstLine="709"/>
              <w:rPr>
                <w:lang w:val="en-GB"/>
              </w:rPr>
            </w:pPr>
            <w:r>
              <w:rPr>
                <w:lang w:val="en-GB"/>
              </w:rPr>
              <w:t>69</w:t>
            </w:r>
          </w:p>
        </w:tc>
      </w:tr>
      <w:tr w:rsidR="002403CB" w14:paraId="31F349FF" w14:textId="77777777" w:rsidTr="003B7706">
        <w:tc>
          <w:tcPr>
            <w:tcW w:w="3435" w:type="dxa"/>
          </w:tcPr>
          <w:p w14:paraId="301CDE82" w14:textId="77777777" w:rsidR="002403CB" w:rsidRDefault="002403CB" w:rsidP="0086568A">
            <w:pPr>
              <w:ind w:firstLine="709"/>
              <w:rPr>
                <w:lang w:val="en-GB"/>
              </w:rPr>
            </w:pPr>
            <w:r>
              <w:rPr>
                <w:lang w:val="en-GB"/>
              </w:rPr>
              <w:t>Heritage</w:t>
            </w:r>
          </w:p>
        </w:tc>
        <w:tc>
          <w:tcPr>
            <w:tcW w:w="2091" w:type="dxa"/>
          </w:tcPr>
          <w:p w14:paraId="7639C3AE" w14:textId="77777777" w:rsidR="002403CB" w:rsidRDefault="002403CB" w:rsidP="0086568A">
            <w:pPr>
              <w:ind w:firstLine="709"/>
              <w:rPr>
                <w:lang w:val="en-GB"/>
              </w:rPr>
            </w:pPr>
            <w:r>
              <w:rPr>
                <w:lang w:val="en-GB"/>
              </w:rPr>
              <w:t>61,5</w:t>
            </w:r>
          </w:p>
        </w:tc>
        <w:tc>
          <w:tcPr>
            <w:tcW w:w="2092" w:type="dxa"/>
          </w:tcPr>
          <w:p w14:paraId="37C59509" w14:textId="77777777" w:rsidR="002403CB" w:rsidRDefault="002403CB" w:rsidP="0086568A">
            <w:pPr>
              <w:ind w:firstLine="709"/>
              <w:rPr>
                <w:lang w:val="en-GB"/>
              </w:rPr>
            </w:pPr>
            <w:r>
              <w:rPr>
                <w:lang w:val="en-GB"/>
              </w:rPr>
              <w:t>58,3</w:t>
            </w:r>
          </w:p>
        </w:tc>
      </w:tr>
    </w:tbl>
    <w:p w14:paraId="70DBA2C1" w14:textId="231F454F" w:rsidR="00327958" w:rsidRPr="0032601C" w:rsidRDefault="00327958"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5D6A794D" w14:textId="77777777" w:rsidR="00E84485" w:rsidRPr="00AD5D94" w:rsidRDefault="00E84485" w:rsidP="001935EE">
      <w:pPr>
        <w:spacing w:line="360" w:lineRule="auto"/>
        <w:ind w:firstLine="709"/>
        <w:rPr>
          <w:lang w:val="en-GB"/>
        </w:rPr>
      </w:pPr>
    </w:p>
    <w:p w14:paraId="4F7974C6" w14:textId="433D882E" w:rsidR="00E84485" w:rsidRPr="00403B51" w:rsidRDefault="00E84485" w:rsidP="001935EE">
      <w:pPr>
        <w:spacing w:line="360" w:lineRule="auto"/>
        <w:ind w:firstLine="709"/>
        <w:rPr>
          <w:lang w:val="en-GB"/>
        </w:rPr>
      </w:pPr>
      <w:r>
        <w:rPr>
          <w:lang w:val="en-GB"/>
        </w:rPr>
        <w:t>Ease of doing business ranked countries from the easiest to the hardest to do business in following way</w:t>
      </w:r>
      <w:r w:rsidR="005B756B">
        <w:rPr>
          <w:lang w:val="en-GB"/>
        </w:rPr>
        <w:t xml:space="preserve"> that Russia received 28 while the 1 is most business friendly</w:t>
      </w:r>
      <w:r>
        <w:rPr>
          <w:lang w:val="en-GB"/>
        </w:rPr>
        <w:t>. Heritage score shows the economic freedom of the country</w:t>
      </w:r>
      <w:r w:rsidR="001F7813">
        <w:rPr>
          <w:lang w:val="en-GB"/>
        </w:rPr>
        <w:t xml:space="preserve"> putting Russia in </w:t>
      </w:r>
      <w:r w:rsidR="005B756B">
        <w:rPr>
          <w:lang w:val="en-GB"/>
        </w:rPr>
        <w:t>a better</w:t>
      </w:r>
      <w:r w:rsidR="001F7813">
        <w:rPr>
          <w:lang w:val="en-GB"/>
        </w:rPr>
        <w:t xml:space="preserve"> half with bigger economic freedom</w:t>
      </w:r>
    </w:p>
    <w:p w14:paraId="0181AABF" w14:textId="77777777" w:rsidR="00E84485" w:rsidRDefault="00E84485" w:rsidP="001935EE">
      <w:pPr>
        <w:spacing w:line="360" w:lineRule="auto"/>
        <w:ind w:firstLine="709"/>
        <w:rPr>
          <w:lang w:val="en-US"/>
        </w:rPr>
      </w:pPr>
    </w:p>
    <w:p w14:paraId="5B87AA21" w14:textId="106AAC2E" w:rsidR="00E84485" w:rsidRDefault="00E84485" w:rsidP="001935EE">
      <w:pPr>
        <w:pStyle w:val="Heading5"/>
        <w:spacing w:before="0" w:line="360" w:lineRule="auto"/>
        <w:ind w:firstLine="709"/>
        <w:rPr>
          <w:lang w:val="en-US"/>
        </w:rPr>
      </w:pPr>
      <w:r w:rsidRPr="0099771E">
        <w:rPr>
          <w:lang w:val="en-US"/>
        </w:rPr>
        <w:t>Geographical differences</w:t>
      </w:r>
    </w:p>
    <w:p w14:paraId="675C1A7B" w14:textId="77777777" w:rsidR="003B7706" w:rsidRPr="003B7706" w:rsidRDefault="003B7706" w:rsidP="001935EE">
      <w:pPr>
        <w:spacing w:line="360" w:lineRule="auto"/>
        <w:rPr>
          <w:lang w:val="en-US"/>
        </w:rPr>
      </w:pPr>
    </w:p>
    <w:p w14:paraId="32DE18A3" w14:textId="77777777" w:rsidR="00A12BF0" w:rsidRDefault="00E84485" w:rsidP="001935EE">
      <w:pPr>
        <w:spacing w:line="360" w:lineRule="auto"/>
        <w:ind w:firstLine="709"/>
        <w:rPr>
          <w:lang w:val="en-US"/>
        </w:rPr>
      </w:pPr>
      <w:r w:rsidRPr="006859E6">
        <w:rPr>
          <w:lang w:val="en-US"/>
        </w:rPr>
        <w:t>Climate</w:t>
      </w:r>
      <w:r w:rsidR="00AA2DA2" w:rsidRPr="006859E6">
        <w:rPr>
          <w:lang w:val="en-US"/>
        </w:rPr>
        <w:t xml:space="preserve"> is specific</w:t>
      </w:r>
      <w:r w:rsidRPr="006859E6">
        <w:rPr>
          <w:lang w:val="en-US"/>
        </w:rPr>
        <w:t xml:space="preserve"> </w:t>
      </w:r>
      <w:r w:rsidR="00AA2DA2" w:rsidRPr="006859E6">
        <w:rPr>
          <w:lang w:val="en-US"/>
        </w:rPr>
        <w:t>in Russia</w:t>
      </w:r>
      <w:r w:rsidRPr="006859E6">
        <w:rPr>
          <w:lang w:val="en-US"/>
        </w:rPr>
        <w:t xml:space="preserve"> </w:t>
      </w:r>
      <w:r w:rsidR="00AA2DA2" w:rsidRPr="006859E6">
        <w:rPr>
          <w:lang w:val="en-US"/>
        </w:rPr>
        <w:t>w</w:t>
      </w:r>
      <w:r w:rsidRPr="006859E6">
        <w:rPr>
          <w:lang w:val="en-US"/>
        </w:rPr>
        <w:t xml:space="preserve">here winter is much colder and cities are used to snow. That also influence the business since transportation of </w:t>
      </w:r>
      <w:r>
        <w:rPr>
          <w:lang w:val="en-US"/>
        </w:rPr>
        <w:t xml:space="preserve">products will require special equipment that protects some products from cold and unforeseen </w:t>
      </w:r>
      <w:r w:rsidRPr="005D6003">
        <w:rPr>
          <w:lang w:val="en-US"/>
        </w:rPr>
        <w:t xml:space="preserve">weather conditions such as blizzard </w:t>
      </w:r>
      <w:r>
        <w:rPr>
          <w:lang w:val="en-GB"/>
        </w:rPr>
        <w:t xml:space="preserve">can postpone the delivery. Geographical size of territory is much greater than </w:t>
      </w:r>
      <w:r w:rsidR="006859E6">
        <w:rPr>
          <w:lang w:val="en-GB"/>
        </w:rPr>
        <w:t>any other country</w:t>
      </w:r>
      <w:r>
        <w:rPr>
          <w:lang w:val="en-GB"/>
        </w:rPr>
        <w:t xml:space="preserve">, to be more specific </w:t>
      </w:r>
      <w:r w:rsidRPr="0099771E">
        <w:rPr>
          <w:lang w:val="en-US"/>
        </w:rPr>
        <w:t>Russia is 17</w:t>
      </w:r>
      <w:r>
        <w:rPr>
          <w:lang w:val="en-GB"/>
        </w:rPr>
        <w:t>,</w:t>
      </w:r>
      <w:r w:rsidRPr="0099771E">
        <w:rPr>
          <w:lang w:val="en-US"/>
        </w:rPr>
        <w:t>130</w:t>
      </w:r>
      <w:r>
        <w:rPr>
          <w:lang w:val="en-US"/>
        </w:rPr>
        <w:t>,</w:t>
      </w:r>
      <w:r w:rsidRPr="0099771E">
        <w:rPr>
          <w:lang w:val="en-US"/>
        </w:rPr>
        <w:t>000 km²</w:t>
      </w:r>
      <w:r w:rsidR="00A12BF0">
        <w:rPr>
          <w:lang w:val="en-US"/>
        </w:rPr>
        <w:t>.</w:t>
      </w:r>
      <w:r w:rsidR="00227342">
        <w:rPr>
          <w:lang w:val="en-US"/>
        </w:rPr>
        <w:t xml:space="preserve"> </w:t>
      </w:r>
    </w:p>
    <w:p w14:paraId="5576EE25" w14:textId="77777777" w:rsidR="00294640" w:rsidRDefault="00294640" w:rsidP="001935EE">
      <w:pPr>
        <w:spacing w:line="360" w:lineRule="auto"/>
        <w:ind w:firstLine="709"/>
        <w:rPr>
          <w:highlight w:val="red"/>
          <w:lang w:val="en-US"/>
        </w:rPr>
      </w:pPr>
    </w:p>
    <w:p w14:paraId="793F7B83" w14:textId="7E530AB2" w:rsidR="00E84485" w:rsidRPr="009726B3" w:rsidRDefault="00A45A3B" w:rsidP="001935EE">
      <w:pPr>
        <w:spacing w:line="360" w:lineRule="auto"/>
        <w:ind w:firstLine="709"/>
        <w:rPr>
          <w:lang w:val="en-GB"/>
        </w:rPr>
      </w:pPr>
      <w:r>
        <w:rPr>
          <w:lang w:val="en-US"/>
        </w:rPr>
        <w:t>T</w:t>
      </w:r>
      <w:r w:rsidR="00E84485">
        <w:rPr>
          <w:lang w:val="en-US"/>
        </w:rPr>
        <w:t xml:space="preserve">he country is </w:t>
      </w:r>
      <w:r>
        <w:rPr>
          <w:lang w:val="en-US"/>
        </w:rPr>
        <w:t xml:space="preserve">not </w:t>
      </w:r>
      <w:r w:rsidR="00E84485">
        <w:rPr>
          <w:lang w:val="en-US"/>
        </w:rPr>
        <w:t>surrounded by ocean</w:t>
      </w:r>
      <w:r w:rsidR="00027E20">
        <w:rPr>
          <w:lang w:val="en-US"/>
        </w:rPr>
        <w:t xml:space="preserve">, access only form North </w:t>
      </w:r>
      <w:r w:rsidR="00E84485">
        <w:rPr>
          <w:lang w:val="en-US"/>
        </w:rPr>
        <w:t>and ships could</w:t>
      </w:r>
      <w:r>
        <w:rPr>
          <w:lang w:val="en-US"/>
        </w:rPr>
        <w:t xml:space="preserve"> not</w:t>
      </w:r>
      <w:r w:rsidR="00E84485">
        <w:rPr>
          <w:lang w:val="en-US"/>
        </w:rPr>
        <w:t xml:space="preserve"> be used to deliver goods from one city to another. In plus there is no such cold winter so rivers are not frozen and this type of transportation could be used during whole year. However, in post-Soviet Union territory shipment can be chosen only during warm period which starts and ends not in a fixed date. </w:t>
      </w:r>
      <w:r w:rsidR="00E84485" w:rsidRPr="00FD6DCC">
        <w:rPr>
          <w:lang w:val="en-GB"/>
        </w:rPr>
        <w:t xml:space="preserve">The territory itself does have </w:t>
      </w:r>
      <w:r w:rsidR="00FD6DCC" w:rsidRPr="00FD6DCC">
        <w:rPr>
          <w:lang w:val="en-GB"/>
        </w:rPr>
        <w:t>a long water boundary</w:t>
      </w:r>
      <w:r w:rsidR="00E84485" w:rsidRPr="00FD6DCC">
        <w:rPr>
          <w:lang w:val="en-GB"/>
        </w:rPr>
        <w:t xml:space="preserve"> which are located </w:t>
      </w:r>
      <w:r w:rsidR="007179C9" w:rsidRPr="00FD6DCC">
        <w:rPr>
          <w:lang w:val="en-GB"/>
        </w:rPr>
        <w:t xml:space="preserve">mostly </w:t>
      </w:r>
      <w:r w:rsidR="00E84485" w:rsidRPr="00FD6DCC">
        <w:rPr>
          <w:lang w:val="en-GB"/>
        </w:rPr>
        <w:t>in the South. The river system has the same issue and large cargo ships</w:t>
      </w:r>
      <w:r w:rsidR="00E84485" w:rsidRPr="00FD6DCC">
        <w:rPr>
          <w:lang w:val="en-US"/>
        </w:rPr>
        <w:t xml:space="preserve"> </w:t>
      </w:r>
      <w:r w:rsidR="00E84485" w:rsidRPr="00FD6DCC">
        <w:rPr>
          <w:lang w:val="en-GB"/>
        </w:rPr>
        <w:t>do not have enough space to go throw them. Moreover, road</w:t>
      </w:r>
      <w:r w:rsidRPr="00FD6DCC">
        <w:rPr>
          <w:lang w:val="en-GB"/>
        </w:rPr>
        <w:t xml:space="preserve"> map </w:t>
      </w:r>
      <w:r w:rsidR="000956D9" w:rsidRPr="00FD6DCC">
        <w:rPr>
          <w:lang w:val="en-GB"/>
        </w:rPr>
        <w:t>do</w:t>
      </w:r>
      <w:r w:rsidR="007179C9" w:rsidRPr="00FD6DCC">
        <w:rPr>
          <w:lang w:val="en-GB"/>
        </w:rPr>
        <w:t>es</w:t>
      </w:r>
      <w:r w:rsidR="000956D9" w:rsidRPr="00FD6DCC">
        <w:rPr>
          <w:lang w:val="en-GB"/>
        </w:rPr>
        <w:t xml:space="preserve"> not cover </w:t>
      </w:r>
      <w:r w:rsidR="00FD6DCC" w:rsidRPr="00FD6DCC">
        <w:rPr>
          <w:lang w:val="en-GB"/>
        </w:rPr>
        <w:t xml:space="preserve">whole territory and its density does not satisfy the needs to freely and easy transportation as already exciting roads which connects cities except the largest one is not of best quality. This facts </w:t>
      </w:r>
      <w:r w:rsidR="00E84485" w:rsidRPr="00FD6DCC">
        <w:rPr>
          <w:lang w:val="en-GB"/>
        </w:rPr>
        <w:t>affect the time needed to get from one city to another and while considering this mean of transport it is essential to understand that it will take more time.</w:t>
      </w:r>
    </w:p>
    <w:p w14:paraId="13723D77" w14:textId="77777777" w:rsidR="00E84485" w:rsidRPr="0099771E" w:rsidRDefault="00E84485" w:rsidP="001935EE">
      <w:pPr>
        <w:spacing w:line="360" w:lineRule="auto"/>
        <w:ind w:firstLine="709"/>
        <w:rPr>
          <w:lang w:val="en-US"/>
        </w:rPr>
      </w:pPr>
    </w:p>
    <w:p w14:paraId="20ACAEDC" w14:textId="77777777" w:rsidR="00E84485" w:rsidRDefault="00E84485" w:rsidP="001935EE">
      <w:pPr>
        <w:pStyle w:val="Heading5"/>
        <w:spacing w:before="0" w:line="360" w:lineRule="auto"/>
        <w:ind w:firstLine="709"/>
        <w:rPr>
          <w:lang w:val="en-US"/>
        </w:rPr>
      </w:pPr>
      <w:r w:rsidRPr="0099771E">
        <w:rPr>
          <w:lang w:val="en-US"/>
        </w:rPr>
        <w:t>Economic differences</w:t>
      </w:r>
    </w:p>
    <w:p w14:paraId="1BBD0358" w14:textId="77777777" w:rsidR="00E84485" w:rsidRDefault="00E84485" w:rsidP="001935EE">
      <w:pPr>
        <w:spacing w:line="360" w:lineRule="auto"/>
        <w:ind w:firstLine="709"/>
        <w:rPr>
          <w:lang w:val="en-US"/>
        </w:rPr>
      </w:pPr>
    </w:p>
    <w:p w14:paraId="3D35FD24" w14:textId="6300F007" w:rsidR="00E84485" w:rsidRDefault="00E84485" w:rsidP="001935EE">
      <w:pPr>
        <w:spacing w:line="360" w:lineRule="auto"/>
        <w:ind w:firstLine="709"/>
        <w:rPr>
          <w:lang w:val="en-US"/>
        </w:rPr>
      </w:pPr>
      <w:r>
        <w:rPr>
          <w:lang w:val="en-US"/>
        </w:rPr>
        <w:t>In the table below the main indicators of financial well-being are presented.</w:t>
      </w:r>
    </w:p>
    <w:p w14:paraId="4ABA6D2C" w14:textId="06F0D76F" w:rsidR="004A3A10" w:rsidRPr="004A3A10" w:rsidRDefault="00820622" w:rsidP="00086E46">
      <w:pPr>
        <w:pStyle w:val="SRtablecaption"/>
        <w:numPr>
          <w:ilvl w:val="0"/>
          <w:numId w:val="19"/>
        </w:numPr>
        <w:ind w:left="-284" w:right="140" w:firstLine="8648"/>
        <w:jc w:val="center"/>
        <w:rPr>
          <w:lang w:val="en-US"/>
        </w:rPr>
      </w:pPr>
      <w:r>
        <w:rPr>
          <w:lang w:val="en-US"/>
        </w:rPr>
        <w:lastRenderedPageBreak/>
        <w:t xml:space="preserve"> </w:t>
      </w:r>
      <w:r w:rsidR="004A3A10" w:rsidRPr="00820622">
        <w:rPr>
          <w:lang w:val="en-US"/>
        </w:rPr>
        <w:t>Economic indicators</w:t>
      </w:r>
      <w:r>
        <w:rPr>
          <w:lang w:val="en-US"/>
        </w:rPr>
        <w:t xml:space="preserve"> </w:t>
      </w:r>
      <w:r w:rsidR="004A3A10" w:rsidRPr="00820622">
        <w:rPr>
          <w:lang w:val="en-US"/>
        </w:rPr>
        <w:footnoteReference w:id="29"/>
      </w:r>
    </w:p>
    <w:p w14:paraId="36052824" w14:textId="77777777" w:rsidR="004A3A10" w:rsidRDefault="004A3A10" w:rsidP="0086568A">
      <w:pPr>
        <w:ind w:firstLine="709"/>
        <w:rPr>
          <w:lang w:val="en-US"/>
        </w:rPr>
      </w:pPr>
    </w:p>
    <w:tbl>
      <w:tblPr>
        <w:tblStyle w:val="TableGrid"/>
        <w:tblW w:w="0" w:type="auto"/>
        <w:jc w:val="center"/>
        <w:tblLook w:val="04A0" w:firstRow="1" w:lastRow="0" w:firstColumn="1" w:lastColumn="0" w:noHBand="0" w:noVBand="1"/>
      </w:tblPr>
      <w:tblGrid>
        <w:gridCol w:w="2419"/>
        <w:gridCol w:w="2091"/>
      </w:tblGrid>
      <w:tr w:rsidR="00EA60E9" w14:paraId="4613CBEC" w14:textId="77777777" w:rsidTr="00327958">
        <w:trPr>
          <w:jc w:val="center"/>
        </w:trPr>
        <w:tc>
          <w:tcPr>
            <w:tcW w:w="2419" w:type="dxa"/>
          </w:tcPr>
          <w:p w14:paraId="58368052" w14:textId="77777777" w:rsidR="00EA60E9" w:rsidRDefault="00EA60E9" w:rsidP="0086568A">
            <w:pPr>
              <w:ind w:firstLine="709"/>
              <w:rPr>
                <w:lang w:val="en-US"/>
              </w:rPr>
            </w:pPr>
            <w:r>
              <w:rPr>
                <w:lang w:val="en-US"/>
              </w:rPr>
              <w:t>Indicators</w:t>
            </w:r>
          </w:p>
        </w:tc>
        <w:tc>
          <w:tcPr>
            <w:tcW w:w="2091" w:type="dxa"/>
          </w:tcPr>
          <w:p w14:paraId="3DE5BE9A" w14:textId="77777777" w:rsidR="00EA60E9" w:rsidRDefault="00EA60E9" w:rsidP="0086568A">
            <w:pPr>
              <w:ind w:firstLine="709"/>
              <w:rPr>
                <w:lang w:val="en-US"/>
              </w:rPr>
            </w:pPr>
            <w:r>
              <w:rPr>
                <w:lang w:val="en-US"/>
              </w:rPr>
              <w:t>Russia</w:t>
            </w:r>
          </w:p>
        </w:tc>
      </w:tr>
      <w:tr w:rsidR="00EA60E9" w14:paraId="3006160A" w14:textId="77777777" w:rsidTr="00327958">
        <w:trPr>
          <w:jc w:val="center"/>
        </w:trPr>
        <w:tc>
          <w:tcPr>
            <w:tcW w:w="2419" w:type="dxa"/>
          </w:tcPr>
          <w:p w14:paraId="0082FEBF" w14:textId="77777777" w:rsidR="00EA60E9" w:rsidRDefault="00EA60E9" w:rsidP="0086568A">
            <w:pPr>
              <w:ind w:firstLine="709"/>
              <w:rPr>
                <w:lang w:val="en-US"/>
              </w:rPr>
            </w:pPr>
            <w:r>
              <w:rPr>
                <w:lang w:val="en-US"/>
              </w:rPr>
              <w:t>Unemployment rate</w:t>
            </w:r>
          </w:p>
        </w:tc>
        <w:tc>
          <w:tcPr>
            <w:tcW w:w="2091" w:type="dxa"/>
          </w:tcPr>
          <w:p w14:paraId="3C7388FA" w14:textId="77777777" w:rsidR="00EA60E9" w:rsidRDefault="00EA60E9" w:rsidP="0086568A">
            <w:pPr>
              <w:ind w:firstLine="709"/>
              <w:rPr>
                <w:lang w:val="en-US"/>
              </w:rPr>
            </w:pPr>
            <w:r>
              <w:rPr>
                <w:lang w:val="en-US"/>
              </w:rPr>
              <w:t>4,43%</w:t>
            </w:r>
          </w:p>
        </w:tc>
      </w:tr>
      <w:tr w:rsidR="00EA60E9" w14:paraId="0F131C8B" w14:textId="77777777" w:rsidTr="00327958">
        <w:trPr>
          <w:jc w:val="center"/>
        </w:trPr>
        <w:tc>
          <w:tcPr>
            <w:tcW w:w="2419" w:type="dxa"/>
          </w:tcPr>
          <w:p w14:paraId="74884124" w14:textId="77777777" w:rsidR="00EA60E9" w:rsidRDefault="00EA60E9" w:rsidP="0086568A">
            <w:pPr>
              <w:ind w:firstLine="709"/>
              <w:rPr>
                <w:lang w:val="en-US"/>
              </w:rPr>
            </w:pPr>
            <w:r>
              <w:rPr>
                <w:lang w:val="en-US"/>
              </w:rPr>
              <w:t>Gross national income per capita</w:t>
            </w:r>
          </w:p>
        </w:tc>
        <w:tc>
          <w:tcPr>
            <w:tcW w:w="2091" w:type="dxa"/>
          </w:tcPr>
          <w:p w14:paraId="2A37F52B" w14:textId="77777777" w:rsidR="00EA60E9" w:rsidRPr="00C9449C" w:rsidRDefault="00EA60E9" w:rsidP="0086568A">
            <w:pPr>
              <w:ind w:firstLine="709"/>
              <w:rPr>
                <w:shd w:val="clear" w:color="auto" w:fill="F8F9FA"/>
                <w:lang w:val="en-US"/>
              </w:rPr>
            </w:pPr>
            <w:r>
              <w:rPr>
                <w:shd w:val="clear" w:color="auto" w:fill="F8F9FA"/>
                <w:lang w:val="en-US"/>
              </w:rPr>
              <w:t>11,216$</w:t>
            </w:r>
          </w:p>
        </w:tc>
      </w:tr>
      <w:tr w:rsidR="00EA60E9" w14:paraId="395E663F" w14:textId="77777777" w:rsidTr="00327958">
        <w:trPr>
          <w:jc w:val="center"/>
        </w:trPr>
        <w:tc>
          <w:tcPr>
            <w:tcW w:w="2419" w:type="dxa"/>
          </w:tcPr>
          <w:p w14:paraId="6B3AB385" w14:textId="77777777" w:rsidR="00EA60E9" w:rsidRDefault="00EA60E9" w:rsidP="0086568A">
            <w:pPr>
              <w:ind w:firstLine="709"/>
              <w:rPr>
                <w:lang w:val="en-US"/>
              </w:rPr>
            </w:pPr>
            <w:r>
              <w:rPr>
                <w:lang w:val="en-US"/>
              </w:rPr>
              <w:t>GDP per capita</w:t>
            </w:r>
          </w:p>
        </w:tc>
        <w:tc>
          <w:tcPr>
            <w:tcW w:w="2091" w:type="dxa"/>
          </w:tcPr>
          <w:p w14:paraId="4605E9E8" w14:textId="77777777" w:rsidR="00EA60E9" w:rsidRDefault="00EA60E9" w:rsidP="0086568A">
            <w:pPr>
              <w:ind w:firstLine="709"/>
              <w:rPr>
                <w:shd w:val="clear" w:color="auto" w:fill="F8F9FA"/>
                <w:lang w:val="en-US"/>
              </w:rPr>
            </w:pPr>
            <w:r>
              <w:rPr>
                <w:shd w:val="clear" w:color="auto" w:fill="F8F9FA"/>
                <w:lang w:val="en-US"/>
              </w:rPr>
              <w:t>29,181$</w:t>
            </w:r>
          </w:p>
        </w:tc>
      </w:tr>
      <w:tr w:rsidR="00EA60E9" w14:paraId="650B1A70" w14:textId="77777777" w:rsidTr="00327958">
        <w:trPr>
          <w:jc w:val="center"/>
        </w:trPr>
        <w:tc>
          <w:tcPr>
            <w:tcW w:w="2419" w:type="dxa"/>
          </w:tcPr>
          <w:p w14:paraId="75855FEA" w14:textId="77777777" w:rsidR="00EA60E9" w:rsidRDefault="00EA60E9" w:rsidP="0086568A">
            <w:pPr>
              <w:ind w:firstLine="709"/>
              <w:rPr>
                <w:lang w:val="en-US"/>
              </w:rPr>
            </w:pPr>
            <w:r>
              <w:rPr>
                <w:lang w:val="en-US"/>
              </w:rPr>
              <w:t>Purchasing power parity</w:t>
            </w:r>
          </w:p>
        </w:tc>
        <w:tc>
          <w:tcPr>
            <w:tcW w:w="2091" w:type="dxa"/>
          </w:tcPr>
          <w:p w14:paraId="18BD9CD4" w14:textId="77777777" w:rsidR="00EA60E9" w:rsidRPr="00C9449C" w:rsidRDefault="00EA60E9" w:rsidP="0086568A">
            <w:pPr>
              <w:ind w:firstLine="709"/>
              <w:rPr>
                <w:shd w:val="clear" w:color="auto" w:fill="F8F9FA"/>
                <w:lang w:val="en-US"/>
              </w:rPr>
            </w:pPr>
            <w:r>
              <w:rPr>
                <w:shd w:val="clear" w:color="auto" w:fill="F8F9FA"/>
                <w:lang w:val="en-US"/>
              </w:rPr>
              <w:t>24,82</w:t>
            </w:r>
          </w:p>
        </w:tc>
      </w:tr>
      <w:tr w:rsidR="00EA60E9" w14:paraId="01EF3919" w14:textId="77777777" w:rsidTr="00327958">
        <w:trPr>
          <w:jc w:val="center"/>
        </w:trPr>
        <w:tc>
          <w:tcPr>
            <w:tcW w:w="2419" w:type="dxa"/>
          </w:tcPr>
          <w:p w14:paraId="76022BC0" w14:textId="77777777" w:rsidR="00EA60E9" w:rsidRDefault="00EA60E9" w:rsidP="0086568A">
            <w:pPr>
              <w:ind w:firstLine="709"/>
              <w:rPr>
                <w:lang w:val="en-US"/>
              </w:rPr>
            </w:pPr>
            <w:r>
              <w:rPr>
                <w:lang w:val="en-US"/>
              </w:rPr>
              <w:t>Income</w:t>
            </w:r>
          </w:p>
        </w:tc>
        <w:tc>
          <w:tcPr>
            <w:tcW w:w="2091" w:type="dxa"/>
          </w:tcPr>
          <w:p w14:paraId="4C5568A0" w14:textId="77777777" w:rsidR="00EA60E9" w:rsidRDefault="00EA60E9" w:rsidP="0086568A">
            <w:pPr>
              <w:ind w:firstLine="709"/>
              <w:rPr>
                <w:shd w:val="clear" w:color="auto" w:fill="F8F9FA"/>
                <w:lang w:val="en-US"/>
              </w:rPr>
            </w:pPr>
            <w:r>
              <w:rPr>
                <w:shd w:val="clear" w:color="auto" w:fill="F8F9FA"/>
                <w:lang w:val="en-US"/>
              </w:rPr>
              <w:t>Upper middle</w:t>
            </w:r>
          </w:p>
        </w:tc>
      </w:tr>
      <w:tr w:rsidR="00EA60E9" w14:paraId="775F63F0" w14:textId="77777777" w:rsidTr="00327958">
        <w:trPr>
          <w:jc w:val="center"/>
        </w:trPr>
        <w:tc>
          <w:tcPr>
            <w:tcW w:w="2419" w:type="dxa"/>
          </w:tcPr>
          <w:p w14:paraId="516E2E4D" w14:textId="77777777" w:rsidR="00EA60E9" w:rsidRPr="000C0F9D" w:rsidRDefault="00EA60E9" w:rsidP="0086568A">
            <w:pPr>
              <w:ind w:firstLine="709"/>
              <w:rPr>
                <w:lang w:val="en-US"/>
              </w:rPr>
            </w:pPr>
            <w:r w:rsidRPr="000C0F9D">
              <w:rPr>
                <w:lang w:val="en-US"/>
              </w:rPr>
              <w:t>Income share held by highest 20%</w:t>
            </w:r>
          </w:p>
        </w:tc>
        <w:tc>
          <w:tcPr>
            <w:tcW w:w="2091" w:type="dxa"/>
          </w:tcPr>
          <w:p w14:paraId="0AF31EFD" w14:textId="77777777" w:rsidR="00EA60E9" w:rsidRPr="000C0F9D" w:rsidRDefault="00EA60E9" w:rsidP="0086568A">
            <w:pPr>
              <w:ind w:firstLine="709"/>
              <w:rPr>
                <w:shd w:val="clear" w:color="auto" w:fill="F8F9FA"/>
                <w:lang w:val="en-US"/>
              </w:rPr>
            </w:pPr>
            <w:r w:rsidRPr="000C0F9D">
              <w:rPr>
                <w:shd w:val="clear" w:color="auto" w:fill="F8F9FA"/>
                <w:lang w:val="en-US"/>
              </w:rPr>
              <w:t>29,9</w:t>
            </w:r>
          </w:p>
        </w:tc>
      </w:tr>
      <w:tr w:rsidR="00EA60E9" w14:paraId="6AD3947E" w14:textId="77777777" w:rsidTr="00327958">
        <w:trPr>
          <w:jc w:val="center"/>
        </w:trPr>
        <w:tc>
          <w:tcPr>
            <w:tcW w:w="2419" w:type="dxa"/>
          </w:tcPr>
          <w:p w14:paraId="2189D717" w14:textId="77777777" w:rsidR="00EA60E9" w:rsidRPr="000C0F9D" w:rsidRDefault="00EA60E9" w:rsidP="0086568A">
            <w:pPr>
              <w:ind w:firstLine="709"/>
              <w:rPr>
                <w:lang w:val="en-US"/>
              </w:rPr>
            </w:pPr>
            <w:r w:rsidRPr="000C0F9D">
              <w:rPr>
                <w:lang w:val="en-US"/>
              </w:rPr>
              <w:t>Income share held by lowest 20%</w:t>
            </w:r>
          </w:p>
        </w:tc>
        <w:tc>
          <w:tcPr>
            <w:tcW w:w="2091" w:type="dxa"/>
          </w:tcPr>
          <w:p w14:paraId="400D4C38" w14:textId="77777777" w:rsidR="00EA60E9" w:rsidRPr="000C0F9D" w:rsidRDefault="00EA60E9" w:rsidP="0086568A">
            <w:pPr>
              <w:ind w:firstLine="709"/>
              <w:rPr>
                <w:shd w:val="clear" w:color="auto" w:fill="F8F9FA"/>
                <w:lang w:val="en-US"/>
              </w:rPr>
            </w:pPr>
            <w:r w:rsidRPr="000C0F9D">
              <w:rPr>
                <w:shd w:val="clear" w:color="auto" w:fill="F8F9FA"/>
                <w:lang w:val="en-US"/>
              </w:rPr>
              <w:t>7,1</w:t>
            </w:r>
          </w:p>
        </w:tc>
      </w:tr>
      <w:tr w:rsidR="00EA60E9" w:rsidRPr="00B95257" w14:paraId="30C68486" w14:textId="77777777" w:rsidTr="00327958">
        <w:trPr>
          <w:jc w:val="center"/>
        </w:trPr>
        <w:tc>
          <w:tcPr>
            <w:tcW w:w="2419" w:type="dxa"/>
          </w:tcPr>
          <w:p w14:paraId="51F48694" w14:textId="77777777" w:rsidR="00EA60E9" w:rsidRPr="000C0F9D" w:rsidRDefault="00EA60E9" w:rsidP="0086568A">
            <w:pPr>
              <w:ind w:firstLine="709"/>
              <w:rPr>
                <w:lang w:val="en-US"/>
              </w:rPr>
            </w:pPr>
            <w:r w:rsidRPr="000C0F9D">
              <w:rPr>
                <w:lang w:val="en-US"/>
              </w:rPr>
              <w:t>Population growth (annual %)</w:t>
            </w:r>
          </w:p>
        </w:tc>
        <w:tc>
          <w:tcPr>
            <w:tcW w:w="2091" w:type="dxa"/>
          </w:tcPr>
          <w:p w14:paraId="2CDBCFAE" w14:textId="77777777" w:rsidR="00EA60E9" w:rsidRPr="000C0F9D" w:rsidRDefault="00EA60E9" w:rsidP="0086568A">
            <w:pPr>
              <w:ind w:firstLine="709"/>
              <w:rPr>
                <w:shd w:val="clear" w:color="auto" w:fill="F8F9FA"/>
                <w:lang w:val="en-US"/>
              </w:rPr>
            </w:pPr>
            <w:r w:rsidRPr="000C0F9D">
              <w:rPr>
                <w:lang w:val="en-US"/>
              </w:rPr>
              <w:t>-0,1%</w:t>
            </w:r>
          </w:p>
        </w:tc>
      </w:tr>
      <w:tr w:rsidR="00EA60E9" w:rsidRPr="00B95257" w14:paraId="3E91EA22" w14:textId="77777777" w:rsidTr="00327958">
        <w:trPr>
          <w:jc w:val="center"/>
        </w:trPr>
        <w:tc>
          <w:tcPr>
            <w:tcW w:w="2419" w:type="dxa"/>
          </w:tcPr>
          <w:p w14:paraId="4AD6E631" w14:textId="77777777" w:rsidR="00EA60E9" w:rsidRPr="000C0F9D" w:rsidRDefault="00EA60E9" w:rsidP="0086568A">
            <w:pPr>
              <w:ind w:firstLine="709"/>
              <w:rPr>
                <w:lang w:val="en-US"/>
              </w:rPr>
            </w:pPr>
            <w:r w:rsidRPr="000C0F9D">
              <w:rPr>
                <w:lang w:val="en-US"/>
              </w:rPr>
              <w:t>Labor force(thousands)</w:t>
            </w:r>
          </w:p>
        </w:tc>
        <w:tc>
          <w:tcPr>
            <w:tcW w:w="2091" w:type="dxa"/>
          </w:tcPr>
          <w:p w14:paraId="3149B3A7" w14:textId="77777777" w:rsidR="00EA60E9" w:rsidRPr="000C0F9D" w:rsidRDefault="00EA60E9" w:rsidP="0086568A">
            <w:pPr>
              <w:ind w:firstLine="709"/>
              <w:rPr>
                <w:shd w:val="clear" w:color="auto" w:fill="F8F9FA"/>
                <w:lang w:val="en-US"/>
              </w:rPr>
            </w:pPr>
            <w:r w:rsidRPr="000C0F9D">
              <w:rPr>
                <w:lang w:val="en-US"/>
              </w:rPr>
              <w:t>72,025</w:t>
            </w:r>
          </w:p>
        </w:tc>
      </w:tr>
    </w:tbl>
    <w:p w14:paraId="34FFBF6C" w14:textId="01B2BFF8" w:rsidR="00327958" w:rsidRPr="0032601C" w:rsidRDefault="00327958"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[made by author]</w:t>
      </w:r>
    </w:p>
    <w:p w14:paraId="5B3D346E" w14:textId="77777777" w:rsidR="00E84485" w:rsidRDefault="00E84485" w:rsidP="001935EE">
      <w:pPr>
        <w:spacing w:line="360" w:lineRule="auto"/>
        <w:ind w:firstLine="709"/>
        <w:jc w:val="center"/>
        <w:rPr>
          <w:lang w:val="en-US"/>
        </w:rPr>
      </w:pPr>
    </w:p>
    <w:p w14:paraId="53D6C08A" w14:textId="0BDDD7CF" w:rsidR="00F43865" w:rsidRDefault="00E84485" w:rsidP="001935EE">
      <w:pPr>
        <w:spacing w:line="360" w:lineRule="auto"/>
        <w:ind w:firstLine="709"/>
        <w:rPr>
          <w:lang w:val="en-US"/>
        </w:rPr>
      </w:pPr>
      <w:r w:rsidRPr="00862A60">
        <w:rPr>
          <w:lang w:val="en-US"/>
        </w:rPr>
        <w:t>From the table above, it is clear that unemployment rate is low in</w:t>
      </w:r>
      <w:r w:rsidR="00507574" w:rsidRPr="00862A60">
        <w:rPr>
          <w:lang w:val="en-US"/>
        </w:rPr>
        <w:t xml:space="preserve"> Russia</w:t>
      </w:r>
      <w:r w:rsidR="00A80A01" w:rsidRPr="00862A60">
        <w:rPr>
          <w:lang w:val="en-US"/>
        </w:rPr>
        <w:t xml:space="preserve"> and is </w:t>
      </w:r>
      <w:r w:rsidR="00862A60" w:rsidRPr="00862A60">
        <w:rPr>
          <w:lang w:val="en-US"/>
        </w:rPr>
        <w:t xml:space="preserve">4,43% while labor force is 72,025 thousand people which means nearly 3,190 </w:t>
      </w:r>
      <w:r w:rsidR="006743E9" w:rsidRPr="00862A60">
        <w:rPr>
          <w:lang w:val="en-US"/>
        </w:rPr>
        <w:t>thousand</w:t>
      </w:r>
      <w:r w:rsidR="00862A60" w:rsidRPr="00862A60">
        <w:rPr>
          <w:lang w:val="en-US"/>
        </w:rPr>
        <w:t xml:space="preserve"> of people are unemployed</w:t>
      </w:r>
      <w:r w:rsidRPr="00862A60">
        <w:rPr>
          <w:lang w:val="en-US"/>
        </w:rPr>
        <w:t xml:space="preserve">.  Out of the numbers showing a distribution of income between wealthy and low-income citizens it is clear that in </w:t>
      </w:r>
      <w:r w:rsidR="00862A60" w:rsidRPr="00862A60">
        <w:rPr>
          <w:lang w:val="en-US"/>
        </w:rPr>
        <w:t xml:space="preserve">Russia </w:t>
      </w:r>
      <w:r w:rsidRPr="00862A60">
        <w:rPr>
          <w:lang w:val="en-US"/>
        </w:rPr>
        <w:t>the difference</w:t>
      </w:r>
      <w:r w:rsidR="00862A60">
        <w:rPr>
          <w:lang w:val="en-US"/>
        </w:rPr>
        <w:t xml:space="preserve"> in wealth of people with highest income and with lowest</w:t>
      </w:r>
      <w:r w:rsidR="007A57CD">
        <w:rPr>
          <w:lang w:val="en-US"/>
        </w:rPr>
        <w:t xml:space="preserve"> is sagnificant</w:t>
      </w:r>
      <w:r w:rsidR="00862A60">
        <w:rPr>
          <w:lang w:val="en-US"/>
        </w:rPr>
        <w:t>. It is important to remember that there is much less people who has high income while the latter gr</w:t>
      </w:r>
      <w:r w:rsidR="006743E9">
        <w:rPr>
          <w:lang w:val="en-US"/>
        </w:rPr>
        <w:t xml:space="preserve">oup consists of much more greater amount, </w:t>
      </w:r>
      <w:r w:rsidR="006743E9" w:rsidRPr="006743E9">
        <w:rPr>
          <w:lang w:val="en-US"/>
        </w:rPr>
        <w:t>the 1% of population owns a third from wealth</w:t>
      </w:r>
      <w:r w:rsidR="006743E9" w:rsidRPr="006743E9">
        <w:rPr>
          <w:rStyle w:val="FootnoteReference"/>
          <w:lang w:val="en-US"/>
        </w:rPr>
        <w:footnoteReference w:id="30"/>
      </w:r>
      <w:r w:rsidR="006743E9">
        <w:rPr>
          <w:lang w:val="en-US"/>
        </w:rPr>
        <w:t xml:space="preserve">, taking this fact into account the income share held by highest 20% is 29,9% while it is only 7,1% held by lowest 20% altogether. This information tells us that gap between poor and rich is great. However, in comparison with other countries Russia still were put in the group of countries with upper middle income. </w:t>
      </w:r>
      <w:r>
        <w:rPr>
          <w:lang w:val="en-US"/>
        </w:rPr>
        <w:t xml:space="preserve">Population is decreasing in Russia </w:t>
      </w:r>
      <w:r w:rsidR="00F43865">
        <w:rPr>
          <w:lang w:val="en-US"/>
        </w:rPr>
        <w:t xml:space="preserve">which implies that the number of potential consumers </w:t>
      </w:r>
      <w:r w:rsidR="007A57CD">
        <w:rPr>
          <w:lang w:val="en-US"/>
        </w:rPr>
        <w:t>decrease</w:t>
      </w:r>
      <w:r w:rsidR="00F43865">
        <w:rPr>
          <w:lang w:val="en-US"/>
        </w:rPr>
        <w:t>.</w:t>
      </w:r>
    </w:p>
    <w:p w14:paraId="3C442C32" w14:textId="43597192" w:rsidR="00E84485" w:rsidRDefault="00F43865" w:rsidP="001935EE">
      <w:pPr>
        <w:spacing w:line="360" w:lineRule="auto"/>
        <w:ind w:firstLine="709"/>
        <w:rPr>
          <w:lang w:val="en-US"/>
        </w:rPr>
      </w:pPr>
      <w:r w:rsidRPr="00A550BE">
        <w:rPr>
          <w:lang w:val="en-US"/>
        </w:rPr>
        <w:lastRenderedPageBreak/>
        <w:t>GNI and GDP per capita</w:t>
      </w:r>
      <w:r w:rsidR="00A550BE">
        <w:rPr>
          <w:lang w:val="en-US"/>
        </w:rPr>
        <w:t xml:space="preserve"> shows a general wealth of the country</w:t>
      </w:r>
      <w:r w:rsidR="00DF2C28">
        <w:rPr>
          <w:lang w:val="en-US"/>
        </w:rPr>
        <w:t xml:space="preserve"> these indicators are 11,216$ and 29,181$</w:t>
      </w:r>
      <w:r w:rsidRPr="00A550BE">
        <w:rPr>
          <w:lang w:val="en-US"/>
        </w:rPr>
        <w:t xml:space="preserve">. </w:t>
      </w:r>
      <w:r w:rsidRPr="00475442">
        <w:rPr>
          <w:lang w:val="en-US"/>
        </w:rPr>
        <w:t>Purchasing power parity calculated shows that in Russia</w:t>
      </w:r>
      <w:r w:rsidR="00475442" w:rsidRPr="00475442">
        <w:rPr>
          <w:lang w:val="en-US"/>
        </w:rPr>
        <w:t xml:space="preserve"> people have upper middle income in comparison to other countries, as a result citizens have more money to spend.</w:t>
      </w:r>
      <w:r w:rsidR="00475442">
        <w:rPr>
          <w:lang w:val="en-US"/>
        </w:rPr>
        <w:t xml:space="preserve"> </w:t>
      </w:r>
      <w:r w:rsidR="00E84485" w:rsidRPr="00475442">
        <w:rPr>
          <w:lang w:val="en-US"/>
        </w:rPr>
        <w:t xml:space="preserve">Salaries in Russia </w:t>
      </w:r>
      <w:r w:rsidR="00DF2C28" w:rsidRPr="00475442">
        <w:rPr>
          <w:lang w:val="en-US"/>
        </w:rPr>
        <w:t xml:space="preserve">are </w:t>
      </w:r>
      <w:r w:rsidR="00E84485" w:rsidRPr="00475442">
        <w:rPr>
          <w:lang w:val="en-US"/>
        </w:rPr>
        <w:t>lower that is attractive for American companies as they can pay less to their employees on emerging markets and still be a company of interest for the job seekers. It adds one more advantage of the internationalization in these countries.</w:t>
      </w:r>
      <w:r w:rsidR="00E84485">
        <w:rPr>
          <w:lang w:val="en-US"/>
        </w:rPr>
        <w:t xml:space="preserve"> </w:t>
      </w:r>
    </w:p>
    <w:p w14:paraId="5966C4E1" w14:textId="77777777" w:rsidR="003B7706" w:rsidRDefault="003B7706" w:rsidP="001935EE">
      <w:pPr>
        <w:spacing w:line="360" w:lineRule="auto"/>
        <w:ind w:firstLine="709"/>
        <w:rPr>
          <w:lang w:val="en-US"/>
        </w:rPr>
      </w:pPr>
    </w:p>
    <w:p w14:paraId="726BA7C5" w14:textId="3234C50A" w:rsidR="00E84485" w:rsidRPr="003C1D97" w:rsidRDefault="00E84485" w:rsidP="007C1006">
      <w:pPr>
        <w:pStyle w:val="Heading4"/>
      </w:pPr>
      <w:r>
        <w:rPr>
          <w:lang w:val="en-US"/>
        </w:rPr>
        <w:t>PESTEL</w:t>
      </w:r>
      <w:r w:rsidR="00C203CC">
        <w:rPr>
          <w:lang w:val="en-US"/>
        </w:rPr>
        <w:t xml:space="preserve"> for Russia</w:t>
      </w:r>
    </w:p>
    <w:p w14:paraId="5C587B12" w14:textId="1C9307A8" w:rsidR="00820622" w:rsidRPr="00820622" w:rsidRDefault="00820622" w:rsidP="00820622">
      <w:pPr>
        <w:pStyle w:val="SRtablecaption"/>
        <w:ind w:left="-284" w:right="140" w:firstLine="8648"/>
        <w:jc w:val="center"/>
        <w:rPr>
          <w:lang w:val="en-US"/>
        </w:rPr>
      </w:pPr>
      <w:r>
        <w:rPr>
          <w:lang w:val="en-US"/>
        </w:rPr>
        <w:t xml:space="preserve"> </w:t>
      </w:r>
      <w:r w:rsidRPr="00820622">
        <w:rPr>
          <w:lang w:val="en-US"/>
        </w:rPr>
        <w:t>PESTEL analysis of Russia</w:t>
      </w:r>
    </w:p>
    <w:p w14:paraId="271031AB" w14:textId="77777777" w:rsidR="00E84485" w:rsidRPr="00383BBE" w:rsidRDefault="00E84485" w:rsidP="0086568A">
      <w:pPr>
        <w:ind w:firstLine="709"/>
        <w:rPr>
          <w:lang w:val="en-US"/>
        </w:rPr>
      </w:pPr>
    </w:p>
    <w:tbl>
      <w:tblPr>
        <w:tblStyle w:val="TableGrid"/>
        <w:tblW w:w="0" w:type="auto"/>
        <w:tblLook w:val="04A0" w:firstRow="1" w:lastRow="0" w:firstColumn="1" w:lastColumn="0" w:noHBand="0" w:noVBand="1"/>
      </w:tblPr>
      <w:tblGrid>
        <w:gridCol w:w="4671"/>
        <w:gridCol w:w="4673"/>
      </w:tblGrid>
      <w:tr w:rsidR="00E84485" w14:paraId="44CB02CD" w14:textId="77777777" w:rsidTr="00327958">
        <w:trPr>
          <w:cantSplit/>
        </w:trPr>
        <w:tc>
          <w:tcPr>
            <w:tcW w:w="4671" w:type="dxa"/>
          </w:tcPr>
          <w:p w14:paraId="334E45C3" w14:textId="77777777" w:rsidR="00E84485" w:rsidRDefault="00E84485" w:rsidP="0086568A">
            <w:pPr>
              <w:rPr>
                <w:lang w:val="en-US"/>
              </w:rPr>
            </w:pPr>
            <w:r>
              <w:rPr>
                <w:lang w:val="en-US"/>
              </w:rPr>
              <w:t>Political</w:t>
            </w:r>
          </w:p>
          <w:p w14:paraId="017BC1A2" w14:textId="77777777" w:rsidR="00E84485" w:rsidRPr="00597AC9" w:rsidRDefault="00E84485" w:rsidP="00086E46">
            <w:pPr>
              <w:numPr>
                <w:ilvl w:val="0"/>
                <w:numId w:val="10"/>
              </w:numPr>
              <w:ind w:left="305" w:hanging="283"/>
              <w:rPr>
                <w:lang w:val="en-GB"/>
              </w:rPr>
            </w:pPr>
            <w:r w:rsidRPr="00597AC9">
              <w:rPr>
                <w:lang w:val="en-GB"/>
              </w:rPr>
              <w:t>International trade organisations</w:t>
            </w:r>
          </w:p>
          <w:p w14:paraId="7CA1D3CC" w14:textId="77777777" w:rsidR="00E84485" w:rsidRPr="00597AC9" w:rsidRDefault="00E84485" w:rsidP="00086E46">
            <w:pPr>
              <w:numPr>
                <w:ilvl w:val="0"/>
                <w:numId w:val="10"/>
              </w:numPr>
              <w:ind w:left="305" w:hanging="283"/>
              <w:rPr>
                <w:lang w:val="en-GB"/>
              </w:rPr>
            </w:pPr>
            <w:r w:rsidRPr="00597AC9">
              <w:rPr>
                <w:lang w:val="en-GB"/>
              </w:rPr>
              <w:t>Sanctions</w:t>
            </w:r>
          </w:p>
          <w:p w14:paraId="67472650" w14:textId="77777777" w:rsidR="00E84485" w:rsidRPr="00597AC9" w:rsidRDefault="00E84485" w:rsidP="00086E46">
            <w:pPr>
              <w:numPr>
                <w:ilvl w:val="0"/>
                <w:numId w:val="10"/>
              </w:numPr>
              <w:ind w:left="305" w:hanging="283"/>
              <w:rPr>
                <w:lang w:val="en-GB"/>
              </w:rPr>
            </w:pPr>
            <w:r w:rsidRPr="00597AC9">
              <w:rPr>
                <w:lang w:val="en-GB"/>
              </w:rPr>
              <w:t>Special Investment Contracts</w:t>
            </w:r>
          </w:p>
          <w:p w14:paraId="2F95A68D" w14:textId="77777777" w:rsidR="00E84485" w:rsidRPr="00597AC9" w:rsidRDefault="00E84485" w:rsidP="00086E46">
            <w:pPr>
              <w:numPr>
                <w:ilvl w:val="0"/>
                <w:numId w:val="10"/>
              </w:numPr>
              <w:ind w:left="305" w:hanging="283"/>
              <w:rPr>
                <w:lang w:val="en-GB"/>
              </w:rPr>
            </w:pPr>
            <w:r w:rsidRPr="00597AC9">
              <w:rPr>
                <w:lang w:val="en-GB"/>
              </w:rPr>
              <w:t>Foreign Investment Advisory Council</w:t>
            </w:r>
          </w:p>
          <w:p w14:paraId="64E98764" w14:textId="77777777" w:rsidR="00E84485" w:rsidRPr="00F166B7" w:rsidRDefault="00E84485" w:rsidP="00086E46">
            <w:pPr>
              <w:numPr>
                <w:ilvl w:val="0"/>
                <w:numId w:val="10"/>
              </w:numPr>
              <w:ind w:left="305" w:hanging="283"/>
              <w:rPr>
                <w:lang w:val="en-US"/>
              </w:rPr>
            </w:pPr>
            <w:r w:rsidRPr="00597AC9">
              <w:rPr>
                <w:lang w:val="en-GB"/>
              </w:rPr>
              <w:t>Agency for Strategic Initiatives</w:t>
            </w:r>
          </w:p>
          <w:p w14:paraId="34786D23" w14:textId="77777777" w:rsidR="00F166B7" w:rsidRPr="0066077F" w:rsidRDefault="00F166B7" w:rsidP="00086E46">
            <w:pPr>
              <w:numPr>
                <w:ilvl w:val="0"/>
                <w:numId w:val="10"/>
              </w:numPr>
              <w:ind w:left="305" w:hanging="283"/>
              <w:rPr>
                <w:lang w:val="en-US"/>
              </w:rPr>
            </w:pPr>
            <w:r>
              <w:rPr>
                <w:lang w:val="en-GB"/>
              </w:rPr>
              <w:t>Natural resources</w:t>
            </w:r>
          </w:p>
          <w:p w14:paraId="1B2340BF" w14:textId="78219EC9" w:rsidR="0066077F" w:rsidRPr="00B95257" w:rsidRDefault="0066077F" w:rsidP="00086E46">
            <w:pPr>
              <w:numPr>
                <w:ilvl w:val="0"/>
                <w:numId w:val="10"/>
              </w:numPr>
              <w:ind w:left="305" w:hanging="283"/>
              <w:rPr>
                <w:lang w:val="en-US"/>
              </w:rPr>
            </w:pPr>
            <w:r>
              <w:rPr>
                <w:lang w:val="en-GB"/>
              </w:rPr>
              <w:t>Investors rights</w:t>
            </w:r>
          </w:p>
        </w:tc>
        <w:tc>
          <w:tcPr>
            <w:tcW w:w="4673" w:type="dxa"/>
          </w:tcPr>
          <w:p w14:paraId="3277AAD7" w14:textId="77777777" w:rsidR="00E84485" w:rsidRDefault="00E84485" w:rsidP="0086568A">
            <w:pPr>
              <w:rPr>
                <w:lang w:val="en-US"/>
              </w:rPr>
            </w:pPr>
            <w:r>
              <w:rPr>
                <w:lang w:val="en-US"/>
              </w:rPr>
              <w:t>Technological</w:t>
            </w:r>
          </w:p>
          <w:p w14:paraId="1841E152" w14:textId="77777777" w:rsidR="000056E9" w:rsidRDefault="000056E9" w:rsidP="00086E46">
            <w:pPr>
              <w:numPr>
                <w:ilvl w:val="0"/>
                <w:numId w:val="10"/>
              </w:numPr>
              <w:ind w:left="305" w:hanging="283"/>
              <w:rPr>
                <w:lang w:val="en-GB"/>
              </w:rPr>
            </w:pPr>
            <w:r>
              <w:rPr>
                <w:lang w:val="en-GB"/>
              </w:rPr>
              <w:t>Internet availability</w:t>
            </w:r>
          </w:p>
          <w:p w14:paraId="5E188431" w14:textId="03060030" w:rsidR="00E84485" w:rsidRPr="00597AC9" w:rsidRDefault="00E84485" w:rsidP="00086E46">
            <w:pPr>
              <w:numPr>
                <w:ilvl w:val="0"/>
                <w:numId w:val="10"/>
              </w:numPr>
              <w:ind w:left="305" w:hanging="283"/>
              <w:rPr>
                <w:lang w:val="en-GB"/>
              </w:rPr>
            </w:pPr>
            <w:r w:rsidRPr="00597AC9">
              <w:rPr>
                <w:lang w:val="en-GB"/>
              </w:rPr>
              <w:t>Restricted online freedom</w:t>
            </w:r>
          </w:p>
          <w:p w14:paraId="2CBC814D" w14:textId="77777777" w:rsidR="004B399E" w:rsidRPr="00A17330" w:rsidRDefault="004B399E" w:rsidP="00086E46">
            <w:pPr>
              <w:numPr>
                <w:ilvl w:val="0"/>
                <w:numId w:val="10"/>
              </w:numPr>
              <w:ind w:left="305" w:hanging="283"/>
              <w:rPr>
                <w:lang w:val="en-US"/>
              </w:rPr>
            </w:pPr>
            <w:r w:rsidRPr="00597AC9">
              <w:rPr>
                <w:lang w:val="en-GB"/>
              </w:rPr>
              <w:t>YouTube</w:t>
            </w:r>
          </w:p>
          <w:p w14:paraId="790B6267" w14:textId="668AED25" w:rsidR="00A17330" w:rsidRPr="00B95257" w:rsidRDefault="00A17330" w:rsidP="00086E46">
            <w:pPr>
              <w:numPr>
                <w:ilvl w:val="0"/>
                <w:numId w:val="10"/>
              </w:numPr>
              <w:ind w:left="305" w:hanging="283"/>
              <w:rPr>
                <w:lang w:val="en-US"/>
              </w:rPr>
            </w:pPr>
            <w:r>
              <w:rPr>
                <w:lang w:val="en-GB"/>
              </w:rPr>
              <w:t>Ozon</w:t>
            </w:r>
          </w:p>
        </w:tc>
      </w:tr>
      <w:tr w:rsidR="00E84485" w14:paraId="3E7D9072" w14:textId="77777777" w:rsidTr="00327958">
        <w:trPr>
          <w:cantSplit/>
        </w:trPr>
        <w:tc>
          <w:tcPr>
            <w:tcW w:w="4671" w:type="dxa"/>
          </w:tcPr>
          <w:p w14:paraId="3B375634" w14:textId="77777777" w:rsidR="00E84485" w:rsidRDefault="00E84485" w:rsidP="0086568A">
            <w:pPr>
              <w:rPr>
                <w:lang w:val="en-US"/>
              </w:rPr>
            </w:pPr>
            <w:r>
              <w:rPr>
                <w:lang w:val="en-US"/>
              </w:rPr>
              <w:t>Economic</w:t>
            </w:r>
          </w:p>
          <w:p w14:paraId="54F2D9AA" w14:textId="77777777" w:rsidR="00E84485" w:rsidRPr="00597AC9" w:rsidRDefault="00E84485" w:rsidP="00086E46">
            <w:pPr>
              <w:numPr>
                <w:ilvl w:val="0"/>
                <w:numId w:val="10"/>
              </w:numPr>
              <w:ind w:left="305" w:hanging="283"/>
              <w:rPr>
                <w:lang w:val="en-GB"/>
              </w:rPr>
            </w:pPr>
            <w:r w:rsidRPr="00597AC9">
              <w:rPr>
                <w:lang w:val="en-GB"/>
              </w:rPr>
              <w:t xml:space="preserve">Exchange rate </w:t>
            </w:r>
          </w:p>
          <w:p w14:paraId="03952142" w14:textId="77777777" w:rsidR="00E84485" w:rsidRPr="00597AC9" w:rsidRDefault="00E84485" w:rsidP="00086E46">
            <w:pPr>
              <w:numPr>
                <w:ilvl w:val="0"/>
                <w:numId w:val="10"/>
              </w:numPr>
              <w:ind w:left="305" w:hanging="283"/>
              <w:rPr>
                <w:lang w:val="en-GB"/>
              </w:rPr>
            </w:pPr>
            <w:r w:rsidRPr="00597AC9">
              <w:rPr>
                <w:lang w:val="en-GB"/>
              </w:rPr>
              <w:t>Inflation</w:t>
            </w:r>
          </w:p>
          <w:p w14:paraId="0B2993EE" w14:textId="77777777" w:rsidR="00E84485" w:rsidRPr="0034251A" w:rsidRDefault="00E84485" w:rsidP="00086E46">
            <w:pPr>
              <w:numPr>
                <w:ilvl w:val="0"/>
                <w:numId w:val="10"/>
              </w:numPr>
              <w:ind w:left="305" w:hanging="283"/>
              <w:rPr>
                <w:lang w:val="en-US"/>
              </w:rPr>
            </w:pPr>
            <w:r w:rsidRPr="00597AC9">
              <w:rPr>
                <w:lang w:val="en-GB"/>
              </w:rPr>
              <w:t>Purchasing power</w:t>
            </w:r>
          </w:p>
        </w:tc>
        <w:tc>
          <w:tcPr>
            <w:tcW w:w="4673" w:type="dxa"/>
          </w:tcPr>
          <w:p w14:paraId="551CD8B7" w14:textId="77777777" w:rsidR="00E84485" w:rsidRDefault="00E84485" w:rsidP="0086568A">
            <w:pPr>
              <w:rPr>
                <w:lang w:val="en-US"/>
              </w:rPr>
            </w:pPr>
            <w:r>
              <w:rPr>
                <w:lang w:val="en-US"/>
              </w:rPr>
              <w:t>Environmental</w:t>
            </w:r>
          </w:p>
          <w:p w14:paraId="4EB2DAB7" w14:textId="77777777" w:rsidR="00E84485" w:rsidRPr="00B95257" w:rsidRDefault="00E84485" w:rsidP="00086E46">
            <w:pPr>
              <w:numPr>
                <w:ilvl w:val="0"/>
                <w:numId w:val="10"/>
              </w:numPr>
              <w:ind w:left="305" w:hanging="283"/>
              <w:rPr>
                <w:lang w:val="en-US"/>
              </w:rPr>
            </w:pPr>
            <w:r w:rsidRPr="00597AC9">
              <w:rPr>
                <w:lang w:val="en-GB"/>
              </w:rPr>
              <w:t>Standards for utilization</w:t>
            </w:r>
          </w:p>
        </w:tc>
      </w:tr>
      <w:tr w:rsidR="00E84485" w14:paraId="6DB4B2BD" w14:textId="77777777" w:rsidTr="00327958">
        <w:trPr>
          <w:cantSplit/>
        </w:trPr>
        <w:tc>
          <w:tcPr>
            <w:tcW w:w="4671" w:type="dxa"/>
          </w:tcPr>
          <w:p w14:paraId="721B49D1" w14:textId="77777777" w:rsidR="00E84485" w:rsidRDefault="00E84485" w:rsidP="0086568A">
            <w:pPr>
              <w:rPr>
                <w:lang w:val="en-US"/>
              </w:rPr>
            </w:pPr>
            <w:r>
              <w:rPr>
                <w:lang w:val="en-US"/>
              </w:rPr>
              <w:t>Social</w:t>
            </w:r>
          </w:p>
          <w:p w14:paraId="2CE8CBE6" w14:textId="41D79952" w:rsidR="00AD109F" w:rsidRPr="00597AC9" w:rsidRDefault="00D1459E" w:rsidP="00086E46">
            <w:pPr>
              <w:numPr>
                <w:ilvl w:val="0"/>
                <w:numId w:val="10"/>
              </w:numPr>
              <w:ind w:left="305" w:hanging="283"/>
              <w:rPr>
                <w:lang w:val="en-GB"/>
              </w:rPr>
            </w:pPr>
            <w:r w:rsidRPr="00597AC9">
              <w:rPr>
                <w:lang w:val="en-GB"/>
              </w:rPr>
              <w:t>Decrease of p</w:t>
            </w:r>
            <w:r w:rsidR="00E84485" w:rsidRPr="00597AC9">
              <w:rPr>
                <w:lang w:val="en-GB"/>
              </w:rPr>
              <w:t>opulation</w:t>
            </w:r>
            <w:r w:rsidR="00AD109F" w:rsidRPr="00597AC9">
              <w:rPr>
                <w:lang w:val="en-GB"/>
              </w:rPr>
              <w:t xml:space="preserve"> </w:t>
            </w:r>
          </w:p>
          <w:p w14:paraId="05D8F0CF" w14:textId="77777777" w:rsidR="00E84485" w:rsidRPr="00597AC9" w:rsidRDefault="00AD109F" w:rsidP="00086E46">
            <w:pPr>
              <w:numPr>
                <w:ilvl w:val="0"/>
                <w:numId w:val="10"/>
              </w:numPr>
              <w:ind w:left="305" w:hanging="283"/>
              <w:rPr>
                <w:lang w:val="en-GB"/>
              </w:rPr>
            </w:pPr>
            <w:r w:rsidRPr="00597AC9">
              <w:rPr>
                <w:lang w:val="en-GB"/>
              </w:rPr>
              <w:t>Healthy lifestyle</w:t>
            </w:r>
          </w:p>
          <w:p w14:paraId="3E338691" w14:textId="73705B90" w:rsidR="007D7907" w:rsidRPr="00B95257" w:rsidRDefault="007D7907" w:rsidP="00086E46">
            <w:pPr>
              <w:numPr>
                <w:ilvl w:val="0"/>
                <w:numId w:val="10"/>
              </w:numPr>
              <w:ind w:left="305" w:hanging="283"/>
              <w:rPr>
                <w:lang w:val="en-US"/>
              </w:rPr>
            </w:pPr>
            <w:r w:rsidRPr="00597AC9">
              <w:rPr>
                <w:lang w:val="en-GB"/>
              </w:rPr>
              <w:t>Education</w:t>
            </w:r>
          </w:p>
        </w:tc>
        <w:tc>
          <w:tcPr>
            <w:tcW w:w="4673" w:type="dxa"/>
          </w:tcPr>
          <w:p w14:paraId="59BE4C54" w14:textId="77777777" w:rsidR="00E84485" w:rsidRDefault="00E84485" w:rsidP="0086568A">
            <w:pPr>
              <w:rPr>
                <w:lang w:val="en-US"/>
              </w:rPr>
            </w:pPr>
            <w:r>
              <w:rPr>
                <w:lang w:val="en-US"/>
              </w:rPr>
              <w:t>Legal</w:t>
            </w:r>
          </w:p>
          <w:p w14:paraId="748322AE" w14:textId="4B904A53" w:rsidR="00E84485" w:rsidRPr="00597AC9" w:rsidRDefault="00E84485" w:rsidP="00086E46">
            <w:pPr>
              <w:numPr>
                <w:ilvl w:val="0"/>
                <w:numId w:val="10"/>
              </w:numPr>
              <w:ind w:left="305" w:hanging="283"/>
              <w:rPr>
                <w:highlight w:val="magenta"/>
                <w:lang w:val="en-GB"/>
              </w:rPr>
            </w:pPr>
            <w:r w:rsidRPr="00597AC9">
              <w:rPr>
                <w:highlight w:val="magenta"/>
                <w:lang w:val="en-GB"/>
              </w:rPr>
              <w:t>Tax policy</w:t>
            </w:r>
            <w:r w:rsidR="000F60E8" w:rsidRPr="00597AC9">
              <w:rPr>
                <w:highlight w:val="magenta"/>
                <w:lang w:val="en-GB"/>
              </w:rPr>
              <w:t xml:space="preserve"> (geopolitical)</w:t>
            </w:r>
          </w:p>
          <w:p w14:paraId="2D28A194" w14:textId="77777777" w:rsidR="00E84485" w:rsidRPr="00597AC9" w:rsidRDefault="00E84485" w:rsidP="00086E46">
            <w:pPr>
              <w:numPr>
                <w:ilvl w:val="0"/>
                <w:numId w:val="10"/>
              </w:numPr>
              <w:ind w:left="305" w:hanging="283"/>
              <w:rPr>
                <w:lang w:val="en-GB"/>
              </w:rPr>
            </w:pPr>
            <w:r w:rsidRPr="00597AC9">
              <w:rPr>
                <w:lang w:val="en-GB"/>
              </w:rPr>
              <w:t>Sovereign Internet Law</w:t>
            </w:r>
          </w:p>
          <w:p w14:paraId="65D66A30" w14:textId="5CD88F83" w:rsidR="0041772D" w:rsidRPr="00B95257" w:rsidRDefault="0041772D" w:rsidP="00086E46">
            <w:pPr>
              <w:numPr>
                <w:ilvl w:val="0"/>
                <w:numId w:val="10"/>
              </w:numPr>
              <w:ind w:left="305" w:hanging="283"/>
              <w:rPr>
                <w:lang w:val="en-US"/>
              </w:rPr>
            </w:pPr>
            <w:r w:rsidRPr="00597AC9">
              <w:rPr>
                <w:lang w:val="en-GB"/>
              </w:rPr>
              <w:t>Self-employed</w:t>
            </w:r>
          </w:p>
        </w:tc>
      </w:tr>
    </w:tbl>
    <w:p w14:paraId="525F6F12" w14:textId="4AF56AED" w:rsidR="00327958" w:rsidRPr="0032601C" w:rsidRDefault="00327958" w:rsidP="001935EE">
      <w:pPr>
        <w:spacing w:line="360" w:lineRule="auto"/>
        <w:rPr>
          <w:b/>
          <w:bCs/>
          <w:lang w:val="en-US"/>
        </w:rPr>
      </w:pPr>
      <w:r w:rsidRPr="0032601C">
        <w:rPr>
          <w:b/>
          <w:bCs/>
          <w:lang w:val="en-US"/>
        </w:rPr>
        <w:t>Source</w:t>
      </w:r>
      <w:r>
        <w:rPr>
          <w:b/>
          <w:bCs/>
          <w:lang w:val="en-US"/>
        </w:rPr>
        <w:t>: [made by author]</w:t>
      </w:r>
    </w:p>
    <w:p w14:paraId="31B7FA6B" w14:textId="77777777" w:rsidR="00327958" w:rsidRDefault="00327958" w:rsidP="001935EE">
      <w:pPr>
        <w:spacing w:line="360" w:lineRule="auto"/>
        <w:ind w:firstLine="709"/>
        <w:rPr>
          <w:i/>
          <w:lang w:val="en-US"/>
        </w:rPr>
      </w:pPr>
    </w:p>
    <w:p w14:paraId="00DDF11B" w14:textId="3234E167" w:rsidR="00E84485" w:rsidRDefault="00E84485" w:rsidP="001935EE">
      <w:pPr>
        <w:spacing w:line="360" w:lineRule="auto"/>
        <w:ind w:firstLine="709"/>
        <w:rPr>
          <w:i/>
          <w:lang w:val="en-US"/>
        </w:rPr>
      </w:pPr>
      <w:r w:rsidRPr="00BD5C39">
        <w:rPr>
          <w:i/>
          <w:lang w:val="en-US"/>
        </w:rPr>
        <w:t>Political</w:t>
      </w:r>
    </w:p>
    <w:p w14:paraId="563ECC3E" w14:textId="77777777" w:rsidR="002628AD" w:rsidRPr="00010FAD" w:rsidRDefault="002628AD" w:rsidP="001935EE">
      <w:pPr>
        <w:spacing w:line="360" w:lineRule="auto"/>
        <w:ind w:firstLine="709"/>
        <w:rPr>
          <w:i/>
          <w:lang w:val="en-US"/>
        </w:rPr>
      </w:pPr>
    </w:p>
    <w:p w14:paraId="65CFD728" w14:textId="266B790B" w:rsidR="00E84485" w:rsidRDefault="00E84485" w:rsidP="001935EE">
      <w:pPr>
        <w:spacing w:line="360" w:lineRule="auto"/>
        <w:ind w:firstLine="709"/>
        <w:rPr>
          <w:lang w:val="en-US"/>
        </w:rPr>
      </w:pPr>
      <w:r w:rsidRPr="00CA5CFD">
        <w:rPr>
          <w:lang w:val="en-US"/>
        </w:rPr>
        <w:t xml:space="preserve">Russia is a member of a number of international organisations that help it stay competitive in the business and foster good ties with other nations. The country is a member of the World Trade Organization, the Commonwealth of Independent States, the United Nations, the Eurasian Union, and several other international organizations. Being a part of those groups may have both positive and negative consequences on an insurance provider. To begin with, membership in such organisations allows for the facilitation of foreign ties and commerce, as well as the ease of accessing new markets. The explanation for this is that countries that participate in associations also have the same set of rules and regulations, which helps the globalization process. In the other hand, these organizations present an obstacle for the firm as </w:t>
      </w:r>
      <w:r w:rsidRPr="00CA5CFD">
        <w:rPr>
          <w:lang w:val="en-US"/>
        </w:rPr>
        <w:lastRenderedPageBreak/>
        <w:t xml:space="preserve">international companies can easily enter market. As a result, domestic </w:t>
      </w:r>
      <w:r w:rsidR="00B5196C">
        <w:rPr>
          <w:lang w:val="en-US"/>
        </w:rPr>
        <w:t xml:space="preserve">firms </w:t>
      </w:r>
      <w:r w:rsidR="00010FAD">
        <w:rPr>
          <w:lang w:val="en-US"/>
        </w:rPr>
        <w:t>risk losing their market share.</w:t>
      </w:r>
    </w:p>
    <w:p w14:paraId="1A365863" w14:textId="3DC8ECD8" w:rsidR="003548BC" w:rsidRPr="00340C82" w:rsidRDefault="00E84485" w:rsidP="001935EE">
      <w:pPr>
        <w:spacing w:line="360" w:lineRule="auto"/>
        <w:ind w:firstLine="709"/>
        <w:rPr>
          <w:lang w:val="en-GB"/>
        </w:rPr>
      </w:pPr>
      <w:r w:rsidRPr="004466C6">
        <w:rPr>
          <w:lang w:val="en-US"/>
        </w:rPr>
        <w:t>In 2018, the Russian Federation began to enact regulatory changes, moving up four places in the World Bank's Doing Business 2019 Report to 31st position out of 190 economies.</w:t>
      </w:r>
      <w:r>
        <w:rPr>
          <w:lang w:val="en-GB"/>
        </w:rPr>
        <w:t xml:space="preserve"> </w:t>
      </w:r>
      <w:r w:rsidRPr="004466C6">
        <w:rPr>
          <w:lang w:val="en-GB"/>
        </w:rPr>
        <w:t xml:space="preserve">However, in addition to Western sanctions, </w:t>
      </w:r>
      <w:r w:rsidRPr="00340C82">
        <w:rPr>
          <w:lang w:val="en-GB"/>
        </w:rPr>
        <w:t xml:space="preserve">underlying structural problems in the economy continue make foreign direct investment throughout Russia less attractive. </w:t>
      </w:r>
    </w:p>
    <w:p w14:paraId="660EFE1C" w14:textId="0B9B2110" w:rsidR="003548BC" w:rsidRPr="008250D4" w:rsidRDefault="00E84485" w:rsidP="001935EE">
      <w:pPr>
        <w:spacing w:line="360" w:lineRule="auto"/>
        <w:ind w:firstLine="709"/>
        <w:rPr>
          <w:lang w:val="en-GB"/>
        </w:rPr>
      </w:pPr>
      <w:r w:rsidRPr="00340C82">
        <w:rPr>
          <w:lang w:val="en-GB"/>
        </w:rPr>
        <w:t>Russia's justice system, in fact, is overwhelmingly skewed in favour of the government, leaving investors with few options in court</w:t>
      </w:r>
      <w:r w:rsidR="00010FAD">
        <w:rPr>
          <w:lang w:val="en-GB"/>
        </w:rPr>
        <w:t xml:space="preserve"> conflicts with the government.</w:t>
      </w:r>
    </w:p>
    <w:p w14:paraId="240E00DF" w14:textId="51AF511E" w:rsidR="00E84485" w:rsidRPr="00010FAD" w:rsidRDefault="00E84485" w:rsidP="001935EE">
      <w:pPr>
        <w:spacing w:line="360" w:lineRule="auto"/>
        <w:ind w:firstLine="709"/>
        <w:rPr>
          <w:lang w:val="en-GB"/>
        </w:rPr>
      </w:pPr>
      <w:r w:rsidRPr="008250D4">
        <w:rPr>
          <w:lang w:val="en-GB"/>
        </w:rPr>
        <w:t>Furthermore</w:t>
      </w:r>
      <w:r w:rsidR="00D1459E" w:rsidRPr="008250D4">
        <w:rPr>
          <w:lang w:val="en-GB"/>
        </w:rPr>
        <w:t>. I</w:t>
      </w:r>
      <w:r w:rsidRPr="008250D4">
        <w:rPr>
          <w:lang w:val="en-GB"/>
        </w:rPr>
        <w:t>n 2014, Russia's behaviour in eastern Ukraine and Crimea led to EU and US sanctions, which limited commercial operations and raised prices. Investors from the United States in Russia strictly comply by all US sanctions. The investors from Western countries are restricted</w:t>
      </w:r>
      <w:r>
        <w:rPr>
          <w:lang w:val="en-GB"/>
        </w:rPr>
        <w:t xml:space="preserve"> by newly implemented sanctions.</w:t>
      </w:r>
    </w:p>
    <w:p w14:paraId="7B0CF3A7" w14:textId="3C207E57" w:rsidR="00E84485" w:rsidRDefault="00E84485" w:rsidP="001935EE">
      <w:pPr>
        <w:spacing w:line="360" w:lineRule="auto"/>
        <w:ind w:firstLine="709"/>
        <w:rPr>
          <w:lang w:val="en-US"/>
        </w:rPr>
      </w:pPr>
      <w:r w:rsidRPr="00D33278">
        <w:rPr>
          <w:lang w:val="en-US"/>
        </w:rPr>
        <w:t xml:space="preserve">Since 2015, the Russian government has offered international investors an incentive package such as Special Investment Contracts (SPICs). </w:t>
      </w:r>
      <w:r>
        <w:rPr>
          <w:lang w:val="en-US"/>
        </w:rPr>
        <w:t xml:space="preserve">Foreign investors </w:t>
      </w:r>
      <w:r w:rsidRPr="00D33278">
        <w:rPr>
          <w:lang w:val="en-US"/>
        </w:rPr>
        <w:t xml:space="preserve">who signed contracts </w:t>
      </w:r>
      <w:r>
        <w:rPr>
          <w:lang w:val="en-US"/>
        </w:rPr>
        <w:t xml:space="preserve">were offered a </w:t>
      </w:r>
      <w:r w:rsidRPr="00D33278">
        <w:rPr>
          <w:lang w:val="en-US"/>
        </w:rPr>
        <w:t>special customs treatment, the right to apply for government sole-source contracts, and other benefits</w:t>
      </w:r>
      <w:r>
        <w:rPr>
          <w:lang w:val="en-US"/>
        </w:rPr>
        <w:t xml:space="preserve">. </w:t>
      </w:r>
      <w:r w:rsidRPr="004018A2">
        <w:rPr>
          <w:lang w:val="en-US"/>
        </w:rPr>
        <w:t>These contracts, which are usually agreed with and signed by Russia's Ministry of Industry and Trade, enable foreign firms to engage in Russia's import replacement programs by supplying foreign manufacturers with access to some incentives if they set up local production.</w:t>
      </w:r>
      <w:r>
        <w:rPr>
          <w:rStyle w:val="FootnoteReference"/>
          <w:lang w:val="en-US"/>
        </w:rPr>
        <w:footnoteReference w:id="31"/>
      </w:r>
      <w:r>
        <w:rPr>
          <w:lang w:val="en-US"/>
        </w:rPr>
        <w:t xml:space="preserve">  This makes investments in produc</w:t>
      </w:r>
      <w:r w:rsidR="00010FAD">
        <w:rPr>
          <w:lang w:val="en-US"/>
        </w:rPr>
        <w:t>tion facilities more attractive</w:t>
      </w:r>
    </w:p>
    <w:p w14:paraId="15CA9D51" w14:textId="422E4C5A" w:rsidR="00E84485" w:rsidRDefault="00E84485" w:rsidP="001935EE">
      <w:pPr>
        <w:spacing w:line="360" w:lineRule="auto"/>
        <w:ind w:firstLine="709"/>
        <w:rPr>
          <w:lang w:val="en-US"/>
        </w:rPr>
      </w:pPr>
      <w:r w:rsidRPr="00AD2196">
        <w:rPr>
          <w:lang w:val="en-US"/>
        </w:rPr>
        <w:t>A total of 53 multinational firms are members of the Foreign Investment Advisory Council (FIAC), with four companies serving as observers. The FIAC helps a small group of international investors to openly express their opinions on how to improve Russia's investment climate and advises the government on regulatory rule-making.</w:t>
      </w:r>
      <w:r>
        <w:rPr>
          <w:lang w:val="en-US"/>
        </w:rPr>
        <w:t xml:space="preserve"> </w:t>
      </w:r>
      <w:r w:rsidRPr="00AD2196">
        <w:rPr>
          <w:lang w:val="en-US"/>
        </w:rPr>
        <w:t>This system aims to ensure that international and domestic investors in Russia have equal treatment. Exemptions are allowed, however, where they are considered appropriate to protect the Russian constitution, morals, health, civil rights, and national security or protection, as well as to support Russia's socioeconomic growth. Foreign investors are entitled to use the sales and income generated from their investments in Russia for whatever reason as long as they do not break Russian law.</w:t>
      </w:r>
      <w:r>
        <w:rPr>
          <w:rStyle w:val="FootnoteReference"/>
          <w:lang w:val="en-US"/>
        </w:rPr>
        <w:footnoteReference w:id="32"/>
      </w:r>
      <w:r>
        <w:rPr>
          <w:lang w:val="en-US"/>
        </w:rPr>
        <w:t xml:space="preserve"> This make it possible for foreign firms communicate with government authorities and solve problems which restrict their operation.</w:t>
      </w:r>
    </w:p>
    <w:p w14:paraId="1901EC6B" w14:textId="324C8B4A" w:rsidR="00E84485" w:rsidRDefault="00E84485" w:rsidP="001935EE">
      <w:pPr>
        <w:spacing w:line="360" w:lineRule="auto"/>
        <w:ind w:firstLine="709"/>
        <w:rPr>
          <w:lang w:val="en-US"/>
        </w:rPr>
      </w:pPr>
      <w:r w:rsidRPr="00AD2196">
        <w:rPr>
          <w:lang w:val="en-US"/>
        </w:rPr>
        <w:t xml:space="preserve">President Putin founded the Agency for Strategic Initiatives (ASI) in 2011 with the goal of increasing creativity and reducing bureaucracy. Since 2014, ASI has published an annual ranking of Russia's regions based on the relative attractiveness of their investment climates, </w:t>
      </w:r>
      <w:r w:rsidRPr="00AD2196">
        <w:rPr>
          <w:lang w:val="en-US"/>
        </w:rPr>
        <w:lastRenderedPageBreak/>
        <w:t>providing valuable information to prospective investors about the regions that are most attractive to foreign investment.</w:t>
      </w:r>
      <w:r>
        <w:rPr>
          <w:lang w:val="en-US"/>
        </w:rPr>
        <w:t xml:space="preserve"> </w:t>
      </w:r>
      <w:r w:rsidRPr="00AD2196">
        <w:rPr>
          <w:lang w:val="en-US"/>
        </w:rPr>
        <w:t>As a result of ASI's provision of an index for comparing regions, the "Regional Investment Standard," competition between regions has increased, resulting in an overall improved investment environment in Russia.</w:t>
      </w:r>
      <w:r>
        <w:rPr>
          <w:rStyle w:val="FootnoteReference"/>
          <w:lang w:val="en-US"/>
        </w:rPr>
        <w:footnoteReference w:id="33"/>
      </w:r>
      <w:r>
        <w:rPr>
          <w:lang w:val="en-US"/>
        </w:rPr>
        <w:t xml:space="preserve"> This program </w:t>
      </w:r>
      <w:r w:rsidR="003249C3">
        <w:rPr>
          <w:lang w:val="en-US"/>
        </w:rPr>
        <w:t>provides</w:t>
      </w:r>
      <w:r>
        <w:rPr>
          <w:lang w:val="en-US"/>
        </w:rPr>
        <w:t xml:space="preserve"> more information to investors and make region compete with each other.</w:t>
      </w:r>
    </w:p>
    <w:p w14:paraId="3D8874AB" w14:textId="367E0C05" w:rsidR="00F166B7" w:rsidRDefault="00F166B7" w:rsidP="001935EE">
      <w:pPr>
        <w:spacing w:line="360" w:lineRule="auto"/>
        <w:ind w:firstLine="709"/>
        <w:rPr>
          <w:lang w:val="en-US"/>
        </w:rPr>
      </w:pPr>
      <w:r>
        <w:rPr>
          <w:lang w:val="en-US"/>
        </w:rPr>
        <w:t>Natural resources of russia</w:t>
      </w:r>
      <w:r w:rsidRPr="00F166B7">
        <w:rPr>
          <w:lang w:val="en-US"/>
        </w:rPr>
        <w:t xml:space="preserve"> oil, gas, gold, copper, iron ore, thermal and brown coal, diamonds</w:t>
      </w:r>
      <w:r>
        <w:rPr>
          <w:lang w:val="en-US"/>
        </w:rPr>
        <w:t>.</w:t>
      </w:r>
      <w:r>
        <w:rPr>
          <w:rStyle w:val="FootnoteReference"/>
          <w:lang w:val="en-US"/>
        </w:rPr>
        <w:t xml:space="preserve"> </w:t>
      </w:r>
      <w:r>
        <w:rPr>
          <w:rStyle w:val="FootnoteReference"/>
          <w:lang w:val="en-US"/>
        </w:rPr>
        <w:footnoteReference w:id="34"/>
      </w:r>
    </w:p>
    <w:p w14:paraId="79D77CFD" w14:textId="00D0FD43" w:rsidR="00E84485" w:rsidRDefault="0066077F" w:rsidP="001935EE">
      <w:pPr>
        <w:spacing w:line="360" w:lineRule="auto"/>
        <w:ind w:firstLine="709"/>
        <w:rPr>
          <w:lang w:val="en-US"/>
        </w:rPr>
      </w:pPr>
      <w:r w:rsidRPr="0066077F">
        <w:rPr>
          <w:lang w:val="en-US"/>
        </w:rPr>
        <w:t>In the event that new laws and other regulatory legal acts of the Russian Federation come into force, which change the size of federal taxes on goods, which lead to an increase in the total tax burden on the investor's activities. Stability for an investor carrying out a priority investment project, the conditions and regime specified in this article, is guaranteed during the payback period of the investment project, but not more than seven years from the date of the start of financing of the specified project</w:t>
      </w:r>
      <w:r>
        <w:rPr>
          <w:lang w:val="en-US"/>
        </w:rPr>
        <w:t>.</w:t>
      </w:r>
      <w:r>
        <w:rPr>
          <w:rStyle w:val="FootnoteReference"/>
          <w:lang w:val="en-US"/>
        </w:rPr>
        <w:footnoteReference w:id="35"/>
      </w:r>
    </w:p>
    <w:p w14:paraId="166D07EF" w14:textId="77777777" w:rsidR="0066077F" w:rsidRPr="00CA5CFD" w:rsidRDefault="0066077F" w:rsidP="001935EE">
      <w:pPr>
        <w:spacing w:line="360" w:lineRule="auto"/>
        <w:ind w:firstLine="709"/>
        <w:rPr>
          <w:lang w:val="en-US"/>
        </w:rPr>
      </w:pPr>
    </w:p>
    <w:p w14:paraId="505064F9" w14:textId="0533ECC5" w:rsidR="00E84485" w:rsidRDefault="00E84485" w:rsidP="001935EE">
      <w:pPr>
        <w:spacing w:line="360" w:lineRule="auto"/>
        <w:ind w:firstLine="709"/>
        <w:rPr>
          <w:i/>
          <w:lang w:val="en-US"/>
        </w:rPr>
      </w:pPr>
      <w:r>
        <w:rPr>
          <w:i/>
          <w:lang w:val="en-US"/>
        </w:rPr>
        <w:t>Ec</w:t>
      </w:r>
      <w:r w:rsidRPr="00BD5C39">
        <w:rPr>
          <w:i/>
          <w:lang w:val="en-US"/>
        </w:rPr>
        <w:t>onomic</w:t>
      </w:r>
    </w:p>
    <w:p w14:paraId="340EED67" w14:textId="77777777" w:rsidR="002628AD" w:rsidRPr="00B96CDE" w:rsidRDefault="002628AD" w:rsidP="001935EE">
      <w:pPr>
        <w:spacing w:line="360" w:lineRule="auto"/>
        <w:ind w:firstLine="709"/>
        <w:rPr>
          <w:i/>
          <w:lang w:val="en-US"/>
        </w:rPr>
      </w:pPr>
    </w:p>
    <w:p w14:paraId="753D873C" w14:textId="5F22A69F" w:rsidR="00E84485" w:rsidRPr="00C86093" w:rsidRDefault="00E84485" w:rsidP="001935EE">
      <w:pPr>
        <w:spacing w:line="360" w:lineRule="auto"/>
        <w:ind w:firstLine="709"/>
        <w:rPr>
          <w:lang w:val="en-GB"/>
        </w:rPr>
      </w:pPr>
      <w:r>
        <w:rPr>
          <w:lang w:val="en-US"/>
        </w:rPr>
        <w:t xml:space="preserve">Some of factors are included in the </w:t>
      </w:r>
      <w:r>
        <w:rPr>
          <w:lang w:val="en-GB"/>
        </w:rPr>
        <w:t>CAGE framework, but there are some more aspects which can bette</w:t>
      </w:r>
      <w:r w:rsidR="00010FAD">
        <w:rPr>
          <w:lang w:val="en-GB"/>
        </w:rPr>
        <w:t>r show the situation in Russia.</w:t>
      </w:r>
    </w:p>
    <w:p w14:paraId="5479EF99" w14:textId="77777777" w:rsidR="00E84485" w:rsidRPr="00636D71" w:rsidRDefault="00E84485" w:rsidP="001935EE">
      <w:pPr>
        <w:spacing w:line="360" w:lineRule="auto"/>
        <w:ind w:firstLine="709"/>
        <w:rPr>
          <w:lang w:val="en-GB"/>
        </w:rPr>
      </w:pPr>
      <w:r w:rsidRPr="00CA5CFD">
        <w:rPr>
          <w:lang w:val="en-US"/>
        </w:rPr>
        <w:t>The dollar ruble exchange rate is relevant to see as lots of products are made in United States and the dramatic change in rate directly influence company revenue. The data from central bank of Russia shows that during this year the rate is fluctuating and the depreciation of ruble can be seen after lock down because of Covid pandemic. Before Covid exchange rate was 64, It is currently fluctuating between 72,9 and 76,6 rubles per dollar. For company this means that money which were earned in Russian market converted in US dollars became smaller and can cover less costs.</w:t>
      </w:r>
    </w:p>
    <w:p w14:paraId="64E9A283" w14:textId="50BD8A55" w:rsidR="00E84485" w:rsidRDefault="00E84485" w:rsidP="001935EE">
      <w:pPr>
        <w:spacing w:line="360" w:lineRule="auto"/>
        <w:ind w:firstLine="709"/>
        <w:rPr>
          <w:lang w:val="en-US"/>
        </w:rPr>
      </w:pPr>
      <w:r>
        <w:rPr>
          <w:noProof/>
        </w:rPr>
        <w:lastRenderedPageBreak/>
        <w:drawing>
          <wp:inline distT="0" distB="0" distL="0" distR="0" wp14:anchorId="61FFF4D3" wp14:editId="336033DF">
            <wp:extent cx="4298635" cy="3131769"/>
            <wp:effectExtent l="0" t="0" r="0" b="571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Снимок экрана 2021-04-06 в 17.33.4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02349" cy="3134475"/>
                    </a:xfrm>
                    <a:prstGeom prst="rect">
                      <a:avLst/>
                    </a:prstGeom>
                  </pic:spPr>
                </pic:pic>
              </a:graphicData>
            </a:graphic>
          </wp:inline>
        </w:drawing>
      </w:r>
    </w:p>
    <w:p w14:paraId="4B5756C7" w14:textId="2639B456" w:rsidR="00327958" w:rsidRPr="00327958" w:rsidRDefault="00E84485" w:rsidP="001935EE">
      <w:pPr>
        <w:pStyle w:val="SRfigurecaption"/>
        <w:spacing w:after="0" w:line="360" w:lineRule="auto"/>
        <w:ind w:left="1276" w:hanging="283"/>
      </w:pPr>
      <w:r w:rsidRPr="00122BAE">
        <w:t>Dollar exchange rate</w:t>
      </w:r>
      <w:r>
        <w:rPr>
          <w:rStyle w:val="FootnoteReference"/>
        </w:rPr>
        <w:footnoteReference w:id="36"/>
      </w:r>
    </w:p>
    <w:p w14:paraId="24C78FE1" w14:textId="417B3F85" w:rsidR="00327958" w:rsidRPr="0032601C" w:rsidRDefault="00327958"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[website rumbler]</w:t>
      </w:r>
    </w:p>
    <w:p w14:paraId="336780DE" w14:textId="77777777" w:rsidR="00327958" w:rsidRDefault="00327958" w:rsidP="001935EE">
      <w:pPr>
        <w:spacing w:line="360" w:lineRule="auto"/>
        <w:ind w:firstLine="709"/>
        <w:rPr>
          <w:noProof/>
          <w:lang w:val="en-US"/>
        </w:rPr>
      </w:pPr>
    </w:p>
    <w:p w14:paraId="79E54613" w14:textId="4413EC26" w:rsidR="00010FAD" w:rsidRDefault="00E84485" w:rsidP="001935EE">
      <w:pPr>
        <w:spacing w:line="360" w:lineRule="auto"/>
        <w:ind w:firstLine="709"/>
        <w:rPr>
          <w:noProof/>
          <w:lang w:val="en-US"/>
        </w:rPr>
      </w:pPr>
      <w:r w:rsidRPr="00CA5CFD">
        <w:rPr>
          <w:noProof/>
          <w:lang w:val="en-US"/>
        </w:rPr>
        <w:t>According to the 2019 figures, average inflation in Russia was 4.47 percent,estimated inflation in 2020 and 2021 are 3,22 and 3,25 respectively. It can be noticed that inflation in Russia droped by 1.25 percent in 2019 compared to 2018, remaining at low level for three years.</w:t>
      </w:r>
      <w:r w:rsidRPr="00CA5CFD">
        <w:rPr>
          <w:rStyle w:val="FootnoteReference"/>
          <w:noProof/>
          <w:lang w:val="en-US"/>
        </w:rPr>
        <w:footnoteReference w:id="37"/>
      </w:r>
      <w:r w:rsidRPr="00CA5CFD">
        <w:rPr>
          <w:noProof/>
          <w:lang w:val="en-US"/>
        </w:rPr>
        <w:t xml:space="preserve"> The impact of low inflation is evident –it raises buying ability of citizens as their salaries do not lose value due to inflation. </w:t>
      </w:r>
    </w:p>
    <w:p w14:paraId="0A9775B0" w14:textId="412E898F" w:rsidR="00E84485" w:rsidRPr="00010FAD" w:rsidRDefault="00E84485" w:rsidP="001935EE">
      <w:pPr>
        <w:spacing w:line="360" w:lineRule="auto"/>
        <w:ind w:firstLine="709"/>
        <w:rPr>
          <w:noProof/>
          <w:lang w:val="en-US"/>
        </w:rPr>
      </w:pPr>
      <w:r w:rsidRPr="006311AE">
        <w:rPr>
          <w:lang w:val="en-US"/>
        </w:rPr>
        <w:t>The extreme effect of the recession on jobs and disposable incomes is being offset by social reforms enacted earlier this year, such as a rise in the overall level of unemployment insurance and a set of family payments and pension benefits. However, the recession has worsened unemployment across</w:t>
      </w:r>
      <w:r>
        <w:rPr>
          <w:lang w:val="en-US"/>
        </w:rPr>
        <w:t xml:space="preserve"> whole country</w:t>
      </w:r>
      <w:r w:rsidRPr="006311AE">
        <w:rPr>
          <w:lang w:val="en-US"/>
        </w:rPr>
        <w:t>, with the majority of work losses concentrated in only a few economic sectors (manufacturing, construction, and retail/hospitality services).</w:t>
      </w:r>
      <w:r>
        <w:rPr>
          <w:rStyle w:val="FootnoteReference"/>
          <w:lang w:val="en-US"/>
        </w:rPr>
        <w:footnoteReference w:id="38"/>
      </w:r>
      <w:r w:rsidRPr="006311AE">
        <w:rPr>
          <w:lang w:val="en-US"/>
        </w:rPr>
        <w:t>According to</w:t>
      </w:r>
      <w:r>
        <w:rPr>
          <w:lang w:val="en-US"/>
        </w:rPr>
        <w:t xml:space="preserve"> data provided by</w:t>
      </w:r>
      <w:r w:rsidRPr="006311AE">
        <w:rPr>
          <w:lang w:val="en-US"/>
        </w:rPr>
        <w:t xml:space="preserve"> World Bank, while single-person and </w:t>
      </w:r>
      <w:r>
        <w:rPr>
          <w:lang w:val="en-US"/>
        </w:rPr>
        <w:t>parents</w:t>
      </w:r>
      <w:r w:rsidRPr="006311AE">
        <w:rPr>
          <w:lang w:val="en-US"/>
        </w:rPr>
        <w:t xml:space="preserve"> with one child </w:t>
      </w:r>
      <w:r>
        <w:rPr>
          <w:lang w:val="en-US"/>
        </w:rPr>
        <w:t xml:space="preserve">families </w:t>
      </w:r>
      <w:r w:rsidRPr="006311AE">
        <w:rPr>
          <w:lang w:val="en-US"/>
        </w:rPr>
        <w:t>saw their incomes fall, families with at least two children, as well as retirees, saw their incomes grow as a result of the social benefits distributed during the recession</w:t>
      </w:r>
      <w:r>
        <w:rPr>
          <w:lang w:val="en-US"/>
        </w:rPr>
        <w:t xml:space="preserve">. </w:t>
      </w:r>
      <w:r w:rsidRPr="00E66CBB">
        <w:rPr>
          <w:lang w:val="en-US"/>
        </w:rPr>
        <w:t xml:space="preserve">The authorities agreed that sending relief payments to people through established mechanisms— child benefits and one-time payments to retirees— was preferable to attempting to recognize and </w:t>
      </w:r>
      <w:r w:rsidRPr="00E66CBB">
        <w:rPr>
          <w:lang w:val="en-US"/>
        </w:rPr>
        <w:lastRenderedPageBreak/>
        <w:t>assist all those impacted by the crisis</w:t>
      </w:r>
      <w:r>
        <w:rPr>
          <w:lang w:val="en-US"/>
        </w:rPr>
        <w:t>.</w:t>
      </w:r>
      <w:r>
        <w:rPr>
          <w:rStyle w:val="FootnoteReference"/>
          <w:lang w:val="en-US"/>
        </w:rPr>
        <w:footnoteReference w:id="39"/>
      </w:r>
      <w:r>
        <w:rPr>
          <w:lang w:val="en-US"/>
        </w:rPr>
        <w:t xml:space="preserve">  From the picture below the percentage change in disposable income is shown. The last actual number is growth by 2,3% in 2018. The latter numbers are predictions. But even without Corona-virus </w:t>
      </w:r>
      <w:r w:rsidR="009065F6">
        <w:rPr>
          <w:lang w:val="en-US"/>
        </w:rPr>
        <w:t xml:space="preserve">effect </w:t>
      </w:r>
      <w:r>
        <w:rPr>
          <w:lang w:val="en-US"/>
        </w:rPr>
        <w:t>the growth declines in 2019 and 2020 after which the negative change can be seen again. All the factors described above show that the purchasing power of population worsen. For comp</w:t>
      </w:r>
      <w:r>
        <w:rPr>
          <w:lang w:val="en-GB"/>
        </w:rPr>
        <w:t>any which sells premium quality goods this tendency is not attractive.</w:t>
      </w:r>
    </w:p>
    <w:p w14:paraId="6F8A9097" w14:textId="77777777" w:rsidR="00E84485" w:rsidRDefault="00E84485" w:rsidP="001935EE">
      <w:pPr>
        <w:spacing w:line="360" w:lineRule="auto"/>
        <w:ind w:firstLine="709"/>
        <w:jc w:val="center"/>
        <w:rPr>
          <w:lang w:val="en-US"/>
        </w:rPr>
      </w:pPr>
      <w:r>
        <w:rPr>
          <w:noProof/>
        </w:rPr>
        <w:drawing>
          <wp:inline distT="0" distB="0" distL="0" distR="0" wp14:anchorId="0CB2B719" wp14:editId="3F26FFB1">
            <wp:extent cx="4095836" cy="2523404"/>
            <wp:effectExtent l="0" t="0" r="0" b="444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Снимок экрана 2021-04-06 в 23.08.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07421" cy="2530542"/>
                    </a:xfrm>
                    <a:prstGeom prst="rect">
                      <a:avLst/>
                    </a:prstGeom>
                  </pic:spPr>
                </pic:pic>
              </a:graphicData>
            </a:graphic>
          </wp:inline>
        </w:drawing>
      </w:r>
    </w:p>
    <w:p w14:paraId="795B885C" w14:textId="06897F65" w:rsidR="00327958" w:rsidRPr="00327958" w:rsidRDefault="00E84485" w:rsidP="001935EE">
      <w:pPr>
        <w:pStyle w:val="SRfigurecaption"/>
        <w:spacing w:after="0" w:line="360" w:lineRule="auto"/>
        <w:ind w:left="1418" w:hanging="1134"/>
      </w:pPr>
      <w:r w:rsidRPr="00A57A3D">
        <w:t>Year-over-year real disposable income growth of the population</w:t>
      </w:r>
      <w:r w:rsidR="002628AD">
        <w:t xml:space="preserve"> </w:t>
      </w:r>
      <w:r w:rsidRPr="00A57A3D">
        <w:t>in Russia from 2014 to 2023</w:t>
      </w:r>
      <w:r>
        <w:rPr>
          <w:rStyle w:val="FootnoteReference"/>
        </w:rPr>
        <w:footnoteReference w:id="40"/>
      </w:r>
    </w:p>
    <w:p w14:paraId="3387503C" w14:textId="3040B486" w:rsidR="00327958" w:rsidRPr="0032601C" w:rsidRDefault="00327958"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[website statista]</w:t>
      </w:r>
    </w:p>
    <w:p w14:paraId="3F04BB04" w14:textId="77777777" w:rsidR="00327958" w:rsidRDefault="00327958" w:rsidP="001935EE">
      <w:pPr>
        <w:spacing w:line="360" w:lineRule="auto"/>
        <w:ind w:firstLine="709"/>
        <w:rPr>
          <w:i/>
          <w:lang w:val="en-US"/>
        </w:rPr>
      </w:pPr>
    </w:p>
    <w:p w14:paraId="6EF3F0F8" w14:textId="478B1DD8" w:rsidR="00F303B8" w:rsidRDefault="00E84485" w:rsidP="001935EE">
      <w:pPr>
        <w:spacing w:line="360" w:lineRule="auto"/>
        <w:ind w:firstLine="709"/>
        <w:rPr>
          <w:i/>
          <w:lang w:val="en-US"/>
        </w:rPr>
      </w:pPr>
      <w:r w:rsidRPr="00CA5CFD">
        <w:rPr>
          <w:i/>
          <w:lang w:val="en-US"/>
        </w:rPr>
        <w:t>Social</w:t>
      </w:r>
    </w:p>
    <w:p w14:paraId="23CA5C09" w14:textId="77777777" w:rsidR="002628AD" w:rsidRPr="00010FAD" w:rsidRDefault="002628AD" w:rsidP="001935EE">
      <w:pPr>
        <w:spacing w:line="360" w:lineRule="auto"/>
        <w:ind w:firstLine="709"/>
        <w:rPr>
          <w:i/>
          <w:lang w:val="en-US"/>
        </w:rPr>
      </w:pPr>
    </w:p>
    <w:p w14:paraId="469E2F30" w14:textId="69B8BB3D" w:rsidR="00E84485" w:rsidRPr="004124CB" w:rsidRDefault="00E84485" w:rsidP="001935EE">
      <w:pPr>
        <w:spacing w:line="360" w:lineRule="auto"/>
        <w:ind w:firstLine="709"/>
        <w:rPr>
          <w:i/>
          <w:lang w:val="en-US"/>
        </w:rPr>
      </w:pPr>
      <w:r>
        <w:rPr>
          <w:lang w:val="en-US"/>
        </w:rPr>
        <w:t>Total population of Russian federation is 146,24 mln. Life expectancy is 73,3 years. In the picture below it can be seen that i</w:t>
      </w:r>
      <w:r w:rsidRPr="00797AF9">
        <w:rPr>
          <w:lang w:val="en-US"/>
        </w:rPr>
        <w:t>n all age groups over 35 years old, the number of women in Russia surpassed the number of men by 2020. The lowest female-to-male ratio was found among Russians aged 15 to 19, with 956 women per 1,000 males. The percentage of females in the group of people aged 70 and over was about 2.3 times higher than the number of males.</w:t>
      </w:r>
      <w:r>
        <w:rPr>
          <w:rStyle w:val="FootnoteReference"/>
          <w:lang w:val="en-US"/>
        </w:rPr>
        <w:footnoteReference w:id="41"/>
      </w:r>
      <w:r w:rsidRPr="005101A3">
        <w:rPr>
          <w:rFonts w:ascii="Arial" w:hAnsi="Arial" w:cs="Arial"/>
          <w:noProof/>
          <w:color w:val="4C79A1"/>
          <w:sz w:val="21"/>
          <w:szCs w:val="21"/>
          <w:lang w:val="en-US"/>
        </w:rPr>
        <w:t xml:space="preserve"> </w:t>
      </w:r>
    </w:p>
    <w:p w14:paraId="3D8515F6" w14:textId="77777777" w:rsidR="00E84485" w:rsidRDefault="00E84485" w:rsidP="001935EE">
      <w:pPr>
        <w:spacing w:line="360" w:lineRule="auto"/>
        <w:ind w:firstLine="709"/>
        <w:jc w:val="center"/>
        <w:rPr>
          <w:lang w:val="en-US"/>
        </w:rPr>
      </w:pPr>
      <w:r>
        <w:rPr>
          <w:rFonts w:ascii="Arial" w:hAnsi="Arial" w:cs="Arial"/>
          <w:noProof/>
          <w:color w:val="4C79A1"/>
          <w:sz w:val="21"/>
          <w:szCs w:val="21"/>
        </w:rPr>
        <w:lastRenderedPageBreak/>
        <w:drawing>
          <wp:inline distT="0" distB="0" distL="0" distR="0" wp14:anchorId="562BF953" wp14:editId="7008BEB0">
            <wp:extent cx="4147715" cy="2623531"/>
            <wp:effectExtent l="0" t="0" r="5715" b="571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Снимок экрана 2021-04-07 в 02.24.0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56089" cy="2628828"/>
                    </a:xfrm>
                    <a:prstGeom prst="rect">
                      <a:avLst/>
                    </a:prstGeom>
                  </pic:spPr>
                </pic:pic>
              </a:graphicData>
            </a:graphic>
          </wp:inline>
        </w:drawing>
      </w:r>
    </w:p>
    <w:p w14:paraId="5D067154" w14:textId="34371581" w:rsidR="00A672D9" w:rsidRPr="00327958" w:rsidRDefault="00E84485" w:rsidP="001935EE">
      <w:pPr>
        <w:pStyle w:val="SRfigurecaption"/>
        <w:spacing w:after="0" w:line="360" w:lineRule="auto"/>
        <w:ind w:left="1276" w:hanging="850"/>
        <w:rPr>
          <w:shd w:val="clear" w:color="auto" w:fill="FFFFFF"/>
        </w:rPr>
      </w:pPr>
      <w:r>
        <w:rPr>
          <w:shd w:val="clear" w:color="auto" w:fill="FFFFFF"/>
        </w:rPr>
        <w:t>Number of women per 1,000 men in Russia in 2020, by age group</w:t>
      </w:r>
    </w:p>
    <w:p w14:paraId="0B1065E0" w14:textId="3D5A560A" w:rsidR="00327958" w:rsidRPr="0032601C" w:rsidRDefault="00327958" w:rsidP="001935EE">
      <w:pPr>
        <w:spacing w:line="360" w:lineRule="auto"/>
        <w:rPr>
          <w:b/>
          <w:bCs/>
          <w:lang w:val="en-US"/>
        </w:rPr>
      </w:pPr>
      <w:r w:rsidRPr="0032601C">
        <w:rPr>
          <w:b/>
          <w:bCs/>
          <w:lang w:val="en-US"/>
        </w:rPr>
        <w:t>Source</w:t>
      </w:r>
      <w:r>
        <w:rPr>
          <w:b/>
          <w:bCs/>
          <w:lang w:val="en-US"/>
        </w:rPr>
        <w:t>:</w:t>
      </w:r>
      <w:r w:rsidR="003260A2">
        <w:rPr>
          <w:b/>
          <w:bCs/>
          <w:lang w:val="en-US"/>
        </w:rPr>
        <w:t xml:space="preserve"> </w:t>
      </w:r>
      <w:r>
        <w:rPr>
          <w:b/>
          <w:bCs/>
          <w:lang w:val="en-US"/>
        </w:rPr>
        <w:t>[website statista]</w:t>
      </w:r>
    </w:p>
    <w:p w14:paraId="01BEAD70" w14:textId="77777777" w:rsidR="00327958" w:rsidRPr="00A672D9" w:rsidRDefault="00327958" w:rsidP="001935EE">
      <w:pPr>
        <w:spacing w:line="360" w:lineRule="auto"/>
        <w:rPr>
          <w:lang w:val="en-US"/>
        </w:rPr>
      </w:pPr>
    </w:p>
    <w:p w14:paraId="1491320C" w14:textId="6EE769CA" w:rsidR="00010FAD" w:rsidRDefault="00E84485" w:rsidP="001935EE">
      <w:pPr>
        <w:spacing w:line="360" w:lineRule="auto"/>
        <w:ind w:firstLine="709"/>
        <w:rPr>
          <w:lang w:val="en-GB"/>
        </w:rPr>
      </w:pPr>
      <w:r w:rsidRPr="00CA5CFD">
        <w:rPr>
          <w:lang w:val="en-US"/>
        </w:rPr>
        <w:t>According to source news outlet RBC, Russia's population is forecast to fall by 325,500 people this year, which is 11 times higher than in 2019 (when the actual number of Russians dropped by just 32,100 people). The expected population decline in 2020 is already more than double what the government predicted in its most recent survey, released in August, when federal officials predicted that Russia's population will begin to rise again as soon as 2022 years.</w:t>
      </w:r>
      <w:r w:rsidRPr="00CA5CFD">
        <w:rPr>
          <w:lang w:val="en-GB"/>
        </w:rPr>
        <w:t xml:space="preserve"> </w:t>
      </w:r>
      <w:r w:rsidRPr="00CA5CFD">
        <w:rPr>
          <w:lang w:val="en-US"/>
        </w:rPr>
        <w:t xml:space="preserve"> According to a study released in October, Russia's population will likely decrease by 1.2 million people by2024, with a steady decline until 2030. Vladimir Putin decided to implement immigration policies that would guarantee long-term demographic growth by 2030. The latest decree replaces executive orders signed two years ago, when the president assumed that normal population increases would resume by 2024. From January to August 2020, Russia's population loss was 346,900 citizens, according to the Federal State Statistics Service</w:t>
      </w:r>
      <w:r w:rsidRPr="00237F20">
        <w:rPr>
          <w:lang w:val="en-US"/>
        </w:rPr>
        <w:t xml:space="preserve"> (Rosstat) (up from 219,200 people during the same period a year earlier).</w:t>
      </w:r>
      <w:r w:rsidRPr="00761B3A">
        <w:rPr>
          <w:lang w:val="en-US"/>
        </w:rPr>
        <w:t xml:space="preserve"> Against the backdrop of the coronavirus pandemic, the death rate in Russia grew by almost 6% in the first eight months of2020, with 71,748 more people dying than in the same timeframe of 2019. Between April and August2020, the coronavirus claimed 45,663 lives in Russia, according to Rosstat. Against the backdrop of the coronavirus pandemic, the death rate in Russia grew by almost 6% in the first eight months of 2020, with 71,748 more people dying than in the same timeframe of 2019.</w:t>
      </w:r>
      <w:r>
        <w:rPr>
          <w:lang w:val="en-US"/>
        </w:rPr>
        <w:t xml:space="preserve"> </w:t>
      </w:r>
      <w:r w:rsidRPr="00761B3A">
        <w:rPr>
          <w:lang w:val="en-US"/>
        </w:rPr>
        <w:t xml:space="preserve">Between April and August 2020, the coronavirus claimed 45,663 lives in Russia, according to Rosstat. (This </w:t>
      </w:r>
      <w:r>
        <w:rPr>
          <w:lang w:val="en-US"/>
        </w:rPr>
        <w:t xml:space="preserve">includes </w:t>
      </w:r>
      <w:r w:rsidRPr="00761B3A">
        <w:rPr>
          <w:lang w:val="en-US"/>
        </w:rPr>
        <w:t>mortality from other causes in individuals who were diagnosed with COVID-19</w:t>
      </w:r>
      <w:r>
        <w:rPr>
          <w:lang w:val="en-US"/>
        </w:rPr>
        <w:t>).</w:t>
      </w:r>
      <w:r>
        <w:rPr>
          <w:rStyle w:val="FootnoteReference"/>
          <w:lang w:val="en-US"/>
        </w:rPr>
        <w:footnoteReference w:id="42"/>
      </w:r>
      <w:r>
        <w:rPr>
          <w:lang w:val="en-US"/>
        </w:rPr>
        <w:t xml:space="preserve"> </w:t>
      </w:r>
      <w:r w:rsidRPr="005A55F5">
        <w:rPr>
          <w:lang w:val="en-US"/>
        </w:rPr>
        <w:t xml:space="preserve">As </w:t>
      </w:r>
      <w:r w:rsidRPr="005A55F5">
        <w:rPr>
          <w:lang w:val="en-US"/>
        </w:rPr>
        <w:lastRenderedPageBreak/>
        <w:t xml:space="preserve">foreign tourism came to a halt this year, so did immigration into Russia. Russia's migrant inflow was just 65,300 people between January and July, down from 153,900 people in the same timeframe last year. The inflow of migrants </w:t>
      </w:r>
      <w:r>
        <w:rPr>
          <w:lang w:val="en-US"/>
        </w:rPr>
        <w:t>compensated only</w:t>
      </w:r>
      <w:r w:rsidRPr="005A55F5">
        <w:rPr>
          <w:lang w:val="en-US"/>
        </w:rPr>
        <w:t xml:space="preserve"> for 20.6 percent of Russia's natural demographic loss in the first seven months of the year.</w:t>
      </w:r>
      <w:r>
        <w:rPr>
          <w:lang w:val="en-US"/>
        </w:rPr>
        <w:t xml:space="preserve"> The decrease of citizens means that less people in the market who can buy a product. In time the number of elderly people who cannot afford premium quality goods will comprise the bigger part of </w:t>
      </w:r>
      <w:r>
        <w:rPr>
          <w:lang w:val="en-GB"/>
        </w:rPr>
        <w:t>population than employed adults who will have to financiall</w:t>
      </w:r>
      <w:r w:rsidR="00010FAD">
        <w:rPr>
          <w:lang w:val="en-GB"/>
        </w:rPr>
        <w:t>y support their parent as well.</w:t>
      </w:r>
    </w:p>
    <w:p w14:paraId="7DD41F0F" w14:textId="7430F0C2" w:rsidR="00E84485" w:rsidRDefault="00E17B99" w:rsidP="001935EE">
      <w:pPr>
        <w:spacing w:line="360" w:lineRule="auto"/>
        <w:ind w:firstLine="709"/>
        <w:rPr>
          <w:lang w:val="en-GB"/>
        </w:rPr>
      </w:pPr>
      <w:r w:rsidRPr="00E17B99">
        <w:rPr>
          <w:lang w:val="en-GB"/>
        </w:rPr>
        <w:t>Every year, more people become involved in healthier lifestyle patterns: they are the first to adopt the latest trends in the fitness market, research brands, and experiment with innovative diet and workout formats. However, in the midst of the pandemic, health care has taken precedence.</w:t>
      </w:r>
      <w:r w:rsidR="002E61A0" w:rsidRPr="002E61A0">
        <w:rPr>
          <w:lang w:val="en-US"/>
        </w:rPr>
        <w:t xml:space="preserve"> </w:t>
      </w:r>
      <w:r w:rsidR="002E61A0">
        <w:rPr>
          <w:lang w:val="en-GB"/>
        </w:rPr>
        <w:t>S</w:t>
      </w:r>
      <w:r w:rsidR="002E61A0" w:rsidRPr="002E61A0">
        <w:rPr>
          <w:lang w:val="en-GB"/>
        </w:rPr>
        <w:t>earches for immune supplements are up 200% in 2020.</w:t>
      </w:r>
      <w:r w:rsidR="002E61A0" w:rsidRPr="002E61A0">
        <w:rPr>
          <w:rStyle w:val="FootnoteReference"/>
          <w:vertAlign w:val="baseline"/>
          <w:lang w:val="en-GB"/>
        </w:rPr>
        <w:t xml:space="preserve"> </w:t>
      </w:r>
      <w:r w:rsidR="00133D15">
        <w:rPr>
          <w:rStyle w:val="FootnoteReference"/>
          <w:lang w:val="en-GB"/>
        </w:rPr>
        <w:footnoteReference w:id="43"/>
      </w:r>
      <w:r w:rsidR="00133D15">
        <w:rPr>
          <w:lang w:val="en-GB"/>
        </w:rPr>
        <w:t xml:space="preserve"> </w:t>
      </w:r>
      <w:r w:rsidR="00133D15" w:rsidRPr="00133D15">
        <w:rPr>
          <w:lang w:val="en-GB"/>
        </w:rPr>
        <w:t xml:space="preserve">According to a recent </w:t>
      </w:r>
      <w:r w:rsidR="0014195B">
        <w:rPr>
          <w:lang w:val="en-GB"/>
        </w:rPr>
        <w:t>WCIOM</w:t>
      </w:r>
      <w:r w:rsidR="00133D15" w:rsidRPr="00133D15">
        <w:rPr>
          <w:lang w:val="en-GB"/>
        </w:rPr>
        <w:t xml:space="preserve"> survey, 99 percent of Russians consider wellbeing to be the most important value, and 18 percent take this problem more seriously during the time of self-isolation.</w:t>
      </w:r>
      <w:r w:rsidR="00133D15">
        <w:rPr>
          <w:rStyle w:val="FootnoteReference"/>
          <w:lang w:val="en-GB"/>
        </w:rPr>
        <w:footnoteReference w:id="44"/>
      </w:r>
      <w:r w:rsidR="00A504ED">
        <w:rPr>
          <w:lang w:val="en-GB"/>
        </w:rPr>
        <w:t xml:space="preserve"> </w:t>
      </w:r>
      <w:r w:rsidR="00A504ED" w:rsidRPr="00A504ED">
        <w:rPr>
          <w:lang w:val="en-GB"/>
        </w:rPr>
        <w:t>According to the non-profit organisation The Global Wellness Institute (GWI), the market of products and services for a healthier lifestyle is rising twice as quickly as the global economy as a result of the transition of public strategies.</w:t>
      </w:r>
      <w:r w:rsidR="00A504ED">
        <w:rPr>
          <w:lang w:val="en-GB"/>
        </w:rPr>
        <w:t xml:space="preserve"> </w:t>
      </w:r>
      <w:r w:rsidR="00A504ED" w:rsidRPr="00A504ED">
        <w:rPr>
          <w:lang w:val="en-GB"/>
        </w:rPr>
        <w:t>According to GWI figures, the overall demand for healthier living products and services grew by 7.14 percent in 2018.</w:t>
      </w:r>
      <w:r w:rsidR="00A504ED">
        <w:rPr>
          <w:rStyle w:val="FootnoteReference"/>
          <w:lang w:val="en-GB"/>
        </w:rPr>
        <w:footnoteReference w:id="45"/>
      </w:r>
    </w:p>
    <w:p w14:paraId="53CA9B30" w14:textId="5B369029" w:rsidR="007D7907" w:rsidRPr="003B6C91" w:rsidRDefault="007D7907" w:rsidP="001935EE">
      <w:pPr>
        <w:spacing w:line="360" w:lineRule="auto"/>
        <w:ind w:firstLine="709"/>
        <w:rPr>
          <w:lang w:val="en-US"/>
        </w:rPr>
      </w:pPr>
      <w:r>
        <w:rPr>
          <w:lang w:val="en-GB"/>
        </w:rPr>
        <w:t>Education</w:t>
      </w:r>
      <w:r w:rsidRPr="00074108">
        <w:rPr>
          <w:lang w:val="en-US"/>
        </w:rPr>
        <w:t xml:space="preserve"> </w:t>
      </w:r>
      <w:r>
        <w:rPr>
          <w:lang w:val="en-US"/>
        </w:rPr>
        <w:t>trend</w:t>
      </w:r>
      <w:r w:rsidRPr="00074108">
        <w:rPr>
          <w:lang w:val="en-US"/>
        </w:rPr>
        <w:t xml:space="preserve"> </w:t>
      </w:r>
      <w:r>
        <w:rPr>
          <w:lang w:val="en-US"/>
        </w:rPr>
        <w:t>in</w:t>
      </w:r>
      <w:r w:rsidRPr="00074108">
        <w:rPr>
          <w:lang w:val="en-US"/>
        </w:rPr>
        <w:t xml:space="preserve"> </w:t>
      </w:r>
      <w:r>
        <w:rPr>
          <w:lang w:val="en-US"/>
        </w:rPr>
        <w:t>Russia</w:t>
      </w:r>
      <w:r w:rsidR="00074108" w:rsidRPr="00074108">
        <w:rPr>
          <w:lang w:val="en-US"/>
        </w:rPr>
        <w:t xml:space="preserve"> </w:t>
      </w:r>
      <w:r w:rsidR="00074108">
        <w:rPr>
          <w:lang w:val="en-US"/>
        </w:rPr>
        <w:t xml:space="preserve">increased which is proved by </w:t>
      </w:r>
      <w:r w:rsidRPr="007D7907">
        <w:rPr>
          <w:lang w:val="en-US"/>
        </w:rPr>
        <w:t>Smart Ranking and IT holding TalentTech made the top 45 Russian EdTech companies in the second quarter of 2020, market experts ide</w:t>
      </w:r>
      <w:r w:rsidR="002C0173">
        <w:rPr>
          <w:lang w:val="en-US"/>
        </w:rPr>
        <w:t xml:space="preserve">ntified </w:t>
      </w:r>
      <w:r w:rsidR="003B6C91">
        <w:rPr>
          <w:lang w:val="en-US"/>
        </w:rPr>
        <w:t xml:space="preserve"> trends in this area</w:t>
      </w:r>
      <w:r w:rsidR="00CB59FB">
        <w:rPr>
          <w:lang w:val="en-US"/>
        </w:rPr>
        <w:t xml:space="preserve">. </w:t>
      </w:r>
      <w:r w:rsidR="00CB59FB" w:rsidRPr="007D7907">
        <w:rPr>
          <w:lang w:val="en-US"/>
        </w:rPr>
        <w:t>Russian EdTech is repeating the fate of fintech and is growing at a record pace, exacerbated by the pandemic. The total revenue of the rating participants in the second quarter of this year amounted to 6.2 billion rubles, which is 26.5% more than in the fourth quarter and 87% higher than in the second quarter of last year.</w:t>
      </w:r>
    </w:p>
    <w:p w14:paraId="5339DBBE" w14:textId="7087F167" w:rsidR="007D7907" w:rsidRDefault="007D7907" w:rsidP="001935EE">
      <w:pPr>
        <w:spacing w:line="360" w:lineRule="auto"/>
        <w:ind w:firstLine="709"/>
        <w:rPr>
          <w:lang w:val="en-US"/>
        </w:rPr>
      </w:pPr>
      <w:r w:rsidRPr="007D7907">
        <w:rPr>
          <w:lang w:val="en-US"/>
        </w:rPr>
        <w:t>The position in the ranking is determined by the amount of revenue for the second quarter of 2020. The preparation used data from companies, the Kontur.Fokus sys</w:t>
      </w:r>
      <w:r>
        <w:rPr>
          <w:lang w:val="en-US"/>
        </w:rPr>
        <w:t xml:space="preserve">tem, and open sources. </w:t>
      </w:r>
      <w:r w:rsidR="00CB59FB">
        <w:rPr>
          <w:lang w:val="en-US"/>
        </w:rPr>
        <w:t>From the table below it is clear that SkillBox, SkyEng</w:t>
      </w:r>
      <w:r w:rsidR="005A35E8" w:rsidRPr="005A35E8">
        <w:rPr>
          <w:lang w:val="en-US"/>
        </w:rPr>
        <w:t xml:space="preserve">, </w:t>
      </w:r>
      <w:r w:rsidR="005A35E8">
        <w:t>Нетология</w:t>
      </w:r>
      <w:r w:rsidR="005A35E8">
        <w:rPr>
          <w:lang w:val="en-US"/>
        </w:rPr>
        <w:t xml:space="preserve"> and Geekbrains are the leaders which got the biggest profit in this period. We can see that </w:t>
      </w:r>
    </w:p>
    <w:p w14:paraId="06787DA7" w14:textId="7FC58B56" w:rsidR="007D7907" w:rsidRDefault="007D7907" w:rsidP="001935EE">
      <w:pPr>
        <w:spacing w:line="360" w:lineRule="auto"/>
        <w:ind w:firstLine="709"/>
        <w:jc w:val="center"/>
        <w:rPr>
          <w:lang w:val="en-US"/>
        </w:rPr>
      </w:pPr>
      <w:r>
        <w:rPr>
          <w:noProof/>
        </w:rPr>
        <w:lastRenderedPageBreak/>
        <w:drawing>
          <wp:inline distT="0" distB="0" distL="0" distR="0" wp14:anchorId="65C16760" wp14:editId="566D27FA">
            <wp:extent cx="4961633" cy="37731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013" t="13813" r="41876" b="40072"/>
                    <a:stretch/>
                  </pic:blipFill>
                  <pic:spPr bwMode="auto">
                    <a:xfrm>
                      <a:off x="0" y="0"/>
                      <a:ext cx="4963727" cy="3774763"/>
                    </a:xfrm>
                    <a:prstGeom prst="rect">
                      <a:avLst/>
                    </a:prstGeom>
                    <a:ln>
                      <a:noFill/>
                    </a:ln>
                    <a:extLst>
                      <a:ext uri="{53640926-AAD7-44D8-BBD7-CCE9431645EC}">
                        <a14:shadowObscured xmlns:a14="http://schemas.microsoft.com/office/drawing/2010/main"/>
                      </a:ext>
                    </a:extLst>
                  </pic:spPr>
                </pic:pic>
              </a:graphicData>
            </a:graphic>
          </wp:inline>
        </w:drawing>
      </w:r>
    </w:p>
    <w:p w14:paraId="5EFE723A" w14:textId="5B463FE9" w:rsidR="00327958" w:rsidRPr="00327958" w:rsidRDefault="00797DBA" w:rsidP="001935EE">
      <w:pPr>
        <w:pStyle w:val="SRfigurecaption"/>
        <w:spacing w:line="360" w:lineRule="auto"/>
      </w:pPr>
      <w:r>
        <w:t>Profits of online education</w:t>
      </w:r>
    </w:p>
    <w:p w14:paraId="6270F369" w14:textId="30DB6984" w:rsidR="00327958" w:rsidRPr="0032601C" w:rsidRDefault="00327958" w:rsidP="001935EE">
      <w:pPr>
        <w:spacing w:line="360" w:lineRule="auto"/>
        <w:rPr>
          <w:b/>
          <w:bCs/>
          <w:lang w:val="en-US"/>
        </w:rPr>
      </w:pPr>
      <w:r w:rsidRPr="0032601C">
        <w:rPr>
          <w:b/>
          <w:bCs/>
          <w:lang w:val="en-US"/>
        </w:rPr>
        <w:t>Source</w:t>
      </w:r>
      <w:r>
        <w:rPr>
          <w:b/>
          <w:bCs/>
          <w:lang w:val="en-US"/>
        </w:rPr>
        <w:t>:</w:t>
      </w:r>
      <w:r w:rsidR="0022285A">
        <w:rPr>
          <w:b/>
          <w:bCs/>
          <w:lang w:val="en-US"/>
        </w:rPr>
        <w:t xml:space="preserve"> </w:t>
      </w:r>
      <w:r>
        <w:rPr>
          <w:b/>
          <w:bCs/>
          <w:lang w:val="en-US"/>
        </w:rPr>
        <w:t>[website rbc]</w:t>
      </w:r>
    </w:p>
    <w:p w14:paraId="39B2A43A" w14:textId="585C10D4" w:rsidR="007D7907" w:rsidRDefault="005A35E8" w:rsidP="001935EE">
      <w:pPr>
        <w:spacing w:line="360" w:lineRule="auto"/>
        <w:ind w:firstLine="709"/>
        <w:rPr>
          <w:lang w:val="en-US"/>
        </w:rPr>
      </w:pPr>
      <w:r w:rsidRPr="005A35E8">
        <w:rPr>
          <w:lang w:val="en-US"/>
        </w:rPr>
        <w:t>On the other hand, specialized online schools, especially those focused on the corporate training market, are doing worse. According to Dmitry Zatsepin, director of the educational business "Aktion-MCFER" (accounting), the number of students they had during quarantine even increased, but the company lost an average check due to discounts, and as a result - in revenue (minus 17.5%</w:t>
      </w:r>
      <w:r>
        <w:rPr>
          <w:lang w:val="en-US"/>
        </w:rPr>
        <w:t xml:space="preserve"> relative to the first quarter). </w:t>
      </w:r>
      <w:r w:rsidRPr="005A35E8">
        <w:rPr>
          <w:lang w:val="en-US"/>
        </w:rPr>
        <w:t xml:space="preserve">“The purchasing power of individuals and legal entities has greatly decreased,” also admits Svetlana Kravchenko, head of Kontur.School, the SKB Kontur training center. - Companies stop allocating funds for training their employees, and previously agreed budgets are redistributed to funds to combat coronavirus (antiseptics, masks, gloves, etc.). According to our estimates, in the third quarter we lost more than RUB 14 million. This is a new reality, and </w:t>
      </w:r>
      <w:r>
        <w:rPr>
          <w:lang w:val="en-US"/>
        </w:rPr>
        <w:t xml:space="preserve">we are trying to adapt to it. " </w:t>
      </w:r>
      <w:r w:rsidRPr="005A35E8">
        <w:rPr>
          <w:lang w:val="en-US"/>
        </w:rPr>
        <w:t>Losses are incurred by companies teaching independent offline professions. So, Vsevolod Belchenko, director of the Sikorsky Academy, the largest online school for training hairdressers and beauty masters, estimates his losses in quarantine at 24 million rubles.</w:t>
      </w:r>
    </w:p>
    <w:p w14:paraId="4AD3C470" w14:textId="77777777" w:rsidR="002C0173" w:rsidRDefault="00B33C11" w:rsidP="001935EE">
      <w:pPr>
        <w:spacing w:line="360" w:lineRule="auto"/>
        <w:ind w:firstLine="709"/>
        <w:rPr>
          <w:lang w:val="en-US"/>
        </w:rPr>
      </w:pPr>
      <w:r w:rsidRPr="00B33C11">
        <w:rPr>
          <w:lang w:val="en-US"/>
        </w:rPr>
        <w:t xml:space="preserve">The transition to "remote" has created a demand </w:t>
      </w:r>
      <w:r>
        <w:rPr>
          <w:lang w:val="en-US"/>
        </w:rPr>
        <w:t xml:space="preserve">for training in relevant skills. </w:t>
      </w:r>
      <w:r w:rsidRPr="00B33C11">
        <w:rPr>
          <w:lang w:val="en-US"/>
        </w:rPr>
        <w:t xml:space="preserve">According to The Future of Jobs 2020, a report prepared by the World Economic Forum with the support of TalentTech, in 2020 the number of self-taught workers has quadrupled, and employers providing this opportunity have quadrupled. The number of students under state programs has increased nine times. According to the report, two-thirds of the companies surveyed (66%) expect to </w:t>
      </w:r>
      <w:r w:rsidRPr="00B33C11">
        <w:rPr>
          <w:lang w:val="en-US"/>
        </w:rPr>
        <w:lastRenderedPageBreak/>
        <w:t>receive a return on investment in staff development and retraining in the first year.</w:t>
      </w:r>
      <w:r>
        <w:rPr>
          <w:lang w:val="en-US"/>
        </w:rPr>
        <w:t xml:space="preserve"> </w:t>
      </w:r>
      <w:r w:rsidRPr="00B33C11">
        <w:rPr>
          <w:lang w:val="en-US"/>
        </w:rPr>
        <w:t>At the same time, completely different educational strategies were outlined: if the unemployed were interested in gaining knowledge in the field of data analysis, computer science and information technology, then the employed prefer courses in personal development.</w:t>
      </w:r>
    </w:p>
    <w:p w14:paraId="11920094" w14:textId="4B0BA79A" w:rsidR="002C0173" w:rsidRDefault="002C0173" w:rsidP="001935EE">
      <w:pPr>
        <w:spacing w:line="360" w:lineRule="auto"/>
        <w:ind w:firstLine="709"/>
        <w:rPr>
          <w:lang w:val="en-US"/>
        </w:rPr>
      </w:pPr>
      <w:r w:rsidRPr="002C0173">
        <w:rPr>
          <w:lang w:val="en-US"/>
        </w:rPr>
        <w:t>The rating participants also note the trend towards combining different forms of teaching information pr</w:t>
      </w:r>
      <w:r>
        <w:rPr>
          <w:lang w:val="en-US"/>
        </w:rPr>
        <w:t>esentation.</w:t>
      </w:r>
      <w:r w:rsidR="008F62E5">
        <w:rPr>
          <w:lang w:val="en-US"/>
        </w:rPr>
        <w:t xml:space="preserve"> </w:t>
      </w:r>
      <w:r w:rsidRPr="002C0173">
        <w:rPr>
          <w:lang w:val="en-US"/>
        </w:rPr>
        <w:t>If earlier the mainstream believed that “people will get used to studying online, and he will win everything,” now there is an opinion from different sides that offline is also important and necessary, including as an important addition to online learning.</w:t>
      </w:r>
    </w:p>
    <w:p w14:paraId="30490D22" w14:textId="7AEB1498" w:rsidR="002C0173" w:rsidRDefault="002C0173" w:rsidP="001935EE">
      <w:pPr>
        <w:spacing w:line="360" w:lineRule="auto"/>
        <w:ind w:firstLine="709"/>
        <w:rPr>
          <w:lang w:val="en-US"/>
        </w:rPr>
      </w:pPr>
      <w:r w:rsidRPr="002C0173">
        <w:rPr>
          <w:lang w:val="en-US"/>
        </w:rPr>
        <w:t>The emergence of a new play</w:t>
      </w:r>
      <w:r>
        <w:rPr>
          <w:lang w:val="en-US"/>
        </w:rPr>
        <w:t xml:space="preserve">er on the market – universities. </w:t>
      </w:r>
      <w:r w:rsidRPr="002C0173">
        <w:rPr>
          <w:lang w:val="en-US"/>
        </w:rPr>
        <w:t>The largest universities began to enter the market en masse with their online continuing education programs. In addition, partnership programs between universities and online schools began to develop.</w:t>
      </w:r>
    </w:p>
    <w:p w14:paraId="622D0C66" w14:textId="5B88E58D" w:rsidR="007D7907" w:rsidRDefault="002C0173" w:rsidP="001935EE">
      <w:pPr>
        <w:spacing w:line="360" w:lineRule="auto"/>
        <w:ind w:firstLine="709"/>
        <w:rPr>
          <w:lang w:val="en-US"/>
        </w:rPr>
      </w:pPr>
      <w:r w:rsidRPr="002C0173">
        <w:rPr>
          <w:lang w:val="en-US"/>
        </w:rPr>
        <w:t>According to Pavel Astafurov, Marketing Director of SkillFactory, there are more and more such requests, and often it is not just a search for a new job, but "building a career track and planning professional growth, taking into a</w:t>
      </w:r>
      <w:r>
        <w:rPr>
          <w:lang w:val="en-US"/>
        </w:rPr>
        <w:t>ccount the acquired knowledge.</w:t>
      </w:r>
      <w:r w:rsidR="008F62E5">
        <w:rPr>
          <w:lang w:val="en-US"/>
        </w:rPr>
        <w:t xml:space="preserve"> </w:t>
      </w:r>
      <w:r>
        <w:rPr>
          <w:lang w:val="en-US"/>
        </w:rPr>
        <w:t>"</w:t>
      </w:r>
      <w:r w:rsidRPr="002C0173">
        <w:rPr>
          <w:lang w:val="en-US"/>
        </w:rPr>
        <w:t>The demand for long-term training programs has also increased significantly, in which the client can master a full-fledged profession, and not just acquire a specific skill.</w:t>
      </w:r>
      <w:r w:rsidR="007D7907">
        <w:rPr>
          <w:rStyle w:val="FootnoteReference"/>
          <w:lang w:val="en-GB"/>
        </w:rPr>
        <w:footnoteReference w:id="46"/>
      </w:r>
    </w:p>
    <w:p w14:paraId="5A56A4F5" w14:textId="3C5FD241" w:rsidR="00255C46" w:rsidRDefault="00EB0A38" w:rsidP="001935EE">
      <w:pPr>
        <w:spacing w:line="360" w:lineRule="auto"/>
        <w:ind w:firstLine="709"/>
        <w:rPr>
          <w:lang w:val="en-US"/>
        </w:rPr>
      </w:pPr>
      <w:r>
        <w:rPr>
          <w:lang w:val="en-US"/>
        </w:rPr>
        <w:t>Speaking about the bachelors diploma there is a myth that almost all citizens in Russia has bachelor diploma, but this information is not correct. O</w:t>
      </w:r>
      <w:r w:rsidRPr="00EB0A38">
        <w:rPr>
          <w:lang w:val="en-US"/>
        </w:rPr>
        <w:t>nly 27% of Russians aged 25 to 64 graduated from a university. In the group from 25 to 34, there are more such people - 34%, but this is still far from universal higher education. Indeed, in younger generations, more and more people receive higher education, but this is an international trend and Russia is no exception. In the UK, France, Germany, the percentage of people with higher education is higher. Russia is on a par with Latvia, Bulgaria and Poland.</w:t>
      </w:r>
      <w:r>
        <w:rPr>
          <w:lang w:val="en-US"/>
        </w:rPr>
        <w:t xml:space="preserve"> A</w:t>
      </w:r>
      <w:r w:rsidRPr="00EB0A38">
        <w:rPr>
          <w:lang w:val="en-US"/>
        </w:rPr>
        <w:t>fter the 9th grade, about 40% of students left school for the system of secondary vocational education - technical schools and colleges, which continue to play an important role in Russian education. Of those who stayed in school and graduated from the 11th grade, about 80% went to universities. It is the educational transition after the 9th, not the 11th grade that turned out to be the most important in terms of the formation of social inequality. Overall, only about half of the students in the original sample ended up in higher education.</w:t>
      </w:r>
      <w:r w:rsidR="002229EF">
        <w:rPr>
          <w:rStyle w:val="FootnoteReference"/>
          <w:lang w:val="en-US"/>
        </w:rPr>
        <w:footnoteReference w:id="47"/>
      </w:r>
      <w:r w:rsidR="00A4049D">
        <w:rPr>
          <w:lang w:val="en-US"/>
        </w:rPr>
        <w:t xml:space="preserve"> There are lots of online educational platforms in Russian language which helps people to get the knowledge in programming, management, languages and other fields.</w:t>
      </w:r>
    </w:p>
    <w:p w14:paraId="1B17FAE2" w14:textId="77777777" w:rsidR="00A672D9" w:rsidRPr="00B33C11" w:rsidRDefault="00A672D9" w:rsidP="001935EE">
      <w:pPr>
        <w:spacing w:line="360" w:lineRule="auto"/>
        <w:ind w:firstLine="709"/>
        <w:rPr>
          <w:lang w:val="en-US"/>
        </w:rPr>
      </w:pPr>
    </w:p>
    <w:p w14:paraId="39623F09" w14:textId="02006947" w:rsidR="00E84485" w:rsidRDefault="00E84485" w:rsidP="001935EE">
      <w:pPr>
        <w:pStyle w:val="SRfigurecaption"/>
        <w:numPr>
          <w:ilvl w:val="0"/>
          <w:numId w:val="0"/>
        </w:numPr>
        <w:spacing w:after="0" w:line="360" w:lineRule="auto"/>
        <w:ind w:left="720" w:firstLine="709"/>
        <w:jc w:val="left"/>
      </w:pPr>
      <w:r w:rsidRPr="00BD5C39">
        <w:lastRenderedPageBreak/>
        <w:t>Techn</w:t>
      </w:r>
      <w:r>
        <w:t>ological</w:t>
      </w:r>
    </w:p>
    <w:p w14:paraId="64D36C9B" w14:textId="77777777" w:rsidR="00A672D9" w:rsidRPr="00A672D9" w:rsidRDefault="00A672D9" w:rsidP="001935EE">
      <w:pPr>
        <w:spacing w:line="360" w:lineRule="auto"/>
        <w:rPr>
          <w:lang w:val="en-US"/>
        </w:rPr>
      </w:pPr>
    </w:p>
    <w:p w14:paraId="2121B0FA" w14:textId="1DFA6FC6" w:rsidR="00E84485" w:rsidRDefault="00E84485" w:rsidP="001935EE">
      <w:pPr>
        <w:spacing w:line="360" w:lineRule="auto"/>
        <w:ind w:firstLine="709"/>
        <w:rPr>
          <w:lang w:val="en-US"/>
        </w:rPr>
      </w:pPr>
      <w:r w:rsidRPr="002C2D89">
        <w:rPr>
          <w:lang w:val="en-US"/>
        </w:rPr>
        <w:t>To thrive in today's industry, it's crucial to be able to easily adapt business to emerging technology, modernizing not only manufacturing tools, but also communication strategies, customer behavior habits, and business processes.</w:t>
      </w:r>
      <w:r w:rsidRPr="004E3E42">
        <w:rPr>
          <w:lang w:val="en-US"/>
        </w:rPr>
        <w:t xml:space="preserve"> The digital revolution is occurring all over the world, and nearly everyone uses computing technology to some extent, ranging from social media to accessing public services.</w:t>
      </w:r>
      <w:r>
        <w:rPr>
          <w:lang w:val="en-US"/>
        </w:rPr>
        <w:t xml:space="preserve"> </w:t>
      </w:r>
      <w:r w:rsidRPr="004E3E42">
        <w:rPr>
          <w:lang w:val="en-US"/>
        </w:rPr>
        <w:t>As a result, digital market integration has become a prerequisite for businesses to remain competitive.</w:t>
      </w:r>
      <w:r>
        <w:rPr>
          <w:lang w:val="en-US"/>
        </w:rPr>
        <w:t xml:space="preserve"> </w:t>
      </w:r>
      <w:r w:rsidRPr="004E3E42">
        <w:rPr>
          <w:lang w:val="en-US"/>
        </w:rPr>
        <w:t>About every industry has embraced digital goods and services.</w:t>
      </w:r>
      <w:r>
        <w:rPr>
          <w:lang w:val="en-US"/>
        </w:rPr>
        <w:t xml:space="preserve"> </w:t>
      </w:r>
    </w:p>
    <w:p w14:paraId="2423E26D" w14:textId="1D154AFC" w:rsidR="00E84485" w:rsidRPr="00B97BA8" w:rsidRDefault="00E84485" w:rsidP="001935EE">
      <w:pPr>
        <w:spacing w:line="360" w:lineRule="auto"/>
        <w:ind w:firstLine="709"/>
        <w:rPr>
          <w:lang w:val="en-US"/>
        </w:rPr>
      </w:pPr>
      <w:r w:rsidRPr="00A13FA2">
        <w:rPr>
          <w:shd w:val="clear" w:color="auto" w:fill="FFFFFF"/>
          <w:lang w:val="en-US"/>
        </w:rPr>
        <w:t>Ministry of Digital Development, Communications and Mass Media of the Russian Federation</w:t>
      </w:r>
      <w:r w:rsidRPr="00A13FA2">
        <w:rPr>
          <w:rStyle w:val="apple-converted-space"/>
          <w:rFonts w:ascii="Roboto" w:hAnsi="Roboto"/>
          <w:color w:val="333333"/>
          <w:lang w:val="en-US"/>
        </w:rPr>
        <w:t> </w:t>
      </w:r>
      <w:r w:rsidRPr="00A13FA2">
        <w:rPr>
          <w:lang w:val="en-US"/>
        </w:rPr>
        <w:t xml:space="preserve">has objectives </w:t>
      </w:r>
      <w:r>
        <w:rPr>
          <w:lang w:val="en-US"/>
        </w:rPr>
        <w:t xml:space="preserve">includes improvements in </w:t>
      </w:r>
      <w:r w:rsidRPr="00A13FA2">
        <w:rPr>
          <w:lang w:val="en-US"/>
        </w:rPr>
        <w:t>telecommunications</w:t>
      </w:r>
      <w:r>
        <w:rPr>
          <w:lang w:val="en-US"/>
        </w:rPr>
        <w:t>, m</w:t>
      </w:r>
      <w:r w:rsidRPr="00A13FA2">
        <w:rPr>
          <w:lang w:val="en-US"/>
        </w:rPr>
        <w:t>ass media</w:t>
      </w:r>
      <w:r>
        <w:rPr>
          <w:lang w:val="en-US"/>
        </w:rPr>
        <w:t xml:space="preserve">, </w:t>
      </w:r>
      <w:r w:rsidRPr="00A13FA2">
        <w:rPr>
          <w:lang w:val="en-US"/>
        </w:rPr>
        <w:t>information technologies</w:t>
      </w:r>
      <w:r>
        <w:rPr>
          <w:lang w:val="en-US"/>
        </w:rPr>
        <w:t xml:space="preserve">, </w:t>
      </w:r>
      <w:r w:rsidRPr="00A13FA2">
        <w:rPr>
          <w:lang w:val="en-US"/>
        </w:rPr>
        <w:t>Public services in electronic form</w:t>
      </w:r>
      <w:r>
        <w:rPr>
          <w:lang w:val="en-US"/>
        </w:rPr>
        <w:t>. The goals to reach b</w:t>
      </w:r>
      <w:r w:rsidRPr="001668FD">
        <w:rPr>
          <w:lang w:val="en-US"/>
        </w:rPr>
        <w:t>roadband coverage of over 90%, enabling residents in 250 towns and villages to use the Internet quickly</w:t>
      </w:r>
      <w:r>
        <w:rPr>
          <w:lang w:val="en-US"/>
        </w:rPr>
        <w:t>; each</w:t>
      </w:r>
      <w:r w:rsidRPr="001668FD">
        <w:rPr>
          <w:lang w:val="en-US"/>
        </w:rPr>
        <w:t xml:space="preserve"> year</w:t>
      </w:r>
      <w:r>
        <w:rPr>
          <w:lang w:val="en-US"/>
        </w:rPr>
        <w:t xml:space="preserve"> achieve</w:t>
      </w:r>
      <w:r w:rsidRPr="001668FD">
        <w:rPr>
          <w:lang w:val="en-US"/>
        </w:rPr>
        <w:t xml:space="preserve"> over 20 million people gain access to 4G mobile Internet</w:t>
      </w:r>
      <w:r>
        <w:rPr>
          <w:lang w:val="en-US"/>
        </w:rPr>
        <w:t>; a</w:t>
      </w:r>
      <w:r w:rsidRPr="001668FD">
        <w:rPr>
          <w:lang w:val="en-US"/>
        </w:rPr>
        <w:t>ccess to lawful digital content is simple</w:t>
      </w:r>
      <w:r>
        <w:rPr>
          <w:lang w:val="en-US"/>
        </w:rPr>
        <w:t>; e</w:t>
      </w:r>
      <w:r w:rsidRPr="001668FD">
        <w:rPr>
          <w:lang w:val="en-US"/>
        </w:rPr>
        <w:t xml:space="preserve">very Russian resident has a next generation passport that allows for electronic identification; </w:t>
      </w:r>
      <w:r>
        <w:rPr>
          <w:lang w:val="en-US"/>
        </w:rPr>
        <w:t>p</w:t>
      </w:r>
      <w:r w:rsidRPr="001668FD">
        <w:rPr>
          <w:lang w:val="en-US"/>
        </w:rPr>
        <w:t xml:space="preserve">ublic services are available in electronic form to 70% of the Russian Federation's population; and </w:t>
      </w:r>
      <w:r>
        <w:rPr>
          <w:lang w:val="en-US"/>
        </w:rPr>
        <w:t>a</w:t>
      </w:r>
      <w:r w:rsidRPr="001668FD">
        <w:rPr>
          <w:lang w:val="en-US"/>
        </w:rPr>
        <w:t>ll public services are available in electronic form.</w:t>
      </w:r>
      <w:r>
        <w:rPr>
          <w:rStyle w:val="FootnoteReference"/>
          <w:rFonts w:ascii="Roboto" w:hAnsi="Roboto"/>
          <w:color w:val="2E2F31"/>
          <w:lang w:val="en-US"/>
        </w:rPr>
        <w:footnoteReference w:id="48"/>
      </w:r>
      <w:r>
        <w:rPr>
          <w:lang w:val="en-US"/>
        </w:rPr>
        <w:t xml:space="preserve"> This prove that implementation of technologies became important in governmental level and more people will have access to fast Internet. That can help company to reach potential customer in digital world as people will became more used for digital way of making things. For now t</w:t>
      </w:r>
      <w:r w:rsidRPr="00D330AE">
        <w:rPr>
          <w:lang w:val="en-US"/>
        </w:rPr>
        <w:t>he total number of internet users in Russia aged over 12 was 95 million in 2019, equating to more than 78% of the population, according to state-owned audience researcher Mediascope.</w:t>
      </w:r>
      <w:r w:rsidR="00010FAD">
        <w:rPr>
          <w:lang w:val="en-US"/>
        </w:rPr>
        <w:t xml:space="preserve"> </w:t>
      </w:r>
    </w:p>
    <w:p w14:paraId="360333CF" w14:textId="7DC28B9F" w:rsidR="005E7AE8" w:rsidRDefault="00E84485" w:rsidP="001935EE">
      <w:pPr>
        <w:spacing w:line="360" w:lineRule="auto"/>
        <w:ind w:firstLine="709"/>
        <w:rPr>
          <w:lang w:val="en-US"/>
        </w:rPr>
      </w:pPr>
      <w:r w:rsidRPr="00D330AE">
        <w:rPr>
          <w:lang w:val="en-US"/>
        </w:rPr>
        <w:t>The Kremlin has taken measure</w:t>
      </w:r>
      <w:r w:rsidR="00010FAD">
        <w:rPr>
          <w:lang w:val="en-US"/>
        </w:rPr>
        <w:t xml:space="preserve">s to restrict online freedoms. </w:t>
      </w:r>
      <w:r w:rsidRPr="00D330AE">
        <w:rPr>
          <w:lang w:val="en-US"/>
        </w:rPr>
        <w:t>Authorities can block websites without explanation, prominent bloggers must register with the mass media regulator Roskomnadzor, and internet providers must allow authorities access to users' details.</w:t>
      </w:r>
      <w:r>
        <w:rPr>
          <w:rStyle w:val="FootnoteReference"/>
          <w:lang w:val="en-US"/>
        </w:rPr>
        <w:footnoteReference w:id="49"/>
      </w:r>
      <w:r>
        <w:rPr>
          <w:lang w:val="en-US"/>
        </w:rPr>
        <w:t xml:space="preserve"> This means that it is better not to have any statements against government in the website as it increase a chance to be blocked.</w:t>
      </w:r>
    </w:p>
    <w:p w14:paraId="5CBEEBF8" w14:textId="1C29FB88" w:rsidR="00486B33" w:rsidRDefault="00D328AE" w:rsidP="001935EE">
      <w:pPr>
        <w:spacing w:line="360" w:lineRule="auto"/>
        <w:ind w:firstLine="709"/>
        <w:rPr>
          <w:lang w:val="en-US"/>
        </w:rPr>
      </w:pPr>
      <w:r w:rsidRPr="00D328AE">
        <w:rPr>
          <w:lang w:val="en-US"/>
        </w:rPr>
        <w:t>According to Rossiyskaya Gazeta, in April 2013, 2% of the audience of the service, or 51 m</w:t>
      </w:r>
      <w:r>
        <w:rPr>
          <w:lang w:val="en-US"/>
        </w:rPr>
        <w:t>illion people, were Russians</w:t>
      </w:r>
      <w:r w:rsidR="00C9137D">
        <w:rPr>
          <w:lang w:val="en-US"/>
        </w:rPr>
        <w:t>.</w:t>
      </w:r>
      <w:r>
        <w:rPr>
          <w:lang w:val="en-US"/>
        </w:rPr>
        <w:t xml:space="preserve"> </w:t>
      </w:r>
      <w:r w:rsidR="006F77C6" w:rsidRPr="006F77C6">
        <w:rPr>
          <w:lang w:val="en-US"/>
        </w:rPr>
        <w:t xml:space="preserve">On November 13, 2007 YouTube launched the Russian version of the portal at </w:t>
      </w:r>
      <w:hyperlink r:id="rId40" w:history="1">
        <w:r w:rsidR="00486B33" w:rsidRPr="004075A3">
          <w:rPr>
            <w:rStyle w:val="Hyperlink"/>
            <w:lang w:val="en-US"/>
          </w:rPr>
          <w:t>https://www.youtube.com</w:t>
        </w:r>
      </w:hyperlink>
      <w:r w:rsidR="00A76EDA">
        <w:rPr>
          <w:lang w:val="en-US"/>
        </w:rPr>
        <w:t>.</w:t>
      </w:r>
      <w:r w:rsidR="00C9137D">
        <w:rPr>
          <w:rStyle w:val="FootnoteReference"/>
          <w:lang w:val="en-US"/>
        </w:rPr>
        <w:footnoteReference w:id="50"/>
      </w:r>
      <w:r w:rsidR="00A76EDA">
        <w:rPr>
          <w:lang w:val="en-US"/>
        </w:rPr>
        <w:t xml:space="preserve"> </w:t>
      </w:r>
      <w:r w:rsidR="00486B33">
        <w:rPr>
          <w:lang w:val="en-US"/>
        </w:rPr>
        <w:t>In 2019, a</w:t>
      </w:r>
      <w:r w:rsidR="00486B33" w:rsidRPr="00486B33">
        <w:rPr>
          <w:lang w:val="en-US"/>
        </w:rPr>
        <w:t xml:space="preserve">ccording to a VTsIOM poll, 58% of </w:t>
      </w:r>
      <w:r w:rsidR="00486B33" w:rsidRPr="00486B33">
        <w:rPr>
          <w:lang w:val="en-US"/>
        </w:rPr>
        <w:lastRenderedPageBreak/>
        <w:t>Russians are users of the YouTube video hosting service. Of these, 25% of respondents use the site almost every day, 19% - several times a week, 8% - several times a month, 7% - at least once every six months. 20% of survey participants do not use the service, but go online. Another 22% use the Internet less than once every six months or do not use it at all.</w:t>
      </w:r>
      <w:r w:rsidR="005E7AE8">
        <w:rPr>
          <w:lang w:val="en-US"/>
        </w:rPr>
        <w:t xml:space="preserve"> </w:t>
      </w:r>
      <w:r w:rsidR="00486B33" w:rsidRPr="00486B33">
        <w:rPr>
          <w:lang w:val="en-US"/>
        </w:rPr>
        <w:t>Most often men (67%) use YouTube, as well as young people (88% - at the age of 18-24, 90% - 25-34). Video hosting is used by 2</w:t>
      </w:r>
      <w:r w:rsidR="00862ABA">
        <w:rPr>
          <w:lang w:val="en-US"/>
        </w:rPr>
        <w:t xml:space="preserve">5% of people over 60 years old. </w:t>
      </w:r>
      <w:r w:rsidR="00486B33" w:rsidRPr="00486B33">
        <w:rPr>
          <w:lang w:val="en-US"/>
        </w:rPr>
        <w:t>As sociologists found out, 30% of respondents prefer to watch music videos on YouTube, 23% - humorous ones. Also, Russians are interested in videos related to family, home and parenting (16%), sports or fitness (14%), social and political life (14%), technology and technology (13%), travel (13%), education (12%), beauty and health (10%).</w:t>
      </w:r>
      <w:r w:rsidR="005E7AE8">
        <w:rPr>
          <w:rStyle w:val="FootnoteReference"/>
          <w:lang w:val="en-US"/>
        </w:rPr>
        <w:footnoteReference w:id="51"/>
      </w:r>
    </w:p>
    <w:p w14:paraId="11A353D8" w14:textId="3FDE7682" w:rsidR="00A17330" w:rsidRDefault="00A17330" w:rsidP="001935EE">
      <w:pPr>
        <w:spacing w:line="360" w:lineRule="auto"/>
        <w:ind w:firstLine="709"/>
        <w:rPr>
          <w:lang w:val="en-US"/>
        </w:rPr>
      </w:pPr>
      <w:r>
        <w:rPr>
          <w:lang w:val="en-US"/>
        </w:rPr>
        <w:t>Ozon is presented in the market and is frequently used by citizens</w:t>
      </w:r>
    </w:p>
    <w:p w14:paraId="4723CE30" w14:textId="77777777" w:rsidR="00486B33" w:rsidRPr="00D328AE" w:rsidRDefault="00486B33" w:rsidP="001935EE">
      <w:pPr>
        <w:spacing w:line="360" w:lineRule="auto"/>
        <w:ind w:firstLine="709"/>
        <w:rPr>
          <w:lang w:val="en-US"/>
        </w:rPr>
      </w:pPr>
    </w:p>
    <w:p w14:paraId="65412C98" w14:textId="2B9EB3E8" w:rsidR="00E84485" w:rsidRDefault="00E84485" w:rsidP="001935EE">
      <w:pPr>
        <w:spacing w:line="360" w:lineRule="auto"/>
        <w:ind w:firstLine="709"/>
        <w:rPr>
          <w:i/>
          <w:lang w:val="en-US"/>
        </w:rPr>
      </w:pPr>
      <w:r w:rsidRPr="00BD5C39">
        <w:rPr>
          <w:i/>
          <w:lang w:val="en-US"/>
        </w:rPr>
        <w:t>Ecological</w:t>
      </w:r>
    </w:p>
    <w:p w14:paraId="02688EDF" w14:textId="77777777" w:rsidR="00A672D9" w:rsidRPr="00B90339" w:rsidRDefault="00A672D9" w:rsidP="001935EE">
      <w:pPr>
        <w:spacing w:line="360" w:lineRule="auto"/>
        <w:ind w:firstLine="709"/>
        <w:rPr>
          <w:i/>
          <w:lang w:val="ru-RU"/>
        </w:rPr>
      </w:pPr>
    </w:p>
    <w:p w14:paraId="1058AC7F" w14:textId="77777777" w:rsidR="00E84485" w:rsidRDefault="00E84485" w:rsidP="001935EE">
      <w:pPr>
        <w:spacing w:line="360" w:lineRule="auto"/>
        <w:ind w:firstLine="709"/>
        <w:rPr>
          <w:lang w:val="en-US"/>
        </w:rPr>
      </w:pPr>
      <w:r>
        <w:rPr>
          <w:lang w:val="en-US"/>
        </w:rPr>
        <w:t>The cage framework already provided some information about weather conditions and its disadvantages. E</w:t>
      </w:r>
      <w:r w:rsidRPr="00022214">
        <w:rPr>
          <w:lang w:val="en-US"/>
        </w:rPr>
        <w:t>cological fee</w:t>
      </w:r>
      <w:r>
        <w:rPr>
          <w:lang w:val="en-US"/>
        </w:rPr>
        <w:t xml:space="preserve"> is compulsory for importers and manufacturers and must be paid to a government. The standards for utilization of waste left after goods exploitation are also made by </w:t>
      </w:r>
      <w:r w:rsidRPr="00980EE1">
        <w:rPr>
          <w:lang w:val="en-US"/>
        </w:rPr>
        <w:t>Ministry of Natural Resources and Environment of the Russian Federation</w:t>
      </w:r>
      <w:r>
        <w:rPr>
          <w:lang w:val="en-US"/>
        </w:rPr>
        <w:t>. Each category of goods has their own numbers.</w:t>
      </w:r>
      <w:r>
        <w:rPr>
          <w:rStyle w:val="FootnoteReference"/>
          <w:lang w:val="en-US"/>
        </w:rPr>
        <w:footnoteReference w:id="52"/>
      </w:r>
    </w:p>
    <w:p w14:paraId="34DE3F7B" w14:textId="77777777" w:rsidR="00E84485" w:rsidRPr="00022214" w:rsidRDefault="00E84485" w:rsidP="001935EE">
      <w:pPr>
        <w:spacing w:line="360" w:lineRule="auto"/>
        <w:ind w:firstLine="709"/>
        <w:rPr>
          <w:lang w:val="en-US"/>
        </w:rPr>
      </w:pPr>
    </w:p>
    <w:p w14:paraId="4D362621" w14:textId="003DAE59" w:rsidR="00E84485" w:rsidRDefault="00E84485" w:rsidP="001935EE">
      <w:pPr>
        <w:spacing w:line="360" w:lineRule="auto"/>
        <w:ind w:firstLine="709"/>
        <w:rPr>
          <w:i/>
          <w:lang w:val="en-US"/>
        </w:rPr>
      </w:pPr>
      <w:r w:rsidRPr="00BD5C39">
        <w:rPr>
          <w:i/>
          <w:lang w:val="en-US"/>
        </w:rPr>
        <w:t>Legal</w:t>
      </w:r>
    </w:p>
    <w:p w14:paraId="59563BB0" w14:textId="77777777" w:rsidR="00A672D9" w:rsidRDefault="00A672D9" w:rsidP="001935EE">
      <w:pPr>
        <w:spacing w:line="360" w:lineRule="auto"/>
        <w:ind w:firstLine="709"/>
        <w:rPr>
          <w:i/>
          <w:lang w:val="en-US"/>
        </w:rPr>
      </w:pPr>
    </w:p>
    <w:p w14:paraId="11AAFECE" w14:textId="0BB0CEAD" w:rsidR="00FE091B" w:rsidRDefault="0041772D" w:rsidP="001935EE">
      <w:pPr>
        <w:spacing w:line="360" w:lineRule="auto"/>
        <w:ind w:firstLine="709"/>
        <w:rPr>
          <w:lang w:val="en-GB"/>
        </w:rPr>
      </w:pPr>
      <w:r>
        <w:rPr>
          <w:lang w:val="en-GB"/>
        </w:rPr>
        <w:t xml:space="preserve">Self-employed is an alternative way of registration for people which do receive earnings from their own activity. It was only one way to make earnings legal by registration as individual entrepreneur, but the process is much complicated in comparison with self-employed. </w:t>
      </w:r>
      <w:r w:rsidRPr="0041772D">
        <w:rPr>
          <w:lang w:val="en-GB"/>
        </w:rPr>
        <w:t>Individuals and individual entrepreneurs who are switching to a new special tax regime (self-employed)</w:t>
      </w:r>
      <w:r w:rsidR="00643AD9" w:rsidRPr="00643AD9">
        <w:rPr>
          <w:lang w:val="en-GB"/>
        </w:rPr>
        <w:t xml:space="preserve"> with a preferential rate of 4% on income from individuals and 6% on income from legal entities and individual entrepr</w:t>
      </w:r>
      <w:r w:rsidR="00643AD9">
        <w:rPr>
          <w:lang w:val="en-GB"/>
        </w:rPr>
        <w:t xml:space="preserve">eneurs. You can use it at will. </w:t>
      </w:r>
      <w:r w:rsidR="00643AD9" w:rsidRPr="00643AD9">
        <w:rPr>
          <w:lang w:val="en-GB"/>
        </w:rPr>
        <w:t>Professional income tax is paid by those who work themselves or sell goods of their own production.</w:t>
      </w:r>
      <w:r w:rsidRPr="0041772D">
        <w:rPr>
          <w:lang w:val="en-GB"/>
        </w:rPr>
        <w:t xml:space="preserve">This allows you to legally </w:t>
      </w:r>
      <w:r w:rsidRPr="0041772D">
        <w:rPr>
          <w:lang w:val="en-GB"/>
        </w:rPr>
        <w:lastRenderedPageBreak/>
        <w:t>run a business and earn income from part-time jobs without the risk of getting a fine for illegal entrepreneurial activity.</w:t>
      </w:r>
    </w:p>
    <w:p w14:paraId="4FC30A5D" w14:textId="610E3B8A" w:rsidR="00FE091B" w:rsidRPr="00FE091B" w:rsidRDefault="00FE091B" w:rsidP="001935EE">
      <w:pPr>
        <w:spacing w:line="360" w:lineRule="auto"/>
        <w:ind w:firstLine="709"/>
        <w:rPr>
          <w:lang w:val="en-US"/>
        </w:rPr>
      </w:pPr>
      <w:r>
        <w:rPr>
          <w:lang w:val="en-GB"/>
        </w:rPr>
        <w:t>There are several benefits in comparison with individual entrepreneur</w:t>
      </w:r>
      <w:r>
        <w:rPr>
          <w:lang w:val="en-US"/>
        </w:rPr>
        <w:t>:</w:t>
      </w:r>
    </w:p>
    <w:p w14:paraId="69BD8167" w14:textId="05523C18" w:rsidR="00FE091B" w:rsidRPr="00FE091B" w:rsidRDefault="00FE091B" w:rsidP="00086E46">
      <w:pPr>
        <w:pStyle w:val="ListParagraph"/>
        <w:numPr>
          <w:ilvl w:val="0"/>
          <w:numId w:val="15"/>
        </w:numPr>
        <w:spacing w:line="360" w:lineRule="auto"/>
        <w:ind w:firstLine="709"/>
        <w:rPr>
          <w:lang w:val="en-GB"/>
        </w:rPr>
      </w:pPr>
      <w:r w:rsidRPr="00FE091B">
        <w:rPr>
          <w:lang w:val="en-GB"/>
        </w:rPr>
        <w:t>You cannot pay insurance premiums. There is no obligation to pay fixed contributions for pension insurance. Pension insurance is carried out on a voluntary basis</w:t>
      </w:r>
    </w:p>
    <w:p w14:paraId="595F086A" w14:textId="51347835" w:rsidR="00FE091B" w:rsidRPr="00FE091B" w:rsidRDefault="00FE091B" w:rsidP="00086E46">
      <w:pPr>
        <w:pStyle w:val="ListParagraph"/>
        <w:numPr>
          <w:ilvl w:val="0"/>
          <w:numId w:val="15"/>
        </w:numPr>
        <w:spacing w:line="360" w:lineRule="auto"/>
        <w:ind w:firstLine="709"/>
        <w:rPr>
          <w:lang w:val="en-GB"/>
        </w:rPr>
      </w:pPr>
      <w:r w:rsidRPr="00FE091B">
        <w:rPr>
          <w:lang w:val="en-GB"/>
        </w:rPr>
        <w:t>The tax is calculated automatically in the application. Payment - no later than the 25th day of the next month.</w:t>
      </w:r>
    </w:p>
    <w:p w14:paraId="1A032B27" w14:textId="34BAF4A7" w:rsidR="0041772D" w:rsidRDefault="00FE091B" w:rsidP="00086E46">
      <w:pPr>
        <w:pStyle w:val="ListParagraph"/>
        <w:numPr>
          <w:ilvl w:val="0"/>
          <w:numId w:val="15"/>
        </w:numPr>
        <w:spacing w:line="360" w:lineRule="auto"/>
        <w:ind w:firstLine="709"/>
        <w:rPr>
          <w:lang w:val="en-GB"/>
        </w:rPr>
      </w:pPr>
      <w:r w:rsidRPr="00FE091B">
        <w:rPr>
          <w:lang w:val="en-GB"/>
        </w:rPr>
        <w:t>Combination with work under the employment contract.  Salary is not taken into accountwhen calculating tax. Work experience at the place of work is not interrupted.</w:t>
      </w:r>
      <w:r w:rsidR="0041772D">
        <w:rPr>
          <w:rStyle w:val="FootnoteReference"/>
          <w:lang w:val="en-GB"/>
        </w:rPr>
        <w:footnoteReference w:id="53"/>
      </w:r>
    </w:p>
    <w:p w14:paraId="0348815D" w14:textId="77777777" w:rsidR="00B9158F" w:rsidRPr="00FE091B" w:rsidRDefault="00B9158F" w:rsidP="001935EE">
      <w:pPr>
        <w:pStyle w:val="ListParagraph"/>
        <w:spacing w:line="360" w:lineRule="auto"/>
        <w:ind w:firstLine="709"/>
        <w:rPr>
          <w:lang w:val="en-GB"/>
        </w:rPr>
      </w:pPr>
    </w:p>
    <w:p w14:paraId="6219FF95" w14:textId="0C0841E4" w:rsidR="00002B51" w:rsidRDefault="00002B51" w:rsidP="001935EE">
      <w:pPr>
        <w:pStyle w:val="Heading3"/>
        <w:spacing w:before="0" w:line="360" w:lineRule="auto"/>
        <w:ind w:firstLine="709"/>
        <w:rPr>
          <w:lang w:val="en-GB"/>
        </w:rPr>
      </w:pPr>
      <w:r>
        <w:rPr>
          <w:lang w:val="en-GB"/>
        </w:rPr>
        <w:t>Industry level</w:t>
      </w:r>
    </w:p>
    <w:p w14:paraId="33D482CC" w14:textId="77777777" w:rsidR="0049082D" w:rsidRPr="0049082D" w:rsidRDefault="0049082D" w:rsidP="001935EE">
      <w:pPr>
        <w:spacing w:line="360" w:lineRule="auto"/>
        <w:ind w:firstLine="709"/>
        <w:rPr>
          <w:lang w:val="en-GB"/>
        </w:rPr>
      </w:pPr>
    </w:p>
    <w:p w14:paraId="4A7BE7EE" w14:textId="219FF89D" w:rsidR="000E5A77" w:rsidRDefault="000E5A77" w:rsidP="001935EE">
      <w:pPr>
        <w:pStyle w:val="Heading4"/>
        <w:spacing w:before="0" w:line="360" w:lineRule="auto"/>
        <w:ind w:firstLine="709"/>
        <w:rPr>
          <w:lang w:val="en-US"/>
        </w:rPr>
      </w:pPr>
      <w:r>
        <w:rPr>
          <w:lang w:val="en-US"/>
        </w:rPr>
        <w:t>P</w:t>
      </w:r>
      <w:r>
        <w:rPr>
          <w:lang w:val="en-GB"/>
        </w:rPr>
        <w:t xml:space="preserve">orter’s 5 forces of competition </w:t>
      </w:r>
      <w:r>
        <w:rPr>
          <w:lang w:val="en-US"/>
        </w:rPr>
        <w:t xml:space="preserve">for </w:t>
      </w:r>
      <w:r w:rsidR="009D1248">
        <w:rPr>
          <w:lang w:val="en-US"/>
        </w:rPr>
        <w:t>Russia</w:t>
      </w:r>
    </w:p>
    <w:p w14:paraId="3536A297" w14:textId="77777777" w:rsidR="0049082D" w:rsidRPr="0049082D" w:rsidRDefault="0049082D" w:rsidP="001935EE">
      <w:pPr>
        <w:spacing w:line="360" w:lineRule="auto"/>
        <w:ind w:firstLine="709"/>
        <w:rPr>
          <w:lang w:val="en-US"/>
        </w:rPr>
      </w:pPr>
    </w:p>
    <w:p w14:paraId="2D0CE187" w14:textId="5C3CB7FB" w:rsidR="00431075" w:rsidRPr="008E1597" w:rsidRDefault="000E5A77" w:rsidP="001935EE">
      <w:pPr>
        <w:spacing w:line="360" w:lineRule="auto"/>
        <w:ind w:firstLine="709"/>
        <w:rPr>
          <w:lang w:val="en-US"/>
        </w:rPr>
      </w:pPr>
      <w:r w:rsidRPr="008E1597">
        <w:rPr>
          <w:lang w:val="en-US"/>
        </w:rPr>
        <w:t xml:space="preserve">In order to verify key external factors that have influence on the company </w:t>
      </w:r>
      <w:r>
        <w:rPr>
          <w:lang w:val="en-US"/>
        </w:rPr>
        <w:t>the</w:t>
      </w:r>
      <w:r w:rsidRPr="008E1597">
        <w:rPr>
          <w:lang w:val="en-US"/>
        </w:rPr>
        <w:t xml:space="preserve"> analy</w:t>
      </w:r>
      <w:r>
        <w:rPr>
          <w:lang w:val="en-US"/>
        </w:rPr>
        <w:t>sis of</w:t>
      </w:r>
      <w:r w:rsidRPr="008E1597">
        <w:rPr>
          <w:lang w:val="en-US"/>
        </w:rPr>
        <w:t xml:space="preserve"> the industry that </w:t>
      </w:r>
      <w:r>
        <w:rPr>
          <w:lang w:val="en-US"/>
        </w:rPr>
        <w:t xml:space="preserve">Amway </w:t>
      </w:r>
      <w:r w:rsidRPr="008E1597">
        <w:rPr>
          <w:lang w:val="en-US"/>
        </w:rPr>
        <w:t>operates in</w:t>
      </w:r>
      <w:r>
        <w:rPr>
          <w:lang w:val="en-US"/>
        </w:rPr>
        <w:t xml:space="preserve"> is made</w:t>
      </w:r>
      <w:r w:rsidRPr="008E1597">
        <w:rPr>
          <w:lang w:val="en-US"/>
        </w:rPr>
        <w:t xml:space="preserve">. </w:t>
      </w:r>
      <w:r>
        <w:rPr>
          <w:lang w:val="en-US"/>
        </w:rPr>
        <w:t>T</w:t>
      </w:r>
      <w:r w:rsidRPr="008E1597">
        <w:rPr>
          <w:lang w:val="en-US"/>
        </w:rPr>
        <w:t>he forces that are stron</w:t>
      </w:r>
      <w:r>
        <w:rPr>
          <w:lang w:val="en-US"/>
        </w:rPr>
        <w:t xml:space="preserve">g on the market of multi-level marketing companies </w:t>
      </w:r>
      <w:r w:rsidRPr="008E1597">
        <w:rPr>
          <w:lang w:val="en-US"/>
        </w:rPr>
        <w:t>a</w:t>
      </w:r>
      <w:r>
        <w:rPr>
          <w:lang w:val="en-US"/>
        </w:rPr>
        <w:t>re</w:t>
      </w:r>
      <w:r w:rsidRPr="008E1597">
        <w:rPr>
          <w:lang w:val="en-US"/>
        </w:rPr>
        <w:t xml:space="preserve"> analyzed </w:t>
      </w:r>
      <w:r>
        <w:rPr>
          <w:lang w:val="en-US"/>
        </w:rPr>
        <w:t>and their</w:t>
      </w:r>
      <w:r w:rsidRPr="008E1597">
        <w:rPr>
          <w:lang w:val="en-US"/>
        </w:rPr>
        <w:t xml:space="preserve"> effect </w:t>
      </w:r>
      <w:r>
        <w:rPr>
          <w:lang w:val="en-US"/>
        </w:rPr>
        <w:t xml:space="preserve">on </w:t>
      </w:r>
      <w:r w:rsidRPr="008E1597">
        <w:rPr>
          <w:lang w:val="en-US"/>
        </w:rPr>
        <w:t>the company’s position on the market and strategy</w:t>
      </w:r>
      <w:r>
        <w:rPr>
          <w:lang w:val="en-US"/>
        </w:rPr>
        <w:t xml:space="preserve"> is analysed</w:t>
      </w:r>
      <w:r w:rsidRPr="008E1597">
        <w:rPr>
          <w:lang w:val="en-US"/>
        </w:rPr>
        <w:t>. This helped to detect what threats and what opportunities they open.</w:t>
      </w:r>
      <w:r>
        <w:rPr>
          <w:lang w:val="en-US"/>
        </w:rPr>
        <w:t xml:space="preserve"> While choosing industry the decision to compare companies which work based on multi-level marketing principle are chosen as the opportunity to earn money is considered as main product of the company.</w:t>
      </w:r>
    </w:p>
    <w:p w14:paraId="35B29714" w14:textId="77777777" w:rsidR="00A672D9" w:rsidRDefault="000E5A77" w:rsidP="001935EE">
      <w:pPr>
        <w:spacing w:line="360" w:lineRule="auto"/>
        <w:ind w:firstLine="709"/>
        <w:rPr>
          <w:lang w:val="en-US"/>
        </w:rPr>
      </w:pPr>
      <w:r w:rsidRPr="008E1597">
        <w:rPr>
          <w:lang w:val="en-US"/>
        </w:rPr>
        <w:t>“Porter’s 5 forces of competition” analysis: the extent to which these 5 forces influence the company</w:t>
      </w:r>
      <w:r>
        <w:rPr>
          <w:lang w:val="en-US"/>
        </w:rPr>
        <w:t xml:space="preserve">  </w:t>
      </w:r>
      <w:r w:rsidRPr="008E1597">
        <w:rPr>
          <w:lang w:val="en-US"/>
        </w:rPr>
        <w:t xml:space="preserve"> is shown in figure </w:t>
      </w:r>
      <w:r>
        <w:rPr>
          <w:lang w:val="en-US"/>
        </w:rPr>
        <w:t>1. This correlation was built on basis of the ranking system from 0 to 6 points, where each force was estimated by 3 criteria each equally rated at maximum 2 points.</w:t>
      </w:r>
    </w:p>
    <w:p w14:paraId="1935834C" w14:textId="77777777" w:rsidR="0022285A" w:rsidRDefault="0022285A" w:rsidP="001935EE">
      <w:pPr>
        <w:spacing w:line="360" w:lineRule="auto"/>
        <w:ind w:firstLine="709"/>
        <w:rPr>
          <w:b/>
          <w:color w:val="000000"/>
          <w:sz w:val="27"/>
          <w:szCs w:val="27"/>
          <w:lang w:val="en-US"/>
        </w:rPr>
      </w:pPr>
    </w:p>
    <w:p w14:paraId="42CA4CF9" w14:textId="336A89CE" w:rsidR="000E5A77" w:rsidRDefault="000E5A77" w:rsidP="001935EE">
      <w:pPr>
        <w:spacing w:line="360" w:lineRule="auto"/>
        <w:ind w:firstLine="709"/>
        <w:rPr>
          <w:color w:val="000000"/>
          <w:sz w:val="27"/>
          <w:szCs w:val="27"/>
          <w:lang w:val="en-US"/>
        </w:rPr>
      </w:pPr>
      <w:r w:rsidRPr="008E1597">
        <w:rPr>
          <w:b/>
          <w:color w:val="000000"/>
          <w:sz w:val="27"/>
          <w:szCs w:val="27"/>
          <w:lang w:val="en-US"/>
        </w:rPr>
        <w:t>Buyers and costumers</w:t>
      </w:r>
      <w:r w:rsidRPr="008E1597">
        <w:rPr>
          <w:color w:val="000000"/>
          <w:sz w:val="27"/>
          <w:szCs w:val="27"/>
          <w:lang w:val="en-US"/>
        </w:rPr>
        <w:t>:</w:t>
      </w:r>
    </w:p>
    <w:p w14:paraId="65F7CC4A" w14:textId="77777777" w:rsidR="000E5A77" w:rsidRDefault="000E5A77" w:rsidP="001935EE">
      <w:pPr>
        <w:spacing w:line="360" w:lineRule="auto"/>
        <w:ind w:firstLine="709"/>
        <w:rPr>
          <w:color w:val="000000"/>
          <w:sz w:val="27"/>
          <w:szCs w:val="27"/>
          <w:lang w:val="en-US"/>
        </w:rPr>
      </w:pPr>
    </w:p>
    <w:p w14:paraId="6E6518EF" w14:textId="77777777" w:rsidR="000E5A77" w:rsidRDefault="000E5A77" w:rsidP="001935EE">
      <w:pPr>
        <w:spacing w:line="360" w:lineRule="auto"/>
        <w:ind w:firstLine="709"/>
        <w:rPr>
          <w:lang w:val="en-US"/>
        </w:rPr>
      </w:pPr>
      <w:r>
        <w:rPr>
          <w:lang w:val="en-US"/>
        </w:rPr>
        <w:t xml:space="preserve">Number of consumers are significant as multi-level companies usually operates in a B2C </w:t>
      </w:r>
    </w:p>
    <w:p w14:paraId="377A71CD" w14:textId="77777777" w:rsidR="000E5A77" w:rsidRDefault="000E5A77" w:rsidP="001935EE">
      <w:pPr>
        <w:spacing w:line="360" w:lineRule="auto"/>
        <w:ind w:firstLine="709"/>
        <w:rPr>
          <w:lang w:val="en-US"/>
        </w:rPr>
      </w:pPr>
      <w:r>
        <w:rPr>
          <w:lang w:val="en-US"/>
        </w:rPr>
        <w:lastRenderedPageBreak/>
        <w:t>The size of each customer order varies due to the incentives program which can give a bigger discount from a particular amount. Although as purchases are made not by other firms the size of the order is usually not big and are approximately 300$ per month, taking into account that some IBOs make purchases to their clients which are not registered in a data base. The difference between companies is in the range of product provided and the scheme how new distributers should be registered in order to get the highest profit and percentage which person receive from commodity turnover. For the people who make decision to work the price sensitivity is not high as this also implies that percent received will be higher in money equivalent.  Buyers usually are reluctant to substitute after they achieved the level of money with which they feel safe, but switches can happen in early phases when person only get started to make first steps. Usually the information about percentage received is closed until registration as a member in a company, so this is an essential stage to switch. Switching costs will also depended on the payment scheme of companies, but there are no costs of leaving the company except change of consumer behavior.</w:t>
      </w:r>
    </w:p>
    <w:p w14:paraId="5B41ABC5" w14:textId="4707AB33" w:rsidR="000E5A77" w:rsidRDefault="000E5A77" w:rsidP="001935EE">
      <w:pPr>
        <w:spacing w:line="360" w:lineRule="auto"/>
        <w:rPr>
          <w:color w:val="000000"/>
          <w:sz w:val="27"/>
          <w:szCs w:val="27"/>
          <w:lang w:val="en-US"/>
        </w:rPr>
      </w:pPr>
    </w:p>
    <w:p w14:paraId="0686FD6E" w14:textId="77777777" w:rsidR="00453B98" w:rsidRPr="00453B98" w:rsidRDefault="00453B98" w:rsidP="001935EE">
      <w:pPr>
        <w:pStyle w:val="SRtablecaption"/>
        <w:spacing w:line="360" w:lineRule="auto"/>
        <w:rPr>
          <w:lang w:val="en-US"/>
        </w:rPr>
      </w:pPr>
    </w:p>
    <w:p w14:paraId="0C3F9FEB" w14:textId="32E21A78" w:rsidR="00453B98" w:rsidRPr="00453B98" w:rsidRDefault="00453B98" w:rsidP="001935EE">
      <w:pPr>
        <w:spacing w:line="360" w:lineRule="auto"/>
        <w:ind w:firstLine="2977"/>
        <w:rPr>
          <w:b/>
          <w:color w:val="000000"/>
          <w:sz w:val="27"/>
          <w:szCs w:val="27"/>
          <w:lang w:val="en-US"/>
        </w:rPr>
      </w:pPr>
      <w:r w:rsidRPr="008E1597">
        <w:rPr>
          <w:b/>
          <w:color w:val="000000"/>
          <w:sz w:val="27"/>
          <w:szCs w:val="27"/>
          <w:lang w:val="en-US"/>
        </w:rPr>
        <w:t>Bargaining power of suppliers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2438"/>
        <w:gridCol w:w="2290"/>
        <w:gridCol w:w="2100"/>
      </w:tblGrid>
      <w:tr w:rsidR="000E5A77" w14:paraId="2808ACF5" w14:textId="77777777" w:rsidTr="0022285A">
        <w:trPr>
          <w:cantSplit/>
        </w:trPr>
        <w:tc>
          <w:tcPr>
            <w:tcW w:w="2516" w:type="dxa"/>
            <w:vMerge w:val="restart"/>
          </w:tcPr>
          <w:p w14:paraId="0167823B"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 xml:space="preserve">Parameter </w:t>
            </w:r>
          </w:p>
        </w:tc>
        <w:tc>
          <w:tcPr>
            <w:tcW w:w="6828" w:type="dxa"/>
            <w:gridSpan w:val="3"/>
          </w:tcPr>
          <w:p w14:paraId="7AFBC6DB"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Elimination of parameter</w:t>
            </w:r>
          </w:p>
        </w:tc>
      </w:tr>
      <w:tr w:rsidR="000E5A77" w14:paraId="345385B6" w14:textId="77777777" w:rsidTr="0022285A">
        <w:trPr>
          <w:cantSplit/>
        </w:trPr>
        <w:tc>
          <w:tcPr>
            <w:tcW w:w="2516" w:type="dxa"/>
            <w:vMerge/>
          </w:tcPr>
          <w:p w14:paraId="6FDFF982" w14:textId="77777777" w:rsidR="000E5A77" w:rsidRDefault="000E5A77" w:rsidP="0086568A">
            <w:pPr>
              <w:pStyle w:val="NormalWeb"/>
              <w:spacing w:before="0" w:beforeAutospacing="0" w:after="0" w:afterAutospacing="0"/>
              <w:ind w:firstLine="709"/>
              <w:rPr>
                <w:color w:val="000000"/>
                <w:sz w:val="27"/>
                <w:szCs w:val="27"/>
                <w:lang w:val="en-US"/>
              </w:rPr>
            </w:pPr>
          </w:p>
        </w:tc>
        <w:tc>
          <w:tcPr>
            <w:tcW w:w="2438" w:type="dxa"/>
          </w:tcPr>
          <w:p w14:paraId="7E73ED81"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0</w:t>
            </w:r>
          </w:p>
        </w:tc>
        <w:tc>
          <w:tcPr>
            <w:tcW w:w="2290" w:type="dxa"/>
          </w:tcPr>
          <w:p w14:paraId="406B62AD"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1</w:t>
            </w:r>
          </w:p>
        </w:tc>
        <w:tc>
          <w:tcPr>
            <w:tcW w:w="2100" w:type="dxa"/>
          </w:tcPr>
          <w:p w14:paraId="72B56794"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2</w:t>
            </w:r>
          </w:p>
        </w:tc>
      </w:tr>
      <w:tr w:rsidR="000E5A77" w:rsidRPr="00BF7102" w14:paraId="6CBFDED4" w14:textId="77777777" w:rsidTr="0022285A">
        <w:trPr>
          <w:cantSplit/>
          <w:trHeight w:val="860"/>
        </w:trPr>
        <w:tc>
          <w:tcPr>
            <w:tcW w:w="2516" w:type="dxa"/>
          </w:tcPr>
          <w:p w14:paraId="033D7528" w14:textId="77777777" w:rsidR="000E5A77" w:rsidRPr="00AD490B" w:rsidRDefault="000E5A77" w:rsidP="0086568A">
            <w:pPr>
              <w:ind w:firstLine="709"/>
              <w:rPr>
                <w:color w:val="000000"/>
                <w:sz w:val="27"/>
                <w:szCs w:val="27"/>
                <w:lang w:val="en-US"/>
              </w:rPr>
            </w:pPr>
            <w:r w:rsidRPr="00AD490B">
              <w:rPr>
                <w:color w:val="000000"/>
                <w:sz w:val="27"/>
                <w:szCs w:val="27"/>
                <w:lang w:val="en-US"/>
              </w:rPr>
              <w:t xml:space="preserve">Sensitivity of consumers to prices </w:t>
            </w:r>
          </w:p>
          <w:p w14:paraId="67C4316E" w14:textId="77777777" w:rsidR="000E5A77" w:rsidRPr="00AD490B" w:rsidRDefault="000E5A77" w:rsidP="0086568A">
            <w:pPr>
              <w:pStyle w:val="NormalWeb"/>
              <w:spacing w:before="0" w:beforeAutospacing="0" w:after="0" w:afterAutospacing="0"/>
              <w:ind w:firstLine="709"/>
              <w:rPr>
                <w:color w:val="000000"/>
                <w:sz w:val="27"/>
                <w:szCs w:val="27"/>
                <w:lang w:val="en-US"/>
              </w:rPr>
            </w:pPr>
          </w:p>
        </w:tc>
        <w:tc>
          <w:tcPr>
            <w:tcW w:w="2438" w:type="dxa"/>
            <w:shd w:val="clear" w:color="auto" w:fill="FFFFFF" w:themeFill="background1"/>
          </w:tcPr>
          <w:p w14:paraId="6CA9481D"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The consumers' choice of the suppling company is independent of the price</w:t>
            </w:r>
          </w:p>
          <w:p w14:paraId="35407ABF"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c>
          <w:tcPr>
            <w:tcW w:w="2290" w:type="dxa"/>
            <w:shd w:val="clear" w:color="auto" w:fill="FFC000"/>
          </w:tcPr>
          <w:p w14:paraId="05B1AEC2"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Insignificant fluctuations of prices do not change the preferences of consumers</w:t>
            </w:r>
          </w:p>
          <w:p w14:paraId="0C89F2E4"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c>
          <w:tcPr>
            <w:tcW w:w="2100" w:type="dxa"/>
            <w:shd w:val="clear" w:color="auto" w:fill="FFFFFF" w:themeFill="background1"/>
          </w:tcPr>
          <w:p w14:paraId="2337C0F7"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The consumers' choice is highly defendant even on minor price changes</w:t>
            </w:r>
          </w:p>
          <w:p w14:paraId="2CF276AF"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r>
      <w:tr w:rsidR="000E5A77" w:rsidRPr="00BF7102" w14:paraId="09CBB1FD" w14:textId="77777777" w:rsidTr="0022285A">
        <w:trPr>
          <w:cantSplit/>
        </w:trPr>
        <w:tc>
          <w:tcPr>
            <w:tcW w:w="2516" w:type="dxa"/>
          </w:tcPr>
          <w:p w14:paraId="17D46141" w14:textId="77777777" w:rsidR="000E5A77" w:rsidRPr="00AD490B" w:rsidRDefault="000E5A77" w:rsidP="0086568A">
            <w:pPr>
              <w:ind w:firstLine="709"/>
              <w:rPr>
                <w:color w:val="000000"/>
                <w:sz w:val="27"/>
                <w:szCs w:val="27"/>
                <w:lang w:val="en-US"/>
              </w:rPr>
            </w:pPr>
            <w:r>
              <w:rPr>
                <w:color w:val="000000"/>
                <w:sz w:val="27"/>
                <w:szCs w:val="27"/>
                <w:lang w:val="en-US"/>
              </w:rPr>
              <w:t>Information availability</w:t>
            </w:r>
          </w:p>
        </w:tc>
        <w:tc>
          <w:tcPr>
            <w:tcW w:w="2438" w:type="dxa"/>
            <w:shd w:val="clear" w:color="auto" w:fill="FFFFFF" w:themeFill="background1"/>
          </w:tcPr>
          <w:p w14:paraId="49A3C65E" w14:textId="77777777" w:rsidR="000E5A77" w:rsidRDefault="000E5A77" w:rsidP="004D7CDB">
            <w:pPr>
              <w:spacing w:line="276" w:lineRule="auto"/>
              <w:ind w:firstLine="709"/>
              <w:rPr>
                <w:color w:val="000000"/>
                <w:sz w:val="27"/>
                <w:szCs w:val="27"/>
                <w:lang w:val="en-US"/>
              </w:rPr>
            </w:pPr>
            <w:r w:rsidRPr="00AD490B">
              <w:rPr>
                <w:color w:val="000000"/>
                <w:sz w:val="27"/>
                <w:szCs w:val="27"/>
                <w:lang w:val="en-US"/>
              </w:rPr>
              <w:t xml:space="preserve">Consumers have almost no </w:t>
            </w:r>
            <w:r>
              <w:rPr>
                <w:color w:val="000000"/>
                <w:sz w:val="27"/>
                <w:szCs w:val="27"/>
                <w:lang w:val="en-US"/>
              </w:rPr>
              <w:t xml:space="preserve">information available </w:t>
            </w:r>
          </w:p>
        </w:tc>
        <w:tc>
          <w:tcPr>
            <w:tcW w:w="2290" w:type="dxa"/>
            <w:shd w:val="clear" w:color="auto" w:fill="FFC000"/>
          </w:tcPr>
          <w:p w14:paraId="2AFDD021"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The consumer</w:t>
            </w:r>
            <w:r>
              <w:rPr>
                <w:color w:val="000000"/>
                <w:sz w:val="27"/>
                <w:szCs w:val="27"/>
                <w:lang w:val="en-US"/>
              </w:rPr>
              <w:t xml:space="preserve"> has an access to a limited amount of information</w:t>
            </w:r>
          </w:p>
          <w:p w14:paraId="66263C81"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c>
          <w:tcPr>
            <w:tcW w:w="2100" w:type="dxa"/>
            <w:shd w:val="clear" w:color="auto" w:fill="auto"/>
          </w:tcPr>
          <w:p w14:paraId="63EC1BBE"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 xml:space="preserve">The consumer </w:t>
            </w:r>
            <w:r>
              <w:rPr>
                <w:color w:val="000000"/>
                <w:sz w:val="27"/>
                <w:szCs w:val="27"/>
                <w:lang w:val="en-US"/>
              </w:rPr>
              <w:t>has an opportunity to   access to a full information to compare different companies</w:t>
            </w:r>
          </w:p>
          <w:p w14:paraId="73F14407"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r>
      <w:tr w:rsidR="000E5A77" w:rsidRPr="00BF7102" w14:paraId="31BB5C88" w14:textId="77777777" w:rsidTr="0022285A">
        <w:trPr>
          <w:cantSplit/>
        </w:trPr>
        <w:tc>
          <w:tcPr>
            <w:tcW w:w="2516" w:type="dxa"/>
          </w:tcPr>
          <w:p w14:paraId="6677EAAF" w14:textId="77777777" w:rsidR="000E5A77" w:rsidRPr="00AD490B" w:rsidRDefault="000E5A77" w:rsidP="0086568A">
            <w:pPr>
              <w:ind w:firstLine="709"/>
              <w:rPr>
                <w:color w:val="000000"/>
                <w:sz w:val="27"/>
                <w:szCs w:val="27"/>
                <w:lang w:val="en-US"/>
              </w:rPr>
            </w:pPr>
            <w:r w:rsidRPr="00AD490B">
              <w:rPr>
                <w:color w:val="000000"/>
                <w:sz w:val="27"/>
                <w:szCs w:val="27"/>
                <w:lang w:val="en-US"/>
              </w:rPr>
              <w:lastRenderedPageBreak/>
              <w:t>S</w:t>
            </w:r>
            <w:r>
              <w:rPr>
                <w:color w:val="000000"/>
                <w:sz w:val="27"/>
                <w:szCs w:val="27"/>
                <w:lang w:val="en-US"/>
              </w:rPr>
              <w:t>witching costs</w:t>
            </w:r>
          </w:p>
        </w:tc>
        <w:tc>
          <w:tcPr>
            <w:tcW w:w="2438" w:type="dxa"/>
            <w:shd w:val="clear" w:color="auto" w:fill="auto"/>
          </w:tcPr>
          <w:p w14:paraId="2173291F" w14:textId="77777777" w:rsidR="000E5A77" w:rsidRDefault="000E5A77" w:rsidP="004D7CDB">
            <w:pPr>
              <w:spacing w:line="276" w:lineRule="auto"/>
              <w:ind w:firstLine="709"/>
              <w:rPr>
                <w:color w:val="000000"/>
                <w:sz w:val="27"/>
                <w:szCs w:val="27"/>
                <w:lang w:val="en-US"/>
              </w:rPr>
            </w:pPr>
            <w:r>
              <w:rPr>
                <w:color w:val="000000"/>
                <w:sz w:val="27"/>
                <w:szCs w:val="27"/>
                <w:lang w:val="en-US"/>
              </w:rPr>
              <w:t>Switching costs are that high that they outweigh any benefits received from switching</w:t>
            </w:r>
          </w:p>
        </w:tc>
        <w:tc>
          <w:tcPr>
            <w:tcW w:w="2290" w:type="dxa"/>
            <w:shd w:val="clear" w:color="auto" w:fill="FFFFFF" w:themeFill="background1"/>
          </w:tcPr>
          <w:p w14:paraId="59FD532A"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 xml:space="preserve">There </w:t>
            </w:r>
            <w:r>
              <w:rPr>
                <w:color w:val="000000"/>
                <w:sz w:val="27"/>
                <w:szCs w:val="27"/>
                <w:lang w:val="en-US"/>
              </w:rPr>
              <w:t>are costs which will make person double think before leaving</w:t>
            </w:r>
          </w:p>
          <w:p w14:paraId="666C6858"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c>
          <w:tcPr>
            <w:tcW w:w="2100" w:type="dxa"/>
            <w:shd w:val="clear" w:color="auto" w:fill="FF0000"/>
          </w:tcPr>
          <w:p w14:paraId="67EBDBFF" w14:textId="77777777" w:rsidR="000E5A77" w:rsidRDefault="000E5A77" w:rsidP="004D7CDB">
            <w:pPr>
              <w:spacing w:line="276" w:lineRule="auto"/>
              <w:ind w:firstLine="709"/>
              <w:rPr>
                <w:color w:val="000000"/>
                <w:sz w:val="27"/>
                <w:szCs w:val="27"/>
                <w:lang w:val="en-US"/>
              </w:rPr>
            </w:pPr>
            <w:r w:rsidRPr="00AD490B">
              <w:rPr>
                <w:color w:val="000000"/>
                <w:sz w:val="27"/>
                <w:szCs w:val="27"/>
                <w:lang w:val="en-US"/>
              </w:rPr>
              <w:t xml:space="preserve">The consumers </w:t>
            </w:r>
            <w:r>
              <w:rPr>
                <w:color w:val="000000"/>
                <w:sz w:val="27"/>
                <w:szCs w:val="27"/>
                <w:lang w:val="en-US"/>
              </w:rPr>
              <w:t>do not have any costs which can influence them to stay</w:t>
            </w:r>
          </w:p>
          <w:p w14:paraId="5E63B248" w14:textId="77777777" w:rsidR="000E5A77" w:rsidRDefault="000E5A77" w:rsidP="004D7CDB">
            <w:pPr>
              <w:spacing w:line="276" w:lineRule="auto"/>
              <w:ind w:firstLine="709"/>
              <w:rPr>
                <w:color w:val="000000"/>
                <w:sz w:val="27"/>
                <w:szCs w:val="27"/>
                <w:lang w:val="en-US"/>
              </w:rPr>
            </w:pPr>
          </w:p>
        </w:tc>
      </w:tr>
      <w:tr w:rsidR="000E5A77" w14:paraId="60C6C0FE" w14:textId="77777777" w:rsidTr="0022285A">
        <w:trPr>
          <w:cantSplit/>
        </w:trPr>
        <w:tc>
          <w:tcPr>
            <w:tcW w:w="2516" w:type="dxa"/>
          </w:tcPr>
          <w:p w14:paraId="7BD9A837"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Total</w:t>
            </w:r>
          </w:p>
        </w:tc>
        <w:tc>
          <w:tcPr>
            <w:tcW w:w="6828" w:type="dxa"/>
            <w:gridSpan w:val="3"/>
          </w:tcPr>
          <w:p w14:paraId="68174BE0"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4</w:t>
            </w:r>
          </w:p>
        </w:tc>
      </w:tr>
      <w:tr w:rsidR="000E5A77" w:rsidRPr="00BF7102" w14:paraId="38FDC451" w14:textId="77777777" w:rsidTr="0022285A">
        <w:trPr>
          <w:cantSplit/>
        </w:trPr>
        <w:tc>
          <w:tcPr>
            <w:tcW w:w="2516" w:type="dxa"/>
          </w:tcPr>
          <w:p w14:paraId="43E6AA56"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0-2 points</w:t>
            </w:r>
          </w:p>
        </w:tc>
        <w:tc>
          <w:tcPr>
            <w:tcW w:w="6828" w:type="dxa"/>
            <w:gridSpan w:val="3"/>
          </w:tcPr>
          <w:p w14:paraId="03218BD3" w14:textId="77777777" w:rsidR="000E5A77" w:rsidRDefault="000E5A77" w:rsidP="0086568A">
            <w:pPr>
              <w:pStyle w:val="NormalWeb"/>
              <w:spacing w:before="0" w:beforeAutospacing="0" w:after="0" w:afterAutospacing="0"/>
              <w:ind w:firstLine="709"/>
              <w:rPr>
                <w:color w:val="000000"/>
                <w:sz w:val="27"/>
                <w:szCs w:val="27"/>
                <w:lang w:val="en-US"/>
              </w:rPr>
            </w:pPr>
            <w:r w:rsidRPr="00857412">
              <w:rPr>
                <w:color w:val="000000"/>
                <w:sz w:val="27"/>
                <w:szCs w:val="27"/>
                <w:lang w:val="en-US"/>
              </w:rPr>
              <w:t>low level of buyers</w:t>
            </w:r>
            <w:r>
              <w:rPr>
                <w:color w:val="000000"/>
                <w:sz w:val="27"/>
                <w:szCs w:val="27"/>
                <w:lang w:val="en-US"/>
              </w:rPr>
              <w:t>’</w:t>
            </w:r>
            <w:r w:rsidRPr="00857412">
              <w:rPr>
                <w:color w:val="000000"/>
                <w:sz w:val="27"/>
                <w:szCs w:val="27"/>
                <w:lang w:val="en-US"/>
              </w:rPr>
              <w:t xml:space="preserve"> influence</w:t>
            </w:r>
          </w:p>
        </w:tc>
      </w:tr>
      <w:tr w:rsidR="000E5A77" w:rsidRPr="00BF7102" w14:paraId="782FFEF1" w14:textId="77777777" w:rsidTr="0022285A">
        <w:trPr>
          <w:cantSplit/>
        </w:trPr>
        <w:tc>
          <w:tcPr>
            <w:tcW w:w="2516" w:type="dxa"/>
          </w:tcPr>
          <w:p w14:paraId="7A6126C6" w14:textId="77777777" w:rsidR="000E5A77" w:rsidRPr="00A3183B" w:rsidRDefault="000E5A77" w:rsidP="0086568A">
            <w:pPr>
              <w:pStyle w:val="NormalWeb"/>
              <w:spacing w:before="0" w:beforeAutospacing="0" w:after="0" w:afterAutospacing="0"/>
              <w:ind w:firstLine="709"/>
              <w:rPr>
                <w:color w:val="000000"/>
                <w:sz w:val="27"/>
                <w:szCs w:val="27"/>
              </w:rPr>
            </w:pPr>
            <w:r>
              <w:rPr>
                <w:color w:val="000000"/>
                <w:sz w:val="27"/>
                <w:szCs w:val="27"/>
                <w:lang w:val="en-US"/>
              </w:rPr>
              <w:t>3-4 points</w:t>
            </w:r>
          </w:p>
        </w:tc>
        <w:tc>
          <w:tcPr>
            <w:tcW w:w="6828" w:type="dxa"/>
            <w:gridSpan w:val="3"/>
            <w:shd w:val="clear" w:color="auto" w:fill="FFC000"/>
          </w:tcPr>
          <w:p w14:paraId="7C19787B"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medium</w:t>
            </w:r>
            <w:r w:rsidRPr="00857412">
              <w:rPr>
                <w:color w:val="000000"/>
                <w:sz w:val="27"/>
                <w:szCs w:val="27"/>
                <w:lang w:val="en-US"/>
              </w:rPr>
              <w:t xml:space="preserve"> level of buyers</w:t>
            </w:r>
            <w:r>
              <w:rPr>
                <w:color w:val="000000"/>
                <w:sz w:val="27"/>
                <w:szCs w:val="27"/>
                <w:lang w:val="en-US"/>
              </w:rPr>
              <w:t>’</w:t>
            </w:r>
            <w:r w:rsidRPr="00857412">
              <w:rPr>
                <w:color w:val="000000"/>
                <w:sz w:val="27"/>
                <w:szCs w:val="27"/>
                <w:lang w:val="en-US"/>
              </w:rPr>
              <w:t xml:space="preserve"> influence</w:t>
            </w:r>
          </w:p>
        </w:tc>
      </w:tr>
      <w:tr w:rsidR="000E5A77" w:rsidRPr="00BF7102" w14:paraId="1647CA4E" w14:textId="77777777" w:rsidTr="0022285A">
        <w:trPr>
          <w:cantSplit/>
        </w:trPr>
        <w:tc>
          <w:tcPr>
            <w:tcW w:w="2516" w:type="dxa"/>
          </w:tcPr>
          <w:p w14:paraId="645451EB"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 xml:space="preserve">5-6 points </w:t>
            </w:r>
          </w:p>
        </w:tc>
        <w:tc>
          <w:tcPr>
            <w:tcW w:w="6828" w:type="dxa"/>
            <w:gridSpan w:val="3"/>
            <w:shd w:val="clear" w:color="auto" w:fill="auto"/>
          </w:tcPr>
          <w:p w14:paraId="11D793A5"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high</w:t>
            </w:r>
            <w:r w:rsidRPr="00857412">
              <w:rPr>
                <w:color w:val="000000"/>
                <w:sz w:val="27"/>
                <w:szCs w:val="27"/>
                <w:lang w:val="en-US"/>
              </w:rPr>
              <w:t xml:space="preserve"> level of buyers</w:t>
            </w:r>
            <w:r>
              <w:rPr>
                <w:color w:val="000000"/>
                <w:sz w:val="27"/>
                <w:szCs w:val="27"/>
                <w:lang w:val="en-US"/>
              </w:rPr>
              <w:t>’</w:t>
            </w:r>
            <w:r w:rsidRPr="00857412">
              <w:rPr>
                <w:color w:val="000000"/>
                <w:sz w:val="27"/>
                <w:szCs w:val="27"/>
                <w:lang w:val="en-US"/>
              </w:rPr>
              <w:t xml:space="preserve"> influence</w:t>
            </w:r>
          </w:p>
        </w:tc>
      </w:tr>
    </w:tbl>
    <w:p w14:paraId="205B82F5" w14:textId="53E4E758" w:rsidR="0022285A" w:rsidRPr="0032601C" w:rsidRDefault="0022285A" w:rsidP="001935EE">
      <w:pPr>
        <w:spacing w:line="360" w:lineRule="auto"/>
        <w:rPr>
          <w:b/>
          <w:bCs/>
          <w:lang w:val="en-US"/>
        </w:rPr>
      </w:pPr>
      <w:r w:rsidRPr="0032601C">
        <w:rPr>
          <w:b/>
          <w:bCs/>
          <w:lang w:val="en-US"/>
        </w:rPr>
        <w:t>Source</w:t>
      </w:r>
      <w:r>
        <w:rPr>
          <w:b/>
          <w:bCs/>
          <w:lang w:val="en-US"/>
        </w:rPr>
        <w:t>: [made by author]</w:t>
      </w:r>
    </w:p>
    <w:p w14:paraId="3E7AAE51" w14:textId="77777777" w:rsidR="000E5A77" w:rsidRDefault="000E5A77" w:rsidP="001935EE">
      <w:pPr>
        <w:spacing w:line="360" w:lineRule="auto"/>
        <w:ind w:firstLine="709"/>
        <w:rPr>
          <w:b/>
          <w:color w:val="000000"/>
          <w:sz w:val="27"/>
          <w:szCs w:val="27"/>
          <w:lang w:val="en-US"/>
        </w:rPr>
      </w:pPr>
    </w:p>
    <w:p w14:paraId="1B9D6E91" w14:textId="6A99881B" w:rsidR="000E5A77" w:rsidRPr="00453B98" w:rsidRDefault="000E5A77" w:rsidP="001935EE">
      <w:pPr>
        <w:spacing w:line="360" w:lineRule="auto"/>
        <w:ind w:firstLine="709"/>
        <w:rPr>
          <w:lang w:val="en-US"/>
        </w:rPr>
      </w:pPr>
      <w:r>
        <w:rPr>
          <w:lang w:val="en-US"/>
        </w:rPr>
        <w:t>There are several suppliers in the industry and their presence will depend on a company. Some of them are vertically integrated and have their own manufactures and plantations while other can fully outsource all products, so first supplier are fabrics. The second is the delivery companies which can be local are a worldwide company including transportation of product from country to country and delivery to the door of consumer. For the latter their services are not unique and is more or less the same in whole industry while the fabrics are required to have equipment to make products needed by a company. The ability to substitute of delivery company is high since they can transport anything and do not really tight with a company when manufacturing firms can have an equipment which make the details for the exact product, but this usually is not a case for MLM companies as they produce something for everyday use.</w:t>
      </w:r>
    </w:p>
    <w:p w14:paraId="3B4D555B" w14:textId="77777777" w:rsidR="00453B98" w:rsidRDefault="00453B98" w:rsidP="001935EE">
      <w:pPr>
        <w:pStyle w:val="SRtablecaption"/>
        <w:tabs>
          <w:tab w:val="left" w:pos="709"/>
          <w:tab w:val="left" w:pos="1560"/>
          <w:tab w:val="left" w:pos="1701"/>
          <w:tab w:val="left" w:pos="1985"/>
          <w:tab w:val="left" w:pos="2268"/>
        </w:tabs>
        <w:spacing w:line="360" w:lineRule="auto"/>
      </w:pPr>
    </w:p>
    <w:p w14:paraId="20D0695D" w14:textId="77777777" w:rsidR="00453B98" w:rsidRDefault="00453B98" w:rsidP="001935EE">
      <w:pPr>
        <w:tabs>
          <w:tab w:val="left" w:pos="709"/>
          <w:tab w:val="left" w:pos="1560"/>
          <w:tab w:val="left" w:pos="1701"/>
          <w:tab w:val="left" w:pos="1985"/>
          <w:tab w:val="left" w:pos="2268"/>
        </w:tabs>
        <w:spacing w:line="360" w:lineRule="auto"/>
        <w:ind w:firstLine="3686"/>
        <w:rPr>
          <w:color w:val="000000"/>
          <w:sz w:val="27"/>
          <w:szCs w:val="27"/>
          <w:lang w:val="en-US"/>
        </w:rPr>
      </w:pPr>
      <w:r w:rsidRPr="00880CAC">
        <w:rPr>
          <w:b/>
          <w:color w:val="000000"/>
          <w:sz w:val="27"/>
          <w:szCs w:val="27"/>
          <w:lang w:val="en-US"/>
        </w:rPr>
        <w:t>Threats of new entrants</w:t>
      </w:r>
      <w:r>
        <w:rPr>
          <w:color w:val="000000"/>
          <w:sz w:val="27"/>
          <w:szCs w:val="27"/>
          <w:lang w:val="en-US"/>
        </w:rPr>
        <w:t>:</w:t>
      </w:r>
    </w:p>
    <w:p w14:paraId="4B770F3C" w14:textId="77777777" w:rsidR="00453B98" w:rsidRDefault="00453B98" w:rsidP="004D7CDB">
      <w:pPr>
        <w:rPr>
          <w:color w:val="000000"/>
          <w:sz w:val="27"/>
          <w:szCs w:val="27"/>
          <w:lang w:val="en-US"/>
        </w:rPr>
      </w:pPr>
    </w:p>
    <w:tbl>
      <w:tblPr>
        <w:tblStyle w:val="TableGrid"/>
        <w:tblW w:w="0" w:type="auto"/>
        <w:tblLook w:val="04A0" w:firstRow="1" w:lastRow="0" w:firstColumn="1" w:lastColumn="0" w:noHBand="0" w:noVBand="1"/>
      </w:tblPr>
      <w:tblGrid>
        <w:gridCol w:w="2526"/>
        <w:gridCol w:w="2395"/>
        <w:gridCol w:w="2260"/>
        <w:gridCol w:w="2163"/>
      </w:tblGrid>
      <w:tr w:rsidR="000E5A77" w14:paraId="0D7575CA" w14:textId="77777777" w:rsidTr="0022285A">
        <w:tc>
          <w:tcPr>
            <w:tcW w:w="2526" w:type="dxa"/>
            <w:vMerge w:val="restart"/>
          </w:tcPr>
          <w:p w14:paraId="01A77517"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 xml:space="preserve">Parameter </w:t>
            </w:r>
          </w:p>
        </w:tc>
        <w:tc>
          <w:tcPr>
            <w:tcW w:w="6818" w:type="dxa"/>
            <w:gridSpan w:val="3"/>
          </w:tcPr>
          <w:p w14:paraId="1043A09E"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Elimination of parameter</w:t>
            </w:r>
          </w:p>
        </w:tc>
      </w:tr>
      <w:tr w:rsidR="000E5A77" w14:paraId="59C7B813" w14:textId="77777777" w:rsidTr="0022285A">
        <w:tc>
          <w:tcPr>
            <w:tcW w:w="2526" w:type="dxa"/>
            <w:vMerge/>
          </w:tcPr>
          <w:p w14:paraId="6E3481B0" w14:textId="77777777" w:rsidR="000E5A77" w:rsidRDefault="000E5A77" w:rsidP="0086568A">
            <w:pPr>
              <w:pStyle w:val="NormalWeb"/>
              <w:spacing w:before="0" w:beforeAutospacing="0" w:after="0" w:afterAutospacing="0"/>
              <w:ind w:firstLine="709"/>
              <w:rPr>
                <w:color w:val="000000"/>
                <w:sz w:val="27"/>
                <w:szCs w:val="27"/>
                <w:lang w:val="en-US"/>
              </w:rPr>
            </w:pPr>
          </w:p>
        </w:tc>
        <w:tc>
          <w:tcPr>
            <w:tcW w:w="2395" w:type="dxa"/>
          </w:tcPr>
          <w:p w14:paraId="6F602114"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0</w:t>
            </w:r>
          </w:p>
        </w:tc>
        <w:tc>
          <w:tcPr>
            <w:tcW w:w="2260" w:type="dxa"/>
          </w:tcPr>
          <w:p w14:paraId="55E1E04B"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1</w:t>
            </w:r>
          </w:p>
        </w:tc>
        <w:tc>
          <w:tcPr>
            <w:tcW w:w="2163" w:type="dxa"/>
          </w:tcPr>
          <w:p w14:paraId="556689F7"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2</w:t>
            </w:r>
          </w:p>
        </w:tc>
      </w:tr>
      <w:tr w:rsidR="000E5A77" w:rsidRPr="00BF7102" w14:paraId="3BD87D5F" w14:textId="77777777" w:rsidTr="0022285A">
        <w:trPr>
          <w:trHeight w:val="860"/>
        </w:trPr>
        <w:tc>
          <w:tcPr>
            <w:tcW w:w="2526" w:type="dxa"/>
          </w:tcPr>
          <w:p w14:paraId="5DED8798" w14:textId="77777777" w:rsidR="000E5A77" w:rsidRPr="00AD490B" w:rsidRDefault="000E5A77" w:rsidP="0086568A">
            <w:pPr>
              <w:ind w:firstLine="709"/>
              <w:rPr>
                <w:color w:val="000000"/>
                <w:sz w:val="27"/>
                <w:szCs w:val="27"/>
                <w:lang w:val="en-US"/>
              </w:rPr>
            </w:pPr>
            <w:r w:rsidRPr="00AD490B">
              <w:rPr>
                <w:color w:val="000000"/>
                <w:sz w:val="27"/>
                <w:szCs w:val="27"/>
                <w:lang w:val="en-US"/>
              </w:rPr>
              <w:t>Number of suppliers</w:t>
            </w:r>
          </w:p>
          <w:p w14:paraId="7C77B220" w14:textId="77777777" w:rsidR="000E5A77" w:rsidRPr="00AD490B" w:rsidRDefault="000E5A77" w:rsidP="0086568A">
            <w:pPr>
              <w:pStyle w:val="NormalWeb"/>
              <w:spacing w:before="0" w:beforeAutospacing="0" w:after="0" w:afterAutospacing="0"/>
              <w:ind w:firstLine="709"/>
              <w:rPr>
                <w:color w:val="000000"/>
                <w:sz w:val="27"/>
                <w:szCs w:val="27"/>
                <w:lang w:val="en-US"/>
              </w:rPr>
            </w:pPr>
          </w:p>
        </w:tc>
        <w:tc>
          <w:tcPr>
            <w:tcW w:w="2395" w:type="dxa"/>
            <w:shd w:val="clear" w:color="auto" w:fill="auto"/>
          </w:tcPr>
          <w:p w14:paraId="16F962A6"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The market of suppliers is greatly varied </w:t>
            </w:r>
          </w:p>
          <w:p w14:paraId="784A38DE" w14:textId="77777777" w:rsidR="000E5A77" w:rsidRDefault="000E5A77" w:rsidP="004D7CDB">
            <w:pPr>
              <w:spacing w:line="276" w:lineRule="auto"/>
              <w:ind w:firstLine="709"/>
              <w:rPr>
                <w:color w:val="000000"/>
                <w:sz w:val="27"/>
                <w:szCs w:val="27"/>
                <w:lang w:val="en-US"/>
              </w:rPr>
            </w:pPr>
          </w:p>
        </w:tc>
        <w:tc>
          <w:tcPr>
            <w:tcW w:w="2260" w:type="dxa"/>
            <w:shd w:val="clear" w:color="auto" w:fill="FFC000"/>
          </w:tcPr>
          <w:p w14:paraId="52749030" w14:textId="77777777" w:rsidR="000E5A77" w:rsidRDefault="000E5A77" w:rsidP="004D7CDB">
            <w:pPr>
              <w:spacing w:line="276" w:lineRule="auto"/>
              <w:ind w:firstLine="709"/>
              <w:rPr>
                <w:color w:val="000000"/>
                <w:sz w:val="27"/>
                <w:szCs w:val="27"/>
                <w:lang w:val="en-US"/>
              </w:rPr>
            </w:pPr>
            <w:r w:rsidRPr="00AD490B">
              <w:rPr>
                <w:color w:val="000000"/>
                <w:sz w:val="27"/>
                <w:szCs w:val="27"/>
                <w:lang w:val="en-US"/>
              </w:rPr>
              <w:t>The number of suppliers is varied but still there exists a risk for company not to find the alternative to the current supplier in case of emergency</w:t>
            </w:r>
          </w:p>
        </w:tc>
        <w:tc>
          <w:tcPr>
            <w:tcW w:w="2163" w:type="dxa"/>
          </w:tcPr>
          <w:p w14:paraId="5CCC5EDF"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The market of suppliers is monopolized and it</w:t>
            </w:r>
            <w:r>
              <w:rPr>
                <w:color w:val="000000"/>
                <w:sz w:val="27"/>
                <w:szCs w:val="27"/>
                <w:lang w:val="en-US"/>
              </w:rPr>
              <w:t>’</w:t>
            </w:r>
            <w:r w:rsidRPr="00AD490B">
              <w:rPr>
                <w:color w:val="000000"/>
                <w:sz w:val="27"/>
                <w:szCs w:val="27"/>
                <w:lang w:val="en-US"/>
              </w:rPr>
              <w:t>s hard to find alternative sources of supply</w:t>
            </w:r>
          </w:p>
          <w:p w14:paraId="27607E42"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r>
      <w:tr w:rsidR="000E5A77" w14:paraId="015587BD" w14:textId="77777777" w:rsidTr="0022285A">
        <w:tc>
          <w:tcPr>
            <w:tcW w:w="2526" w:type="dxa"/>
          </w:tcPr>
          <w:p w14:paraId="7B4E85B7" w14:textId="77777777" w:rsidR="000E5A77" w:rsidRPr="00AD490B" w:rsidRDefault="000E5A77" w:rsidP="0086568A">
            <w:pPr>
              <w:ind w:firstLine="709"/>
              <w:rPr>
                <w:color w:val="000000"/>
                <w:sz w:val="27"/>
                <w:szCs w:val="27"/>
                <w:lang w:val="en-US"/>
              </w:rPr>
            </w:pPr>
            <w:r w:rsidRPr="00AD490B">
              <w:rPr>
                <w:color w:val="000000"/>
                <w:sz w:val="27"/>
                <w:szCs w:val="27"/>
                <w:lang w:val="en-US"/>
              </w:rPr>
              <w:lastRenderedPageBreak/>
              <w:t>Cost of changing suppliers</w:t>
            </w:r>
          </w:p>
          <w:p w14:paraId="0E6CC661" w14:textId="77777777" w:rsidR="000E5A77" w:rsidRPr="00AD490B" w:rsidRDefault="000E5A77" w:rsidP="0086568A">
            <w:pPr>
              <w:pStyle w:val="NormalWeb"/>
              <w:spacing w:before="0" w:beforeAutospacing="0" w:after="0" w:afterAutospacing="0"/>
              <w:ind w:firstLine="709"/>
              <w:rPr>
                <w:color w:val="000000"/>
                <w:sz w:val="27"/>
                <w:szCs w:val="27"/>
                <w:lang w:val="en-US"/>
              </w:rPr>
            </w:pPr>
          </w:p>
        </w:tc>
        <w:tc>
          <w:tcPr>
            <w:tcW w:w="2395" w:type="dxa"/>
          </w:tcPr>
          <w:p w14:paraId="7E032551"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Low</w:t>
            </w:r>
          </w:p>
          <w:p w14:paraId="59BB8976" w14:textId="77777777" w:rsidR="000E5A77" w:rsidRPr="00AD490B" w:rsidRDefault="000E5A77" w:rsidP="004D7CDB">
            <w:pPr>
              <w:pStyle w:val="NormalWeb"/>
              <w:spacing w:before="0" w:beforeAutospacing="0" w:after="0" w:afterAutospacing="0" w:line="276" w:lineRule="auto"/>
              <w:ind w:firstLine="709"/>
              <w:rPr>
                <w:color w:val="000000"/>
                <w:sz w:val="27"/>
                <w:szCs w:val="27"/>
                <w:lang w:val="en-US"/>
              </w:rPr>
            </w:pPr>
          </w:p>
        </w:tc>
        <w:tc>
          <w:tcPr>
            <w:tcW w:w="2260" w:type="dxa"/>
            <w:shd w:val="clear" w:color="auto" w:fill="FFC000"/>
          </w:tcPr>
          <w:p w14:paraId="0A956995" w14:textId="77777777" w:rsidR="000E5A77" w:rsidRPr="00AD490B" w:rsidRDefault="000E5A77" w:rsidP="004D7CDB">
            <w:pPr>
              <w:spacing w:line="276" w:lineRule="auto"/>
              <w:ind w:firstLine="709"/>
              <w:rPr>
                <w:color w:val="000000"/>
                <w:sz w:val="27"/>
                <w:szCs w:val="27"/>
                <w:lang w:val="en-US"/>
              </w:rPr>
            </w:pPr>
            <w:r>
              <w:rPr>
                <w:color w:val="000000"/>
                <w:sz w:val="27"/>
                <w:szCs w:val="27"/>
                <w:lang w:val="en-US"/>
              </w:rPr>
              <w:t>Relatively high but</w:t>
            </w:r>
            <w:r w:rsidRPr="00AD490B">
              <w:rPr>
                <w:color w:val="000000"/>
                <w:sz w:val="27"/>
                <w:szCs w:val="27"/>
                <w:lang w:val="en-US"/>
              </w:rPr>
              <w:t xml:space="preserve"> manageable </w:t>
            </w:r>
          </w:p>
          <w:p w14:paraId="21003A52"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c>
          <w:tcPr>
            <w:tcW w:w="2163" w:type="dxa"/>
          </w:tcPr>
          <w:p w14:paraId="20CA1051"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High</w:t>
            </w:r>
          </w:p>
          <w:p w14:paraId="02E0B392"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r>
      <w:tr w:rsidR="000E5A77" w:rsidRPr="00BF7102" w14:paraId="1CAFF1FE" w14:textId="77777777" w:rsidTr="0022285A">
        <w:tc>
          <w:tcPr>
            <w:tcW w:w="2526" w:type="dxa"/>
          </w:tcPr>
          <w:p w14:paraId="49450AC5" w14:textId="77777777" w:rsidR="000E5A77" w:rsidRPr="00AD490B" w:rsidRDefault="000E5A77" w:rsidP="0086568A">
            <w:pPr>
              <w:ind w:firstLine="709"/>
              <w:rPr>
                <w:color w:val="000000"/>
                <w:sz w:val="27"/>
                <w:szCs w:val="27"/>
                <w:lang w:val="en-US"/>
              </w:rPr>
            </w:pPr>
            <w:r w:rsidRPr="00AD490B">
              <w:rPr>
                <w:color w:val="000000"/>
                <w:sz w:val="27"/>
                <w:szCs w:val="27"/>
                <w:lang w:val="en-US"/>
              </w:rPr>
              <w:t>Limitation of suppliers’ resources</w:t>
            </w:r>
          </w:p>
          <w:p w14:paraId="78BAFF60" w14:textId="77777777" w:rsidR="000E5A77" w:rsidRPr="00AD490B" w:rsidRDefault="000E5A77" w:rsidP="0086568A">
            <w:pPr>
              <w:pStyle w:val="NormalWeb"/>
              <w:spacing w:before="0" w:beforeAutospacing="0" w:after="0" w:afterAutospacing="0"/>
              <w:ind w:firstLine="709"/>
              <w:rPr>
                <w:color w:val="000000"/>
                <w:sz w:val="27"/>
                <w:szCs w:val="27"/>
                <w:lang w:val="en-US"/>
              </w:rPr>
            </w:pPr>
          </w:p>
        </w:tc>
        <w:tc>
          <w:tcPr>
            <w:tcW w:w="2395" w:type="dxa"/>
            <w:shd w:val="clear" w:color="auto" w:fill="92D050"/>
          </w:tcPr>
          <w:p w14:paraId="38E3EE7A"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The resources are not limited, and suppliers have very low risks of running out of them</w:t>
            </w:r>
          </w:p>
          <w:p w14:paraId="1B4087AD"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c>
          <w:tcPr>
            <w:tcW w:w="2260" w:type="dxa"/>
          </w:tcPr>
          <w:p w14:paraId="15A1CB05" w14:textId="77777777" w:rsidR="000E5A77" w:rsidRPr="00AD490B" w:rsidRDefault="000E5A77" w:rsidP="004D7CDB">
            <w:pPr>
              <w:spacing w:line="276" w:lineRule="auto"/>
              <w:ind w:firstLine="709"/>
              <w:rPr>
                <w:color w:val="000000"/>
                <w:sz w:val="27"/>
                <w:szCs w:val="27"/>
                <w:lang w:val="en-US"/>
              </w:rPr>
            </w:pPr>
            <w:r w:rsidRPr="00AD490B">
              <w:rPr>
                <w:color w:val="000000"/>
                <w:sz w:val="27"/>
                <w:szCs w:val="27"/>
                <w:lang w:val="en-US"/>
              </w:rPr>
              <w:t>There is a possibility for suppliers to lose the source of their product </w:t>
            </w:r>
          </w:p>
          <w:p w14:paraId="7AF64A1E"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c>
          <w:tcPr>
            <w:tcW w:w="2163" w:type="dxa"/>
          </w:tcPr>
          <w:p w14:paraId="55864FCB" w14:textId="77777777" w:rsidR="000E5A77" w:rsidRDefault="000E5A77" w:rsidP="004D7CDB">
            <w:pPr>
              <w:spacing w:line="276" w:lineRule="auto"/>
              <w:ind w:firstLine="709"/>
              <w:rPr>
                <w:color w:val="000000"/>
                <w:sz w:val="27"/>
                <w:szCs w:val="27"/>
                <w:lang w:val="en-US"/>
              </w:rPr>
            </w:pPr>
            <w:r w:rsidRPr="00AD490B">
              <w:rPr>
                <w:color w:val="000000"/>
                <w:sz w:val="27"/>
                <w:szCs w:val="27"/>
                <w:lang w:val="en-US"/>
              </w:rPr>
              <w:t>The resources are scares and not renewable, which creates a difficulty for the suppliers’ flexibility</w:t>
            </w:r>
          </w:p>
        </w:tc>
      </w:tr>
      <w:tr w:rsidR="000E5A77" w14:paraId="2938B4B0" w14:textId="77777777" w:rsidTr="0022285A">
        <w:tc>
          <w:tcPr>
            <w:tcW w:w="2526" w:type="dxa"/>
          </w:tcPr>
          <w:p w14:paraId="24E36F8C"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Total</w:t>
            </w:r>
          </w:p>
        </w:tc>
        <w:tc>
          <w:tcPr>
            <w:tcW w:w="6818" w:type="dxa"/>
            <w:gridSpan w:val="3"/>
          </w:tcPr>
          <w:p w14:paraId="443B1245"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2</w:t>
            </w:r>
          </w:p>
        </w:tc>
      </w:tr>
      <w:tr w:rsidR="000E5A77" w:rsidRPr="00BF7102" w14:paraId="51C82173" w14:textId="77777777" w:rsidTr="0022285A">
        <w:tc>
          <w:tcPr>
            <w:tcW w:w="2526" w:type="dxa"/>
          </w:tcPr>
          <w:p w14:paraId="7F7892AF"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0-2 points</w:t>
            </w:r>
          </w:p>
        </w:tc>
        <w:tc>
          <w:tcPr>
            <w:tcW w:w="6818" w:type="dxa"/>
            <w:gridSpan w:val="3"/>
            <w:shd w:val="clear" w:color="auto" w:fill="92D050"/>
          </w:tcPr>
          <w:p w14:paraId="4FA0401B"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low level of suppliers’</w:t>
            </w:r>
            <w:r w:rsidRPr="00857412">
              <w:rPr>
                <w:color w:val="000000"/>
                <w:sz w:val="27"/>
                <w:szCs w:val="27"/>
                <w:lang w:val="en-US"/>
              </w:rPr>
              <w:t xml:space="preserve"> influence</w:t>
            </w:r>
          </w:p>
        </w:tc>
      </w:tr>
      <w:tr w:rsidR="000E5A77" w:rsidRPr="00BF7102" w14:paraId="63A01C7C" w14:textId="77777777" w:rsidTr="0022285A">
        <w:tc>
          <w:tcPr>
            <w:tcW w:w="2526" w:type="dxa"/>
          </w:tcPr>
          <w:p w14:paraId="05B82A39"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3-4 points</w:t>
            </w:r>
          </w:p>
        </w:tc>
        <w:tc>
          <w:tcPr>
            <w:tcW w:w="6818" w:type="dxa"/>
            <w:gridSpan w:val="3"/>
          </w:tcPr>
          <w:p w14:paraId="05388056"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medium level of suppliers’</w:t>
            </w:r>
            <w:r w:rsidRPr="00857412">
              <w:rPr>
                <w:color w:val="000000"/>
                <w:sz w:val="27"/>
                <w:szCs w:val="27"/>
                <w:lang w:val="en-US"/>
              </w:rPr>
              <w:t xml:space="preserve"> influence</w:t>
            </w:r>
          </w:p>
        </w:tc>
      </w:tr>
      <w:tr w:rsidR="000E5A77" w:rsidRPr="00BF7102" w14:paraId="31A98CCF" w14:textId="77777777" w:rsidTr="0022285A">
        <w:tc>
          <w:tcPr>
            <w:tcW w:w="2526" w:type="dxa"/>
          </w:tcPr>
          <w:p w14:paraId="1071B890"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 xml:space="preserve">5-6 points </w:t>
            </w:r>
          </w:p>
        </w:tc>
        <w:tc>
          <w:tcPr>
            <w:tcW w:w="6818" w:type="dxa"/>
            <w:gridSpan w:val="3"/>
          </w:tcPr>
          <w:p w14:paraId="75C214EC"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high</w:t>
            </w:r>
            <w:r w:rsidRPr="00857412">
              <w:rPr>
                <w:color w:val="000000"/>
                <w:sz w:val="27"/>
                <w:szCs w:val="27"/>
                <w:lang w:val="en-US"/>
              </w:rPr>
              <w:t xml:space="preserve"> level of </w:t>
            </w:r>
            <w:r>
              <w:rPr>
                <w:color w:val="000000"/>
                <w:sz w:val="27"/>
                <w:szCs w:val="27"/>
                <w:lang w:val="en-US"/>
              </w:rPr>
              <w:t>suppliers’</w:t>
            </w:r>
            <w:r w:rsidRPr="00857412">
              <w:rPr>
                <w:color w:val="000000"/>
                <w:sz w:val="27"/>
                <w:szCs w:val="27"/>
                <w:lang w:val="en-US"/>
              </w:rPr>
              <w:t xml:space="preserve"> influence</w:t>
            </w:r>
          </w:p>
        </w:tc>
      </w:tr>
    </w:tbl>
    <w:p w14:paraId="24B80BDD" w14:textId="77777777" w:rsidR="0022285A" w:rsidRPr="0032601C" w:rsidRDefault="0022285A" w:rsidP="001935EE">
      <w:pPr>
        <w:spacing w:line="360" w:lineRule="auto"/>
        <w:rPr>
          <w:b/>
          <w:bCs/>
          <w:lang w:val="en-US"/>
        </w:rPr>
      </w:pPr>
      <w:r w:rsidRPr="0032601C">
        <w:rPr>
          <w:b/>
          <w:bCs/>
          <w:lang w:val="en-US"/>
        </w:rPr>
        <w:t>Source</w:t>
      </w:r>
      <w:r>
        <w:rPr>
          <w:b/>
          <w:bCs/>
          <w:lang w:val="en-US"/>
        </w:rPr>
        <w:t>: [made by author]</w:t>
      </w:r>
    </w:p>
    <w:p w14:paraId="5A06F5FF" w14:textId="77777777" w:rsidR="000E5A77" w:rsidRDefault="000E5A77" w:rsidP="001935EE">
      <w:pPr>
        <w:spacing w:line="360" w:lineRule="auto"/>
        <w:ind w:firstLine="709"/>
        <w:rPr>
          <w:color w:val="000000"/>
          <w:sz w:val="27"/>
          <w:szCs w:val="27"/>
          <w:lang w:val="en-US"/>
        </w:rPr>
      </w:pPr>
    </w:p>
    <w:p w14:paraId="581825C8" w14:textId="77777777" w:rsidR="000E5A77" w:rsidRDefault="000E5A77" w:rsidP="001935EE">
      <w:pPr>
        <w:spacing w:line="360" w:lineRule="auto"/>
        <w:ind w:firstLine="709"/>
        <w:rPr>
          <w:lang w:val="en-US"/>
        </w:rPr>
      </w:pPr>
      <w:r>
        <w:rPr>
          <w:lang w:val="en-US"/>
        </w:rPr>
        <w:t>There are several things needed to entry the market a software where all distributors will be registered and there linkages to each other as well as a system which will calculate earnings for each of them. Second, it is essential to understand that all sales of product is made by distributors and no one cannot buy things without registration and not knowing a person who are already registered. Such policy makes it difficult to start. In addition to the barriers which are put by the specifics of the MLM, the cost of production is also should be taken into account as company will have a need to outsource manufacturing, either invest in building a fabric. The production of huge number of product lead to the benefits from economy of scale which are not possible to reach for young company. Brand loyalty play a crucial role in this industry as distributors are also users and in case of having a bad product they can stop buying and selling it to others. The distributors of other companies already have experience and know various ways in which the job can be done while the new company still needs to learn. Government policies must be followed and company must prove that it is not a pyramid to enter market. Moreover, all distributers will have earnings from firm and it is its duty to take care of tax payment from salaries. The switching cost to an online shop will be medium taking into account that website is already made and there will be no longer need to pay for a huge cloud where information about distributers are saved, but additional investing in personal who will work I marketing and sales departments are needed instead of distributers.</w:t>
      </w:r>
    </w:p>
    <w:p w14:paraId="6F2EDB47" w14:textId="77777777" w:rsidR="00453B98" w:rsidRPr="00453B98" w:rsidRDefault="00453B98" w:rsidP="001935EE">
      <w:pPr>
        <w:pStyle w:val="SRtablecaption"/>
        <w:spacing w:line="360" w:lineRule="auto"/>
        <w:rPr>
          <w:lang w:val="en-US"/>
        </w:rPr>
      </w:pPr>
    </w:p>
    <w:p w14:paraId="316E43F2" w14:textId="77810197" w:rsidR="000E5A77" w:rsidRDefault="00453B98" w:rsidP="001935EE">
      <w:pPr>
        <w:pStyle w:val="NormalWeb"/>
        <w:spacing w:before="0" w:beforeAutospacing="0" w:after="0" w:afterAutospacing="0" w:line="360" w:lineRule="auto"/>
        <w:ind w:firstLine="3969"/>
        <w:rPr>
          <w:b/>
          <w:color w:val="000000"/>
          <w:sz w:val="27"/>
          <w:szCs w:val="27"/>
          <w:lang w:val="en-US"/>
        </w:rPr>
      </w:pPr>
      <w:r w:rsidRPr="00D57505">
        <w:rPr>
          <w:b/>
          <w:color w:val="000000"/>
          <w:sz w:val="27"/>
          <w:szCs w:val="27"/>
          <w:lang w:val="en-US"/>
        </w:rPr>
        <w:t>Industry rivalry:</w:t>
      </w:r>
    </w:p>
    <w:p w14:paraId="2B26E93B" w14:textId="77777777" w:rsidR="0022285A" w:rsidRPr="0022285A" w:rsidRDefault="0022285A" w:rsidP="001935EE">
      <w:pPr>
        <w:pStyle w:val="NormalWeb"/>
        <w:spacing w:before="0" w:beforeAutospacing="0" w:after="0" w:afterAutospacing="0" w:line="360" w:lineRule="auto"/>
        <w:ind w:firstLine="3969"/>
        <w:rPr>
          <w:b/>
          <w:color w:val="000000"/>
          <w:sz w:val="27"/>
          <w:szCs w:val="2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405"/>
        <w:gridCol w:w="2263"/>
        <w:gridCol w:w="2154"/>
      </w:tblGrid>
      <w:tr w:rsidR="000E5A77" w14:paraId="1B86A660" w14:textId="77777777" w:rsidTr="0022285A">
        <w:trPr>
          <w:cantSplit/>
        </w:trPr>
        <w:tc>
          <w:tcPr>
            <w:tcW w:w="2522" w:type="dxa"/>
            <w:vMerge w:val="restart"/>
          </w:tcPr>
          <w:p w14:paraId="6E317008"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 xml:space="preserve">Parameter </w:t>
            </w:r>
          </w:p>
        </w:tc>
        <w:tc>
          <w:tcPr>
            <w:tcW w:w="6822" w:type="dxa"/>
            <w:gridSpan w:val="3"/>
          </w:tcPr>
          <w:p w14:paraId="79A3C9EE"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Elimination of parameter</w:t>
            </w:r>
          </w:p>
        </w:tc>
      </w:tr>
      <w:tr w:rsidR="000E5A77" w14:paraId="46B1DC5C" w14:textId="77777777" w:rsidTr="0022285A">
        <w:trPr>
          <w:cantSplit/>
        </w:trPr>
        <w:tc>
          <w:tcPr>
            <w:tcW w:w="2522" w:type="dxa"/>
            <w:vMerge/>
          </w:tcPr>
          <w:p w14:paraId="17A96E8B" w14:textId="77777777" w:rsidR="000E5A77" w:rsidRDefault="000E5A77" w:rsidP="0086568A">
            <w:pPr>
              <w:pStyle w:val="NormalWeb"/>
              <w:spacing w:before="0" w:beforeAutospacing="0" w:after="0" w:afterAutospacing="0"/>
              <w:ind w:firstLine="709"/>
              <w:rPr>
                <w:color w:val="000000"/>
                <w:sz w:val="27"/>
                <w:szCs w:val="27"/>
                <w:lang w:val="en-US"/>
              </w:rPr>
            </w:pPr>
          </w:p>
        </w:tc>
        <w:tc>
          <w:tcPr>
            <w:tcW w:w="2405" w:type="dxa"/>
          </w:tcPr>
          <w:p w14:paraId="5A0290C7"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0</w:t>
            </w:r>
          </w:p>
        </w:tc>
        <w:tc>
          <w:tcPr>
            <w:tcW w:w="2263" w:type="dxa"/>
          </w:tcPr>
          <w:p w14:paraId="2F790AAB"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1</w:t>
            </w:r>
          </w:p>
        </w:tc>
        <w:tc>
          <w:tcPr>
            <w:tcW w:w="2154" w:type="dxa"/>
          </w:tcPr>
          <w:p w14:paraId="519B1CEF" w14:textId="77777777" w:rsidR="000E5A77" w:rsidRDefault="000E5A77"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2</w:t>
            </w:r>
          </w:p>
        </w:tc>
      </w:tr>
      <w:tr w:rsidR="000E5A77" w:rsidRPr="00BF7102" w14:paraId="5F725552" w14:textId="77777777" w:rsidTr="0022285A">
        <w:trPr>
          <w:cantSplit/>
          <w:trHeight w:val="860"/>
        </w:trPr>
        <w:tc>
          <w:tcPr>
            <w:tcW w:w="2522" w:type="dxa"/>
          </w:tcPr>
          <w:p w14:paraId="305F7F9A" w14:textId="77777777" w:rsidR="000E5A77" w:rsidRPr="0004060A" w:rsidRDefault="000E5A77" w:rsidP="0086568A">
            <w:pPr>
              <w:ind w:firstLine="709"/>
              <w:rPr>
                <w:lang w:val="en-US"/>
              </w:rPr>
            </w:pPr>
            <w:r w:rsidRPr="0004060A">
              <w:rPr>
                <w:lang w:val="en-US"/>
              </w:rPr>
              <w:t>Strong brands on the market with the high level of loyalty of clients</w:t>
            </w:r>
          </w:p>
          <w:p w14:paraId="5AAF0A0A" w14:textId="77777777" w:rsidR="000E5A77" w:rsidRPr="00AD490B" w:rsidRDefault="000E5A77" w:rsidP="0086568A">
            <w:pPr>
              <w:pStyle w:val="NormalWeb"/>
              <w:spacing w:before="0" w:beforeAutospacing="0" w:after="0" w:afterAutospacing="0"/>
              <w:ind w:firstLine="709"/>
              <w:rPr>
                <w:color w:val="000000"/>
                <w:sz w:val="27"/>
                <w:szCs w:val="27"/>
                <w:lang w:val="en-US"/>
              </w:rPr>
            </w:pPr>
          </w:p>
        </w:tc>
        <w:tc>
          <w:tcPr>
            <w:tcW w:w="2405" w:type="dxa"/>
            <w:shd w:val="clear" w:color="auto" w:fill="FFFFFF" w:themeFill="background1"/>
          </w:tcPr>
          <w:p w14:paraId="08210C56" w14:textId="77777777" w:rsidR="000E5A77" w:rsidRDefault="000E5A77" w:rsidP="004D7CDB">
            <w:pPr>
              <w:spacing w:line="276" w:lineRule="auto"/>
              <w:ind w:firstLine="709"/>
              <w:rPr>
                <w:color w:val="000000"/>
                <w:sz w:val="27"/>
                <w:szCs w:val="27"/>
                <w:lang w:val="en-US"/>
              </w:rPr>
            </w:pPr>
            <w:r>
              <w:rPr>
                <w:color w:val="000000"/>
                <w:sz w:val="27"/>
                <w:szCs w:val="27"/>
                <w:lang w:val="en-US"/>
              </w:rPr>
              <w:t xml:space="preserve">There is no or there are few not very strong brands as competitors on the market. </w:t>
            </w:r>
          </w:p>
        </w:tc>
        <w:tc>
          <w:tcPr>
            <w:tcW w:w="2263" w:type="dxa"/>
            <w:shd w:val="clear" w:color="auto" w:fill="FFC000"/>
          </w:tcPr>
          <w:p w14:paraId="76E2E587" w14:textId="77777777" w:rsidR="000E5A77" w:rsidRDefault="000E5A77" w:rsidP="004D7CDB">
            <w:pPr>
              <w:spacing w:line="276" w:lineRule="auto"/>
              <w:ind w:firstLine="709"/>
              <w:rPr>
                <w:color w:val="000000"/>
                <w:sz w:val="27"/>
                <w:szCs w:val="27"/>
                <w:lang w:val="en-US"/>
              </w:rPr>
            </w:pPr>
            <w:r>
              <w:rPr>
                <w:color w:val="000000"/>
                <w:sz w:val="27"/>
                <w:szCs w:val="27"/>
                <w:lang w:val="en-US"/>
              </w:rPr>
              <w:t>There are few strong brands as competitors on the market.</w:t>
            </w:r>
          </w:p>
        </w:tc>
        <w:tc>
          <w:tcPr>
            <w:tcW w:w="2154" w:type="dxa"/>
            <w:shd w:val="clear" w:color="auto" w:fill="FFFFFF" w:themeFill="background1"/>
          </w:tcPr>
          <w:p w14:paraId="798C6546" w14:textId="77777777" w:rsidR="000E5A77" w:rsidRPr="00AD490B" w:rsidRDefault="000E5A77" w:rsidP="004D7CDB">
            <w:pPr>
              <w:spacing w:line="276" w:lineRule="auto"/>
              <w:ind w:firstLine="709"/>
              <w:rPr>
                <w:color w:val="000000"/>
                <w:sz w:val="27"/>
                <w:szCs w:val="27"/>
                <w:lang w:val="en-US"/>
              </w:rPr>
            </w:pPr>
            <w:r>
              <w:rPr>
                <w:color w:val="000000"/>
                <w:sz w:val="27"/>
                <w:szCs w:val="27"/>
                <w:lang w:val="en-US"/>
              </w:rPr>
              <w:t>There are many strong brands as competitors on the market</w:t>
            </w:r>
          </w:p>
          <w:p w14:paraId="1A162ABD" w14:textId="77777777" w:rsidR="000E5A77" w:rsidRDefault="000E5A77" w:rsidP="004D7CDB">
            <w:pPr>
              <w:pStyle w:val="NormalWeb"/>
              <w:spacing w:before="0" w:beforeAutospacing="0" w:after="0" w:afterAutospacing="0" w:line="276" w:lineRule="auto"/>
              <w:ind w:firstLine="709"/>
              <w:rPr>
                <w:color w:val="000000"/>
                <w:sz w:val="27"/>
                <w:szCs w:val="27"/>
                <w:lang w:val="en-US"/>
              </w:rPr>
            </w:pPr>
          </w:p>
        </w:tc>
      </w:tr>
      <w:tr w:rsidR="000E5A77" w:rsidRPr="00BF7102" w14:paraId="550B9EFF" w14:textId="77777777" w:rsidTr="0022285A">
        <w:trPr>
          <w:cantSplit/>
        </w:trPr>
        <w:tc>
          <w:tcPr>
            <w:tcW w:w="2522" w:type="dxa"/>
          </w:tcPr>
          <w:p w14:paraId="404021A0" w14:textId="77777777" w:rsidR="000E5A77" w:rsidRPr="00691C3D" w:rsidRDefault="000E5A77" w:rsidP="0086568A">
            <w:pPr>
              <w:ind w:firstLine="709"/>
              <w:rPr>
                <w:lang w:val="en-US"/>
              </w:rPr>
            </w:pPr>
            <w:r w:rsidRPr="00691C3D">
              <w:rPr>
                <w:lang w:val="en-US"/>
              </w:rPr>
              <w:t>The size of expenses and investments to enter the industry</w:t>
            </w:r>
          </w:p>
          <w:p w14:paraId="7756D41C" w14:textId="77777777" w:rsidR="000E5A77" w:rsidRPr="00AD490B" w:rsidRDefault="000E5A77" w:rsidP="0086568A">
            <w:pPr>
              <w:pStyle w:val="NormalWeb"/>
              <w:spacing w:before="0" w:beforeAutospacing="0" w:after="0" w:afterAutospacing="0"/>
              <w:ind w:firstLine="709"/>
              <w:rPr>
                <w:color w:val="000000"/>
                <w:sz w:val="27"/>
                <w:szCs w:val="27"/>
                <w:lang w:val="en-US"/>
              </w:rPr>
            </w:pPr>
          </w:p>
        </w:tc>
        <w:tc>
          <w:tcPr>
            <w:tcW w:w="2405" w:type="dxa"/>
            <w:shd w:val="clear" w:color="auto" w:fill="92D050"/>
          </w:tcPr>
          <w:p w14:paraId="59141FF8" w14:textId="77777777" w:rsidR="000E5A77" w:rsidRDefault="000E5A77" w:rsidP="004D7CDB">
            <w:pPr>
              <w:spacing w:line="276" w:lineRule="auto"/>
              <w:ind w:firstLine="709"/>
              <w:rPr>
                <w:color w:val="000000"/>
                <w:sz w:val="27"/>
                <w:szCs w:val="27"/>
                <w:lang w:val="en-US"/>
              </w:rPr>
            </w:pPr>
            <w:r>
              <w:rPr>
                <w:color w:val="000000"/>
                <w:sz w:val="27"/>
                <w:szCs w:val="27"/>
                <w:lang w:val="en-US"/>
              </w:rPr>
              <w:t>Big capital and huge amount of investments are necessary for entering the market.</w:t>
            </w:r>
          </w:p>
        </w:tc>
        <w:tc>
          <w:tcPr>
            <w:tcW w:w="2263" w:type="dxa"/>
            <w:shd w:val="clear" w:color="auto" w:fill="FFFFFF" w:themeFill="background1"/>
          </w:tcPr>
          <w:p w14:paraId="741B5936" w14:textId="77777777" w:rsidR="000E5A77" w:rsidRDefault="000E5A77" w:rsidP="004D7CDB">
            <w:pPr>
              <w:spacing w:line="276" w:lineRule="auto"/>
              <w:ind w:firstLine="709"/>
              <w:rPr>
                <w:color w:val="000000"/>
                <w:sz w:val="27"/>
                <w:szCs w:val="27"/>
                <w:lang w:val="en-US"/>
              </w:rPr>
            </w:pPr>
            <w:r>
              <w:rPr>
                <w:color w:val="000000"/>
                <w:sz w:val="27"/>
                <w:szCs w:val="27"/>
                <w:lang w:val="en-US"/>
              </w:rPr>
              <w:t xml:space="preserve">Not so much investments are necessary for entering the industry. </w:t>
            </w:r>
          </w:p>
        </w:tc>
        <w:tc>
          <w:tcPr>
            <w:tcW w:w="2154" w:type="dxa"/>
            <w:shd w:val="clear" w:color="auto" w:fill="FFFFFF" w:themeFill="background1"/>
          </w:tcPr>
          <w:p w14:paraId="583A70F0" w14:textId="77777777" w:rsidR="000E5A77" w:rsidRDefault="000E5A77" w:rsidP="004D7CDB">
            <w:pPr>
              <w:spacing w:line="276" w:lineRule="auto"/>
              <w:ind w:firstLine="709"/>
              <w:rPr>
                <w:color w:val="000000"/>
                <w:sz w:val="27"/>
                <w:szCs w:val="27"/>
                <w:lang w:val="en-US"/>
              </w:rPr>
            </w:pPr>
            <w:r>
              <w:rPr>
                <w:color w:val="000000"/>
                <w:sz w:val="27"/>
                <w:szCs w:val="27"/>
                <w:lang w:val="en-US"/>
              </w:rPr>
              <w:t>Big capital and huge amount of investments are unnecessary for entering the market.</w:t>
            </w:r>
          </w:p>
        </w:tc>
      </w:tr>
      <w:tr w:rsidR="000E5A77" w14:paraId="254E1710" w14:textId="77777777" w:rsidTr="0022285A">
        <w:trPr>
          <w:cantSplit/>
        </w:trPr>
        <w:tc>
          <w:tcPr>
            <w:tcW w:w="2522" w:type="dxa"/>
          </w:tcPr>
          <w:p w14:paraId="39DF877C" w14:textId="77777777" w:rsidR="000E5A77" w:rsidRPr="00AD490B" w:rsidRDefault="000E5A77" w:rsidP="0086568A">
            <w:pPr>
              <w:ind w:firstLine="709"/>
              <w:rPr>
                <w:color w:val="000000"/>
                <w:sz w:val="27"/>
                <w:szCs w:val="27"/>
                <w:lang w:val="en-US"/>
              </w:rPr>
            </w:pPr>
            <w:r>
              <w:rPr>
                <w:lang w:val="en-US"/>
              </w:rPr>
              <w:t>Cumulative experience</w:t>
            </w:r>
          </w:p>
        </w:tc>
        <w:tc>
          <w:tcPr>
            <w:tcW w:w="2405" w:type="dxa"/>
            <w:shd w:val="clear" w:color="auto" w:fill="92D050"/>
          </w:tcPr>
          <w:p w14:paraId="4F5D7AA2" w14:textId="77777777" w:rsidR="000E5A77" w:rsidRDefault="000E5A77" w:rsidP="004D7CDB">
            <w:pPr>
              <w:spacing w:line="276" w:lineRule="auto"/>
              <w:ind w:firstLine="709"/>
              <w:rPr>
                <w:color w:val="000000"/>
                <w:sz w:val="27"/>
                <w:szCs w:val="27"/>
                <w:lang w:val="en-US"/>
              </w:rPr>
            </w:pPr>
            <w:r>
              <w:rPr>
                <w:color w:val="000000"/>
                <w:sz w:val="27"/>
                <w:szCs w:val="27"/>
                <w:lang w:val="en-US"/>
              </w:rPr>
              <w:t>High</w:t>
            </w:r>
          </w:p>
        </w:tc>
        <w:tc>
          <w:tcPr>
            <w:tcW w:w="2263" w:type="dxa"/>
            <w:shd w:val="clear" w:color="auto" w:fill="auto"/>
          </w:tcPr>
          <w:p w14:paraId="503689D8" w14:textId="77777777" w:rsidR="000E5A77" w:rsidRDefault="000E5A77" w:rsidP="004D7CDB">
            <w:pPr>
              <w:spacing w:line="276" w:lineRule="auto"/>
              <w:ind w:firstLine="709"/>
              <w:rPr>
                <w:color w:val="000000"/>
                <w:sz w:val="27"/>
                <w:szCs w:val="27"/>
                <w:lang w:val="en-US"/>
              </w:rPr>
            </w:pPr>
            <w:r>
              <w:rPr>
                <w:color w:val="000000"/>
                <w:sz w:val="27"/>
                <w:szCs w:val="27"/>
                <w:lang w:val="en-US"/>
              </w:rPr>
              <w:t xml:space="preserve">Temperate </w:t>
            </w:r>
          </w:p>
        </w:tc>
        <w:tc>
          <w:tcPr>
            <w:tcW w:w="2154" w:type="dxa"/>
            <w:shd w:val="clear" w:color="auto" w:fill="auto"/>
          </w:tcPr>
          <w:p w14:paraId="5752FA03" w14:textId="77777777" w:rsidR="000E5A77" w:rsidRDefault="000E5A77" w:rsidP="004D7CDB">
            <w:pPr>
              <w:spacing w:line="276" w:lineRule="auto"/>
              <w:ind w:firstLine="709"/>
              <w:rPr>
                <w:color w:val="000000"/>
                <w:sz w:val="27"/>
                <w:szCs w:val="27"/>
                <w:lang w:val="en-US"/>
              </w:rPr>
            </w:pPr>
            <w:r>
              <w:rPr>
                <w:color w:val="000000"/>
                <w:sz w:val="27"/>
                <w:szCs w:val="27"/>
                <w:lang w:val="en-US"/>
              </w:rPr>
              <w:t>Low</w:t>
            </w:r>
          </w:p>
        </w:tc>
      </w:tr>
      <w:tr w:rsidR="000E5A77" w14:paraId="64BAE0F5" w14:textId="77777777" w:rsidTr="0022285A">
        <w:trPr>
          <w:cantSplit/>
        </w:trPr>
        <w:tc>
          <w:tcPr>
            <w:tcW w:w="2522" w:type="dxa"/>
          </w:tcPr>
          <w:p w14:paraId="3FD78FB6"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Total</w:t>
            </w:r>
          </w:p>
        </w:tc>
        <w:tc>
          <w:tcPr>
            <w:tcW w:w="6822" w:type="dxa"/>
            <w:gridSpan w:val="3"/>
          </w:tcPr>
          <w:p w14:paraId="4BB11D39" w14:textId="77777777" w:rsidR="000E5A77" w:rsidRPr="00E556FB" w:rsidRDefault="000E5A77" w:rsidP="0086568A">
            <w:pPr>
              <w:pStyle w:val="NormalWeb"/>
              <w:spacing w:before="0" w:beforeAutospacing="0" w:after="0" w:afterAutospacing="0"/>
              <w:ind w:firstLine="709"/>
              <w:rPr>
                <w:color w:val="000000"/>
                <w:sz w:val="27"/>
                <w:szCs w:val="27"/>
              </w:rPr>
            </w:pPr>
            <w:r>
              <w:rPr>
                <w:color w:val="000000"/>
                <w:sz w:val="27"/>
                <w:szCs w:val="27"/>
              </w:rPr>
              <w:t>1</w:t>
            </w:r>
          </w:p>
        </w:tc>
      </w:tr>
      <w:tr w:rsidR="000E5A77" w:rsidRPr="00BF7102" w14:paraId="07B89D59" w14:textId="77777777" w:rsidTr="0022285A">
        <w:trPr>
          <w:cantSplit/>
        </w:trPr>
        <w:tc>
          <w:tcPr>
            <w:tcW w:w="2522" w:type="dxa"/>
          </w:tcPr>
          <w:p w14:paraId="7054FB41"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0-2 points</w:t>
            </w:r>
          </w:p>
        </w:tc>
        <w:tc>
          <w:tcPr>
            <w:tcW w:w="6822" w:type="dxa"/>
            <w:gridSpan w:val="3"/>
            <w:shd w:val="clear" w:color="auto" w:fill="92D050"/>
          </w:tcPr>
          <w:p w14:paraId="0737EE2B"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low level of new entrants’</w:t>
            </w:r>
            <w:r w:rsidRPr="00857412">
              <w:rPr>
                <w:color w:val="000000"/>
                <w:sz w:val="27"/>
                <w:szCs w:val="27"/>
                <w:lang w:val="en-US"/>
              </w:rPr>
              <w:t xml:space="preserve"> </w:t>
            </w:r>
            <w:r>
              <w:rPr>
                <w:color w:val="000000"/>
                <w:sz w:val="27"/>
                <w:szCs w:val="27"/>
                <w:lang w:val="en-US"/>
              </w:rPr>
              <w:t>threat</w:t>
            </w:r>
          </w:p>
        </w:tc>
      </w:tr>
      <w:tr w:rsidR="000E5A77" w:rsidRPr="00BF7102" w14:paraId="1A80312D" w14:textId="77777777" w:rsidTr="0022285A">
        <w:trPr>
          <w:cantSplit/>
        </w:trPr>
        <w:tc>
          <w:tcPr>
            <w:tcW w:w="2522" w:type="dxa"/>
          </w:tcPr>
          <w:p w14:paraId="50791BE0"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3-4 points</w:t>
            </w:r>
          </w:p>
        </w:tc>
        <w:tc>
          <w:tcPr>
            <w:tcW w:w="6822" w:type="dxa"/>
            <w:gridSpan w:val="3"/>
            <w:shd w:val="clear" w:color="auto" w:fill="auto"/>
          </w:tcPr>
          <w:p w14:paraId="512F3139"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medium level of new entrants’</w:t>
            </w:r>
            <w:r w:rsidRPr="00857412">
              <w:rPr>
                <w:color w:val="000000"/>
                <w:sz w:val="27"/>
                <w:szCs w:val="27"/>
                <w:lang w:val="en-US"/>
              </w:rPr>
              <w:t xml:space="preserve"> </w:t>
            </w:r>
            <w:r>
              <w:rPr>
                <w:color w:val="000000"/>
                <w:sz w:val="27"/>
                <w:szCs w:val="27"/>
                <w:lang w:val="en-US"/>
              </w:rPr>
              <w:t>threat</w:t>
            </w:r>
          </w:p>
        </w:tc>
      </w:tr>
      <w:tr w:rsidR="000E5A77" w:rsidRPr="00BF7102" w14:paraId="574A0252" w14:textId="77777777" w:rsidTr="0022285A">
        <w:trPr>
          <w:cantSplit/>
        </w:trPr>
        <w:tc>
          <w:tcPr>
            <w:tcW w:w="2522" w:type="dxa"/>
          </w:tcPr>
          <w:p w14:paraId="42EB3A2E"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 xml:space="preserve">5-6 points </w:t>
            </w:r>
          </w:p>
        </w:tc>
        <w:tc>
          <w:tcPr>
            <w:tcW w:w="6822" w:type="dxa"/>
            <w:gridSpan w:val="3"/>
            <w:shd w:val="clear" w:color="auto" w:fill="FFFFFF" w:themeFill="background1"/>
          </w:tcPr>
          <w:p w14:paraId="5523BE57" w14:textId="77777777" w:rsidR="000E5A77" w:rsidRDefault="000E5A77" w:rsidP="0086568A">
            <w:pPr>
              <w:pStyle w:val="NormalWeb"/>
              <w:spacing w:before="0" w:beforeAutospacing="0" w:after="0" w:afterAutospacing="0"/>
              <w:ind w:firstLine="709"/>
              <w:rPr>
                <w:color w:val="000000"/>
                <w:sz w:val="27"/>
                <w:szCs w:val="27"/>
                <w:lang w:val="en-US"/>
              </w:rPr>
            </w:pPr>
            <w:r>
              <w:rPr>
                <w:color w:val="000000"/>
                <w:sz w:val="27"/>
                <w:szCs w:val="27"/>
                <w:lang w:val="en-US"/>
              </w:rPr>
              <w:t>high level of new entrants’</w:t>
            </w:r>
            <w:r w:rsidRPr="00857412">
              <w:rPr>
                <w:color w:val="000000"/>
                <w:sz w:val="27"/>
                <w:szCs w:val="27"/>
                <w:lang w:val="en-US"/>
              </w:rPr>
              <w:t xml:space="preserve"> </w:t>
            </w:r>
            <w:r>
              <w:rPr>
                <w:color w:val="000000"/>
                <w:sz w:val="27"/>
                <w:szCs w:val="27"/>
                <w:lang w:val="en-US"/>
              </w:rPr>
              <w:t>threat</w:t>
            </w:r>
          </w:p>
        </w:tc>
      </w:tr>
    </w:tbl>
    <w:p w14:paraId="4EC50B1F" w14:textId="77777777" w:rsidR="0022285A" w:rsidRPr="0032601C" w:rsidRDefault="0022285A" w:rsidP="001935EE">
      <w:pPr>
        <w:spacing w:line="360" w:lineRule="auto"/>
        <w:rPr>
          <w:b/>
          <w:bCs/>
          <w:lang w:val="en-US"/>
        </w:rPr>
      </w:pPr>
      <w:r w:rsidRPr="0032601C">
        <w:rPr>
          <w:b/>
          <w:bCs/>
          <w:lang w:val="en-US"/>
        </w:rPr>
        <w:t>Source</w:t>
      </w:r>
      <w:r>
        <w:rPr>
          <w:b/>
          <w:bCs/>
          <w:lang w:val="en-US"/>
        </w:rPr>
        <w:t>: [made by author]</w:t>
      </w:r>
    </w:p>
    <w:p w14:paraId="10F7D32A" w14:textId="77777777" w:rsidR="0022285A" w:rsidRDefault="0022285A" w:rsidP="001935EE">
      <w:pPr>
        <w:spacing w:line="360" w:lineRule="auto"/>
        <w:ind w:firstLine="709"/>
        <w:rPr>
          <w:lang w:val="en-US"/>
        </w:rPr>
      </w:pPr>
    </w:p>
    <w:p w14:paraId="6212FF3B" w14:textId="784883DE" w:rsidR="002F6545" w:rsidRDefault="002F6545" w:rsidP="001935EE">
      <w:pPr>
        <w:spacing w:line="360" w:lineRule="auto"/>
        <w:ind w:firstLine="709"/>
        <w:rPr>
          <w:lang w:val="en-US"/>
        </w:rPr>
      </w:pPr>
      <w:r>
        <w:rPr>
          <w:lang w:val="en-US"/>
        </w:rPr>
        <w:t>There are several big competitors in the world which can be compared with Amway according presence in different markets, commodity turnover, the payments received by distributors and their numbers. The biggest and more widespread are: Herbalife, Oriflame, Avon</w:t>
      </w:r>
      <w:r w:rsidRPr="006A6581">
        <w:rPr>
          <w:lang w:val="en-US"/>
        </w:rPr>
        <w:t xml:space="preserve"> </w:t>
      </w:r>
      <w:r>
        <w:rPr>
          <w:lang w:val="en-GB"/>
        </w:rPr>
        <w:t>and</w:t>
      </w:r>
      <w:r>
        <w:rPr>
          <w:lang w:val="en-US"/>
        </w:rPr>
        <w:t xml:space="preserve"> NL</w:t>
      </w:r>
    </w:p>
    <w:p w14:paraId="0DD66EF3" w14:textId="77777777" w:rsidR="002F6545" w:rsidRPr="00CB76EA" w:rsidRDefault="002F6545" w:rsidP="001935EE">
      <w:pPr>
        <w:spacing w:line="360" w:lineRule="auto"/>
        <w:ind w:firstLine="709"/>
        <w:rPr>
          <w:lang w:val="en-GB"/>
        </w:rPr>
      </w:pPr>
    </w:p>
    <w:p w14:paraId="766B250F" w14:textId="77777777" w:rsidR="002F6545" w:rsidRPr="002F6545" w:rsidRDefault="002F6545" w:rsidP="001935EE">
      <w:pPr>
        <w:pStyle w:val="Heading5"/>
        <w:spacing w:before="0" w:line="360" w:lineRule="auto"/>
        <w:ind w:firstLine="709"/>
        <w:rPr>
          <w:lang w:val="en-US"/>
        </w:rPr>
      </w:pPr>
      <w:r>
        <w:rPr>
          <w:lang w:val="en-US"/>
        </w:rPr>
        <w:t>Avon</w:t>
      </w:r>
    </w:p>
    <w:p w14:paraId="0779A6EA" w14:textId="77777777" w:rsidR="002F6545" w:rsidRPr="002F6545" w:rsidRDefault="002F6545" w:rsidP="001935EE">
      <w:pPr>
        <w:spacing w:line="360" w:lineRule="auto"/>
        <w:ind w:firstLine="709"/>
        <w:rPr>
          <w:lang w:val="en-US"/>
        </w:rPr>
      </w:pPr>
    </w:p>
    <w:p w14:paraId="6105193A" w14:textId="77777777" w:rsidR="002F6545" w:rsidRPr="000E7EEE" w:rsidRDefault="002F6545" w:rsidP="001935EE">
      <w:pPr>
        <w:spacing w:line="360" w:lineRule="auto"/>
        <w:ind w:firstLine="709"/>
        <w:rPr>
          <w:lang w:val="en-GB"/>
        </w:rPr>
      </w:pPr>
      <w:r w:rsidRPr="00A2069B">
        <w:rPr>
          <w:lang w:val="en-GB"/>
        </w:rPr>
        <w:t xml:space="preserve">David McConnell created the corporation in 1886, when some countries still did not have the right to vote. </w:t>
      </w:r>
      <w:r>
        <w:rPr>
          <w:lang w:val="en-GB"/>
        </w:rPr>
        <w:t>The mission</w:t>
      </w:r>
      <w:r w:rsidRPr="000E7EEE">
        <w:rPr>
          <w:lang w:val="en-US"/>
        </w:rPr>
        <w:t xml:space="preserve"> </w:t>
      </w:r>
      <w:r>
        <w:rPr>
          <w:lang w:val="en-US"/>
        </w:rPr>
        <w:t xml:space="preserve">is to </w:t>
      </w:r>
      <w:r w:rsidRPr="005F6F10">
        <w:rPr>
          <w:lang w:val="en-US"/>
        </w:rPr>
        <w:t>advocate for the financial independence of women, support their undertaking and the desire to conduct a business in their rules.</w:t>
      </w:r>
      <w:r>
        <w:rPr>
          <w:lang w:val="en-US"/>
        </w:rPr>
        <w:t xml:space="preserve"> The company product is cheap and available for everyone.</w:t>
      </w:r>
    </w:p>
    <w:p w14:paraId="1BA5A515" w14:textId="77777777" w:rsidR="002F6545" w:rsidRPr="005F6F10" w:rsidRDefault="002F6545" w:rsidP="001935EE">
      <w:pPr>
        <w:spacing w:line="360" w:lineRule="auto"/>
        <w:ind w:firstLine="709"/>
        <w:rPr>
          <w:lang w:val="en-US"/>
        </w:rPr>
      </w:pPr>
      <w:r>
        <w:rPr>
          <w:lang w:val="en-US"/>
        </w:rPr>
        <w:t xml:space="preserve">In </w:t>
      </w:r>
      <w:r w:rsidRPr="005F6F10">
        <w:rPr>
          <w:lang w:val="en-US"/>
        </w:rPr>
        <w:t>1993</w:t>
      </w:r>
      <w:r>
        <w:rPr>
          <w:lang w:val="en-US"/>
        </w:rPr>
        <w:t xml:space="preserve"> </w:t>
      </w:r>
      <w:r w:rsidRPr="005F6F10">
        <w:rPr>
          <w:lang w:val="en-US"/>
        </w:rPr>
        <w:t>Avon reached the Russian market. In just three years, Russia will become the fastest growing market of the company.</w:t>
      </w:r>
      <w:r>
        <w:rPr>
          <w:lang w:val="en-US"/>
        </w:rPr>
        <w:t xml:space="preserve"> </w:t>
      </w:r>
      <w:r w:rsidRPr="005F6F10">
        <w:rPr>
          <w:lang w:val="en-US"/>
        </w:rPr>
        <w:t>In 2004</w:t>
      </w:r>
      <w:r>
        <w:rPr>
          <w:lang w:val="en-US"/>
        </w:rPr>
        <w:t xml:space="preserve"> </w:t>
      </w:r>
      <w:r w:rsidRPr="005F6F10">
        <w:rPr>
          <w:lang w:val="en-US"/>
        </w:rPr>
        <w:t xml:space="preserve">Russia, an Avon plant opened, producing more </w:t>
      </w:r>
      <w:r w:rsidRPr="005F6F10">
        <w:rPr>
          <w:lang w:val="en-US"/>
        </w:rPr>
        <w:lastRenderedPageBreak/>
        <w:t>than 150 million units of products per year.</w:t>
      </w:r>
      <w:r>
        <w:rPr>
          <w:lang w:val="en-US"/>
        </w:rPr>
        <w:t xml:space="preserve"> The company products are available in 104 countries. </w:t>
      </w:r>
    </w:p>
    <w:p w14:paraId="3CBAD665" w14:textId="77777777" w:rsidR="002F6545" w:rsidRPr="005F6F10" w:rsidRDefault="002F6545" w:rsidP="001935EE">
      <w:pPr>
        <w:spacing w:line="360" w:lineRule="auto"/>
        <w:ind w:firstLine="709"/>
        <w:rPr>
          <w:lang w:val="en-US"/>
        </w:rPr>
      </w:pPr>
      <w:r w:rsidRPr="005F6F10">
        <w:rPr>
          <w:lang w:val="en-US"/>
        </w:rPr>
        <w:t>The Avon Global Research Center is located in Sauffern (USA). It is here that first-class scientists create global beauty innovations.</w:t>
      </w:r>
      <w:r>
        <w:rPr>
          <w:lang w:val="en-US"/>
        </w:rPr>
        <w:t xml:space="preserve"> There are three laboratories: l</w:t>
      </w:r>
      <w:r w:rsidRPr="005F6F10">
        <w:rPr>
          <w:lang w:val="en-US"/>
        </w:rPr>
        <w:t>aboratory of decorative cosmetics</w:t>
      </w:r>
      <w:r>
        <w:rPr>
          <w:lang w:val="en-US"/>
        </w:rPr>
        <w:t xml:space="preserve"> which </w:t>
      </w:r>
      <w:r w:rsidRPr="005F6F10">
        <w:rPr>
          <w:lang w:val="en-US"/>
        </w:rPr>
        <w:t>per year is being developed more than 250 new makeup products</w:t>
      </w:r>
      <w:r>
        <w:rPr>
          <w:lang w:val="en-US"/>
        </w:rPr>
        <w:t>; p</w:t>
      </w:r>
      <w:r w:rsidRPr="005F6F10">
        <w:rPr>
          <w:lang w:val="en-US"/>
        </w:rPr>
        <w:t>erfumery laborator</w:t>
      </w:r>
      <w:r>
        <w:rPr>
          <w:lang w:val="en-US"/>
        </w:rPr>
        <w:t>y which is t</w:t>
      </w:r>
      <w:r w:rsidRPr="005F6F10">
        <w:rPr>
          <w:lang w:val="en-US"/>
        </w:rPr>
        <w:t>he most fragrant</w:t>
      </w:r>
      <w:r>
        <w:rPr>
          <w:lang w:val="en-US"/>
        </w:rPr>
        <w:t xml:space="preserve"> and</w:t>
      </w:r>
      <w:r w:rsidRPr="005F6F10">
        <w:rPr>
          <w:lang w:val="en-US"/>
        </w:rPr>
        <w:t xml:space="preserve"> create</w:t>
      </w:r>
      <w:r>
        <w:rPr>
          <w:lang w:val="en-US"/>
        </w:rPr>
        <w:t>s</w:t>
      </w:r>
      <w:r w:rsidRPr="005F6F10">
        <w:rPr>
          <w:lang w:val="en-US"/>
        </w:rPr>
        <w:t xml:space="preserve"> several hundred perfume compositions of high quality per year</w:t>
      </w:r>
      <w:r>
        <w:rPr>
          <w:lang w:val="en-US"/>
        </w:rPr>
        <w:t>; l</w:t>
      </w:r>
      <w:r w:rsidRPr="005F6F10">
        <w:rPr>
          <w:lang w:val="en-US"/>
        </w:rPr>
        <w:t>aboratory of Person and Body</w:t>
      </w:r>
      <w:r>
        <w:rPr>
          <w:lang w:val="en-US"/>
        </w:rPr>
        <w:t xml:space="preserve"> which </w:t>
      </w:r>
      <w:r w:rsidRPr="005F6F10">
        <w:rPr>
          <w:lang w:val="en-US"/>
        </w:rPr>
        <w:t>creates more than 60 new products annually. Plant Avon In Naro-Fominsk, the Moscow Region began producing gels for hands with an antibacterial effect.</w:t>
      </w:r>
      <w:r>
        <w:rPr>
          <w:rStyle w:val="FootnoteReference"/>
          <w:lang w:val="en-US"/>
        </w:rPr>
        <w:footnoteReference w:id="54"/>
      </w:r>
    </w:p>
    <w:p w14:paraId="66BFAA45" w14:textId="77777777" w:rsidR="002F6545" w:rsidRPr="005F6F10" w:rsidRDefault="002F6545" w:rsidP="001935EE">
      <w:pPr>
        <w:spacing w:line="360" w:lineRule="auto"/>
        <w:ind w:firstLine="709"/>
        <w:rPr>
          <w:lang w:val="en-US"/>
        </w:rPr>
      </w:pPr>
    </w:p>
    <w:p w14:paraId="61F40124" w14:textId="77777777" w:rsidR="002F6545" w:rsidRPr="005F6F10" w:rsidRDefault="002F6545" w:rsidP="001935EE">
      <w:pPr>
        <w:spacing w:line="360" w:lineRule="auto"/>
        <w:ind w:firstLine="709"/>
        <w:rPr>
          <w:lang w:val="en-US"/>
        </w:rPr>
      </w:pPr>
      <w:r w:rsidRPr="005F6F10">
        <w:rPr>
          <w:lang w:val="en-US"/>
        </w:rPr>
        <w:t>Products:</w:t>
      </w:r>
    </w:p>
    <w:p w14:paraId="68DCA761" w14:textId="77777777" w:rsidR="002F6545" w:rsidRPr="000E7EEE" w:rsidRDefault="002F6545" w:rsidP="00086E46">
      <w:pPr>
        <w:pStyle w:val="ListParagraph"/>
        <w:numPr>
          <w:ilvl w:val="0"/>
          <w:numId w:val="12"/>
        </w:numPr>
        <w:spacing w:line="360" w:lineRule="auto"/>
        <w:ind w:firstLine="709"/>
        <w:rPr>
          <w:lang w:val="en-US"/>
        </w:rPr>
      </w:pPr>
      <w:r w:rsidRPr="000E7EEE">
        <w:rPr>
          <w:lang w:val="en-US"/>
        </w:rPr>
        <w:t>Cosmetics</w:t>
      </w:r>
    </w:p>
    <w:p w14:paraId="740E2441" w14:textId="77777777" w:rsidR="002F6545" w:rsidRPr="000E7EEE" w:rsidRDefault="002F6545" w:rsidP="00086E46">
      <w:pPr>
        <w:pStyle w:val="ListParagraph"/>
        <w:numPr>
          <w:ilvl w:val="0"/>
          <w:numId w:val="12"/>
        </w:numPr>
        <w:spacing w:line="360" w:lineRule="auto"/>
        <w:ind w:firstLine="709"/>
        <w:rPr>
          <w:lang w:val="en-US"/>
        </w:rPr>
      </w:pPr>
      <w:r w:rsidRPr="000E7EEE">
        <w:rPr>
          <w:lang w:val="en-US"/>
        </w:rPr>
        <w:t>Body care</w:t>
      </w:r>
    </w:p>
    <w:p w14:paraId="5D91C0A8" w14:textId="77777777" w:rsidR="002F6545" w:rsidRPr="000E7EEE" w:rsidRDefault="002F6545" w:rsidP="00086E46">
      <w:pPr>
        <w:pStyle w:val="ListParagraph"/>
        <w:numPr>
          <w:ilvl w:val="0"/>
          <w:numId w:val="12"/>
        </w:numPr>
        <w:spacing w:line="360" w:lineRule="auto"/>
        <w:ind w:firstLine="709"/>
        <w:rPr>
          <w:lang w:val="en-US"/>
        </w:rPr>
      </w:pPr>
      <w:r w:rsidRPr="000E7EEE">
        <w:rPr>
          <w:lang w:val="en-US"/>
        </w:rPr>
        <w:t>Hair care</w:t>
      </w:r>
    </w:p>
    <w:p w14:paraId="3B98CE5D" w14:textId="77777777" w:rsidR="002F6545" w:rsidRPr="000E7EEE" w:rsidRDefault="002F6545" w:rsidP="00086E46">
      <w:pPr>
        <w:pStyle w:val="ListParagraph"/>
        <w:numPr>
          <w:ilvl w:val="0"/>
          <w:numId w:val="12"/>
        </w:numPr>
        <w:spacing w:line="360" w:lineRule="auto"/>
        <w:ind w:firstLine="709"/>
        <w:rPr>
          <w:lang w:val="en-US"/>
        </w:rPr>
      </w:pPr>
      <w:r w:rsidRPr="000E7EEE">
        <w:rPr>
          <w:lang w:val="en-US"/>
        </w:rPr>
        <w:t>Perfumery</w:t>
      </w:r>
    </w:p>
    <w:p w14:paraId="70319DC0" w14:textId="77777777" w:rsidR="002F6545" w:rsidRPr="000E7EEE" w:rsidRDefault="002F6545" w:rsidP="00086E46">
      <w:pPr>
        <w:pStyle w:val="ListParagraph"/>
        <w:numPr>
          <w:ilvl w:val="0"/>
          <w:numId w:val="12"/>
        </w:numPr>
        <w:spacing w:line="360" w:lineRule="auto"/>
        <w:ind w:firstLine="709"/>
        <w:rPr>
          <w:lang w:val="en-US"/>
        </w:rPr>
      </w:pPr>
      <w:r w:rsidRPr="000E7EEE">
        <w:rPr>
          <w:lang w:val="en-US"/>
        </w:rPr>
        <w:t>Clothes and shoes</w:t>
      </w:r>
    </w:p>
    <w:p w14:paraId="3A7DB208" w14:textId="77777777" w:rsidR="002F6545" w:rsidRPr="000E7EEE" w:rsidRDefault="002F6545" w:rsidP="00086E46">
      <w:pPr>
        <w:pStyle w:val="ListParagraph"/>
        <w:numPr>
          <w:ilvl w:val="0"/>
          <w:numId w:val="12"/>
        </w:numPr>
        <w:spacing w:line="360" w:lineRule="auto"/>
        <w:ind w:firstLine="709"/>
        <w:rPr>
          <w:lang w:val="en-US"/>
        </w:rPr>
      </w:pPr>
      <w:r w:rsidRPr="000E7EEE">
        <w:rPr>
          <w:lang w:val="en-US"/>
        </w:rPr>
        <w:t>Household products</w:t>
      </w:r>
    </w:p>
    <w:p w14:paraId="0323AA50" w14:textId="77777777" w:rsidR="002F6545" w:rsidRPr="005F6F10" w:rsidRDefault="002F6545" w:rsidP="001935EE">
      <w:pPr>
        <w:spacing w:line="360" w:lineRule="auto"/>
        <w:ind w:firstLine="709"/>
        <w:rPr>
          <w:lang w:val="en-US"/>
        </w:rPr>
      </w:pPr>
    </w:p>
    <w:p w14:paraId="0A496488" w14:textId="77777777" w:rsidR="002F6545" w:rsidRDefault="002F6545" w:rsidP="001935EE">
      <w:pPr>
        <w:pStyle w:val="Heading5"/>
        <w:spacing w:before="0" w:line="360" w:lineRule="auto"/>
        <w:ind w:firstLine="709"/>
        <w:rPr>
          <w:lang w:val="en-US"/>
        </w:rPr>
      </w:pPr>
      <w:r>
        <w:rPr>
          <w:lang w:val="en-US"/>
        </w:rPr>
        <w:t>Herbalife</w:t>
      </w:r>
    </w:p>
    <w:p w14:paraId="3CA261FE" w14:textId="77777777" w:rsidR="002F6545" w:rsidRPr="00CB76EA" w:rsidRDefault="002F6545" w:rsidP="001935EE">
      <w:pPr>
        <w:spacing w:line="360" w:lineRule="auto"/>
        <w:ind w:firstLine="709"/>
        <w:rPr>
          <w:lang w:val="en-US"/>
        </w:rPr>
      </w:pPr>
    </w:p>
    <w:p w14:paraId="3C961AAA" w14:textId="77777777" w:rsidR="002F6545" w:rsidRDefault="002F6545" w:rsidP="001935EE">
      <w:pPr>
        <w:spacing w:line="360" w:lineRule="auto"/>
        <w:ind w:firstLine="709"/>
        <w:rPr>
          <w:lang w:val="en-US"/>
        </w:rPr>
      </w:pPr>
      <w:r w:rsidRPr="005F6F10">
        <w:rPr>
          <w:lang w:val="en-US"/>
        </w:rPr>
        <w:t>Herbalife history began in 1980, when her founder Mark Hughes decided to create a manufacturing and promotion company in the United States</w:t>
      </w:r>
      <w:r>
        <w:rPr>
          <w:lang w:val="en-US"/>
        </w:rPr>
        <w:t xml:space="preserve"> but only s</w:t>
      </w:r>
      <w:r w:rsidRPr="005A1D69">
        <w:rPr>
          <w:lang w:val="en-US"/>
        </w:rPr>
        <w:t>ince 1980, the company develops and implements direct sales method for balanced nutrition, weight control and personal care</w:t>
      </w:r>
      <w:r>
        <w:rPr>
          <w:lang w:val="en-US"/>
        </w:rPr>
        <w:t xml:space="preserve"> product distribution</w:t>
      </w:r>
      <w:r w:rsidRPr="005A1D69">
        <w:rPr>
          <w:lang w:val="en-US"/>
        </w:rPr>
        <w:t>.</w:t>
      </w:r>
      <w:r>
        <w:rPr>
          <w:lang w:val="en-US"/>
        </w:rPr>
        <w:t xml:space="preserve"> </w:t>
      </w:r>
      <w:r w:rsidRPr="005F6F10">
        <w:rPr>
          <w:lang w:val="en-US"/>
        </w:rPr>
        <w:t xml:space="preserve">Today </w:t>
      </w:r>
      <w:r>
        <w:rPr>
          <w:lang w:val="en-US"/>
        </w:rPr>
        <w:t xml:space="preserve">there is a </w:t>
      </w:r>
      <w:r w:rsidRPr="005F6F10">
        <w:rPr>
          <w:lang w:val="en-US"/>
        </w:rPr>
        <w:t>wide range of products rich in protein, fiber and vitamins for a balanced nutrition and a healthy lifestyle that can be purchased in more than 95 countries of the world.</w:t>
      </w:r>
      <w:r>
        <w:rPr>
          <w:lang w:val="en-US"/>
        </w:rPr>
        <w:t xml:space="preserve"> </w:t>
      </w:r>
      <w:r w:rsidRPr="005A1D69">
        <w:rPr>
          <w:lang w:val="en-US"/>
        </w:rPr>
        <w:t>The commercial line is represented by more than 130 names</w:t>
      </w:r>
      <w:r>
        <w:rPr>
          <w:lang w:val="en-US"/>
        </w:rPr>
        <w:t>:</w:t>
      </w:r>
    </w:p>
    <w:p w14:paraId="6589CEA9" w14:textId="77777777" w:rsidR="002F6545" w:rsidRDefault="002F6545" w:rsidP="00086E46">
      <w:pPr>
        <w:pStyle w:val="ListParagraph"/>
        <w:numPr>
          <w:ilvl w:val="0"/>
          <w:numId w:val="13"/>
        </w:numPr>
        <w:spacing w:line="360" w:lineRule="auto"/>
        <w:ind w:firstLine="709"/>
        <w:rPr>
          <w:lang w:val="en-US"/>
        </w:rPr>
      </w:pPr>
      <w:r w:rsidRPr="00B6264E">
        <w:rPr>
          <w:lang w:val="en-US"/>
        </w:rPr>
        <w:t>including protein cocktails and bar</w:t>
      </w:r>
    </w:p>
    <w:p w14:paraId="72CA209A" w14:textId="77777777" w:rsidR="002F6545" w:rsidRDefault="002F6545" w:rsidP="00086E46">
      <w:pPr>
        <w:pStyle w:val="ListParagraph"/>
        <w:numPr>
          <w:ilvl w:val="0"/>
          <w:numId w:val="13"/>
        </w:numPr>
        <w:spacing w:line="360" w:lineRule="auto"/>
        <w:ind w:firstLine="709"/>
        <w:rPr>
          <w:lang w:val="en-US"/>
        </w:rPr>
      </w:pPr>
      <w:r w:rsidRPr="00B6264E">
        <w:rPr>
          <w:lang w:val="en-US"/>
        </w:rPr>
        <w:t>dietary supplements (vitamins, nutrition)</w:t>
      </w:r>
    </w:p>
    <w:p w14:paraId="4F51B3C6" w14:textId="77777777" w:rsidR="002F6545" w:rsidRDefault="002F6545" w:rsidP="00086E46">
      <w:pPr>
        <w:pStyle w:val="ListParagraph"/>
        <w:numPr>
          <w:ilvl w:val="0"/>
          <w:numId w:val="13"/>
        </w:numPr>
        <w:spacing w:line="360" w:lineRule="auto"/>
        <w:ind w:firstLine="709"/>
        <w:rPr>
          <w:lang w:val="en-US"/>
        </w:rPr>
      </w:pPr>
      <w:r w:rsidRPr="00B6264E">
        <w:rPr>
          <w:lang w:val="en-US"/>
        </w:rPr>
        <w:t>energy and fitness drinks</w:t>
      </w:r>
    </w:p>
    <w:p w14:paraId="0C6A8847" w14:textId="77777777" w:rsidR="002F6545" w:rsidRPr="00B6264E" w:rsidRDefault="002F6545" w:rsidP="00086E46">
      <w:pPr>
        <w:pStyle w:val="ListParagraph"/>
        <w:numPr>
          <w:ilvl w:val="0"/>
          <w:numId w:val="13"/>
        </w:numPr>
        <w:spacing w:line="360" w:lineRule="auto"/>
        <w:ind w:firstLine="709"/>
        <w:rPr>
          <w:lang w:val="en-US"/>
        </w:rPr>
      </w:pPr>
      <w:r w:rsidRPr="00B6264E">
        <w:rPr>
          <w:lang w:val="en-US"/>
        </w:rPr>
        <w:t>skin</w:t>
      </w:r>
      <w:r>
        <w:rPr>
          <w:lang w:val="en-US"/>
        </w:rPr>
        <w:t xml:space="preserve"> </w:t>
      </w:r>
      <w:r w:rsidRPr="00B6264E">
        <w:rPr>
          <w:lang w:val="en-US"/>
        </w:rPr>
        <w:t xml:space="preserve">care products  </w:t>
      </w:r>
    </w:p>
    <w:p w14:paraId="6DFABAFF" w14:textId="77777777" w:rsidR="002F6545" w:rsidRDefault="002F6545" w:rsidP="00086E46">
      <w:pPr>
        <w:pStyle w:val="ListParagraph"/>
        <w:numPr>
          <w:ilvl w:val="0"/>
          <w:numId w:val="13"/>
        </w:numPr>
        <w:spacing w:line="360" w:lineRule="auto"/>
        <w:ind w:firstLine="709"/>
        <w:rPr>
          <w:lang w:val="en-US"/>
        </w:rPr>
      </w:pPr>
      <w:r w:rsidRPr="00B6264E">
        <w:rPr>
          <w:lang w:val="en-US"/>
        </w:rPr>
        <w:t xml:space="preserve">hair care products </w:t>
      </w:r>
    </w:p>
    <w:p w14:paraId="46E4B31C" w14:textId="77777777" w:rsidR="002F6545" w:rsidRPr="00820417" w:rsidRDefault="002F6545" w:rsidP="00086E46">
      <w:pPr>
        <w:pStyle w:val="ListParagraph"/>
        <w:numPr>
          <w:ilvl w:val="0"/>
          <w:numId w:val="13"/>
        </w:numPr>
        <w:spacing w:line="360" w:lineRule="auto"/>
        <w:ind w:firstLine="709"/>
        <w:rPr>
          <w:lang w:val="en-US"/>
        </w:rPr>
      </w:pPr>
      <w:r w:rsidRPr="00B6264E">
        <w:rPr>
          <w:lang w:val="en-US"/>
        </w:rPr>
        <w:t>water filter</w:t>
      </w:r>
    </w:p>
    <w:p w14:paraId="0764E444" w14:textId="3579FBB1" w:rsidR="002F6545" w:rsidRPr="005A1D69" w:rsidRDefault="002F6545" w:rsidP="001935EE">
      <w:pPr>
        <w:spacing w:line="360" w:lineRule="auto"/>
        <w:ind w:firstLine="709"/>
        <w:rPr>
          <w:lang w:val="en-US"/>
        </w:rPr>
      </w:pPr>
      <w:r w:rsidRPr="005A1D69">
        <w:rPr>
          <w:lang w:val="en-US"/>
        </w:rPr>
        <w:lastRenderedPageBreak/>
        <w:t xml:space="preserve">Most of </w:t>
      </w:r>
      <w:r>
        <w:rPr>
          <w:lang w:val="en-US"/>
        </w:rPr>
        <w:t>products</w:t>
      </w:r>
      <w:r w:rsidRPr="005A1D69">
        <w:rPr>
          <w:lang w:val="en-US"/>
        </w:rPr>
        <w:t xml:space="preserve"> are produced on the flagship enterprise Herbalife - the center of innovation and production in Winston Salem (USA). In addition to him, Herbalife works in close cooperation and with other major enterprises - Fine Foods, Italy, Liotécnica Tecnologia Em Alimentos, Brazil engaged in the production of ingredients and raw materials.</w:t>
      </w:r>
      <w:r w:rsidRPr="00820417">
        <w:rPr>
          <w:lang w:val="en-US"/>
        </w:rPr>
        <w:t xml:space="preserve"> </w:t>
      </w:r>
      <w:r w:rsidRPr="003603BC">
        <w:rPr>
          <w:lang w:val="en-US"/>
        </w:rPr>
        <w:t>Headquarters</w:t>
      </w:r>
      <w:r>
        <w:rPr>
          <w:lang w:val="en-US"/>
        </w:rPr>
        <w:t xml:space="preserve"> of </w:t>
      </w:r>
      <w:r w:rsidRPr="003603BC">
        <w:rPr>
          <w:lang w:val="en-US"/>
        </w:rPr>
        <w:t xml:space="preserve">Herbalife International </w:t>
      </w:r>
      <w:r>
        <w:rPr>
          <w:lang w:val="en-US"/>
        </w:rPr>
        <w:t>located in</w:t>
      </w:r>
      <w:r w:rsidRPr="003603BC">
        <w:rPr>
          <w:lang w:val="en-US"/>
        </w:rPr>
        <w:t xml:space="preserve"> America</w:t>
      </w:r>
      <w:r>
        <w:rPr>
          <w:lang w:val="en-US"/>
        </w:rPr>
        <w:t>.</w:t>
      </w:r>
      <w:r w:rsidRPr="001D68DE">
        <w:rPr>
          <w:lang w:val="en-US"/>
        </w:rPr>
        <w:t xml:space="preserve"> </w:t>
      </w:r>
      <w:r>
        <w:rPr>
          <w:lang w:val="en-US"/>
        </w:rPr>
        <w:t>Currently, t</w:t>
      </w:r>
      <w:r w:rsidRPr="003603BC">
        <w:rPr>
          <w:lang w:val="en-US"/>
        </w:rPr>
        <w:t>he company employs 8 thousand employees.</w:t>
      </w:r>
    </w:p>
    <w:p w14:paraId="4495AEE3" w14:textId="77777777" w:rsidR="002F6545" w:rsidRDefault="002F6545" w:rsidP="001935EE">
      <w:pPr>
        <w:spacing w:line="360" w:lineRule="auto"/>
        <w:ind w:firstLine="709"/>
        <w:rPr>
          <w:lang w:val="en-US"/>
        </w:rPr>
      </w:pPr>
      <w:r w:rsidRPr="005A1D69">
        <w:rPr>
          <w:lang w:val="en-US"/>
        </w:rPr>
        <w:t>Already, Herbalife has a lot of production facilities around the world, including China, Germany, India and other countries.</w:t>
      </w:r>
      <w:r w:rsidRPr="00424449">
        <w:rPr>
          <w:lang w:val="en-US"/>
        </w:rPr>
        <w:t xml:space="preserve"> </w:t>
      </w:r>
      <w:r w:rsidRPr="007A62C9">
        <w:rPr>
          <w:lang w:val="en-US"/>
        </w:rPr>
        <w:t>Highly qualified specialists, modern equipment and control at all production stages ensure the compliance of our products to the most stringent quality standards. The company adopted the concept of "from the planted seed to the product on your table", within which the products are undergoing 14 stages of verification. It is involved in its implementation 10 special laboratories and 300 full-time employees with a degree scientist.</w:t>
      </w:r>
      <w:r>
        <w:rPr>
          <w:lang w:val="en-US"/>
        </w:rPr>
        <w:t xml:space="preserve"> </w:t>
      </w:r>
      <w:r w:rsidRPr="007A62C9">
        <w:rPr>
          <w:lang w:val="en-US"/>
        </w:rPr>
        <w:t>The Herbalife Scientific Consulting Council, which includes more than 20 authoritative scientists from around the world, is engaged in the development of new products, search for effective ingredients, testing, and also participates in the training of independent partners Herbalife.</w:t>
      </w:r>
    </w:p>
    <w:p w14:paraId="3D631E6B" w14:textId="77777777" w:rsidR="002F6545" w:rsidRPr="00346F19" w:rsidRDefault="002F6545" w:rsidP="001935EE">
      <w:pPr>
        <w:spacing w:line="360" w:lineRule="auto"/>
        <w:ind w:firstLine="709"/>
        <w:rPr>
          <w:rFonts w:ascii="HelveticaNeueCyr" w:hAnsi="HelveticaNeueCyr"/>
          <w:color w:val="413C36"/>
          <w:sz w:val="27"/>
          <w:szCs w:val="27"/>
          <w:lang w:val="en-US"/>
        </w:rPr>
      </w:pPr>
    </w:p>
    <w:p w14:paraId="1E92D48D" w14:textId="77777777" w:rsidR="002F6545" w:rsidRPr="00B52BF5" w:rsidRDefault="002F6545" w:rsidP="001935EE">
      <w:pPr>
        <w:spacing w:line="360" w:lineRule="auto"/>
        <w:ind w:firstLine="709"/>
        <w:rPr>
          <w:lang w:val="en-US"/>
        </w:rPr>
      </w:pPr>
      <w:r>
        <w:rPr>
          <w:lang w:val="en-US"/>
        </w:rPr>
        <w:t xml:space="preserve">From </w:t>
      </w:r>
      <w:r w:rsidRPr="007A62C9">
        <w:rPr>
          <w:lang w:val="en-US"/>
        </w:rPr>
        <w:t>1986 Herbalife shares are listed on NASDAQ and NYSE stock exchanges.</w:t>
      </w:r>
    </w:p>
    <w:p w14:paraId="01F0EB5C" w14:textId="77777777" w:rsidR="002F6545" w:rsidRPr="009A41AB" w:rsidRDefault="002F6545" w:rsidP="001935EE">
      <w:pPr>
        <w:spacing w:line="360" w:lineRule="auto"/>
        <w:ind w:firstLine="709"/>
        <w:rPr>
          <w:lang w:val="en-US"/>
        </w:rPr>
      </w:pPr>
      <w:r>
        <w:rPr>
          <w:lang w:val="en-US"/>
        </w:rPr>
        <w:t xml:space="preserve">In </w:t>
      </w:r>
      <w:r w:rsidRPr="009A41AB">
        <w:rPr>
          <w:lang w:val="en-US"/>
        </w:rPr>
        <w:t xml:space="preserve">2004 </w:t>
      </w:r>
      <w:r>
        <w:rPr>
          <w:lang w:val="en-US"/>
        </w:rPr>
        <w:t>c</w:t>
      </w:r>
      <w:r w:rsidRPr="009A41AB">
        <w:rPr>
          <w:lang w:val="en-US"/>
        </w:rPr>
        <w:t>hang</w:t>
      </w:r>
      <w:r>
        <w:rPr>
          <w:lang w:val="en-US"/>
        </w:rPr>
        <w:t>e of</w:t>
      </w:r>
      <w:r w:rsidRPr="009A41AB">
        <w:rPr>
          <w:lang w:val="en-US"/>
        </w:rPr>
        <w:t xml:space="preserve"> the business model in Russia: Sales Centers were opened, free telephone lines for independent partners, taking orders by phone and the Internet, delivering products to all cities of Russia</w:t>
      </w:r>
    </w:p>
    <w:p w14:paraId="1281DC80" w14:textId="77777777" w:rsidR="002F6545" w:rsidRDefault="002F6545" w:rsidP="001935EE">
      <w:pPr>
        <w:spacing w:line="360" w:lineRule="auto"/>
        <w:ind w:firstLine="709"/>
        <w:rPr>
          <w:lang w:val="en-US"/>
        </w:rPr>
      </w:pPr>
      <w:r>
        <w:rPr>
          <w:lang w:val="en-US"/>
        </w:rPr>
        <w:t xml:space="preserve">In </w:t>
      </w:r>
      <w:r w:rsidRPr="009A41AB">
        <w:rPr>
          <w:lang w:val="en-US"/>
        </w:rPr>
        <w:t>2009 opening of the first new generation brand centers in Russia.</w:t>
      </w:r>
      <w:r>
        <w:rPr>
          <w:rStyle w:val="FootnoteReference"/>
          <w:lang w:val="en-US"/>
        </w:rPr>
        <w:footnoteReference w:id="55"/>
      </w:r>
    </w:p>
    <w:p w14:paraId="4AE93103" w14:textId="77777777" w:rsidR="002F6545" w:rsidRPr="003603BC" w:rsidRDefault="002F6545" w:rsidP="001935EE">
      <w:pPr>
        <w:spacing w:line="360" w:lineRule="auto"/>
        <w:ind w:firstLine="709"/>
        <w:rPr>
          <w:lang w:val="en-US"/>
        </w:rPr>
      </w:pPr>
    </w:p>
    <w:p w14:paraId="6F0A16DB" w14:textId="77777777" w:rsidR="002F6545" w:rsidRDefault="002F6545" w:rsidP="001935EE">
      <w:pPr>
        <w:pStyle w:val="Heading5"/>
        <w:spacing w:before="0" w:line="360" w:lineRule="auto"/>
        <w:ind w:firstLine="709"/>
        <w:rPr>
          <w:lang w:val="en-US"/>
        </w:rPr>
      </w:pPr>
      <w:r>
        <w:rPr>
          <w:lang w:val="en-US"/>
        </w:rPr>
        <w:t>Oriflame</w:t>
      </w:r>
    </w:p>
    <w:p w14:paraId="711BB66F" w14:textId="77777777" w:rsidR="002F6545" w:rsidRPr="00481032" w:rsidRDefault="002F6545" w:rsidP="001935EE">
      <w:pPr>
        <w:spacing w:line="360" w:lineRule="auto"/>
        <w:ind w:firstLine="709"/>
        <w:rPr>
          <w:lang w:val="en-US"/>
        </w:rPr>
      </w:pPr>
    </w:p>
    <w:p w14:paraId="4F32A94C" w14:textId="77777777" w:rsidR="002F6545" w:rsidRPr="00B041B5" w:rsidRDefault="002F6545" w:rsidP="001935EE">
      <w:pPr>
        <w:spacing w:line="360" w:lineRule="auto"/>
        <w:ind w:firstLine="709"/>
        <w:rPr>
          <w:lang w:val="en-US"/>
        </w:rPr>
      </w:pPr>
      <w:r w:rsidRPr="00A2069B">
        <w:rPr>
          <w:lang w:val="en-US"/>
        </w:rPr>
        <w:t>The company was founded in 1</w:t>
      </w:r>
      <w:r>
        <w:rPr>
          <w:lang w:val="en-US"/>
        </w:rPr>
        <w:t xml:space="preserve">967 in Sweden </w:t>
      </w:r>
      <w:r w:rsidRPr="00B041B5">
        <w:rPr>
          <w:lang w:val="en-US"/>
        </w:rPr>
        <w:t xml:space="preserve">by the brothers Jonas and Robert Afi Yokniki. </w:t>
      </w:r>
    </w:p>
    <w:p w14:paraId="3B4907A3" w14:textId="23B98088" w:rsidR="002F6545" w:rsidRPr="00A2069B" w:rsidRDefault="002F6545" w:rsidP="001935EE">
      <w:pPr>
        <w:pStyle w:val="ListParagraph"/>
        <w:spacing w:line="360" w:lineRule="auto"/>
        <w:ind w:left="0" w:firstLine="709"/>
        <w:rPr>
          <w:lang w:val="en-US"/>
        </w:rPr>
      </w:pPr>
      <w:r>
        <w:rPr>
          <w:lang w:val="en-US"/>
        </w:rPr>
        <w:t>where now c</w:t>
      </w:r>
      <w:r w:rsidRPr="00F11C45">
        <w:rPr>
          <w:lang w:val="en-US"/>
        </w:rPr>
        <w:t>orporate office</w:t>
      </w:r>
      <w:r>
        <w:rPr>
          <w:lang w:val="en-US"/>
        </w:rPr>
        <w:t xml:space="preserve">s located as well as in </w:t>
      </w:r>
      <w:r w:rsidRPr="00F11C45">
        <w:rPr>
          <w:lang w:val="en-US"/>
        </w:rPr>
        <w:t>Switzerland.</w:t>
      </w:r>
      <w:r>
        <w:rPr>
          <w:lang w:val="en-US"/>
        </w:rPr>
        <w:t xml:space="preserve"> </w:t>
      </w:r>
      <w:r w:rsidRPr="00F11C45">
        <w:rPr>
          <w:lang w:val="en-US"/>
        </w:rPr>
        <w:t>A wide range of products, numbering about 1000 Names of natural Swedish innovation cosmetics</w:t>
      </w:r>
      <w:r>
        <w:rPr>
          <w:lang w:val="en-US"/>
        </w:rPr>
        <w:t xml:space="preserve"> which is on out of two category which produced by company, the second are assesories.</w:t>
      </w:r>
    </w:p>
    <w:p w14:paraId="7BB6C144" w14:textId="77777777" w:rsidR="002F6545" w:rsidRDefault="002F6545" w:rsidP="001935EE">
      <w:pPr>
        <w:spacing w:line="360" w:lineRule="auto"/>
        <w:ind w:firstLine="709"/>
        <w:rPr>
          <w:lang w:val="en-US"/>
        </w:rPr>
      </w:pPr>
      <w:r>
        <w:rPr>
          <w:lang w:val="en-US"/>
        </w:rPr>
        <w:t xml:space="preserve">In </w:t>
      </w:r>
      <w:r w:rsidRPr="00F11C45">
        <w:rPr>
          <w:lang w:val="en-US"/>
        </w:rPr>
        <w:t>1982 the company opens the Central Research and Production Complex in Ireland</w:t>
      </w:r>
      <w:r>
        <w:rPr>
          <w:lang w:val="en-US"/>
        </w:rPr>
        <w:t>. It also</w:t>
      </w:r>
      <w:r w:rsidRPr="00F11C45">
        <w:rPr>
          <w:lang w:val="en-US"/>
        </w:rPr>
        <w:t xml:space="preserve"> entered the London Exchange, and it was the first appearance of a foreign company there since the Second World War.</w:t>
      </w:r>
      <w:r>
        <w:rPr>
          <w:lang w:val="en-US"/>
        </w:rPr>
        <w:t xml:space="preserve"> </w:t>
      </w:r>
      <w:r w:rsidRPr="00F11C45">
        <w:rPr>
          <w:lang w:val="en-US"/>
        </w:rPr>
        <w:t>Since 2004, the company's shares are listed on the NASDAQ OMX Exchange.</w:t>
      </w:r>
    </w:p>
    <w:p w14:paraId="2D2151BA" w14:textId="77777777" w:rsidR="002F6545" w:rsidRDefault="002F6545" w:rsidP="001935EE">
      <w:pPr>
        <w:spacing w:line="360" w:lineRule="auto"/>
        <w:ind w:firstLine="709"/>
        <w:rPr>
          <w:lang w:val="en-US"/>
        </w:rPr>
      </w:pPr>
      <w:r>
        <w:rPr>
          <w:lang w:val="en-US"/>
        </w:rPr>
        <w:lastRenderedPageBreak/>
        <w:t xml:space="preserve">In </w:t>
      </w:r>
      <w:r w:rsidRPr="00F11C45">
        <w:rPr>
          <w:lang w:val="en-US"/>
        </w:rPr>
        <w:t>2008</w:t>
      </w:r>
      <w:r>
        <w:rPr>
          <w:lang w:val="en-US"/>
        </w:rPr>
        <w:t xml:space="preserve"> </w:t>
      </w:r>
      <w:r w:rsidRPr="00A2069B">
        <w:rPr>
          <w:lang w:val="en-US"/>
        </w:rPr>
        <w:t xml:space="preserve">Research Center </w:t>
      </w:r>
      <w:r>
        <w:rPr>
          <w:lang w:val="en-US"/>
        </w:rPr>
        <w:t xml:space="preserve">was </w:t>
      </w:r>
      <w:r w:rsidRPr="00A2069B">
        <w:rPr>
          <w:lang w:val="en-US"/>
        </w:rPr>
        <w:t xml:space="preserve">launched </w:t>
      </w:r>
      <w:r>
        <w:rPr>
          <w:lang w:val="en-US"/>
        </w:rPr>
        <w:t>the</w:t>
      </w:r>
      <w:r w:rsidRPr="00A2069B">
        <w:rPr>
          <w:lang w:val="en-US"/>
        </w:rPr>
        <w:t xml:space="preserve"> new, which houses the OriDerm Laboratory for Clinical Research. Conduct research with the help of volunteers to obtain more accurate results.</w:t>
      </w:r>
      <w:r w:rsidRPr="00D76919">
        <w:rPr>
          <w:lang w:val="en-US"/>
        </w:rPr>
        <w:t xml:space="preserve"> </w:t>
      </w:r>
      <w:r w:rsidRPr="00F11C45">
        <w:rPr>
          <w:lang w:val="en-US"/>
        </w:rPr>
        <w:t>100+ scientists</w:t>
      </w:r>
      <w:r>
        <w:rPr>
          <w:lang w:val="en-US"/>
        </w:rPr>
        <w:t xml:space="preserve"> do work in company to ensure the quality and creation of new products.</w:t>
      </w:r>
    </w:p>
    <w:p w14:paraId="72492881" w14:textId="77777777" w:rsidR="002F6545" w:rsidRPr="00D31540" w:rsidRDefault="002F6545" w:rsidP="001935EE">
      <w:pPr>
        <w:spacing w:line="360" w:lineRule="auto"/>
        <w:ind w:firstLine="709"/>
        <w:rPr>
          <w:lang w:val="en-US"/>
        </w:rPr>
      </w:pPr>
      <w:r>
        <w:rPr>
          <w:lang w:val="en-US"/>
        </w:rPr>
        <w:t>In</w:t>
      </w:r>
      <w:r w:rsidRPr="00D31540">
        <w:rPr>
          <w:lang w:val="en-US"/>
        </w:rPr>
        <w:t xml:space="preserve"> 1992 the start of the company's activities in Russia and Ukraine;</w:t>
      </w:r>
    </w:p>
    <w:p w14:paraId="7BA3D831" w14:textId="77777777" w:rsidR="002F6545" w:rsidRPr="00D31540" w:rsidRDefault="002F6545" w:rsidP="001935EE">
      <w:pPr>
        <w:spacing w:line="360" w:lineRule="auto"/>
        <w:ind w:firstLine="709"/>
        <w:rPr>
          <w:lang w:val="en-US"/>
        </w:rPr>
      </w:pPr>
      <w:r>
        <w:rPr>
          <w:lang w:val="en-US"/>
        </w:rPr>
        <w:t xml:space="preserve">In </w:t>
      </w:r>
      <w:r w:rsidRPr="00B041B5">
        <w:rPr>
          <w:lang w:val="en-US"/>
        </w:rPr>
        <w:t>2003 - the company acquired a new production complex in Sweden</w:t>
      </w:r>
      <w:r>
        <w:rPr>
          <w:lang w:val="en-US"/>
        </w:rPr>
        <w:t xml:space="preserve">. In </w:t>
      </w:r>
      <w:r w:rsidRPr="00D31540">
        <w:rPr>
          <w:lang w:val="en-US"/>
        </w:rPr>
        <w:t>2005 - the opening of production in forty kilometers from Shanghai, China;</w:t>
      </w:r>
    </w:p>
    <w:p w14:paraId="28868925" w14:textId="1E84A2F9" w:rsidR="002F6545" w:rsidRDefault="002F6545" w:rsidP="001935EE">
      <w:pPr>
        <w:spacing w:line="360" w:lineRule="auto"/>
        <w:ind w:firstLine="709"/>
        <w:rPr>
          <w:lang w:val="en-US"/>
        </w:rPr>
      </w:pPr>
      <w:r>
        <w:rPr>
          <w:lang w:val="en-US"/>
        </w:rPr>
        <w:t xml:space="preserve">To sum up the facilities of the </w:t>
      </w:r>
      <w:r w:rsidRPr="00F11C45">
        <w:rPr>
          <w:lang w:val="en-US"/>
        </w:rPr>
        <w:t>company</w:t>
      </w:r>
      <w:r>
        <w:rPr>
          <w:lang w:val="en-US"/>
        </w:rPr>
        <w:t>, it</w:t>
      </w:r>
      <w:r w:rsidRPr="00F11C45">
        <w:rPr>
          <w:lang w:val="en-US"/>
        </w:rPr>
        <w:t xml:space="preserve"> has five own factories located in Sweden, Poland, Russia, China and India and two research and development centers - in Dublin (Ireland) and Stockholm (Sweden) .</w:t>
      </w:r>
    </w:p>
    <w:p w14:paraId="4C482B67" w14:textId="77777777" w:rsidR="002F6545" w:rsidRPr="00FF6929" w:rsidRDefault="002F6545" w:rsidP="001935EE">
      <w:pPr>
        <w:pStyle w:val="ListParagraph"/>
        <w:spacing w:line="360" w:lineRule="auto"/>
        <w:ind w:left="0" w:firstLine="709"/>
        <w:rPr>
          <w:lang w:val="en-US"/>
        </w:rPr>
      </w:pPr>
      <w:r>
        <w:rPr>
          <w:lang w:val="en-US"/>
        </w:rPr>
        <w:t xml:space="preserve">Nowadays company has more than </w:t>
      </w:r>
      <w:r w:rsidRPr="00F11C45">
        <w:rPr>
          <w:lang w:val="en-US"/>
        </w:rPr>
        <w:t>3 million Oriflame consultants</w:t>
      </w:r>
      <w:r>
        <w:rPr>
          <w:lang w:val="en-US"/>
        </w:rPr>
        <w:t xml:space="preserve"> and nearly </w:t>
      </w:r>
      <w:r w:rsidRPr="00991D22">
        <w:rPr>
          <w:lang w:val="en-US"/>
        </w:rPr>
        <w:t>7,500 Oriflame employees</w:t>
      </w:r>
      <w:r>
        <w:rPr>
          <w:lang w:val="en-US"/>
        </w:rPr>
        <w:t>, and presented in more than 60 countries.</w:t>
      </w:r>
      <w:r>
        <w:rPr>
          <w:rStyle w:val="FootnoteReference"/>
          <w:rFonts w:ascii="Arial" w:hAnsi="Arial" w:cs="Arial"/>
          <w:color w:val="202122"/>
          <w:sz w:val="21"/>
          <w:szCs w:val="21"/>
          <w:shd w:val="clear" w:color="auto" w:fill="FFFFFF"/>
        </w:rPr>
        <w:footnoteReference w:id="56"/>
      </w:r>
    </w:p>
    <w:p w14:paraId="07B5FBE4" w14:textId="77777777" w:rsidR="002F6545" w:rsidRDefault="002F6545" w:rsidP="001935EE">
      <w:pPr>
        <w:spacing w:line="360" w:lineRule="auto"/>
        <w:ind w:hanging="1134"/>
      </w:pPr>
      <w:r>
        <w:fldChar w:fldCharType="begin"/>
      </w:r>
      <w:r>
        <w:instrText xml:space="preserve"> INCLUDEPICTURE "/var/folders/wk/sy6yvtnx09z_qrswm_xr5jqm0000gn/T/com.microsoft.Word/WebArchiveCopyPasteTempFiles/map.ashx?la=en-CC&amp;u=0101010000" \* MERGEFORMATINET </w:instrText>
      </w:r>
      <w:r>
        <w:fldChar w:fldCharType="separate"/>
      </w:r>
      <w:r>
        <w:rPr>
          <w:noProof/>
        </w:rPr>
        <w:drawing>
          <wp:inline distT="0" distB="0" distL="0" distR="0" wp14:anchorId="72C1A582" wp14:editId="09F75A26">
            <wp:extent cx="6645910" cy="3930015"/>
            <wp:effectExtent l="0" t="0" r="0" b="0"/>
            <wp:docPr id="70" name="Рисунок 70" descr="Oriflame Markets -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iflame Markets - World ma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3930015"/>
                    </a:xfrm>
                    <a:prstGeom prst="rect">
                      <a:avLst/>
                    </a:prstGeom>
                    <a:noFill/>
                    <a:ln>
                      <a:noFill/>
                    </a:ln>
                  </pic:spPr>
                </pic:pic>
              </a:graphicData>
            </a:graphic>
          </wp:inline>
        </w:drawing>
      </w:r>
      <w:r>
        <w:fldChar w:fldCharType="end"/>
      </w:r>
    </w:p>
    <w:p w14:paraId="6B8D1BC3" w14:textId="77777777" w:rsidR="002F6545" w:rsidRDefault="002F6545" w:rsidP="001935EE">
      <w:pPr>
        <w:pStyle w:val="SRfigurecaption"/>
        <w:tabs>
          <w:tab w:val="left" w:pos="2410"/>
          <w:tab w:val="left" w:pos="2694"/>
          <w:tab w:val="left" w:pos="3544"/>
        </w:tabs>
        <w:spacing w:after="0" w:line="360" w:lineRule="auto"/>
        <w:ind w:left="6096" w:hanging="4754"/>
      </w:pPr>
      <w:r>
        <w:t>Oriflame presence in the world</w:t>
      </w:r>
    </w:p>
    <w:p w14:paraId="1F6F020D" w14:textId="77777777" w:rsidR="002F6545" w:rsidRPr="002433D5" w:rsidRDefault="002F6545" w:rsidP="001935EE">
      <w:pPr>
        <w:pStyle w:val="ListParagraph"/>
        <w:spacing w:line="360" w:lineRule="auto"/>
        <w:ind w:firstLine="709"/>
        <w:rPr>
          <w:rStyle w:val="Strong"/>
          <w:rFonts w:ascii="Arial" w:eastAsiaTheme="majorEastAsia" w:hAnsi="Arial" w:cs="Arial"/>
          <w:color w:val="333333"/>
          <w:sz w:val="21"/>
          <w:szCs w:val="21"/>
          <w:lang w:val="en-US"/>
        </w:rPr>
      </w:pPr>
    </w:p>
    <w:p w14:paraId="00AE6A18" w14:textId="61CB0657" w:rsidR="002F6545" w:rsidRPr="0022285A" w:rsidRDefault="0022285A" w:rsidP="001935EE">
      <w:pPr>
        <w:spacing w:line="360" w:lineRule="auto"/>
        <w:rPr>
          <w:b/>
          <w:bCs/>
          <w:lang w:val="en-US"/>
        </w:rPr>
      </w:pPr>
      <w:r w:rsidRPr="0032601C">
        <w:rPr>
          <w:b/>
          <w:bCs/>
          <w:lang w:val="en-US"/>
        </w:rPr>
        <w:t>Source</w:t>
      </w:r>
      <w:r>
        <w:rPr>
          <w:b/>
          <w:bCs/>
          <w:lang w:val="en-US"/>
        </w:rPr>
        <w:t>: [official website of Oriflame]</w:t>
      </w:r>
    </w:p>
    <w:p w14:paraId="3E28C521" w14:textId="77777777" w:rsidR="002F6545" w:rsidRPr="00F11C45" w:rsidRDefault="002F6545" w:rsidP="001935EE">
      <w:pPr>
        <w:pStyle w:val="ListParagraph"/>
        <w:spacing w:line="360" w:lineRule="auto"/>
        <w:ind w:firstLine="709"/>
        <w:rPr>
          <w:lang w:val="en-US"/>
        </w:rPr>
      </w:pPr>
    </w:p>
    <w:p w14:paraId="761F5AD3" w14:textId="616CDB75" w:rsidR="002F6545" w:rsidRPr="002F6545" w:rsidRDefault="002F6545" w:rsidP="001935EE">
      <w:pPr>
        <w:spacing w:line="360" w:lineRule="auto"/>
        <w:ind w:firstLine="709"/>
        <w:rPr>
          <w:lang w:val="en-US"/>
        </w:rPr>
      </w:pPr>
      <w:r w:rsidRPr="00F11C45">
        <w:rPr>
          <w:lang w:val="en-US"/>
        </w:rPr>
        <w:lastRenderedPageBreak/>
        <w:t xml:space="preserve">Comply with environmental requirements not only in our own activity, but also at all stages of the creation, production and transportation of our products. </w:t>
      </w:r>
      <w:r>
        <w:rPr>
          <w:lang w:val="en-US"/>
        </w:rPr>
        <w:t>M</w:t>
      </w:r>
      <w:r w:rsidRPr="00F11C45">
        <w:rPr>
          <w:lang w:val="en-US"/>
        </w:rPr>
        <w:t>ain tasks are the maximum possible use of renewable resources and environmental materials, reducing emissions into the atmosphere and reservoirs, as well as the maximum decrease in the number of any waste.</w:t>
      </w:r>
      <w:r w:rsidRPr="002F6545">
        <w:rPr>
          <w:rStyle w:val="FootnoteReference"/>
          <w:rFonts w:ascii="Arial" w:hAnsi="Arial" w:cs="Arial"/>
          <w:color w:val="202122"/>
          <w:sz w:val="21"/>
          <w:szCs w:val="21"/>
          <w:shd w:val="clear" w:color="auto" w:fill="FFFFFF"/>
          <w:lang w:val="en-US"/>
        </w:rPr>
        <w:t xml:space="preserve"> </w:t>
      </w:r>
    </w:p>
    <w:p w14:paraId="2BEC3642" w14:textId="77777777" w:rsidR="002F6545" w:rsidRPr="00B041B5" w:rsidRDefault="002F6545" w:rsidP="001935EE">
      <w:pPr>
        <w:spacing w:line="360" w:lineRule="auto"/>
        <w:ind w:firstLine="709"/>
        <w:rPr>
          <w:lang w:val="en-US"/>
        </w:rPr>
      </w:pPr>
      <w:r w:rsidRPr="00B041B5">
        <w:rPr>
          <w:lang w:val="en-US"/>
        </w:rPr>
        <w:t>On February 18, 2015, the solemn opening of the Oriflame production and logistics complex in the Noginsk district with the participation of the top management of the Swedish cosmetic compan</w:t>
      </w:r>
      <w:r>
        <w:rPr>
          <w:lang w:val="en-US"/>
        </w:rPr>
        <w:t>y</w:t>
      </w:r>
      <w:r w:rsidRPr="00B041B5">
        <w:rPr>
          <w:lang w:val="en-US"/>
        </w:rPr>
        <w:t>.</w:t>
      </w:r>
      <w:r>
        <w:rPr>
          <w:lang w:val="en-US"/>
        </w:rPr>
        <w:t xml:space="preserve"> </w:t>
      </w:r>
      <w:r w:rsidRPr="00B041B5">
        <w:rPr>
          <w:lang w:val="en-US"/>
        </w:rPr>
        <w:t>The plant produce</w:t>
      </w:r>
      <w:r>
        <w:rPr>
          <w:lang w:val="en-US"/>
        </w:rPr>
        <w:t>s</w:t>
      </w:r>
      <w:r w:rsidRPr="00B041B5">
        <w:rPr>
          <w:lang w:val="en-US"/>
        </w:rPr>
        <w:t xml:space="preserve"> shampoos, shower gels, deodorants, liquid soap and other foam-detergent products, as well as lipsticks, glitters and lip balms. Planned production capacity - 150 million units of products per year.</w:t>
      </w:r>
      <w:r>
        <w:rPr>
          <w:lang w:val="en-US"/>
        </w:rPr>
        <w:t xml:space="preserve"> </w:t>
      </w:r>
      <w:r w:rsidRPr="00B041B5">
        <w:rPr>
          <w:lang w:val="en-US"/>
        </w:rPr>
        <w:t>The new production and logistics center will allow the company to increase the share of own production near the main markets of sales, optimize the speed and cost of production, storage and transportation of products, which will be the basis for the further development of the company in Russia and the CIS region and the contribution of the company to the company in socio-economic development Moscow region.</w:t>
      </w:r>
    </w:p>
    <w:p w14:paraId="1FEA4125" w14:textId="77777777" w:rsidR="002F6545" w:rsidRPr="00F11C45" w:rsidRDefault="002F6545" w:rsidP="001935EE">
      <w:pPr>
        <w:spacing w:line="360" w:lineRule="auto"/>
        <w:ind w:firstLine="709"/>
        <w:rPr>
          <w:lang w:val="en-US"/>
        </w:rPr>
      </w:pPr>
    </w:p>
    <w:p w14:paraId="78D1E0A2" w14:textId="77777777" w:rsidR="002F6545" w:rsidRDefault="002F6545" w:rsidP="001935EE">
      <w:pPr>
        <w:pStyle w:val="Heading5"/>
        <w:spacing w:before="0" w:line="360" w:lineRule="auto"/>
        <w:ind w:firstLine="709"/>
        <w:rPr>
          <w:lang w:val="en-US"/>
        </w:rPr>
      </w:pPr>
      <w:r>
        <w:rPr>
          <w:lang w:val="en-US"/>
        </w:rPr>
        <w:t>NL</w:t>
      </w:r>
    </w:p>
    <w:p w14:paraId="709FC692" w14:textId="3D659A23" w:rsidR="002F6545" w:rsidRDefault="002F6545" w:rsidP="001935EE">
      <w:pPr>
        <w:spacing w:line="360" w:lineRule="auto"/>
        <w:ind w:firstLine="709"/>
        <w:rPr>
          <w:lang w:val="en-US"/>
        </w:rPr>
      </w:pPr>
      <w:r>
        <w:rPr>
          <w:lang w:val="en-GB"/>
        </w:rPr>
        <w:t xml:space="preserve">The company </w:t>
      </w:r>
      <w:r>
        <w:rPr>
          <w:lang w:val="en-US"/>
        </w:rPr>
        <w:t>h</w:t>
      </w:r>
      <w:r w:rsidRPr="00E27E6F">
        <w:rPr>
          <w:lang w:val="en-US"/>
        </w:rPr>
        <w:t>eadquarters i</w:t>
      </w:r>
      <w:r>
        <w:rPr>
          <w:lang w:val="en-US"/>
        </w:rPr>
        <w:t>s located in</w:t>
      </w:r>
      <w:r w:rsidRPr="00E27E6F">
        <w:rPr>
          <w:lang w:val="en-US"/>
        </w:rPr>
        <w:t xml:space="preserve"> Novosibirsk</w:t>
      </w:r>
      <w:r>
        <w:rPr>
          <w:lang w:val="en-US"/>
        </w:rPr>
        <w:t>. The company founded in 2000 and are presented in 24 countries (</w:t>
      </w:r>
      <w:r w:rsidRPr="00E27E6F">
        <w:rPr>
          <w:lang w:val="en-US"/>
        </w:rPr>
        <w:t>83 stores and 284 offices</w:t>
      </w:r>
      <w:r>
        <w:rPr>
          <w:lang w:val="en-US"/>
        </w:rPr>
        <w:t xml:space="preserve">) has </w:t>
      </w:r>
      <w:r w:rsidRPr="00E27E6F">
        <w:rPr>
          <w:lang w:val="en-US"/>
        </w:rPr>
        <w:t>2.6m customers</w:t>
      </w:r>
      <w:r>
        <w:rPr>
          <w:lang w:val="en-US"/>
        </w:rPr>
        <w:t>.</w:t>
      </w:r>
      <w:r w:rsidRPr="006E4B7C">
        <w:rPr>
          <w:lang w:val="en-US"/>
        </w:rPr>
        <w:t xml:space="preserve"> </w:t>
      </w:r>
      <w:r>
        <w:rPr>
          <w:lang w:val="en-US"/>
        </w:rPr>
        <w:t>T</w:t>
      </w:r>
      <w:r w:rsidRPr="00E27E6F">
        <w:rPr>
          <w:lang w:val="en-US"/>
        </w:rPr>
        <w:t>he company provides jobs</w:t>
      </w:r>
      <w:r>
        <w:rPr>
          <w:lang w:val="en-US"/>
        </w:rPr>
        <w:t xml:space="preserve"> to 150 employees</w:t>
      </w:r>
      <w:r w:rsidRPr="00E27E6F">
        <w:rPr>
          <w:lang w:val="en-US"/>
        </w:rPr>
        <w:t>, most of which have been working in production since its inception.</w:t>
      </w:r>
    </w:p>
    <w:p w14:paraId="7DD6F293" w14:textId="77777777" w:rsidR="004D7CDB" w:rsidRPr="004D7CDB" w:rsidRDefault="004D7CDB" w:rsidP="001935EE">
      <w:pPr>
        <w:spacing w:line="360" w:lineRule="auto"/>
        <w:ind w:firstLine="709"/>
        <w:rPr>
          <w:lang w:val="en-US"/>
        </w:rPr>
      </w:pPr>
    </w:p>
    <w:p w14:paraId="3C91BBD6" w14:textId="77777777" w:rsidR="002F6545" w:rsidRPr="00E27E6F" w:rsidRDefault="002F6545" w:rsidP="001935EE">
      <w:pPr>
        <w:spacing w:line="360" w:lineRule="auto"/>
        <w:ind w:firstLine="709"/>
        <w:rPr>
          <w:lang w:val="en-US"/>
        </w:rPr>
      </w:pPr>
      <w:r>
        <w:rPr>
          <w:lang w:val="en-US"/>
        </w:rPr>
        <w:t xml:space="preserve"> The product range is counting more than </w:t>
      </w:r>
      <w:r w:rsidRPr="00E27E6F">
        <w:rPr>
          <w:lang w:val="en-US"/>
        </w:rPr>
        <w:t>300 product names</w:t>
      </w:r>
      <w:r>
        <w:rPr>
          <w:lang w:val="en-US"/>
        </w:rPr>
        <w:t xml:space="preserve"> the main categories are:</w:t>
      </w:r>
    </w:p>
    <w:p w14:paraId="3DDFD0B1" w14:textId="77777777" w:rsidR="002F6545" w:rsidRPr="0093056C" w:rsidRDefault="002F6545" w:rsidP="00086E46">
      <w:pPr>
        <w:pStyle w:val="ListParagraph"/>
        <w:numPr>
          <w:ilvl w:val="0"/>
          <w:numId w:val="11"/>
        </w:numPr>
        <w:spacing w:line="360" w:lineRule="auto"/>
        <w:ind w:firstLine="709"/>
        <w:rPr>
          <w:lang w:val="en-US"/>
        </w:rPr>
      </w:pPr>
      <w:r w:rsidRPr="0093056C">
        <w:rPr>
          <w:lang w:val="en-US"/>
        </w:rPr>
        <w:t>Functional nutrition including tea and coffee</w:t>
      </w:r>
    </w:p>
    <w:p w14:paraId="4E55E8DF" w14:textId="77777777" w:rsidR="002F6545" w:rsidRPr="0093056C" w:rsidRDefault="002F6545" w:rsidP="00086E46">
      <w:pPr>
        <w:pStyle w:val="ListParagraph"/>
        <w:numPr>
          <w:ilvl w:val="0"/>
          <w:numId w:val="11"/>
        </w:numPr>
        <w:spacing w:line="360" w:lineRule="auto"/>
        <w:ind w:firstLine="709"/>
        <w:rPr>
          <w:lang w:val="en-US"/>
        </w:rPr>
      </w:pPr>
      <w:r w:rsidRPr="0093056C">
        <w:rPr>
          <w:lang w:val="en-US"/>
        </w:rPr>
        <w:t>Vitamins for men, women and children</w:t>
      </w:r>
    </w:p>
    <w:p w14:paraId="50D3934B" w14:textId="77777777" w:rsidR="002F6545" w:rsidRDefault="002F6545" w:rsidP="00086E46">
      <w:pPr>
        <w:pStyle w:val="ListParagraph"/>
        <w:numPr>
          <w:ilvl w:val="0"/>
          <w:numId w:val="11"/>
        </w:numPr>
        <w:spacing w:line="360" w:lineRule="auto"/>
        <w:ind w:firstLine="709"/>
        <w:rPr>
          <w:lang w:val="en-US"/>
        </w:rPr>
      </w:pPr>
      <w:r w:rsidRPr="0093056C">
        <w:rPr>
          <w:lang w:val="en-US"/>
        </w:rPr>
        <w:t>Household chemicals</w:t>
      </w:r>
    </w:p>
    <w:p w14:paraId="5FC68DBE" w14:textId="77777777" w:rsidR="002F6545" w:rsidRDefault="002F6545" w:rsidP="00086E46">
      <w:pPr>
        <w:pStyle w:val="ListParagraph"/>
        <w:numPr>
          <w:ilvl w:val="0"/>
          <w:numId w:val="11"/>
        </w:numPr>
        <w:spacing w:line="360" w:lineRule="auto"/>
        <w:ind w:firstLine="709"/>
        <w:rPr>
          <w:lang w:val="en-US"/>
        </w:rPr>
      </w:pPr>
      <w:r>
        <w:rPr>
          <w:lang w:val="en-US"/>
        </w:rPr>
        <w:t>C</w:t>
      </w:r>
      <w:r w:rsidRPr="0093056C">
        <w:rPr>
          <w:lang w:val="en-US"/>
        </w:rPr>
        <w:t>osmetics</w:t>
      </w:r>
    </w:p>
    <w:p w14:paraId="5F38A8A2" w14:textId="77777777" w:rsidR="002F6545" w:rsidRPr="0040145D" w:rsidRDefault="002F6545" w:rsidP="001935EE">
      <w:pPr>
        <w:spacing w:line="360" w:lineRule="auto"/>
        <w:ind w:firstLine="709"/>
        <w:rPr>
          <w:lang w:val="en-US"/>
        </w:rPr>
      </w:pPr>
    </w:p>
    <w:p w14:paraId="6CFE5C68" w14:textId="3A24E4A5" w:rsidR="002F6545" w:rsidRPr="00E27E6F" w:rsidRDefault="002F6545" w:rsidP="001935EE">
      <w:pPr>
        <w:spacing w:line="360" w:lineRule="auto"/>
        <w:ind w:firstLine="709"/>
        <w:rPr>
          <w:lang w:val="en-US"/>
        </w:rPr>
      </w:pPr>
      <w:r>
        <w:rPr>
          <w:lang w:val="en-US"/>
        </w:rPr>
        <w:t xml:space="preserve">NL has a production facility in </w:t>
      </w:r>
      <w:r w:rsidRPr="00E27E6F">
        <w:rPr>
          <w:lang w:val="en-US"/>
        </w:rPr>
        <w:t xml:space="preserve">Novosibirsk </w:t>
      </w:r>
      <w:r>
        <w:rPr>
          <w:lang w:val="en-US"/>
        </w:rPr>
        <w:t xml:space="preserve">which </w:t>
      </w:r>
      <w:r w:rsidRPr="00E27E6F">
        <w:rPr>
          <w:lang w:val="en-US"/>
        </w:rPr>
        <w:t>occupies more than 2.5 thousand square meters</w:t>
      </w:r>
      <w:r>
        <w:rPr>
          <w:lang w:val="en-US"/>
        </w:rPr>
        <w:t xml:space="preserve"> including the territory of headquarters. F</w:t>
      </w:r>
      <w:r w:rsidRPr="00E27E6F">
        <w:rPr>
          <w:lang w:val="en-US"/>
        </w:rPr>
        <w:t>ully automated lines for filling and packaging products, which eliminate the human factor and guarantee the reliability, safety and quality of the product during the entire shelf life</w:t>
      </w:r>
      <w:r>
        <w:rPr>
          <w:lang w:val="en-US"/>
        </w:rPr>
        <w:t xml:space="preserve"> used in manufacturing. </w:t>
      </w:r>
      <w:r w:rsidRPr="00E27E6F">
        <w:rPr>
          <w:lang w:val="en-US"/>
        </w:rPr>
        <w:t>5,000 square meters including production facilities and a state-of-the-art analytical laboratory equipped with the latest technology.</w:t>
      </w:r>
      <w:r>
        <w:rPr>
          <w:lang w:val="en-US"/>
        </w:rPr>
        <w:t xml:space="preserve"> The laboratory is </w:t>
      </w:r>
      <w:r w:rsidRPr="00C6358F">
        <w:rPr>
          <w:lang w:val="en-US"/>
        </w:rPr>
        <w:t xml:space="preserve">controlling the quality of goods produced. In addition, products are </w:t>
      </w:r>
      <w:r w:rsidRPr="00C6358F">
        <w:rPr>
          <w:lang w:val="en-US"/>
        </w:rPr>
        <w:lastRenderedPageBreak/>
        <w:t>manufactured at the bases of independent manufacturers in Russia, France and Germany, Italy and Korea in full compliance with technological cycles and control of finished products.</w:t>
      </w:r>
      <w:r w:rsidRPr="00C6358F">
        <w:rPr>
          <w:rStyle w:val="FootnoteReference"/>
          <w:lang w:val="en-US"/>
        </w:rPr>
        <w:t xml:space="preserve"> </w:t>
      </w:r>
      <w:r w:rsidRPr="00C6358F">
        <w:rPr>
          <w:rStyle w:val="FootnoteReference"/>
          <w:lang w:val="en-US"/>
        </w:rPr>
        <w:footnoteReference w:id="57"/>
      </w:r>
    </w:p>
    <w:p w14:paraId="752BECC7" w14:textId="77777777" w:rsidR="002F6545" w:rsidRDefault="002F6545" w:rsidP="001935EE">
      <w:pPr>
        <w:spacing w:line="360" w:lineRule="auto"/>
        <w:ind w:firstLine="709"/>
        <w:rPr>
          <w:lang w:val="en-US"/>
        </w:rPr>
      </w:pPr>
      <w:r w:rsidRPr="000E4518">
        <w:rPr>
          <w:lang w:val="en-US"/>
        </w:rPr>
        <w:t>In 2019, the company received a significant and valuable ISO 22000 certificate - this is an international standard in the field of food products. Another received the voluntary confirmation of the compliance of our products with the Halal requirements. This is especially important for the national republics in Russia, as well as in Kazakhstan, Uzbekistan and Kyrgyzstan.</w:t>
      </w:r>
    </w:p>
    <w:p w14:paraId="74BD9542" w14:textId="77777777" w:rsidR="00E947A2" w:rsidRPr="00E27E6F" w:rsidRDefault="00E947A2" w:rsidP="001935EE">
      <w:pPr>
        <w:spacing w:line="360" w:lineRule="auto"/>
        <w:ind w:firstLine="709"/>
        <w:rPr>
          <w:lang w:val="en-US"/>
        </w:rPr>
      </w:pPr>
    </w:p>
    <w:p w14:paraId="2813F90B" w14:textId="204ED396" w:rsidR="00E947A2" w:rsidRPr="00E947A2" w:rsidRDefault="009E06EE" w:rsidP="001935EE">
      <w:pPr>
        <w:pStyle w:val="SRtablecaption"/>
        <w:spacing w:line="360" w:lineRule="auto"/>
        <w:ind w:left="3261" w:firstLine="5273"/>
        <w:rPr>
          <w:lang w:val="en-US"/>
        </w:rPr>
      </w:pPr>
      <w:r>
        <w:rPr>
          <w:lang w:val="en-US"/>
        </w:rPr>
        <w:t xml:space="preserve">     </w:t>
      </w:r>
      <w:r w:rsidR="00E947A2" w:rsidRPr="00E947A2">
        <w:rPr>
          <w:lang w:val="en-US"/>
        </w:rPr>
        <w:t>Key Factors of Success of Amway</w:t>
      </w:r>
    </w:p>
    <w:p w14:paraId="4EF05C02" w14:textId="77777777" w:rsidR="002F6545" w:rsidRPr="009E06EE" w:rsidRDefault="002F6545" w:rsidP="001935EE">
      <w:pPr>
        <w:spacing w:line="360" w:lineRule="auto"/>
        <w:rPr>
          <w:lang w:val="en-US"/>
        </w:rPr>
      </w:pPr>
    </w:p>
    <w:tbl>
      <w:tblPr>
        <w:tblStyle w:val="TableGrid"/>
        <w:tblW w:w="0" w:type="auto"/>
        <w:tblLook w:val="04A0" w:firstRow="1" w:lastRow="0" w:firstColumn="1" w:lastColumn="0" w:noHBand="0" w:noVBand="1"/>
      </w:tblPr>
      <w:tblGrid>
        <w:gridCol w:w="3081"/>
        <w:gridCol w:w="3113"/>
        <w:gridCol w:w="3150"/>
      </w:tblGrid>
      <w:tr w:rsidR="002F6545" w14:paraId="333B34D2" w14:textId="77777777" w:rsidTr="00E947A2">
        <w:trPr>
          <w:tblHeader/>
        </w:trPr>
        <w:tc>
          <w:tcPr>
            <w:tcW w:w="3081" w:type="dxa"/>
          </w:tcPr>
          <w:p w14:paraId="7606A5E5" w14:textId="77777777" w:rsidR="002F6545" w:rsidRDefault="002F6545" w:rsidP="0086568A">
            <w:pPr>
              <w:pStyle w:val="NormalWeb"/>
              <w:spacing w:before="0" w:beforeAutospacing="0" w:after="0" w:afterAutospacing="0"/>
              <w:ind w:firstLine="709"/>
              <w:rPr>
                <w:b/>
                <w:color w:val="000000"/>
                <w:sz w:val="27"/>
                <w:szCs w:val="27"/>
                <w:lang w:val="en-US"/>
              </w:rPr>
            </w:pPr>
            <w:r>
              <w:rPr>
                <w:b/>
                <w:color w:val="000000"/>
                <w:sz w:val="27"/>
                <w:szCs w:val="27"/>
                <w:lang w:val="en-US"/>
              </w:rPr>
              <w:t>KFSs’ groups</w:t>
            </w:r>
          </w:p>
        </w:tc>
        <w:tc>
          <w:tcPr>
            <w:tcW w:w="3113" w:type="dxa"/>
          </w:tcPr>
          <w:p w14:paraId="781734FA" w14:textId="77777777" w:rsidR="002F6545" w:rsidRDefault="002F6545" w:rsidP="0086568A">
            <w:pPr>
              <w:pStyle w:val="NormalWeb"/>
              <w:spacing w:before="0" w:beforeAutospacing="0" w:after="0" w:afterAutospacing="0"/>
              <w:ind w:firstLine="709"/>
              <w:rPr>
                <w:b/>
                <w:color w:val="000000"/>
                <w:sz w:val="27"/>
                <w:szCs w:val="27"/>
                <w:lang w:val="en-US"/>
              </w:rPr>
            </w:pPr>
            <w:r>
              <w:rPr>
                <w:b/>
                <w:color w:val="000000"/>
                <w:sz w:val="27"/>
                <w:szCs w:val="27"/>
                <w:lang w:val="en-US"/>
              </w:rPr>
              <w:t>KFS</w:t>
            </w:r>
          </w:p>
        </w:tc>
        <w:tc>
          <w:tcPr>
            <w:tcW w:w="3150" w:type="dxa"/>
          </w:tcPr>
          <w:p w14:paraId="2D586584" w14:textId="77777777" w:rsidR="002F6545" w:rsidRDefault="002F6545" w:rsidP="0086568A">
            <w:pPr>
              <w:pStyle w:val="NormalWeb"/>
              <w:spacing w:before="0" w:beforeAutospacing="0" w:after="0" w:afterAutospacing="0"/>
              <w:ind w:firstLine="709"/>
              <w:rPr>
                <w:b/>
                <w:color w:val="000000"/>
                <w:sz w:val="27"/>
                <w:szCs w:val="27"/>
                <w:lang w:val="en-US"/>
              </w:rPr>
            </w:pPr>
            <w:r>
              <w:rPr>
                <w:b/>
                <w:color w:val="000000"/>
                <w:sz w:val="27"/>
                <w:szCs w:val="27"/>
                <w:lang w:val="en-US"/>
              </w:rPr>
              <w:t xml:space="preserve">Characteristics </w:t>
            </w:r>
          </w:p>
        </w:tc>
      </w:tr>
      <w:tr w:rsidR="002F6545" w:rsidRPr="00BF7102" w14:paraId="3DA21B4B" w14:textId="77777777" w:rsidTr="00E947A2">
        <w:trPr>
          <w:trHeight w:val="794"/>
        </w:trPr>
        <w:tc>
          <w:tcPr>
            <w:tcW w:w="3081" w:type="dxa"/>
            <w:vMerge w:val="restart"/>
          </w:tcPr>
          <w:p w14:paraId="01663B27" w14:textId="77777777" w:rsidR="002F6545" w:rsidRDefault="002F6545" w:rsidP="0086568A">
            <w:pPr>
              <w:pStyle w:val="NormalWeb"/>
              <w:spacing w:before="0" w:beforeAutospacing="0" w:after="0" w:afterAutospacing="0"/>
              <w:ind w:firstLine="709"/>
              <w:rPr>
                <w:b/>
                <w:color w:val="000000"/>
                <w:sz w:val="27"/>
                <w:szCs w:val="27"/>
                <w:lang w:val="en-US"/>
              </w:rPr>
            </w:pPr>
            <w:r>
              <w:rPr>
                <w:b/>
                <w:color w:val="000000"/>
                <w:sz w:val="27"/>
                <w:szCs w:val="27"/>
                <w:lang w:val="en-US"/>
              </w:rPr>
              <w:t xml:space="preserve">Related to organization </w:t>
            </w:r>
          </w:p>
        </w:tc>
        <w:tc>
          <w:tcPr>
            <w:tcW w:w="3113" w:type="dxa"/>
          </w:tcPr>
          <w:p w14:paraId="49F7F8FF" w14:textId="77777777" w:rsidR="002F6545" w:rsidRDefault="002F6545" w:rsidP="004D7CDB">
            <w:pPr>
              <w:spacing w:line="276" w:lineRule="auto"/>
              <w:ind w:firstLine="709"/>
              <w:rPr>
                <w:b/>
                <w:color w:val="000000"/>
                <w:sz w:val="27"/>
                <w:szCs w:val="27"/>
                <w:lang w:val="en-US"/>
              </w:rPr>
            </w:pPr>
            <w:r>
              <w:rPr>
                <w:lang w:val="en-US"/>
              </w:rPr>
              <w:t>The availability of product on different markets</w:t>
            </w:r>
          </w:p>
        </w:tc>
        <w:tc>
          <w:tcPr>
            <w:tcW w:w="3150" w:type="dxa"/>
          </w:tcPr>
          <w:p w14:paraId="49182076" w14:textId="77777777" w:rsidR="002F6545" w:rsidRPr="004439DF" w:rsidRDefault="002F6545" w:rsidP="004D7CDB">
            <w:pPr>
              <w:spacing w:line="276" w:lineRule="auto"/>
              <w:ind w:firstLine="709"/>
              <w:rPr>
                <w:lang w:val="en-US"/>
              </w:rPr>
            </w:pPr>
            <w:r w:rsidRPr="004439DF">
              <w:rPr>
                <w:lang w:val="en-US"/>
              </w:rPr>
              <w:t>Presenting of product on the market by the firm gives it advantage over competitors</w:t>
            </w:r>
            <w:r>
              <w:rPr>
                <w:lang w:val="en-US"/>
              </w:rPr>
              <w:t xml:space="preserve"> as distributors can work in different markets and have earnings in several currencies which is attractive for people.</w:t>
            </w:r>
          </w:p>
        </w:tc>
      </w:tr>
      <w:tr w:rsidR="002F6545" w:rsidRPr="00BF7102" w14:paraId="76C1C66A" w14:textId="77777777" w:rsidTr="00E947A2">
        <w:trPr>
          <w:trHeight w:val="793"/>
        </w:trPr>
        <w:tc>
          <w:tcPr>
            <w:tcW w:w="3081" w:type="dxa"/>
            <w:vMerge/>
          </w:tcPr>
          <w:p w14:paraId="0EFDF094" w14:textId="77777777" w:rsidR="002F6545" w:rsidRDefault="002F6545" w:rsidP="0086568A">
            <w:pPr>
              <w:pStyle w:val="NormalWeb"/>
              <w:spacing w:before="0" w:beforeAutospacing="0" w:after="0" w:afterAutospacing="0"/>
              <w:ind w:firstLine="709"/>
              <w:rPr>
                <w:b/>
                <w:color w:val="000000"/>
                <w:sz w:val="27"/>
                <w:szCs w:val="27"/>
                <w:lang w:val="en-US"/>
              </w:rPr>
            </w:pPr>
          </w:p>
        </w:tc>
        <w:tc>
          <w:tcPr>
            <w:tcW w:w="3113" w:type="dxa"/>
          </w:tcPr>
          <w:p w14:paraId="3F03198F" w14:textId="77777777" w:rsidR="002F6545" w:rsidRPr="00D8088C" w:rsidRDefault="002F6545" w:rsidP="004D7CDB">
            <w:pPr>
              <w:spacing w:line="276" w:lineRule="auto"/>
              <w:ind w:firstLine="709"/>
              <w:rPr>
                <w:lang w:val="en-US"/>
              </w:rPr>
            </w:pPr>
            <w:r>
              <w:rPr>
                <w:lang w:val="en-US"/>
              </w:rPr>
              <w:t>Current range of products</w:t>
            </w:r>
          </w:p>
        </w:tc>
        <w:tc>
          <w:tcPr>
            <w:tcW w:w="3150" w:type="dxa"/>
          </w:tcPr>
          <w:p w14:paraId="74F85AD6" w14:textId="77777777" w:rsidR="002F6545" w:rsidRPr="004439DF" w:rsidRDefault="002F6545" w:rsidP="004D7CDB">
            <w:pPr>
              <w:spacing w:line="276" w:lineRule="auto"/>
              <w:ind w:firstLine="709"/>
              <w:rPr>
                <w:lang w:val="en-US"/>
              </w:rPr>
            </w:pPr>
            <w:r>
              <w:rPr>
                <w:lang w:val="en-US"/>
              </w:rPr>
              <w:t>This factor influences the earnings of distributers as more categories have more aspect of life it covers and more a single person can buy in single company.</w:t>
            </w:r>
          </w:p>
        </w:tc>
      </w:tr>
      <w:tr w:rsidR="002F6545" w:rsidRPr="00BF7102" w14:paraId="7A9DE956" w14:textId="77777777" w:rsidTr="00E947A2">
        <w:tc>
          <w:tcPr>
            <w:tcW w:w="3081" w:type="dxa"/>
            <w:vMerge w:val="restart"/>
          </w:tcPr>
          <w:p w14:paraId="02E5C852" w14:textId="77777777" w:rsidR="002F6545" w:rsidRDefault="002F6545" w:rsidP="0086568A">
            <w:pPr>
              <w:pStyle w:val="NormalWeb"/>
              <w:spacing w:before="0" w:beforeAutospacing="0" w:after="0" w:afterAutospacing="0"/>
              <w:ind w:firstLine="709"/>
              <w:rPr>
                <w:b/>
                <w:color w:val="000000"/>
                <w:sz w:val="27"/>
                <w:szCs w:val="27"/>
                <w:lang w:val="en-US"/>
              </w:rPr>
            </w:pPr>
            <w:r>
              <w:rPr>
                <w:b/>
                <w:color w:val="000000"/>
                <w:sz w:val="27"/>
                <w:szCs w:val="27"/>
                <w:lang w:val="en-US"/>
              </w:rPr>
              <w:t xml:space="preserve">Related to skills and knowledge of specialists </w:t>
            </w:r>
          </w:p>
        </w:tc>
        <w:tc>
          <w:tcPr>
            <w:tcW w:w="3113" w:type="dxa"/>
          </w:tcPr>
          <w:p w14:paraId="4442B659" w14:textId="77777777" w:rsidR="002F6545" w:rsidRDefault="002F6545" w:rsidP="004D7CDB">
            <w:pPr>
              <w:spacing w:line="276" w:lineRule="auto"/>
              <w:ind w:firstLine="709"/>
              <w:rPr>
                <w:b/>
                <w:color w:val="000000"/>
                <w:sz w:val="27"/>
                <w:szCs w:val="27"/>
                <w:lang w:val="en-US"/>
              </w:rPr>
            </w:pPr>
            <w:r>
              <w:rPr>
                <w:lang w:val="en-US"/>
              </w:rPr>
              <w:t>Highly qualified scientific team</w:t>
            </w:r>
          </w:p>
        </w:tc>
        <w:tc>
          <w:tcPr>
            <w:tcW w:w="3150" w:type="dxa"/>
          </w:tcPr>
          <w:p w14:paraId="4E5A55E4" w14:textId="77777777" w:rsidR="002F6545" w:rsidRPr="00305B9E" w:rsidRDefault="002F6545" w:rsidP="004D7CDB">
            <w:pPr>
              <w:spacing w:line="276" w:lineRule="auto"/>
              <w:ind w:firstLine="709"/>
              <w:rPr>
                <w:lang w:val="en-US"/>
              </w:rPr>
            </w:pPr>
            <w:r w:rsidRPr="00BE00FA">
              <w:rPr>
                <w:lang w:val="en-US"/>
              </w:rPr>
              <w:t>High level of qualification of operational team lets firms to make their products more qualitative and in the bigger amount for a shorter period of time</w:t>
            </w:r>
          </w:p>
        </w:tc>
      </w:tr>
      <w:tr w:rsidR="002F6545" w:rsidRPr="00526DC8" w14:paraId="08943F6E" w14:textId="77777777" w:rsidTr="00E947A2">
        <w:tc>
          <w:tcPr>
            <w:tcW w:w="3081" w:type="dxa"/>
            <w:vMerge/>
          </w:tcPr>
          <w:p w14:paraId="170D7C75" w14:textId="77777777" w:rsidR="002F6545" w:rsidRDefault="002F6545" w:rsidP="0086568A">
            <w:pPr>
              <w:pStyle w:val="NormalWeb"/>
              <w:spacing w:before="0" w:beforeAutospacing="0" w:after="0" w:afterAutospacing="0"/>
              <w:ind w:firstLine="709"/>
              <w:rPr>
                <w:b/>
                <w:color w:val="000000"/>
                <w:sz w:val="27"/>
                <w:szCs w:val="27"/>
                <w:lang w:val="en-US"/>
              </w:rPr>
            </w:pPr>
          </w:p>
        </w:tc>
        <w:tc>
          <w:tcPr>
            <w:tcW w:w="3113" w:type="dxa"/>
          </w:tcPr>
          <w:p w14:paraId="7B6C63DA" w14:textId="77777777" w:rsidR="002F6545" w:rsidRPr="00BE00FA" w:rsidRDefault="002F6545" w:rsidP="004D7CDB">
            <w:pPr>
              <w:spacing w:line="276" w:lineRule="auto"/>
              <w:ind w:firstLine="709"/>
              <w:rPr>
                <w:color w:val="000000"/>
                <w:sz w:val="27"/>
                <w:szCs w:val="27"/>
                <w:lang w:val="en-US"/>
              </w:rPr>
            </w:pPr>
            <w:r>
              <w:rPr>
                <w:lang w:val="en-GB"/>
              </w:rPr>
              <w:t xml:space="preserve">Cumulated experience of </w:t>
            </w:r>
            <w:r>
              <w:rPr>
                <w:lang w:val="en-US"/>
              </w:rPr>
              <w:t>independent partners</w:t>
            </w:r>
          </w:p>
        </w:tc>
        <w:tc>
          <w:tcPr>
            <w:tcW w:w="3150" w:type="dxa"/>
          </w:tcPr>
          <w:p w14:paraId="083F89C0" w14:textId="77777777" w:rsidR="002F6545" w:rsidRPr="00BE00FA" w:rsidRDefault="002F6545" w:rsidP="004D7CDB">
            <w:pPr>
              <w:spacing w:line="276" w:lineRule="auto"/>
              <w:ind w:firstLine="709"/>
              <w:rPr>
                <w:lang w:val="en-US"/>
              </w:rPr>
            </w:pPr>
            <w:r w:rsidRPr="00111AF5">
              <w:rPr>
                <w:lang w:val="en-US"/>
              </w:rPr>
              <w:t xml:space="preserve">The cumulated experience plays crucial role in the MLM businesses as from year to year the number of distributors grow faster and faster each year. In addition, </w:t>
            </w:r>
            <w:r w:rsidRPr="00111AF5">
              <w:rPr>
                <w:lang w:val="en-US"/>
              </w:rPr>
              <w:lastRenderedPageBreak/>
              <w:t>they become more experienced</w:t>
            </w:r>
          </w:p>
        </w:tc>
      </w:tr>
      <w:tr w:rsidR="002F6545" w:rsidRPr="00BF7102" w14:paraId="04B1E7F5" w14:textId="77777777" w:rsidTr="00E947A2">
        <w:trPr>
          <w:trHeight w:val="970"/>
        </w:trPr>
        <w:tc>
          <w:tcPr>
            <w:tcW w:w="3081" w:type="dxa"/>
            <w:vMerge w:val="restart"/>
          </w:tcPr>
          <w:p w14:paraId="3A5206AC" w14:textId="77777777" w:rsidR="002F6545" w:rsidRDefault="002F6545" w:rsidP="0086568A">
            <w:pPr>
              <w:pStyle w:val="NormalWeb"/>
              <w:spacing w:before="0" w:beforeAutospacing="0" w:after="0" w:afterAutospacing="0"/>
              <w:ind w:firstLine="709"/>
              <w:rPr>
                <w:b/>
                <w:color w:val="000000"/>
                <w:sz w:val="27"/>
                <w:szCs w:val="27"/>
                <w:lang w:val="en-US"/>
              </w:rPr>
            </w:pPr>
            <w:r>
              <w:rPr>
                <w:b/>
                <w:color w:val="000000"/>
                <w:sz w:val="27"/>
                <w:szCs w:val="27"/>
                <w:lang w:val="en-US"/>
              </w:rPr>
              <w:lastRenderedPageBreak/>
              <w:t>Related to innovation</w:t>
            </w:r>
          </w:p>
        </w:tc>
        <w:tc>
          <w:tcPr>
            <w:tcW w:w="3113" w:type="dxa"/>
          </w:tcPr>
          <w:p w14:paraId="77D6D8A9" w14:textId="77777777" w:rsidR="002F6545" w:rsidRDefault="002F6545" w:rsidP="004D7CDB">
            <w:pPr>
              <w:spacing w:line="276" w:lineRule="auto"/>
              <w:ind w:firstLine="709"/>
              <w:rPr>
                <w:b/>
                <w:color w:val="000000"/>
                <w:sz w:val="27"/>
                <w:szCs w:val="27"/>
                <w:lang w:val="en-US"/>
              </w:rPr>
            </w:pPr>
            <w:r>
              <w:rPr>
                <w:lang w:val="en-US"/>
              </w:rPr>
              <w:t>Development of new projects and expansion of production</w:t>
            </w:r>
          </w:p>
        </w:tc>
        <w:tc>
          <w:tcPr>
            <w:tcW w:w="3150" w:type="dxa"/>
          </w:tcPr>
          <w:p w14:paraId="0842C5FB" w14:textId="77777777" w:rsidR="002F6545" w:rsidRPr="00305B9E" w:rsidRDefault="002F6545" w:rsidP="004D7CDB">
            <w:pPr>
              <w:spacing w:line="276" w:lineRule="auto"/>
              <w:ind w:firstLine="709"/>
              <w:rPr>
                <w:lang w:val="en-US"/>
              </w:rPr>
            </w:pPr>
            <w:r>
              <w:rPr>
                <w:lang w:val="en-US"/>
              </w:rPr>
              <w:t>Development of new technologies it leads to quality improvement of products and services that are offered by firms.In addition, gives opportunity to attract more customers who put attention to the quality and ecological friendly aspect of production.</w:t>
            </w:r>
          </w:p>
        </w:tc>
      </w:tr>
      <w:tr w:rsidR="002F6545" w:rsidRPr="00BF7102" w14:paraId="15BF33AB" w14:textId="77777777" w:rsidTr="00E947A2">
        <w:trPr>
          <w:trHeight w:val="969"/>
        </w:trPr>
        <w:tc>
          <w:tcPr>
            <w:tcW w:w="3081" w:type="dxa"/>
            <w:vMerge/>
          </w:tcPr>
          <w:p w14:paraId="381C5734" w14:textId="77777777" w:rsidR="002F6545" w:rsidRDefault="002F6545" w:rsidP="0086568A">
            <w:pPr>
              <w:pStyle w:val="NormalWeb"/>
              <w:spacing w:before="0" w:beforeAutospacing="0" w:after="0" w:afterAutospacing="0"/>
              <w:ind w:firstLine="709"/>
              <w:rPr>
                <w:b/>
                <w:color w:val="000000"/>
                <w:sz w:val="27"/>
                <w:szCs w:val="27"/>
                <w:lang w:val="en-US"/>
              </w:rPr>
            </w:pPr>
          </w:p>
        </w:tc>
        <w:tc>
          <w:tcPr>
            <w:tcW w:w="3113" w:type="dxa"/>
          </w:tcPr>
          <w:p w14:paraId="324A3E62" w14:textId="77777777" w:rsidR="002F6545" w:rsidRDefault="002F6545" w:rsidP="004D7CDB">
            <w:pPr>
              <w:spacing w:line="276" w:lineRule="auto"/>
              <w:ind w:firstLine="709"/>
              <w:rPr>
                <w:lang w:val="en-US"/>
              </w:rPr>
            </w:pPr>
            <w:r w:rsidRPr="00D8088C">
              <w:rPr>
                <w:lang w:val="en-US"/>
              </w:rPr>
              <w:t>Ability to introduce new products in rapid manner</w:t>
            </w:r>
          </w:p>
        </w:tc>
        <w:tc>
          <w:tcPr>
            <w:tcW w:w="3150" w:type="dxa"/>
          </w:tcPr>
          <w:p w14:paraId="6547FCEE" w14:textId="77777777" w:rsidR="002F6545" w:rsidRDefault="002F6545" w:rsidP="004D7CDB">
            <w:pPr>
              <w:spacing w:line="276" w:lineRule="auto"/>
              <w:ind w:firstLine="709"/>
              <w:rPr>
                <w:lang w:val="en-US"/>
              </w:rPr>
            </w:pPr>
            <w:r w:rsidRPr="004439DF">
              <w:rPr>
                <w:lang w:val="en-US"/>
              </w:rPr>
              <w:t xml:space="preserve">Presenting of new product on the market by the firm gives it advantage over competitors. In addition, it gives opportunity to attract new clients. </w:t>
            </w:r>
            <w:r>
              <w:rPr>
                <w:lang w:val="en-US"/>
              </w:rPr>
              <w:t xml:space="preserve">In this section the comparison of laboratories of companies are compared. </w:t>
            </w:r>
          </w:p>
        </w:tc>
      </w:tr>
      <w:tr w:rsidR="002F6545" w:rsidRPr="00BF7102" w14:paraId="618CAEBA" w14:textId="77777777" w:rsidTr="00E947A2">
        <w:trPr>
          <w:trHeight w:val="766"/>
        </w:trPr>
        <w:tc>
          <w:tcPr>
            <w:tcW w:w="3081" w:type="dxa"/>
            <w:vMerge w:val="restart"/>
          </w:tcPr>
          <w:p w14:paraId="632DEE9A" w14:textId="77777777" w:rsidR="002F6545" w:rsidRDefault="002F6545" w:rsidP="0086568A">
            <w:pPr>
              <w:pStyle w:val="NormalWeb"/>
              <w:spacing w:before="0" w:beforeAutospacing="0" w:after="0" w:afterAutospacing="0"/>
              <w:ind w:firstLine="709"/>
              <w:rPr>
                <w:b/>
                <w:color w:val="000000"/>
                <w:sz w:val="27"/>
                <w:szCs w:val="27"/>
                <w:lang w:val="en-US"/>
              </w:rPr>
            </w:pPr>
            <w:r>
              <w:rPr>
                <w:b/>
                <w:color w:val="000000"/>
                <w:sz w:val="27"/>
                <w:szCs w:val="27"/>
                <w:lang w:val="en-US"/>
              </w:rPr>
              <w:t>Related to distributers</w:t>
            </w:r>
          </w:p>
        </w:tc>
        <w:tc>
          <w:tcPr>
            <w:tcW w:w="3113" w:type="dxa"/>
          </w:tcPr>
          <w:p w14:paraId="74276EB9" w14:textId="77777777" w:rsidR="002F6545" w:rsidRPr="004A2BA2" w:rsidRDefault="002F6545" w:rsidP="004D7CDB">
            <w:pPr>
              <w:spacing w:line="276" w:lineRule="auto"/>
              <w:ind w:firstLine="709"/>
              <w:rPr>
                <w:lang w:val="en-GB"/>
              </w:rPr>
            </w:pPr>
            <w:r>
              <w:rPr>
                <w:lang w:val="en-GB"/>
              </w:rPr>
              <w:t>The payment scheme for distributers</w:t>
            </w:r>
          </w:p>
        </w:tc>
        <w:tc>
          <w:tcPr>
            <w:tcW w:w="3150" w:type="dxa"/>
          </w:tcPr>
          <w:p w14:paraId="27CF94D0" w14:textId="77777777" w:rsidR="002F6545" w:rsidRPr="004A2BA2" w:rsidRDefault="002F6545" w:rsidP="004D7CDB">
            <w:pPr>
              <w:spacing w:line="276" w:lineRule="auto"/>
              <w:ind w:firstLine="709"/>
              <w:rPr>
                <w:lang w:val="en-US"/>
              </w:rPr>
            </w:pPr>
            <w:r w:rsidRPr="004A2BA2">
              <w:rPr>
                <w:lang w:val="en-US"/>
              </w:rPr>
              <w:t>There are often posed some restriction on the maximum earning or people allowed to invite as new distributers.</w:t>
            </w:r>
          </w:p>
        </w:tc>
      </w:tr>
      <w:tr w:rsidR="002F6545" w:rsidRPr="00BF7102" w14:paraId="3A048D4C" w14:textId="77777777" w:rsidTr="00E947A2">
        <w:trPr>
          <w:trHeight w:val="765"/>
        </w:trPr>
        <w:tc>
          <w:tcPr>
            <w:tcW w:w="3081" w:type="dxa"/>
            <w:vMerge/>
          </w:tcPr>
          <w:p w14:paraId="6D17F421" w14:textId="77777777" w:rsidR="002F6545" w:rsidRDefault="002F6545" w:rsidP="0086568A">
            <w:pPr>
              <w:pStyle w:val="NormalWeb"/>
              <w:spacing w:before="0" w:beforeAutospacing="0" w:after="0" w:afterAutospacing="0"/>
              <w:ind w:firstLine="709"/>
              <w:rPr>
                <w:b/>
                <w:color w:val="000000"/>
                <w:sz w:val="27"/>
                <w:szCs w:val="27"/>
                <w:lang w:val="en-US"/>
              </w:rPr>
            </w:pPr>
          </w:p>
        </w:tc>
        <w:tc>
          <w:tcPr>
            <w:tcW w:w="3113" w:type="dxa"/>
          </w:tcPr>
          <w:p w14:paraId="4AFD78AB" w14:textId="77777777" w:rsidR="002F6545" w:rsidRPr="004A2BA2" w:rsidRDefault="002F6545" w:rsidP="004D7CDB">
            <w:pPr>
              <w:spacing w:line="276" w:lineRule="auto"/>
              <w:ind w:firstLine="709"/>
              <w:rPr>
                <w:lang w:val="en-US"/>
              </w:rPr>
            </w:pPr>
            <w:r>
              <w:rPr>
                <w:lang w:val="en-US"/>
              </w:rPr>
              <w:t>Ability of company to make payments to each distributor</w:t>
            </w:r>
          </w:p>
        </w:tc>
        <w:tc>
          <w:tcPr>
            <w:tcW w:w="3150" w:type="dxa"/>
          </w:tcPr>
          <w:p w14:paraId="790B1A80" w14:textId="77777777" w:rsidR="002F6545" w:rsidRPr="004A2BA2" w:rsidRDefault="002F6545" w:rsidP="004D7CDB">
            <w:pPr>
              <w:spacing w:line="276" w:lineRule="auto"/>
              <w:ind w:firstLine="709"/>
              <w:rPr>
                <w:lang w:val="en-US"/>
              </w:rPr>
            </w:pPr>
            <w:r>
              <w:rPr>
                <w:lang w:val="en-US"/>
              </w:rPr>
              <w:t>This is crucial factor as the payments to a leader of the group have its consequences as he will give salaries to his team members</w:t>
            </w:r>
          </w:p>
        </w:tc>
      </w:tr>
    </w:tbl>
    <w:p w14:paraId="59D91232" w14:textId="77777777" w:rsidR="00944B6E" w:rsidRPr="0032601C" w:rsidRDefault="00944B6E" w:rsidP="00944B6E">
      <w:pPr>
        <w:rPr>
          <w:b/>
          <w:bCs/>
          <w:lang w:val="en-US"/>
        </w:rPr>
      </w:pPr>
      <w:r w:rsidRPr="0032601C">
        <w:rPr>
          <w:b/>
          <w:bCs/>
          <w:lang w:val="en-US"/>
        </w:rPr>
        <w:t>Source</w:t>
      </w:r>
      <w:r>
        <w:rPr>
          <w:b/>
          <w:bCs/>
          <w:lang w:val="en-US"/>
        </w:rPr>
        <w:t>: [made by author]</w:t>
      </w:r>
    </w:p>
    <w:p w14:paraId="450B3410" w14:textId="77777777" w:rsidR="00944B6E" w:rsidRDefault="00944B6E" w:rsidP="00944B6E">
      <w:pPr>
        <w:pStyle w:val="SRtablecaption"/>
        <w:numPr>
          <w:ilvl w:val="0"/>
          <w:numId w:val="0"/>
        </w:numPr>
        <w:ind w:left="8534"/>
        <w:rPr>
          <w:lang w:val="en-US"/>
        </w:rPr>
      </w:pPr>
    </w:p>
    <w:p w14:paraId="7222F827" w14:textId="0317D9CD" w:rsidR="00E947A2" w:rsidRPr="00E947A2" w:rsidRDefault="009E06EE" w:rsidP="00086E46">
      <w:pPr>
        <w:pStyle w:val="SRtablecaption"/>
        <w:numPr>
          <w:ilvl w:val="0"/>
          <w:numId w:val="20"/>
        </w:numPr>
        <w:ind w:left="1985" w:firstLine="6549"/>
        <w:rPr>
          <w:lang w:val="en-US"/>
        </w:rPr>
      </w:pPr>
      <w:r>
        <w:rPr>
          <w:lang w:val="en-US"/>
        </w:rPr>
        <w:t xml:space="preserve"> </w:t>
      </w:r>
      <w:r w:rsidR="00E947A2" w:rsidRPr="00E947A2">
        <w:rPr>
          <w:lang w:val="en-US"/>
        </w:rPr>
        <w:t>Comparison be Key Factors of Success of Amway and its rivals</w:t>
      </w:r>
    </w:p>
    <w:p w14:paraId="1CC93C15" w14:textId="77777777" w:rsidR="00BE4D61" w:rsidRPr="000E7EEE" w:rsidRDefault="00BE4D61" w:rsidP="0086568A">
      <w:pPr>
        <w:ind w:firstLine="709"/>
        <w:rPr>
          <w:lang w:val="en-US"/>
        </w:rPr>
      </w:pPr>
    </w:p>
    <w:tbl>
      <w:tblPr>
        <w:tblStyle w:val="TableGrid"/>
        <w:tblW w:w="10910" w:type="dxa"/>
        <w:tblInd w:w="-1139" w:type="dxa"/>
        <w:tblLayout w:type="fixed"/>
        <w:tblLook w:val="04A0" w:firstRow="1" w:lastRow="0" w:firstColumn="1" w:lastColumn="0" w:noHBand="0" w:noVBand="1"/>
      </w:tblPr>
      <w:tblGrid>
        <w:gridCol w:w="1818"/>
        <w:gridCol w:w="1818"/>
        <w:gridCol w:w="1819"/>
        <w:gridCol w:w="1818"/>
        <w:gridCol w:w="1818"/>
        <w:gridCol w:w="1819"/>
      </w:tblGrid>
      <w:tr w:rsidR="001F5324" w14:paraId="6E3BD21B" w14:textId="77777777" w:rsidTr="00E947A2">
        <w:trPr>
          <w:tblHeader/>
        </w:trPr>
        <w:tc>
          <w:tcPr>
            <w:tcW w:w="1818" w:type="dxa"/>
          </w:tcPr>
          <w:p w14:paraId="288B3AE1" w14:textId="77777777" w:rsidR="001F5324" w:rsidRPr="000E7EEE" w:rsidRDefault="001F5324" w:rsidP="006B2892">
            <w:pPr>
              <w:pStyle w:val="NormalWeb"/>
              <w:spacing w:before="0" w:beforeAutospacing="0" w:after="0" w:afterAutospacing="0" w:line="276" w:lineRule="auto"/>
              <w:rPr>
                <w:lang w:val="en-US"/>
              </w:rPr>
            </w:pPr>
            <w:r>
              <w:rPr>
                <w:lang w:val="en-US"/>
              </w:rPr>
              <w:t>KFC</w:t>
            </w:r>
          </w:p>
        </w:tc>
        <w:tc>
          <w:tcPr>
            <w:tcW w:w="1818" w:type="dxa"/>
          </w:tcPr>
          <w:p w14:paraId="005E91E6" w14:textId="77777777" w:rsidR="001F5324" w:rsidRDefault="001F5324" w:rsidP="006B2892">
            <w:pPr>
              <w:pStyle w:val="NormalWeb"/>
              <w:spacing w:before="0" w:beforeAutospacing="0" w:after="0" w:afterAutospacing="0" w:line="276" w:lineRule="auto"/>
              <w:rPr>
                <w:lang w:val="en-US"/>
              </w:rPr>
            </w:pPr>
            <w:r>
              <w:rPr>
                <w:lang w:val="en-US"/>
              </w:rPr>
              <w:t>Amway</w:t>
            </w:r>
          </w:p>
        </w:tc>
        <w:tc>
          <w:tcPr>
            <w:tcW w:w="1819" w:type="dxa"/>
          </w:tcPr>
          <w:p w14:paraId="470FD4F5" w14:textId="77777777" w:rsidR="001F5324" w:rsidRDefault="001F5324" w:rsidP="006B2892">
            <w:pPr>
              <w:pStyle w:val="NormalWeb"/>
              <w:spacing w:before="0" w:beforeAutospacing="0" w:after="0" w:afterAutospacing="0" w:line="276" w:lineRule="auto"/>
              <w:rPr>
                <w:lang w:val="en-US"/>
              </w:rPr>
            </w:pPr>
            <w:r>
              <w:rPr>
                <w:lang w:val="en-US"/>
              </w:rPr>
              <w:t>Herbalife</w:t>
            </w:r>
          </w:p>
        </w:tc>
        <w:tc>
          <w:tcPr>
            <w:tcW w:w="1818" w:type="dxa"/>
          </w:tcPr>
          <w:p w14:paraId="4569A1E2" w14:textId="77777777" w:rsidR="001F5324" w:rsidRDefault="001F5324" w:rsidP="006B2892">
            <w:pPr>
              <w:pStyle w:val="NormalWeb"/>
              <w:spacing w:before="0" w:beforeAutospacing="0" w:after="0" w:afterAutospacing="0" w:line="276" w:lineRule="auto"/>
              <w:rPr>
                <w:lang w:val="en-US"/>
              </w:rPr>
            </w:pPr>
            <w:r>
              <w:rPr>
                <w:lang w:val="en-US"/>
              </w:rPr>
              <w:t>O</w:t>
            </w:r>
            <w:r w:rsidRPr="00933E80">
              <w:rPr>
                <w:lang w:val="en-US"/>
              </w:rPr>
              <w:t>riflame</w:t>
            </w:r>
          </w:p>
        </w:tc>
        <w:tc>
          <w:tcPr>
            <w:tcW w:w="1818" w:type="dxa"/>
          </w:tcPr>
          <w:p w14:paraId="00742C07" w14:textId="77777777" w:rsidR="001F5324" w:rsidRPr="00FD1A56" w:rsidRDefault="001F5324" w:rsidP="006B2892">
            <w:pPr>
              <w:pStyle w:val="NormalWeb"/>
              <w:spacing w:before="0" w:beforeAutospacing="0" w:after="0" w:afterAutospacing="0" w:line="276" w:lineRule="auto"/>
              <w:rPr>
                <w:lang w:val="en-US"/>
              </w:rPr>
            </w:pPr>
            <w:r>
              <w:rPr>
                <w:lang w:val="en-US"/>
              </w:rPr>
              <w:t>NL</w:t>
            </w:r>
          </w:p>
        </w:tc>
        <w:tc>
          <w:tcPr>
            <w:tcW w:w="1819" w:type="dxa"/>
          </w:tcPr>
          <w:p w14:paraId="03C9C29E" w14:textId="77777777" w:rsidR="001F5324" w:rsidRPr="000D526D" w:rsidRDefault="001F5324" w:rsidP="006B2892">
            <w:pPr>
              <w:pStyle w:val="NormalWeb"/>
              <w:spacing w:before="0" w:beforeAutospacing="0" w:after="0" w:afterAutospacing="0" w:line="276" w:lineRule="auto"/>
              <w:rPr>
                <w:lang w:val="en-US"/>
              </w:rPr>
            </w:pPr>
            <w:r>
              <w:rPr>
                <w:lang w:val="en-US"/>
              </w:rPr>
              <w:t>Avon</w:t>
            </w:r>
          </w:p>
        </w:tc>
      </w:tr>
      <w:tr w:rsidR="001F5324" w:rsidRPr="00D8088C" w14:paraId="1E87D60C" w14:textId="77777777" w:rsidTr="004D7CDB">
        <w:tc>
          <w:tcPr>
            <w:tcW w:w="1818" w:type="dxa"/>
          </w:tcPr>
          <w:p w14:paraId="5C156FCB" w14:textId="77777777" w:rsidR="001F5324" w:rsidRPr="00D8088C" w:rsidRDefault="001F5324" w:rsidP="006B2892">
            <w:pPr>
              <w:pStyle w:val="NormalWeb"/>
              <w:spacing w:before="0" w:beforeAutospacing="0" w:after="0" w:afterAutospacing="0" w:line="276" w:lineRule="auto"/>
              <w:rPr>
                <w:lang w:val="en-US"/>
              </w:rPr>
            </w:pPr>
            <w:r>
              <w:rPr>
                <w:lang w:val="en-US"/>
              </w:rPr>
              <w:t>The availability of product in different countries</w:t>
            </w:r>
          </w:p>
        </w:tc>
        <w:tc>
          <w:tcPr>
            <w:tcW w:w="1818" w:type="dxa"/>
          </w:tcPr>
          <w:p w14:paraId="3D6EB7AE" w14:textId="77777777" w:rsidR="001F5324" w:rsidRPr="00D8088C" w:rsidRDefault="001F5324" w:rsidP="006B2892">
            <w:pPr>
              <w:pStyle w:val="NormalWeb"/>
              <w:spacing w:before="0" w:beforeAutospacing="0" w:after="0" w:afterAutospacing="0" w:line="276" w:lineRule="auto"/>
              <w:rPr>
                <w:lang w:val="en-US"/>
              </w:rPr>
            </w:pPr>
            <w:r>
              <w:rPr>
                <w:lang w:val="en-US"/>
              </w:rPr>
              <w:t>120+</w:t>
            </w:r>
          </w:p>
        </w:tc>
        <w:tc>
          <w:tcPr>
            <w:tcW w:w="1819" w:type="dxa"/>
          </w:tcPr>
          <w:p w14:paraId="5B896E7E" w14:textId="77777777" w:rsidR="001F5324" w:rsidRPr="00D8088C" w:rsidRDefault="001F5324" w:rsidP="006B2892">
            <w:pPr>
              <w:pStyle w:val="NormalWeb"/>
              <w:spacing w:before="0" w:beforeAutospacing="0" w:after="0" w:afterAutospacing="0" w:line="276" w:lineRule="auto"/>
              <w:rPr>
                <w:lang w:val="en-US"/>
              </w:rPr>
            </w:pPr>
            <w:r>
              <w:rPr>
                <w:lang w:val="en-US"/>
              </w:rPr>
              <w:t>95+</w:t>
            </w:r>
          </w:p>
        </w:tc>
        <w:tc>
          <w:tcPr>
            <w:tcW w:w="1818" w:type="dxa"/>
          </w:tcPr>
          <w:p w14:paraId="4260C146" w14:textId="77777777" w:rsidR="001F5324" w:rsidRPr="00D8088C" w:rsidRDefault="001F5324" w:rsidP="006B2892">
            <w:pPr>
              <w:pStyle w:val="NormalWeb"/>
              <w:spacing w:before="0" w:beforeAutospacing="0" w:after="0" w:afterAutospacing="0" w:line="276" w:lineRule="auto"/>
              <w:rPr>
                <w:lang w:val="en-US"/>
              </w:rPr>
            </w:pPr>
            <w:r>
              <w:rPr>
                <w:lang w:val="en-US"/>
              </w:rPr>
              <w:t>60+</w:t>
            </w:r>
          </w:p>
        </w:tc>
        <w:tc>
          <w:tcPr>
            <w:tcW w:w="1818" w:type="dxa"/>
          </w:tcPr>
          <w:p w14:paraId="14E36AAE" w14:textId="77777777" w:rsidR="001F5324" w:rsidRDefault="001F5324" w:rsidP="006B2892">
            <w:pPr>
              <w:pStyle w:val="NormalWeb"/>
              <w:spacing w:before="0" w:beforeAutospacing="0" w:after="0" w:afterAutospacing="0" w:line="276" w:lineRule="auto"/>
              <w:rPr>
                <w:lang w:val="en-US"/>
              </w:rPr>
            </w:pPr>
            <w:r>
              <w:rPr>
                <w:lang w:val="en-US"/>
              </w:rPr>
              <w:t xml:space="preserve">24 </w:t>
            </w:r>
          </w:p>
        </w:tc>
        <w:tc>
          <w:tcPr>
            <w:tcW w:w="1819" w:type="dxa"/>
          </w:tcPr>
          <w:p w14:paraId="73805D4A" w14:textId="77777777" w:rsidR="001F5324" w:rsidRDefault="001F5324" w:rsidP="006B2892">
            <w:pPr>
              <w:pStyle w:val="NormalWeb"/>
              <w:spacing w:before="0" w:beforeAutospacing="0" w:after="0" w:afterAutospacing="0" w:line="276" w:lineRule="auto"/>
              <w:rPr>
                <w:lang w:val="en-US"/>
              </w:rPr>
            </w:pPr>
            <w:r>
              <w:rPr>
                <w:lang w:val="en-US"/>
              </w:rPr>
              <w:t>100+</w:t>
            </w:r>
          </w:p>
        </w:tc>
      </w:tr>
      <w:tr w:rsidR="001F5324" w:rsidRPr="00D8088C" w14:paraId="41E84B53" w14:textId="77777777" w:rsidTr="004D7CDB">
        <w:trPr>
          <w:trHeight w:val="2931"/>
        </w:trPr>
        <w:tc>
          <w:tcPr>
            <w:tcW w:w="1818" w:type="dxa"/>
          </w:tcPr>
          <w:p w14:paraId="04852EAC" w14:textId="77777777" w:rsidR="001F5324" w:rsidRPr="00D8088C" w:rsidRDefault="001F5324" w:rsidP="006B2892">
            <w:pPr>
              <w:pStyle w:val="NormalWeb"/>
              <w:spacing w:before="0" w:beforeAutospacing="0" w:after="0" w:afterAutospacing="0" w:line="276" w:lineRule="auto"/>
              <w:rPr>
                <w:lang w:val="en-US"/>
              </w:rPr>
            </w:pPr>
            <w:r>
              <w:rPr>
                <w:lang w:val="en-US"/>
              </w:rPr>
              <w:lastRenderedPageBreak/>
              <w:t>Current range of products</w:t>
            </w:r>
          </w:p>
          <w:p w14:paraId="0B1C95AC" w14:textId="4B293791" w:rsidR="001F5324" w:rsidRDefault="001F5324" w:rsidP="006B2892">
            <w:pPr>
              <w:pStyle w:val="NormalWeb"/>
              <w:spacing w:before="0" w:beforeAutospacing="0" w:after="0" w:afterAutospacing="0" w:line="276" w:lineRule="auto"/>
              <w:rPr>
                <w:lang w:val="en-US"/>
              </w:rPr>
            </w:pPr>
            <w:r>
              <w:rPr>
                <w:rFonts w:ascii="minus" w:hAnsi="minus"/>
                <w:lang w:val="en-US"/>
              </w:rPr>
              <w:t xml:space="preserve"> </w:t>
            </w:r>
          </w:p>
        </w:tc>
        <w:tc>
          <w:tcPr>
            <w:tcW w:w="1818" w:type="dxa"/>
          </w:tcPr>
          <w:p w14:paraId="0889E5A0" w14:textId="37B14D0A" w:rsidR="001F5324" w:rsidRDefault="006B60F3" w:rsidP="006B2892">
            <w:pPr>
              <w:spacing w:line="276" w:lineRule="auto"/>
              <w:rPr>
                <w:lang w:val="en-US"/>
              </w:rPr>
            </w:pPr>
            <w:r>
              <w:rPr>
                <w:lang w:val="en-US"/>
              </w:rPr>
              <w:t xml:space="preserve">   </w:t>
            </w:r>
            <w:r w:rsidR="001F5324">
              <w:rPr>
                <w:lang w:val="en-US"/>
              </w:rPr>
              <w:t>400+</w:t>
            </w:r>
          </w:p>
          <w:p w14:paraId="2D3AE772" w14:textId="742F755E" w:rsidR="001F5324" w:rsidRPr="004D7CDB" w:rsidRDefault="001F5324" w:rsidP="00086E46">
            <w:pPr>
              <w:numPr>
                <w:ilvl w:val="0"/>
                <w:numId w:val="10"/>
              </w:numPr>
              <w:spacing w:line="276" w:lineRule="auto"/>
              <w:ind w:left="305" w:firstLine="0"/>
              <w:rPr>
                <w:lang w:val="en-GB"/>
              </w:rPr>
            </w:pPr>
            <w:r w:rsidRPr="004D7CDB">
              <w:rPr>
                <w:lang w:val="en-GB"/>
              </w:rPr>
              <w:t xml:space="preserve">Vitamins </w:t>
            </w:r>
          </w:p>
          <w:p w14:paraId="47CDBC5B" w14:textId="77777777" w:rsidR="001F5324" w:rsidRPr="004D7CDB" w:rsidRDefault="001F5324" w:rsidP="00086E46">
            <w:pPr>
              <w:numPr>
                <w:ilvl w:val="0"/>
                <w:numId w:val="10"/>
              </w:numPr>
              <w:spacing w:line="276" w:lineRule="auto"/>
              <w:ind w:left="305" w:firstLine="0"/>
              <w:rPr>
                <w:lang w:val="en-GB"/>
              </w:rPr>
            </w:pPr>
            <w:r w:rsidRPr="004D7CDB">
              <w:rPr>
                <w:lang w:val="en-GB"/>
              </w:rPr>
              <w:t>Water filters</w:t>
            </w:r>
          </w:p>
          <w:p w14:paraId="3ABFD4E3" w14:textId="77777777" w:rsidR="001F5324" w:rsidRPr="004D7CDB" w:rsidRDefault="001F5324" w:rsidP="00086E46">
            <w:pPr>
              <w:numPr>
                <w:ilvl w:val="0"/>
                <w:numId w:val="10"/>
              </w:numPr>
              <w:spacing w:line="276" w:lineRule="auto"/>
              <w:ind w:left="305" w:firstLine="0"/>
              <w:rPr>
                <w:lang w:val="en-GB"/>
              </w:rPr>
            </w:pPr>
            <w:r w:rsidRPr="004D7CDB">
              <w:rPr>
                <w:lang w:val="en-GB"/>
              </w:rPr>
              <w:t>Pans</w:t>
            </w:r>
          </w:p>
          <w:p w14:paraId="6F41B5A6" w14:textId="428A79AA" w:rsidR="001F5324" w:rsidRPr="004D7CDB" w:rsidRDefault="001F5324" w:rsidP="00086E46">
            <w:pPr>
              <w:numPr>
                <w:ilvl w:val="0"/>
                <w:numId w:val="10"/>
              </w:numPr>
              <w:spacing w:line="276" w:lineRule="auto"/>
              <w:ind w:left="305" w:firstLine="0"/>
              <w:rPr>
                <w:lang w:val="en-GB"/>
              </w:rPr>
            </w:pPr>
            <w:r w:rsidRPr="004D7CDB">
              <w:rPr>
                <w:lang w:val="en-GB"/>
              </w:rPr>
              <w:t xml:space="preserve">Household </w:t>
            </w:r>
            <w:r w:rsidR="00B10993" w:rsidRPr="004D7CDB">
              <w:rPr>
                <w:lang w:val="en-GB"/>
              </w:rPr>
              <w:t>chemical</w:t>
            </w:r>
          </w:p>
          <w:p w14:paraId="62A6A646" w14:textId="66B956BE" w:rsidR="001F5324" w:rsidRPr="004D7CDB" w:rsidRDefault="001F5324" w:rsidP="00086E46">
            <w:pPr>
              <w:numPr>
                <w:ilvl w:val="0"/>
                <w:numId w:val="10"/>
              </w:numPr>
              <w:spacing w:line="276" w:lineRule="auto"/>
              <w:ind w:left="305" w:firstLine="0"/>
              <w:rPr>
                <w:lang w:val="en-GB"/>
              </w:rPr>
            </w:pPr>
            <w:r w:rsidRPr="004D7CDB">
              <w:rPr>
                <w:lang w:val="en-GB"/>
              </w:rPr>
              <w:t>Cosmetics</w:t>
            </w:r>
          </w:p>
          <w:p w14:paraId="2E45AD83" w14:textId="77777777" w:rsidR="001F5324" w:rsidRPr="004D7CDB" w:rsidRDefault="001F5324" w:rsidP="00086E46">
            <w:pPr>
              <w:numPr>
                <w:ilvl w:val="0"/>
                <w:numId w:val="10"/>
              </w:numPr>
              <w:spacing w:line="276" w:lineRule="auto"/>
              <w:ind w:left="305" w:firstLine="0"/>
              <w:rPr>
                <w:lang w:val="en-GB"/>
              </w:rPr>
            </w:pPr>
            <w:r w:rsidRPr="004D7CDB">
              <w:rPr>
                <w:lang w:val="en-GB"/>
              </w:rPr>
              <w:t>Accessories, clothes</w:t>
            </w:r>
          </w:p>
          <w:p w14:paraId="51428F62" w14:textId="77777777" w:rsidR="001F5324" w:rsidRPr="004D7CDB" w:rsidRDefault="001F5324" w:rsidP="00086E46">
            <w:pPr>
              <w:numPr>
                <w:ilvl w:val="0"/>
                <w:numId w:val="10"/>
              </w:numPr>
              <w:spacing w:line="276" w:lineRule="auto"/>
              <w:ind w:left="305" w:firstLine="0"/>
              <w:rPr>
                <w:lang w:val="en-GB"/>
              </w:rPr>
            </w:pPr>
            <w:r w:rsidRPr="004D7CDB">
              <w:rPr>
                <w:lang w:val="en-GB"/>
              </w:rPr>
              <w:t xml:space="preserve">Energy drink </w:t>
            </w:r>
          </w:p>
          <w:p w14:paraId="0550D442" w14:textId="4AA5E449" w:rsidR="00B10993" w:rsidRPr="001F5324" w:rsidRDefault="00B10993" w:rsidP="00086E46">
            <w:pPr>
              <w:numPr>
                <w:ilvl w:val="0"/>
                <w:numId w:val="10"/>
              </w:numPr>
              <w:spacing w:line="276" w:lineRule="auto"/>
              <w:ind w:left="305" w:firstLine="0"/>
              <w:rPr>
                <w:lang w:val="en-US"/>
              </w:rPr>
            </w:pPr>
            <w:r w:rsidRPr="004D7CDB">
              <w:rPr>
                <w:lang w:val="en-GB"/>
              </w:rPr>
              <w:t>Tea, coffee</w:t>
            </w:r>
          </w:p>
        </w:tc>
        <w:tc>
          <w:tcPr>
            <w:tcW w:w="1819" w:type="dxa"/>
          </w:tcPr>
          <w:p w14:paraId="538AEF9F" w14:textId="77777777" w:rsidR="001F5324" w:rsidRPr="004D7CDB" w:rsidRDefault="001F5324" w:rsidP="006B2892">
            <w:pPr>
              <w:spacing w:line="276" w:lineRule="auto"/>
              <w:ind w:left="305"/>
              <w:rPr>
                <w:lang w:val="en-GB"/>
              </w:rPr>
            </w:pPr>
            <w:r w:rsidRPr="004D7CDB">
              <w:rPr>
                <w:lang w:val="en-GB"/>
              </w:rPr>
              <w:t>130+</w:t>
            </w:r>
          </w:p>
          <w:p w14:paraId="3E34CFD2" w14:textId="70D2C29C" w:rsidR="00B10993" w:rsidRPr="004D7CDB" w:rsidRDefault="001F5324" w:rsidP="00086E46">
            <w:pPr>
              <w:numPr>
                <w:ilvl w:val="0"/>
                <w:numId w:val="10"/>
              </w:numPr>
              <w:spacing w:line="276" w:lineRule="auto"/>
              <w:ind w:left="305" w:firstLine="0"/>
              <w:rPr>
                <w:lang w:val="en-GB"/>
              </w:rPr>
            </w:pPr>
            <w:r w:rsidRPr="004D7CDB">
              <w:rPr>
                <w:lang w:val="en-GB"/>
              </w:rPr>
              <w:t>protein cocktails</w:t>
            </w:r>
            <w:r w:rsidR="00B10993" w:rsidRPr="004D7CDB">
              <w:rPr>
                <w:lang w:val="en-GB"/>
              </w:rPr>
              <w:t>/</w:t>
            </w:r>
            <w:r w:rsidRPr="004D7CDB">
              <w:rPr>
                <w:lang w:val="en-GB"/>
              </w:rPr>
              <w:t xml:space="preserve">bar </w:t>
            </w:r>
          </w:p>
          <w:p w14:paraId="08EB89A0" w14:textId="7FB245C9" w:rsidR="001F5324" w:rsidRPr="004D7CDB" w:rsidRDefault="001F5324" w:rsidP="00086E46">
            <w:pPr>
              <w:numPr>
                <w:ilvl w:val="0"/>
                <w:numId w:val="10"/>
              </w:numPr>
              <w:spacing w:line="276" w:lineRule="auto"/>
              <w:ind w:left="305" w:firstLine="0"/>
              <w:rPr>
                <w:lang w:val="en-GB"/>
              </w:rPr>
            </w:pPr>
            <w:r w:rsidRPr="004D7CDB">
              <w:rPr>
                <w:lang w:val="en-GB"/>
              </w:rPr>
              <w:t>vitamins</w:t>
            </w:r>
          </w:p>
          <w:p w14:paraId="4F481B10" w14:textId="77777777" w:rsidR="00B10993" w:rsidRPr="004D7CDB" w:rsidRDefault="001F5324" w:rsidP="00086E46">
            <w:pPr>
              <w:numPr>
                <w:ilvl w:val="0"/>
                <w:numId w:val="10"/>
              </w:numPr>
              <w:spacing w:line="276" w:lineRule="auto"/>
              <w:ind w:left="305" w:firstLine="0"/>
              <w:rPr>
                <w:lang w:val="en-GB"/>
              </w:rPr>
            </w:pPr>
            <w:r w:rsidRPr="004D7CDB">
              <w:rPr>
                <w:lang w:val="en-GB"/>
              </w:rPr>
              <w:t>energy drinks</w:t>
            </w:r>
          </w:p>
          <w:p w14:paraId="52203F27" w14:textId="3A03E5E4" w:rsidR="00B10993" w:rsidRPr="004D7CDB" w:rsidRDefault="00B10993" w:rsidP="00086E46">
            <w:pPr>
              <w:numPr>
                <w:ilvl w:val="0"/>
                <w:numId w:val="10"/>
              </w:numPr>
              <w:spacing w:line="276" w:lineRule="auto"/>
              <w:ind w:left="305" w:firstLine="0"/>
              <w:rPr>
                <w:lang w:val="en-GB"/>
              </w:rPr>
            </w:pPr>
            <w:r w:rsidRPr="004D7CDB">
              <w:rPr>
                <w:lang w:val="en-GB"/>
              </w:rPr>
              <w:t>cosmetics</w:t>
            </w:r>
          </w:p>
          <w:p w14:paraId="1331AA96" w14:textId="1C4304EA" w:rsidR="001F5324" w:rsidRPr="004D7CDB" w:rsidRDefault="001F5324" w:rsidP="00086E46">
            <w:pPr>
              <w:numPr>
                <w:ilvl w:val="0"/>
                <w:numId w:val="10"/>
              </w:numPr>
              <w:spacing w:line="276" w:lineRule="auto"/>
              <w:ind w:left="305" w:firstLine="0"/>
              <w:rPr>
                <w:lang w:val="en-GB"/>
              </w:rPr>
            </w:pPr>
            <w:r w:rsidRPr="004D7CDB">
              <w:rPr>
                <w:lang w:val="en-GB"/>
              </w:rPr>
              <w:t>water filter</w:t>
            </w:r>
          </w:p>
        </w:tc>
        <w:tc>
          <w:tcPr>
            <w:tcW w:w="1818" w:type="dxa"/>
          </w:tcPr>
          <w:p w14:paraId="7369F2AA" w14:textId="77777777" w:rsidR="001F5324" w:rsidRDefault="001F5324" w:rsidP="006B2892">
            <w:pPr>
              <w:pStyle w:val="NormalWeb"/>
              <w:spacing w:before="0" w:beforeAutospacing="0" w:after="0" w:afterAutospacing="0" w:line="276" w:lineRule="auto"/>
              <w:ind w:left="360"/>
              <w:rPr>
                <w:lang w:val="en-US"/>
              </w:rPr>
            </w:pPr>
            <w:r>
              <w:rPr>
                <w:lang w:val="en-US"/>
              </w:rPr>
              <w:t>1000</w:t>
            </w:r>
          </w:p>
          <w:p w14:paraId="428F4A1C" w14:textId="77777777" w:rsidR="001F5324" w:rsidRPr="004D7CDB" w:rsidRDefault="001F5324" w:rsidP="00086E46">
            <w:pPr>
              <w:numPr>
                <w:ilvl w:val="0"/>
                <w:numId w:val="10"/>
              </w:numPr>
              <w:spacing w:line="276" w:lineRule="auto"/>
              <w:ind w:left="305" w:firstLine="0"/>
              <w:rPr>
                <w:lang w:val="en-GB"/>
              </w:rPr>
            </w:pPr>
            <w:r w:rsidRPr="004D7CDB">
              <w:rPr>
                <w:lang w:val="en-GB"/>
              </w:rPr>
              <w:t>Cosmetics</w:t>
            </w:r>
          </w:p>
          <w:p w14:paraId="7F891D3A" w14:textId="0713F09D" w:rsidR="001F5324" w:rsidRPr="001F5324" w:rsidRDefault="001F5324" w:rsidP="00086E46">
            <w:pPr>
              <w:numPr>
                <w:ilvl w:val="0"/>
                <w:numId w:val="10"/>
              </w:numPr>
              <w:spacing w:line="276" w:lineRule="auto"/>
              <w:ind w:left="305" w:firstLine="0"/>
              <w:rPr>
                <w:lang w:val="en-US"/>
              </w:rPr>
            </w:pPr>
            <w:r w:rsidRPr="004D7CDB">
              <w:rPr>
                <w:lang w:val="en-GB"/>
              </w:rPr>
              <w:t>Accessories</w:t>
            </w:r>
          </w:p>
        </w:tc>
        <w:tc>
          <w:tcPr>
            <w:tcW w:w="1818" w:type="dxa"/>
          </w:tcPr>
          <w:p w14:paraId="52415903" w14:textId="77777777" w:rsidR="001F5324" w:rsidRDefault="001F5324" w:rsidP="006B2892">
            <w:pPr>
              <w:pStyle w:val="ListParagraph"/>
              <w:spacing w:line="276" w:lineRule="auto"/>
              <w:ind w:left="360"/>
              <w:rPr>
                <w:lang w:val="en-US"/>
              </w:rPr>
            </w:pPr>
            <w:r>
              <w:rPr>
                <w:lang w:val="en-US"/>
              </w:rPr>
              <w:t>300+</w:t>
            </w:r>
          </w:p>
          <w:p w14:paraId="4A3346A3" w14:textId="4DD37D50" w:rsidR="001F5324" w:rsidRPr="004D7CDB" w:rsidRDefault="001F5324" w:rsidP="00086E46">
            <w:pPr>
              <w:numPr>
                <w:ilvl w:val="0"/>
                <w:numId w:val="10"/>
              </w:numPr>
              <w:spacing w:line="276" w:lineRule="auto"/>
              <w:ind w:left="305" w:firstLine="0"/>
              <w:rPr>
                <w:lang w:val="en-GB"/>
              </w:rPr>
            </w:pPr>
            <w:r w:rsidRPr="004D7CDB">
              <w:rPr>
                <w:lang w:val="en-GB"/>
              </w:rPr>
              <w:t xml:space="preserve">Vitamins </w:t>
            </w:r>
          </w:p>
          <w:p w14:paraId="457B4645" w14:textId="7D7410AB" w:rsidR="00B10993" w:rsidRPr="004D7CDB" w:rsidRDefault="00B10993" w:rsidP="00086E46">
            <w:pPr>
              <w:numPr>
                <w:ilvl w:val="0"/>
                <w:numId w:val="10"/>
              </w:numPr>
              <w:spacing w:line="276" w:lineRule="auto"/>
              <w:ind w:left="305" w:firstLine="0"/>
              <w:rPr>
                <w:lang w:val="en-GB"/>
              </w:rPr>
            </w:pPr>
            <w:r w:rsidRPr="004D7CDB">
              <w:rPr>
                <w:lang w:val="en-GB"/>
              </w:rPr>
              <w:t>Tea, coffee</w:t>
            </w:r>
          </w:p>
          <w:p w14:paraId="55AF3BCB" w14:textId="77777777" w:rsidR="001F5324" w:rsidRPr="004D7CDB" w:rsidRDefault="001F5324" w:rsidP="00086E46">
            <w:pPr>
              <w:numPr>
                <w:ilvl w:val="0"/>
                <w:numId w:val="10"/>
              </w:numPr>
              <w:spacing w:line="276" w:lineRule="auto"/>
              <w:ind w:left="305" w:firstLine="0"/>
              <w:rPr>
                <w:lang w:val="en-GB"/>
              </w:rPr>
            </w:pPr>
            <w:r w:rsidRPr="004D7CDB">
              <w:rPr>
                <w:lang w:val="en-GB"/>
              </w:rPr>
              <w:t>Cosmetics</w:t>
            </w:r>
          </w:p>
          <w:p w14:paraId="3E95C06D" w14:textId="77777777" w:rsidR="001F5324" w:rsidRDefault="001F5324" w:rsidP="006B2892">
            <w:pPr>
              <w:pStyle w:val="ListParagraph"/>
              <w:spacing w:line="276" w:lineRule="auto"/>
              <w:ind w:left="360"/>
              <w:rPr>
                <w:lang w:val="en-US"/>
              </w:rPr>
            </w:pPr>
          </w:p>
          <w:p w14:paraId="1203DBBC" w14:textId="7886D171" w:rsidR="001F5324" w:rsidRPr="001F5324" w:rsidRDefault="001F5324" w:rsidP="006B2892">
            <w:pPr>
              <w:spacing w:line="276" w:lineRule="auto"/>
              <w:rPr>
                <w:lang w:val="en-US"/>
              </w:rPr>
            </w:pPr>
          </w:p>
        </w:tc>
        <w:tc>
          <w:tcPr>
            <w:tcW w:w="1819" w:type="dxa"/>
          </w:tcPr>
          <w:p w14:paraId="793A0375" w14:textId="5E1E66F9" w:rsidR="001F5324" w:rsidRPr="004D7CDB" w:rsidRDefault="001F5324" w:rsidP="00086E46">
            <w:pPr>
              <w:numPr>
                <w:ilvl w:val="0"/>
                <w:numId w:val="10"/>
              </w:numPr>
              <w:spacing w:line="276" w:lineRule="auto"/>
              <w:ind w:left="305" w:firstLine="0"/>
              <w:rPr>
                <w:lang w:val="en-GB"/>
              </w:rPr>
            </w:pPr>
            <w:r w:rsidRPr="004D7CDB">
              <w:rPr>
                <w:lang w:val="en-GB"/>
              </w:rPr>
              <w:t xml:space="preserve">Cosmetics </w:t>
            </w:r>
          </w:p>
          <w:p w14:paraId="41A3972A" w14:textId="77777777" w:rsidR="001F5324" w:rsidRPr="004D7CDB" w:rsidRDefault="001F5324" w:rsidP="00086E46">
            <w:pPr>
              <w:numPr>
                <w:ilvl w:val="0"/>
                <w:numId w:val="10"/>
              </w:numPr>
              <w:spacing w:line="276" w:lineRule="auto"/>
              <w:ind w:left="305" w:firstLine="0"/>
              <w:rPr>
                <w:lang w:val="en-GB"/>
              </w:rPr>
            </w:pPr>
            <w:r w:rsidRPr="004D7CDB">
              <w:rPr>
                <w:lang w:val="en-GB"/>
              </w:rPr>
              <w:t>Clothes and shoes</w:t>
            </w:r>
          </w:p>
          <w:p w14:paraId="3BEB033F" w14:textId="77777777" w:rsidR="001F5324" w:rsidRPr="004D7CDB" w:rsidRDefault="001F5324" w:rsidP="00086E46">
            <w:pPr>
              <w:numPr>
                <w:ilvl w:val="0"/>
                <w:numId w:val="10"/>
              </w:numPr>
              <w:spacing w:line="276" w:lineRule="auto"/>
              <w:ind w:left="305" w:firstLine="0"/>
              <w:rPr>
                <w:lang w:val="en-GB"/>
              </w:rPr>
            </w:pPr>
            <w:r w:rsidRPr="004D7CDB">
              <w:rPr>
                <w:lang w:val="en-GB"/>
              </w:rPr>
              <w:t>Household products</w:t>
            </w:r>
          </w:p>
        </w:tc>
      </w:tr>
      <w:tr w:rsidR="001F5324" w:rsidRPr="00D8088C" w14:paraId="7ECEC4D9" w14:textId="77777777" w:rsidTr="004D7CDB">
        <w:trPr>
          <w:trHeight w:val="674"/>
        </w:trPr>
        <w:tc>
          <w:tcPr>
            <w:tcW w:w="1818" w:type="dxa"/>
          </w:tcPr>
          <w:p w14:paraId="64F7EC9A" w14:textId="77777777" w:rsidR="001F5324" w:rsidRDefault="001F5324" w:rsidP="006B2892">
            <w:pPr>
              <w:pStyle w:val="NormalWeb"/>
              <w:spacing w:before="0" w:beforeAutospacing="0" w:after="0" w:afterAutospacing="0" w:line="276" w:lineRule="auto"/>
              <w:rPr>
                <w:lang w:val="en-US"/>
              </w:rPr>
            </w:pPr>
            <w:r>
              <w:rPr>
                <w:lang w:val="en-US"/>
              </w:rPr>
              <w:t>Public company</w:t>
            </w:r>
          </w:p>
        </w:tc>
        <w:tc>
          <w:tcPr>
            <w:tcW w:w="1818" w:type="dxa"/>
          </w:tcPr>
          <w:p w14:paraId="163CC79C" w14:textId="77777777" w:rsidR="001F5324" w:rsidRDefault="001F5324" w:rsidP="006B2892">
            <w:pPr>
              <w:pStyle w:val="NormalWeb"/>
              <w:spacing w:before="0" w:beforeAutospacing="0" w:after="0" w:afterAutospacing="0" w:line="276" w:lineRule="auto"/>
              <w:rPr>
                <w:lang w:val="en-US"/>
              </w:rPr>
            </w:pPr>
            <w:r>
              <w:rPr>
                <w:lang w:val="en-US"/>
              </w:rPr>
              <w:t>No</w:t>
            </w:r>
          </w:p>
        </w:tc>
        <w:tc>
          <w:tcPr>
            <w:tcW w:w="1819" w:type="dxa"/>
          </w:tcPr>
          <w:p w14:paraId="34C26238" w14:textId="77777777" w:rsidR="001F5324" w:rsidRDefault="001F5324" w:rsidP="006B2892">
            <w:pPr>
              <w:pStyle w:val="NormalWeb"/>
              <w:spacing w:before="0" w:beforeAutospacing="0" w:after="0" w:afterAutospacing="0" w:line="276" w:lineRule="auto"/>
              <w:rPr>
                <w:lang w:val="en-US"/>
              </w:rPr>
            </w:pPr>
            <w:r>
              <w:rPr>
                <w:lang w:val="en-US"/>
              </w:rPr>
              <w:t>Yes</w:t>
            </w:r>
          </w:p>
        </w:tc>
        <w:tc>
          <w:tcPr>
            <w:tcW w:w="1818" w:type="dxa"/>
          </w:tcPr>
          <w:p w14:paraId="203EE12D" w14:textId="77777777" w:rsidR="001F5324" w:rsidRDefault="001F5324" w:rsidP="006B2892">
            <w:pPr>
              <w:pStyle w:val="NormalWeb"/>
              <w:spacing w:before="0" w:beforeAutospacing="0" w:after="0" w:afterAutospacing="0" w:line="276" w:lineRule="auto"/>
              <w:rPr>
                <w:lang w:val="en-US"/>
              </w:rPr>
            </w:pPr>
            <w:r>
              <w:rPr>
                <w:lang w:val="en-US"/>
              </w:rPr>
              <w:t>Yes</w:t>
            </w:r>
          </w:p>
        </w:tc>
        <w:tc>
          <w:tcPr>
            <w:tcW w:w="1818" w:type="dxa"/>
          </w:tcPr>
          <w:p w14:paraId="2751453B" w14:textId="77777777" w:rsidR="001F5324" w:rsidRPr="00350764" w:rsidRDefault="001F5324" w:rsidP="006B2892">
            <w:pPr>
              <w:pStyle w:val="NormalWeb"/>
              <w:spacing w:before="0" w:beforeAutospacing="0" w:after="0" w:afterAutospacing="0" w:line="276" w:lineRule="auto"/>
            </w:pPr>
            <w:r>
              <w:rPr>
                <w:lang w:val="en-US"/>
              </w:rPr>
              <w:t>No</w:t>
            </w:r>
          </w:p>
        </w:tc>
        <w:tc>
          <w:tcPr>
            <w:tcW w:w="1819" w:type="dxa"/>
          </w:tcPr>
          <w:p w14:paraId="73D99FA7" w14:textId="77777777" w:rsidR="001F5324" w:rsidRDefault="001F5324" w:rsidP="006B2892">
            <w:pPr>
              <w:pStyle w:val="NormalWeb"/>
              <w:spacing w:before="0" w:beforeAutospacing="0" w:after="0" w:afterAutospacing="0" w:line="276" w:lineRule="auto"/>
              <w:rPr>
                <w:lang w:val="en-US"/>
              </w:rPr>
            </w:pPr>
            <w:r>
              <w:rPr>
                <w:lang w:val="en-US"/>
              </w:rPr>
              <w:t>Yes</w:t>
            </w:r>
          </w:p>
        </w:tc>
      </w:tr>
      <w:tr w:rsidR="001F5324" w:rsidRPr="000D526D" w14:paraId="6B9DDD22" w14:textId="77777777" w:rsidTr="004D7CDB">
        <w:trPr>
          <w:trHeight w:val="828"/>
        </w:trPr>
        <w:tc>
          <w:tcPr>
            <w:tcW w:w="1818" w:type="dxa"/>
          </w:tcPr>
          <w:p w14:paraId="6608FC62" w14:textId="77777777" w:rsidR="001F5324" w:rsidRPr="003D218F" w:rsidRDefault="001F5324" w:rsidP="006B2892">
            <w:pPr>
              <w:pStyle w:val="NormalWeb"/>
              <w:spacing w:before="0" w:beforeAutospacing="0" w:after="0" w:afterAutospacing="0" w:line="276" w:lineRule="auto"/>
              <w:rPr>
                <w:lang w:val="en-US"/>
              </w:rPr>
            </w:pPr>
            <w:r>
              <w:rPr>
                <w:lang w:val="en-GB"/>
              </w:rPr>
              <w:t xml:space="preserve">Cumulated experience of </w:t>
            </w:r>
            <w:r>
              <w:rPr>
                <w:lang w:val="en-US"/>
              </w:rPr>
              <w:t>independent partners</w:t>
            </w:r>
          </w:p>
        </w:tc>
        <w:tc>
          <w:tcPr>
            <w:tcW w:w="1818" w:type="dxa"/>
          </w:tcPr>
          <w:p w14:paraId="01C73703" w14:textId="77777777" w:rsidR="001F5324" w:rsidRPr="008621E8" w:rsidRDefault="001F5324" w:rsidP="006B2892">
            <w:pPr>
              <w:pStyle w:val="NormalWeb"/>
              <w:spacing w:before="0" w:beforeAutospacing="0" w:after="0" w:afterAutospacing="0" w:line="276" w:lineRule="auto"/>
              <w:rPr>
                <w:lang w:val="en-GB"/>
              </w:rPr>
            </w:pPr>
            <w:r>
              <w:rPr>
                <w:lang w:val="en-GB"/>
              </w:rPr>
              <w:t>1959</w:t>
            </w:r>
          </w:p>
        </w:tc>
        <w:tc>
          <w:tcPr>
            <w:tcW w:w="1819" w:type="dxa"/>
          </w:tcPr>
          <w:p w14:paraId="529627C9" w14:textId="77777777" w:rsidR="001F5324" w:rsidRPr="009E5D8D" w:rsidRDefault="001F5324" w:rsidP="006B2892">
            <w:pPr>
              <w:pStyle w:val="NormalWeb"/>
              <w:spacing w:before="0" w:beforeAutospacing="0" w:after="0" w:afterAutospacing="0" w:line="276" w:lineRule="auto"/>
              <w:rPr>
                <w:lang w:val="en-GB"/>
              </w:rPr>
            </w:pPr>
            <w:r>
              <w:rPr>
                <w:lang w:val="en-GB"/>
              </w:rPr>
              <w:t>1980</w:t>
            </w:r>
          </w:p>
        </w:tc>
        <w:tc>
          <w:tcPr>
            <w:tcW w:w="1818" w:type="dxa"/>
          </w:tcPr>
          <w:p w14:paraId="65811E9D" w14:textId="77777777" w:rsidR="001F5324" w:rsidRPr="00E05C8C" w:rsidRDefault="001F5324" w:rsidP="006B2892">
            <w:pPr>
              <w:pStyle w:val="NormalWeb"/>
              <w:spacing w:before="0" w:beforeAutospacing="0" w:after="0" w:afterAutospacing="0" w:line="276" w:lineRule="auto"/>
              <w:rPr>
                <w:lang w:val="en-GB"/>
              </w:rPr>
            </w:pPr>
            <w:r>
              <w:rPr>
                <w:lang w:val="en-GB"/>
              </w:rPr>
              <w:t>1967</w:t>
            </w:r>
          </w:p>
        </w:tc>
        <w:tc>
          <w:tcPr>
            <w:tcW w:w="1818" w:type="dxa"/>
          </w:tcPr>
          <w:p w14:paraId="258060A7" w14:textId="77777777" w:rsidR="001F5324" w:rsidRPr="00FD1A56" w:rsidRDefault="001F5324" w:rsidP="006B2892">
            <w:pPr>
              <w:pStyle w:val="NormalWeb"/>
              <w:spacing w:before="0" w:beforeAutospacing="0" w:after="0" w:afterAutospacing="0" w:line="276" w:lineRule="auto"/>
              <w:rPr>
                <w:lang w:val="en-US"/>
              </w:rPr>
            </w:pPr>
            <w:r>
              <w:rPr>
                <w:lang w:val="en-US"/>
              </w:rPr>
              <w:t>2000 year</w:t>
            </w:r>
          </w:p>
        </w:tc>
        <w:tc>
          <w:tcPr>
            <w:tcW w:w="1819" w:type="dxa"/>
          </w:tcPr>
          <w:p w14:paraId="4908A48F" w14:textId="77777777" w:rsidR="001F5324" w:rsidRPr="00FD1A56" w:rsidRDefault="001F5324" w:rsidP="006B2892">
            <w:pPr>
              <w:pStyle w:val="NormalWeb"/>
              <w:spacing w:before="0" w:beforeAutospacing="0" w:after="0" w:afterAutospacing="0" w:line="276" w:lineRule="auto"/>
              <w:rPr>
                <w:lang w:val="en-US"/>
              </w:rPr>
            </w:pPr>
            <w:r w:rsidRPr="00A2069B">
              <w:rPr>
                <w:lang w:val="en-GB"/>
              </w:rPr>
              <w:t>1886</w:t>
            </w:r>
          </w:p>
        </w:tc>
      </w:tr>
      <w:tr w:rsidR="001F5324" w:rsidRPr="00BF7102" w14:paraId="3D54F6F1" w14:textId="77777777" w:rsidTr="004D7CDB">
        <w:trPr>
          <w:trHeight w:val="391"/>
        </w:trPr>
        <w:tc>
          <w:tcPr>
            <w:tcW w:w="1818" w:type="dxa"/>
          </w:tcPr>
          <w:p w14:paraId="0EB3B283" w14:textId="77777777" w:rsidR="001F5324" w:rsidRPr="003D218F" w:rsidRDefault="001F5324" w:rsidP="006B2892">
            <w:pPr>
              <w:pStyle w:val="NormalWeb"/>
              <w:spacing w:before="0" w:beforeAutospacing="0" w:after="0" w:afterAutospacing="0" w:line="276" w:lineRule="auto"/>
              <w:rPr>
                <w:lang w:val="en-US"/>
              </w:rPr>
            </w:pPr>
            <w:r>
              <w:rPr>
                <w:lang w:val="en-US"/>
              </w:rPr>
              <w:t>Development of new projects and expansion of production</w:t>
            </w:r>
          </w:p>
        </w:tc>
        <w:tc>
          <w:tcPr>
            <w:tcW w:w="1818" w:type="dxa"/>
          </w:tcPr>
          <w:p w14:paraId="1ED3FA33" w14:textId="77777777" w:rsidR="001F5324" w:rsidRDefault="001F5324" w:rsidP="006B2892">
            <w:pPr>
              <w:pStyle w:val="NormalWeb"/>
              <w:spacing w:before="0" w:beforeAutospacing="0" w:after="0" w:afterAutospacing="0" w:line="276" w:lineRule="auto"/>
              <w:rPr>
                <w:lang w:val="en-US"/>
              </w:rPr>
            </w:pPr>
            <w:r w:rsidRPr="00DD0024">
              <w:t xml:space="preserve">4 </w:t>
            </w:r>
            <w:r>
              <w:rPr>
                <w:lang w:val="en-US"/>
              </w:rPr>
              <w:t>organic</w:t>
            </w:r>
            <w:r w:rsidRPr="00DD0024">
              <w:t xml:space="preserve"> </w:t>
            </w:r>
            <w:r>
              <w:rPr>
                <w:lang w:val="en-US"/>
              </w:rPr>
              <w:t>plantation</w:t>
            </w:r>
          </w:p>
          <w:p w14:paraId="45322941" w14:textId="77777777" w:rsidR="001F5324" w:rsidRPr="00437EC9" w:rsidRDefault="001F5324" w:rsidP="006B2892">
            <w:pPr>
              <w:pStyle w:val="NormalWeb"/>
              <w:spacing w:before="0" w:beforeAutospacing="0" w:after="0" w:afterAutospacing="0" w:line="276" w:lineRule="auto"/>
              <w:rPr>
                <w:lang w:val="en-GB"/>
              </w:rPr>
            </w:pPr>
            <w:r>
              <w:rPr>
                <w:lang w:val="en-GB"/>
              </w:rPr>
              <w:t>18 fabrics</w:t>
            </w:r>
          </w:p>
        </w:tc>
        <w:tc>
          <w:tcPr>
            <w:tcW w:w="1819" w:type="dxa"/>
          </w:tcPr>
          <w:p w14:paraId="30657B54" w14:textId="727328BF" w:rsidR="001F5324" w:rsidRPr="000E4518" w:rsidRDefault="000E4518" w:rsidP="006B2892">
            <w:pPr>
              <w:pStyle w:val="NormalWeb"/>
              <w:spacing w:before="0" w:beforeAutospacing="0" w:after="0" w:afterAutospacing="0" w:line="276" w:lineRule="auto"/>
              <w:rPr>
                <w:lang w:val="en-US"/>
              </w:rPr>
            </w:pPr>
            <w:r w:rsidRPr="005A1D69">
              <w:rPr>
                <w:lang w:val="en-US"/>
              </w:rPr>
              <w:t>production facilities</w:t>
            </w:r>
            <w:r>
              <w:rPr>
                <w:lang w:val="en-US"/>
              </w:rPr>
              <w:t xml:space="preserve"> in</w:t>
            </w:r>
            <w:r w:rsidRPr="005A1D69">
              <w:rPr>
                <w:lang w:val="en-US"/>
              </w:rPr>
              <w:t xml:space="preserve"> China, Germany, India and other countries</w:t>
            </w:r>
          </w:p>
        </w:tc>
        <w:tc>
          <w:tcPr>
            <w:tcW w:w="1818" w:type="dxa"/>
          </w:tcPr>
          <w:p w14:paraId="403921C1" w14:textId="77777777" w:rsidR="001F5324" w:rsidRDefault="001F5324" w:rsidP="006B2892">
            <w:pPr>
              <w:pStyle w:val="NormalWeb"/>
              <w:spacing w:before="0" w:beforeAutospacing="0" w:after="0" w:afterAutospacing="0" w:line="276" w:lineRule="auto"/>
              <w:rPr>
                <w:lang w:val="en-US"/>
              </w:rPr>
            </w:pPr>
            <w:r w:rsidRPr="00F11C45">
              <w:rPr>
                <w:lang w:val="en-US"/>
              </w:rPr>
              <w:t xml:space="preserve">factories located in Sweden, Poland, Russia, China and India </w:t>
            </w:r>
          </w:p>
        </w:tc>
        <w:tc>
          <w:tcPr>
            <w:tcW w:w="1818" w:type="dxa"/>
          </w:tcPr>
          <w:p w14:paraId="57BEB2B3" w14:textId="77777777" w:rsidR="000E4518" w:rsidRDefault="000E4518" w:rsidP="006B2892">
            <w:pPr>
              <w:pStyle w:val="NormalWeb"/>
              <w:spacing w:before="0" w:beforeAutospacing="0" w:after="0" w:afterAutospacing="0" w:line="276" w:lineRule="auto"/>
              <w:rPr>
                <w:lang w:val="en-US"/>
              </w:rPr>
            </w:pPr>
            <w:r>
              <w:rPr>
                <w:lang w:val="en-US"/>
              </w:rPr>
              <w:t xml:space="preserve">production facility in </w:t>
            </w:r>
            <w:r w:rsidRPr="00E27E6F">
              <w:rPr>
                <w:lang w:val="en-US"/>
              </w:rPr>
              <w:t xml:space="preserve">Novosibirsk </w:t>
            </w:r>
          </w:p>
          <w:p w14:paraId="6AD0B397" w14:textId="69B17411" w:rsidR="001F5324" w:rsidRDefault="000E4518" w:rsidP="006B2892">
            <w:pPr>
              <w:pStyle w:val="NormalWeb"/>
              <w:spacing w:before="0" w:beforeAutospacing="0" w:after="0" w:afterAutospacing="0" w:line="276" w:lineRule="auto"/>
              <w:rPr>
                <w:lang w:val="en-US"/>
              </w:rPr>
            </w:pPr>
            <w:r w:rsidRPr="00C6358F">
              <w:rPr>
                <w:lang w:val="en-US"/>
              </w:rPr>
              <w:t>independent manufacturers in Russia, France and Germany, Italy and Korea</w:t>
            </w:r>
          </w:p>
        </w:tc>
        <w:tc>
          <w:tcPr>
            <w:tcW w:w="1819" w:type="dxa"/>
          </w:tcPr>
          <w:p w14:paraId="638696D3" w14:textId="77777777" w:rsidR="001F5324" w:rsidRDefault="001F5324" w:rsidP="006B2892">
            <w:pPr>
              <w:pStyle w:val="NormalWeb"/>
              <w:spacing w:before="0" w:beforeAutospacing="0" w:after="0" w:afterAutospacing="0" w:line="276" w:lineRule="auto"/>
              <w:rPr>
                <w:lang w:val="en-US"/>
              </w:rPr>
            </w:pPr>
            <w:r w:rsidRPr="00C6358F">
              <w:rPr>
                <w:lang w:val="en-US"/>
              </w:rPr>
              <w:t>manufacturers in Russia, France and Germany, Italy and Korea</w:t>
            </w:r>
          </w:p>
        </w:tc>
      </w:tr>
      <w:tr w:rsidR="001F5324" w:rsidRPr="00BF7102" w14:paraId="7ED5BF5B" w14:textId="77777777" w:rsidTr="004D7CDB">
        <w:trPr>
          <w:trHeight w:val="391"/>
        </w:trPr>
        <w:tc>
          <w:tcPr>
            <w:tcW w:w="1818" w:type="dxa"/>
          </w:tcPr>
          <w:p w14:paraId="2B2D9726" w14:textId="77777777" w:rsidR="001F5324" w:rsidRDefault="001F5324" w:rsidP="006B2892">
            <w:pPr>
              <w:pStyle w:val="NormalWeb"/>
              <w:spacing w:before="0" w:beforeAutospacing="0" w:after="0" w:afterAutospacing="0" w:line="276" w:lineRule="auto"/>
              <w:rPr>
                <w:lang w:val="en-US"/>
              </w:rPr>
            </w:pPr>
            <w:r w:rsidRPr="00D8088C">
              <w:rPr>
                <w:lang w:val="en-US"/>
              </w:rPr>
              <w:t>Ability to introduce new products in rapid manner</w:t>
            </w:r>
          </w:p>
        </w:tc>
        <w:tc>
          <w:tcPr>
            <w:tcW w:w="1818" w:type="dxa"/>
          </w:tcPr>
          <w:p w14:paraId="6084A704" w14:textId="77777777" w:rsidR="009674A3" w:rsidRDefault="009674A3" w:rsidP="006B2892">
            <w:pPr>
              <w:pStyle w:val="NormalWeb"/>
              <w:spacing w:before="0" w:beforeAutospacing="0" w:after="0" w:afterAutospacing="0" w:line="276" w:lineRule="auto"/>
              <w:rPr>
                <w:lang w:val="en-GB"/>
              </w:rPr>
            </w:pPr>
            <w:r>
              <w:rPr>
                <w:lang w:val="en-GB"/>
              </w:rPr>
              <w:t>700+ patents</w:t>
            </w:r>
          </w:p>
          <w:p w14:paraId="5C0833DF" w14:textId="77777777" w:rsidR="009674A3" w:rsidRDefault="009674A3" w:rsidP="006B2892">
            <w:pPr>
              <w:pStyle w:val="NormalWeb"/>
              <w:spacing w:before="0" w:beforeAutospacing="0" w:after="0" w:afterAutospacing="0" w:line="276" w:lineRule="auto"/>
              <w:rPr>
                <w:lang w:val="en-GB"/>
              </w:rPr>
            </w:pPr>
            <w:r>
              <w:rPr>
                <w:lang w:val="en-GB"/>
              </w:rPr>
              <w:t>100+labs</w:t>
            </w:r>
          </w:p>
          <w:p w14:paraId="0F0C5D5B" w14:textId="41BACFAC" w:rsidR="001F5324" w:rsidRDefault="009674A3" w:rsidP="006B2892">
            <w:pPr>
              <w:pStyle w:val="NormalWeb"/>
              <w:spacing w:before="0" w:beforeAutospacing="0" w:after="0" w:afterAutospacing="0" w:line="276" w:lineRule="auto"/>
              <w:rPr>
                <w:lang w:val="en-US"/>
              </w:rPr>
            </w:pPr>
            <w:r>
              <w:rPr>
                <w:lang w:val="en-GB"/>
              </w:rPr>
              <w:t>800+ scientists</w:t>
            </w:r>
          </w:p>
        </w:tc>
        <w:tc>
          <w:tcPr>
            <w:tcW w:w="1819" w:type="dxa"/>
          </w:tcPr>
          <w:p w14:paraId="3E54CFA2" w14:textId="75A8A32E" w:rsidR="001F5324" w:rsidRDefault="000E4518" w:rsidP="006B2892">
            <w:pPr>
              <w:pStyle w:val="NormalWeb"/>
              <w:spacing w:before="0" w:beforeAutospacing="0" w:after="0" w:afterAutospacing="0" w:line="276" w:lineRule="auto"/>
              <w:rPr>
                <w:lang w:val="en-US"/>
              </w:rPr>
            </w:pPr>
            <w:r w:rsidRPr="005A1D69">
              <w:rPr>
                <w:lang w:val="en-US"/>
              </w:rPr>
              <w:t>the center of innovation and production in Winston Salem (USA).</w:t>
            </w:r>
          </w:p>
          <w:p w14:paraId="686629A6" w14:textId="61891E76" w:rsidR="000E4518" w:rsidRDefault="000E4518" w:rsidP="006B2892">
            <w:pPr>
              <w:pStyle w:val="NormalWeb"/>
              <w:spacing w:before="0" w:beforeAutospacing="0" w:after="0" w:afterAutospacing="0" w:line="276" w:lineRule="auto"/>
              <w:rPr>
                <w:lang w:val="en-US"/>
              </w:rPr>
            </w:pPr>
            <w:r w:rsidRPr="007A62C9">
              <w:rPr>
                <w:lang w:val="en-US"/>
              </w:rPr>
              <w:t xml:space="preserve">20 authoritative scientists </w:t>
            </w:r>
          </w:p>
        </w:tc>
        <w:tc>
          <w:tcPr>
            <w:tcW w:w="1818" w:type="dxa"/>
          </w:tcPr>
          <w:p w14:paraId="1C24597F" w14:textId="77777777" w:rsidR="009674A3" w:rsidRPr="00F11C45" w:rsidRDefault="009674A3" w:rsidP="006B2892">
            <w:pPr>
              <w:spacing w:line="276" w:lineRule="auto"/>
              <w:rPr>
                <w:lang w:val="en-US"/>
              </w:rPr>
            </w:pPr>
            <w:r w:rsidRPr="00F11C45">
              <w:rPr>
                <w:lang w:val="en-US"/>
              </w:rPr>
              <w:t>two research and development centers - in Dublin (Ireland) and Stockholm (Sweden)</w:t>
            </w:r>
          </w:p>
          <w:p w14:paraId="3258AAFC" w14:textId="0BF66525" w:rsidR="000E4518" w:rsidRPr="000E4518" w:rsidRDefault="009674A3" w:rsidP="006B2892">
            <w:pPr>
              <w:pStyle w:val="NormalWeb"/>
              <w:spacing w:before="0" w:beforeAutospacing="0" w:after="0" w:afterAutospacing="0" w:line="276" w:lineRule="auto"/>
            </w:pPr>
            <w:r>
              <w:t xml:space="preserve">12 </w:t>
            </w:r>
            <w:r w:rsidR="000E4518" w:rsidRPr="007A62C9">
              <w:rPr>
                <w:lang w:val="en-US"/>
              </w:rPr>
              <w:t>scientists</w:t>
            </w:r>
          </w:p>
        </w:tc>
        <w:tc>
          <w:tcPr>
            <w:tcW w:w="1818" w:type="dxa"/>
          </w:tcPr>
          <w:p w14:paraId="0EA44BAF" w14:textId="394CE2EC" w:rsidR="001F5324" w:rsidRDefault="000E4518" w:rsidP="006B2892">
            <w:pPr>
              <w:pStyle w:val="NormalWeb"/>
              <w:spacing w:before="0" w:beforeAutospacing="0" w:after="0" w:afterAutospacing="0" w:line="276" w:lineRule="auto"/>
              <w:rPr>
                <w:lang w:val="en-US"/>
              </w:rPr>
            </w:pPr>
            <w:r>
              <w:rPr>
                <w:lang w:val="en-US"/>
              </w:rPr>
              <w:t xml:space="preserve">The laboratory is </w:t>
            </w:r>
            <w:r w:rsidRPr="00C6358F">
              <w:rPr>
                <w:lang w:val="en-US"/>
              </w:rPr>
              <w:t>controlling the quality of goods produced</w:t>
            </w:r>
            <w:r>
              <w:rPr>
                <w:lang w:val="en-US"/>
              </w:rPr>
              <w:t xml:space="preserve"> and new product creation</w:t>
            </w:r>
          </w:p>
        </w:tc>
        <w:tc>
          <w:tcPr>
            <w:tcW w:w="1819" w:type="dxa"/>
          </w:tcPr>
          <w:p w14:paraId="1146D01A" w14:textId="77777777" w:rsidR="001F5324" w:rsidRDefault="001F5324" w:rsidP="006B2892">
            <w:pPr>
              <w:pStyle w:val="NormalWeb"/>
              <w:spacing w:before="0" w:beforeAutospacing="0" w:after="0" w:afterAutospacing="0" w:line="276" w:lineRule="auto"/>
              <w:rPr>
                <w:lang w:val="en-US"/>
              </w:rPr>
            </w:pPr>
            <w:r>
              <w:rPr>
                <w:lang w:val="en-US"/>
              </w:rPr>
              <w:t>60 new products annually</w:t>
            </w:r>
          </w:p>
          <w:p w14:paraId="4FF82CA6" w14:textId="64AA32B0" w:rsidR="009674A3" w:rsidRDefault="009674A3" w:rsidP="006B2892">
            <w:pPr>
              <w:pStyle w:val="NormalWeb"/>
              <w:spacing w:before="0" w:beforeAutospacing="0" w:after="0" w:afterAutospacing="0" w:line="276" w:lineRule="auto"/>
              <w:rPr>
                <w:lang w:val="en-US"/>
              </w:rPr>
            </w:pPr>
            <w:r>
              <w:rPr>
                <w:lang w:val="en-US"/>
              </w:rPr>
              <w:t>Lab of quality control</w:t>
            </w:r>
          </w:p>
        </w:tc>
      </w:tr>
      <w:tr w:rsidR="001F5324" w:rsidRPr="00E05C8C" w14:paraId="01B5B2FC" w14:textId="77777777" w:rsidTr="004D7CDB">
        <w:trPr>
          <w:trHeight w:val="391"/>
        </w:trPr>
        <w:tc>
          <w:tcPr>
            <w:tcW w:w="1818" w:type="dxa"/>
          </w:tcPr>
          <w:p w14:paraId="4D89C18D" w14:textId="77777777" w:rsidR="001F5324" w:rsidRPr="004016BC" w:rsidRDefault="001F5324" w:rsidP="006B2892">
            <w:pPr>
              <w:pStyle w:val="NormalWeb"/>
              <w:spacing w:before="0" w:beforeAutospacing="0" w:after="0" w:afterAutospacing="0" w:line="276" w:lineRule="auto"/>
              <w:rPr>
                <w:lang w:val="en-US"/>
              </w:rPr>
            </w:pPr>
            <w:r>
              <w:rPr>
                <w:lang w:val="en-GB"/>
              </w:rPr>
              <w:t>The payment scheme for distributers</w:t>
            </w:r>
          </w:p>
        </w:tc>
        <w:tc>
          <w:tcPr>
            <w:tcW w:w="1818" w:type="dxa"/>
          </w:tcPr>
          <w:p w14:paraId="38D31B22" w14:textId="77777777" w:rsidR="001F5324" w:rsidRPr="00FD1A56" w:rsidRDefault="001F5324" w:rsidP="006B2892">
            <w:pPr>
              <w:pStyle w:val="NormalWeb"/>
              <w:spacing w:before="0" w:beforeAutospacing="0" w:after="0" w:afterAutospacing="0" w:line="276" w:lineRule="auto"/>
              <w:rPr>
                <w:lang w:val="en-US"/>
              </w:rPr>
            </w:pPr>
            <w:r>
              <w:rPr>
                <w:lang w:val="en-US"/>
              </w:rPr>
              <w:t>No restrictions</w:t>
            </w:r>
          </w:p>
        </w:tc>
        <w:tc>
          <w:tcPr>
            <w:tcW w:w="1819" w:type="dxa"/>
          </w:tcPr>
          <w:p w14:paraId="15C4CA2F" w14:textId="053E3846" w:rsidR="001F5324" w:rsidRPr="001B5AE9" w:rsidRDefault="001F5324" w:rsidP="006B2892">
            <w:pPr>
              <w:pStyle w:val="NormalWeb"/>
              <w:spacing w:before="0" w:beforeAutospacing="0" w:after="0" w:afterAutospacing="0" w:line="276" w:lineRule="auto"/>
              <w:rPr>
                <w:lang w:val="en-GB"/>
              </w:rPr>
            </w:pPr>
            <w:r>
              <w:rPr>
                <w:lang w:val="en-GB"/>
              </w:rPr>
              <w:t>Payments from reselling</w:t>
            </w:r>
            <w:r>
              <w:t xml:space="preserve"> </w:t>
            </w:r>
            <w:r>
              <w:rPr>
                <w:lang w:val="en-GB"/>
              </w:rPr>
              <w:t>(87%)</w:t>
            </w:r>
          </w:p>
        </w:tc>
        <w:tc>
          <w:tcPr>
            <w:tcW w:w="1818" w:type="dxa"/>
          </w:tcPr>
          <w:p w14:paraId="398D36F4" w14:textId="77777777" w:rsidR="001F5324" w:rsidRPr="00FD1A56" w:rsidRDefault="001F5324" w:rsidP="006B2892">
            <w:pPr>
              <w:pStyle w:val="NormalWeb"/>
              <w:spacing w:before="0" w:beforeAutospacing="0" w:after="0" w:afterAutospacing="0" w:line="276" w:lineRule="auto"/>
              <w:rPr>
                <w:lang w:val="en-US"/>
              </w:rPr>
            </w:pPr>
          </w:p>
        </w:tc>
        <w:tc>
          <w:tcPr>
            <w:tcW w:w="1818" w:type="dxa"/>
          </w:tcPr>
          <w:p w14:paraId="79820C39" w14:textId="77777777" w:rsidR="001F5324" w:rsidRPr="00FD1A56" w:rsidRDefault="001F5324" w:rsidP="006B2892">
            <w:pPr>
              <w:pStyle w:val="NormalWeb"/>
              <w:spacing w:before="0" w:beforeAutospacing="0" w:after="0" w:afterAutospacing="0" w:line="276" w:lineRule="auto"/>
              <w:rPr>
                <w:lang w:val="en-US"/>
              </w:rPr>
            </w:pPr>
            <w:r>
              <w:rPr>
                <w:lang w:val="en-US"/>
              </w:rPr>
              <w:t>Invite only 2 people</w:t>
            </w:r>
          </w:p>
        </w:tc>
        <w:tc>
          <w:tcPr>
            <w:tcW w:w="1819" w:type="dxa"/>
          </w:tcPr>
          <w:p w14:paraId="40C65910" w14:textId="77777777" w:rsidR="001F5324" w:rsidRDefault="001F5324" w:rsidP="006B2892">
            <w:pPr>
              <w:pStyle w:val="NormalWeb"/>
              <w:spacing w:before="0" w:beforeAutospacing="0" w:after="0" w:afterAutospacing="0" w:line="276" w:lineRule="auto"/>
              <w:rPr>
                <w:lang w:val="en-US"/>
              </w:rPr>
            </w:pPr>
            <w:r>
              <w:rPr>
                <w:lang w:val="en-US"/>
              </w:rPr>
              <w:t>1800 rub is a minimum purchase per month</w:t>
            </w:r>
          </w:p>
          <w:p w14:paraId="0D1BE1E4" w14:textId="6878A9F2" w:rsidR="001F5324" w:rsidRPr="00FD1A56" w:rsidRDefault="001F5324" w:rsidP="006B2892">
            <w:pPr>
              <w:pStyle w:val="NormalWeb"/>
              <w:spacing w:before="0" w:beforeAutospacing="0" w:after="0" w:afterAutospacing="0" w:line="276" w:lineRule="auto"/>
              <w:rPr>
                <w:lang w:val="en-US"/>
              </w:rPr>
            </w:pPr>
            <w:r>
              <w:rPr>
                <w:lang w:val="en-US"/>
              </w:rPr>
              <w:t>The percentages are lower</w:t>
            </w:r>
          </w:p>
        </w:tc>
      </w:tr>
      <w:tr w:rsidR="001F5324" w:rsidRPr="004016BC" w14:paraId="184FC547" w14:textId="77777777" w:rsidTr="004D7CDB">
        <w:trPr>
          <w:trHeight w:val="391"/>
        </w:trPr>
        <w:tc>
          <w:tcPr>
            <w:tcW w:w="1818" w:type="dxa"/>
          </w:tcPr>
          <w:p w14:paraId="4530C891" w14:textId="77777777" w:rsidR="001F5324" w:rsidRPr="00D8088C" w:rsidRDefault="001F5324" w:rsidP="006B2892">
            <w:pPr>
              <w:pStyle w:val="NormalWeb"/>
              <w:spacing w:before="0" w:beforeAutospacing="0" w:after="0" w:afterAutospacing="0" w:line="276" w:lineRule="auto"/>
              <w:rPr>
                <w:lang w:val="en-US"/>
              </w:rPr>
            </w:pPr>
            <w:r>
              <w:rPr>
                <w:lang w:val="en-US"/>
              </w:rPr>
              <w:lastRenderedPageBreak/>
              <w:t>Ability of company to make payments to each distributor</w:t>
            </w:r>
          </w:p>
        </w:tc>
        <w:tc>
          <w:tcPr>
            <w:tcW w:w="1818" w:type="dxa"/>
          </w:tcPr>
          <w:p w14:paraId="7B8B4B33" w14:textId="77777777" w:rsidR="001F5324" w:rsidRPr="00FD1A56" w:rsidRDefault="001F5324" w:rsidP="006B2892">
            <w:pPr>
              <w:pStyle w:val="NormalWeb"/>
              <w:spacing w:before="0" w:beforeAutospacing="0" w:after="0" w:afterAutospacing="0" w:line="276" w:lineRule="auto"/>
              <w:rPr>
                <w:lang w:val="en-US"/>
              </w:rPr>
            </w:pPr>
            <w:r>
              <w:rPr>
                <w:lang w:val="en-US"/>
              </w:rPr>
              <w:t>Payment to each distributor</w:t>
            </w:r>
          </w:p>
        </w:tc>
        <w:tc>
          <w:tcPr>
            <w:tcW w:w="1819" w:type="dxa"/>
          </w:tcPr>
          <w:p w14:paraId="29D0CC47" w14:textId="77777777" w:rsidR="001F5324" w:rsidRPr="00FD1A56" w:rsidRDefault="001F5324" w:rsidP="006B2892">
            <w:pPr>
              <w:pStyle w:val="NormalWeb"/>
              <w:spacing w:before="0" w:beforeAutospacing="0" w:after="0" w:afterAutospacing="0" w:line="276" w:lineRule="auto"/>
              <w:rPr>
                <w:lang w:val="en-US"/>
              </w:rPr>
            </w:pPr>
          </w:p>
        </w:tc>
        <w:tc>
          <w:tcPr>
            <w:tcW w:w="1818" w:type="dxa"/>
          </w:tcPr>
          <w:p w14:paraId="4A39973C" w14:textId="77777777" w:rsidR="001F5324" w:rsidRPr="00FD1A56" w:rsidRDefault="001F5324" w:rsidP="006B2892">
            <w:pPr>
              <w:pStyle w:val="NormalWeb"/>
              <w:spacing w:before="0" w:beforeAutospacing="0" w:after="0" w:afterAutospacing="0" w:line="276" w:lineRule="auto"/>
              <w:rPr>
                <w:lang w:val="en-US"/>
              </w:rPr>
            </w:pPr>
          </w:p>
        </w:tc>
        <w:tc>
          <w:tcPr>
            <w:tcW w:w="1818" w:type="dxa"/>
          </w:tcPr>
          <w:p w14:paraId="1E6BB1AA" w14:textId="77777777" w:rsidR="001F5324" w:rsidRPr="00FD1A56" w:rsidRDefault="001F5324" w:rsidP="006B2892">
            <w:pPr>
              <w:pStyle w:val="NormalWeb"/>
              <w:spacing w:before="0" w:beforeAutospacing="0" w:after="0" w:afterAutospacing="0" w:line="276" w:lineRule="auto"/>
              <w:rPr>
                <w:lang w:val="en-US"/>
              </w:rPr>
            </w:pPr>
          </w:p>
        </w:tc>
        <w:tc>
          <w:tcPr>
            <w:tcW w:w="1819" w:type="dxa"/>
          </w:tcPr>
          <w:p w14:paraId="248B8A92" w14:textId="77777777" w:rsidR="001F5324" w:rsidRPr="00FD1A56" w:rsidRDefault="001F5324" w:rsidP="006B2892">
            <w:pPr>
              <w:pStyle w:val="NormalWeb"/>
              <w:spacing w:before="0" w:beforeAutospacing="0" w:after="0" w:afterAutospacing="0" w:line="276" w:lineRule="auto"/>
              <w:rPr>
                <w:lang w:val="en-US"/>
              </w:rPr>
            </w:pPr>
          </w:p>
        </w:tc>
      </w:tr>
    </w:tbl>
    <w:p w14:paraId="779BE479" w14:textId="77777777" w:rsidR="00944B6E" w:rsidRPr="0032601C" w:rsidRDefault="00944B6E" w:rsidP="00944B6E">
      <w:pPr>
        <w:rPr>
          <w:b/>
          <w:bCs/>
          <w:lang w:val="en-US"/>
        </w:rPr>
      </w:pPr>
      <w:r w:rsidRPr="0032601C">
        <w:rPr>
          <w:b/>
          <w:bCs/>
          <w:lang w:val="en-US"/>
        </w:rPr>
        <w:t>Source</w:t>
      </w:r>
      <w:r>
        <w:rPr>
          <w:b/>
          <w:bCs/>
          <w:lang w:val="en-US"/>
        </w:rPr>
        <w:t>: [made by author]</w:t>
      </w:r>
    </w:p>
    <w:p w14:paraId="0CC98C25" w14:textId="77777777" w:rsidR="00E947A2" w:rsidRPr="009E06EE" w:rsidRDefault="00E947A2" w:rsidP="00944B6E">
      <w:pPr>
        <w:pStyle w:val="SRtablecaption"/>
        <w:numPr>
          <w:ilvl w:val="0"/>
          <w:numId w:val="0"/>
        </w:numPr>
        <w:ind w:left="8723"/>
        <w:rPr>
          <w:lang w:val="en-US"/>
        </w:rPr>
      </w:pPr>
    </w:p>
    <w:p w14:paraId="35E42440" w14:textId="460E6978" w:rsidR="00E947A2" w:rsidRDefault="00E947A2" w:rsidP="009E06EE">
      <w:pPr>
        <w:ind w:firstLine="3686"/>
        <w:rPr>
          <w:b/>
          <w:color w:val="000000"/>
          <w:sz w:val="27"/>
          <w:szCs w:val="27"/>
          <w:lang w:val="en-US"/>
        </w:rPr>
      </w:pPr>
      <w:r>
        <w:rPr>
          <w:b/>
          <w:color w:val="000000"/>
          <w:sz w:val="27"/>
          <w:szCs w:val="27"/>
          <w:lang w:val="en-US"/>
        </w:rPr>
        <w:t>Industry rivalry</w:t>
      </w:r>
    </w:p>
    <w:p w14:paraId="31F10B4B" w14:textId="77777777" w:rsidR="009E06EE" w:rsidRPr="00E947A2" w:rsidRDefault="009E06EE" w:rsidP="009E06EE">
      <w:pPr>
        <w:ind w:firstLine="3686"/>
        <w:rPr>
          <w:b/>
          <w:color w:val="000000"/>
          <w:sz w:val="27"/>
          <w:szCs w:val="2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404"/>
        <w:gridCol w:w="2263"/>
        <w:gridCol w:w="2153"/>
      </w:tblGrid>
      <w:tr w:rsidR="002F6545" w14:paraId="319A59C7" w14:textId="77777777" w:rsidTr="00944B6E">
        <w:trPr>
          <w:cantSplit/>
        </w:trPr>
        <w:tc>
          <w:tcPr>
            <w:tcW w:w="2524" w:type="dxa"/>
            <w:vMerge w:val="restart"/>
          </w:tcPr>
          <w:p w14:paraId="3ED8A420"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 xml:space="preserve">Parameter </w:t>
            </w:r>
          </w:p>
        </w:tc>
        <w:tc>
          <w:tcPr>
            <w:tcW w:w="6820" w:type="dxa"/>
            <w:gridSpan w:val="3"/>
          </w:tcPr>
          <w:p w14:paraId="181D2829"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Elimination of parameter</w:t>
            </w:r>
          </w:p>
        </w:tc>
      </w:tr>
      <w:tr w:rsidR="002F6545" w14:paraId="6477F12F" w14:textId="77777777" w:rsidTr="00944B6E">
        <w:trPr>
          <w:cantSplit/>
        </w:trPr>
        <w:tc>
          <w:tcPr>
            <w:tcW w:w="2524" w:type="dxa"/>
            <w:vMerge/>
          </w:tcPr>
          <w:p w14:paraId="0972F991" w14:textId="77777777" w:rsidR="002F6545" w:rsidRDefault="002F6545" w:rsidP="0086568A">
            <w:pPr>
              <w:pStyle w:val="NormalWeb"/>
              <w:spacing w:before="0" w:beforeAutospacing="0" w:after="0" w:afterAutospacing="0"/>
              <w:ind w:firstLine="709"/>
              <w:rPr>
                <w:color w:val="000000"/>
                <w:sz w:val="27"/>
                <w:szCs w:val="27"/>
                <w:lang w:val="en-US"/>
              </w:rPr>
            </w:pPr>
          </w:p>
        </w:tc>
        <w:tc>
          <w:tcPr>
            <w:tcW w:w="2404" w:type="dxa"/>
          </w:tcPr>
          <w:p w14:paraId="1ADCF417" w14:textId="77777777" w:rsidR="002F6545" w:rsidRDefault="002F6545"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0</w:t>
            </w:r>
          </w:p>
        </w:tc>
        <w:tc>
          <w:tcPr>
            <w:tcW w:w="2263" w:type="dxa"/>
          </w:tcPr>
          <w:p w14:paraId="298CC39D" w14:textId="77777777" w:rsidR="002F6545" w:rsidRDefault="002F6545"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1</w:t>
            </w:r>
          </w:p>
        </w:tc>
        <w:tc>
          <w:tcPr>
            <w:tcW w:w="2153" w:type="dxa"/>
          </w:tcPr>
          <w:p w14:paraId="18392CCA" w14:textId="77777777" w:rsidR="002F6545" w:rsidRDefault="002F6545" w:rsidP="0086568A">
            <w:pPr>
              <w:pStyle w:val="NormalWeb"/>
              <w:spacing w:before="0" w:beforeAutospacing="0" w:after="0" w:afterAutospacing="0"/>
              <w:ind w:firstLine="709"/>
              <w:jc w:val="center"/>
              <w:rPr>
                <w:color w:val="000000"/>
                <w:sz w:val="27"/>
                <w:szCs w:val="27"/>
                <w:lang w:val="en-US"/>
              </w:rPr>
            </w:pPr>
            <w:r>
              <w:rPr>
                <w:color w:val="000000"/>
                <w:sz w:val="27"/>
                <w:szCs w:val="27"/>
                <w:lang w:val="en-US"/>
              </w:rPr>
              <w:t>2</w:t>
            </w:r>
          </w:p>
        </w:tc>
      </w:tr>
      <w:tr w:rsidR="002F6545" w:rsidRPr="00BF7102" w14:paraId="3F7560CE" w14:textId="77777777" w:rsidTr="00944B6E">
        <w:trPr>
          <w:cantSplit/>
          <w:trHeight w:val="860"/>
        </w:trPr>
        <w:tc>
          <w:tcPr>
            <w:tcW w:w="2524" w:type="dxa"/>
          </w:tcPr>
          <w:p w14:paraId="686C93EE" w14:textId="77777777" w:rsidR="002F6545" w:rsidRPr="00F411D2" w:rsidRDefault="002F6545" w:rsidP="0086568A">
            <w:pPr>
              <w:ind w:firstLine="709"/>
              <w:rPr>
                <w:color w:val="000000"/>
                <w:sz w:val="27"/>
                <w:szCs w:val="27"/>
                <w:lang w:val="en-US"/>
              </w:rPr>
            </w:pPr>
            <w:r w:rsidRPr="00F411D2">
              <w:rPr>
                <w:color w:val="000000"/>
                <w:sz w:val="27"/>
                <w:szCs w:val="27"/>
                <w:lang w:val="en-US"/>
              </w:rPr>
              <w:t>Number of competitors</w:t>
            </w:r>
          </w:p>
          <w:p w14:paraId="2873F4F8" w14:textId="77777777" w:rsidR="002F6545" w:rsidRPr="00AD490B" w:rsidRDefault="002F6545" w:rsidP="0086568A">
            <w:pPr>
              <w:ind w:firstLine="709"/>
              <w:rPr>
                <w:color w:val="000000"/>
                <w:sz w:val="27"/>
                <w:szCs w:val="27"/>
                <w:lang w:val="en-US"/>
              </w:rPr>
            </w:pPr>
          </w:p>
        </w:tc>
        <w:tc>
          <w:tcPr>
            <w:tcW w:w="2404" w:type="dxa"/>
            <w:shd w:val="clear" w:color="auto" w:fill="FFFFFF" w:themeFill="background1"/>
          </w:tcPr>
          <w:p w14:paraId="038989F7" w14:textId="77777777" w:rsidR="002F6545" w:rsidRPr="00AD490B" w:rsidRDefault="002F6545" w:rsidP="006B2892">
            <w:pPr>
              <w:spacing w:line="276" w:lineRule="auto"/>
              <w:ind w:firstLine="709"/>
              <w:rPr>
                <w:color w:val="000000"/>
                <w:sz w:val="27"/>
                <w:szCs w:val="27"/>
                <w:lang w:val="en-US"/>
              </w:rPr>
            </w:pPr>
            <w:r>
              <w:rPr>
                <w:color w:val="000000"/>
                <w:sz w:val="27"/>
                <w:szCs w:val="27"/>
                <w:lang w:val="en-US"/>
              </w:rPr>
              <w:t>There are no or few firms, which can compete on the market.</w:t>
            </w:r>
          </w:p>
          <w:p w14:paraId="4E7E813A" w14:textId="77777777" w:rsidR="002F6545" w:rsidRDefault="002F6545" w:rsidP="006B2892">
            <w:pPr>
              <w:pStyle w:val="NormalWeb"/>
              <w:spacing w:before="0" w:beforeAutospacing="0" w:after="0" w:afterAutospacing="0" w:line="276" w:lineRule="auto"/>
              <w:ind w:firstLine="709"/>
              <w:rPr>
                <w:color w:val="000000"/>
                <w:sz w:val="27"/>
                <w:szCs w:val="27"/>
                <w:lang w:val="en-US"/>
              </w:rPr>
            </w:pPr>
          </w:p>
        </w:tc>
        <w:tc>
          <w:tcPr>
            <w:tcW w:w="2263" w:type="dxa"/>
            <w:shd w:val="clear" w:color="auto" w:fill="FFC000"/>
          </w:tcPr>
          <w:p w14:paraId="66306642" w14:textId="77777777" w:rsidR="002F6545" w:rsidRPr="00AD490B" w:rsidRDefault="002F6545" w:rsidP="006B2892">
            <w:pPr>
              <w:spacing w:line="276" w:lineRule="auto"/>
              <w:ind w:firstLine="709"/>
              <w:rPr>
                <w:color w:val="000000"/>
                <w:sz w:val="27"/>
                <w:szCs w:val="27"/>
                <w:lang w:val="en-US"/>
              </w:rPr>
            </w:pPr>
            <w:r>
              <w:rPr>
                <w:color w:val="000000"/>
                <w:sz w:val="27"/>
                <w:szCs w:val="27"/>
                <w:lang w:val="en-US"/>
              </w:rPr>
              <w:t>The industry is highly competitive; however, there are not so many rivals.</w:t>
            </w:r>
          </w:p>
          <w:p w14:paraId="69CFEA29" w14:textId="77777777" w:rsidR="002F6545" w:rsidRDefault="002F6545" w:rsidP="006B2892">
            <w:pPr>
              <w:pStyle w:val="NormalWeb"/>
              <w:spacing w:before="0" w:beforeAutospacing="0" w:after="0" w:afterAutospacing="0" w:line="276" w:lineRule="auto"/>
              <w:ind w:firstLine="709"/>
              <w:rPr>
                <w:color w:val="000000"/>
                <w:sz w:val="27"/>
                <w:szCs w:val="27"/>
                <w:lang w:val="en-US"/>
              </w:rPr>
            </w:pPr>
          </w:p>
        </w:tc>
        <w:tc>
          <w:tcPr>
            <w:tcW w:w="2153" w:type="dxa"/>
            <w:shd w:val="clear" w:color="auto" w:fill="FFFFFF" w:themeFill="background1"/>
          </w:tcPr>
          <w:p w14:paraId="68570E38" w14:textId="77777777" w:rsidR="002F6545" w:rsidRPr="005A7A6A" w:rsidRDefault="002F6545" w:rsidP="006B2892">
            <w:pPr>
              <w:spacing w:line="276" w:lineRule="auto"/>
              <w:ind w:firstLine="709"/>
              <w:rPr>
                <w:color w:val="000000"/>
                <w:sz w:val="27"/>
                <w:szCs w:val="27"/>
                <w:lang w:val="en-US"/>
              </w:rPr>
            </w:pPr>
            <w:r>
              <w:rPr>
                <w:color w:val="000000"/>
                <w:sz w:val="27"/>
                <w:szCs w:val="27"/>
                <w:lang w:val="en-US"/>
              </w:rPr>
              <w:t>The industry is highly competitive with many rivals.</w:t>
            </w:r>
          </w:p>
          <w:p w14:paraId="6EC966B0" w14:textId="77777777" w:rsidR="002F6545" w:rsidRDefault="002F6545" w:rsidP="006B2892">
            <w:pPr>
              <w:pStyle w:val="NormalWeb"/>
              <w:spacing w:before="0" w:beforeAutospacing="0" w:after="0" w:afterAutospacing="0" w:line="276" w:lineRule="auto"/>
              <w:ind w:firstLine="709"/>
              <w:rPr>
                <w:color w:val="000000"/>
                <w:sz w:val="27"/>
                <w:szCs w:val="27"/>
                <w:lang w:val="en-US"/>
              </w:rPr>
            </w:pPr>
          </w:p>
        </w:tc>
      </w:tr>
      <w:tr w:rsidR="002F6545" w:rsidRPr="00BF7102" w14:paraId="7367EE61" w14:textId="77777777" w:rsidTr="00944B6E">
        <w:trPr>
          <w:cantSplit/>
        </w:trPr>
        <w:tc>
          <w:tcPr>
            <w:tcW w:w="2524" w:type="dxa"/>
          </w:tcPr>
          <w:p w14:paraId="150F83D9" w14:textId="77777777" w:rsidR="002F6545" w:rsidRPr="00F411D2" w:rsidRDefault="002F6545" w:rsidP="0086568A">
            <w:pPr>
              <w:ind w:firstLine="709"/>
              <w:rPr>
                <w:color w:val="000000"/>
                <w:sz w:val="27"/>
                <w:szCs w:val="27"/>
                <w:lang w:val="en-US"/>
              </w:rPr>
            </w:pPr>
            <w:r w:rsidRPr="00F411D2">
              <w:rPr>
                <w:color w:val="000000"/>
                <w:sz w:val="27"/>
                <w:szCs w:val="27"/>
                <w:lang w:val="en-US"/>
              </w:rPr>
              <w:t>Flexibility of increase of competition through price changes</w:t>
            </w:r>
          </w:p>
          <w:p w14:paraId="0F41DA7A" w14:textId="77777777" w:rsidR="002F6545" w:rsidRPr="00AD490B" w:rsidRDefault="002F6545" w:rsidP="0086568A">
            <w:pPr>
              <w:pStyle w:val="NormalWeb"/>
              <w:spacing w:before="0" w:beforeAutospacing="0" w:after="0" w:afterAutospacing="0"/>
              <w:ind w:firstLine="709"/>
              <w:rPr>
                <w:color w:val="000000"/>
                <w:sz w:val="27"/>
                <w:szCs w:val="27"/>
                <w:lang w:val="en-US"/>
              </w:rPr>
            </w:pPr>
          </w:p>
        </w:tc>
        <w:tc>
          <w:tcPr>
            <w:tcW w:w="2404" w:type="dxa"/>
            <w:shd w:val="clear" w:color="auto" w:fill="FFFFFF" w:themeFill="background1"/>
          </w:tcPr>
          <w:p w14:paraId="6C672819" w14:textId="77777777" w:rsidR="002F6545" w:rsidRPr="00AD490B" w:rsidRDefault="002F6545" w:rsidP="006B2892">
            <w:pPr>
              <w:spacing w:line="276" w:lineRule="auto"/>
              <w:ind w:firstLine="709"/>
              <w:rPr>
                <w:color w:val="000000"/>
                <w:sz w:val="27"/>
                <w:szCs w:val="27"/>
                <w:lang w:val="en-US"/>
              </w:rPr>
            </w:pPr>
            <w:r>
              <w:rPr>
                <w:color w:val="000000"/>
                <w:sz w:val="27"/>
                <w:szCs w:val="27"/>
                <w:lang w:val="en-US"/>
              </w:rPr>
              <w:t>There is a monopolist on the market, which dictates prices, so companies are not able to change the situation.</w:t>
            </w:r>
          </w:p>
          <w:p w14:paraId="4C7A469C" w14:textId="77777777" w:rsidR="002F6545" w:rsidRDefault="002F6545" w:rsidP="006B2892">
            <w:pPr>
              <w:pStyle w:val="NormalWeb"/>
              <w:spacing w:before="0" w:beforeAutospacing="0" w:after="0" w:afterAutospacing="0" w:line="276" w:lineRule="auto"/>
              <w:ind w:firstLine="709"/>
              <w:rPr>
                <w:color w:val="000000"/>
                <w:sz w:val="27"/>
                <w:szCs w:val="27"/>
                <w:lang w:val="en-US"/>
              </w:rPr>
            </w:pPr>
          </w:p>
        </w:tc>
        <w:tc>
          <w:tcPr>
            <w:tcW w:w="2263" w:type="dxa"/>
            <w:shd w:val="clear" w:color="auto" w:fill="FFC000"/>
          </w:tcPr>
          <w:p w14:paraId="09F3AE82" w14:textId="77777777" w:rsidR="002F6545" w:rsidRDefault="002F6545" w:rsidP="006B2892">
            <w:pPr>
              <w:spacing w:line="276" w:lineRule="auto"/>
              <w:ind w:firstLine="709"/>
              <w:rPr>
                <w:color w:val="000000"/>
                <w:sz w:val="27"/>
                <w:szCs w:val="27"/>
                <w:lang w:val="en-US"/>
              </w:rPr>
            </w:pPr>
            <w:r>
              <w:rPr>
                <w:color w:val="000000"/>
                <w:sz w:val="27"/>
                <w:szCs w:val="27"/>
                <w:lang w:val="en-US"/>
              </w:rPr>
              <w:t xml:space="preserve">Firms and companies are not ready to compete through change in prices because of the dependency on state orders. </w:t>
            </w:r>
          </w:p>
        </w:tc>
        <w:tc>
          <w:tcPr>
            <w:tcW w:w="2153" w:type="dxa"/>
            <w:shd w:val="clear" w:color="auto" w:fill="auto"/>
          </w:tcPr>
          <w:p w14:paraId="647A70EA" w14:textId="77777777" w:rsidR="002F6545" w:rsidRPr="00AD490B" w:rsidRDefault="002F6545" w:rsidP="006B2892">
            <w:pPr>
              <w:spacing w:line="276" w:lineRule="auto"/>
              <w:ind w:firstLine="709"/>
              <w:rPr>
                <w:color w:val="000000"/>
                <w:sz w:val="27"/>
                <w:szCs w:val="27"/>
                <w:lang w:val="en-US"/>
              </w:rPr>
            </w:pPr>
            <w:r>
              <w:rPr>
                <w:color w:val="000000"/>
                <w:sz w:val="27"/>
                <w:szCs w:val="27"/>
                <w:lang w:val="en-US"/>
              </w:rPr>
              <w:t>Firms and companies presented on the market are ready to compete through changes in prices.</w:t>
            </w:r>
          </w:p>
          <w:p w14:paraId="484AA9FB" w14:textId="77777777" w:rsidR="002F6545" w:rsidRDefault="002F6545" w:rsidP="006B2892">
            <w:pPr>
              <w:pStyle w:val="NormalWeb"/>
              <w:spacing w:before="0" w:beforeAutospacing="0" w:after="0" w:afterAutospacing="0" w:line="276" w:lineRule="auto"/>
              <w:ind w:firstLine="709"/>
              <w:rPr>
                <w:color w:val="000000"/>
                <w:sz w:val="27"/>
                <w:szCs w:val="27"/>
                <w:lang w:val="en-US"/>
              </w:rPr>
            </w:pPr>
          </w:p>
        </w:tc>
      </w:tr>
      <w:tr w:rsidR="002F6545" w14:paraId="67B8548B" w14:textId="77777777" w:rsidTr="00944B6E">
        <w:trPr>
          <w:cantSplit/>
        </w:trPr>
        <w:tc>
          <w:tcPr>
            <w:tcW w:w="2524" w:type="dxa"/>
          </w:tcPr>
          <w:p w14:paraId="7530E42A" w14:textId="77777777" w:rsidR="002F6545" w:rsidRPr="00F411D2" w:rsidRDefault="002F6545" w:rsidP="0086568A">
            <w:pPr>
              <w:ind w:firstLine="709"/>
              <w:rPr>
                <w:color w:val="000000"/>
                <w:sz w:val="27"/>
                <w:szCs w:val="27"/>
                <w:lang w:val="en-US"/>
              </w:rPr>
            </w:pPr>
            <w:r w:rsidRPr="00F411D2">
              <w:rPr>
                <w:color w:val="000000"/>
                <w:sz w:val="27"/>
                <w:szCs w:val="27"/>
                <w:lang w:val="en-US"/>
              </w:rPr>
              <w:t>Tempos of growth of the market</w:t>
            </w:r>
          </w:p>
          <w:p w14:paraId="6FAE12DF" w14:textId="77777777" w:rsidR="002F6545" w:rsidRPr="00AD490B" w:rsidRDefault="002F6545" w:rsidP="0086568A">
            <w:pPr>
              <w:pStyle w:val="NormalWeb"/>
              <w:spacing w:before="0" w:beforeAutospacing="0" w:after="0" w:afterAutospacing="0"/>
              <w:ind w:firstLine="709"/>
              <w:rPr>
                <w:color w:val="000000"/>
                <w:sz w:val="27"/>
                <w:szCs w:val="27"/>
                <w:lang w:val="en-US"/>
              </w:rPr>
            </w:pPr>
          </w:p>
        </w:tc>
        <w:tc>
          <w:tcPr>
            <w:tcW w:w="2404" w:type="dxa"/>
            <w:shd w:val="clear" w:color="auto" w:fill="FFFFFF" w:themeFill="background1"/>
          </w:tcPr>
          <w:p w14:paraId="0416D958" w14:textId="77777777" w:rsidR="002F6545" w:rsidRPr="00AD490B" w:rsidRDefault="002F6545" w:rsidP="006B2892">
            <w:pPr>
              <w:spacing w:line="276" w:lineRule="auto"/>
              <w:ind w:firstLine="709"/>
              <w:rPr>
                <w:color w:val="000000"/>
                <w:sz w:val="27"/>
                <w:szCs w:val="27"/>
                <w:lang w:val="en-US"/>
              </w:rPr>
            </w:pPr>
            <w:r>
              <w:rPr>
                <w:color w:val="000000"/>
                <w:sz w:val="27"/>
                <w:szCs w:val="27"/>
                <w:lang w:val="en-US"/>
              </w:rPr>
              <w:t xml:space="preserve">Low </w:t>
            </w:r>
          </w:p>
          <w:p w14:paraId="7B9CC0D5" w14:textId="77777777" w:rsidR="002F6545" w:rsidRDefault="002F6545" w:rsidP="006B2892">
            <w:pPr>
              <w:pStyle w:val="NormalWeb"/>
              <w:spacing w:before="0" w:beforeAutospacing="0" w:after="0" w:afterAutospacing="0" w:line="276" w:lineRule="auto"/>
              <w:ind w:firstLine="709"/>
              <w:rPr>
                <w:color w:val="000000"/>
                <w:sz w:val="27"/>
                <w:szCs w:val="27"/>
                <w:lang w:val="en-US"/>
              </w:rPr>
            </w:pPr>
          </w:p>
        </w:tc>
        <w:tc>
          <w:tcPr>
            <w:tcW w:w="2263" w:type="dxa"/>
            <w:shd w:val="clear" w:color="auto" w:fill="auto"/>
          </w:tcPr>
          <w:p w14:paraId="479EB09A" w14:textId="77777777" w:rsidR="002F6545" w:rsidRPr="00AD490B" w:rsidRDefault="002F6545" w:rsidP="006B2892">
            <w:pPr>
              <w:spacing w:line="276" w:lineRule="auto"/>
              <w:ind w:firstLine="709"/>
              <w:rPr>
                <w:color w:val="000000"/>
                <w:sz w:val="27"/>
                <w:szCs w:val="27"/>
                <w:lang w:val="en-US"/>
              </w:rPr>
            </w:pPr>
            <w:r>
              <w:rPr>
                <w:color w:val="000000"/>
                <w:sz w:val="27"/>
                <w:szCs w:val="27"/>
                <w:lang w:val="en-US"/>
              </w:rPr>
              <w:t>Temperate</w:t>
            </w:r>
          </w:p>
          <w:p w14:paraId="2DE9DC4A" w14:textId="77777777" w:rsidR="002F6545" w:rsidRPr="00681CCF" w:rsidRDefault="002F6545" w:rsidP="006B2892">
            <w:pPr>
              <w:pStyle w:val="NormalWeb"/>
              <w:spacing w:before="0" w:beforeAutospacing="0" w:after="0" w:afterAutospacing="0" w:line="276" w:lineRule="auto"/>
              <w:ind w:firstLine="709"/>
              <w:rPr>
                <w:color w:val="FF0000"/>
                <w:sz w:val="27"/>
                <w:szCs w:val="27"/>
                <w:lang w:val="en-US"/>
              </w:rPr>
            </w:pPr>
          </w:p>
        </w:tc>
        <w:tc>
          <w:tcPr>
            <w:tcW w:w="2153" w:type="dxa"/>
            <w:shd w:val="clear" w:color="auto" w:fill="92D050"/>
          </w:tcPr>
          <w:p w14:paraId="7FB4BC46" w14:textId="77777777" w:rsidR="002F6545" w:rsidRPr="00AD490B" w:rsidRDefault="002F6545" w:rsidP="006B2892">
            <w:pPr>
              <w:spacing w:line="276" w:lineRule="auto"/>
              <w:ind w:firstLine="709"/>
              <w:rPr>
                <w:color w:val="000000"/>
                <w:sz w:val="27"/>
                <w:szCs w:val="27"/>
                <w:lang w:val="en-US"/>
              </w:rPr>
            </w:pPr>
            <w:r>
              <w:rPr>
                <w:color w:val="000000"/>
                <w:sz w:val="27"/>
                <w:szCs w:val="27"/>
                <w:lang w:val="en-US"/>
              </w:rPr>
              <w:t>High</w:t>
            </w:r>
          </w:p>
          <w:p w14:paraId="53A7CEE0" w14:textId="77777777" w:rsidR="002F6545" w:rsidRDefault="002F6545" w:rsidP="006B2892">
            <w:pPr>
              <w:pStyle w:val="NormalWeb"/>
              <w:spacing w:before="0" w:beforeAutospacing="0" w:after="0" w:afterAutospacing="0" w:line="276" w:lineRule="auto"/>
              <w:ind w:firstLine="709"/>
              <w:rPr>
                <w:color w:val="000000"/>
                <w:sz w:val="27"/>
                <w:szCs w:val="27"/>
                <w:lang w:val="en-US"/>
              </w:rPr>
            </w:pPr>
          </w:p>
        </w:tc>
      </w:tr>
      <w:tr w:rsidR="002F6545" w14:paraId="76F74DFC" w14:textId="77777777" w:rsidTr="00944B6E">
        <w:trPr>
          <w:cantSplit/>
        </w:trPr>
        <w:tc>
          <w:tcPr>
            <w:tcW w:w="2524" w:type="dxa"/>
          </w:tcPr>
          <w:p w14:paraId="25904B4A"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Total</w:t>
            </w:r>
          </w:p>
        </w:tc>
        <w:tc>
          <w:tcPr>
            <w:tcW w:w="6820" w:type="dxa"/>
            <w:gridSpan w:val="3"/>
          </w:tcPr>
          <w:p w14:paraId="2BA513DA"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4</w:t>
            </w:r>
          </w:p>
        </w:tc>
      </w:tr>
      <w:tr w:rsidR="002F6545" w:rsidRPr="00BF7102" w14:paraId="424D9E56" w14:textId="77777777" w:rsidTr="00944B6E">
        <w:trPr>
          <w:cantSplit/>
        </w:trPr>
        <w:tc>
          <w:tcPr>
            <w:tcW w:w="2524" w:type="dxa"/>
          </w:tcPr>
          <w:p w14:paraId="0877BACE"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0-2 points</w:t>
            </w:r>
          </w:p>
        </w:tc>
        <w:tc>
          <w:tcPr>
            <w:tcW w:w="6820" w:type="dxa"/>
            <w:gridSpan w:val="3"/>
          </w:tcPr>
          <w:p w14:paraId="744626DB"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low level of competitors’</w:t>
            </w:r>
            <w:r w:rsidRPr="00857412">
              <w:rPr>
                <w:color w:val="000000"/>
                <w:sz w:val="27"/>
                <w:szCs w:val="27"/>
                <w:lang w:val="en-US"/>
              </w:rPr>
              <w:t xml:space="preserve"> influence</w:t>
            </w:r>
          </w:p>
        </w:tc>
      </w:tr>
      <w:tr w:rsidR="002F6545" w:rsidRPr="00BF7102" w14:paraId="5990BE8E" w14:textId="77777777" w:rsidTr="00944B6E">
        <w:trPr>
          <w:cantSplit/>
        </w:trPr>
        <w:tc>
          <w:tcPr>
            <w:tcW w:w="2524" w:type="dxa"/>
          </w:tcPr>
          <w:p w14:paraId="36C02FF8"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3-4 points</w:t>
            </w:r>
          </w:p>
        </w:tc>
        <w:tc>
          <w:tcPr>
            <w:tcW w:w="6820" w:type="dxa"/>
            <w:gridSpan w:val="3"/>
            <w:shd w:val="clear" w:color="auto" w:fill="FFC000"/>
          </w:tcPr>
          <w:p w14:paraId="05FD1810"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medium</w:t>
            </w:r>
            <w:r w:rsidRPr="00857412">
              <w:rPr>
                <w:color w:val="000000"/>
                <w:sz w:val="27"/>
                <w:szCs w:val="27"/>
                <w:lang w:val="en-US"/>
              </w:rPr>
              <w:t xml:space="preserve"> level of </w:t>
            </w:r>
            <w:r>
              <w:rPr>
                <w:color w:val="000000"/>
                <w:sz w:val="27"/>
                <w:szCs w:val="27"/>
                <w:lang w:val="en-US"/>
              </w:rPr>
              <w:t>competitors’</w:t>
            </w:r>
            <w:r w:rsidRPr="00857412">
              <w:rPr>
                <w:color w:val="000000"/>
                <w:sz w:val="27"/>
                <w:szCs w:val="27"/>
                <w:lang w:val="en-US"/>
              </w:rPr>
              <w:t xml:space="preserve"> influence</w:t>
            </w:r>
          </w:p>
        </w:tc>
      </w:tr>
      <w:tr w:rsidR="002F6545" w:rsidRPr="00BF7102" w14:paraId="78FACF5A" w14:textId="77777777" w:rsidTr="00944B6E">
        <w:trPr>
          <w:cantSplit/>
        </w:trPr>
        <w:tc>
          <w:tcPr>
            <w:tcW w:w="2524" w:type="dxa"/>
          </w:tcPr>
          <w:p w14:paraId="20EB35E3"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 xml:space="preserve">5-6 points </w:t>
            </w:r>
          </w:p>
        </w:tc>
        <w:tc>
          <w:tcPr>
            <w:tcW w:w="6820" w:type="dxa"/>
            <w:gridSpan w:val="3"/>
            <w:shd w:val="clear" w:color="auto" w:fill="FFFFFF" w:themeFill="background1"/>
          </w:tcPr>
          <w:p w14:paraId="7A7F194E" w14:textId="77777777" w:rsidR="002F6545" w:rsidRDefault="002F6545" w:rsidP="0086568A">
            <w:pPr>
              <w:pStyle w:val="NormalWeb"/>
              <w:spacing w:before="0" w:beforeAutospacing="0" w:after="0" w:afterAutospacing="0"/>
              <w:ind w:firstLine="709"/>
              <w:rPr>
                <w:color w:val="000000"/>
                <w:sz w:val="27"/>
                <w:szCs w:val="27"/>
                <w:lang w:val="en-US"/>
              </w:rPr>
            </w:pPr>
            <w:r>
              <w:rPr>
                <w:color w:val="000000"/>
                <w:sz w:val="27"/>
                <w:szCs w:val="27"/>
                <w:lang w:val="en-US"/>
              </w:rPr>
              <w:t>high</w:t>
            </w:r>
            <w:r w:rsidRPr="00857412">
              <w:rPr>
                <w:color w:val="000000"/>
                <w:sz w:val="27"/>
                <w:szCs w:val="27"/>
                <w:lang w:val="en-US"/>
              </w:rPr>
              <w:t xml:space="preserve"> level of </w:t>
            </w:r>
            <w:r>
              <w:rPr>
                <w:color w:val="000000"/>
                <w:sz w:val="27"/>
                <w:szCs w:val="27"/>
                <w:lang w:val="en-US"/>
              </w:rPr>
              <w:t>competitors’</w:t>
            </w:r>
            <w:r w:rsidRPr="00857412">
              <w:rPr>
                <w:color w:val="000000"/>
                <w:sz w:val="27"/>
                <w:szCs w:val="27"/>
                <w:lang w:val="en-US"/>
              </w:rPr>
              <w:t xml:space="preserve"> influence</w:t>
            </w:r>
          </w:p>
        </w:tc>
      </w:tr>
    </w:tbl>
    <w:p w14:paraId="3298EDC5" w14:textId="77777777" w:rsidR="00944B6E" w:rsidRPr="0032601C" w:rsidRDefault="00944B6E" w:rsidP="00944B6E">
      <w:pPr>
        <w:rPr>
          <w:b/>
          <w:bCs/>
          <w:lang w:val="en-US"/>
        </w:rPr>
      </w:pPr>
      <w:r w:rsidRPr="0032601C">
        <w:rPr>
          <w:b/>
          <w:bCs/>
          <w:lang w:val="en-US"/>
        </w:rPr>
        <w:t>Source</w:t>
      </w:r>
      <w:r>
        <w:rPr>
          <w:b/>
          <w:bCs/>
          <w:lang w:val="en-US"/>
        </w:rPr>
        <w:t>: [made by author]</w:t>
      </w:r>
    </w:p>
    <w:p w14:paraId="3774EAAE" w14:textId="633A607F" w:rsidR="000E5A77" w:rsidRDefault="000E5A77" w:rsidP="001935EE">
      <w:pPr>
        <w:spacing w:line="360" w:lineRule="auto"/>
        <w:ind w:firstLine="709"/>
        <w:rPr>
          <w:b/>
          <w:color w:val="000000"/>
          <w:sz w:val="27"/>
          <w:szCs w:val="27"/>
          <w:lang w:val="en-US"/>
        </w:rPr>
      </w:pPr>
    </w:p>
    <w:p w14:paraId="2F8467B1" w14:textId="77777777" w:rsidR="000E5A77" w:rsidRDefault="000E5A77" w:rsidP="001935EE">
      <w:pPr>
        <w:spacing w:line="360" w:lineRule="auto"/>
        <w:ind w:firstLine="709"/>
        <w:rPr>
          <w:lang w:val="en-US"/>
        </w:rPr>
      </w:pPr>
      <w:r>
        <w:rPr>
          <w:lang w:val="en-US"/>
        </w:rPr>
        <w:t xml:space="preserve">The closest propositions from companies to benefit from purchasing are loyalty cards, discounts and promotions as we consider the earnings possibility for each customer as the main product. Buyer usually are reluctant to substitute as the benefits which he receives are much less in any proposed substitute. The proposition itself can </w:t>
      </w:r>
      <w:r>
        <w:rPr>
          <w:lang w:val="en-GB"/>
        </w:rPr>
        <w:t xml:space="preserve">be seen as suspicious that is why people tend to choose the way they used to live and buy </w:t>
      </w:r>
      <w:r w:rsidRPr="000E5A77">
        <w:rPr>
          <w:lang w:val="en-US"/>
        </w:rPr>
        <w:t xml:space="preserve">products in usual shops. </w:t>
      </w:r>
      <w:r w:rsidRPr="00E50005">
        <w:rPr>
          <w:lang w:val="en-US"/>
        </w:rPr>
        <w:t xml:space="preserve">The characteristics of </w:t>
      </w:r>
      <w:r w:rsidRPr="00E50005">
        <w:rPr>
          <w:lang w:val="en-US"/>
        </w:rPr>
        <w:lastRenderedPageBreak/>
        <w:t xml:space="preserve">product can vary that is why the price vary as well and such </w:t>
      </w:r>
      <w:r>
        <w:rPr>
          <w:lang w:val="en-GB"/>
        </w:rPr>
        <w:t>c</w:t>
      </w:r>
      <w:r w:rsidRPr="00E50005">
        <w:rPr>
          <w:lang w:val="en-US"/>
        </w:rPr>
        <w:t>comparison should be made</w:t>
      </w:r>
      <w:r>
        <w:rPr>
          <w:lang w:val="en-US"/>
        </w:rPr>
        <w:t xml:space="preserve"> with a precise company. Switching costs depends on the earnings received by person in MLM that means that people who just started buying have a low switching cost.</w:t>
      </w:r>
    </w:p>
    <w:p w14:paraId="074B895F" w14:textId="77777777" w:rsidR="00E947A2" w:rsidRPr="009E06EE" w:rsidRDefault="00E947A2" w:rsidP="001935EE">
      <w:pPr>
        <w:pStyle w:val="SRtablecaption"/>
        <w:spacing w:line="360" w:lineRule="auto"/>
        <w:rPr>
          <w:lang w:val="en-US"/>
        </w:rPr>
      </w:pPr>
    </w:p>
    <w:p w14:paraId="77E1AC11" w14:textId="77777777" w:rsidR="00E947A2" w:rsidRPr="00E947A2" w:rsidRDefault="00E947A2" w:rsidP="001935EE">
      <w:pPr>
        <w:spacing w:line="360" w:lineRule="auto"/>
        <w:ind w:firstLine="3686"/>
        <w:rPr>
          <w:b/>
          <w:color w:val="000000"/>
          <w:sz w:val="27"/>
          <w:szCs w:val="27"/>
          <w:lang w:val="en-US"/>
        </w:rPr>
      </w:pPr>
      <w:r w:rsidRPr="00033FC1">
        <w:rPr>
          <w:b/>
          <w:color w:val="000000"/>
          <w:sz w:val="27"/>
          <w:szCs w:val="27"/>
          <w:lang w:val="en-US"/>
        </w:rPr>
        <w:t>Threat of substitutes</w:t>
      </w:r>
    </w:p>
    <w:p w14:paraId="058AB8DC" w14:textId="77777777" w:rsidR="000E5A77" w:rsidRPr="00E50005" w:rsidRDefault="000E5A77" w:rsidP="0086568A">
      <w:pPr>
        <w:ind w:firstLine="709"/>
        <w:rPr>
          <w:lang w:val="en-GB"/>
        </w:rPr>
      </w:pPr>
    </w:p>
    <w:tbl>
      <w:tblPr>
        <w:tblStyle w:val="TableGrid"/>
        <w:tblW w:w="0" w:type="auto"/>
        <w:tblLook w:val="04A0" w:firstRow="1" w:lastRow="0" w:firstColumn="1" w:lastColumn="0" w:noHBand="0" w:noVBand="1"/>
      </w:tblPr>
      <w:tblGrid>
        <w:gridCol w:w="2503"/>
        <w:gridCol w:w="2431"/>
        <w:gridCol w:w="2239"/>
        <w:gridCol w:w="2171"/>
      </w:tblGrid>
      <w:tr w:rsidR="000E5A77" w14:paraId="5A86E1D4" w14:textId="77777777" w:rsidTr="00944B6E">
        <w:tc>
          <w:tcPr>
            <w:tcW w:w="2503" w:type="dxa"/>
            <w:vMerge w:val="restart"/>
          </w:tcPr>
          <w:p w14:paraId="35E2954E"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 xml:space="preserve">Parameter </w:t>
            </w:r>
          </w:p>
        </w:tc>
        <w:tc>
          <w:tcPr>
            <w:tcW w:w="6841" w:type="dxa"/>
            <w:gridSpan w:val="3"/>
          </w:tcPr>
          <w:p w14:paraId="5086B2D1"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Elimination of parameter</w:t>
            </w:r>
          </w:p>
        </w:tc>
      </w:tr>
      <w:tr w:rsidR="000E5A77" w14:paraId="48B3DF65" w14:textId="77777777" w:rsidTr="00944B6E">
        <w:tc>
          <w:tcPr>
            <w:tcW w:w="2503" w:type="dxa"/>
            <w:vMerge/>
          </w:tcPr>
          <w:p w14:paraId="03925D0F" w14:textId="77777777" w:rsidR="000E5A77" w:rsidRDefault="000E5A77" w:rsidP="006B2892">
            <w:pPr>
              <w:pStyle w:val="NormalWeb"/>
              <w:spacing w:before="0" w:beforeAutospacing="0" w:after="0" w:afterAutospacing="0"/>
              <w:rPr>
                <w:color w:val="000000"/>
                <w:sz w:val="27"/>
                <w:szCs w:val="27"/>
                <w:lang w:val="en-US"/>
              </w:rPr>
            </w:pPr>
          </w:p>
        </w:tc>
        <w:tc>
          <w:tcPr>
            <w:tcW w:w="2431" w:type="dxa"/>
          </w:tcPr>
          <w:p w14:paraId="2108B02A" w14:textId="77777777" w:rsidR="000E5A77" w:rsidRDefault="000E5A77" w:rsidP="006B2892">
            <w:pPr>
              <w:pStyle w:val="NormalWeb"/>
              <w:spacing w:before="0" w:beforeAutospacing="0" w:after="0" w:afterAutospacing="0"/>
              <w:jc w:val="center"/>
              <w:rPr>
                <w:color w:val="000000"/>
                <w:sz w:val="27"/>
                <w:szCs w:val="27"/>
                <w:lang w:val="en-US"/>
              </w:rPr>
            </w:pPr>
            <w:r>
              <w:rPr>
                <w:color w:val="000000"/>
                <w:sz w:val="27"/>
                <w:szCs w:val="27"/>
                <w:lang w:val="en-US"/>
              </w:rPr>
              <w:t>0</w:t>
            </w:r>
          </w:p>
        </w:tc>
        <w:tc>
          <w:tcPr>
            <w:tcW w:w="2239" w:type="dxa"/>
          </w:tcPr>
          <w:p w14:paraId="655AF912" w14:textId="77777777" w:rsidR="000E5A77" w:rsidRDefault="000E5A77" w:rsidP="006B2892">
            <w:pPr>
              <w:pStyle w:val="NormalWeb"/>
              <w:spacing w:before="0" w:beforeAutospacing="0" w:after="0" w:afterAutospacing="0"/>
              <w:jc w:val="center"/>
              <w:rPr>
                <w:color w:val="000000"/>
                <w:sz w:val="27"/>
                <w:szCs w:val="27"/>
                <w:lang w:val="en-US"/>
              </w:rPr>
            </w:pPr>
            <w:r>
              <w:rPr>
                <w:color w:val="000000"/>
                <w:sz w:val="27"/>
                <w:szCs w:val="27"/>
                <w:lang w:val="en-US"/>
              </w:rPr>
              <w:t>1</w:t>
            </w:r>
          </w:p>
        </w:tc>
        <w:tc>
          <w:tcPr>
            <w:tcW w:w="2171" w:type="dxa"/>
          </w:tcPr>
          <w:p w14:paraId="6E12221F" w14:textId="77777777" w:rsidR="000E5A77" w:rsidRDefault="000E5A77" w:rsidP="006B2892">
            <w:pPr>
              <w:pStyle w:val="NormalWeb"/>
              <w:spacing w:before="0" w:beforeAutospacing="0" w:after="0" w:afterAutospacing="0"/>
              <w:jc w:val="center"/>
              <w:rPr>
                <w:color w:val="000000"/>
                <w:sz w:val="27"/>
                <w:szCs w:val="27"/>
                <w:lang w:val="en-US"/>
              </w:rPr>
            </w:pPr>
            <w:r>
              <w:rPr>
                <w:color w:val="000000"/>
                <w:sz w:val="27"/>
                <w:szCs w:val="27"/>
                <w:lang w:val="en-US"/>
              </w:rPr>
              <w:t>2</w:t>
            </w:r>
          </w:p>
        </w:tc>
      </w:tr>
      <w:tr w:rsidR="000E5A77" w:rsidRPr="00BF7102" w14:paraId="44F0C41A" w14:textId="77777777" w:rsidTr="00944B6E">
        <w:trPr>
          <w:trHeight w:val="860"/>
        </w:trPr>
        <w:tc>
          <w:tcPr>
            <w:tcW w:w="2503" w:type="dxa"/>
          </w:tcPr>
          <w:p w14:paraId="378E0154" w14:textId="77777777" w:rsidR="000E5A77" w:rsidRPr="0057211E" w:rsidRDefault="000E5A77" w:rsidP="006B2892">
            <w:pPr>
              <w:rPr>
                <w:color w:val="000000"/>
                <w:sz w:val="27"/>
                <w:szCs w:val="27"/>
                <w:lang w:val="en-US"/>
              </w:rPr>
            </w:pPr>
            <w:r w:rsidRPr="0057211E">
              <w:rPr>
                <w:color w:val="000000"/>
                <w:sz w:val="27"/>
                <w:szCs w:val="27"/>
                <w:lang w:val="en-US"/>
              </w:rPr>
              <w:t xml:space="preserve">Number of substitutes </w:t>
            </w:r>
          </w:p>
          <w:p w14:paraId="5DD5D2F9" w14:textId="77777777" w:rsidR="000E5A77" w:rsidRPr="00AD490B" w:rsidRDefault="000E5A77" w:rsidP="006B2892">
            <w:pPr>
              <w:pStyle w:val="NormalWeb"/>
              <w:spacing w:before="0" w:beforeAutospacing="0" w:after="0" w:afterAutospacing="0"/>
              <w:rPr>
                <w:color w:val="000000"/>
                <w:sz w:val="27"/>
                <w:szCs w:val="27"/>
                <w:lang w:val="en-US"/>
              </w:rPr>
            </w:pPr>
            <w:r w:rsidRPr="00AD490B">
              <w:rPr>
                <w:color w:val="000000"/>
                <w:sz w:val="27"/>
                <w:szCs w:val="27"/>
                <w:lang w:val="en-US"/>
              </w:rPr>
              <w:t xml:space="preserve"> </w:t>
            </w:r>
          </w:p>
        </w:tc>
        <w:tc>
          <w:tcPr>
            <w:tcW w:w="2431" w:type="dxa"/>
            <w:shd w:val="clear" w:color="auto" w:fill="92D050"/>
          </w:tcPr>
          <w:p w14:paraId="6F0B8407" w14:textId="77777777" w:rsidR="000E5A77" w:rsidRPr="00AD490B" w:rsidRDefault="000E5A77" w:rsidP="006B2892">
            <w:pPr>
              <w:rPr>
                <w:color w:val="000000"/>
                <w:sz w:val="27"/>
                <w:szCs w:val="27"/>
                <w:lang w:val="en-US"/>
              </w:rPr>
            </w:pPr>
            <w:r>
              <w:rPr>
                <w:color w:val="000000"/>
                <w:sz w:val="27"/>
                <w:szCs w:val="27"/>
                <w:lang w:val="en-US"/>
              </w:rPr>
              <w:t xml:space="preserve">There are no substitutes for the product of the firm. </w:t>
            </w:r>
          </w:p>
          <w:p w14:paraId="27D4FE20" w14:textId="77777777" w:rsidR="000E5A77" w:rsidRDefault="000E5A77" w:rsidP="006B2892">
            <w:pPr>
              <w:pStyle w:val="NormalWeb"/>
              <w:spacing w:before="0" w:beforeAutospacing="0" w:after="0" w:afterAutospacing="0"/>
              <w:rPr>
                <w:color w:val="000000"/>
                <w:sz w:val="27"/>
                <w:szCs w:val="27"/>
                <w:lang w:val="en-US"/>
              </w:rPr>
            </w:pPr>
          </w:p>
        </w:tc>
        <w:tc>
          <w:tcPr>
            <w:tcW w:w="2239" w:type="dxa"/>
          </w:tcPr>
          <w:p w14:paraId="3125D596" w14:textId="77777777" w:rsidR="000E5A77" w:rsidRPr="00AD490B" w:rsidRDefault="000E5A77" w:rsidP="006B2892">
            <w:pPr>
              <w:rPr>
                <w:color w:val="000000"/>
                <w:sz w:val="27"/>
                <w:szCs w:val="27"/>
                <w:lang w:val="en-US"/>
              </w:rPr>
            </w:pPr>
            <w:r>
              <w:rPr>
                <w:color w:val="000000"/>
                <w:sz w:val="27"/>
                <w:szCs w:val="27"/>
                <w:lang w:val="en-US"/>
              </w:rPr>
              <w:t>There are few substitutes for the product of the firm.</w:t>
            </w:r>
          </w:p>
          <w:p w14:paraId="137FABAB" w14:textId="77777777" w:rsidR="000E5A77" w:rsidRDefault="000E5A77" w:rsidP="006B2892">
            <w:pPr>
              <w:pStyle w:val="NormalWeb"/>
              <w:spacing w:before="0" w:beforeAutospacing="0" w:after="0" w:afterAutospacing="0"/>
              <w:rPr>
                <w:color w:val="000000"/>
                <w:sz w:val="27"/>
                <w:szCs w:val="27"/>
                <w:lang w:val="en-US"/>
              </w:rPr>
            </w:pPr>
          </w:p>
        </w:tc>
        <w:tc>
          <w:tcPr>
            <w:tcW w:w="2171" w:type="dxa"/>
          </w:tcPr>
          <w:p w14:paraId="23E9803C" w14:textId="77777777" w:rsidR="000E5A77" w:rsidRPr="00AD490B" w:rsidRDefault="000E5A77" w:rsidP="006B2892">
            <w:pPr>
              <w:rPr>
                <w:color w:val="000000"/>
                <w:sz w:val="27"/>
                <w:szCs w:val="27"/>
                <w:lang w:val="en-US"/>
              </w:rPr>
            </w:pPr>
            <w:r>
              <w:rPr>
                <w:color w:val="000000"/>
                <w:sz w:val="27"/>
                <w:szCs w:val="27"/>
                <w:lang w:val="en-US"/>
              </w:rPr>
              <w:t>There are many substitutes for the product of the firm.</w:t>
            </w:r>
          </w:p>
          <w:p w14:paraId="4FE951B7" w14:textId="77777777" w:rsidR="000E5A77" w:rsidRDefault="000E5A77" w:rsidP="006B2892">
            <w:pPr>
              <w:pStyle w:val="NormalWeb"/>
              <w:spacing w:before="0" w:beforeAutospacing="0" w:after="0" w:afterAutospacing="0"/>
              <w:rPr>
                <w:color w:val="000000"/>
                <w:sz w:val="27"/>
                <w:szCs w:val="27"/>
                <w:lang w:val="en-US"/>
              </w:rPr>
            </w:pPr>
          </w:p>
        </w:tc>
      </w:tr>
      <w:tr w:rsidR="000E5A77" w:rsidRPr="00BF7102" w14:paraId="41BC7FE9" w14:textId="77777777" w:rsidTr="00944B6E">
        <w:tc>
          <w:tcPr>
            <w:tcW w:w="2503" w:type="dxa"/>
          </w:tcPr>
          <w:p w14:paraId="63A0057D" w14:textId="77777777" w:rsidR="000E5A77" w:rsidRPr="0057211E" w:rsidRDefault="000E5A77" w:rsidP="006B2892">
            <w:pPr>
              <w:rPr>
                <w:color w:val="000000"/>
                <w:sz w:val="27"/>
                <w:szCs w:val="27"/>
                <w:lang w:val="en-US"/>
              </w:rPr>
            </w:pPr>
            <w:r w:rsidRPr="0057211E">
              <w:rPr>
                <w:color w:val="000000"/>
                <w:sz w:val="27"/>
                <w:szCs w:val="27"/>
                <w:lang w:val="en-US"/>
              </w:rPr>
              <w:t>Possibility of introduction of new substitutes</w:t>
            </w:r>
          </w:p>
          <w:p w14:paraId="0CFF89C5" w14:textId="77777777" w:rsidR="000E5A77" w:rsidRPr="00AD490B" w:rsidRDefault="000E5A77" w:rsidP="006B2892">
            <w:pPr>
              <w:pStyle w:val="NormalWeb"/>
              <w:spacing w:before="0" w:beforeAutospacing="0" w:after="0" w:afterAutospacing="0"/>
              <w:rPr>
                <w:color w:val="000000"/>
                <w:sz w:val="27"/>
                <w:szCs w:val="27"/>
                <w:lang w:val="en-US"/>
              </w:rPr>
            </w:pPr>
            <w:r w:rsidRPr="00AD490B">
              <w:rPr>
                <w:color w:val="000000"/>
                <w:sz w:val="27"/>
                <w:szCs w:val="27"/>
                <w:lang w:val="en-US"/>
              </w:rPr>
              <w:t xml:space="preserve"> </w:t>
            </w:r>
          </w:p>
        </w:tc>
        <w:tc>
          <w:tcPr>
            <w:tcW w:w="2431" w:type="dxa"/>
            <w:shd w:val="clear" w:color="auto" w:fill="92D050"/>
          </w:tcPr>
          <w:p w14:paraId="4254F99F"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The appearance of substitutes is not observed in the nearest future.</w:t>
            </w:r>
          </w:p>
        </w:tc>
        <w:tc>
          <w:tcPr>
            <w:tcW w:w="2239" w:type="dxa"/>
          </w:tcPr>
          <w:p w14:paraId="50F9254C"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The appearance of substitutes is observed in the nearest future.</w:t>
            </w:r>
          </w:p>
        </w:tc>
        <w:tc>
          <w:tcPr>
            <w:tcW w:w="2171" w:type="dxa"/>
          </w:tcPr>
          <w:p w14:paraId="0118BAF7" w14:textId="77777777" w:rsidR="000E5A77" w:rsidRPr="00AD490B" w:rsidRDefault="000E5A77" w:rsidP="006B2892">
            <w:pPr>
              <w:rPr>
                <w:color w:val="000000"/>
                <w:sz w:val="27"/>
                <w:szCs w:val="27"/>
                <w:lang w:val="en-US"/>
              </w:rPr>
            </w:pPr>
            <w:r>
              <w:rPr>
                <w:color w:val="000000"/>
                <w:sz w:val="27"/>
                <w:szCs w:val="27"/>
                <w:lang w:val="en-US"/>
              </w:rPr>
              <w:t>Substitutes are already introduced and ready to be presented on the market.</w:t>
            </w:r>
          </w:p>
          <w:p w14:paraId="2CC94DDA" w14:textId="77777777" w:rsidR="000E5A77" w:rsidRDefault="000E5A77" w:rsidP="006B2892">
            <w:pPr>
              <w:pStyle w:val="NormalWeb"/>
              <w:spacing w:before="0" w:beforeAutospacing="0" w:after="0" w:afterAutospacing="0"/>
              <w:rPr>
                <w:color w:val="000000"/>
                <w:sz w:val="27"/>
                <w:szCs w:val="27"/>
                <w:lang w:val="en-US"/>
              </w:rPr>
            </w:pPr>
          </w:p>
        </w:tc>
      </w:tr>
      <w:tr w:rsidR="000E5A77" w:rsidRPr="00BF7102" w14:paraId="31B93620" w14:textId="77777777" w:rsidTr="00944B6E">
        <w:tc>
          <w:tcPr>
            <w:tcW w:w="2503" w:type="dxa"/>
          </w:tcPr>
          <w:p w14:paraId="7783D935" w14:textId="77777777" w:rsidR="000E5A77" w:rsidRPr="0057211E" w:rsidRDefault="000E5A77" w:rsidP="006B2892">
            <w:pPr>
              <w:rPr>
                <w:color w:val="000000"/>
                <w:sz w:val="27"/>
                <w:szCs w:val="27"/>
                <w:lang w:val="en-US"/>
              </w:rPr>
            </w:pPr>
            <w:r w:rsidRPr="0057211E">
              <w:rPr>
                <w:color w:val="000000"/>
                <w:sz w:val="27"/>
                <w:szCs w:val="27"/>
                <w:lang w:val="en-US"/>
              </w:rPr>
              <w:t>The risk of price competition with potential substitute</w:t>
            </w:r>
          </w:p>
          <w:p w14:paraId="1830BA65" w14:textId="77777777" w:rsidR="000E5A77" w:rsidRPr="00AD490B" w:rsidRDefault="000E5A77" w:rsidP="006B2892">
            <w:pPr>
              <w:pStyle w:val="NormalWeb"/>
              <w:spacing w:before="0" w:beforeAutospacing="0" w:after="0" w:afterAutospacing="0"/>
              <w:rPr>
                <w:color w:val="000000"/>
                <w:sz w:val="27"/>
                <w:szCs w:val="27"/>
                <w:lang w:val="en-US"/>
              </w:rPr>
            </w:pPr>
            <w:r w:rsidRPr="00AD490B">
              <w:rPr>
                <w:color w:val="000000"/>
                <w:sz w:val="27"/>
                <w:szCs w:val="27"/>
                <w:lang w:val="en-US"/>
              </w:rPr>
              <w:t xml:space="preserve"> </w:t>
            </w:r>
          </w:p>
        </w:tc>
        <w:tc>
          <w:tcPr>
            <w:tcW w:w="2431" w:type="dxa"/>
          </w:tcPr>
          <w:p w14:paraId="206B7D26" w14:textId="77777777" w:rsidR="000E5A77" w:rsidRPr="00AD490B" w:rsidRDefault="000E5A77" w:rsidP="006B2892">
            <w:pPr>
              <w:rPr>
                <w:color w:val="000000"/>
                <w:sz w:val="27"/>
                <w:szCs w:val="27"/>
                <w:lang w:val="en-US"/>
              </w:rPr>
            </w:pPr>
            <w:r>
              <w:rPr>
                <w:color w:val="000000"/>
                <w:sz w:val="27"/>
                <w:szCs w:val="27"/>
                <w:lang w:val="en-US"/>
              </w:rPr>
              <w:t>The introduction of potential substitutes will not influence the prices on the market.</w:t>
            </w:r>
          </w:p>
          <w:p w14:paraId="56ACE715" w14:textId="77777777" w:rsidR="000E5A77" w:rsidRDefault="000E5A77" w:rsidP="006B2892">
            <w:pPr>
              <w:pStyle w:val="NormalWeb"/>
              <w:spacing w:before="0" w:beforeAutospacing="0" w:after="0" w:afterAutospacing="0"/>
              <w:rPr>
                <w:color w:val="000000"/>
                <w:sz w:val="27"/>
                <w:szCs w:val="27"/>
                <w:lang w:val="en-US"/>
              </w:rPr>
            </w:pPr>
          </w:p>
        </w:tc>
        <w:tc>
          <w:tcPr>
            <w:tcW w:w="2239" w:type="dxa"/>
            <w:shd w:val="clear" w:color="auto" w:fill="FFC000"/>
          </w:tcPr>
          <w:p w14:paraId="4229E705"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The introduction of potential substitutes will influence the prices on the market but not significantly.</w:t>
            </w:r>
          </w:p>
        </w:tc>
        <w:tc>
          <w:tcPr>
            <w:tcW w:w="2171" w:type="dxa"/>
          </w:tcPr>
          <w:p w14:paraId="5C909537" w14:textId="77777777" w:rsidR="000E5A77" w:rsidRPr="00122D3A" w:rsidRDefault="000E5A77" w:rsidP="006B2892">
            <w:pPr>
              <w:pStyle w:val="NormalWeb"/>
              <w:spacing w:before="0" w:beforeAutospacing="0" w:after="0" w:afterAutospacing="0"/>
              <w:rPr>
                <w:color w:val="000000"/>
                <w:sz w:val="27"/>
                <w:szCs w:val="27"/>
                <w:lang w:val="en-US"/>
              </w:rPr>
            </w:pPr>
            <w:r>
              <w:rPr>
                <w:color w:val="000000"/>
                <w:sz w:val="27"/>
                <w:szCs w:val="27"/>
                <w:lang w:val="en-US"/>
              </w:rPr>
              <w:t xml:space="preserve">The introduction of potential substitutes will change prices on the market and will lead to high rivalry. </w:t>
            </w:r>
          </w:p>
        </w:tc>
      </w:tr>
      <w:tr w:rsidR="000E5A77" w14:paraId="398A2067" w14:textId="77777777" w:rsidTr="00944B6E">
        <w:tc>
          <w:tcPr>
            <w:tcW w:w="2503" w:type="dxa"/>
          </w:tcPr>
          <w:p w14:paraId="295E269E"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Total</w:t>
            </w:r>
          </w:p>
        </w:tc>
        <w:tc>
          <w:tcPr>
            <w:tcW w:w="6841" w:type="dxa"/>
            <w:gridSpan w:val="3"/>
          </w:tcPr>
          <w:p w14:paraId="1BFC4FB2"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1</w:t>
            </w:r>
          </w:p>
        </w:tc>
      </w:tr>
      <w:tr w:rsidR="000E5A77" w:rsidRPr="00BF7102" w14:paraId="13432F33" w14:textId="77777777" w:rsidTr="00944B6E">
        <w:tc>
          <w:tcPr>
            <w:tcW w:w="2503" w:type="dxa"/>
          </w:tcPr>
          <w:p w14:paraId="0309E6DD"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0-2 points</w:t>
            </w:r>
          </w:p>
        </w:tc>
        <w:tc>
          <w:tcPr>
            <w:tcW w:w="6841" w:type="dxa"/>
            <w:gridSpan w:val="3"/>
            <w:shd w:val="clear" w:color="auto" w:fill="92D050"/>
          </w:tcPr>
          <w:p w14:paraId="2DEA5ECA"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low level of substitutes’</w:t>
            </w:r>
            <w:r w:rsidRPr="00857412">
              <w:rPr>
                <w:color w:val="000000"/>
                <w:sz w:val="27"/>
                <w:szCs w:val="27"/>
                <w:lang w:val="en-US"/>
              </w:rPr>
              <w:t xml:space="preserve"> </w:t>
            </w:r>
            <w:r>
              <w:rPr>
                <w:color w:val="000000"/>
                <w:sz w:val="27"/>
                <w:szCs w:val="27"/>
                <w:lang w:val="en-US"/>
              </w:rPr>
              <w:t>threat</w:t>
            </w:r>
          </w:p>
        </w:tc>
      </w:tr>
      <w:tr w:rsidR="000E5A77" w:rsidRPr="00BF7102" w14:paraId="7359FE88" w14:textId="77777777" w:rsidTr="00944B6E">
        <w:tc>
          <w:tcPr>
            <w:tcW w:w="2503" w:type="dxa"/>
          </w:tcPr>
          <w:p w14:paraId="13766A68"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3-4 points</w:t>
            </w:r>
          </w:p>
        </w:tc>
        <w:tc>
          <w:tcPr>
            <w:tcW w:w="6841" w:type="dxa"/>
            <w:gridSpan w:val="3"/>
          </w:tcPr>
          <w:p w14:paraId="40DCD812"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medium</w:t>
            </w:r>
            <w:r w:rsidRPr="00857412">
              <w:rPr>
                <w:color w:val="000000"/>
                <w:sz w:val="27"/>
                <w:szCs w:val="27"/>
                <w:lang w:val="en-US"/>
              </w:rPr>
              <w:t xml:space="preserve"> level of </w:t>
            </w:r>
            <w:r>
              <w:rPr>
                <w:color w:val="000000"/>
                <w:sz w:val="27"/>
                <w:szCs w:val="27"/>
                <w:lang w:val="en-US"/>
              </w:rPr>
              <w:t>substitutes’</w:t>
            </w:r>
            <w:r w:rsidRPr="00857412">
              <w:rPr>
                <w:color w:val="000000"/>
                <w:sz w:val="27"/>
                <w:szCs w:val="27"/>
                <w:lang w:val="en-US"/>
              </w:rPr>
              <w:t xml:space="preserve"> </w:t>
            </w:r>
            <w:r>
              <w:rPr>
                <w:color w:val="000000"/>
                <w:sz w:val="27"/>
                <w:szCs w:val="27"/>
                <w:lang w:val="en-US"/>
              </w:rPr>
              <w:t>threat</w:t>
            </w:r>
          </w:p>
        </w:tc>
      </w:tr>
      <w:tr w:rsidR="000E5A77" w:rsidRPr="00BF7102" w14:paraId="110DA9AF" w14:textId="77777777" w:rsidTr="00944B6E">
        <w:tc>
          <w:tcPr>
            <w:tcW w:w="2503" w:type="dxa"/>
          </w:tcPr>
          <w:p w14:paraId="5E8698FF"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 xml:space="preserve">5-6 points </w:t>
            </w:r>
          </w:p>
        </w:tc>
        <w:tc>
          <w:tcPr>
            <w:tcW w:w="6841" w:type="dxa"/>
            <w:gridSpan w:val="3"/>
          </w:tcPr>
          <w:p w14:paraId="6CA8568F" w14:textId="77777777" w:rsidR="000E5A77" w:rsidRDefault="000E5A77" w:rsidP="006B2892">
            <w:pPr>
              <w:pStyle w:val="NormalWeb"/>
              <w:spacing w:before="0" w:beforeAutospacing="0" w:after="0" w:afterAutospacing="0"/>
              <w:rPr>
                <w:color w:val="000000"/>
                <w:sz w:val="27"/>
                <w:szCs w:val="27"/>
                <w:lang w:val="en-US"/>
              </w:rPr>
            </w:pPr>
            <w:r>
              <w:rPr>
                <w:color w:val="000000"/>
                <w:sz w:val="27"/>
                <w:szCs w:val="27"/>
                <w:lang w:val="en-US"/>
              </w:rPr>
              <w:t>high</w:t>
            </w:r>
            <w:r w:rsidRPr="00857412">
              <w:rPr>
                <w:color w:val="000000"/>
                <w:sz w:val="27"/>
                <w:szCs w:val="27"/>
                <w:lang w:val="en-US"/>
              </w:rPr>
              <w:t xml:space="preserve"> level of </w:t>
            </w:r>
            <w:r>
              <w:rPr>
                <w:color w:val="000000"/>
                <w:sz w:val="27"/>
                <w:szCs w:val="27"/>
                <w:lang w:val="en-US"/>
              </w:rPr>
              <w:t>substitutes’ threat</w:t>
            </w:r>
          </w:p>
        </w:tc>
      </w:tr>
    </w:tbl>
    <w:p w14:paraId="2FE66321" w14:textId="77777777" w:rsidR="00944B6E" w:rsidRPr="0032601C" w:rsidRDefault="00944B6E" w:rsidP="00944B6E">
      <w:pPr>
        <w:rPr>
          <w:b/>
          <w:bCs/>
          <w:lang w:val="en-US"/>
        </w:rPr>
      </w:pPr>
      <w:r w:rsidRPr="0032601C">
        <w:rPr>
          <w:b/>
          <w:bCs/>
          <w:lang w:val="en-US"/>
        </w:rPr>
        <w:t>Source</w:t>
      </w:r>
      <w:r>
        <w:rPr>
          <w:b/>
          <w:bCs/>
          <w:lang w:val="en-US"/>
        </w:rPr>
        <w:t>: [made by author]</w:t>
      </w:r>
    </w:p>
    <w:p w14:paraId="20286596" w14:textId="77777777" w:rsidR="00944B6E" w:rsidRDefault="00944B6E" w:rsidP="0086568A">
      <w:pPr>
        <w:ind w:firstLine="709"/>
        <w:rPr>
          <w:b/>
          <w:color w:val="000000"/>
          <w:sz w:val="27"/>
          <w:szCs w:val="27"/>
          <w:lang w:val="en-US"/>
        </w:rPr>
      </w:pPr>
    </w:p>
    <w:p w14:paraId="54334A42" w14:textId="3475A42F" w:rsidR="000E5A77" w:rsidRDefault="000E5A77" w:rsidP="0086568A">
      <w:pPr>
        <w:ind w:firstLine="709"/>
        <w:rPr>
          <w:b/>
          <w:color w:val="000000"/>
          <w:sz w:val="27"/>
          <w:szCs w:val="27"/>
          <w:lang w:val="en-US"/>
        </w:rPr>
      </w:pPr>
      <w:r w:rsidRPr="003B01EA">
        <w:rPr>
          <w:b/>
          <w:color w:val="000000"/>
          <w:sz w:val="27"/>
          <w:szCs w:val="27"/>
          <w:lang w:val="en-US"/>
        </w:rPr>
        <w:t>Conclusion of “Porter’s 5 forces of competition”:</w:t>
      </w:r>
    </w:p>
    <w:p w14:paraId="72C0F935" w14:textId="77777777" w:rsidR="000F31C7" w:rsidRDefault="000F31C7" w:rsidP="0086568A">
      <w:pPr>
        <w:ind w:firstLine="709"/>
        <w:rPr>
          <w:b/>
          <w:color w:val="000000"/>
          <w:sz w:val="27"/>
          <w:szCs w:val="27"/>
          <w:lang w:val="en-US"/>
        </w:rPr>
      </w:pPr>
    </w:p>
    <w:p w14:paraId="4EB49BD8" w14:textId="77777777" w:rsidR="000E5A77" w:rsidRDefault="000E5A77" w:rsidP="000F31C7">
      <w:pPr>
        <w:spacing w:line="276" w:lineRule="auto"/>
        <w:ind w:firstLine="709"/>
        <w:jc w:val="center"/>
        <w:rPr>
          <w:lang w:val="en-US"/>
        </w:rPr>
      </w:pPr>
      <w:r>
        <w:rPr>
          <w:noProof/>
          <w:color w:val="000000"/>
          <w:sz w:val="27"/>
          <w:szCs w:val="27"/>
        </w:rPr>
        <w:lastRenderedPageBreak/>
        <w:drawing>
          <wp:inline distT="0" distB="0" distL="0" distR="0" wp14:anchorId="05161C8D" wp14:editId="3C52106F">
            <wp:extent cx="5486400" cy="3200400"/>
            <wp:effectExtent l="0" t="0" r="0" b="0"/>
            <wp:docPr id="491" name="Диаграмма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CB8D75" w14:textId="77777777" w:rsidR="000E5A77" w:rsidRDefault="000E5A77" w:rsidP="000F31C7">
      <w:pPr>
        <w:pStyle w:val="SRfigurecaption"/>
        <w:spacing w:after="0"/>
        <w:ind w:left="1985" w:hanging="1276"/>
      </w:pPr>
      <w:r w:rsidRPr="00DD4385">
        <w:t>Porter’s 5 forces of competition</w:t>
      </w:r>
    </w:p>
    <w:p w14:paraId="78FE68C3" w14:textId="49BB9D66" w:rsidR="000E5A77" w:rsidRDefault="000E5A77" w:rsidP="0086568A">
      <w:pPr>
        <w:ind w:firstLine="709"/>
        <w:rPr>
          <w:lang w:val="en-US"/>
        </w:rPr>
      </w:pPr>
    </w:p>
    <w:p w14:paraId="2D0F31D4" w14:textId="77777777" w:rsidR="007B69A3" w:rsidRPr="0032601C" w:rsidRDefault="007B69A3" w:rsidP="007B69A3">
      <w:pPr>
        <w:rPr>
          <w:b/>
          <w:bCs/>
          <w:lang w:val="en-US"/>
        </w:rPr>
      </w:pPr>
      <w:r w:rsidRPr="0032601C">
        <w:rPr>
          <w:b/>
          <w:bCs/>
          <w:lang w:val="en-US"/>
        </w:rPr>
        <w:t>Source</w:t>
      </w:r>
      <w:r>
        <w:rPr>
          <w:b/>
          <w:bCs/>
          <w:lang w:val="en-US"/>
        </w:rPr>
        <w:t>: [made by author]</w:t>
      </w:r>
    </w:p>
    <w:p w14:paraId="3D92352F" w14:textId="77777777" w:rsidR="007B69A3" w:rsidRDefault="007B69A3" w:rsidP="0086568A">
      <w:pPr>
        <w:ind w:firstLine="709"/>
        <w:rPr>
          <w:lang w:val="en-US"/>
        </w:rPr>
      </w:pPr>
    </w:p>
    <w:p w14:paraId="1F4FAD75" w14:textId="14BD8FD7" w:rsidR="00BF1684" w:rsidRDefault="009E06EE" w:rsidP="00F76C3A">
      <w:pPr>
        <w:pStyle w:val="Heading4"/>
        <w:rPr>
          <w:lang w:val="en-GB"/>
        </w:rPr>
      </w:pPr>
      <w:r>
        <w:rPr>
          <w:lang w:val="en-GB"/>
        </w:rPr>
        <w:lastRenderedPageBreak/>
        <w:t xml:space="preserve"> </w:t>
      </w:r>
      <w:r w:rsidR="0094190F" w:rsidRPr="0094190F">
        <w:rPr>
          <w:lang w:val="en-GB"/>
        </w:rPr>
        <w:t>Factors</w:t>
      </w:r>
      <w:r w:rsidR="0010714D">
        <w:rPr>
          <w:lang w:val="en-GB"/>
        </w:rPr>
        <w:t xml:space="preserve"> in Russia</w:t>
      </w:r>
    </w:p>
    <w:p w14:paraId="3A3880AC" w14:textId="663DF4AE" w:rsidR="00BF1684" w:rsidRPr="0094190F" w:rsidRDefault="00A71665" w:rsidP="0086568A">
      <w:pPr>
        <w:ind w:firstLine="709"/>
        <w:jc w:val="center"/>
        <w:rPr>
          <w:rFonts w:eastAsiaTheme="majorEastAsia" w:cstheme="majorBidi"/>
          <w:bCs/>
          <w:color w:val="000000" w:themeColor="text1"/>
          <w:sz w:val="36"/>
          <w:szCs w:val="32"/>
          <w:lang w:val="en-GB"/>
        </w:rPr>
      </w:pPr>
      <w:r>
        <w:rPr>
          <w:noProof/>
        </w:rPr>
        <w:drawing>
          <wp:inline distT="0" distB="0" distL="0" distR="0" wp14:anchorId="71E09C36" wp14:editId="514972B4">
            <wp:extent cx="3114040" cy="6736080"/>
            <wp:effectExtent l="38100" t="38100" r="10160" b="2032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DAD3612" w14:textId="50AC0C99" w:rsidR="00872F10" w:rsidRPr="005C37FE" w:rsidRDefault="00872F10" w:rsidP="001935EE">
      <w:pPr>
        <w:spacing w:line="360" w:lineRule="auto"/>
        <w:rPr>
          <w:b/>
          <w:bCs/>
          <w:lang w:val="en-US"/>
        </w:rPr>
      </w:pPr>
      <w:r w:rsidRPr="0032601C">
        <w:rPr>
          <w:b/>
          <w:bCs/>
          <w:lang w:val="en-US"/>
        </w:rPr>
        <w:t>Source</w:t>
      </w:r>
      <w:r>
        <w:rPr>
          <w:b/>
          <w:bCs/>
          <w:lang w:val="en-US"/>
        </w:rPr>
        <w:t>: [made by author]</w:t>
      </w:r>
    </w:p>
    <w:p w14:paraId="6A5D4639" w14:textId="34AA207D" w:rsidR="00C81EF9" w:rsidRPr="00C81EF9" w:rsidRDefault="00C81EF9" w:rsidP="001935EE">
      <w:pPr>
        <w:pStyle w:val="Heading5"/>
        <w:spacing w:line="360" w:lineRule="auto"/>
        <w:rPr>
          <w:lang w:val="en-US"/>
        </w:rPr>
      </w:pPr>
      <w:r w:rsidRPr="00C81EF9">
        <w:rPr>
          <w:lang w:val="en-US"/>
        </w:rPr>
        <w:t>Pre-enter</w:t>
      </w:r>
    </w:p>
    <w:p w14:paraId="175BD5FF" w14:textId="77777777" w:rsidR="00C81EF9" w:rsidRPr="00C81EF9" w:rsidRDefault="00C81EF9" w:rsidP="001935EE">
      <w:pPr>
        <w:spacing w:line="360" w:lineRule="auto"/>
        <w:ind w:firstLine="709"/>
        <w:rPr>
          <w:lang w:val="en-US"/>
        </w:rPr>
      </w:pPr>
      <w:r w:rsidRPr="00C81EF9">
        <w:rPr>
          <w:lang w:val="en-US"/>
        </w:rPr>
        <w:t>Internal</w:t>
      </w:r>
    </w:p>
    <w:p w14:paraId="392D5095" w14:textId="77777777" w:rsidR="00C81EF9" w:rsidRPr="00C81EF9" w:rsidRDefault="00C81EF9" w:rsidP="001935EE">
      <w:pPr>
        <w:spacing w:line="360" w:lineRule="auto"/>
        <w:ind w:firstLine="709"/>
        <w:rPr>
          <w:lang w:val="en-US"/>
        </w:rPr>
      </w:pPr>
    </w:p>
    <w:p w14:paraId="1A793FC5" w14:textId="77777777" w:rsidR="00C81EF9" w:rsidRDefault="00C81EF9" w:rsidP="001935EE">
      <w:pPr>
        <w:spacing w:line="360" w:lineRule="auto"/>
        <w:ind w:firstLine="709"/>
        <w:rPr>
          <w:lang w:val="en-US"/>
        </w:rPr>
      </w:pPr>
      <w:r w:rsidRPr="00C81EF9">
        <w:rPr>
          <w:lang w:val="en-US"/>
        </w:rPr>
        <w:t>There are no internal factors which could influence as the company itself did not entered market yet.</w:t>
      </w:r>
    </w:p>
    <w:p w14:paraId="389021AA" w14:textId="77777777" w:rsidR="00C81EF9" w:rsidRDefault="00C81EF9" w:rsidP="001935EE">
      <w:pPr>
        <w:spacing w:line="360" w:lineRule="auto"/>
        <w:ind w:firstLine="709"/>
        <w:rPr>
          <w:lang w:val="en-US"/>
        </w:rPr>
      </w:pPr>
    </w:p>
    <w:p w14:paraId="0C6839F9" w14:textId="77777777" w:rsidR="00C81EF9" w:rsidRPr="001E6074" w:rsidRDefault="00C81EF9" w:rsidP="001935EE">
      <w:pPr>
        <w:spacing w:line="360" w:lineRule="auto"/>
        <w:ind w:firstLine="709"/>
        <w:rPr>
          <w:lang w:val="en-US"/>
        </w:rPr>
      </w:pPr>
      <w:r>
        <w:rPr>
          <w:lang w:val="en-US"/>
        </w:rPr>
        <w:t>External</w:t>
      </w:r>
    </w:p>
    <w:p w14:paraId="1584B650" w14:textId="77777777" w:rsidR="00C81EF9" w:rsidRPr="00E84485" w:rsidRDefault="00C81EF9" w:rsidP="001935EE">
      <w:pPr>
        <w:spacing w:line="360" w:lineRule="auto"/>
        <w:ind w:firstLine="709"/>
        <w:rPr>
          <w:lang w:val="en-US"/>
        </w:rPr>
      </w:pPr>
    </w:p>
    <w:p w14:paraId="1F52DF06" w14:textId="77777777" w:rsidR="00C81EF9" w:rsidRPr="00E87DF6" w:rsidRDefault="00C81EF9" w:rsidP="001935EE">
      <w:pPr>
        <w:spacing w:line="360" w:lineRule="auto"/>
        <w:ind w:firstLine="709"/>
        <w:rPr>
          <w:lang w:val="en-GB"/>
        </w:rPr>
      </w:pPr>
      <w:r>
        <w:rPr>
          <w:lang w:val="en-GB"/>
        </w:rPr>
        <w:t xml:space="preserve">Russia made a new Civil Code, system </w:t>
      </w:r>
      <w:r w:rsidRPr="00F655EB">
        <w:rPr>
          <w:lang w:val="en-US"/>
        </w:rPr>
        <w:t>of commercial courts</w:t>
      </w:r>
      <w:r>
        <w:rPr>
          <w:lang w:val="en-US"/>
        </w:rPr>
        <w:t xml:space="preserve"> and legislation on </w:t>
      </w:r>
      <w:r w:rsidRPr="00F655EB">
        <w:rPr>
          <w:lang w:val="en-US"/>
        </w:rPr>
        <w:t xml:space="preserve">joint-stock </w:t>
      </w:r>
      <w:r>
        <w:rPr>
          <w:lang w:val="en-US"/>
        </w:rPr>
        <w:t>companies</w:t>
      </w:r>
      <w:r w:rsidRPr="00E87DF6">
        <w:rPr>
          <w:lang w:val="en-US"/>
        </w:rPr>
        <w:t xml:space="preserve"> </w:t>
      </w:r>
      <w:r w:rsidRPr="00F655EB">
        <w:rPr>
          <w:lang w:val="en-US"/>
        </w:rPr>
        <w:t>securities markets, and bankruptcy</w:t>
      </w:r>
      <w:r>
        <w:rPr>
          <w:lang w:val="en-US"/>
        </w:rPr>
        <w:t xml:space="preserve">. In paper, mostly the needed legal infrastructure was established to support a market economy. Rules which regulates the behavior and institutions which enforce these rules were created. However, companies were reluctant to utilize formal legal institutions, this was the main reason why the system was not effective. The </w:t>
      </w:r>
      <w:r w:rsidRPr="0065306D">
        <w:rPr>
          <w:lang w:val="en-US"/>
        </w:rPr>
        <w:t>consequence was that “the formal rules and Russian firms’ everyday practices for enforcing contracts and protecting property diverged”.</w:t>
      </w:r>
    </w:p>
    <w:p w14:paraId="4942B95A" w14:textId="77777777" w:rsidR="00C81EF9" w:rsidRDefault="00C81EF9" w:rsidP="001935EE">
      <w:pPr>
        <w:spacing w:line="360" w:lineRule="auto"/>
        <w:ind w:firstLine="709"/>
        <w:rPr>
          <w:lang w:val="en-US"/>
        </w:rPr>
      </w:pPr>
      <w:r>
        <w:rPr>
          <w:lang w:val="en-US"/>
        </w:rPr>
        <w:t xml:space="preserve">Informal institutions became the rules for business </w:t>
      </w:r>
      <w:r w:rsidRPr="003004D1">
        <w:rPr>
          <w:lang w:val="en-US"/>
        </w:rPr>
        <w:t>during the early 1990s</w:t>
      </w:r>
      <w:r>
        <w:rPr>
          <w:lang w:val="en-US"/>
        </w:rPr>
        <w:t>,</w:t>
      </w:r>
      <w:r w:rsidRPr="003004D1">
        <w:rPr>
          <w:lang w:val="en-US"/>
        </w:rPr>
        <w:t xml:space="preserve"> among them are social norms, social networks and repeated interactions. As a result, informal interactions</w:t>
      </w:r>
      <w:r>
        <w:rPr>
          <w:lang w:val="en-GB"/>
        </w:rPr>
        <w:t>,</w:t>
      </w:r>
      <w:r w:rsidRPr="003004D1">
        <w:rPr>
          <w:lang w:val="en-US"/>
        </w:rPr>
        <w:t xml:space="preserve"> aimed to avoid and resolve business conflicts</w:t>
      </w:r>
      <w:r>
        <w:rPr>
          <w:lang w:val="en-GB"/>
        </w:rPr>
        <w:t>,</w:t>
      </w:r>
      <w:r w:rsidRPr="003004D1">
        <w:rPr>
          <w:lang w:val="en-US"/>
        </w:rPr>
        <w:t xml:space="preserve"> were widely used. </w:t>
      </w:r>
      <w:r w:rsidRPr="00536340">
        <w:rPr>
          <w:lang w:val="en-US"/>
        </w:rPr>
        <w:t xml:space="preserve">Actually, these two practices can coexist and in practice do all over the world. </w:t>
      </w:r>
      <w:r w:rsidRPr="003004D1">
        <w:rPr>
          <w:lang w:val="en-US"/>
        </w:rPr>
        <w:t>Although, violence and corruption became a part of doing business in Russia</w:t>
      </w:r>
      <w:r>
        <w:rPr>
          <w:lang w:val="en-GB"/>
        </w:rPr>
        <w:t>. “</w:t>
      </w:r>
      <w:r w:rsidRPr="00F655EB">
        <w:rPr>
          <w:lang w:val="en-US"/>
        </w:rPr>
        <w:t>Criminal protection rackets offered entrepreneurs protection against other criminals or unprincipled competitors, a service referred to as providing a “roof” (</w:t>
      </w:r>
      <w:r w:rsidRPr="00F655EB">
        <w:rPr>
          <w:rFonts w:ascii="TimesNewRomanPS" w:hAnsi="TimesNewRomanPS"/>
          <w:i/>
          <w:iCs/>
          <w:lang w:val="en-US"/>
        </w:rPr>
        <w:t>krysha</w:t>
      </w:r>
      <w:r w:rsidRPr="00F655EB">
        <w:rPr>
          <w:lang w:val="en-US"/>
        </w:rPr>
        <w:t>), and frequently aided in contract enforcement, debt collection, vetting of business partners, and arbitration of business disputes</w:t>
      </w:r>
      <w:r>
        <w:rPr>
          <w:lang w:val="en-US"/>
        </w:rPr>
        <w:t>”</w:t>
      </w:r>
      <w:r w:rsidRPr="00F655EB">
        <w:rPr>
          <w:lang w:val="en-US"/>
        </w:rPr>
        <w:t xml:space="preserve">. </w:t>
      </w:r>
      <w:r>
        <w:rPr>
          <w:lang w:val="en-US"/>
        </w:rPr>
        <w:t>By 1993 nearly 5 000 private security agencies were</w:t>
      </w:r>
      <w:r w:rsidRPr="00F9218F">
        <w:rPr>
          <w:lang w:val="en-US"/>
        </w:rPr>
        <w:t xml:space="preserve"> </w:t>
      </w:r>
      <w:r>
        <w:rPr>
          <w:lang w:val="en-US"/>
        </w:rPr>
        <w:t xml:space="preserve">registered which in fact </w:t>
      </w:r>
      <w:r>
        <w:rPr>
          <w:lang w:val="en-GB"/>
        </w:rPr>
        <w:t>perform the same functions as criminal groups. In late 2000s the number of such age</w:t>
      </w:r>
      <w:r w:rsidRPr="00FE2766">
        <w:rPr>
          <w:lang w:val="en-US"/>
        </w:rPr>
        <w:t>nc</w:t>
      </w:r>
      <w:r>
        <w:rPr>
          <w:lang w:val="en-US"/>
        </w:rPr>
        <w:t>ies</w:t>
      </w:r>
      <w:r w:rsidRPr="00FE2766">
        <w:rPr>
          <w:lang w:val="en-US"/>
        </w:rPr>
        <w:t xml:space="preserve"> increased up to 30 000</w:t>
      </w:r>
      <w:r w:rsidRPr="00F9218F">
        <w:rPr>
          <w:lang w:val="en-US"/>
        </w:rPr>
        <w:t>.</w:t>
      </w:r>
      <w:r w:rsidRPr="00FE2766">
        <w:rPr>
          <w:lang w:val="en-US"/>
        </w:rPr>
        <w:t xml:space="preserve"> </w:t>
      </w:r>
      <w:r>
        <w:rPr>
          <w:lang w:val="en-US"/>
        </w:rPr>
        <w:t xml:space="preserve"> Big firms had an internal department for these needs.</w:t>
      </w:r>
    </w:p>
    <w:p w14:paraId="1FCD992C" w14:textId="77777777" w:rsidR="00C81EF9" w:rsidRDefault="00C81EF9" w:rsidP="001935EE">
      <w:pPr>
        <w:spacing w:line="360" w:lineRule="auto"/>
        <w:ind w:firstLine="709"/>
        <w:rPr>
          <w:lang w:val="en-US"/>
        </w:rPr>
      </w:pPr>
      <w:r>
        <w:rPr>
          <w:lang w:val="en-GB"/>
        </w:rPr>
        <w:t xml:space="preserve">Moreover, the corruption of government representative flourished in 1990s, they used their privileged access to resources in order to get individual benefits and even provide services which is similar to the </w:t>
      </w:r>
      <w:r w:rsidRPr="005A4013">
        <w:rPr>
          <w:lang w:val="en-US"/>
        </w:rPr>
        <w:t>criminal protection rackets</w:t>
      </w:r>
      <w:r w:rsidRPr="00F655EB">
        <w:rPr>
          <w:lang w:val="en-US"/>
        </w:rPr>
        <w:t xml:space="preserve">. </w:t>
      </w:r>
      <w:r>
        <w:rPr>
          <w:lang w:val="en-US"/>
        </w:rPr>
        <w:t>“</w:t>
      </w:r>
      <w:r w:rsidRPr="00F655EB">
        <w:rPr>
          <w:lang w:val="en-US"/>
        </w:rPr>
        <w:t xml:space="preserve">The services of rackets run by the Ministry of Internal Affairs (MVD) State Directorate for the Struggle with Organized Crime (GUBOP) and its regional branches (RUBOPs), as well as FSB (the KGB successor) units devoted to economic and organized crime, </w:t>
      </w:r>
      <w:r w:rsidRPr="00E84485">
        <w:rPr>
          <w:lang w:val="en-US"/>
        </w:rPr>
        <w:t xml:space="preserve">were in particularly high demand”. </w:t>
      </w:r>
      <w:r w:rsidRPr="008A2EF5">
        <w:rPr>
          <w:lang w:val="en-US"/>
        </w:rPr>
        <w:t>In time firms started to prefer krysha from government representatives as they are protected by law and have more available resources.</w:t>
      </w:r>
      <w:r>
        <w:rPr>
          <w:lang w:val="en-US"/>
        </w:rPr>
        <w:t xml:space="preserve"> </w:t>
      </w:r>
      <w:r w:rsidRPr="008A2EF5">
        <w:rPr>
          <w:lang w:val="en-US"/>
        </w:rPr>
        <w:t>In mid 1990s the drop of contract killing was noticed, it is interesting that not business man were targets, but mostly journalists and human rights activist.</w:t>
      </w:r>
      <w:r>
        <w:rPr>
          <w:lang w:val="en-US"/>
        </w:rPr>
        <w:t xml:space="preserve"> In the same period the criminal groups start to disappear as well.</w:t>
      </w:r>
      <w:r>
        <w:rPr>
          <w:rStyle w:val="FootnoteReference"/>
          <w:lang w:val="en-US"/>
        </w:rPr>
        <w:footnoteReference w:id="58"/>
      </w:r>
      <w:r>
        <w:rPr>
          <w:lang w:val="en-US"/>
        </w:rPr>
        <w:t xml:space="preserve"> </w:t>
      </w:r>
    </w:p>
    <w:p w14:paraId="7E3C197D" w14:textId="6B94F023" w:rsidR="0094190F" w:rsidRDefault="0094190F" w:rsidP="001935EE">
      <w:pPr>
        <w:pStyle w:val="Heading5"/>
        <w:spacing w:line="360" w:lineRule="auto"/>
        <w:rPr>
          <w:lang w:val="en-US"/>
        </w:rPr>
      </w:pPr>
      <w:r>
        <w:rPr>
          <w:lang w:val="en-US"/>
        </w:rPr>
        <w:lastRenderedPageBreak/>
        <w:t>Growth</w:t>
      </w:r>
    </w:p>
    <w:p w14:paraId="4BCD5D29" w14:textId="207BBDD8" w:rsidR="00750932" w:rsidRDefault="00750932" w:rsidP="001935EE">
      <w:pPr>
        <w:spacing w:line="360" w:lineRule="auto"/>
        <w:ind w:firstLine="709"/>
        <w:rPr>
          <w:lang w:val="en-US"/>
        </w:rPr>
      </w:pPr>
    </w:p>
    <w:p w14:paraId="462EDA0A" w14:textId="79BBC5FD" w:rsidR="00750932" w:rsidRDefault="00471C88" w:rsidP="001935EE">
      <w:pPr>
        <w:spacing w:line="360" w:lineRule="auto"/>
        <w:ind w:firstLine="709"/>
        <w:rPr>
          <w:lang w:val="en-US"/>
        </w:rPr>
      </w:pPr>
      <w:r>
        <w:rPr>
          <w:lang w:val="en-US"/>
        </w:rPr>
        <w:t>I</w:t>
      </w:r>
      <w:r w:rsidR="00750932">
        <w:rPr>
          <w:lang w:val="en-US"/>
        </w:rPr>
        <w:t>nternal</w:t>
      </w:r>
    </w:p>
    <w:p w14:paraId="33A76310" w14:textId="77777777" w:rsidR="007A41B1" w:rsidRDefault="007A41B1" w:rsidP="001935EE">
      <w:pPr>
        <w:spacing w:line="360" w:lineRule="auto"/>
        <w:ind w:firstLine="709"/>
        <w:rPr>
          <w:lang w:val="en-US"/>
        </w:rPr>
      </w:pPr>
    </w:p>
    <w:p w14:paraId="290928B7" w14:textId="424B0EBC" w:rsidR="00A439CB" w:rsidRDefault="00471C88" w:rsidP="001935EE">
      <w:pPr>
        <w:spacing w:line="360" w:lineRule="auto"/>
        <w:ind w:firstLine="709"/>
        <w:rPr>
          <w:lang w:val="en-GB"/>
        </w:rPr>
      </w:pPr>
      <w:r>
        <w:rPr>
          <w:lang w:val="en-GB"/>
        </w:rPr>
        <w:t xml:space="preserve">Company entered market with household chemicals which were the most popular category of the company, but do not bring the highest </w:t>
      </w:r>
      <w:r w:rsidR="00A439CB">
        <w:rPr>
          <w:lang w:val="en-GB"/>
        </w:rPr>
        <w:t>profit</w:t>
      </w:r>
      <w:r>
        <w:rPr>
          <w:lang w:val="en-GB"/>
        </w:rPr>
        <w:t>.</w:t>
      </w:r>
      <w:r w:rsidR="00DF0178">
        <w:rPr>
          <w:lang w:val="en-GB"/>
        </w:rPr>
        <w:t xml:space="preserve"> </w:t>
      </w:r>
      <w:r>
        <w:rPr>
          <w:lang w:val="en-GB"/>
        </w:rPr>
        <w:t>In order to increase it</w:t>
      </w:r>
      <w:r w:rsidR="00E834C0">
        <w:rPr>
          <w:lang w:val="en-GB"/>
        </w:rPr>
        <w:t>,</w:t>
      </w:r>
      <w:r>
        <w:rPr>
          <w:lang w:val="en-GB"/>
        </w:rPr>
        <w:t xml:space="preserve"> other categorise of products were started to appear on shelves. </w:t>
      </w:r>
      <w:r w:rsidR="00A439CB">
        <w:rPr>
          <w:lang w:val="en-GB"/>
        </w:rPr>
        <w:t>The development of regions also increases the number of clients and as a result revenue.</w:t>
      </w:r>
    </w:p>
    <w:p w14:paraId="51A46EA6" w14:textId="7E4B47A9" w:rsidR="00471C88" w:rsidRDefault="00E834C0" w:rsidP="001935EE">
      <w:pPr>
        <w:spacing w:line="360" w:lineRule="auto"/>
        <w:ind w:firstLine="709"/>
        <w:rPr>
          <w:lang w:val="en-GB"/>
        </w:rPr>
      </w:pPr>
      <w:r>
        <w:rPr>
          <w:lang w:val="en-GB"/>
        </w:rPr>
        <w:t>Moreover, t</w:t>
      </w:r>
      <w:r w:rsidR="00471C88">
        <w:rPr>
          <w:lang w:val="en-GB"/>
        </w:rPr>
        <w:t xml:space="preserve">he interest of clients also </w:t>
      </w:r>
      <w:r w:rsidR="004461B9">
        <w:rPr>
          <w:lang w:val="en-GB"/>
        </w:rPr>
        <w:t>should be supported as the company officially entered after IBOs, so Amway should provide more benefits to support their policy of not reselling in local shop but make it more profitable to lead clients to official store.</w:t>
      </w:r>
      <w:r>
        <w:rPr>
          <w:lang w:val="en-GB"/>
        </w:rPr>
        <w:t xml:space="preserve"> In addition,</w:t>
      </w:r>
      <w:r w:rsidR="004461B9">
        <w:rPr>
          <w:lang w:val="en-GB"/>
        </w:rPr>
        <w:t xml:space="preserve"> </w:t>
      </w:r>
      <w:r>
        <w:rPr>
          <w:lang w:val="en-GB"/>
        </w:rPr>
        <w:t>the need for managers who have an experience and a new vision to lead market, although the internal recruitment is developed and usually internal workers are promoted to higher positions.</w:t>
      </w:r>
    </w:p>
    <w:p w14:paraId="13BD956F" w14:textId="6B1A71A1" w:rsidR="007A41B1" w:rsidRDefault="007A41B1" w:rsidP="001935EE">
      <w:pPr>
        <w:spacing w:line="360" w:lineRule="auto"/>
        <w:ind w:firstLine="709"/>
        <w:rPr>
          <w:lang w:val="en-GB"/>
        </w:rPr>
      </w:pPr>
    </w:p>
    <w:p w14:paraId="70861111" w14:textId="3D50BF2E" w:rsidR="007A41B1" w:rsidRDefault="007A41B1" w:rsidP="001935EE">
      <w:pPr>
        <w:spacing w:line="360" w:lineRule="auto"/>
        <w:ind w:firstLine="709"/>
        <w:rPr>
          <w:lang w:val="en-GB"/>
        </w:rPr>
      </w:pPr>
      <w:r>
        <w:rPr>
          <w:lang w:val="en-GB"/>
        </w:rPr>
        <w:t>External</w:t>
      </w:r>
    </w:p>
    <w:p w14:paraId="5DC3199B" w14:textId="77777777" w:rsidR="00E834C0" w:rsidRDefault="00E834C0" w:rsidP="001935EE">
      <w:pPr>
        <w:spacing w:line="360" w:lineRule="auto"/>
        <w:ind w:firstLine="709"/>
        <w:rPr>
          <w:lang w:val="en-GB"/>
        </w:rPr>
      </w:pPr>
    </w:p>
    <w:p w14:paraId="33D1266C" w14:textId="67FAFD6F" w:rsidR="007A41B1" w:rsidRDefault="00E834C0" w:rsidP="001935EE">
      <w:pPr>
        <w:spacing w:line="360" w:lineRule="auto"/>
        <w:ind w:firstLine="709"/>
        <w:rPr>
          <w:lang w:val="en-GB"/>
        </w:rPr>
      </w:pPr>
      <w:r>
        <w:rPr>
          <w:lang w:val="en-GB"/>
        </w:rPr>
        <w:t>In American market shops did not exists, but in Russia people wanted to see actual product and preferred to make first purchase offline.</w:t>
      </w:r>
    </w:p>
    <w:p w14:paraId="526E28EE" w14:textId="27EE2CEF" w:rsidR="00D10D8B" w:rsidRPr="00A71665" w:rsidRDefault="007A41B1" w:rsidP="001935EE">
      <w:pPr>
        <w:spacing w:line="360" w:lineRule="auto"/>
        <w:ind w:firstLine="709"/>
        <w:rPr>
          <w:rFonts w:ascii="TimesNewRomanPSMT" w:hAnsi="TimesNewRomanPSMT" w:cs="TimesNewRomanPSMT"/>
          <w:sz w:val="20"/>
          <w:szCs w:val="20"/>
          <w:lang w:val="en-US"/>
        </w:rPr>
      </w:pPr>
      <w:r w:rsidRPr="008B3BE4">
        <w:rPr>
          <w:lang w:val="en-US"/>
        </w:rPr>
        <w:t>In 2005 33 business people were murdered in the course of conducting business while in 1997 the number was up to 213</w:t>
      </w:r>
      <w:r>
        <w:rPr>
          <w:lang w:val="en-US"/>
        </w:rPr>
        <w:t xml:space="preserve"> </w:t>
      </w:r>
      <w:r w:rsidRPr="008B3BE4">
        <w:rPr>
          <w:lang w:val="en-US"/>
        </w:rPr>
        <w:t>(Matveeva, 2007).</w:t>
      </w:r>
      <w:r>
        <w:rPr>
          <w:lang w:val="en-US"/>
        </w:rPr>
        <w:t xml:space="preserve"> </w:t>
      </w:r>
      <w:r w:rsidRPr="008B3BE4">
        <w:rPr>
          <w:lang w:val="en-US"/>
        </w:rPr>
        <w:t>This show a significant change in the way how business was conducted and decrease of physical coercion</w:t>
      </w:r>
      <w:r>
        <w:rPr>
          <w:lang w:val="en-US"/>
        </w:rPr>
        <w:t>.</w:t>
      </w:r>
      <w:r w:rsidR="0020412D">
        <w:rPr>
          <w:rFonts w:ascii="TimesNewRomanPSMT" w:hAnsi="TimesNewRomanPSMT" w:cs="TimesNewRomanPSMT"/>
          <w:sz w:val="20"/>
          <w:szCs w:val="20"/>
          <w:lang w:val="en-US"/>
        </w:rPr>
        <w:t xml:space="preserve"> </w:t>
      </w:r>
      <w:r>
        <w:rPr>
          <w:lang w:val="en-US"/>
        </w:rPr>
        <w:t xml:space="preserve">In 2010 there were only 4% of respondents who </w:t>
      </w:r>
      <w:r w:rsidRPr="008B3939">
        <w:rPr>
          <w:lang w:val="en-US"/>
        </w:rPr>
        <w:t>reported contact with criminal protection rackets in</w:t>
      </w:r>
      <w:r>
        <w:rPr>
          <w:lang w:val="en-US"/>
        </w:rPr>
        <w:t xml:space="preserve"> recent 3 years. Nearly 20 % of interviewed firms confirmed using of government representatives </w:t>
      </w:r>
      <w:r w:rsidRPr="00F655EB">
        <w:rPr>
          <w:lang w:val="en-US"/>
        </w:rPr>
        <w:t>and law enforcement agencies</w:t>
      </w:r>
      <w:r>
        <w:rPr>
          <w:lang w:val="en-US"/>
        </w:rPr>
        <w:t xml:space="preserve"> in unofficial way to solve problems (</w:t>
      </w:r>
      <w:r w:rsidRPr="0065306D">
        <w:rPr>
          <w:lang w:val="en-US"/>
        </w:rPr>
        <w:t>Gans</w:t>
      </w:r>
      <w:r>
        <w:rPr>
          <w:lang w:val="en-US"/>
        </w:rPr>
        <w:t>-</w:t>
      </w:r>
      <w:r w:rsidRPr="0065306D">
        <w:rPr>
          <w:lang w:val="en-US"/>
        </w:rPr>
        <w:t>Morse,</w:t>
      </w:r>
      <w:r>
        <w:rPr>
          <w:lang w:val="en-US"/>
        </w:rPr>
        <w:t xml:space="preserve"> 2020).</w:t>
      </w:r>
      <w:r w:rsidR="0020412D">
        <w:rPr>
          <w:rFonts w:ascii="TimesNewRomanPSMT" w:hAnsi="TimesNewRomanPSMT" w:cs="TimesNewRomanPSMT"/>
          <w:sz w:val="20"/>
          <w:szCs w:val="20"/>
          <w:lang w:val="en-US"/>
        </w:rPr>
        <w:t xml:space="preserve"> </w:t>
      </w:r>
      <w:r>
        <w:rPr>
          <w:lang w:val="en-US"/>
        </w:rPr>
        <w:t>From 1994 to 2010 the number of court procedure started by companies increased to more than a million from 200 000. Although, nearly 14% in 2010 admitted giving briberies to get a needed decision of judge.</w:t>
      </w:r>
      <w:r w:rsidR="0020412D">
        <w:rPr>
          <w:lang w:val="en-US"/>
        </w:rPr>
        <w:t xml:space="preserve"> The business environment became less violence and the solving disputes in court became more popular. </w:t>
      </w:r>
    </w:p>
    <w:p w14:paraId="1E51602B" w14:textId="77777777" w:rsidR="0094190F" w:rsidRPr="0094190F" w:rsidRDefault="0094190F" w:rsidP="001935EE">
      <w:pPr>
        <w:spacing w:line="360" w:lineRule="auto"/>
        <w:ind w:firstLine="709"/>
        <w:rPr>
          <w:lang w:val="en-US"/>
        </w:rPr>
      </w:pPr>
    </w:p>
    <w:p w14:paraId="298841F7" w14:textId="22950DBE" w:rsidR="0094190F" w:rsidRDefault="0094190F" w:rsidP="001935EE">
      <w:pPr>
        <w:pStyle w:val="Heading5"/>
        <w:spacing w:line="360" w:lineRule="auto"/>
        <w:rPr>
          <w:lang w:val="en-US"/>
        </w:rPr>
      </w:pPr>
      <w:r>
        <w:rPr>
          <w:lang w:val="en-US"/>
        </w:rPr>
        <w:t>Crisis</w:t>
      </w:r>
    </w:p>
    <w:p w14:paraId="4B3CF396" w14:textId="77777777" w:rsidR="004B30CD" w:rsidRPr="004B30CD" w:rsidRDefault="004B30CD" w:rsidP="001935EE">
      <w:pPr>
        <w:spacing w:line="360" w:lineRule="auto"/>
        <w:ind w:firstLine="709"/>
        <w:rPr>
          <w:lang w:val="en-US"/>
        </w:rPr>
      </w:pPr>
    </w:p>
    <w:p w14:paraId="7F29289A" w14:textId="7C5998DB" w:rsidR="00750932" w:rsidRDefault="006A2DDD" w:rsidP="001935EE">
      <w:pPr>
        <w:spacing w:line="360" w:lineRule="auto"/>
        <w:ind w:firstLine="709"/>
        <w:rPr>
          <w:lang w:val="en-US"/>
        </w:rPr>
      </w:pPr>
      <w:r>
        <w:rPr>
          <w:lang w:val="en-US"/>
        </w:rPr>
        <w:t>I</w:t>
      </w:r>
      <w:r w:rsidR="00750932">
        <w:rPr>
          <w:lang w:val="en-US"/>
        </w:rPr>
        <w:t>nternal</w:t>
      </w:r>
    </w:p>
    <w:p w14:paraId="144A01D2" w14:textId="77777777" w:rsidR="004B30CD" w:rsidRDefault="004B30CD" w:rsidP="001935EE">
      <w:pPr>
        <w:spacing w:line="360" w:lineRule="auto"/>
        <w:ind w:firstLine="709"/>
        <w:rPr>
          <w:lang w:val="en-US"/>
        </w:rPr>
      </w:pPr>
    </w:p>
    <w:p w14:paraId="2D1715BA" w14:textId="22D975E0" w:rsidR="00FB3261" w:rsidRPr="00495F9D" w:rsidRDefault="004461B9" w:rsidP="001935EE">
      <w:pPr>
        <w:spacing w:line="360" w:lineRule="auto"/>
        <w:ind w:firstLine="709"/>
        <w:rPr>
          <w:lang w:val="en-US"/>
        </w:rPr>
      </w:pPr>
      <w:r>
        <w:rPr>
          <w:lang w:val="en-US"/>
        </w:rPr>
        <w:t xml:space="preserve">Amway see the need to support new IBOs at first steps as lots of people drop on this </w:t>
      </w:r>
      <w:r>
        <w:rPr>
          <w:lang w:val="en-GB"/>
        </w:rPr>
        <w:t xml:space="preserve">stage, </w:t>
      </w:r>
      <w:r w:rsidR="006A2DDD">
        <w:rPr>
          <w:lang w:val="en-US"/>
        </w:rPr>
        <w:t>increase revenues in the beginning</w:t>
      </w:r>
      <w:r w:rsidR="00FB3261">
        <w:rPr>
          <w:lang w:val="en-US"/>
        </w:rPr>
        <w:t xml:space="preserve"> is a good decision which latter bring results. </w:t>
      </w:r>
    </w:p>
    <w:p w14:paraId="5B6F5B09" w14:textId="77777777" w:rsidR="0065120B" w:rsidRDefault="003B4ED3" w:rsidP="001935EE">
      <w:pPr>
        <w:spacing w:line="360" w:lineRule="auto"/>
        <w:ind w:firstLine="709"/>
        <w:rPr>
          <w:lang w:val="en-GB"/>
        </w:rPr>
      </w:pPr>
      <w:r>
        <w:rPr>
          <w:lang w:val="en-GB"/>
        </w:rPr>
        <w:lastRenderedPageBreak/>
        <w:t xml:space="preserve">The implementation of existing in non-network marketing practises. </w:t>
      </w:r>
      <w:r w:rsidR="00FB3261">
        <w:rPr>
          <w:lang w:val="en-GB"/>
        </w:rPr>
        <w:t xml:space="preserve">Although shops were already opened, they still did not </w:t>
      </w:r>
      <w:r w:rsidR="00E03FFE">
        <w:rPr>
          <w:lang w:val="en-GB"/>
        </w:rPr>
        <w:t>have</w:t>
      </w:r>
      <w:r w:rsidR="00FB3261">
        <w:rPr>
          <w:lang w:val="en-GB"/>
        </w:rPr>
        <w:t xml:space="preserve"> consultants as stores usually have. </w:t>
      </w:r>
      <w:r>
        <w:rPr>
          <w:lang w:val="en-GB"/>
        </w:rPr>
        <w:t xml:space="preserve"> </w:t>
      </w:r>
    </w:p>
    <w:p w14:paraId="02F0F081" w14:textId="4F56F977" w:rsidR="000574ED" w:rsidRDefault="0065120B" w:rsidP="001935EE">
      <w:pPr>
        <w:spacing w:line="360" w:lineRule="auto"/>
        <w:ind w:firstLine="709"/>
        <w:rPr>
          <w:lang w:val="en-GB"/>
        </w:rPr>
      </w:pPr>
      <w:r>
        <w:rPr>
          <w:lang w:val="en-GB"/>
        </w:rPr>
        <w:t>The existing practises of network marketing is also become interest for company. For instance, the free education of distributers was already implemented by some companies. T</w:t>
      </w:r>
      <w:r w:rsidR="00FB3261">
        <w:rPr>
          <w:lang w:val="en-GB"/>
        </w:rPr>
        <w:t>he need to support IBOs and their entrepreneurial activity became more interesting as this can increase volume of sal</w:t>
      </w:r>
      <w:r w:rsidR="00C500C6">
        <w:rPr>
          <w:lang w:val="en-GB"/>
        </w:rPr>
        <w:t>e</w:t>
      </w:r>
      <w:r w:rsidR="00FB3261">
        <w:rPr>
          <w:lang w:val="en-GB"/>
        </w:rPr>
        <w:t>s</w:t>
      </w:r>
      <w:r>
        <w:rPr>
          <w:lang w:val="en-GB"/>
        </w:rPr>
        <w:t xml:space="preserve">. </w:t>
      </w:r>
    </w:p>
    <w:p w14:paraId="7543CA8E" w14:textId="02C3E880" w:rsidR="000574ED" w:rsidRPr="004461B9" w:rsidRDefault="000574ED" w:rsidP="001935EE">
      <w:pPr>
        <w:spacing w:line="360" w:lineRule="auto"/>
        <w:ind w:firstLine="709"/>
        <w:rPr>
          <w:lang w:val="en-GB"/>
        </w:rPr>
      </w:pPr>
      <w:r>
        <w:rPr>
          <w:lang w:val="en-US"/>
        </w:rPr>
        <w:t xml:space="preserve">Amway wants to increase the number of young IBOs as they are customer segment which are not covered by company and their attraction can boost a growth. </w:t>
      </w:r>
    </w:p>
    <w:p w14:paraId="7601956E" w14:textId="45B8FB70" w:rsidR="006A2DDD" w:rsidRPr="00750932" w:rsidRDefault="006A2DDD" w:rsidP="001935EE">
      <w:pPr>
        <w:spacing w:line="360" w:lineRule="auto"/>
        <w:ind w:firstLine="709"/>
        <w:rPr>
          <w:lang w:val="en-US"/>
        </w:rPr>
      </w:pPr>
      <w:r>
        <w:rPr>
          <w:lang w:val="en-US"/>
        </w:rPr>
        <w:t xml:space="preserve"> </w:t>
      </w:r>
    </w:p>
    <w:p w14:paraId="1BEC690E" w14:textId="242AE2C6" w:rsidR="006A5185" w:rsidRDefault="00A71665" w:rsidP="001935EE">
      <w:pPr>
        <w:spacing w:line="360" w:lineRule="auto"/>
        <w:ind w:firstLine="709"/>
        <w:rPr>
          <w:lang w:val="en-GB"/>
        </w:rPr>
      </w:pPr>
      <w:r>
        <w:rPr>
          <w:lang w:val="en-GB"/>
        </w:rPr>
        <w:t>External</w:t>
      </w:r>
    </w:p>
    <w:p w14:paraId="1C4A9009" w14:textId="77777777" w:rsidR="00A71665" w:rsidRPr="00A71665" w:rsidRDefault="00A71665" w:rsidP="001935EE">
      <w:pPr>
        <w:spacing w:line="360" w:lineRule="auto"/>
        <w:ind w:firstLine="709"/>
        <w:rPr>
          <w:lang w:val="en-GB"/>
        </w:rPr>
      </w:pPr>
    </w:p>
    <w:p w14:paraId="0A1F8298" w14:textId="77777777" w:rsidR="00630BF8" w:rsidRDefault="006A5185" w:rsidP="001935EE">
      <w:pPr>
        <w:spacing w:line="360" w:lineRule="auto"/>
        <w:ind w:firstLine="709"/>
        <w:rPr>
          <w:lang w:val="en-US"/>
        </w:rPr>
      </w:pPr>
      <w:r w:rsidRPr="006A5185">
        <w:rPr>
          <w:lang w:val="en-US"/>
        </w:rPr>
        <w:t>Following the financial crisis of 2014-2016, the economy is now showing signs of recovery. In reality, many Russians are willing to spend more money than they have in the past on the goods and services that are most important to their quality of life.</w:t>
      </w:r>
      <w:r w:rsidR="00E46199">
        <w:rPr>
          <w:lang w:val="en-US"/>
        </w:rPr>
        <w:t xml:space="preserve"> </w:t>
      </w:r>
      <w:r w:rsidR="00E46199" w:rsidRPr="00E46199">
        <w:rPr>
          <w:lang w:val="en-US"/>
        </w:rPr>
        <w:t>At the same time, the financial crisis has left its imprint on Russian families, with personal finances tight and inflation outpacing income growth. Consumers have become more conservative, realistic, and value-conscious as they have adjusted to the current economic reality over the last decade. Consumers show traits associated with shoppers of more developed economies.</w:t>
      </w:r>
      <w:r w:rsidR="005F4B4D" w:rsidRPr="005F4B4D">
        <w:rPr>
          <w:lang w:val="en-US"/>
        </w:rPr>
        <w:t xml:space="preserve"> Although most Russians are cutting back on non-essential items such as ready-to-eat foods, nearly half plan to spend more on items critical to their health and the well-being of their families, such as fresh foods, education, and travel.</w:t>
      </w:r>
      <w:r w:rsidR="00471F6B">
        <w:rPr>
          <w:lang w:val="en-US"/>
        </w:rPr>
        <w:t xml:space="preserve"> </w:t>
      </w:r>
      <w:r w:rsidR="00471F6B" w:rsidRPr="00471F6B">
        <w:rPr>
          <w:lang w:val="en-US"/>
        </w:rPr>
        <w:t>Lower global oil prices and Western sanctions imposed in the aftermath of the Ukrainian political crisis have prevented Russia from resuming its previous rapid economic development. Indeed, between 2014 and 2016, the economy contracted by an average of 2% a year, while the population living below the poverty line increased by 23%, to about 20 million.</w:t>
      </w:r>
      <w:r w:rsidR="00471F6B">
        <w:rPr>
          <w:lang w:val="en-US"/>
        </w:rPr>
        <w:t xml:space="preserve"> </w:t>
      </w:r>
      <w:r w:rsidR="00471F6B" w:rsidRPr="00471F6B">
        <w:rPr>
          <w:lang w:val="en-US"/>
        </w:rPr>
        <w:t xml:space="preserve">Meanwhile, the ruble has devalued twice against global currencies since 2014, making imported products and services </w:t>
      </w:r>
      <w:r w:rsidR="00520340" w:rsidRPr="00471F6B">
        <w:rPr>
          <w:lang w:val="en-US"/>
        </w:rPr>
        <w:t>costlier</w:t>
      </w:r>
      <w:r w:rsidR="00471F6B" w:rsidRPr="00471F6B">
        <w:rPr>
          <w:lang w:val="en-US"/>
        </w:rPr>
        <w:t>. As a result, from 2013 to 2016, inflation climbed almost twice as high as wages, eroding household buying power.</w:t>
      </w:r>
      <w:r w:rsidR="00471F6B">
        <w:rPr>
          <w:lang w:val="en-US"/>
        </w:rPr>
        <w:t xml:space="preserve"> </w:t>
      </w:r>
      <w:r w:rsidR="00471F6B" w:rsidRPr="00471F6B">
        <w:rPr>
          <w:lang w:val="en-US"/>
        </w:rPr>
        <w:t>This suggests that families would pay rising premiums not only for manufactured luxuries like automobiles, but also for everyday needs like medication and food.</w:t>
      </w:r>
      <w:r w:rsidR="00520340">
        <w:rPr>
          <w:lang w:val="en-US"/>
        </w:rPr>
        <w:t xml:space="preserve"> </w:t>
      </w:r>
    </w:p>
    <w:p w14:paraId="6F95DA0E" w14:textId="77777777" w:rsidR="00630BF8" w:rsidRDefault="00630BF8" w:rsidP="001935EE">
      <w:pPr>
        <w:spacing w:line="360" w:lineRule="auto"/>
        <w:ind w:firstLine="709"/>
        <w:rPr>
          <w:lang w:val="en-US"/>
        </w:rPr>
      </w:pPr>
    </w:p>
    <w:p w14:paraId="6A793655" w14:textId="04B990F1" w:rsidR="006A5185" w:rsidRDefault="00520340" w:rsidP="001935EE">
      <w:pPr>
        <w:spacing w:line="360" w:lineRule="auto"/>
        <w:ind w:firstLine="709"/>
        <w:jc w:val="center"/>
        <w:rPr>
          <w:lang w:val="en-GB"/>
        </w:rPr>
      </w:pPr>
      <w:r>
        <w:rPr>
          <w:noProof/>
        </w:rPr>
        <w:lastRenderedPageBreak/>
        <w:drawing>
          <wp:inline distT="0" distB="0" distL="0" distR="0" wp14:anchorId="0B44ADCE" wp14:editId="0AD35CCA">
            <wp:extent cx="5120640" cy="2720781"/>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Снимок экрана 2021-04-08 в 16.40.00.png"/>
                    <pic:cNvPicPr/>
                  </pic:nvPicPr>
                  <pic:blipFill rotWithShape="1">
                    <a:blip r:embed="rId48" cstate="print">
                      <a:extLst>
                        <a:ext uri="{28A0092B-C50C-407E-A947-70E740481C1C}">
                          <a14:useLocalDpi xmlns:a14="http://schemas.microsoft.com/office/drawing/2010/main" val="0"/>
                        </a:ext>
                      </a:extLst>
                    </a:blip>
                    <a:srcRect t="2593"/>
                    <a:stretch/>
                  </pic:blipFill>
                  <pic:spPr bwMode="auto">
                    <a:xfrm>
                      <a:off x="0" y="0"/>
                      <a:ext cx="5129673" cy="2725581"/>
                    </a:xfrm>
                    <a:prstGeom prst="rect">
                      <a:avLst/>
                    </a:prstGeom>
                    <a:ln>
                      <a:noFill/>
                    </a:ln>
                    <a:extLst>
                      <a:ext uri="{53640926-AAD7-44D8-BBD7-CCE9431645EC}">
                        <a14:shadowObscured xmlns:a14="http://schemas.microsoft.com/office/drawing/2010/main"/>
                      </a:ext>
                    </a:extLst>
                  </pic:spPr>
                </pic:pic>
              </a:graphicData>
            </a:graphic>
          </wp:inline>
        </w:drawing>
      </w:r>
    </w:p>
    <w:p w14:paraId="5DFA1B41" w14:textId="0E642FC5" w:rsidR="00520340" w:rsidRDefault="00520340" w:rsidP="001935EE">
      <w:pPr>
        <w:pStyle w:val="SRfigurecaption"/>
        <w:spacing w:after="0" w:line="360" w:lineRule="auto"/>
        <w:ind w:left="2268" w:hanging="1275"/>
      </w:pPr>
      <w:r>
        <w:t>Inflation outpacing income growth</w:t>
      </w:r>
    </w:p>
    <w:p w14:paraId="54BF07DB" w14:textId="42DB47E0" w:rsidR="00E46199" w:rsidRDefault="00E46199" w:rsidP="001935EE">
      <w:pPr>
        <w:spacing w:line="360" w:lineRule="auto"/>
        <w:ind w:firstLine="709"/>
        <w:rPr>
          <w:lang w:val="en-US"/>
        </w:rPr>
      </w:pPr>
    </w:p>
    <w:p w14:paraId="396F6D65" w14:textId="5ACA270F" w:rsidR="00872F10" w:rsidRPr="0032601C" w:rsidRDefault="00872F10" w:rsidP="001935EE">
      <w:pPr>
        <w:spacing w:line="360" w:lineRule="auto"/>
        <w:rPr>
          <w:b/>
          <w:bCs/>
          <w:lang w:val="en-US"/>
        </w:rPr>
      </w:pPr>
      <w:r w:rsidRPr="0032601C">
        <w:rPr>
          <w:b/>
          <w:bCs/>
          <w:lang w:val="en-US"/>
        </w:rPr>
        <w:t>Source</w:t>
      </w:r>
      <w:r>
        <w:rPr>
          <w:b/>
          <w:bCs/>
          <w:lang w:val="en-US"/>
        </w:rPr>
        <w:t>: [</w:t>
      </w:r>
      <w:r w:rsidR="006A1CAF">
        <w:rPr>
          <w:b/>
          <w:bCs/>
          <w:lang w:val="en-US"/>
        </w:rPr>
        <w:t>official website of BCG</w:t>
      </w:r>
      <w:r>
        <w:rPr>
          <w:b/>
          <w:bCs/>
          <w:lang w:val="en-US"/>
        </w:rPr>
        <w:t>]</w:t>
      </w:r>
    </w:p>
    <w:p w14:paraId="7161365C" w14:textId="77777777" w:rsidR="00872F10" w:rsidRDefault="00872F10" w:rsidP="001935EE">
      <w:pPr>
        <w:spacing w:line="360" w:lineRule="auto"/>
        <w:ind w:firstLine="709"/>
        <w:rPr>
          <w:lang w:val="en-US"/>
        </w:rPr>
      </w:pPr>
    </w:p>
    <w:p w14:paraId="03C77C18" w14:textId="56AD34C7" w:rsidR="007E43BC" w:rsidRDefault="007E43BC" w:rsidP="001935EE">
      <w:pPr>
        <w:spacing w:line="360" w:lineRule="auto"/>
        <w:ind w:firstLine="709"/>
        <w:rPr>
          <w:lang w:val="en-US"/>
        </w:rPr>
      </w:pPr>
      <w:r w:rsidRPr="00520340">
        <w:rPr>
          <w:lang w:val="en-US"/>
        </w:rPr>
        <w:t xml:space="preserve">Russian customers </w:t>
      </w:r>
      <w:r>
        <w:rPr>
          <w:lang w:val="en-US"/>
        </w:rPr>
        <w:t xml:space="preserve">were asked </w:t>
      </w:r>
      <w:r w:rsidRPr="00520340">
        <w:rPr>
          <w:lang w:val="en-US"/>
        </w:rPr>
        <w:t>what they valued most, the vast majority</w:t>
      </w:r>
      <w:r>
        <w:rPr>
          <w:lang w:val="en-US"/>
        </w:rPr>
        <w:t>,</w:t>
      </w:r>
      <w:r w:rsidRPr="00520340">
        <w:rPr>
          <w:lang w:val="en-US"/>
        </w:rPr>
        <w:t xml:space="preserve"> 83 percent</w:t>
      </w:r>
      <w:r>
        <w:rPr>
          <w:lang w:val="en-US"/>
        </w:rPr>
        <w:t>,</w:t>
      </w:r>
      <w:r w:rsidRPr="00520340">
        <w:rPr>
          <w:lang w:val="en-US"/>
        </w:rPr>
        <w:t xml:space="preserve"> said “family and home” and “health” (78 percent). The purchasing preferences cited by Russian customers show the significance of these principles. According to our findings, while customers have been more cautious shoppers in recent years, they are still able to spend more—and bear rising prices—on products and services that improve the standard of life for their families.</w:t>
      </w:r>
    </w:p>
    <w:p w14:paraId="1DC7A416" w14:textId="4DCE9B5F" w:rsidR="007E43BC" w:rsidRDefault="007E43BC" w:rsidP="001935EE">
      <w:pPr>
        <w:spacing w:line="360" w:lineRule="auto"/>
        <w:ind w:firstLine="709"/>
        <w:rPr>
          <w:lang w:val="en-US"/>
        </w:rPr>
      </w:pPr>
      <w:r w:rsidRPr="00520340">
        <w:rPr>
          <w:lang w:val="en-US"/>
        </w:rPr>
        <w:t xml:space="preserve">In the </w:t>
      </w:r>
      <w:r>
        <w:rPr>
          <w:lang w:val="en-US"/>
        </w:rPr>
        <w:t>2014-2018</w:t>
      </w:r>
      <w:r w:rsidRPr="00520340">
        <w:rPr>
          <w:lang w:val="en-US"/>
        </w:rPr>
        <w:t xml:space="preserve">, consumers have become even more price-conscious and constantly seek out bargains. For example, 57% plan to purchase more promotional goods, compared to 40% in 2013; 46% claim they shop more often at discount stores or outlet malls, compared to 33% previously. </w:t>
      </w:r>
      <w:r w:rsidRPr="00630BF8">
        <w:rPr>
          <w:lang w:val="en-US"/>
        </w:rPr>
        <w:t>The proportion of Russian consumers who regularly review prices online before making a purchase increased from 40% to 47%.</w:t>
      </w:r>
    </w:p>
    <w:p w14:paraId="6A52160D" w14:textId="08202D1E" w:rsidR="007E43BC" w:rsidRDefault="007E43BC" w:rsidP="001935EE">
      <w:pPr>
        <w:spacing w:line="360" w:lineRule="auto"/>
        <w:ind w:firstLine="709"/>
        <w:rPr>
          <w:lang w:val="en-US"/>
        </w:rPr>
      </w:pPr>
      <w:r w:rsidRPr="00630BF8">
        <w:rPr>
          <w:lang w:val="en-US"/>
        </w:rPr>
        <w:t>Russian shoppers, with the exception of those with comparatively high wages, have been more likely to forego comfort and service while shopping. More than 40% of customers with household incomes of $1,000 or less say they are reluctant to spend more to shop at a better positioned supermarket, compared to about 30% who approve. When asked if they would spend more for quality service in a supermarket, the answer is close.</w:t>
      </w:r>
      <w:r>
        <w:rPr>
          <w:lang w:val="en-US"/>
        </w:rPr>
        <w:t xml:space="preserve"> </w:t>
      </w:r>
      <w:r w:rsidRPr="007E43BC">
        <w:rPr>
          <w:lang w:val="en-US"/>
        </w:rPr>
        <w:t>Where Russians do spend their money, however, they expect quality—regardless of where they shop or the brand they choose. More than three times as many respondents (46%) expect to move their spending</w:t>
      </w:r>
      <w:r>
        <w:rPr>
          <w:lang w:val="en-US"/>
        </w:rPr>
        <w:t xml:space="preserve"> </w:t>
      </w:r>
      <w:r w:rsidRPr="007E43BC">
        <w:rPr>
          <w:lang w:val="en-US"/>
        </w:rPr>
        <w:t>to higher-quality products and services than those who claim they have no such intentions. Consumers more often list healthful living, well-being, and personal enrichment as priorities for expanded spending.</w:t>
      </w:r>
      <w:r>
        <w:rPr>
          <w:lang w:val="en-US"/>
        </w:rPr>
        <w:t xml:space="preserve"> </w:t>
      </w:r>
      <w:r w:rsidRPr="007E43BC">
        <w:rPr>
          <w:lang w:val="en-US"/>
        </w:rPr>
        <w:t xml:space="preserve">In nonfood groups, 22% plan to spend more on prescription medications and </w:t>
      </w:r>
      <w:r w:rsidRPr="007E43BC">
        <w:rPr>
          <w:lang w:val="en-US"/>
        </w:rPr>
        <w:lastRenderedPageBreak/>
        <w:t>supplements, indicating that many shoppers are willing to pay higher premiums rather than risk their health.</w:t>
      </w:r>
      <w:r w:rsidRPr="00630BF8">
        <w:rPr>
          <w:rStyle w:val="FootnoteReference"/>
          <w:lang w:val="en-US"/>
        </w:rPr>
        <w:t xml:space="preserve"> </w:t>
      </w:r>
      <w:r>
        <w:rPr>
          <w:rStyle w:val="FootnoteReference"/>
          <w:lang w:val="en-US"/>
        </w:rPr>
        <w:footnoteReference w:id="59"/>
      </w:r>
    </w:p>
    <w:p w14:paraId="407D71FA" w14:textId="59D20D38" w:rsidR="007E43BC" w:rsidRPr="006A5185" w:rsidRDefault="007E43BC" w:rsidP="001935EE">
      <w:pPr>
        <w:spacing w:line="360" w:lineRule="auto"/>
        <w:ind w:firstLine="709"/>
        <w:rPr>
          <w:lang w:val="en-US"/>
        </w:rPr>
      </w:pPr>
    </w:p>
    <w:p w14:paraId="11D41916" w14:textId="0BD13739" w:rsidR="0094190F" w:rsidRDefault="0094190F" w:rsidP="001935EE">
      <w:pPr>
        <w:pStyle w:val="Heading5"/>
        <w:spacing w:line="360" w:lineRule="auto"/>
        <w:rPr>
          <w:lang w:val="en-US"/>
        </w:rPr>
      </w:pPr>
      <w:r>
        <w:rPr>
          <w:lang w:val="en-US"/>
        </w:rPr>
        <w:t>Covid</w:t>
      </w:r>
    </w:p>
    <w:p w14:paraId="744038BB" w14:textId="60D194B8" w:rsidR="00750932" w:rsidRDefault="00E03FFE" w:rsidP="001935EE">
      <w:pPr>
        <w:spacing w:line="360" w:lineRule="auto"/>
        <w:ind w:firstLine="709"/>
        <w:rPr>
          <w:lang w:val="en-US"/>
        </w:rPr>
      </w:pPr>
      <w:r>
        <w:rPr>
          <w:lang w:val="en-US"/>
        </w:rPr>
        <w:t>I</w:t>
      </w:r>
      <w:r w:rsidR="00750932">
        <w:rPr>
          <w:lang w:val="en-US"/>
        </w:rPr>
        <w:t>nternal</w:t>
      </w:r>
    </w:p>
    <w:p w14:paraId="6343474F" w14:textId="4DBC5BB7" w:rsidR="007A41B1" w:rsidRDefault="00D10684" w:rsidP="001935EE">
      <w:pPr>
        <w:spacing w:line="360" w:lineRule="auto"/>
        <w:ind w:firstLine="709"/>
        <w:rPr>
          <w:lang w:val="en-US"/>
        </w:rPr>
      </w:pPr>
      <w:r>
        <w:rPr>
          <w:lang w:val="en-US"/>
        </w:rPr>
        <w:t>-</w:t>
      </w:r>
    </w:p>
    <w:p w14:paraId="218C2929" w14:textId="577B0EA2" w:rsidR="00E03FFE" w:rsidRDefault="00E03FFE" w:rsidP="001935EE">
      <w:pPr>
        <w:spacing w:line="360" w:lineRule="auto"/>
        <w:ind w:firstLine="709"/>
        <w:rPr>
          <w:lang w:val="en-US"/>
        </w:rPr>
      </w:pPr>
      <w:r>
        <w:rPr>
          <w:lang w:val="en-US"/>
        </w:rPr>
        <w:t>External</w:t>
      </w:r>
    </w:p>
    <w:p w14:paraId="26ED4F7E" w14:textId="790F6B2A" w:rsidR="00E03FFE" w:rsidRDefault="00E03FFE" w:rsidP="001935EE">
      <w:pPr>
        <w:spacing w:line="360" w:lineRule="auto"/>
        <w:ind w:firstLine="709"/>
        <w:rPr>
          <w:lang w:val="en-US"/>
        </w:rPr>
      </w:pPr>
    </w:p>
    <w:p w14:paraId="75DEAAE0" w14:textId="0B8BD118" w:rsidR="002176F2" w:rsidRDefault="002176F2" w:rsidP="001935EE">
      <w:pPr>
        <w:spacing w:line="360" w:lineRule="auto"/>
        <w:ind w:firstLine="709"/>
        <w:rPr>
          <w:lang w:val="en-US"/>
        </w:rPr>
      </w:pPr>
      <w:r w:rsidRPr="002176F2">
        <w:rPr>
          <w:lang w:val="en-US"/>
        </w:rPr>
        <w:t>Because of the COVID-19 pandemic, nearly all purchases have moved online, mostly to self-service internet channels. All seems to be comfortable with the current arrangements. Buyers favor digital communications, whereas sellers prefer the increased efficacy.</w:t>
      </w:r>
      <w:r>
        <w:rPr>
          <w:rStyle w:val="FootnoteReference"/>
          <w:lang w:val="en-US"/>
        </w:rPr>
        <w:footnoteReference w:id="60"/>
      </w:r>
      <w:r>
        <w:rPr>
          <w:lang w:val="en-US"/>
        </w:rPr>
        <w:t xml:space="preserve"> </w:t>
      </w:r>
    </w:p>
    <w:p w14:paraId="6FCE7769" w14:textId="262DFB61" w:rsidR="003A4869" w:rsidRDefault="003A4869" w:rsidP="001935EE">
      <w:pPr>
        <w:spacing w:line="360" w:lineRule="auto"/>
        <w:ind w:firstLine="709"/>
        <w:rPr>
          <w:lang w:val="en-US"/>
        </w:rPr>
      </w:pPr>
      <w:r>
        <w:rPr>
          <w:lang w:val="en-US"/>
        </w:rPr>
        <w:t xml:space="preserve">Products of company appeared on marketplaces without Amway agreement. Such reselling of product is restricted by company, but this violated the company rule. </w:t>
      </w:r>
    </w:p>
    <w:p w14:paraId="427EB1F7" w14:textId="117E2F71" w:rsidR="0010714D" w:rsidRDefault="0010714D" w:rsidP="001935EE">
      <w:pPr>
        <w:spacing w:line="360" w:lineRule="auto"/>
        <w:ind w:firstLine="709"/>
        <w:rPr>
          <w:lang w:val="en-US"/>
        </w:rPr>
      </w:pPr>
    </w:p>
    <w:p w14:paraId="30EECC4E" w14:textId="74888BD4" w:rsidR="0010714D" w:rsidRDefault="007C1006" w:rsidP="001935EE">
      <w:pPr>
        <w:pStyle w:val="Heading2"/>
        <w:spacing w:before="0" w:line="360" w:lineRule="auto"/>
        <w:ind w:firstLine="709"/>
        <w:rPr>
          <w:lang w:val="en-US"/>
        </w:rPr>
      </w:pPr>
      <w:bookmarkStart w:id="42" w:name="_Toc73552346"/>
      <w:r>
        <w:rPr>
          <w:lang w:val="en-US"/>
        </w:rPr>
        <w:t xml:space="preserve">2.4 </w:t>
      </w:r>
      <w:r w:rsidR="0010714D">
        <w:rPr>
          <w:lang w:val="en-US"/>
        </w:rPr>
        <w:t>Factors and change interdependence</w:t>
      </w:r>
      <w:bookmarkEnd w:id="42"/>
    </w:p>
    <w:p w14:paraId="2E3A0D7C" w14:textId="0DE13A79" w:rsidR="00040732" w:rsidRPr="00495F9D" w:rsidRDefault="00D65156" w:rsidP="001935EE">
      <w:pPr>
        <w:spacing w:line="360" w:lineRule="auto"/>
        <w:ind w:firstLine="709"/>
        <w:rPr>
          <w:lang w:val="en-US"/>
        </w:rPr>
      </w:pPr>
      <w:r>
        <w:rPr>
          <w:lang w:val="en-US"/>
        </w:rPr>
        <w:t>All factors in Russia were already described above as well as changes which happened in this market. In this section the aim is to understand which factor make company adopt changes.</w:t>
      </w:r>
    </w:p>
    <w:p w14:paraId="6124DA35" w14:textId="17AD471D" w:rsidR="00114AF4" w:rsidRDefault="00114AF4" w:rsidP="001935EE">
      <w:pPr>
        <w:spacing w:line="360" w:lineRule="auto"/>
        <w:ind w:firstLine="709"/>
        <w:rPr>
          <w:lang w:val="en-US"/>
        </w:rPr>
      </w:pPr>
      <w:r>
        <w:rPr>
          <w:lang w:val="en-US"/>
        </w:rPr>
        <w:t>In the following table different colors are used to show is the factor internal, external or change was made all over the world</w:t>
      </w:r>
      <w:r w:rsidR="00E20EF2">
        <w:rPr>
          <w:lang w:val="en-US"/>
        </w:rPr>
        <w:t>.</w:t>
      </w:r>
    </w:p>
    <w:p w14:paraId="502420FA" w14:textId="7C133AEA" w:rsidR="00114AF4" w:rsidRDefault="00114AF4" w:rsidP="001935EE">
      <w:pPr>
        <w:spacing w:line="360" w:lineRule="auto"/>
        <w:ind w:firstLine="709"/>
        <w:rPr>
          <w:lang w:val="en-US"/>
        </w:rPr>
      </w:pPr>
      <w:r>
        <w:rPr>
          <w:noProof/>
        </w:rPr>
        <mc:AlternateContent>
          <mc:Choice Requires="wps">
            <w:drawing>
              <wp:inline distT="0" distB="0" distL="0" distR="0" wp14:anchorId="45626721" wp14:editId="7F701B32">
                <wp:extent cx="301841" cy="115409"/>
                <wp:effectExtent l="0" t="0" r="3175" b="0"/>
                <wp:docPr id="94" name="Прямоугольник 94"/>
                <wp:cNvGraphicFramePr/>
                <a:graphic xmlns:a="http://schemas.openxmlformats.org/drawingml/2006/main">
                  <a:graphicData uri="http://schemas.microsoft.com/office/word/2010/wordprocessingShape">
                    <wps:wsp>
                      <wps:cNvSpPr/>
                      <wps:spPr>
                        <a:xfrm>
                          <a:off x="0" y="0"/>
                          <a:ext cx="301841" cy="115409"/>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8809D4" id="Прямоугольник 94" o:spid="_x0000_s1026" style="width:23.7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" fillcolor="#b6dde8 [1304]" stroked="f" strokeweight="2pt">
                <w10:anchorlock/>
              </v:rect>
            </w:pict>
          </mc:Fallback>
        </mc:AlternateContent>
      </w:r>
      <w:r>
        <w:rPr>
          <w:lang w:val="en-US"/>
        </w:rPr>
        <w:t>-internal factors</w:t>
      </w:r>
    </w:p>
    <w:p w14:paraId="08C816A0" w14:textId="548B8FA0" w:rsidR="00114AF4" w:rsidRDefault="00114AF4" w:rsidP="001935EE">
      <w:pPr>
        <w:spacing w:line="360" w:lineRule="auto"/>
        <w:ind w:firstLine="709"/>
        <w:rPr>
          <w:lang w:val="en-US"/>
        </w:rPr>
      </w:pPr>
      <w:r>
        <w:rPr>
          <w:noProof/>
        </w:rPr>
        <mc:AlternateContent>
          <mc:Choice Requires="wps">
            <w:drawing>
              <wp:inline distT="0" distB="0" distL="0" distR="0" wp14:anchorId="6EAF8BC5" wp14:editId="0AD046ED">
                <wp:extent cx="301841" cy="115409"/>
                <wp:effectExtent l="0" t="0" r="3175" b="0"/>
                <wp:docPr id="95" name="Прямоугольник 95"/>
                <wp:cNvGraphicFramePr/>
                <a:graphic xmlns:a="http://schemas.openxmlformats.org/drawingml/2006/main">
                  <a:graphicData uri="http://schemas.microsoft.com/office/word/2010/wordprocessingShape">
                    <wps:wsp>
                      <wps:cNvSpPr/>
                      <wps:spPr>
                        <a:xfrm>
                          <a:off x="0" y="0"/>
                          <a:ext cx="301841" cy="11540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CE4DCB" id="Прямоугольник 95" o:spid="_x0000_s1026" style="width:23.7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" fillcolor="#fbd4b4 [1305]" stroked="f" strokeweight="2pt">
                <w10:anchorlock/>
              </v:rect>
            </w:pict>
          </mc:Fallback>
        </mc:AlternateContent>
      </w:r>
      <w:r>
        <w:rPr>
          <w:lang w:val="en-US"/>
        </w:rPr>
        <w:t>- external factors</w:t>
      </w:r>
    </w:p>
    <w:p w14:paraId="25C57C62" w14:textId="45D8A1CB" w:rsidR="00114AF4" w:rsidRPr="00040732" w:rsidRDefault="00114AF4" w:rsidP="001935EE">
      <w:pPr>
        <w:spacing w:line="360" w:lineRule="auto"/>
        <w:ind w:firstLine="709"/>
        <w:rPr>
          <w:lang w:val="en-US"/>
        </w:rPr>
      </w:pPr>
      <w:r>
        <w:rPr>
          <w:noProof/>
        </w:rPr>
        <mc:AlternateContent>
          <mc:Choice Requires="wps">
            <w:drawing>
              <wp:inline distT="0" distB="0" distL="0" distR="0" wp14:anchorId="7C67A126" wp14:editId="1FFCFEF4">
                <wp:extent cx="301841" cy="115409"/>
                <wp:effectExtent l="0" t="0" r="3175" b="0"/>
                <wp:docPr id="106" name="Прямоугольник 106"/>
                <wp:cNvGraphicFramePr/>
                <a:graphic xmlns:a="http://schemas.openxmlformats.org/drawingml/2006/main">
                  <a:graphicData uri="http://schemas.microsoft.com/office/word/2010/wordprocessingShape">
                    <wps:wsp>
                      <wps:cNvSpPr/>
                      <wps:spPr>
                        <a:xfrm>
                          <a:off x="0" y="0"/>
                          <a:ext cx="301841" cy="115409"/>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DD612A" id="Прямоугольник 106" o:spid="_x0000_s1026" style="width:23.75pt;height: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" fillcolor="#ccc0d9 [1303]" stroked="f" strokeweight="2pt">
                <w10:anchorlock/>
              </v:rect>
            </w:pict>
          </mc:Fallback>
        </mc:AlternateContent>
      </w:r>
      <w:r>
        <w:rPr>
          <w:lang w:val="en-US"/>
        </w:rPr>
        <w:t xml:space="preserve">- change happened all over the world </w:t>
      </w:r>
    </w:p>
    <w:p w14:paraId="0D61EEB8" w14:textId="4743F536" w:rsidR="00EE1D1B" w:rsidRPr="00EE1D1B" w:rsidRDefault="009E06EE" w:rsidP="001935EE">
      <w:pPr>
        <w:pStyle w:val="SRtablecaption"/>
        <w:spacing w:line="360" w:lineRule="auto"/>
        <w:ind w:left="3119" w:firstLine="5415"/>
      </w:pPr>
      <w:r>
        <w:rPr>
          <w:lang w:val="en-US"/>
        </w:rPr>
        <w:t xml:space="preserve"> </w:t>
      </w:r>
      <w:r w:rsidR="00EE1D1B" w:rsidRPr="00EE1D1B">
        <w:t>Factors and change interdependence</w:t>
      </w:r>
    </w:p>
    <w:p w14:paraId="523129CD" w14:textId="19797D0A" w:rsidR="000C0DAB" w:rsidRPr="002B63CB" w:rsidRDefault="000C0DAB" w:rsidP="002B63CB">
      <w:pPr>
        <w:ind w:firstLine="709"/>
        <w:rPr>
          <w:highlight w:val="green"/>
        </w:rPr>
      </w:pPr>
    </w:p>
    <w:tbl>
      <w:tblPr>
        <w:tblStyle w:val="TableGrid"/>
        <w:tblW w:w="0" w:type="auto"/>
        <w:jc w:val="center"/>
        <w:tblLook w:val="04A0" w:firstRow="1" w:lastRow="0" w:firstColumn="1" w:lastColumn="0" w:noHBand="0" w:noVBand="1"/>
      </w:tblPr>
      <w:tblGrid>
        <w:gridCol w:w="1979"/>
        <w:gridCol w:w="1559"/>
        <w:gridCol w:w="3495"/>
        <w:gridCol w:w="2311"/>
      </w:tblGrid>
      <w:tr w:rsidR="009376D3" w14:paraId="4FD26A9A" w14:textId="5BD18F94" w:rsidTr="00AF76BE">
        <w:trPr>
          <w:tblHeader/>
          <w:jc w:val="center"/>
        </w:trPr>
        <w:tc>
          <w:tcPr>
            <w:tcW w:w="1979" w:type="dxa"/>
          </w:tcPr>
          <w:p w14:paraId="198F5542" w14:textId="4F5164B8" w:rsidR="009376D3" w:rsidRDefault="009376D3" w:rsidP="0086568A">
            <w:pPr>
              <w:pStyle w:val="Heading5"/>
              <w:spacing w:before="0" w:line="20" w:lineRule="atLeast"/>
              <w:outlineLvl w:val="4"/>
              <w:rPr>
                <w:lang w:val="en-US"/>
              </w:rPr>
            </w:pPr>
            <w:r>
              <w:rPr>
                <w:lang w:val="en-US"/>
              </w:rPr>
              <w:t xml:space="preserve">Changes of business model </w:t>
            </w:r>
          </w:p>
        </w:tc>
        <w:tc>
          <w:tcPr>
            <w:tcW w:w="1559" w:type="dxa"/>
          </w:tcPr>
          <w:p w14:paraId="2AC691DB" w14:textId="1E442D71" w:rsidR="009376D3" w:rsidRPr="00E556FB" w:rsidRDefault="009376D3" w:rsidP="0086568A">
            <w:pPr>
              <w:pStyle w:val="Heading5"/>
              <w:spacing w:before="0" w:line="20" w:lineRule="atLeast"/>
              <w:outlineLvl w:val="4"/>
            </w:pPr>
            <w:r>
              <w:rPr>
                <w:lang w:val="en-US"/>
              </w:rPr>
              <w:t>Period</w:t>
            </w:r>
          </w:p>
        </w:tc>
        <w:tc>
          <w:tcPr>
            <w:tcW w:w="3495" w:type="dxa"/>
          </w:tcPr>
          <w:p w14:paraId="1ED63FF9" w14:textId="7ECA200F" w:rsidR="009376D3" w:rsidRDefault="009376D3" w:rsidP="0086568A">
            <w:pPr>
              <w:pStyle w:val="Heading5"/>
              <w:spacing w:before="0" w:line="20" w:lineRule="atLeast"/>
              <w:outlineLvl w:val="4"/>
              <w:rPr>
                <w:lang w:val="en-US"/>
              </w:rPr>
            </w:pPr>
            <w:r>
              <w:rPr>
                <w:lang w:val="en-US"/>
              </w:rPr>
              <w:t>Factors</w:t>
            </w:r>
          </w:p>
        </w:tc>
        <w:tc>
          <w:tcPr>
            <w:tcW w:w="2311" w:type="dxa"/>
            <w:shd w:val="clear" w:color="auto" w:fill="auto"/>
          </w:tcPr>
          <w:p w14:paraId="117E1296" w14:textId="0294F7A2" w:rsidR="009376D3" w:rsidRDefault="00970223" w:rsidP="0086568A">
            <w:pPr>
              <w:pStyle w:val="Heading5"/>
              <w:spacing w:before="0" w:line="20" w:lineRule="atLeast"/>
              <w:outlineLvl w:val="4"/>
              <w:rPr>
                <w:lang w:val="en-US"/>
              </w:rPr>
            </w:pPr>
            <w:r>
              <w:rPr>
                <w:lang w:val="en-US"/>
              </w:rPr>
              <w:t>Clauss</w:t>
            </w:r>
          </w:p>
        </w:tc>
      </w:tr>
      <w:tr w:rsidR="009376D3" w:rsidRPr="003E60FB" w14:paraId="79D6B2D7" w14:textId="2C9BB499" w:rsidTr="00AF76BE">
        <w:trPr>
          <w:jc w:val="center"/>
        </w:trPr>
        <w:tc>
          <w:tcPr>
            <w:tcW w:w="1979" w:type="dxa"/>
          </w:tcPr>
          <w:p w14:paraId="2F1CDD8C" w14:textId="77777777" w:rsidR="009376D3" w:rsidRPr="00C3144F" w:rsidRDefault="009376D3" w:rsidP="0086568A">
            <w:pPr>
              <w:spacing w:line="20" w:lineRule="atLeast"/>
            </w:pPr>
            <w:r w:rsidRPr="00C3144F">
              <w:rPr>
                <w:lang w:val="en-GB"/>
              </w:rPr>
              <w:t>Shop</w:t>
            </w:r>
          </w:p>
          <w:p w14:paraId="5650837D" w14:textId="77777777" w:rsidR="009376D3" w:rsidRDefault="009376D3" w:rsidP="0086568A">
            <w:pPr>
              <w:spacing w:line="20" w:lineRule="atLeast"/>
              <w:rPr>
                <w:lang w:val="en-US"/>
              </w:rPr>
            </w:pPr>
          </w:p>
        </w:tc>
        <w:tc>
          <w:tcPr>
            <w:tcW w:w="1559" w:type="dxa"/>
          </w:tcPr>
          <w:p w14:paraId="69D141AD" w14:textId="365F59E5" w:rsidR="009376D3" w:rsidRDefault="009376D3" w:rsidP="0086568A">
            <w:pPr>
              <w:spacing w:line="20" w:lineRule="atLeast"/>
              <w:rPr>
                <w:lang w:val="en-US"/>
              </w:rPr>
            </w:pPr>
            <w:r>
              <w:rPr>
                <w:lang w:val="en-US"/>
              </w:rPr>
              <w:t>2005-2013</w:t>
            </w:r>
          </w:p>
        </w:tc>
        <w:tc>
          <w:tcPr>
            <w:tcW w:w="3495" w:type="dxa"/>
            <w:shd w:val="clear" w:color="auto" w:fill="FBD4B4" w:themeFill="accent6" w:themeFillTint="66"/>
          </w:tcPr>
          <w:p w14:paraId="1BD17FF0" w14:textId="633C5130" w:rsidR="009376D3" w:rsidRDefault="009376D3" w:rsidP="0086568A">
            <w:pPr>
              <w:spacing w:line="20" w:lineRule="atLeast"/>
              <w:rPr>
                <w:lang w:val="en-US"/>
              </w:rPr>
            </w:pPr>
            <w:r>
              <w:rPr>
                <w:lang w:val="en-US"/>
              </w:rPr>
              <w:t>Customer habits (no reliability to online shopping and to online communication)</w:t>
            </w:r>
          </w:p>
        </w:tc>
        <w:tc>
          <w:tcPr>
            <w:tcW w:w="2311" w:type="dxa"/>
            <w:shd w:val="clear" w:color="auto" w:fill="auto"/>
          </w:tcPr>
          <w:p w14:paraId="6C6C1C95" w14:textId="119B17C2" w:rsidR="009376D3" w:rsidRDefault="000C0DAB" w:rsidP="0086568A">
            <w:pPr>
              <w:spacing w:line="20" w:lineRule="atLeast"/>
              <w:rPr>
                <w:lang w:val="en-US"/>
              </w:rPr>
            </w:pPr>
            <w:r>
              <w:rPr>
                <w:lang w:val="en-US"/>
              </w:rPr>
              <w:t>Value creation</w:t>
            </w:r>
          </w:p>
        </w:tc>
      </w:tr>
      <w:tr w:rsidR="009376D3" w14:paraId="5542A321" w14:textId="0A917984" w:rsidTr="00AF76BE">
        <w:trPr>
          <w:jc w:val="center"/>
        </w:trPr>
        <w:tc>
          <w:tcPr>
            <w:tcW w:w="1979" w:type="dxa"/>
          </w:tcPr>
          <w:p w14:paraId="3C97CA7B" w14:textId="6FE582A5" w:rsidR="009376D3" w:rsidRPr="00C3144F" w:rsidRDefault="009376D3" w:rsidP="0086568A">
            <w:pPr>
              <w:spacing w:line="20" w:lineRule="atLeast"/>
            </w:pPr>
            <w:r w:rsidRPr="00C3144F">
              <w:rPr>
                <w:lang w:val="en-GB"/>
              </w:rPr>
              <w:t>Increase range of product</w:t>
            </w:r>
          </w:p>
        </w:tc>
        <w:tc>
          <w:tcPr>
            <w:tcW w:w="1559" w:type="dxa"/>
          </w:tcPr>
          <w:p w14:paraId="263FAB93" w14:textId="78B15E3D" w:rsidR="009376D3" w:rsidRDefault="009376D3" w:rsidP="0086568A">
            <w:pPr>
              <w:spacing w:line="20" w:lineRule="atLeast"/>
              <w:rPr>
                <w:lang w:val="en-US"/>
              </w:rPr>
            </w:pPr>
            <w:r>
              <w:rPr>
                <w:lang w:val="en-US"/>
              </w:rPr>
              <w:t>2005-2013</w:t>
            </w:r>
          </w:p>
        </w:tc>
        <w:tc>
          <w:tcPr>
            <w:tcW w:w="3495" w:type="dxa"/>
            <w:shd w:val="clear" w:color="auto" w:fill="B6DDE8" w:themeFill="accent5" w:themeFillTint="66"/>
          </w:tcPr>
          <w:p w14:paraId="73A5E68A" w14:textId="2A6DE349" w:rsidR="009376D3" w:rsidRPr="00A439CB" w:rsidRDefault="009376D3" w:rsidP="0086568A">
            <w:pPr>
              <w:spacing w:line="20" w:lineRule="atLeast"/>
            </w:pPr>
            <w:r w:rsidRPr="00A439CB">
              <w:rPr>
                <w:lang w:val="en-GB"/>
              </w:rPr>
              <w:t>High profit product appearance</w:t>
            </w:r>
          </w:p>
        </w:tc>
        <w:tc>
          <w:tcPr>
            <w:tcW w:w="2311" w:type="dxa"/>
            <w:shd w:val="clear" w:color="auto" w:fill="auto"/>
          </w:tcPr>
          <w:p w14:paraId="09EF7A53" w14:textId="08E90742" w:rsidR="009376D3" w:rsidRPr="00A439CB" w:rsidRDefault="000C0DAB" w:rsidP="0086568A">
            <w:pPr>
              <w:spacing w:line="20" w:lineRule="atLeast"/>
              <w:rPr>
                <w:lang w:val="en-GB"/>
              </w:rPr>
            </w:pPr>
            <w:r>
              <w:rPr>
                <w:lang w:val="en-GB"/>
              </w:rPr>
              <w:t>Value proposition</w:t>
            </w:r>
          </w:p>
        </w:tc>
      </w:tr>
      <w:tr w:rsidR="009376D3" w:rsidRPr="00166FD1" w14:paraId="424D50AA" w14:textId="43346C90" w:rsidTr="00AF76BE">
        <w:trPr>
          <w:jc w:val="center"/>
        </w:trPr>
        <w:tc>
          <w:tcPr>
            <w:tcW w:w="1979" w:type="dxa"/>
          </w:tcPr>
          <w:p w14:paraId="78791721" w14:textId="7DD54E44" w:rsidR="009376D3" w:rsidRPr="00C3144F" w:rsidRDefault="009376D3" w:rsidP="0086568A">
            <w:pPr>
              <w:spacing w:line="20" w:lineRule="atLeast"/>
            </w:pPr>
            <w:r w:rsidRPr="00C3144F">
              <w:rPr>
                <w:lang w:val="en-GB"/>
              </w:rPr>
              <w:lastRenderedPageBreak/>
              <w:t>New vitamins set</w:t>
            </w:r>
          </w:p>
        </w:tc>
        <w:tc>
          <w:tcPr>
            <w:tcW w:w="1559" w:type="dxa"/>
          </w:tcPr>
          <w:p w14:paraId="58794DA4" w14:textId="47793FCD" w:rsidR="009376D3" w:rsidRDefault="009376D3" w:rsidP="0086568A">
            <w:pPr>
              <w:spacing w:line="20" w:lineRule="atLeast"/>
              <w:rPr>
                <w:lang w:val="en-US"/>
              </w:rPr>
            </w:pPr>
            <w:r>
              <w:rPr>
                <w:lang w:val="en-US"/>
              </w:rPr>
              <w:t>2005-2013</w:t>
            </w:r>
          </w:p>
        </w:tc>
        <w:tc>
          <w:tcPr>
            <w:tcW w:w="3495" w:type="dxa"/>
            <w:shd w:val="clear" w:color="auto" w:fill="CCC0D9" w:themeFill="accent4" w:themeFillTint="66"/>
          </w:tcPr>
          <w:p w14:paraId="40A461C6" w14:textId="27503C20" w:rsidR="009376D3" w:rsidRDefault="009376D3" w:rsidP="0086568A">
            <w:pPr>
              <w:spacing w:line="20" w:lineRule="atLeast"/>
              <w:rPr>
                <w:lang w:val="en-US"/>
              </w:rPr>
            </w:pPr>
            <w:r>
              <w:rPr>
                <w:lang w:val="en-US"/>
              </w:rPr>
              <w:t>Increase range of products and number of high profit products</w:t>
            </w:r>
          </w:p>
        </w:tc>
        <w:tc>
          <w:tcPr>
            <w:tcW w:w="2311" w:type="dxa"/>
            <w:shd w:val="clear" w:color="auto" w:fill="auto"/>
          </w:tcPr>
          <w:p w14:paraId="4D35A2CF" w14:textId="10121FFA" w:rsidR="009376D3" w:rsidRDefault="000C0DAB" w:rsidP="0086568A">
            <w:pPr>
              <w:spacing w:line="20" w:lineRule="atLeast"/>
              <w:rPr>
                <w:lang w:val="en-US"/>
              </w:rPr>
            </w:pPr>
            <w:r>
              <w:rPr>
                <w:lang w:val="en-GB"/>
              </w:rPr>
              <w:t>Value proposition</w:t>
            </w:r>
          </w:p>
        </w:tc>
      </w:tr>
      <w:tr w:rsidR="009376D3" w:rsidRPr="00166FD1" w14:paraId="145F6F32" w14:textId="1DB3B884" w:rsidTr="00AF76BE">
        <w:trPr>
          <w:jc w:val="center"/>
        </w:trPr>
        <w:tc>
          <w:tcPr>
            <w:tcW w:w="1979" w:type="dxa"/>
          </w:tcPr>
          <w:p w14:paraId="2B1C6732" w14:textId="45DF7C83" w:rsidR="009376D3" w:rsidRPr="00C3144F" w:rsidRDefault="009376D3" w:rsidP="0086568A">
            <w:pPr>
              <w:spacing w:line="20" w:lineRule="atLeast"/>
            </w:pPr>
            <w:r w:rsidRPr="00C3144F">
              <w:rPr>
                <w:lang w:val="en-GB"/>
              </w:rPr>
              <w:t>New assortment of cosmetics</w:t>
            </w:r>
          </w:p>
        </w:tc>
        <w:tc>
          <w:tcPr>
            <w:tcW w:w="1559" w:type="dxa"/>
          </w:tcPr>
          <w:p w14:paraId="7BAFB00B" w14:textId="11916CC6" w:rsidR="009376D3" w:rsidRDefault="009376D3" w:rsidP="0086568A">
            <w:pPr>
              <w:spacing w:line="20" w:lineRule="atLeast"/>
              <w:rPr>
                <w:lang w:val="en-US"/>
              </w:rPr>
            </w:pPr>
            <w:r>
              <w:rPr>
                <w:lang w:val="en-US"/>
              </w:rPr>
              <w:t>2005-2013</w:t>
            </w:r>
          </w:p>
        </w:tc>
        <w:tc>
          <w:tcPr>
            <w:tcW w:w="3495" w:type="dxa"/>
            <w:shd w:val="clear" w:color="auto" w:fill="CCC0D9" w:themeFill="accent4" w:themeFillTint="66"/>
          </w:tcPr>
          <w:p w14:paraId="1E018FC2" w14:textId="33554E8F" w:rsidR="009376D3" w:rsidRDefault="009376D3" w:rsidP="0086568A">
            <w:pPr>
              <w:spacing w:line="20" w:lineRule="atLeast"/>
              <w:rPr>
                <w:lang w:val="en-US"/>
              </w:rPr>
            </w:pPr>
            <w:r>
              <w:rPr>
                <w:lang w:val="en-US"/>
              </w:rPr>
              <w:t>Increase range of products and number of high profit products</w:t>
            </w:r>
          </w:p>
        </w:tc>
        <w:tc>
          <w:tcPr>
            <w:tcW w:w="2311" w:type="dxa"/>
            <w:shd w:val="clear" w:color="auto" w:fill="auto"/>
          </w:tcPr>
          <w:p w14:paraId="12BA6737" w14:textId="22618054" w:rsidR="009376D3" w:rsidRDefault="000C0DAB" w:rsidP="0086568A">
            <w:pPr>
              <w:spacing w:line="20" w:lineRule="atLeast"/>
              <w:rPr>
                <w:lang w:val="en-US"/>
              </w:rPr>
            </w:pPr>
            <w:r>
              <w:rPr>
                <w:lang w:val="en-GB"/>
              </w:rPr>
              <w:t>Value proposition</w:t>
            </w:r>
          </w:p>
        </w:tc>
      </w:tr>
      <w:tr w:rsidR="000C0DAB" w14:paraId="55BBE55B" w14:textId="1416527E" w:rsidTr="00AF76BE">
        <w:trPr>
          <w:jc w:val="center"/>
        </w:trPr>
        <w:tc>
          <w:tcPr>
            <w:tcW w:w="1979" w:type="dxa"/>
          </w:tcPr>
          <w:p w14:paraId="2C397B0D" w14:textId="0A133C0B" w:rsidR="000C0DAB" w:rsidRDefault="000C0DAB" w:rsidP="0086568A">
            <w:pPr>
              <w:spacing w:line="20" w:lineRule="atLeast"/>
              <w:rPr>
                <w:lang w:val="en-US"/>
              </w:rPr>
            </w:pPr>
            <w:r w:rsidRPr="00C3144F">
              <w:rPr>
                <w:lang w:val="en-GB"/>
              </w:rPr>
              <w:t>YouTube channel appeared</w:t>
            </w:r>
          </w:p>
        </w:tc>
        <w:tc>
          <w:tcPr>
            <w:tcW w:w="1559" w:type="dxa"/>
          </w:tcPr>
          <w:p w14:paraId="343269CE" w14:textId="13069E7B" w:rsidR="000C0DAB" w:rsidRDefault="000C0DAB" w:rsidP="0086568A">
            <w:pPr>
              <w:spacing w:line="20" w:lineRule="atLeast"/>
              <w:rPr>
                <w:lang w:val="en-US"/>
              </w:rPr>
            </w:pPr>
            <w:r>
              <w:rPr>
                <w:lang w:val="en-US"/>
              </w:rPr>
              <w:t>2005-2013</w:t>
            </w:r>
          </w:p>
        </w:tc>
        <w:tc>
          <w:tcPr>
            <w:tcW w:w="3495" w:type="dxa"/>
            <w:shd w:val="clear" w:color="auto" w:fill="FBD4B4" w:themeFill="accent6" w:themeFillTint="66"/>
          </w:tcPr>
          <w:p w14:paraId="7344B937" w14:textId="77777777" w:rsidR="000C0DAB" w:rsidRDefault="000C0DAB" w:rsidP="0086568A">
            <w:pPr>
              <w:spacing w:line="20" w:lineRule="atLeast"/>
              <w:rPr>
                <w:lang w:val="en-US"/>
              </w:rPr>
            </w:pPr>
            <w:r>
              <w:rPr>
                <w:lang w:val="en-US"/>
              </w:rPr>
              <w:t xml:space="preserve">Brand image, </w:t>
            </w:r>
          </w:p>
          <w:p w14:paraId="0D11D3A3" w14:textId="3F2F4EF1" w:rsidR="000C0DAB" w:rsidRPr="005D6B0C" w:rsidRDefault="00A76EDA" w:rsidP="0086568A">
            <w:pPr>
              <w:spacing w:line="20" w:lineRule="atLeast"/>
              <w:rPr>
                <w:highlight w:val="green"/>
                <w:lang w:val="en-US"/>
              </w:rPr>
            </w:pPr>
            <w:r w:rsidRPr="005D6B0C">
              <w:rPr>
                <w:lang w:val="en-US"/>
              </w:rPr>
              <w:t>YouTube became popular</w:t>
            </w:r>
          </w:p>
        </w:tc>
        <w:tc>
          <w:tcPr>
            <w:tcW w:w="2311" w:type="dxa"/>
            <w:shd w:val="clear" w:color="auto" w:fill="auto"/>
          </w:tcPr>
          <w:p w14:paraId="37677760" w14:textId="296F0093" w:rsidR="000C0DAB" w:rsidRDefault="000C0DAB" w:rsidP="0086568A">
            <w:pPr>
              <w:spacing w:line="20" w:lineRule="atLeast"/>
              <w:rPr>
                <w:lang w:val="en-US"/>
              </w:rPr>
            </w:pPr>
            <w:r>
              <w:rPr>
                <w:lang w:val="en-US"/>
              </w:rPr>
              <w:t>Value creation</w:t>
            </w:r>
          </w:p>
        </w:tc>
      </w:tr>
      <w:tr w:rsidR="000C0DAB" w14:paraId="38691F2C" w14:textId="175B8248" w:rsidTr="00AF76BE">
        <w:trPr>
          <w:jc w:val="center"/>
        </w:trPr>
        <w:tc>
          <w:tcPr>
            <w:tcW w:w="1979" w:type="dxa"/>
          </w:tcPr>
          <w:p w14:paraId="6431C524" w14:textId="1491322E" w:rsidR="000C0DAB" w:rsidRPr="00C3144F" w:rsidRDefault="000C0DAB" w:rsidP="0086568A">
            <w:pPr>
              <w:spacing w:line="20" w:lineRule="atLeast"/>
              <w:rPr>
                <w:lang w:val="en-GB"/>
              </w:rPr>
            </w:pPr>
            <w:r>
              <w:rPr>
                <w:lang w:val="en-GB"/>
              </w:rPr>
              <w:t>New managers</w:t>
            </w:r>
          </w:p>
        </w:tc>
        <w:tc>
          <w:tcPr>
            <w:tcW w:w="1559" w:type="dxa"/>
          </w:tcPr>
          <w:p w14:paraId="6464DA41" w14:textId="6145DD36" w:rsidR="000C0DAB" w:rsidRDefault="000C0DAB" w:rsidP="0086568A">
            <w:pPr>
              <w:spacing w:line="20" w:lineRule="atLeast"/>
              <w:rPr>
                <w:lang w:val="en-US"/>
              </w:rPr>
            </w:pPr>
            <w:r>
              <w:rPr>
                <w:lang w:val="en-US"/>
              </w:rPr>
              <w:t>2005-2013</w:t>
            </w:r>
          </w:p>
        </w:tc>
        <w:tc>
          <w:tcPr>
            <w:tcW w:w="3495" w:type="dxa"/>
            <w:shd w:val="clear" w:color="auto" w:fill="B6DDE8" w:themeFill="accent5" w:themeFillTint="66"/>
          </w:tcPr>
          <w:p w14:paraId="0C15EA33" w14:textId="587750B5" w:rsidR="000C0DAB" w:rsidRDefault="000C0DAB" w:rsidP="0086568A">
            <w:pPr>
              <w:spacing w:line="20" w:lineRule="atLeast"/>
              <w:rPr>
                <w:lang w:val="en-US"/>
              </w:rPr>
            </w:pPr>
            <w:r>
              <w:rPr>
                <w:lang w:val="en-US"/>
              </w:rPr>
              <w:t>Development of region</w:t>
            </w:r>
          </w:p>
        </w:tc>
        <w:tc>
          <w:tcPr>
            <w:tcW w:w="2311" w:type="dxa"/>
            <w:shd w:val="clear" w:color="auto" w:fill="auto"/>
          </w:tcPr>
          <w:p w14:paraId="2CA1C6EB" w14:textId="79770FDF" w:rsidR="000C0DAB" w:rsidRDefault="000C0DAB" w:rsidP="0086568A">
            <w:pPr>
              <w:spacing w:line="20" w:lineRule="atLeast"/>
              <w:rPr>
                <w:lang w:val="en-US"/>
              </w:rPr>
            </w:pPr>
            <w:r>
              <w:rPr>
                <w:lang w:val="en-US"/>
              </w:rPr>
              <w:t>Value creation</w:t>
            </w:r>
          </w:p>
        </w:tc>
      </w:tr>
      <w:tr w:rsidR="000C0DAB" w14:paraId="37BC1345" w14:textId="5558F924" w:rsidTr="00AF76BE">
        <w:trPr>
          <w:jc w:val="center"/>
        </w:trPr>
        <w:tc>
          <w:tcPr>
            <w:tcW w:w="1979" w:type="dxa"/>
          </w:tcPr>
          <w:p w14:paraId="5B1477E3" w14:textId="77777777" w:rsidR="000C0DAB" w:rsidRPr="00C3144F" w:rsidRDefault="000C0DAB" w:rsidP="0086568A">
            <w:pPr>
              <w:spacing w:line="20" w:lineRule="atLeast"/>
            </w:pPr>
            <w:r w:rsidRPr="00C3144F">
              <w:rPr>
                <w:lang w:val="en-GB"/>
              </w:rPr>
              <w:t>Active discounts</w:t>
            </w:r>
          </w:p>
          <w:p w14:paraId="245ABCE3" w14:textId="77777777" w:rsidR="000C0DAB" w:rsidRDefault="000C0DAB" w:rsidP="0086568A">
            <w:pPr>
              <w:spacing w:line="20" w:lineRule="atLeast"/>
              <w:rPr>
                <w:lang w:val="en-US"/>
              </w:rPr>
            </w:pPr>
          </w:p>
        </w:tc>
        <w:tc>
          <w:tcPr>
            <w:tcW w:w="1559" w:type="dxa"/>
          </w:tcPr>
          <w:p w14:paraId="480D085C" w14:textId="7FFA9126" w:rsidR="000C0DAB" w:rsidRDefault="000C0DAB" w:rsidP="0086568A">
            <w:pPr>
              <w:spacing w:line="20" w:lineRule="atLeast"/>
              <w:rPr>
                <w:lang w:val="en-US"/>
              </w:rPr>
            </w:pPr>
            <w:r>
              <w:rPr>
                <w:lang w:val="en-US"/>
              </w:rPr>
              <w:t>2005-2013</w:t>
            </w:r>
          </w:p>
        </w:tc>
        <w:tc>
          <w:tcPr>
            <w:tcW w:w="3495" w:type="dxa"/>
            <w:shd w:val="clear" w:color="auto" w:fill="CCC0D9" w:themeFill="accent4" w:themeFillTint="66"/>
          </w:tcPr>
          <w:p w14:paraId="37069E98" w14:textId="2C2EF407" w:rsidR="000C0DAB" w:rsidRDefault="000C0DAB" w:rsidP="0086568A">
            <w:pPr>
              <w:spacing w:line="20" w:lineRule="atLeast"/>
              <w:rPr>
                <w:lang w:val="en-US"/>
              </w:rPr>
            </w:pPr>
            <w:r>
              <w:rPr>
                <w:lang w:val="en-US"/>
              </w:rPr>
              <w:t>New customers attraction</w:t>
            </w:r>
          </w:p>
        </w:tc>
        <w:tc>
          <w:tcPr>
            <w:tcW w:w="2311" w:type="dxa"/>
            <w:shd w:val="clear" w:color="auto" w:fill="auto"/>
          </w:tcPr>
          <w:p w14:paraId="515AB6C4" w14:textId="1184ED70" w:rsidR="000C0DAB" w:rsidRDefault="000C0DAB" w:rsidP="0086568A">
            <w:pPr>
              <w:spacing w:line="20" w:lineRule="atLeast"/>
              <w:rPr>
                <w:lang w:val="en-US"/>
              </w:rPr>
            </w:pPr>
            <w:r>
              <w:rPr>
                <w:lang w:val="en-GB"/>
              </w:rPr>
              <w:t>Value proposition</w:t>
            </w:r>
          </w:p>
        </w:tc>
      </w:tr>
      <w:tr w:rsidR="000C0DAB" w:rsidRPr="00C024AD" w14:paraId="64BF8D10" w14:textId="20224B21" w:rsidTr="00AF76BE">
        <w:trPr>
          <w:jc w:val="center"/>
        </w:trPr>
        <w:tc>
          <w:tcPr>
            <w:tcW w:w="1979" w:type="dxa"/>
          </w:tcPr>
          <w:p w14:paraId="453C2039" w14:textId="155CEFCC" w:rsidR="000C0DAB" w:rsidRPr="0000432B" w:rsidRDefault="000C0DAB" w:rsidP="0086568A">
            <w:pPr>
              <w:spacing w:line="20" w:lineRule="atLeast"/>
            </w:pPr>
            <w:r w:rsidRPr="00D10D8B">
              <w:rPr>
                <w:lang w:val="en-GB"/>
              </w:rPr>
              <w:t>Monetary incentives</w:t>
            </w:r>
          </w:p>
        </w:tc>
        <w:tc>
          <w:tcPr>
            <w:tcW w:w="1559" w:type="dxa"/>
          </w:tcPr>
          <w:p w14:paraId="2EAD0299" w14:textId="6AF55B97" w:rsidR="000C0DAB" w:rsidRDefault="000C0DAB" w:rsidP="0086568A">
            <w:pPr>
              <w:spacing w:line="20" w:lineRule="atLeast"/>
              <w:rPr>
                <w:lang w:val="en-US"/>
              </w:rPr>
            </w:pPr>
            <w:r>
              <w:rPr>
                <w:lang w:val="en-US"/>
              </w:rPr>
              <w:t>2014-2019</w:t>
            </w:r>
          </w:p>
        </w:tc>
        <w:tc>
          <w:tcPr>
            <w:tcW w:w="3495" w:type="dxa"/>
            <w:shd w:val="clear" w:color="auto" w:fill="CCC0D9" w:themeFill="accent4" w:themeFillTint="66"/>
          </w:tcPr>
          <w:p w14:paraId="3E4983E5" w14:textId="26F451FB" w:rsidR="000C0DAB" w:rsidRPr="00C024AD" w:rsidRDefault="000C0DAB" w:rsidP="0086568A">
            <w:pPr>
              <w:spacing w:line="20" w:lineRule="atLeast"/>
              <w:rPr>
                <w:lang w:val="en-GB"/>
              </w:rPr>
            </w:pPr>
            <w:r w:rsidRPr="00C024AD">
              <w:rPr>
                <w:lang w:val="en-GB"/>
              </w:rPr>
              <w:t>Increase attractiveness of being IBO in first steps</w:t>
            </w:r>
          </w:p>
        </w:tc>
        <w:tc>
          <w:tcPr>
            <w:tcW w:w="2311" w:type="dxa"/>
            <w:shd w:val="clear" w:color="auto" w:fill="auto"/>
          </w:tcPr>
          <w:p w14:paraId="5EA9073B" w14:textId="339589C6" w:rsidR="000C0DAB" w:rsidRPr="00C024AD" w:rsidRDefault="000C0DAB" w:rsidP="0086568A">
            <w:pPr>
              <w:spacing w:line="20" w:lineRule="atLeast"/>
              <w:rPr>
                <w:lang w:val="en-GB"/>
              </w:rPr>
            </w:pPr>
            <w:r>
              <w:rPr>
                <w:lang w:val="en-GB"/>
              </w:rPr>
              <w:t>Value proposition</w:t>
            </w:r>
          </w:p>
        </w:tc>
      </w:tr>
      <w:tr w:rsidR="000C0DAB" w:rsidRPr="004E7166" w14:paraId="365A4B2C" w14:textId="15873EE6" w:rsidTr="00AF76BE">
        <w:trPr>
          <w:jc w:val="center"/>
        </w:trPr>
        <w:tc>
          <w:tcPr>
            <w:tcW w:w="1979" w:type="dxa"/>
          </w:tcPr>
          <w:p w14:paraId="0AF859B9" w14:textId="29682014" w:rsidR="000C0DAB" w:rsidRPr="0000432B" w:rsidRDefault="000C0DAB" w:rsidP="0086568A">
            <w:pPr>
              <w:spacing w:line="20" w:lineRule="atLeast"/>
            </w:pPr>
            <w:r w:rsidRPr="00D10D8B">
              <w:rPr>
                <w:lang w:val="en-GB"/>
              </w:rPr>
              <w:t>Self-employed</w:t>
            </w:r>
          </w:p>
        </w:tc>
        <w:tc>
          <w:tcPr>
            <w:tcW w:w="1559" w:type="dxa"/>
          </w:tcPr>
          <w:p w14:paraId="7496C760" w14:textId="0C143DF3" w:rsidR="000C0DAB" w:rsidRDefault="000C0DAB" w:rsidP="0086568A">
            <w:pPr>
              <w:spacing w:line="20" w:lineRule="atLeast"/>
              <w:rPr>
                <w:lang w:val="en-US"/>
              </w:rPr>
            </w:pPr>
            <w:r>
              <w:rPr>
                <w:lang w:val="en-US"/>
              </w:rPr>
              <w:t>2014-2019</w:t>
            </w:r>
          </w:p>
        </w:tc>
        <w:tc>
          <w:tcPr>
            <w:tcW w:w="3495" w:type="dxa"/>
            <w:shd w:val="clear" w:color="auto" w:fill="FBD4B4" w:themeFill="accent6" w:themeFillTint="66"/>
          </w:tcPr>
          <w:p w14:paraId="3A289CCC" w14:textId="62576C8C" w:rsidR="00B53ED0" w:rsidRPr="002B61A3" w:rsidRDefault="00B53ED0" w:rsidP="0086568A">
            <w:pPr>
              <w:shd w:val="clear" w:color="auto" w:fill="FBD4B4" w:themeFill="accent6" w:themeFillTint="66"/>
              <w:spacing w:line="20" w:lineRule="atLeast"/>
              <w:rPr>
                <w:lang w:val="en-GB"/>
              </w:rPr>
            </w:pPr>
            <w:r w:rsidRPr="002B61A3">
              <w:rPr>
                <w:lang w:val="en-US"/>
              </w:rPr>
              <w:t xml:space="preserve">Self-employed </w:t>
            </w:r>
            <w:r w:rsidR="00C01EB7" w:rsidRPr="002B61A3">
              <w:rPr>
                <w:lang w:val="en-US"/>
              </w:rPr>
              <w:t>appearance</w:t>
            </w:r>
            <w:r w:rsidRPr="002B61A3">
              <w:rPr>
                <w:lang w:val="en-GB"/>
              </w:rPr>
              <w:t xml:space="preserve">, </w:t>
            </w:r>
            <w:r w:rsidR="000C0DAB" w:rsidRPr="002B61A3">
              <w:rPr>
                <w:lang w:val="en-GB"/>
              </w:rPr>
              <w:t>Ease</w:t>
            </w:r>
            <w:r w:rsidRPr="002B61A3">
              <w:rPr>
                <w:lang w:val="en-GB"/>
              </w:rPr>
              <w:t xml:space="preserve"> the process of receiving money</w:t>
            </w:r>
          </w:p>
          <w:p w14:paraId="576B9E6B" w14:textId="25E90C45" w:rsidR="000C0DAB" w:rsidRPr="002B61A3" w:rsidRDefault="000C0DAB" w:rsidP="0086568A">
            <w:pPr>
              <w:shd w:val="clear" w:color="auto" w:fill="FBD4B4" w:themeFill="accent6" w:themeFillTint="66"/>
              <w:spacing w:line="20" w:lineRule="atLeast"/>
              <w:rPr>
                <w:lang w:val="en-GB"/>
              </w:rPr>
            </w:pPr>
          </w:p>
        </w:tc>
        <w:tc>
          <w:tcPr>
            <w:tcW w:w="2311" w:type="dxa"/>
            <w:shd w:val="clear" w:color="auto" w:fill="auto"/>
          </w:tcPr>
          <w:p w14:paraId="0084B694" w14:textId="0AD35197" w:rsidR="000C0DAB" w:rsidRPr="00C024AD" w:rsidRDefault="000C0DAB" w:rsidP="0086568A">
            <w:pPr>
              <w:spacing w:line="20" w:lineRule="atLeast"/>
              <w:rPr>
                <w:lang w:val="en-GB"/>
              </w:rPr>
            </w:pPr>
            <w:r w:rsidRPr="000C0DAB">
              <w:rPr>
                <w:lang w:val="en-GB"/>
              </w:rPr>
              <w:t>Value proposition</w:t>
            </w:r>
          </w:p>
        </w:tc>
      </w:tr>
      <w:tr w:rsidR="000C0DAB" w:rsidRPr="00C858FB" w14:paraId="2CDAF46E" w14:textId="7E5D0801" w:rsidTr="00AF76BE">
        <w:trPr>
          <w:jc w:val="center"/>
        </w:trPr>
        <w:tc>
          <w:tcPr>
            <w:tcW w:w="1979" w:type="dxa"/>
          </w:tcPr>
          <w:p w14:paraId="41029B65" w14:textId="4E4A599E" w:rsidR="000C0DAB" w:rsidRPr="00C3144F" w:rsidRDefault="000C0DAB" w:rsidP="0086568A">
            <w:pPr>
              <w:spacing w:line="20" w:lineRule="atLeast"/>
            </w:pPr>
            <w:r w:rsidRPr="00D10D8B">
              <w:rPr>
                <w:lang w:val="en-GB"/>
              </w:rPr>
              <w:t>Consultan</w:t>
            </w:r>
            <w:r>
              <w:rPr>
                <w:lang w:val="en-GB"/>
              </w:rPr>
              <w:t>t</w:t>
            </w:r>
          </w:p>
        </w:tc>
        <w:tc>
          <w:tcPr>
            <w:tcW w:w="1559" w:type="dxa"/>
          </w:tcPr>
          <w:p w14:paraId="1C104550" w14:textId="7F993F1B" w:rsidR="000C0DAB" w:rsidRDefault="000C0DAB" w:rsidP="0086568A">
            <w:pPr>
              <w:spacing w:line="20" w:lineRule="atLeast"/>
              <w:rPr>
                <w:lang w:val="en-US"/>
              </w:rPr>
            </w:pPr>
            <w:r>
              <w:rPr>
                <w:lang w:val="en-US"/>
              </w:rPr>
              <w:t>2014-2019</w:t>
            </w:r>
          </w:p>
        </w:tc>
        <w:tc>
          <w:tcPr>
            <w:tcW w:w="3495" w:type="dxa"/>
            <w:shd w:val="clear" w:color="auto" w:fill="FBD4B4" w:themeFill="accent6" w:themeFillTint="66"/>
          </w:tcPr>
          <w:p w14:paraId="373FDCD0" w14:textId="536772DA" w:rsidR="000C0DAB" w:rsidRPr="00C858FB" w:rsidRDefault="000C0DAB" w:rsidP="0086568A">
            <w:pPr>
              <w:spacing w:line="20" w:lineRule="atLeast"/>
              <w:rPr>
                <w:lang w:val="en-US"/>
              </w:rPr>
            </w:pPr>
            <w:r w:rsidRPr="00185B5E">
              <w:rPr>
                <w:lang w:val="en-GB"/>
              </w:rPr>
              <w:t xml:space="preserve">Customer habits (the usual shop way of </w:t>
            </w:r>
            <w:r>
              <w:rPr>
                <w:lang w:val="en-GB"/>
              </w:rPr>
              <w:t>working</w:t>
            </w:r>
            <w:r w:rsidRPr="00185B5E">
              <w:rPr>
                <w:lang w:val="en-GB"/>
              </w:rPr>
              <w:t>)</w:t>
            </w:r>
          </w:p>
        </w:tc>
        <w:tc>
          <w:tcPr>
            <w:tcW w:w="2311" w:type="dxa"/>
            <w:shd w:val="clear" w:color="auto" w:fill="auto"/>
          </w:tcPr>
          <w:p w14:paraId="52091011" w14:textId="1542AD6B" w:rsidR="000C0DAB" w:rsidRPr="00185B5E" w:rsidRDefault="000C0DAB" w:rsidP="0086568A">
            <w:pPr>
              <w:spacing w:line="20" w:lineRule="atLeast"/>
              <w:rPr>
                <w:lang w:val="en-GB"/>
              </w:rPr>
            </w:pPr>
            <w:r>
              <w:rPr>
                <w:lang w:val="en-US"/>
              </w:rPr>
              <w:t>Value creation</w:t>
            </w:r>
          </w:p>
        </w:tc>
      </w:tr>
      <w:tr w:rsidR="000C0DAB" w:rsidRPr="00B31816" w14:paraId="47698FA2" w14:textId="40BA2B60" w:rsidTr="00AF76BE">
        <w:trPr>
          <w:jc w:val="center"/>
        </w:trPr>
        <w:tc>
          <w:tcPr>
            <w:tcW w:w="1979" w:type="dxa"/>
          </w:tcPr>
          <w:p w14:paraId="42A6D3C6" w14:textId="2213CCF5" w:rsidR="000C0DAB" w:rsidRPr="00D10D8B" w:rsidRDefault="000C0DAB" w:rsidP="0086568A">
            <w:pPr>
              <w:spacing w:line="20" w:lineRule="atLeast"/>
              <w:rPr>
                <w:lang w:val="en-GB"/>
              </w:rPr>
            </w:pPr>
            <w:r w:rsidRPr="00D10D8B">
              <w:rPr>
                <w:lang w:val="en-GB"/>
              </w:rPr>
              <w:t>My center amway</w:t>
            </w:r>
          </w:p>
        </w:tc>
        <w:tc>
          <w:tcPr>
            <w:tcW w:w="1559" w:type="dxa"/>
          </w:tcPr>
          <w:p w14:paraId="15173730" w14:textId="52ECD3A2" w:rsidR="000C0DAB" w:rsidRDefault="000C0DAB" w:rsidP="0086568A">
            <w:pPr>
              <w:spacing w:line="20" w:lineRule="atLeast"/>
              <w:rPr>
                <w:lang w:val="en-US"/>
              </w:rPr>
            </w:pPr>
            <w:r>
              <w:rPr>
                <w:lang w:val="en-US"/>
              </w:rPr>
              <w:t>2014-2019</w:t>
            </w:r>
          </w:p>
        </w:tc>
        <w:tc>
          <w:tcPr>
            <w:tcW w:w="3495" w:type="dxa"/>
            <w:shd w:val="clear" w:color="auto" w:fill="FBD4B4" w:themeFill="accent6" w:themeFillTint="66"/>
          </w:tcPr>
          <w:p w14:paraId="36ACE143" w14:textId="5837A86A" w:rsidR="000C0DAB" w:rsidRDefault="000C0DAB" w:rsidP="0086568A">
            <w:pPr>
              <w:spacing w:line="20" w:lineRule="atLeast"/>
              <w:rPr>
                <w:lang w:val="en-US"/>
              </w:rPr>
            </w:pPr>
            <w:r w:rsidRPr="009951B1">
              <w:rPr>
                <w:lang w:val="en-US"/>
              </w:rPr>
              <w:t>Customer habits</w:t>
            </w:r>
            <w:r>
              <w:rPr>
                <w:lang w:val="en-US"/>
              </w:rPr>
              <w:t xml:space="preserve"> </w:t>
            </w:r>
            <w:r w:rsidRPr="009951B1">
              <w:rPr>
                <w:lang w:val="en-US"/>
              </w:rPr>
              <w:t>(Space to work for IBOs and show the shop and product)</w:t>
            </w:r>
          </w:p>
        </w:tc>
        <w:tc>
          <w:tcPr>
            <w:tcW w:w="2311" w:type="dxa"/>
            <w:shd w:val="clear" w:color="auto" w:fill="auto"/>
          </w:tcPr>
          <w:p w14:paraId="411EDB7D" w14:textId="520A5E00" w:rsidR="000C0DAB" w:rsidRPr="009951B1" w:rsidRDefault="000C0DAB" w:rsidP="0086568A">
            <w:pPr>
              <w:spacing w:line="20" w:lineRule="atLeast"/>
              <w:rPr>
                <w:lang w:val="en-US"/>
              </w:rPr>
            </w:pPr>
            <w:r>
              <w:rPr>
                <w:rFonts w:ascii="Calibri" w:hAnsi="Calibri" w:cs="Calibri"/>
                <w:color w:val="000000" w:themeColor="text1"/>
                <w:lang w:val="en-US"/>
              </w:rPr>
              <w:t>Value capture</w:t>
            </w:r>
          </w:p>
        </w:tc>
      </w:tr>
      <w:tr w:rsidR="000C0DAB" w:rsidRPr="00C01EB7" w14:paraId="282E83BD" w14:textId="57D72D8A" w:rsidTr="00AF76BE">
        <w:trPr>
          <w:jc w:val="center"/>
        </w:trPr>
        <w:tc>
          <w:tcPr>
            <w:tcW w:w="1979" w:type="dxa"/>
          </w:tcPr>
          <w:p w14:paraId="66DFDD1A" w14:textId="1AA3773C" w:rsidR="000C0DAB" w:rsidRPr="0000432B" w:rsidRDefault="000C0DAB" w:rsidP="0086568A">
            <w:pPr>
              <w:spacing w:line="20" w:lineRule="atLeast"/>
            </w:pPr>
            <w:r w:rsidRPr="00D10D8B">
              <w:rPr>
                <w:lang w:val="en-US"/>
              </w:rPr>
              <w:t>Change of general manager</w:t>
            </w:r>
          </w:p>
        </w:tc>
        <w:tc>
          <w:tcPr>
            <w:tcW w:w="1559" w:type="dxa"/>
          </w:tcPr>
          <w:p w14:paraId="353210AD" w14:textId="2F483157" w:rsidR="000C0DAB" w:rsidRDefault="000C0DAB" w:rsidP="0086568A">
            <w:pPr>
              <w:spacing w:line="20" w:lineRule="atLeast"/>
              <w:rPr>
                <w:lang w:val="en-US"/>
              </w:rPr>
            </w:pPr>
            <w:r>
              <w:rPr>
                <w:lang w:val="en-US"/>
              </w:rPr>
              <w:t>2014-2019</w:t>
            </w:r>
          </w:p>
        </w:tc>
        <w:tc>
          <w:tcPr>
            <w:tcW w:w="3495" w:type="dxa"/>
            <w:shd w:val="clear" w:color="auto" w:fill="FBD4B4" w:themeFill="accent6" w:themeFillTint="66"/>
          </w:tcPr>
          <w:p w14:paraId="44E293DA" w14:textId="166443B6" w:rsidR="000C0DAB" w:rsidRDefault="000C0DAB" w:rsidP="0086568A">
            <w:pPr>
              <w:spacing w:line="20" w:lineRule="atLeast"/>
              <w:rPr>
                <w:lang w:val="en-US"/>
              </w:rPr>
            </w:pPr>
            <w:r>
              <w:rPr>
                <w:lang w:val="en-US"/>
              </w:rPr>
              <w:t>Need to have experience from outside</w:t>
            </w:r>
            <w:r w:rsidR="00C01EB7">
              <w:rPr>
                <w:lang w:val="en-US"/>
              </w:rPr>
              <w:t>, Relationships between Russia and America</w:t>
            </w:r>
          </w:p>
          <w:p w14:paraId="4371C195" w14:textId="77777777" w:rsidR="000C0DAB" w:rsidRDefault="000C0DAB" w:rsidP="0086568A">
            <w:pPr>
              <w:shd w:val="clear" w:color="auto" w:fill="FBD4B4" w:themeFill="accent6" w:themeFillTint="66"/>
              <w:spacing w:line="20" w:lineRule="atLeast"/>
              <w:rPr>
                <w:lang w:val="en-US"/>
              </w:rPr>
            </w:pPr>
          </w:p>
          <w:p w14:paraId="5CB69BB5" w14:textId="342CFDE0" w:rsidR="000C0DAB" w:rsidRPr="00A27896" w:rsidRDefault="000C0DAB" w:rsidP="0086568A">
            <w:pPr>
              <w:shd w:val="clear" w:color="auto" w:fill="FBD4B4" w:themeFill="accent6" w:themeFillTint="66"/>
              <w:spacing w:line="20" w:lineRule="atLeast"/>
            </w:pPr>
            <w:r w:rsidRPr="00A27896">
              <w:t xml:space="preserve"> </w:t>
            </w:r>
          </w:p>
        </w:tc>
        <w:tc>
          <w:tcPr>
            <w:tcW w:w="2311" w:type="dxa"/>
            <w:shd w:val="clear" w:color="auto" w:fill="auto"/>
          </w:tcPr>
          <w:p w14:paraId="74FAECE2" w14:textId="578F99B0" w:rsidR="000C0DAB" w:rsidRDefault="000C0DAB" w:rsidP="0086568A">
            <w:pPr>
              <w:spacing w:line="20" w:lineRule="atLeast"/>
              <w:rPr>
                <w:lang w:val="en-US"/>
              </w:rPr>
            </w:pPr>
            <w:r>
              <w:rPr>
                <w:lang w:val="en-US"/>
              </w:rPr>
              <w:t>Value creation</w:t>
            </w:r>
          </w:p>
        </w:tc>
      </w:tr>
      <w:tr w:rsidR="000C0DAB" w:rsidRPr="00166FD1" w14:paraId="7A851BB0" w14:textId="595E8D91" w:rsidTr="00AF76BE">
        <w:trPr>
          <w:jc w:val="center"/>
        </w:trPr>
        <w:tc>
          <w:tcPr>
            <w:tcW w:w="1979" w:type="dxa"/>
          </w:tcPr>
          <w:p w14:paraId="1B80AAA0" w14:textId="6A356094" w:rsidR="000C0DAB" w:rsidRPr="00C01EB7" w:rsidRDefault="000C0DAB" w:rsidP="0086568A">
            <w:pPr>
              <w:spacing w:line="20" w:lineRule="atLeast"/>
              <w:rPr>
                <w:lang w:val="en-US"/>
              </w:rPr>
            </w:pPr>
            <w:r w:rsidRPr="00D10D8B">
              <w:rPr>
                <w:lang w:val="en-GB"/>
              </w:rPr>
              <w:t>Change of website</w:t>
            </w:r>
          </w:p>
        </w:tc>
        <w:tc>
          <w:tcPr>
            <w:tcW w:w="1559" w:type="dxa"/>
          </w:tcPr>
          <w:p w14:paraId="321E821C" w14:textId="4DA78939" w:rsidR="000C0DAB" w:rsidRDefault="000C0DAB" w:rsidP="0086568A">
            <w:pPr>
              <w:spacing w:line="20" w:lineRule="atLeast"/>
              <w:rPr>
                <w:lang w:val="en-US"/>
              </w:rPr>
            </w:pPr>
            <w:r>
              <w:rPr>
                <w:lang w:val="en-US"/>
              </w:rPr>
              <w:t>2014-2019</w:t>
            </w:r>
          </w:p>
        </w:tc>
        <w:tc>
          <w:tcPr>
            <w:tcW w:w="3495" w:type="dxa"/>
            <w:shd w:val="clear" w:color="auto" w:fill="CCC0D9" w:themeFill="accent4" w:themeFillTint="66"/>
          </w:tcPr>
          <w:p w14:paraId="577238AC" w14:textId="4D0FDED5" w:rsidR="000C0DAB" w:rsidRDefault="000C0DAB" w:rsidP="0086568A">
            <w:pPr>
              <w:spacing w:line="20" w:lineRule="atLeast"/>
              <w:rPr>
                <w:lang w:val="en-US"/>
              </w:rPr>
            </w:pPr>
            <w:r>
              <w:rPr>
                <w:lang w:val="en-US"/>
              </w:rPr>
              <w:t>the single data base to easy storage and work with data</w:t>
            </w:r>
          </w:p>
        </w:tc>
        <w:tc>
          <w:tcPr>
            <w:tcW w:w="2311" w:type="dxa"/>
            <w:shd w:val="clear" w:color="auto" w:fill="auto"/>
          </w:tcPr>
          <w:p w14:paraId="1B69CA12" w14:textId="4D287672" w:rsidR="000C0DAB" w:rsidRDefault="000C0DAB" w:rsidP="0086568A">
            <w:pPr>
              <w:spacing w:line="20" w:lineRule="atLeast"/>
              <w:rPr>
                <w:lang w:val="en-US"/>
              </w:rPr>
            </w:pPr>
            <w:r>
              <w:rPr>
                <w:lang w:val="en-US"/>
              </w:rPr>
              <w:t>Value creation</w:t>
            </w:r>
          </w:p>
        </w:tc>
      </w:tr>
      <w:tr w:rsidR="000C0DAB" w14:paraId="1C22FC7D" w14:textId="4479D893" w:rsidTr="00AF76BE">
        <w:trPr>
          <w:jc w:val="center"/>
        </w:trPr>
        <w:tc>
          <w:tcPr>
            <w:tcW w:w="1979" w:type="dxa"/>
          </w:tcPr>
          <w:p w14:paraId="5F842D91" w14:textId="137630F0" w:rsidR="000C0DAB" w:rsidRPr="00C3144F" w:rsidRDefault="000C0DAB" w:rsidP="0086568A">
            <w:pPr>
              <w:spacing w:line="20" w:lineRule="atLeast"/>
            </w:pPr>
            <w:r w:rsidRPr="00D10D8B">
              <w:rPr>
                <w:lang w:val="en-GB"/>
              </w:rPr>
              <w:t xml:space="preserve">VIP+ client </w:t>
            </w:r>
          </w:p>
        </w:tc>
        <w:tc>
          <w:tcPr>
            <w:tcW w:w="1559" w:type="dxa"/>
          </w:tcPr>
          <w:p w14:paraId="6CD4EC9D" w14:textId="2478E9A1" w:rsidR="000C0DAB" w:rsidRDefault="000C0DAB" w:rsidP="0086568A">
            <w:pPr>
              <w:spacing w:line="20" w:lineRule="atLeast"/>
              <w:rPr>
                <w:lang w:val="en-US"/>
              </w:rPr>
            </w:pPr>
            <w:r>
              <w:rPr>
                <w:lang w:val="en-US"/>
              </w:rPr>
              <w:t>2014-2019</w:t>
            </w:r>
          </w:p>
        </w:tc>
        <w:tc>
          <w:tcPr>
            <w:tcW w:w="3495" w:type="dxa"/>
            <w:shd w:val="clear" w:color="auto" w:fill="FBD4B4" w:themeFill="accent6" w:themeFillTint="66"/>
          </w:tcPr>
          <w:p w14:paraId="3F86342D" w14:textId="2D00CD37" w:rsidR="000C0DAB" w:rsidRPr="000574ED" w:rsidRDefault="000C0DAB" w:rsidP="0086568A">
            <w:pPr>
              <w:spacing w:line="20" w:lineRule="atLeast"/>
            </w:pPr>
            <w:r w:rsidRPr="009951B1">
              <w:rPr>
                <w:lang w:val="en-GB"/>
              </w:rPr>
              <w:t>Crysis, PPP decrease</w:t>
            </w:r>
          </w:p>
        </w:tc>
        <w:tc>
          <w:tcPr>
            <w:tcW w:w="2311" w:type="dxa"/>
            <w:shd w:val="clear" w:color="auto" w:fill="auto"/>
          </w:tcPr>
          <w:p w14:paraId="1176568C" w14:textId="27371BE7" w:rsidR="000C0DAB" w:rsidRPr="009951B1" w:rsidRDefault="000C0DAB" w:rsidP="0086568A">
            <w:pPr>
              <w:spacing w:line="20" w:lineRule="atLeast"/>
              <w:rPr>
                <w:lang w:val="en-GB"/>
              </w:rPr>
            </w:pPr>
            <w:r>
              <w:rPr>
                <w:lang w:val="en-GB"/>
              </w:rPr>
              <w:t>Value proposition</w:t>
            </w:r>
          </w:p>
        </w:tc>
      </w:tr>
      <w:tr w:rsidR="000C0DAB" w14:paraId="690E3F2C" w14:textId="03E2F5DB" w:rsidTr="00AF76BE">
        <w:trPr>
          <w:jc w:val="center"/>
        </w:trPr>
        <w:tc>
          <w:tcPr>
            <w:tcW w:w="1979" w:type="dxa"/>
          </w:tcPr>
          <w:p w14:paraId="053D0ED2" w14:textId="026D6AD3" w:rsidR="000C0DAB" w:rsidRPr="00C3144F" w:rsidRDefault="000C0DAB" w:rsidP="0086568A">
            <w:pPr>
              <w:spacing w:line="20" w:lineRule="atLeast"/>
            </w:pPr>
            <w:r w:rsidRPr="00D10D8B">
              <w:rPr>
                <w:lang w:val="en-GB"/>
              </w:rPr>
              <w:t>XS</w:t>
            </w:r>
          </w:p>
        </w:tc>
        <w:tc>
          <w:tcPr>
            <w:tcW w:w="1559" w:type="dxa"/>
          </w:tcPr>
          <w:p w14:paraId="126E45BD" w14:textId="201D70B1" w:rsidR="000C0DAB" w:rsidRDefault="000C0DAB" w:rsidP="0086568A">
            <w:pPr>
              <w:spacing w:line="20" w:lineRule="atLeast"/>
              <w:rPr>
                <w:lang w:val="en-US"/>
              </w:rPr>
            </w:pPr>
            <w:r>
              <w:rPr>
                <w:lang w:val="en-US"/>
              </w:rPr>
              <w:t>2014-2019</w:t>
            </w:r>
          </w:p>
        </w:tc>
        <w:tc>
          <w:tcPr>
            <w:tcW w:w="3495" w:type="dxa"/>
            <w:shd w:val="clear" w:color="auto" w:fill="CCC0D9" w:themeFill="accent4" w:themeFillTint="66"/>
          </w:tcPr>
          <w:p w14:paraId="2B762706" w14:textId="41250FB6" w:rsidR="000C0DAB" w:rsidRDefault="000C0DAB" w:rsidP="0086568A">
            <w:pPr>
              <w:spacing w:line="20" w:lineRule="atLeast"/>
              <w:rPr>
                <w:lang w:val="en-US"/>
              </w:rPr>
            </w:pPr>
            <w:r>
              <w:rPr>
                <w:lang w:val="en-US"/>
              </w:rPr>
              <w:t>Increase range of products</w:t>
            </w:r>
          </w:p>
        </w:tc>
        <w:tc>
          <w:tcPr>
            <w:tcW w:w="2311" w:type="dxa"/>
            <w:shd w:val="clear" w:color="auto" w:fill="auto"/>
          </w:tcPr>
          <w:p w14:paraId="34FE807E" w14:textId="08362B1D" w:rsidR="000C0DAB" w:rsidRDefault="000C0DAB" w:rsidP="0086568A">
            <w:pPr>
              <w:spacing w:line="20" w:lineRule="atLeast"/>
              <w:rPr>
                <w:lang w:val="en-US"/>
              </w:rPr>
            </w:pPr>
            <w:r>
              <w:rPr>
                <w:lang w:val="en-GB"/>
              </w:rPr>
              <w:t>Value proposition</w:t>
            </w:r>
          </w:p>
        </w:tc>
      </w:tr>
      <w:tr w:rsidR="000C0DAB" w:rsidRPr="001023DD" w14:paraId="37DFEB58" w14:textId="22942283" w:rsidTr="00AF76BE">
        <w:trPr>
          <w:jc w:val="center"/>
        </w:trPr>
        <w:tc>
          <w:tcPr>
            <w:tcW w:w="1979" w:type="dxa"/>
          </w:tcPr>
          <w:p w14:paraId="629A7258" w14:textId="155C2E28" w:rsidR="000C0DAB" w:rsidRPr="00C3144F" w:rsidRDefault="000C0DAB" w:rsidP="0086568A">
            <w:pPr>
              <w:spacing w:line="20" w:lineRule="atLeast"/>
            </w:pPr>
            <w:r w:rsidRPr="00D10D8B">
              <w:rPr>
                <w:lang w:val="en-GB"/>
              </w:rPr>
              <w:t>Ed</w:t>
            </w:r>
            <w:r w:rsidRPr="001023DD">
              <w:rPr>
                <w:highlight w:val="yellow"/>
                <w:lang w:val="en-GB"/>
              </w:rPr>
              <w:t>ucation</w:t>
            </w:r>
          </w:p>
        </w:tc>
        <w:tc>
          <w:tcPr>
            <w:tcW w:w="1559" w:type="dxa"/>
          </w:tcPr>
          <w:p w14:paraId="5A21815E" w14:textId="4D5A6690" w:rsidR="000C0DAB" w:rsidRDefault="000C0DAB" w:rsidP="0086568A">
            <w:pPr>
              <w:spacing w:line="20" w:lineRule="atLeast"/>
              <w:rPr>
                <w:lang w:val="en-US"/>
              </w:rPr>
            </w:pPr>
            <w:r>
              <w:rPr>
                <w:lang w:val="en-US"/>
              </w:rPr>
              <w:t>2014-2019</w:t>
            </w:r>
          </w:p>
        </w:tc>
        <w:tc>
          <w:tcPr>
            <w:tcW w:w="3495" w:type="dxa"/>
            <w:shd w:val="clear" w:color="auto" w:fill="FBD4B4" w:themeFill="accent6" w:themeFillTint="66"/>
          </w:tcPr>
          <w:p w14:paraId="526CE676" w14:textId="68BF7BB9" w:rsidR="000C0DAB" w:rsidRPr="001023DD" w:rsidRDefault="00413D13" w:rsidP="0086568A">
            <w:pPr>
              <w:spacing w:line="20" w:lineRule="atLeast"/>
            </w:pPr>
            <w:r>
              <w:rPr>
                <w:lang w:val="en-US"/>
              </w:rPr>
              <w:t>Online schools are popular</w:t>
            </w:r>
          </w:p>
        </w:tc>
        <w:tc>
          <w:tcPr>
            <w:tcW w:w="2311" w:type="dxa"/>
            <w:shd w:val="clear" w:color="auto" w:fill="auto"/>
          </w:tcPr>
          <w:p w14:paraId="27FCD308" w14:textId="2120A1DF" w:rsidR="000C0DAB" w:rsidRPr="001023DD" w:rsidRDefault="000C0DAB" w:rsidP="0086568A">
            <w:pPr>
              <w:spacing w:line="20" w:lineRule="atLeast"/>
              <w:rPr>
                <w:lang w:val="en-US"/>
              </w:rPr>
            </w:pPr>
            <w:r>
              <w:rPr>
                <w:lang w:val="en-GB"/>
              </w:rPr>
              <w:t>Value proposition</w:t>
            </w:r>
          </w:p>
        </w:tc>
      </w:tr>
      <w:tr w:rsidR="000C0DAB" w14:paraId="71F43199" w14:textId="2938B2C6" w:rsidTr="00AF76BE">
        <w:trPr>
          <w:jc w:val="center"/>
        </w:trPr>
        <w:tc>
          <w:tcPr>
            <w:tcW w:w="1979" w:type="dxa"/>
          </w:tcPr>
          <w:p w14:paraId="79377C7A" w14:textId="1879F5DE" w:rsidR="000C0DAB" w:rsidRPr="00C3144F" w:rsidRDefault="000C0DAB" w:rsidP="0086568A">
            <w:pPr>
              <w:spacing w:line="20" w:lineRule="atLeast"/>
            </w:pPr>
            <w:r w:rsidRPr="00D10D8B">
              <w:rPr>
                <w:lang w:val="en-GB"/>
              </w:rPr>
              <w:t>Creators</w:t>
            </w:r>
          </w:p>
        </w:tc>
        <w:tc>
          <w:tcPr>
            <w:tcW w:w="1559" w:type="dxa"/>
          </w:tcPr>
          <w:p w14:paraId="60AF5C77" w14:textId="3516F8FA" w:rsidR="000C0DAB" w:rsidRDefault="000C0DAB" w:rsidP="0086568A">
            <w:pPr>
              <w:spacing w:line="20" w:lineRule="atLeast"/>
              <w:rPr>
                <w:lang w:val="en-US"/>
              </w:rPr>
            </w:pPr>
            <w:r>
              <w:rPr>
                <w:lang w:val="en-US"/>
              </w:rPr>
              <w:t>2014-2019</w:t>
            </w:r>
          </w:p>
        </w:tc>
        <w:tc>
          <w:tcPr>
            <w:tcW w:w="3495" w:type="dxa"/>
            <w:shd w:val="clear" w:color="auto" w:fill="B6DDE8" w:themeFill="accent5" w:themeFillTint="66"/>
          </w:tcPr>
          <w:p w14:paraId="427B1CB8" w14:textId="40165D88" w:rsidR="000C0DAB" w:rsidRDefault="000C0DAB" w:rsidP="0086568A">
            <w:pPr>
              <w:spacing w:line="20" w:lineRule="atLeast"/>
              <w:rPr>
                <w:lang w:val="en-US"/>
              </w:rPr>
            </w:pPr>
            <w:r>
              <w:rPr>
                <w:lang w:val="en-US"/>
              </w:rPr>
              <w:t>Attraction of young IBOs</w:t>
            </w:r>
          </w:p>
        </w:tc>
        <w:tc>
          <w:tcPr>
            <w:tcW w:w="2311" w:type="dxa"/>
            <w:shd w:val="clear" w:color="auto" w:fill="auto"/>
          </w:tcPr>
          <w:p w14:paraId="7F2F19BC" w14:textId="6B17A9CB" w:rsidR="000C0DAB" w:rsidRDefault="000C0DAB" w:rsidP="0086568A">
            <w:pPr>
              <w:spacing w:line="20" w:lineRule="atLeast"/>
              <w:rPr>
                <w:lang w:val="en-US"/>
              </w:rPr>
            </w:pPr>
            <w:r>
              <w:rPr>
                <w:lang w:val="en-US"/>
              </w:rPr>
              <w:t>Value creation</w:t>
            </w:r>
          </w:p>
        </w:tc>
      </w:tr>
      <w:tr w:rsidR="000C0DAB" w:rsidRPr="00526DC8" w14:paraId="3055709A" w14:textId="4CFB5042" w:rsidTr="00AF76BE">
        <w:trPr>
          <w:jc w:val="center"/>
        </w:trPr>
        <w:tc>
          <w:tcPr>
            <w:tcW w:w="1979" w:type="dxa"/>
          </w:tcPr>
          <w:p w14:paraId="401FB76A" w14:textId="4CA3E276" w:rsidR="000C0DAB" w:rsidRPr="0000432B" w:rsidRDefault="000C0DAB" w:rsidP="0086568A">
            <w:pPr>
              <w:spacing w:line="20" w:lineRule="atLeast"/>
            </w:pPr>
            <w:r w:rsidRPr="00D10D8B">
              <w:rPr>
                <w:lang w:val="en-GB"/>
              </w:rPr>
              <w:t>Increase of prices</w:t>
            </w:r>
          </w:p>
        </w:tc>
        <w:tc>
          <w:tcPr>
            <w:tcW w:w="1559" w:type="dxa"/>
          </w:tcPr>
          <w:p w14:paraId="1BCC28AA" w14:textId="74DDFF92" w:rsidR="000C0DAB" w:rsidRDefault="000C0DAB" w:rsidP="0086568A">
            <w:pPr>
              <w:spacing w:line="20" w:lineRule="atLeast"/>
              <w:rPr>
                <w:lang w:val="en-US"/>
              </w:rPr>
            </w:pPr>
            <w:r>
              <w:rPr>
                <w:lang w:val="en-US"/>
              </w:rPr>
              <w:t>2020-2021</w:t>
            </w:r>
          </w:p>
        </w:tc>
        <w:tc>
          <w:tcPr>
            <w:tcW w:w="3495" w:type="dxa"/>
            <w:shd w:val="clear" w:color="auto" w:fill="FBD4B4" w:themeFill="accent6" w:themeFillTint="66"/>
          </w:tcPr>
          <w:p w14:paraId="0240BC5B" w14:textId="56F25BB5" w:rsidR="000C0DAB" w:rsidRPr="004124CB" w:rsidRDefault="000C0DAB" w:rsidP="0086568A">
            <w:pPr>
              <w:spacing w:line="20" w:lineRule="atLeast"/>
              <w:rPr>
                <w:lang w:val="en-US"/>
              </w:rPr>
            </w:pPr>
            <w:r>
              <w:rPr>
                <w:lang w:val="en-US"/>
              </w:rPr>
              <w:t xml:space="preserve">Inflation, Increase of exchange rate </w:t>
            </w:r>
            <w:r w:rsidRPr="004124CB">
              <w:rPr>
                <w:lang w:val="en-US"/>
              </w:rPr>
              <w:t>$/</w:t>
            </w:r>
            <w:r w:rsidRPr="004124CB">
              <w:rPr>
                <w:rFonts w:ascii="Cambria Math" w:hAnsi="Cambria Math" w:cs="Cambria Math"/>
                <w:lang w:val="en-US"/>
              </w:rPr>
              <w:t>₽</w:t>
            </w:r>
          </w:p>
        </w:tc>
        <w:tc>
          <w:tcPr>
            <w:tcW w:w="2311" w:type="dxa"/>
            <w:shd w:val="clear" w:color="auto" w:fill="auto"/>
          </w:tcPr>
          <w:p w14:paraId="6042E3B1" w14:textId="0685B200" w:rsidR="000C0DAB" w:rsidRDefault="000C0DAB" w:rsidP="0086568A">
            <w:pPr>
              <w:spacing w:line="20" w:lineRule="atLeast"/>
              <w:rPr>
                <w:lang w:val="en-US"/>
              </w:rPr>
            </w:pPr>
            <w:r>
              <w:rPr>
                <w:rFonts w:ascii="Calibri" w:hAnsi="Calibri" w:cs="Calibri"/>
                <w:color w:val="000000" w:themeColor="text1"/>
                <w:lang w:val="en-US"/>
              </w:rPr>
              <w:t>Value capture</w:t>
            </w:r>
          </w:p>
        </w:tc>
      </w:tr>
      <w:tr w:rsidR="000C0DAB" w:rsidRPr="008068AF" w14:paraId="41523B8A" w14:textId="0125F6D7" w:rsidTr="00AF76BE">
        <w:trPr>
          <w:jc w:val="center"/>
        </w:trPr>
        <w:tc>
          <w:tcPr>
            <w:tcW w:w="1979" w:type="dxa"/>
          </w:tcPr>
          <w:p w14:paraId="58CD8007" w14:textId="057A0F95" w:rsidR="000C0DAB" w:rsidRPr="0000432B" w:rsidRDefault="000C0DAB" w:rsidP="0086568A">
            <w:pPr>
              <w:spacing w:line="20" w:lineRule="atLeast"/>
            </w:pPr>
            <w:r w:rsidRPr="00D10D8B">
              <w:rPr>
                <w:lang w:val="en-GB"/>
              </w:rPr>
              <w:t xml:space="preserve">Support for IBOs events </w:t>
            </w:r>
          </w:p>
        </w:tc>
        <w:tc>
          <w:tcPr>
            <w:tcW w:w="1559" w:type="dxa"/>
          </w:tcPr>
          <w:p w14:paraId="5EB5710F" w14:textId="09C1326A" w:rsidR="000C0DAB" w:rsidRDefault="000C0DAB" w:rsidP="0086568A">
            <w:pPr>
              <w:spacing w:line="20" w:lineRule="atLeast"/>
              <w:rPr>
                <w:lang w:val="en-US"/>
              </w:rPr>
            </w:pPr>
            <w:r>
              <w:rPr>
                <w:lang w:val="en-US"/>
              </w:rPr>
              <w:t>2020-2021</w:t>
            </w:r>
          </w:p>
        </w:tc>
        <w:tc>
          <w:tcPr>
            <w:tcW w:w="3495" w:type="dxa"/>
            <w:shd w:val="clear" w:color="auto" w:fill="B6DDE8" w:themeFill="accent5" w:themeFillTint="66"/>
          </w:tcPr>
          <w:p w14:paraId="71BF2CCE" w14:textId="2A909A39" w:rsidR="000C0DAB" w:rsidRDefault="000C0DAB" w:rsidP="0086568A">
            <w:pPr>
              <w:spacing w:line="20" w:lineRule="atLeast"/>
              <w:rPr>
                <w:lang w:val="en-US"/>
              </w:rPr>
            </w:pPr>
            <w:r>
              <w:rPr>
                <w:lang w:val="en-US"/>
              </w:rPr>
              <w:t>Increase the effectiveness of IBOs activities</w:t>
            </w:r>
          </w:p>
        </w:tc>
        <w:tc>
          <w:tcPr>
            <w:tcW w:w="2311" w:type="dxa"/>
            <w:shd w:val="clear" w:color="auto" w:fill="auto"/>
          </w:tcPr>
          <w:p w14:paraId="287B3B0C" w14:textId="4B524FAF" w:rsidR="000C0DAB" w:rsidRDefault="000C0DAB" w:rsidP="0086568A">
            <w:pPr>
              <w:spacing w:line="20" w:lineRule="atLeast"/>
              <w:rPr>
                <w:lang w:val="en-US"/>
              </w:rPr>
            </w:pPr>
            <w:r>
              <w:rPr>
                <w:lang w:val="en-US"/>
              </w:rPr>
              <w:t>Value creation</w:t>
            </w:r>
          </w:p>
        </w:tc>
      </w:tr>
      <w:tr w:rsidR="000C0DAB" w:rsidRPr="001023DD" w14:paraId="752EEE82" w14:textId="1A9503E5" w:rsidTr="00AF76BE">
        <w:trPr>
          <w:jc w:val="center"/>
        </w:trPr>
        <w:tc>
          <w:tcPr>
            <w:tcW w:w="1979" w:type="dxa"/>
          </w:tcPr>
          <w:p w14:paraId="0AC2EC8F" w14:textId="13EFCFDA" w:rsidR="000C0DAB" w:rsidRPr="0000432B" w:rsidRDefault="000C0DAB" w:rsidP="0086568A">
            <w:pPr>
              <w:spacing w:line="20" w:lineRule="atLeast"/>
            </w:pPr>
            <w:r w:rsidRPr="00D10D8B">
              <w:rPr>
                <w:lang w:val="en-GB"/>
              </w:rPr>
              <w:t xml:space="preserve">Marketing </w:t>
            </w:r>
          </w:p>
        </w:tc>
        <w:tc>
          <w:tcPr>
            <w:tcW w:w="1559" w:type="dxa"/>
          </w:tcPr>
          <w:p w14:paraId="72F9F21A" w14:textId="1F656E1B" w:rsidR="000C0DAB" w:rsidRDefault="000C0DAB" w:rsidP="0086568A">
            <w:pPr>
              <w:spacing w:line="20" w:lineRule="atLeast"/>
              <w:rPr>
                <w:lang w:val="en-US"/>
              </w:rPr>
            </w:pPr>
            <w:r>
              <w:rPr>
                <w:lang w:val="en-US"/>
              </w:rPr>
              <w:t>2020-2021</w:t>
            </w:r>
          </w:p>
        </w:tc>
        <w:tc>
          <w:tcPr>
            <w:tcW w:w="3495" w:type="dxa"/>
            <w:shd w:val="clear" w:color="auto" w:fill="FBD4B4" w:themeFill="accent6" w:themeFillTint="66"/>
          </w:tcPr>
          <w:p w14:paraId="13C1CC09" w14:textId="0879434B" w:rsidR="000C0DAB" w:rsidRDefault="000C0DAB" w:rsidP="0086568A">
            <w:pPr>
              <w:spacing w:line="20" w:lineRule="atLeast"/>
              <w:rPr>
                <w:lang w:val="en-US"/>
              </w:rPr>
            </w:pPr>
            <w:r>
              <w:rPr>
                <w:lang w:val="en-US"/>
              </w:rPr>
              <w:t>Business online (Covid)</w:t>
            </w:r>
          </w:p>
          <w:p w14:paraId="2F174BC5" w14:textId="7A953469" w:rsidR="000C0DAB" w:rsidRPr="008068AF" w:rsidRDefault="000C0DAB" w:rsidP="0086568A">
            <w:pPr>
              <w:spacing w:line="20" w:lineRule="atLeast"/>
              <w:rPr>
                <w:lang w:val="en-US"/>
              </w:rPr>
            </w:pPr>
            <w:r>
              <w:rPr>
                <w:lang w:val="en-US"/>
              </w:rPr>
              <w:t>Make</w:t>
            </w:r>
            <w:r w:rsidRPr="008068AF">
              <w:rPr>
                <w:lang w:val="en-US"/>
              </w:rPr>
              <w:t xml:space="preserve"> need to build </w:t>
            </w:r>
            <w:r>
              <w:rPr>
                <w:lang w:val="en-US"/>
              </w:rPr>
              <w:t>brand image online</w:t>
            </w:r>
          </w:p>
          <w:p w14:paraId="79C9CC93" w14:textId="1AF407A2" w:rsidR="000C0DAB" w:rsidRPr="001023DD" w:rsidRDefault="00F91713" w:rsidP="0086568A">
            <w:pPr>
              <w:spacing w:line="20" w:lineRule="atLeast"/>
            </w:pPr>
            <w:r>
              <w:rPr>
                <w:lang w:val="en-US"/>
              </w:rPr>
              <w:t>Personal contact is important</w:t>
            </w:r>
          </w:p>
        </w:tc>
        <w:tc>
          <w:tcPr>
            <w:tcW w:w="2311" w:type="dxa"/>
            <w:shd w:val="clear" w:color="auto" w:fill="auto"/>
          </w:tcPr>
          <w:p w14:paraId="61C32093" w14:textId="6C843F7F" w:rsidR="000C0DAB" w:rsidRDefault="000C0DAB" w:rsidP="0086568A">
            <w:pPr>
              <w:spacing w:line="20" w:lineRule="atLeast"/>
              <w:rPr>
                <w:lang w:val="en-US"/>
              </w:rPr>
            </w:pPr>
            <w:r>
              <w:rPr>
                <w:lang w:val="en-US"/>
              </w:rPr>
              <w:t>Value creation</w:t>
            </w:r>
          </w:p>
        </w:tc>
      </w:tr>
      <w:tr w:rsidR="000C0DAB" w14:paraId="473DE18A" w14:textId="15C58853" w:rsidTr="00AF76BE">
        <w:trPr>
          <w:jc w:val="center"/>
        </w:trPr>
        <w:tc>
          <w:tcPr>
            <w:tcW w:w="1979" w:type="dxa"/>
          </w:tcPr>
          <w:p w14:paraId="2480D52F" w14:textId="4ACA9DF8" w:rsidR="000C0DAB" w:rsidRPr="0000432B" w:rsidRDefault="000C0DAB" w:rsidP="0086568A">
            <w:pPr>
              <w:spacing w:line="20" w:lineRule="atLeast"/>
            </w:pPr>
            <w:r w:rsidRPr="00D10D8B">
              <w:rPr>
                <w:lang w:val="en-US"/>
              </w:rPr>
              <w:t>Family Council</w:t>
            </w:r>
          </w:p>
        </w:tc>
        <w:tc>
          <w:tcPr>
            <w:tcW w:w="1559" w:type="dxa"/>
          </w:tcPr>
          <w:p w14:paraId="7D7F2B89" w14:textId="113DC27A" w:rsidR="000C0DAB" w:rsidRDefault="000C0DAB" w:rsidP="0086568A">
            <w:pPr>
              <w:spacing w:line="20" w:lineRule="atLeast"/>
              <w:rPr>
                <w:lang w:val="en-US"/>
              </w:rPr>
            </w:pPr>
            <w:r>
              <w:rPr>
                <w:lang w:val="en-US"/>
              </w:rPr>
              <w:t>2020-2021</w:t>
            </w:r>
          </w:p>
        </w:tc>
        <w:tc>
          <w:tcPr>
            <w:tcW w:w="3495" w:type="dxa"/>
            <w:shd w:val="clear" w:color="auto" w:fill="FBD4B4" w:themeFill="accent6" w:themeFillTint="66"/>
          </w:tcPr>
          <w:p w14:paraId="5B0ECF40" w14:textId="3E32FF0C" w:rsidR="000C0DAB" w:rsidRPr="0026511E" w:rsidRDefault="000C0DAB" w:rsidP="0086568A">
            <w:pPr>
              <w:spacing w:line="20" w:lineRule="atLeast"/>
            </w:pPr>
            <w:r>
              <w:rPr>
                <w:lang w:val="en-GB"/>
              </w:rPr>
              <w:t>Covid</w:t>
            </w:r>
            <w:r w:rsidR="004B344D">
              <w:rPr>
                <w:lang w:val="en-GB"/>
              </w:rPr>
              <w:t>,</w:t>
            </w:r>
          </w:p>
          <w:p w14:paraId="12B62135" w14:textId="4FB06C2E" w:rsidR="000C0DAB" w:rsidRPr="00FD70B0" w:rsidRDefault="004B344D" w:rsidP="0086568A">
            <w:pPr>
              <w:spacing w:line="20" w:lineRule="atLeast"/>
            </w:pPr>
            <w:r>
              <w:rPr>
                <w:lang w:val="en-US"/>
              </w:rPr>
              <w:t>Professional recommendations</w:t>
            </w:r>
          </w:p>
        </w:tc>
        <w:tc>
          <w:tcPr>
            <w:tcW w:w="2311" w:type="dxa"/>
            <w:shd w:val="clear" w:color="auto" w:fill="auto"/>
          </w:tcPr>
          <w:p w14:paraId="560B9CEF" w14:textId="41C95299" w:rsidR="000C0DAB" w:rsidRDefault="000C0DAB" w:rsidP="0086568A">
            <w:pPr>
              <w:spacing w:line="20" w:lineRule="atLeast"/>
              <w:rPr>
                <w:lang w:val="en-GB"/>
              </w:rPr>
            </w:pPr>
            <w:r>
              <w:rPr>
                <w:lang w:val="en-US"/>
              </w:rPr>
              <w:t>Value creation</w:t>
            </w:r>
          </w:p>
        </w:tc>
      </w:tr>
      <w:tr w:rsidR="003535B0" w14:paraId="24B292EB" w14:textId="77777777" w:rsidTr="00AF76BE">
        <w:trPr>
          <w:jc w:val="center"/>
        </w:trPr>
        <w:tc>
          <w:tcPr>
            <w:tcW w:w="1979" w:type="dxa"/>
          </w:tcPr>
          <w:p w14:paraId="58ACA31D" w14:textId="77777777" w:rsidR="003535B0" w:rsidRPr="00D10D8B" w:rsidRDefault="003535B0" w:rsidP="0086568A">
            <w:pPr>
              <w:spacing w:line="20" w:lineRule="atLeast"/>
              <w:rPr>
                <w:lang w:val="en-US"/>
              </w:rPr>
            </w:pPr>
          </w:p>
        </w:tc>
        <w:tc>
          <w:tcPr>
            <w:tcW w:w="1559" w:type="dxa"/>
          </w:tcPr>
          <w:p w14:paraId="71FA7E47" w14:textId="77777777" w:rsidR="003535B0" w:rsidRDefault="003535B0" w:rsidP="0086568A">
            <w:pPr>
              <w:spacing w:line="20" w:lineRule="atLeast"/>
              <w:rPr>
                <w:lang w:val="en-US"/>
              </w:rPr>
            </w:pPr>
          </w:p>
        </w:tc>
        <w:tc>
          <w:tcPr>
            <w:tcW w:w="3495" w:type="dxa"/>
            <w:shd w:val="clear" w:color="auto" w:fill="FBD4B4" w:themeFill="accent6" w:themeFillTint="66"/>
          </w:tcPr>
          <w:p w14:paraId="31CB5577" w14:textId="77777777" w:rsidR="003535B0" w:rsidRDefault="003535B0" w:rsidP="0086568A">
            <w:pPr>
              <w:spacing w:line="20" w:lineRule="atLeast"/>
              <w:rPr>
                <w:lang w:val="en-GB"/>
              </w:rPr>
            </w:pPr>
          </w:p>
        </w:tc>
        <w:tc>
          <w:tcPr>
            <w:tcW w:w="2311" w:type="dxa"/>
            <w:shd w:val="clear" w:color="auto" w:fill="auto"/>
          </w:tcPr>
          <w:p w14:paraId="609A90D1" w14:textId="77777777" w:rsidR="003535B0" w:rsidRDefault="003535B0" w:rsidP="0086568A">
            <w:pPr>
              <w:spacing w:line="20" w:lineRule="atLeast"/>
              <w:rPr>
                <w:lang w:val="en-US"/>
              </w:rPr>
            </w:pPr>
          </w:p>
        </w:tc>
      </w:tr>
      <w:tr w:rsidR="000C0DAB" w14:paraId="661F42AB" w14:textId="1690734A" w:rsidTr="00AF76BE">
        <w:trPr>
          <w:jc w:val="center"/>
        </w:trPr>
        <w:tc>
          <w:tcPr>
            <w:tcW w:w="1979" w:type="dxa"/>
          </w:tcPr>
          <w:p w14:paraId="2C023AC8" w14:textId="37D4B470" w:rsidR="000C0DAB" w:rsidRPr="0000432B" w:rsidRDefault="000C0DAB" w:rsidP="0086568A">
            <w:pPr>
              <w:spacing w:line="20" w:lineRule="atLeast"/>
            </w:pPr>
            <w:r w:rsidRPr="00D10D8B">
              <w:rPr>
                <w:lang w:val="en-GB"/>
              </w:rPr>
              <w:t>Charity</w:t>
            </w:r>
          </w:p>
        </w:tc>
        <w:tc>
          <w:tcPr>
            <w:tcW w:w="1559" w:type="dxa"/>
          </w:tcPr>
          <w:p w14:paraId="6C95E7B7" w14:textId="095A6C6F" w:rsidR="000C0DAB" w:rsidRDefault="000C0DAB" w:rsidP="0086568A">
            <w:pPr>
              <w:spacing w:line="20" w:lineRule="atLeast"/>
              <w:rPr>
                <w:lang w:val="en-US"/>
              </w:rPr>
            </w:pPr>
            <w:r>
              <w:rPr>
                <w:lang w:val="en-US"/>
              </w:rPr>
              <w:t>2020-2021</w:t>
            </w:r>
          </w:p>
        </w:tc>
        <w:tc>
          <w:tcPr>
            <w:tcW w:w="3495" w:type="dxa"/>
            <w:shd w:val="clear" w:color="auto" w:fill="CCC0D9" w:themeFill="accent4" w:themeFillTint="66"/>
          </w:tcPr>
          <w:p w14:paraId="4DE7483F" w14:textId="0EBF8E7A" w:rsidR="000C0DAB" w:rsidRDefault="000C0DAB" w:rsidP="0086568A">
            <w:pPr>
              <w:spacing w:line="20" w:lineRule="atLeast"/>
              <w:rPr>
                <w:lang w:val="en-US"/>
              </w:rPr>
            </w:pPr>
            <w:r>
              <w:rPr>
                <w:lang w:val="en-US"/>
              </w:rPr>
              <w:t>Brand image improvement</w:t>
            </w:r>
          </w:p>
        </w:tc>
        <w:tc>
          <w:tcPr>
            <w:tcW w:w="2311" w:type="dxa"/>
            <w:shd w:val="clear" w:color="auto" w:fill="auto"/>
          </w:tcPr>
          <w:p w14:paraId="3EA39807" w14:textId="3D98017C" w:rsidR="000C0DAB" w:rsidRDefault="000C0DAB" w:rsidP="0086568A">
            <w:pPr>
              <w:spacing w:line="20" w:lineRule="atLeast"/>
              <w:rPr>
                <w:lang w:val="en-US"/>
              </w:rPr>
            </w:pPr>
            <w:r>
              <w:rPr>
                <w:lang w:val="en-US"/>
              </w:rPr>
              <w:t>Value creation</w:t>
            </w:r>
          </w:p>
        </w:tc>
      </w:tr>
      <w:tr w:rsidR="000C0DAB" w:rsidRPr="00526DC8" w14:paraId="18FF14C3" w14:textId="250C1C96" w:rsidTr="00AF76BE">
        <w:trPr>
          <w:jc w:val="center"/>
        </w:trPr>
        <w:tc>
          <w:tcPr>
            <w:tcW w:w="1979" w:type="dxa"/>
          </w:tcPr>
          <w:p w14:paraId="29AC4D1C" w14:textId="3EC4C98C" w:rsidR="000C0DAB" w:rsidRPr="0000432B" w:rsidRDefault="000C0DAB" w:rsidP="0086568A">
            <w:pPr>
              <w:spacing w:line="20" w:lineRule="atLeast"/>
            </w:pPr>
            <w:r w:rsidRPr="00D10D8B">
              <w:rPr>
                <w:lang w:val="en-GB"/>
              </w:rPr>
              <w:t>Production</w:t>
            </w:r>
          </w:p>
        </w:tc>
        <w:tc>
          <w:tcPr>
            <w:tcW w:w="1559" w:type="dxa"/>
          </w:tcPr>
          <w:p w14:paraId="5216EBC3" w14:textId="6CFE94F2" w:rsidR="000C0DAB" w:rsidRDefault="000C0DAB" w:rsidP="0086568A">
            <w:pPr>
              <w:spacing w:line="20" w:lineRule="atLeast"/>
              <w:rPr>
                <w:lang w:val="en-US"/>
              </w:rPr>
            </w:pPr>
            <w:r>
              <w:rPr>
                <w:lang w:val="en-US"/>
              </w:rPr>
              <w:t>2020-2021</w:t>
            </w:r>
          </w:p>
        </w:tc>
        <w:tc>
          <w:tcPr>
            <w:tcW w:w="3495" w:type="dxa"/>
            <w:shd w:val="clear" w:color="auto" w:fill="FBD4B4" w:themeFill="accent6" w:themeFillTint="66"/>
          </w:tcPr>
          <w:p w14:paraId="6F8DEF2C" w14:textId="77777777" w:rsidR="000C0DAB" w:rsidRDefault="000C0DAB" w:rsidP="0086568A">
            <w:pPr>
              <w:spacing w:line="20" w:lineRule="atLeast"/>
              <w:rPr>
                <w:lang w:val="en-GB"/>
              </w:rPr>
            </w:pPr>
            <w:r w:rsidRPr="00567AFC">
              <w:rPr>
                <w:lang w:val="en-US"/>
              </w:rPr>
              <w:t>Special Investment Contracts</w:t>
            </w:r>
            <w:r>
              <w:rPr>
                <w:lang w:val="en-GB"/>
              </w:rPr>
              <w:t>, inflation, exchange rate</w:t>
            </w:r>
          </w:p>
          <w:p w14:paraId="3B69E8D0" w14:textId="77777777" w:rsidR="008250D4" w:rsidRDefault="008250D4" w:rsidP="0086568A">
            <w:pPr>
              <w:spacing w:line="20" w:lineRule="atLeast"/>
              <w:rPr>
                <w:lang w:val="en-GB"/>
              </w:rPr>
            </w:pPr>
          </w:p>
          <w:p w14:paraId="545F7859" w14:textId="771004D4" w:rsidR="008250D4" w:rsidRPr="0094259E" w:rsidRDefault="008250D4" w:rsidP="0086568A">
            <w:pPr>
              <w:spacing w:line="20" w:lineRule="atLeast"/>
              <w:rPr>
                <w:lang w:val="en-GB"/>
              </w:rPr>
            </w:pPr>
            <w:r>
              <w:rPr>
                <w:lang w:val="en-GB"/>
              </w:rPr>
              <w:t>sanctions</w:t>
            </w:r>
          </w:p>
        </w:tc>
        <w:tc>
          <w:tcPr>
            <w:tcW w:w="2311" w:type="dxa"/>
            <w:shd w:val="clear" w:color="auto" w:fill="auto"/>
          </w:tcPr>
          <w:p w14:paraId="5CB16A60" w14:textId="657317CE" w:rsidR="000C0DAB" w:rsidRPr="00567AFC" w:rsidRDefault="000C0DAB" w:rsidP="0086568A">
            <w:pPr>
              <w:spacing w:line="20" w:lineRule="atLeast"/>
              <w:rPr>
                <w:lang w:val="en-US"/>
              </w:rPr>
            </w:pPr>
            <w:r>
              <w:rPr>
                <w:lang w:val="en-US"/>
              </w:rPr>
              <w:t>Value creation</w:t>
            </w:r>
          </w:p>
        </w:tc>
      </w:tr>
      <w:tr w:rsidR="000C0DAB" w14:paraId="148DFF94" w14:textId="1D4AD472" w:rsidTr="00AF76BE">
        <w:trPr>
          <w:jc w:val="center"/>
        </w:trPr>
        <w:tc>
          <w:tcPr>
            <w:tcW w:w="1979" w:type="dxa"/>
          </w:tcPr>
          <w:p w14:paraId="0CCC4633" w14:textId="321477E4" w:rsidR="000C0DAB" w:rsidRPr="0000432B" w:rsidRDefault="000C0DAB" w:rsidP="0086568A">
            <w:pPr>
              <w:spacing w:line="20" w:lineRule="atLeast"/>
            </w:pPr>
            <w:r w:rsidRPr="00D10D8B">
              <w:rPr>
                <w:lang w:val="en-GB"/>
              </w:rPr>
              <w:t>Marketplace</w:t>
            </w:r>
          </w:p>
        </w:tc>
        <w:tc>
          <w:tcPr>
            <w:tcW w:w="1559" w:type="dxa"/>
          </w:tcPr>
          <w:p w14:paraId="13ADBF56" w14:textId="7DA4F1B6" w:rsidR="000C0DAB" w:rsidRDefault="000C0DAB" w:rsidP="0086568A">
            <w:pPr>
              <w:spacing w:line="20" w:lineRule="atLeast"/>
              <w:rPr>
                <w:lang w:val="en-US"/>
              </w:rPr>
            </w:pPr>
            <w:r>
              <w:rPr>
                <w:lang w:val="en-US"/>
              </w:rPr>
              <w:t>2020-2021</w:t>
            </w:r>
          </w:p>
        </w:tc>
        <w:tc>
          <w:tcPr>
            <w:tcW w:w="3495" w:type="dxa"/>
            <w:shd w:val="clear" w:color="auto" w:fill="FBD4B4" w:themeFill="accent6" w:themeFillTint="66"/>
          </w:tcPr>
          <w:p w14:paraId="6E6E7BC9" w14:textId="6A1BF830" w:rsidR="000C0DAB" w:rsidRPr="00A27896" w:rsidRDefault="000C0DAB" w:rsidP="0086568A">
            <w:pPr>
              <w:spacing w:line="20" w:lineRule="atLeast"/>
              <w:rPr>
                <w:lang w:val="en-US"/>
              </w:rPr>
            </w:pPr>
            <w:r>
              <w:rPr>
                <w:lang w:val="en-US"/>
              </w:rPr>
              <w:t>Violated</w:t>
            </w:r>
            <w:r w:rsidRPr="00A27896">
              <w:rPr>
                <w:lang w:val="en-US"/>
              </w:rPr>
              <w:t xml:space="preserve"> </w:t>
            </w:r>
            <w:r>
              <w:rPr>
                <w:lang w:val="en-US"/>
              </w:rPr>
              <w:t>poli</w:t>
            </w:r>
            <w:r>
              <w:rPr>
                <w:lang w:val="en-GB"/>
              </w:rPr>
              <w:t>cy</w:t>
            </w:r>
          </w:p>
          <w:p w14:paraId="3A54F1DB" w14:textId="74D6B3B9" w:rsidR="000C0DAB" w:rsidRPr="00A27896" w:rsidRDefault="000C0DAB" w:rsidP="0086568A">
            <w:pPr>
              <w:spacing w:line="20" w:lineRule="atLeast"/>
              <w:rPr>
                <w:lang w:val="en-US"/>
              </w:rPr>
            </w:pPr>
            <w:r>
              <w:rPr>
                <w:lang w:val="en-GB"/>
              </w:rPr>
              <w:t>Online</w:t>
            </w:r>
            <w:r w:rsidRPr="00A27896">
              <w:rPr>
                <w:lang w:val="en-US"/>
              </w:rPr>
              <w:t xml:space="preserve"> </w:t>
            </w:r>
            <w:r>
              <w:rPr>
                <w:lang w:val="en-GB"/>
              </w:rPr>
              <w:t>shopping</w:t>
            </w:r>
            <w:r w:rsidRPr="00A27896">
              <w:rPr>
                <w:lang w:val="en-US"/>
              </w:rPr>
              <w:t xml:space="preserve"> ( </w:t>
            </w:r>
            <w:r>
              <w:rPr>
                <w:lang w:val="en-GB"/>
              </w:rPr>
              <w:t>Covid</w:t>
            </w:r>
            <w:r w:rsidRPr="00A27896">
              <w:rPr>
                <w:lang w:val="en-US"/>
              </w:rPr>
              <w:t>)</w:t>
            </w:r>
          </w:p>
          <w:p w14:paraId="0B92118C" w14:textId="65DF15D1" w:rsidR="000C0DAB" w:rsidRPr="00FD70B0" w:rsidRDefault="000C0DAB" w:rsidP="0086568A">
            <w:pPr>
              <w:spacing w:line="20" w:lineRule="atLeast"/>
            </w:pPr>
            <w:r w:rsidRPr="00FD70B0">
              <w:rPr>
                <w:highlight w:val="green"/>
              </w:rPr>
              <w:lastRenderedPageBreak/>
              <w:t>Похождения по подъездам заменяется на маркетплейс</w:t>
            </w:r>
          </w:p>
        </w:tc>
        <w:tc>
          <w:tcPr>
            <w:tcW w:w="2311" w:type="dxa"/>
            <w:shd w:val="clear" w:color="auto" w:fill="auto"/>
          </w:tcPr>
          <w:p w14:paraId="5AC4DEA6" w14:textId="642E0268" w:rsidR="000C0DAB" w:rsidRDefault="000C0DAB" w:rsidP="0086568A">
            <w:pPr>
              <w:spacing w:line="20" w:lineRule="atLeast"/>
              <w:rPr>
                <w:lang w:val="en-US"/>
              </w:rPr>
            </w:pPr>
            <w:r>
              <w:rPr>
                <w:lang w:val="en-US"/>
              </w:rPr>
              <w:lastRenderedPageBreak/>
              <w:t>Value creation</w:t>
            </w:r>
          </w:p>
        </w:tc>
      </w:tr>
    </w:tbl>
    <w:p w14:paraId="15B51216" w14:textId="77777777" w:rsidR="00AF76BE" w:rsidRPr="0032601C" w:rsidRDefault="00AF76BE" w:rsidP="001935EE">
      <w:pPr>
        <w:spacing w:line="360" w:lineRule="auto"/>
        <w:rPr>
          <w:b/>
          <w:bCs/>
          <w:lang w:val="en-US"/>
        </w:rPr>
      </w:pPr>
      <w:r w:rsidRPr="0032601C">
        <w:rPr>
          <w:b/>
          <w:bCs/>
          <w:lang w:val="en-US"/>
        </w:rPr>
        <w:t>Source</w:t>
      </w:r>
      <w:r>
        <w:rPr>
          <w:b/>
          <w:bCs/>
          <w:lang w:val="en-US"/>
        </w:rPr>
        <w:t>: [made by author]</w:t>
      </w:r>
    </w:p>
    <w:p w14:paraId="61651146" w14:textId="77777777" w:rsidR="00EE1D1B" w:rsidRDefault="00EE1D1B" w:rsidP="001935EE">
      <w:pPr>
        <w:spacing w:line="360" w:lineRule="auto"/>
        <w:ind w:firstLine="709"/>
        <w:rPr>
          <w:lang w:val="en-GB"/>
        </w:rPr>
      </w:pPr>
    </w:p>
    <w:p w14:paraId="5481A37C" w14:textId="0855DF52" w:rsidR="006B560E" w:rsidRDefault="00724E7E" w:rsidP="001935EE">
      <w:pPr>
        <w:spacing w:line="360" w:lineRule="auto"/>
        <w:ind w:firstLine="709"/>
        <w:rPr>
          <w:lang w:val="en-GB"/>
        </w:rPr>
      </w:pPr>
      <w:r>
        <w:rPr>
          <w:lang w:val="en-GB"/>
        </w:rPr>
        <w:t xml:space="preserve">From the table </w:t>
      </w:r>
      <w:r w:rsidR="00963EBB">
        <w:rPr>
          <w:lang w:val="en-GB"/>
        </w:rPr>
        <w:t>above,</w:t>
      </w:r>
      <w:r>
        <w:rPr>
          <w:lang w:val="en-GB"/>
        </w:rPr>
        <w:t xml:space="preserve"> it is clear that the most of changes made influence the value creation </w:t>
      </w:r>
      <w:r w:rsidR="00615965">
        <w:rPr>
          <w:lang w:val="en-GB"/>
        </w:rPr>
        <w:t>of the firm</w:t>
      </w:r>
      <w:r w:rsidR="00963EBB">
        <w:rPr>
          <w:lang w:val="en-GB"/>
        </w:rPr>
        <w:t>, then is a value proposition</w:t>
      </w:r>
      <w:r w:rsidR="006B560E">
        <w:rPr>
          <w:lang w:val="en-GB"/>
        </w:rPr>
        <w:t>. The least change dimension is value capture</w:t>
      </w:r>
      <w:r w:rsidR="00D65156">
        <w:rPr>
          <w:lang w:val="en-GB"/>
        </w:rPr>
        <w:t>, but new revenue stream appeared. This is money which are paid as a rent for rooms which are equipped to make master classes and business meetings. For this work changes which happened due to external factors of the company are more interests as the firms needs can be differen</w:t>
      </w:r>
      <w:r w:rsidR="00951348">
        <w:rPr>
          <w:lang w:val="en-GB"/>
        </w:rPr>
        <w:t>t from market to market and can</w:t>
      </w:r>
      <w:r w:rsidR="00D65156">
        <w:rPr>
          <w:lang w:val="en-GB"/>
        </w:rPr>
        <w:t>not be known, but external factors can be analysed.</w:t>
      </w:r>
    </w:p>
    <w:p w14:paraId="28DF07AA" w14:textId="77777777" w:rsidR="00217F63" w:rsidRDefault="00217F63" w:rsidP="001935EE">
      <w:pPr>
        <w:spacing w:line="360" w:lineRule="auto"/>
        <w:ind w:firstLine="709"/>
        <w:rPr>
          <w:lang w:val="en-GB"/>
        </w:rPr>
      </w:pPr>
    </w:p>
    <w:p w14:paraId="3C063D7B" w14:textId="5EBB7B52" w:rsidR="00411159" w:rsidRDefault="009F7CAE" w:rsidP="001935EE">
      <w:pPr>
        <w:pStyle w:val="Heading1"/>
        <w:spacing w:before="0" w:line="360" w:lineRule="auto"/>
        <w:ind w:firstLine="709"/>
        <w:rPr>
          <w:lang w:val="en-GB"/>
        </w:rPr>
      </w:pPr>
      <w:bookmarkStart w:id="43" w:name="_Toc73552347"/>
      <w:r>
        <w:rPr>
          <w:lang w:val="en-GB"/>
        </w:rPr>
        <w:lastRenderedPageBreak/>
        <w:t>CHAPTER 3: ANALYSIS OF UZBEKISTAN</w:t>
      </w:r>
      <w:bookmarkEnd w:id="43"/>
    </w:p>
    <w:p w14:paraId="43B20C30" w14:textId="0F35BF81" w:rsidR="00615965" w:rsidRDefault="00615965" w:rsidP="001935EE">
      <w:pPr>
        <w:spacing w:line="360" w:lineRule="auto"/>
        <w:ind w:firstLine="709"/>
        <w:rPr>
          <w:lang w:val="en-US"/>
        </w:rPr>
      </w:pPr>
      <w:r>
        <w:rPr>
          <w:lang w:val="en-US"/>
        </w:rPr>
        <w:t>The factors in Uzbekistan should be found out in order to compare them with the Russian ones to understand which changes are relevant for the new market and which are not.</w:t>
      </w:r>
      <w:r w:rsidR="00D65156">
        <w:rPr>
          <w:lang w:val="en-US"/>
        </w:rPr>
        <w:t xml:space="preserve"> The focus of all of the following </w:t>
      </w:r>
      <w:r w:rsidR="00163439">
        <w:rPr>
          <w:lang w:val="en-US"/>
        </w:rPr>
        <w:t xml:space="preserve">analysis will be made taken into account the factors which ones had influence on Russian market. </w:t>
      </w:r>
    </w:p>
    <w:p w14:paraId="1C007AED" w14:textId="77777777" w:rsidR="00217F63" w:rsidRDefault="00217F63" w:rsidP="001935EE">
      <w:pPr>
        <w:spacing w:line="360" w:lineRule="auto"/>
        <w:ind w:firstLine="709"/>
        <w:rPr>
          <w:lang w:val="en-US"/>
        </w:rPr>
      </w:pPr>
    </w:p>
    <w:p w14:paraId="6A42A299" w14:textId="4BB2D8B1" w:rsidR="00BE6E10" w:rsidRDefault="00602550" w:rsidP="001935EE">
      <w:pPr>
        <w:pStyle w:val="Heading2"/>
        <w:spacing w:before="0" w:line="360" w:lineRule="auto"/>
        <w:ind w:firstLine="709"/>
        <w:rPr>
          <w:lang w:val="en-US"/>
        </w:rPr>
      </w:pPr>
      <w:bookmarkStart w:id="44" w:name="_Toc73552348"/>
      <w:r>
        <w:rPr>
          <w:lang w:val="en-US"/>
        </w:rPr>
        <w:t xml:space="preserve">3.1 </w:t>
      </w:r>
      <w:r w:rsidR="00BE6E10">
        <w:rPr>
          <w:lang w:val="en-US"/>
        </w:rPr>
        <w:t>Factors identification</w:t>
      </w:r>
      <w:bookmarkEnd w:id="44"/>
    </w:p>
    <w:p w14:paraId="1964B0DC" w14:textId="77777777" w:rsidR="00BE6E10" w:rsidRDefault="00BE6E10" w:rsidP="001935EE">
      <w:pPr>
        <w:pStyle w:val="Heading3"/>
        <w:spacing w:before="0" w:line="360" w:lineRule="auto"/>
        <w:ind w:firstLine="709"/>
        <w:rPr>
          <w:lang w:val="en-US"/>
        </w:rPr>
      </w:pPr>
      <w:r>
        <w:rPr>
          <w:lang w:val="en-US"/>
        </w:rPr>
        <w:t>Country level</w:t>
      </w:r>
    </w:p>
    <w:p w14:paraId="7B61F2B4" w14:textId="3FD6D06D" w:rsidR="00282D3B" w:rsidRDefault="00282D3B" w:rsidP="001935EE">
      <w:pPr>
        <w:pStyle w:val="Heading3"/>
        <w:spacing w:before="0" w:line="360" w:lineRule="auto"/>
        <w:ind w:firstLine="709"/>
        <w:rPr>
          <w:lang w:val="en-GB"/>
        </w:rPr>
      </w:pPr>
      <w:r>
        <w:rPr>
          <w:lang w:val="en-GB"/>
        </w:rPr>
        <w:t>CAGE</w:t>
      </w:r>
    </w:p>
    <w:p w14:paraId="400162E8" w14:textId="103C28B0" w:rsidR="004E20AA" w:rsidRDefault="004E20AA" w:rsidP="001935EE">
      <w:pPr>
        <w:spacing w:line="360" w:lineRule="auto"/>
        <w:ind w:firstLine="709"/>
        <w:rPr>
          <w:lang w:val="en-GB"/>
        </w:rPr>
      </w:pPr>
    </w:p>
    <w:p w14:paraId="1ED95584" w14:textId="6E64047D" w:rsidR="009E06EE" w:rsidRPr="009E06EE" w:rsidRDefault="00DD321F" w:rsidP="009E06EE">
      <w:pPr>
        <w:pStyle w:val="SRtablecaption"/>
        <w:ind w:left="3261" w:firstLine="5273"/>
        <w:rPr>
          <w:lang w:val="en-US"/>
        </w:rPr>
      </w:pPr>
      <w:r>
        <w:rPr>
          <w:lang w:val="en-US"/>
        </w:rPr>
        <w:t xml:space="preserve"> </w:t>
      </w:r>
      <w:r w:rsidR="009E06EE" w:rsidRPr="009E06EE">
        <w:rPr>
          <w:lang w:val="en-US"/>
        </w:rPr>
        <w:t>Cage framework for Uzbekistan</w:t>
      </w:r>
    </w:p>
    <w:p w14:paraId="6EF1A992" w14:textId="77777777" w:rsidR="004E20AA" w:rsidRPr="00AF4677" w:rsidRDefault="004E20AA" w:rsidP="0086568A">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4654"/>
      </w:tblGrid>
      <w:tr w:rsidR="004E20AA" w14:paraId="167CFC05" w14:textId="77777777" w:rsidTr="00AF76BE">
        <w:tc>
          <w:tcPr>
            <w:tcW w:w="4690" w:type="dxa"/>
          </w:tcPr>
          <w:p w14:paraId="67B8A648" w14:textId="77777777" w:rsidR="004E20AA" w:rsidRPr="00C55BB0" w:rsidRDefault="004E20AA" w:rsidP="0086568A">
            <w:pPr>
              <w:pStyle w:val="Heading4"/>
              <w:spacing w:before="0"/>
              <w:ind w:firstLine="709"/>
            </w:pPr>
            <w:r w:rsidRPr="00C55BB0">
              <w:t>Cultural</w:t>
            </w:r>
          </w:p>
        </w:tc>
        <w:tc>
          <w:tcPr>
            <w:tcW w:w="4654" w:type="dxa"/>
          </w:tcPr>
          <w:p w14:paraId="31D01331" w14:textId="77777777" w:rsidR="004E20AA" w:rsidRPr="00C55BB0" w:rsidRDefault="004E20AA" w:rsidP="0086568A">
            <w:pPr>
              <w:pStyle w:val="Heading4"/>
              <w:spacing w:before="0"/>
              <w:ind w:firstLine="709"/>
            </w:pPr>
            <w:r w:rsidRPr="00C55BB0">
              <w:t>Geographical</w:t>
            </w:r>
          </w:p>
        </w:tc>
      </w:tr>
      <w:tr w:rsidR="004E20AA" w14:paraId="02C5B318" w14:textId="77777777" w:rsidTr="00AF76BE">
        <w:tc>
          <w:tcPr>
            <w:tcW w:w="4690" w:type="dxa"/>
          </w:tcPr>
          <w:p w14:paraId="6287F768" w14:textId="44C3428A" w:rsidR="004E20AA" w:rsidRPr="00E37DCC" w:rsidRDefault="004E20AA" w:rsidP="00086E46">
            <w:pPr>
              <w:numPr>
                <w:ilvl w:val="0"/>
                <w:numId w:val="10"/>
              </w:numPr>
              <w:ind w:left="305" w:hanging="283"/>
              <w:rPr>
                <w:lang w:val="en-GB"/>
              </w:rPr>
            </w:pPr>
            <w:r w:rsidRPr="00E37DCC">
              <w:rPr>
                <w:lang w:val="en-GB"/>
              </w:rPr>
              <w:t>Hofstede dimensions</w:t>
            </w:r>
          </w:p>
          <w:p w14:paraId="152B2959" w14:textId="77777777" w:rsidR="004E20AA" w:rsidRPr="00E37DCC" w:rsidRDefault="004E20AA" w:rsidP="00086E46">
            <w:pPr>
              <w:numPr>
                <w:ilvl w:val="0"/>
                <w:numId w:val="10"/>
              </w:numPr>
              <w:ind w:left="305" w:hanging="283"/>
              <w:rPr>
                <w:b/>
                <w:lang w:val="en-GB"/>
              </w:rPr>
            </w:pPr>
            <w:r w:rsidRPr="00E37DCC">
              <w:rPr>
                <w:lang w:val="en-GB"/>
              </w:rPr>
              <w:t>Language</w:t>
            </w:r>
          </w:p>
          <w:p w14:paraId="33DE09A2" w14:textId="77777777" w:rsidR="004E20AA" w:rsidRPr="00E37DCC" w:rsidRDefault="004E20AA" w:rsidP="00086E46">
            <w:pPr>
              <w:numPr>
                <w:ilvl w:val="0"/>
                <w:numId w:val="10"/>
              </w:numPr>
              <w:ind w:left="305" w:hanging="283"/>
              <w:rPr>
                <w:lang w:val="en-GB"/>
              </w:rPr>
            </w:pPr>
            <w:r w:rsidRPr="00E37DCC">
              <w:rPr>
                <w:lang w:val="en-GB"/>
              </w:rPr>
              <w:t>Ethnicity</w:t>
            </w:r>
          </w:p>
          <w:p w14:paraId="31E6BCCC" w14:textId="51A15DAD" w:rsidR="004E20AA" w:rsidRPr="00356DD2" w:rsidRDefault="004E20AA" w:rsidP="00086E46">
            <w:pPr>
              <w:numPr>
                <w:ilvl w:val="0"/>
                <w:numId w:val="10"/>
              </w:numPr>
              <w:ind w:left="305" w:hanging="283"/>
              <w:rPr>
                <w:lang w:val="en-US"/>
              </w:rPr>
            </w:pPr>
            <w:r w:rsidRPr="00E37DCC">
              <w:rPr>
                <w:lang w:val="en-GB"/>
              </w:rPr>
              <w:t>Religion</w:t>
            </w:r>
            <w:r>
              <w:rPr>
                <w:lang w:val="en-US"/>
              </w:rPr>
              <w:t xml:space="preserve"> </w:t>
            </w:r>
          </w:p>
        </w:tc>
        <w:tc>
          <w:tcPr>
            <w:tcW w:w="4654" w:type="dxa"/>
          </w:tcPr>
          <w:p w14:paraId="331741C2" w14:textId="77777777" w:rsidR="004E20AA" w:rsidRPr="00E37DCC" w:rsidRDefault="004E20AA" w:rsidP="00086E46">
            <w:pPr>
              <w:numPr>
                <w:ilvl w:val="0"/>
                <w:numId w:val="10"/>
              </w:numPr>
              <w:ind w:left="305" w:hanging="283"/>
              <w:rPr>
                <w:lang w:val="en-GB"/>
              </w:rPr>
            </w:pPr>
            <w:r w:rsidRPr="00E37DCC">
              <w:rPr>
                <w:lang w:val="en-GB"/>
              </w:rPr>
              <w:t>Time</w:t>
            </w:r>
          </w:p>
          <w:p w14:paraId="1E4277EF" w14:textId="77777777" w:rsidR="004E20AA" w:rsidRPr="00E37DCC" w:rsidRDefault="004E20AA" w:rsidP="00086E46">
            <w:pPr>
              <w:numPr>
                <w:ilvl w:val="0"/>
                <w:numId w:val="10"/>
              </w:numPr>
              <w:ind w:left="305" w:hanging="283"/>
              <w:rPr>
                <w:lang w:val="en-GB"/>
              </w:rPr>
            </w:pPr>
            <w:r w:rsidRPr="00E37DCC">
              <w:rPr>
                <w:lang w:val="en-GB"/>
              </w:rPr>
              <w:t>Climate</w:t>
            </w:r>
          </w:p>
          <w:p w14:paraId="655B8337" w14:textId="37F9ECC5" w:rsidR="004E20AA" w:rsidRPr="00356DD2" w:rsidRDefault="004E20AA" w:rsidP="00086E46">
            <w:pPr>
              <w:numPr>
                <w:ilvl w:val="0"/>
                <w:numId w:val="10"/>
              </w:numPr>
              <w:ind w:left="305" w:hanging="283"/>
              <w:rPr>
                <w:lang w:val="en-US"/>
              </w:rPr>
            </w:pPr>
            <w:r w:rsidRPr="00E37DCC">
              <w:rPr>
                <w:lang w:val="en-GB"/>
              </w:rPr>
              <w:t>Water boundaries</w:t>
            </w:r>
          </w:p>
        </w:tc>
      </w:tr>
      <w:tr w:rsidR="004E20AA" w14:paraId="7FB1A855" w14:textId="77777777" w:rsidTr="00AF76BE">
        <w:tc>
          <w:tcPr>
            <w:tcW w:w="4690" w:type="dxa"/>
          </w:tcPr>
          <w:p w14:paraId="75745896" w14:textId="77777777" w:rsidR="004E20AA" w:rsidRPr="00C55BB0" w:rsidRDefault="004E20AA" w:rsidP="0086568A">
            <w:pPr>
              <w:pStyle w:val="Heading4"/>
              <w:spacing w:before="0"/>
              <w:ind w:firstLine="709"/>
            </w:pPr>
            <w:r w:rsidRPr="00C55BB0">
              <w:t>Administrative</w:t>
            </w:r>
          </w:p>
        </w:tc>
        <w:tc>
          <w:tcPr>
            <w:tcW w:w="4654" w:type="dxa"/>
          </w:tcPr>
          <w:p w14:paraId="0B776D88" w14:textId="77777777" w:rsidR="004E20AA" w:rsidRPr="00C55BB0" w:rsidRDefault="004E20AA" w:rsidP="0086568A">
            <w:pPr>
              <w:pStyle w:val="Heading4"/>
              <w:spacing w:before="0"/>
              <w:ind w:firstLine="709"/>
            </w:pPr>
            <w:r w:rsidRPr="00C55BB0">
              <w:t>Economic</w:t>
            </w:r>
          </w:p>
        </w:tc>
      </w:tr>
      <w:tr w:rsidR="004E20AA" w14:paraId="51C8C3D9" w14:textId="77777777" w:rsidTr="00AF76BE">
        <w:tc>
          <w:tcPr>
            <w:tcW w:w="4690" w:type="dxa"/>
          </w:tcPr>
          <w:p w14:paraId="0AF9516A" w14:textId="77777777" w:rsidR="004E20AA" w:rsidRPr="00E37DCC" w:rsidRDefault="004E20AA" w:rsidP="00086E46">
            <w:pPr>
              <w:numPr>
                <w:ilvl w:val="0"/>
                <w:numId w:val="10"/>
              </w:numPr>
              <w:ind w:left="305" w:hanging="283"/>
              <w:rPr>
                <w:lang w:val="en-GB"/>
              </w:rPr>
            </w:pPr>
            <w:r w:rsidRPr="00E37DCC">
              <w:rPr>
                <w:lang w:val="en-GB"/>
              </w:rPr>
              <w:t>Currency</w:t>
            </w:r>
          </w:p>
          <w:p w14:paraId="19B50203" w14:textId="77777777" w:rsidR="004E20AA" w:rsidRPr="00E37DCC" w:rsidRDefault="004E20AA" w:rsidP="00086E46">
            <w:pPr>
              <w:numPr>
                <w:ilvl w:val="0"/>
                <w:numId w:val="10"/>
              </w:numPr>
              <w:ind w:left="305" w:hanging="283"/>
              <w:rPr>
                <w:lang w:val="en-GB"/>
              </w:rPr>
            </w:pPr>
            <w:r w:rsidRPr="00E37DCC">
              <w:rPr>
                <w:lang w:val="en-GB"/>
              </w:rPr>
              <w:t>International trade organisations</w:t>
            </w:r>
          </w:p>
          <w:p w14:paraId="501AF0E6" w14:textId="77777777" w:rsidR="004E20AA" w:rsidRPr="00E37DCC" w:rsidRDefault="004E20AA" w:rsidP="00086E46">
            <w:pPr>
              <w:numPr>
                <w:ilvl w:val="0"/>
                <w:numId w:val="10"/>
              </w:numPr>
              <w:ind w:left="305" w:hanging="283"/>
              <w:rPr>
                <w:lang w:val="en-GB"/>
              </w:rPr>
            </w:pPr>
            <w:r w:rsidRPr="00E37DCC">
              <w:rPr>
                <w:lang w:val="en-GB"/>
              </w:rPr>
              <w:t>Corruption</w:t>
            </w:r>
          </w:p>
          <w:p w14:paraId="5BDF17E2" w14:textId="77777777" w:rsidR="004E20AA" w:rsidRPr="00E37DCC" w:rsidRDefault="004E20AA" w:rsidP="00086E46">
            <w:pPr>
              <w:numPr>
                <w:ilvl w:val="0"/>
                <w:numId w:val="10"/>
              </w:numPr>
              <w:ind w:left="305" w:hanging="283"/>
              <w:rPr>
                <w:lang w:val="en-GB"/>
              </w:rPr>
            </w:pPr>
            <w:r w:rsidRPr="00E37DCC">
              <w:rPr>
                <w:lang w:val="en-GB"/>
              </w:rPr>
              <w:t>Court system</w:t>
            </w:r>
          </w:p>
          <w:p w14:paraId="18A432A3" w14:textId="77777777" w:rsidR="004E20AA" w:rsidRPr="00E37DCC" w:rsidRDefault="004E20AA" w:rsidP="00086E46">
            <w:pPr>
              <w:numPr>
                <w:ilvl w:val="0"/>
                <w:numId w:val="10"/>
              </w:numPr>
              <w:ind w:left="305" w:hanging="283"/>
              <w:rPr>
                <w:lang w:val="en-GB"/>
              </w:rPr>
            </w:pPr>
            <w:r w:rsidRPr="00E37DCC">
              <w:rPr>
                <w:lang w:val="en-GB"/>
              </w:rPr>
              <w:t>Ease of doing business</w:t>
            </w:r>
          </w:p>
          <w:p w14:paraId="5BE96813" w14:textId="6F46E06C" w:rsidR="004E20AA" w:rsidRPr="00E37DCC" w:rsidRDefault="004E20AA" w:rsidP="00086E46">
            <w:pPr>
              <w:numPr>
                <w:ilvl w:val="0"/>
                <w:numId w:val="10"/>
              </w:numPr>
              <w:ind w:left="305" w:hanging="283"/>
              <w:rPr>
                <w:lang w:val="en-GB"/>
              </w:rPr>
            </w:pPr>
            <w:r w:rsidRPr="00E37DCC">
              <w:rPr>
                <w:lang w:val="en-GB"/>
              </w:rPr>
              <w:t>Heritage</w:t>
            </w:r>
          </w:p>
          <w:p w14:paraId="5CF1078A" w14:textId="36521811" w:rsidR="004E20AA" w:rsidRPr="00E37DCC" w:rsidRDefault="004E20AA" w:rsidP="00086E46">
            <w:pPr>
              <w:numPr>
                <w:ilvl w:val="0"/>
                <w:numId w:val="10"/>
              </w:numPr>
              <w:ind w:left="305" w:hanging="283"/>
              <w:rPr>
                <w:lang w:val="en-GB"/>
              </w:rPr>
            </w:pPr>
            <w:r w:rsidRPr="00E37DCC">
              <w:rPr>
                <w:lang w:val="en-GB"/>
              </w:rPr>
              <w:t>Democracy</w:t>
            </w:r>
          </w:p>
        </w:tc>
        <w:tc>
          <w:tcPr>
            <w:tcW w:w="4654" w:type="dxa"/>
          </w:tcPr>
          <w:p w14:paraId="19A4D4A7" w14:textId="77777777" w:rsidR="004E20AA" w:rsidRPr="00E37DCC" w:rsidRDefault="004E20AA" w:rsidP="00086E46">
            <w:pPr>
              <w:numPr>
                <w:ilvl w:val="0"/>
                <w:numId w:val="10"/>
              </w:numPr>
              <w:ind w:left="305" w:hanging="283"/>
              <w:rPr>
                <w:lang w:val="en-GB"/>
              </w:rPr>
            </w:pPr>
            <w:r w:rsidRPr="00E37DCC">
              <w:rPr>
                <w:lang w:val="en-GB"/>
              </w:rPr>
              <w:t>GNI</w:t>
            </w:r>
          </w:p>
          <w:p w14:paraId="637EBA78" w14:textId="77777777" w:rsidR="004E20AA" w:rsidRPr="00E37DCC" w:rsidRDefault="004E20AA" w:rsidP="00086E46">
            <w:pPr>
              <w:numPr>
                <w:ilvl w:val="0"/>
                <w:numId w:val="10"/>
              </w:numPr>
              <w:ind w:left="305" w:hanging="283"/>
              <w:rPr>
                <w:lang w:val="en-GB"/>
              </w:rPr>
            </w:pPr>
            <w:r w:rsidRPr="00E37DCC">
              <w:rPr>
                <w:lang w:val="en-GB"/>
              </w:rPr>
              <w:t>GDP</w:t>
            </w:r>
          </w:p>
          <w:p w14:paraId="0FC48974" w14:textId="77777777" w:rsidR="004E20AA" w:rsidRPr="00E37DCC" w:rsidRDefault="004E20AA" w:rsidP="00086E46">
            <w:pPr>
              <w:numPr>
                <w:ilvl w:val="0"/>
                <w:numId w:val="10"/>
              </w:numPr>
              <w:ind w:left="305" w:hanging="283"/>
              <w:rPr>
                <w:lang w:val="en-GB"/>
              </w:rPr>
            </w:pPr>
            <w:r w:rsidRPr="00E37DCC">
              <w:rPr>
                <w:lang w:val="en-GB"/>
              </w:rPr>
              <w:t>PPP</w:t>
            </w:r>
          </w:p>
          <w:p w14:paraId="63A534D3" w14:textId="638825C4" w:rsidR="004E20AA" w:rsidRPr="00E37DCC" w:rsidRDefault="004E20AA" w:rsidP="00086E46">
            <w:pPr>
              <w:numPr>
                <w:ilvl w:val="0"/>
                <w:numId w:val="10"/>
              </w:numPr>
              <w:ind w:left="305" w:hanging="283"/>
              <w:rPr>
                <w:lang w:val="en-GB"/>
              </w:rPr>
            </w:pPr>
            <w:r w:rsidRPr="00E37DCC">
              <w:rPr>
                <w:lang w:val="en-GB"/>
              </w:rPr>
              <w:t>Income</w:t>
            </w:r>
          </w:p>
          <w:p w14:paraId="53E871D8" w14:textId="77777777" w:rsidR="004E20AA" w:rsidRPr="00E37DCC" w:rsidRDefault="004E20AA" w:rsidP="00086E46">
            <w:pPr>
              <w:numPr>
                <w:ilvl w:val="0"/>
                <w:numId w:val="10"/>
              </w:numPr>
              <w:ind w:left="305" w:hanging="283"/>
              <w:rPr>
                <w:lang w:val="en-GB"/>
              </w:rPr>
            </w:pPr>
            <w:r w:rsidRPr="00E37DCC">
              <w:rPr>
                <w:lang w:val="en-GB"/>
              </w:rPr>
              <w:t>Unemployment rate</w:t>
            </w:r>
          </w:p>
          <w:p w14:paraId="17645A97" w14:textId="77777777" w:rsidR="004E20AA" w:rsidRPr="00E37DCC" w:rsidRDefault="004E20AA" w:rsidP="00086E46">
            <w:pPr>
              <w:numPr>
                <w:ilvl w:val="0"/>
                <w:numId w:val="10"/>
              </w:numPr>
              <w:ind w:left="305" w:hanging="283"/>
              <w:rPr>
                <w:lang w:val="en-GB"/>
              </w:rPr>
            </w:pPr>
            <w:r w:rsidRPr="00E37DCC">
              <w:rPr>
                <w:lang w:val="en-GB"/>
              </w:rPr>
              <w:t>Income distribution</w:t>
            </w:r>
          </w:p>
          <w:p w14:paraId="7FF414A4" w14:textId="77777777" w:rsidR="004E20AA" w:rsidRPr="00DE6F62" w:rsidRDefault="004E20AA" w:rsidP="0086568A">
            <w:pPr>
              <w:ind w:firstLine="709"/>
              <w:rPr>
                <w:lang w:val="en-US"/>
              </w:rPr>
            </w:pPr>
          </w:p>
        </w:tc>
      </w:tr>
    </w:tbl>
    <w:p w14:paraId="2770394A" w14:textId="77777777" w:rsidR="00AF76BE" w:rsidRPr="0032601C" w:rsidRDefault="00AF76BE" w:rsidP="00AF76BE">
      <w:pPr>
        <w:rPr>
          <w:b/>
          <w:bCs/>
          <w:lang w:val="en-US"/>
        </w:rPr>
      </w:pPr>
      <w:r w:rsidRPr="0032601C">
        <w:rPr>
          <w:b/>
          <w:bCs/>
          <w:lang w:val="en-US"/>
        </w:rPr>
        <w:t>Source</w:t>
      </w:r>
      <w:r>
        <w:rPr>
          <w:b/>
          <w:bCs/>
          <w:lang w:val="en-US"/>
        </w:rPr>
        <w:t>: [made by author]</w:t>
      </w:r>
    </w:p>
    <w:p w14:paraId="792BFC05" w14:textId="77777777" w:rsidR="00AF76BE" w:rsidRDefault="00AF76BE" w:rsidP="0086568A">
      <w:pPr>
        <w:pStyle w:val="SRtablecaption"/>
        <w:numPr>
          <w:ilvl w:val="0"/>
          <w:numId w:val="0"/>
        </w:numPr>
        <w:ind w:firstLine="709"/>
        <w:rPr>
          <w:lang w:val="en-US"/>
        </w:rPr>
      </w:pPr>
    </w:p>
    <w:p w14:paraId="6EE64F36" w14:textId="5E83965B" w:rsidR="004E20AA" w:rsidRDefault="004E20AA" w:rsidP="00CB2709">
      <w:pPr>
        <w:pStyle w:val="Heading5"/>
        <w:rPr>
          <w:lang w:val="en-US"/>
        </w:rPr>
      </w:pPr>
      <w:r>
        <w:rPr>
          <w:lang w:val="en-US"/>
        </w:rPr>
        <w:t>Cultural differences</w:t>
      </w:r>
    </w:p>
    <w:p w14:paraId="6B9EA12C" w14:textId="77777777" w:rsidR="009619B9" w:rsidRDefault="009619B9" w:rsidP="0086568A">
      <w:pPr>
        <w:pStyle w:val="NormalWeb"/>
        <w:spacing w:before="0" w:beforeAutospacing="0" w:after="0" w:afterAutospacing="0"/>
        <w:ind w:firstLine="709"/>
        <w:jc w:val="center"/>
        <w:rPr>
          <w:rFonts w:ascii="Helvetica Neue" w:hAnsi="Helvetica Neue"/>
          <w:color w:val="212121"/>
        </w:rPr>
      </w:pPr>
      <w:r>
        <w:rPr>
          <w:rFonts w:ascii="Helvetica Neue" w:hAnsi="Helvetica Neue"/>
          <w:noProof/>
          <w:color w:val="212121"/>
        </w:rPr>
        <w:drawing>
          <wp:inline distT="0" distB="0" distL="0" distR="0" wp14:anchorId="1252E446" wp14:editId="110BFA58">
            <wp:extent cx="4993105" cy="2778983"/>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1-05-06 в 20.37.0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6041" cy="2786183"/>
                    </a:xfrm>
                    <a:prstGeom prst="rect">
                      <a:avLst/>
                    </a:prstGeom>
                  </pic:spPr>
                </pic:pic>
              </a:graphicData>
            </a:graphic>
          </wp:inline>
        </w:drawing>
      </w:r>
    </w:p>
    <w:p w14:paraId="3F9A0A8C" w14:textId="77777777" w:rsidR="009619B9" w:rsidRPr="00B91FCC" w:rsidRDefault="009619B9" w:rsidP="00086E46">
      <w:pPr>
        <w:pStyle w:val="SRfigurecaption"/>
        <w:spacing w:after="0"/>
        <w:ind w:firstLine="709"/>
      </w:pPr>
      <w:r>
        <w:t>Hofstede dimensions</w:t>
      </w:r>
    </w:p>
    <w:p w14:paraId="551A6501" w14:textId="77777777" w:rsidR="00AF76BE" w:rsidRDefault="00AF76BE" w:rsidP="007E77DF">
      <w:pPr>
        <w:ind w:firstLine="709"/>
        <w:rPr>
          <w:rFonts w:eastAsia="Calibri"/>
          <w:lang w:val="en-US"/>
        </w:rPr>
      </w:pPr>
    </w:p>
    <w:p w14:paraId="70A1B6E5" w14:textId="6631FD8A" w:rsidR="00AF76BE" w:rsidRPr="0032601C" w:rsidRDefault="00AF76BE" w:rsidP="001935EE">
      <w:pPr>
        <w:spacing w:line="360" w:lineRule="auto"/>
        <w:rPr>
          <w:b/>
          <w:bCs/>
          <w:lang w:val="en-US"/>
        </w:rPr>
      </w:pPr>
      <w:r w:rsidRPr="0032601C">
        <w:rPr>
          <w:b/>
          <w:bCs/>
          <w:lang w:val="en-US"/>
        </w:rPr>
        <w:t>Source</w:t>
      </w:r>
      <w:r>
        <w:rPr>
          <w:b/>
          <w:bCs/>
          <w:lang w:val="en-US"/>
        </w:rPr>
        <w:t>: [Website Hofstede insights]</w:t>
      </w:r>
    </w:p>
    <w:p w14:paraId="350B5083" w14:textId="17528DE6" w:rsidR="00A40A60" w:rsidRDefault="005A0556" w:rsidP="001935EE">
      <w:pPr>
        <w:spacing w:line="360" w:lineRule="auto"/>
        <w:ind w:firstLine="709"/>
        <w:rPr>
          <w:rFonts w:eastAsia="Calibri"/>
          <w:lang w:val="en-US"/>
        </w:rPr>
      </w:pPr>
      <w:r>
        <w:rPr>
          <w:rFonts w:eastAsia="Calibri"/>
          <w:lang w:val="en-US"/>
        </w:rPr>
        <w:t xml:space="preserve">Due to limited amount of information the information about culture in Uzbekistan was taken from interviews with people who used to live there. </w:t>
      </w:r>
    </w:p>
    <w:p w14:paraId="4BCBBAD3" w14:textId="1AA51DF4" w:rsidR="00853085" w:rsidRPr="00853085" w:rsidRDefault="006F12CA" w:rsidP="001935EE">
      <w:pPr>
        <w:spacing w:line="360" w:lineRule="auto"/>
        <w:ind w:firstLine="709"/>
        <w:rPr>
          <w:rFonts w:eastAsia="Calibri"/>
          <w:lang w:val="en-US"/>
        </w:rPr>
      </w:pPr>
      <w:r>
        <w:rPr>
          <w:rFonts w:eastAsia="Calibri"/>
          <w:lang w:val="en-US"/>
        </w:rPr>
        <w:t xml:space="preserve"> Power distance is </w:t>
      </w:r>
      <w:r w:rsidR="00356DD2">
        <w:rPr>
          <w:rFonts w:eastAsia="Calibri"/>
          <w:lang w:val="en-US"/>
        </w:rPr>
        <w:t>big,</w:t>
      </w:r>
      <w:r>
        <w:rPr>
          <w:rFonts w:eastAsia="Calibri"/>
          <w:lang w:val="en-US"/>
        </w:rPr>
        <w:t xml:space="preserve"> and employees are not allowed to propose their improvements as it will be seen as critics but in case of good relationships with a boss it is possible to have a friend like relationships. The possibility to change the way of operation is possible only in case when trustful relationships are </w:t>
      </w:r>
      <w:r w:rsidR="00356DD2">
        <w:rPr>
          <w:rFonts w:eastAsia="Calibri"/>
          <w:lang w:val="en-US"/>
        </w:rPr>
        <w:t>built</w:t>
      </w:r>
      <w:r>
        <w:rPr>
          <w:rFonts w:eastAsia="Calibri"/>
          <w:lang w:val="en-US"/>
        </w:rPr>
        <w:t>. For Amway it means that strict directions should be given to employees in first time meanwhile working on relationships.</w:t>
      </w:r>
      <w:r w:rsidR="00A40A60">
        <w:rPr>
          <w:rFonts w:eastAsia="Calibri"/>
          <w:lang w:val="en-US"/>
        </w:rPr>
        <w:t xml:space="preserve"> </w:t>
      </w:r>
      <w:r w:rsidR="00853085" w:rsidRPr="00853085">
        <w:rPr>
          <w:rFonts w:eastAsia="Calibri"/>
          <w:lang w:val="en-US"/>
        </w:rPr>
        <w:t>It is crucial to show respect while interacting with a possible partner if the person's job title is higher in the organizational hierarchy than yours.</w:t>
      </w:r>
    </w:p>
    <w:p w14:paraId="7C7AE765" w14:textId="7669BF2D" w:rsidR="00D52441" w:rsidRDefault="00A40A60" w:rsidP="001935EE">
      <w:pPr>
        <w:spacing w:line="360" w:lineRule="auto"/>
        <w:ind w:firstLine="709"/>
        <w:rPr>
          <w:rFonts w:eastAsia="Calibri"/>
          <w:lang w:val="en-US"/>
        </w:rPr>
      </w:pPr>
      <w:r>
        <w:rPr>
          <w:rFonts w:eastAsia="Calibri"/>
          <w:lang w:val="en-US"/>
        </w:rPr>
        <w:t xml:space="preserve">Second, </w:t>
      </w:r>
      <w:r w:rsidR="006F12CA">
        <w:rPr>
          <w:rFonts w:eastAsia="Calibri"/>
          <w:lang w:val="en-US"/>
        </w:rPr>
        <w:t xml:space="preserve">Uzbekistan is a collectivistic country as the family is put in priority over individual needs, not only parents and child are seen as a family but also brothers and sister, their wives and husbands parents from both sides and etc. </w:t>
      </w:r>
      <w:r>
        <w:rPr>
          <w:rFonts w:eastAsia="Calibri"/>
          <w:lang w:val="en-US"/>
        </w:rPr>
        <w:t xml:space="preserve">The older people are </w:t>
      </w:r>
      <w:r w:rsidR="00661E12">
        <w:rPr>
          <w:rFonts w:eastAsia="Calibri"/>
          <w:lang w:val="en-US"/>
        </w:rPr>
        <w:t>respected,</w:t>
      </w:r>
      <w:r>
        <w:rPr>
          <w:rFonts w:eastAsia="Calibri"/>
          <w:lang w:val="en-US"/>
        </w:rPr>
        <w:t xml:space="preserve"> and their opinion are carefully listened. </w:t>
      </w:r>
      <w:r w:rsidR="006F12CA">
        <w:rPr>
          <w:rFonts w:eastAsia="Calibri"/>
          <w:lang w:val="en-US"/>
        </w:rPr>
        <w:t>This fact is in our case means that</w:t>
      </w:r>
      <w:r>
        <w:rPr>
          <w:rFonts w:eastAsia="Calibri"/>
          <w:lang w:val="en-US"/>
        </w:rPr>
        <w:t xml:space="preserve"> IBOs should understand how to behave with elderly people knowing that they also respected. In their families and the growth of business is directly depend on the. Number of people who use company’s products. </w:t>
      </w:r>
      <w:r w:rsidR="00A358CB" w:rsidRPr="00A358CB">
        <w:rPr>
          <w:rFonts w:eastAsia="Calibri"/>
          <w:lang w:val="en-US"/>
        </w:rPr>
        <w:t>The opinions of one's family or work group might have an impact on one's decisions. Relationships have a role in recruiting, promotion choices, and contract negotiations.</w:t>
      </w:r>
      <w:r w:rsidR="0005490B">
        <w:rPr>
          <w:rFonts w:eastAsia="Calibri"/>
          <w:lang w:val="en-US"/>
        </w:rPr>
        <w:t xml:space="preserve"> </w:t>
      </w:r>
      <w:r>
        <w:rPr>
          <w:rFonts w:eastAsia="Calibri"/>
          <w:lang w:val="en-US"/>
        </w:rPr>
        <w:t xml:space="preserve">Third, Masculinity is a middle as due to economic situation people now put more attention to the salary and less to non-monetary incentives but people at work usually help each other to complete some challenging tasks and </w:t>
      </w:r>
      <w:r>
        <w:rPr>
          <w:rFonts w:eastAsia="Calibri"/>
          <w:lang w:val="en-US"/>
        </w:rPr>
        <w:lastRenderedPageBreak/>
        <w:t>they also can do it even in case person did not asked, they do it when they can see that person has some troubles.</w:t>
      </w:r>
      <w:r w:rsidR="0005490B">
        <w:rPr>
          <w:rFonts w:eastAsia="Calibri"/>
          <w:lang w:val="en-US"/>
        </w:rPr>
        <w:t xml:space="preserve"> </w:t>
      </w:r>
    </w:p>
    <w:p w14:paraId="20A4BBB9" w14:textId="570A78AE" w:rsidR="00A40A60" w:rsidRDefault="0005490B" w:rsidP="001935EE">
      <w:pPr>
        <w:spacing w:line="360" w:lineRule="auto"/>
        <w:ind w:firstLine="709"/>
        <w:rPr>
          <w:rFonts w:eastAsia="Calibri"/>
          <w:lang w:val="en-US"/>
        </w:rPr>
      </w:pPr>
      <w:r>
        <w:rPr>
          <w:rFonts w:eastAsia="Calibri"/>
          <w:lang w:val="en-US"/>
        </w:rPr>
        <w:t xml:space="preserve">Uncertainty avoidance is </w:t>
      </w:r>
      <w:r w:rsidR="00B83E19">
        <w:rPr>
          <w:rFonts w:eastAsia="Calibri"/>
          <w:lang w:val="en-US"/>
        </w:rPr>
        <w:t>less</w:t>
      </w:r>
      <w:r>
        <w:rPr>
          <w:rFonts w:eastAsia="Calibri"/>
          <w:lang w:val="en-US"/>
        </w:rPr>
        <w:t xml:space="preserve"> as people </w:t>
      </w:r>
      <w:r w:rsidR="00B83E19">
        <w:rPr>
          <w:rFonts w:eastAsia="Calibri"/>
          <w:lang w:val="en-US"/>
        </w:rPr>
        <w:t xml:space="preserve">do not try to write everything in contract and due to their relationships, they believe each other. </w:t>
      </w:r>
      <w:r>
        <w:rPr>
          <w:rFonts w:eastAsia="Calibri"/>
          <w:lang w:val="en-US"/>
        </w:rPr>
        <w:t xml:space="preserve">Long-term orientation is high since people can make savings of money to purchase a care then and do not make impulsive purchases out of the budget. </w:t>
      </w:r>
      <w:r w:rsidR="00127EEE">
        <w:rPr>
          <w:rFonts w:eastAsia="Calibri"/>
          <w:lang w:val="en-US"/>
        </w:rPr>
        <w:t xml:space="preserve">Indulgence is higher than in Russia, people are more </w:t>
      </w:r>
      <w:r w:rsidR="00661E12">
        <w:rPr>
          <w:rFonts w:eastAsia="Calibri"/>
          <w:lang w:val="en-US"/>
        </w:rPr>
        <w:t>emotional,</w:t>
      </w:r>
      <w:r w:rsidR="00127EEE">
        <w:rPr>
          <w:rFonts w:eastAsia="Calibri"/>
          <w:lang w:val="en-US"/>
        </w:rPr>
        <w:t xml:space="preserve"> and they do let themselves to make some actions due to their feelings.</w:t>
      </w:r>
    </w:p>
    <w:p w14:paraId="57DA1BEC" w14:textId="593C94E0" w:rsidR="009619B9" w:rsidRPr="007E77DF" w:rsidRDefault="00853085" w:rsidP="001935EE">
      <w:pPr>
        <w:spacing w:line="360" w:lineRule="auto"/>
        <w:ind w:firstLine="709"/>
        <w:rPr>
          <w:rStyle w:val="Heading1Char"/>
          <w:rFonts w:eastAsia="Calibri" w:cs="Times New Roman"/>
          <w:b w:val="0"/>
          <w:color w:val="auto"/>
          <w:sz w:val="24"/>
          <w:szCs w:val="24"/>
          <w:lang w:val="en-US"/>
        </w:rPr>
      </w:pPr>
      <w:r>
        <w:rPr>
          <w:rFonts w:eastAsia="Calibri"/>
          <w:lang w:val="en-US"/>
        </w:rPr>
        <w:t xml:space="preserve">There are several factors which should be taken into account. </w:t>
      </w:r>
      <w:r w:rsidR="00A40A60">
        <w:rPr>
          <w:rFonts w:eastAsia="Calibri"/>
          <w:lang w:val="en-US"/>
        </w:rPr>
        <w:t>The purchasing of grocery and some household’s chemicals which can be found on the market are usually done by man. The interesting fact that, for instance, the washing powder can be bought not in the packages made by producer but is bought by weight. Although, the products connected with beauty are still purchased by women.</w:t>
      </w:r>
      <w:r>
        <w:rPr>
          <w:rFonts w:eastAsia="Calibri"/>
          <w:lang w:val="en-US"/>
        </w:rPr>
        <w:t xml:space="preserve"> Another factor is that the role of women is seen as households who takes care of children and home it will be strange for them to hear </w:t>
      </w:r>
      <w:r w:rsidR="00661E12">
        <w:rPr>
          <w:rFonts w:eastAsia="Calibri"/>
          <w:lang w:val="en-US"/>
        </w:rPr>
        <w:t>that woman</w:t>
      </w:r>
      <w:r>
        <w:rPr>
          <w:rFonts w:eastAsia="Calibri"/>
          <w:lang w:val="en-US"/>
        </w:rPr>
        <w:t xml:space="preserve"> wants to make career, in less conservative families wife can work, but usually do not have an intention to became a manager. Another fact is that having several wives is approved by society and still happen in this situation wife makes purchases for her own. The last son with a wife lives with his parents, this means there no mean to talk with him about household’s chemicals as he does not use it.</w:t>
      </w:r>
    </w:p>
    <w:p w14:paraId="7507E40B" w14:textId="2092CF8F" w:rsidR="002B48FF" w:rsidRPr="007E77DF" w:rsidRDefault="009619B9" w:rsidP="001935EE">
      <w:pPr>
        <w:spacing w:line="360" w:lineRule="auto"/>
        <w:ind w:firstLine="709"/>
        <w:rPr>
          <w:lang w:val="en-US"/>
        </w:rPr>
      </w:pPr>
      <w:r w:rsidRPr="00E84485">
        <w:rPr>
          <w:rFonts w:eastAsia="Calibri"/>
          <w:lang w:val="en-US"/>
        </w:rPr>
        <w:t xml:space="preserve">There are several more differences which must be considered. </w:t>
      </w:r>
      <w:r w:rsidR="004E20AA" w:rsidRPr="00324CE1">
        <w:rPr>
          <w:rFonts w:eastAsia="Calibri"/>
          <w:lang w:val="en-US"/>
        </w:rPr>
        <w:t xml:space="preserve">Speaking about languages each country has its own, but in </w:t>
      </w:r>
      <w:r w:rsidR="0033774B">
        <w:rPr>
          <w:rFonts w:eastAsia="Calibri"/>
          <w:lang w:val="en-GB"/>
        </w:rPr>
        <w:t xml:space="preserve">Uzbekistan </w:t>
      </w:r>
      <w:r w:rsidR="004E20AA" w:rsidRPr="00324CE1">
        <w:rPr>
          <w:rFonts w:eastAsia="Calibri"/>
          <w:lang w:val="en-US"/>
        </w:rPr>
        <w:t xml:space="preserve">lots of people speak Russian two. </w:t>
      </w:r>
      <w:r w:rsidR="004E20AA">
        <w:rPr>
          <w:rFonts w:eastAsia="Calibri"/>
          <w:lang w:val="en-US"/>
        </w:rPr>
        <w:t>In Uzbekistan the knowledge of Russian depends on the region.</w:t>
      </w:r>
      <w:r w:rsidR="00D974CE">
        <w:rPr>
          <w:rFonts w:eastAsia="Calibri"/>
          <w:lang w:val="en-US"/>
        </w:rPr>
        <w:t xml:space="preserve"> For long period country wanted to make all institutes in Uzbek languages. Although,</w:t>
      </w:r>
      <w:r w:rsidR="004E20AA">
        <w:rPr>
          <w:rFonts w:eastAsia="Calibri"/>
          <w:lang w:val="en-US"/>
        </w:rPr>
        <w:t xml:space="preserve"> </w:t>
      </w:r>
      <w:r w:rsidR="00D974CE">
        <w:rPr>
          <w:rFonts w:eastAsia="Calibri"/>
          <w:lang w:val="en-GB"/>
        </w:rPr>
        <w:t>r</w:t>
      </w:r>
      <w:r w:rsidR="00C03A0F">
        <w:rPr>
          <w:rFonts w:eastAsia="Calibri"/>
          <w:lang w:val="en-GB"/>
        </w:rPr>
        <w:t>ecently i</w:t>
      </w:r>
      <w:r w:rsidR="00C03A0F" w:rsidRPr="00C03A0F">
        <w:rPr>
          <w:rFonts w:eastAsia="Calibri"/>
          <w:lang w:val="en-US"/>
        </w:rPr>
        <w:t>n Tashkent, a memorandum of cooperation was signed between the Ministry of Public Education of Uzbekistan and the Ministry of Education of the Russian Federation, within the framework of which a joint educational project called "Class!", Or "Zur!" in Uzbek. At the request of the Uzbek side, 32 specialists from the Herzen Russian State Pedagogical University will be involved in the republic, who will be engaged in teaching Russian as a separate subject on the spot, as well as expanding academic disciplines in English. The signed memorandum implies that starting next year, a hundred teachers will leave for Uzbekistan, and in the future, their number will increase by another hundred every year.</w:t>
      </w:r>
      <w:r w:rsidR="00C03A0F">
        <w:rPr>
          <w:rStyle w:val="FootnoteReference"/>
          <w:rFonts w:eastAsia="Calibri"/>
          <w:lang w:val="en-US"/>
        </w:rPr>
        <w:footnoteReference w:id="61"/>
      </w:r>
      <w:r w:rsidR="00412550" w:rsidRPr="00412550">
        <w:rPr>
          <w:rFonts w:eastAsia="Calibri"/>
          <w:lang w:val="en-US"/>
        </w:rPr>
        <w:t xml:space="preserve"> </w:t>
      </w:r>
      <w:r w:rsidR="00412550">
        <w:rPr>
          <w:rFonts w:eastAsia="Calibri"/>
          <w:lang w:val="en-GB"/>
        </w:rPr>
        <w:t>This implies that the company which has an experience to work in Russian language will have an advantage over others.</w:t>
      </w:r>
    </w:p>
    <w:p w14:paraId="2CC7450F" w14:textId="56FC881C" w:rsidR="00D073CD" w:rsidRPr="002B48FF" w:rsidRDefault="0070556C" w:rsidP="001935EE">
      <w:pPr>
        <w:spacing w:line="360" w:lineRule="auto"/>
        <w:ind w:firstLine="709"/>
        <w:rPr>
          <w:rStyle w:val="Heading1Char"/>
          <w:rFonts w:eastAsia="Calibri" w:cs="Times New Roman"/>
          <w:b w:val="0"/>
          <w:color w:val="auto"/>
          <w:sz w:val="24"/>
          <w:szCs w:val="24"/>
          <w:lang w:val="en-US"/>
        </w:rPr>
      </w:pPr>
      <w:r>
        <w:rPr>
          <w:rFonts w:eastAsia="Calibri"/>
          <w:lang w:val="en-US"/>
        </w:rPr>
        <w:lastRenderedPageBreak/>
        <w:t xml:space="preserve">Ethnicity of a country </w:t>
      </w:r>
      <w:r>
        <w:rPr>
          <w:rFonts w:eastAsia="Calibri"/>
          <w:lang w:val="en-GB"/>
        </w:rPr>
        <w:t xml:space="preserve">is the following </w:t>
      </w:r>
      <w:r w:rsidR="00412550" w:rsidRPr="00412550">
        <w:rPr>
          <w:rFonts w:eastAsia="Calibri"/>
          <w:lang w:val="en-US"/>
        </w:rPr>
        <w:t>Uzbeks make up 82 percent of the population, and their share of the growing population is steadily rising. Tajiks occupy the second place (4.8 percent), and other Central Asians (Kazakhs, Karakalpaks, Kyrgyz, Turkmen, and others) live there as well. Russians continue to be one of the most numerous ethnic minorities in Central Asia, accounting for 2.6 percent of the total population and other Slavic peoples.</w:t>
      </w:r>
      <w:r w:rsidR="00D073CD" w:rsidRPr="000C12FF">
        <w:rPr>
          <w:rStyle w:val="FootnoteReference"/>
          <w:rFonts w:eastAsia="Calibri"/>
          <w:lang w:val="en-GB"/>
        </w:rPr>
        <w:footnoteReference w:id="62"/>
      </w:r>
    </w:p>
    <w:p w14:paraId="73B11A8D" w14:textId="17DE3DAB" w:rsidR="00D073CD" w:rsidRDefault="00D073CD" w:rsidP="001935EE">
      <w:pPr>
        <w:spacing w:line="360" w:lineRule="auto"/>
        <w:ind w:firstLine="709"/>
        <w:rPr>
          <w:lang w:val="en-US"/>
        </w:rPr>
      </w:pPr>
      <w:r w:rsidRPr="000C12FF">
        <w:rPr>
          <w:lang w:val="en-US"/>
        </w:rPr>
        <w:t xml:space="preserve">Muslim is the most </w:t>
      </w:r>
      <w:r w:rsidRPr="00207FB7">
        <w:rPr>
          <w:lang w:val="en-US"/>
        </w:rPr>
        <w:t>prevalent religious affiliations in Uzbekistan</w:t>
      </w:r>
      <w:r w:rsidR="000D1866" w:rsidRPr="00207FB7">
        <w:rPr>
          <w:lang w:val="en-US"/>
        </w:rPr>
        <w:t xml:space="preserve"> which comprise nearly 90% of citizens.</w:t>
      </w:r>
      <w:r w:rsidRPr="00207FB7">
        <w:rPr>
          <w:lang w:val="en-US"/>
        </w:rPr>
        <w:t xml:space="preserve"> </w:t>
      </w:r>
      <w:r w:rsidRPr="00207FB7">
        <w:rPr>
          <w:rStyle w:val="FootnoteReference"/>
          <w:lang w:val="en-US"/>
        </w:rPr>
        <w:footnoteReference w:id="63"/>
      </w:r>
      <w:r w:rsidR="00207FB7">
        <w:rPr>
          <w:lang w:val="en-US"/>
        </w:rPr>
        <w:t xml:space="preserve"> </w:t>
      </w:r>
      <w:r w:rsidR="00661E12">
        <w:rPr>
          <w:lang w:val="en-US"/>
        </w:rPr>
        <w:t>Most people</w:t>
      </w:r>
      <w:r w:rsidR="00207FB7">
        <w:rPr>
          <w:lang w:val="en-US"/>
        </w:rPr>
        <w:t xml:space="preserve"> do follow general rules.</w:t>
      </w:r>
    </w:p>
    <w:p w14:paraId="592A456A" w14:textId="77777777" w:rsidR="004E20AA" w:rsidRDefault="004E20AA" w:rsidP="001935EE">
      <w:pPr>
        <w:spacing w:line="360" w:lineRule="auto"/>
        <w:ind w:firstLine="709"/>
        <w:rPr>
          <w:rFonts w:eastAsia="Calibri"/>
          <w:lang w:val="en-GB"/>
        </w:rPr>
      </w:pPr>
    </w:p>
    <w:p w14:paraId="534DDF29" w14:textId="3B316403" w:rsidR="004E20AA" w:rsidRDefault="004E20AA" w:rsidP="001935EE">
      <w:pPr>
        <w:pStyle w:val="Heading5"/>
        <w:spacing w:before="0" w:line="360" w:lineRule="auto"/>
        <w:ind w:firstLine="709"/>
        <w:rPr>
          <w:lang w:val="en-US"/>
        </w:rPr>
      </w:pPr>
      <w:r w:rsidRPr="0099771E">
        <w:rPr>
          <w:lang w:val="en-US"/>
        </w:rPr>
        <w:t>Administrative differences</w:t>
      </w:r>
    </w:p>
    <w:p w14:paraId="70D6905E" w14:textId="77777777" w:rsidR="007E77DF" w:rsidRPr="007E77DF" w:rsidRDefault="007E77DF" w:rsidP="001935EE">
      <w:pPr>
        <w:spacing w:line="360" w:lineRule="auto"/>
        <w:rPr>
          <w:lang w:val="en-US"/>
        </w:rPr>
      </w:pPr>
    </w:p>
    <w:p w14:paraId="48465C15" w14:textId="726D58B6" w:rsidR="00032DD0" w:rsidRDefault="00D073CD" w:rsidP="001935EE">
      <w:pPr>
        <w:spacing w:line="360" w:lineRule="auto"/>
        <w:ind w:firstLine="709"/>
        <w:rPr>
          <w:lang w:val="en-US"/>
        </w:rPr>
      </w:pPr>
      <w:r w:rsidRPr="000C12FF">
        <w:rPr>
          <w:lang w:val="en-US"/>
        </w:rPr>
        <w:t xml:space="preserve">Currency in Uzbekistan is called som. For American company that means increased risks as it will depend on the fluctuations in currencies exchange rate. </w:t>
      </w:r>
    </w:p>
    <w:p w14:paraId="08D74DEA" w14:textId="77777777" w:rsidR="00032DD0" w:rsidRPr="00032DD0" w:rsidRDefault="00032DD0" w:rsidP="001935EE">
      <w:pPr>
        <w:spacing w:line="360" w:lineRule="auto"/>
        <w:ind w:firstLine="709"/>
        <w:rPr>
          <w:lang w:val="en-US"/>
        </w:rPr>
      </w:pPr>
      <w:r w:rsidRPr="00032DD0">
        <w:rPr>
          <w:lang w:val="en-US"/>
        </w:rPr>
        <w:t>Uzbekistan has signed trade treaties with 45 countries, all of which provide most favored nation treatment. It has also signed bilateral investment treaties with 53 nations, five of which have yet to enter into force. The nation joined the Eurasian Economic Union as an observer in 2020. (EAEU). Uzbekistan is not a member of the WTO, although it is moving toward membership.</w:t>
      </w:r>
      <w:r>
        <w:rPr>
          <w:lang w:val="en-US"/>
        </w:rPr>
        <w:t xml:space="preserve"> </w:t>
      </w:r>
      <w:r w:rsidRPr="00032DD0">
        <w:rPr>
          <w:lang w:val="en-US"/>
        </w:rPr>
        <w:t>Uzbekistan and Russia signed a Strategic Framework Agreement in 2004, which included concessions on free trade and investment. The administration signed the “Treaty of Alliance Relations” with Russia in November 2005, which included measures for economic cooperation. The 2004 agreement between Uzbekistan and Ukraine eliminates all bilateral trade obstacles.</w:t>
      </w:r>
      <w:r>
        <w:rPr>
          <w:lang w:val="en-US"/>
        </w:rPr>
        <w:t xml:space="preserve"> </w:t>
      </w:r>
      <w:r w:rsidRPr="00032DD0">
        <w:rPr>
          <w:lang w:val="en-US"/>
        </w:rPr>
        <w:t xml:space="preserve">In 2014, Uzbekistan was admitted to the CIS Free Trade Zone. </w:t>
      </w:r>
    </w:p>
    <w:p w14:paraId="17615FDC" w14:textId="67F133FA" w:rsidR="00526DC8" w:rsidRDefault="00032DD0" w:rsidP="001935EE">
      <w:pPr>
        <w:spacing w:line="360" w:lineRule="auto"/>
        <w:ind w:firstLine="709"/>
        <w:rPr>
          <w:lang w:val="en-US"/>
        </w:rPr>
      </w:pPr>
      <w:r w:rsidRPr="00032DD0">
        <w:rPr>
          <w:lang w:val="en-US"/>
        </w:rPr>
        <w:t>The “Treaty between the Governments of the Republic of Uzbekistan and the Governments of the United States of America Concerning the Encouragement and Reciprocal Protection of Investment” was signed on December 16, 1994, in Washington, D.C., and confirmed soon after by the Uzbekistani Parliament. The US administration, on the other hand, has taken no action to bring this agreement into force. Uzbekistan signed the regional Trade Investment Framework Agreement (TIFA) in 2004 with the United States Trade Representative's Office and four of its Central Asian neighbors - Tajikistan, Turkmenistan, Kazakhstan, and Kyrgyzstan.</w:t>
      </w:r>
    </w:p>
    <w:p w14:paraId="5C3253C6" w14:textId="2B63F362" w:rsidR="00B32147" w:rsidRDefault="00D073CD" w:rsidP="001935EE">
      <w:pPr>
        <w:spacing w:line="360" w:lineRule="auto"/>
        <w:ind w:firstLine="709"/>
        <w:rPr>
          <w:lang w:val="en-US"/>
        </w:rPr>
      </w:pPr>
      <w:r w:rsidRPr="000C12FF">
        <w:rPr>
          <w:lang w:val="en-GB"/>
        </w:rPr>
        <w:lastRenderedPageBreak/>
        <w:t xml:space="preserve"> Transparency index for</w:t>
      </w:r>
      <w:r w:rsidRPr="000C12FF">
        <w:rPr>
          <w:lang w:val="en-US"/>
        </w:rPr>
        <w:t xml:space="preserve"> Uzbekistan is 26 where 100 is very clean and 0 is highly corrupted.</w:t>
      </w:r>
      <w:r w:rsidRPr="000C12FF">
        <w:rPr>
          <w:rStyle w:val="FootnoteReference"/>
          <w:lang w:val="en-US"/>
        </w:rPr>
        <w:footnoteReference w:id="64"/>
      </w:r>
      <w:r w:rsidR="00B32147">
        <w:rPr>
          <w:lang w:val="en-US"/>
        </w:rPr>
        <w:t xml:space="preserve"> This information implies that company should take into account additional expanses which can occur during opening a new brunch in a country. </w:t>
      </w:r>
    </w:p>
    <w:p w14:paraId="27A1A974" w14:textId="77777777" w:rsidR="00B32147" w:rsidRDefault="00B32147" w:rsidP="001935EE">
      <w:pPr>
        <w:spacing w:line="360" w:lineRule="auto"/>
        <w:ind w:firstLine="709"/>
        <w:rPr>
          <w:lang w:val="en-US"/>
        </w:rPr>
      </w:pPr>
      <w:r w:rsidRPr="00526DC8">
        <w:rPr>
          <w:lang w:val="en-US"/>
        </w:rPr>
        <w:t>The USAID-funded Rule of Law Partnership in Uzbekistan Project works to strengthen public access to and trust in the country's judicial system, with an emphasis on criminal, economic, administrative, and civil courts. The initiative collaborates closely with Uzbekistan's Supreme Court, the High Judicial Council, and other major stakeholders in the national judiciary and justice sectors.</w:t>
      </w:r>
      <w:r>
        <w:rPr>
          <w:lang w:val="en-US"/>
        </w:rPr>
        <w:t xml:space="preserve"> </w:t>
      </w:r>
      <w:r w:rsidRPr="00526DC8">
        <w:rPr>
          <w:lang w:val="en-US"/>
        </w:rPr>
        <w:t xml:space="preserve">The fundamental accomplishment of the initiative has been to change Uzbekistan's courts from tools of government administration to a way of ensuring citizens' rights are upheld. </w:t>
      </w:r>
      <w:r>
        <w:rPr>
          <w:lang w:val="en-US"/>
        </w:rPr>
        <w:t>So</w:t>
      </w:r>
      <w:r w:rsidRPr="00526DC8">
        <w:rPr>
          <w:lang w:val="en-US"/>
        </w:rPr>
        <w:t xml:space="preserve"> far, the initiative has been effective in closing justice gaps and strengthening the rule of law in Uzbekistan.</w:t>
      </w:r>
      <w:r>
        <w:rPr>
          <w:lang w:val="en-US"/>
        </w:rPr>
        <w:t xml:space="preserve"> </w:t>
      </w:r>
      <w:r w:rsidRPr="00032DD0">
        <w:rPr>
          <w:lang w:val="en-US"/>
        </w:rPr>
        <w:t>The initiative has assisted the Supreme Court in implementing substantial judicial reforms based on best international practice. This led in Uzbekistan's rating in the Doing Business Index's ‘Enforcement of Contracts' sub-index rising from 41st in 2019 to 22nd in 2020.</w:t>
      </w:r>
      <w:r>
        <w:rPr>
          <w:rStyle w:val="FootnoteReference"/>
          <w:lang w:val="en-US"/>
        </w:rPr>
        <w:footnoteReference w:id="65"/>
      </w:r>
    </w:p>
    <w:p w14:paraId="2946F072" w14:textId="291BCF35" w:rsidR="00EE1D1B" w:rsidRPr="00EE1D1B" w:rsidRDefault="009E06EE" w:rsidP="00086E46">
      <w:pPr>
        <w:pStyle w:val="SRtablecaption"/>
        <w:spacing w:line="360" w:lineRule="auto"/>
        <w:ind w:left="3261" w:firstLine="5273"/>
        <w:rPr>
          <w:lang w:val="en-GB"/>
        </w:rPr>
      </w:pPr>
      <w:r>
        <w:rPr>
          <w:lang w:val="en-GB"/>
        </w:rPr>
        <w:t xml:space="preserve"> </w:t>
      </w:r>
      <w:r w:rsidR="00EE1D1B" w:rsidRPr="00EE1D1B">
        <w:rPr>
          <w:lang w:val="en-GB"/>
        </w:rPr>
        <w:t>Administrative differences</w:t>
      </w:r>
      <w:r w:rsidR="00EE1D1B">
        <w:rPr>
          <w:rStyle w:val="FootnoteReference"/>
          <w:lang w:val="en-GB"/>
        </w:rPr>
        <w:footnoteReference w:id="66"/>
      </w:r>
    </w:p>
    <w:p w14:paraId="6C998471" w14:textId="77777777" w:rsidR="00FC6AD2" w:rsidRPr="000B009E" w:rsidRDefault="00FC6AD2" w:rsidP="0086568A">
      <w:pPr>
        <w:ind w:firstLine="709"/>
        <w:rPr>
          <w:lang w:val="en-GB"/>
        </w:rPr>
      </w:pPr>
    </w:p>
    <w:tbl>
      <w:tblPr>
        <w:tblStyle w:val="TableGrid"/>
        <w:tblW w:w="0" w:type="auto"/>
        <w:tblInd w:w="844" w:type="dxa"/>
        <w:tblLook w:val="04A0" w:firstRow="1" w:lastRow="0" w:firstColumn="1" w:lastColumn="0" w:noHBand="0" w:noVBand="1"/>
      </w:tblPr>
      <w:tblGrid>
        <w:gridCol w:w="4793"/>
        <w:gridCol w:w="2005"/>
      </w:tblGrid>
      <w:tr w:rsidR="0035401B" w14:paraId="7192E613" w14:textId="77777777" w:rsidTr="007E77DF">
        <w:tc>
          <w:tcPr>
            <w:tcW w:w="4793" w:type="dxa"/>
          </w:tcPr>
          <w:p w14:paraId="37F9D6DE" w14:textId="77777777" w:rsidR="0035401B" w:rsidRDefault="0035401B" w:rsidP="00661E12">
            <w:pPr>
              <w:rPr>
                <w:lang w:val="en-GB"/>
              </w:rPr>
            </w:pPr>
            <w:r>
              <w:rPr>
                <w:lang w:val="en-GB"/>
              </w:rPr>
              <w:t>Indicators</w:t>
            </w:r>
          </w:p>
        </w:tc>
        <w:tc>
          <w:tcPr>
            <w:tcW w:w="2005" w:type="dxa"/>
          </w:tcPr>
          <w:p w14:paraId="627304FA" w14:textId="77777777" w:rsidR="0035401B" w:rsidRDefault="0035401B" w:rsidP="00661E12">
            <w:pPr>
              <w:rPr>
                <w:lang w:val="en-GB"/>
              </w:rPr>
            </w:pPr>
            <w:r>
              <w:rPr>
                <w:lang w:val="en-GB"/>
              </w:rPr>
              <w:t>Uzbekistan</w:t>
            </w:r>
          </w:p>
        </w:tc>
      </w:tr>
      <w:tr w:rsidR="0035401B" w14:paraId="00AEC8BE" w14:textId="77777777" w:rsidTr="00661E12">
        <w:trPr>
          <w:trHeight w:val="1218"/>
        </w:trPr>
        <w:tc>
          <w:tcPr>
            <w:tcW w:w="4793" w:type="dxa"/>
          </w:tcPr>
          <w:p w14:paraId="030535CE" w14:textId="1188A49F" w:rsidR="0035401B" w:rsidRPr="00AF6500" w:rsidRDefault="004F4D5E" w:rsidP="00661E12">
            <w:pPr>
              <w:rPr>
                <w:lang w:val="en-US"/>
              </w:rPr>
            </w:pPr>
            <w:hyperlink r:id="rId49" w:history="1">
              <w:r w:rsidR="0035401B" w:rsidRPr="00AF6500">
                <w:rPr>
                  <w:lang w:val="en-US"/>
                </w:rPr>
                <w:t>CPIA transparency, accountability, and corruption in the public sector rating (1=low to 6=high)</w:t>
              </w:r>
            </w:hyperlink>
          </w:p>
        </w:tc>
        <w:tc>
          <w:tcPr>
            <w:tcW w:w="2005" w:type="dxa"/>
          </w:tcPr>
          <w:p w14:paraId="341E123F" w14:textId="77777777" w:rsidR="0035401B" w:rsidRDefault="0035401B" w:rsidP="00661E12">
            <w:pPr>
              <w:rPr>
                <w:lang w:val="en-GB"/>
              </w:rPr>
            </w:pPr>
            <w:r>
              <w:rPr>
                <w:lang w:val="en-GB"/>
              </w:rPr>
              <w:t>2,5</w:t>
            </w:r>
          </w:p>
        </w:tc>
      </w:tr>
      <w:tr w:rsidR="0035401B" w14:paraId="481801B9" w14:textId="77777777" w:rsidTr="007E77DF">
        <w:tc>
          <w:tcPr>
            <w:tcW w:w="4793" w:type="dxa"/>
          </w:tcPr>
          <w:p w14:paraId="4C57C9EF" w14:textId="77777777" w:rsidR="0035401B" w:rsidRPr="00AF6500" w:rsidRDefault="004F4D5E" w:rsidP="00661E12">
            <w:pPr>
              <w:rPr>
                <w:lang w:val="en-US"/>
              </w:rPr>
            </w:pPr>
            <w:hyperlink r:id="rId50" w:history="1">
              <w:r w:rsidR="0035401B" w:rsidRPr="00AF6500">
                <w:rPr>
                  <w:lang w:val="en-US"/>
                </w:rPr>
                <w:t>Ease of doing business index (1=most business-friendly regulations)</w:t>
              </w:r>
            </w:hyperlink>
            <w:r w:rsidR="0035401B" w:rsidRPr="00AF6500">
              <w:rPr>
                <w:lang w:val="en-US"/>
              </w:rPr>
              <w:t xml:space="preserve"> </w:t>
            </w:r>
          </w:p>
        </w:tc>
        <w:tc>
          <w:tcPr>
            <w:tcW w:w="2005" w:type="dxa"/>
          </w:tcPr>
          <w:p w14:paraId="6D649E40" w14:textId="77777777" w:rsidR="0035401B" w:rsidRDefault="0035401B" w:rsidP="00661E12">
            <w:pPr>
              <w:rPr>
                <w:lang w:val="en-GB"/>
              </w:rPr>
            </w:pPr>
            <w:r>
              <w:rPr>
                <w:lang w:val="en-GB"/>
              </w:rPr>
              <w:t>69</w:t>
            </w:r>
          </w:p>
        </w:tc>
      </w:tr>
      <w:tr w:rsidR="0035401B" w14:paraId="6533DA6F" w14:textId="77777777" w:rsidTr="007E77DF">
        <w:tc>
          <w:tcPr>
            <w:tcW w:w="4793" w:type="dxa"/>
          </w:tcPr>
          <w:p w14:paraId="5C06F571" w14:textId="77777777" w:rsidR="0035401B" w:rsidRDefault="0035401B" w:rsidP="00661E12">
            <w:pPr>
              <w:rPr>
                <w:lang w:val="en-GB"/>
              </w:rPr>
            </w:pPr>
            <w:r>
              <w:rPr>
                <w:lang w:val="en-GB"/>
              </w:rPr>
              <w:t>Heritage</w:t>
            </w:r>
          </w:p>
        </w:tc>
        <w:tc>
          <w:tcPr>
            <w:tcW w:w="2005" w:type="dxa"/>
          </w:tcPr>
          <w:p w14:paraId="0F41AA6D" w14:textId="77777777" w:rsidR="0035401B" w:rsidRDefault="0035401B" w:rsidP="00661E12">
            <w:pPr>
              <w:rPr>
                <w:lang w:val="en-GB"/>
              </w:rPr>
            </w:pPr>
            <w:r>
              <w:rPr>
                <w:lang w:val="en-GB"/>
              </w:rPr>
              <w:t>58,3</w:t>
            </w:r>
          </w:p>
        </w:tc>
      </w:tr>
    </w:tbl>
    <w:p w14:paraId="26D87B50" w14:textId="77777777" w:rsidR="00AF76BE" w:rsidRPr="0032601C" w:rsidRDefault="00AF76BE" w:rsidP="001935EE">
      <w:pPr>
        <w:spacing w:line="360" w:lineRule="auto"/>
        <w:rPr>
          <w:b/>
          <w:bCs/>
          <w:lang w:val="en-US"/>
        </w:rPr>
      </w:pPr>
      <w:r w:rsidRPr="0032601C">
        <w:rPr>
          <w:b/>
          <w:bCs/>
          <w:lang w:val="en-US"/>
        </w:rPr>
        <w:t>Source</w:t>
      </w:r>
      <w:r>
        <w:rPr>
          <w:b/>
          <w:bCs/>
          <w:lang w:val="en-US"/>
        </w:rPr>
        <w:t>: [made by author]</w:t>
      </w:r>
    </w:p>
    <w:p w14:paraId="114FAF11" w14:textId="77777777" w:rsidR="000C12FF" w:rsidRPr="00AD5D94" w:rsidRDefault="000C12FF" w:rsidP="001935EE">
      <w:pPr>
        <w:spacing w:line="360" w:lineRule="auto"/>
        <w:rPr>
          <w:lang w:val="en-GB"/>
        </w:rPr>
      </w:pPr>
    </w:p>
    <w:p w14:paraId="2F9C448A" w14:textId="484BDEBF" w:rsidR="000C12FF" w:rsidRPr="00403B51" w:rsidRDefault="000C12FF" w:rsidP="001935EE">
      <w:pPr>
        <w:spacing w:line="360" w:lineRule="auto"/>
        <w:ind w:firstLine="709"/>
        <w:rPr>
          <w:lang w:val="en-GB"/>
        </w:rPr>
      </w:pPr>
      <w:r>
        <w:rPr>
          <w:lang w:val="en-GB"/>
        </w:rPr>
        <w:t xml:space="preserve">CPIA transparency is 2,5 which is quite low and make Uzbekistan attractive. Ease of doing business ranked countries from the easiest to the hardest to do business in following way that Uzbekistan received 69 while the 1 is most business friendly. Heritage score shows the </w:t>
      </w:r>
      <w:r>
        <w:rPr>
          <w:lang w:val="en-GB"/>
        </w:rPr>
        <w:lastRenderedPageBreak/>
        <w:t>economic freedom of the country putting Uzbekistan</w:t>
      </w:r>
      <w:r w:rsidR="0070531F">
        <w:rPr>
          <w:lang w:val="en-GB"/>
        </w:rPr>
        <w:t xml:space="preserve"> </w:t>
      </w:r>
      <w:r>
        <w:rPr>
          <w:lang w:val="en-GB"/>
        </w:rPr>
        <w:t>in a better half with bigger economic freedom with score 58,3</w:t>
      </w:r>
      <w:r w:rsidR="0070531F">
        <w:rPr>
          <w:lang w:val="en-GB"/>
        </w:rPr>
        <w:t>.</w:t>
      </w:r>
      <w:r>
        <w:rPr>
          <w:lang w:val="en-GB"/>
        </w:rPr>
        <w:t xml:space="preserve"> </w:t>
      </w:r>
    </w:p>
    <w:p w14:paraId="54A8B871" w14:textId="6D7701CE" w:rsidR="004E20AA" w:rsidRDefault="004E20AA" w:rsidP="001935EE">
      <w:pPr>
        <w:spacing w:line="360" w:lineRule="auto"/>
        <w:ind w:firstLine="709"/>
        <w:rPr>
          <w:lang w:val="en-GB"/>
        </w:rPr>
      </w:pPr>
    </w:p>
    <w:p w14:paraId="341E5459" w14:textId="77777777" w:rsidR="004E20AA" w:rsidRDefault="004E20AA" w:rsidP="001935EE">
      <w:pPr>
        <w:pStyle w:val="Heading5"/>
        <w:spacing w:before="0" w:line="360" w:lineRule="auto"/>
        <w:ind w:firstLine="709"/>
        <w:rPr>
          <w:lang w:val="en-US"/>
        </w:rPr>
      </w:pPr>
      <w:r w:rsidRPr="0099771E">
        <w:rPr>
          <w:lang w:val="en-US"/>
        </w:rPr>
        <w:t>Geographical differences</w:t>
      </w:r>
    </w:p>
    <w:p w14:paraId="4E9AD5E3" w14:textId="77777777" w:rsidR="00294640" w:rsidRDefault="00294640" w:rsidP="001935EE">
      <w:pPr>
        <w:spacing w:line="360" w:lineRule="auto"/>
        <w:ind w:firstLine="709"/>
        <w:rPr>
          <w:highlight w:val="red"/>
          <w:lang w:val="en-US"/>
        </w:rPr>
      </w:pPr>
    </w:p>
    <w:p w14:paraId="78169FDB" w14:textId="62B1AB73" w:rsidR="00ED7070" w:rsidRDefault="00F64CB1" w:rsidP="001935EE">
      <w:pPr>
        <w:spacing w:line="360" w:lineRule="auto"/>
        <w:ind w:firstLine="709"/>
        <w:rPr>
          <w:lang w:val="en-GB"/>
        </w:rPr>
      </w:pPr>
      <w:r>
        <w:rPr>
          <w:lang w:val="en-GB"/>
        </w:rPr>
        <w:t>The time difference between Russia and Uzbekistan is 2 hours so it is needed to be plus 2 to Russian Moscow time.</w:t>
      </w:r>
    </w:p>
    <w:p w14:paraId="6EB7CF04" w14:textId="0FF5704F" w:rsidR="00E45F18" w:rsidRPr="00E45F18" w:rsidRDefault="000E680E" w:rsidP="001935EE">
      <w:pPr>
        <w:spacing w:line="360" w:lineRule="auto"/>
        <w:ind w:firstLine="709"/>
        <w:rPr>
          <w:lang w:val="en-US"/>
        </w:rPr>
      </w:pPr>
      <w:r>
        <w:rPr>
          <w:lang w:val="en-GB"/>
        </w:rPr>
        <w:t>There are water bounders with see which is located on a territory of Kazakhstan and Uzbekistan, there are also several lakes one of which connects it with Turkmenistan, these are two countries with which Uzbekistan has the longest boundaries.</w:t>
      </w:r>
      <w:r w:rsidRPr="000E680E">
        <w:rPr>
          <w:lang w:val="en-US"/>
        </w:rPr>
        <w:t xml:space="preserve"> </w:t>
      </w:r>
      <w:r>
        <w:rPr>
          <w:lang w:val="en-GB"/>
        </w:rPr>
        <w:t xml:space="preserve">Speaking about rivers, country does not have a system of lakes which can be used for transportation needs. As a result, no ships transportation seen as attractive </w:t>
      </w:r>
      <w:r w:rsidR="00F64CB1">
        <w:rPr>
          <w:lang w:val="en-GB"/>
        </w:rPr>
        <w:t xml:space="preserve">  </w:t>
      </w:r>
      <w:r w:rsidR="00294640" w:rsidRPr="00294640">
        <w:rPr>
          <w:lang w:val="en-US"/>
        </w:rPr>
        <w:t>Uzbekistan-447,400 </w:t>
      </w:r>
      <w:r w:rsidR="00294640" w:rsidRPr="00294640">
        <w:t>км</w:t>
      </w:r>
      <w:r w:rsidR="00294640" w:rsidRPr="00294640">
        <w:rPr>
          <w:lang w:val="en-US"/>
        </w:rPr>
        <w:t>².</w:t>
      </w:r>
      <w:r w:rsidR="00E45F18" w:rsidRPr="00E45F18">
        <w:rPr>
          <w:lang w:val="en-US"/>
        </w:rPr>
        <w:t xml:space="preserve"> On September 1, the Asian Development Bank (ADB) granted a loan of $ 274.2 million for the rehabilitation of 240 kilometers of roadways in western Uzbekistan. </w:t>
      </w:r>
      <w:r w:rsidR="00ED7070" w:rsidRPr="00ED7070">
        <w:rPr>
          <w:lang w:val="en-US"/>
        </w:rPr>
        <w:t>“As a landlocked country, Uzbekistan has made regional outbound communications a central element of its transport policy,” said ADB Senior Transport Specialist Pavan Karki. "This project will help the country develop as a regional transport and logistics hub between Europe and Southeast Asia, contributing to economic growth."</w:t>
      </w:r>
    </w:p>
    <w:p w14:paraId="250C3424" w14:textId="1E466A7D" w:rsidR="00294640" w:rsidRPr="000E680E" w:rsidRDefault="00E45F18" w:rsidP="001935EE">
      <w:pPr>
        <w:spacing w:line="360" w:lineRule="auto"/>
        <w:ind w:firstLine="709"/>
        <w:rPr>
          <w:lang w:val="en-GB"/>
        </w:rPr>
      </w:pPr>
      <w:r w:rsidRPr="00E45F18">
        <w:rPr>
          <w:lang w:val="en-US"/>
        </w:rPr>
        <w:t>The resources will also be utilized to improve safety on critical portions of the country's national road network in order to boost regional commerce and transportation ties.</w:t>
      </w:r>
      <w:r w:rsidR="00ED7070" w:rsidRPr="00ED7070">
        <w:rPr>
          <w:rStyle w:val="FootnoteReference"/>
          <w:lang w:val="en-US"/>
        </w:rPr>
        <w:t xml:space="preserve"> </w:t>
      </w:r>
      <w:r w:rsidR="00ED7070">
        <w:rPr>
          <w:rStyle w:val="FootnoteReference"/>
          <w:lang w:val="en-US"/>
        </w:rPr>
        <w:footnoteReference w:id="67"/>
      </w:r>
    </w:p>
    <w:p w14:paraId="098D3AD8" w14:textId="77777777" w:rsidR="004E20AA" w:rsidRPr="004E20AA" w:rsidRDefault="004E20AA" w:rsidP="001935EE">
      <w:pPr>
        <w:spacing w:line="360" w:lineRule="auto"/>
        <w:ind w:firstLine="709"/>
        <w:rPr>
          <w:lang w:val="en-GB"/>
        </w:rPr>
      </w:pPr>
    </w:p>
    <w:p w14:paraId="63BA4245" w14:textId="56B52EE1" w:rsidR="00071470" w:rsidRDefault="004E20AA" w:rsidP="001935EE">
      <w:pPr>
        <w:pStyle w:val="Heading5"/>
        <w:spacing w:before="0" w:line="360" w:lineRule="auto"/>
        <w:ind w:firstLine="709"/>
        <w:rPr>
          <w:lang w:val="en-US"/>
        </w:rPr>
      </w:pPr>
      <w:r w:rsidRPr="0099771E">
        <w:rPr>
          <w:lang w:val="en-US"/>
        </w:rPr>
        <w:t>Economic differences</w:t>
      </w:r>
    </w:p>
    <w:p w14:paraId="39BD7CA0" w14:textId="2AE8F0AF" w:rsidR="00EE1D1B" w:rsidRPr="00EE1D1B" w:rsidRDefault="009E06EE" w:rsidP="009E06EE">
      <w:pPr>
        <w:pStyle w:val="SRtablecaption"/>
        <w:ind w:left="3402" w:firstLine="5132"/>
        <w:rPr>
          <w:lang w:val="en-US"/>
        </w:rPr>
      </w:pPr>
      <w:r>
        <w:rPr>
          <w:lang w:val="en-US"/>
        </w:rPr>
        <w:t xml:space="preserve"> </w:t>
      </w:r>
      <w:r w:rsidR="00EE1D1B" w:rsidRPr="00EE1D1B">
        <w:rPr>
          <w:lang w:val="en-US"/>
        </w:rPr>
        <w:t>Economic indicators</w:t>
      </w:r>
      <w:r w:rsidR="00EE1D1B">
        <w:rPr>
          <w:rStyle w:val="FootnoteReference"/>
          <w:lang w:val="en-US"/>
        </w:rPr>
        <w:footnoteReference w:id="68"/>
      </w:r>
    </w:p>
    <w:p w14:paraId="7197193E" w14:textId="77777777" w:rsidR="00071470" w:rsidRDefault="00071470" w:rsidP="0086568A">
      <w:pPr>
        <w:ind w:firstLine="709"/>
        <w:rPr>
          <w:lang w:val="en-US"/>
        </w:rPr>
      </w:pPr>
    </w:p>
    <w:tbl>
      <w:tblPr>
        <w:tblStyle w:val="TableGrid"/>
        <w:tblW w:w="0" w:type="auto"/>
        <w:tblInd w:w="774" w:type="dxa"/>
        <w:tblLook w:val="04A0" w:firstRow="1" w:lastRow="0" w:firstColumn="1" w:lastColumn="0" w:noHBand="0" w:noVBand="1"/>
      </w:tblPr>
      <w:tblGrid>
        <w:gridCol w:w="4248"/>
        <w:gridCol w:w="2693"/>
      </w:tblGrid>
      <w:tr w:rsidR="00071470" w14:paraId="7D6E9192" w14:textId="77777777" w:rsidTr="009443C6">
        <w:tc>
          <w:tcPr>
            <w:tcW w:w="4248" w:type="dxa"/>
          </w:tcPr>
          <w:p w14:paraId="67E53B05" w14:textId="77777777" w:rsidR="00071470" w:rsidRDefault="00071470" w:rsidP="0086568A">
            <w:pPr>
              <w:ind w:firstLine="709"/>
              <w:rPr>
                <w:lang w:val="en-US"/>
              </w:rPr>
            </w:pPr>
            <w:r>
              <w:rPr>
                <w:lang w:val="en-US"/>
              </w:rPr>
              <w:t>Indicators</w:t>
            </w:r>
          </w:p>
        </w:tc>
        <w:tc>
          <w:tcPr>
            <w:tcW w:w="2693" w:type="dxa"/>
          </w:tcPr>
          <w:p w14:paraId="4BF47D0F" w14:textId="77777777" w:rsidR="00071470" w:rsidRDefault="00071470" w:rsidP="0086568A">
            <w:pPr>
              <w:ind w:firstLine="709"/>
              <w:rPr>
                <w:lang w:val="en-US"/>
              </w:rPr>
            </w:pPr>
            <w:r>
              <w:rPr>
                <w:lang w:val="en-US"/>
              </w:rPr>
              <w:t>Uzbekistan</w:t>
            </w:r>
          </w:p>
        </w:tc>
      </w:tr>
      <w:tr w:rsidR="00071470" w14:paraId="00F0E653" w14:textId="77777777" w:rsidTr="009443C6">
        <w:tc>
          <w:tcPr>
            <w:tcW w:w="4248" w:type="dxa"/>
          </w:tcPr>
          <w:p w14:paraId="15D3882D" w14:textId="77777777" w:rsidR="00071470" w:rsidRDefault="00071470" w:rsidP="0086568A">
            <w:pPr>
              <w:ind w:firstLine="709"/>
              <w:rPr>
                <w:lang w:val="en-US"/>
              </w:rPr>
            </w:pPr>
            <w:r>
              <w:rPr>
                <w:lang w:val="en-US"/>
              </w:rPr>
              <w:t>Unemployment rate</w:t>
            </w:r>
          </w:p>
        </w:tc>
        <w:tc>
          <w:tcPr>
            <w:tcW w:w="2693" w:type="dxa"/>
          </w:tcPr>
          <w:p w14:paraId="1AF34027" w14:textId="77777777" w:rsidR="00071470" w:rsidRDefault="00071470" w:rsidP="0086568A">
            <w:pPr>
              <w:ind w:firstLine="709"/>
              <w:rPr>
                <w:lang w:val="en-US"/>
              </w:rPr>
            </w:pPr>
            <w:r>
              <w:rPr>
                <w:lang w:val="en-US"/>
              </w:rPr>
              <w:t>6,08%</w:t>
            </w:r>
          </w:p>
        </w:tc>
      </w:tr>
      <w:tr w:rsidR="00071470" w14:paraId="3F5EAEE1" w14:textId="77777777" w:rsidTr="009443C6">
        <w:tc>
          <w:tcPr>
            <w:tcW w:w="4248" w:type="dxa"/>
          </w:tcPr>
          <w:p w14:paraId="34C09C93" w14:textId="77777777" w:rsidR="00071470" w:rsidRDefault="00071470" w:rsidP="0086568A">
            <w:pPr>
              <w:ind w:firstLine="709"/>
              <w:rPr>
                <w:lang w:val="en-US"/>
              </w:rPr>
            </w:pPr>
            <w:r>
              <w:rPr>
                <w:lang w:val="en-US"/>
              </w:rPr>
              <w:t>Gross national income per capita</w:t>
            </w:r>
          </w:p>
        </w:tc>
        <w:tc>
          <w:tcPr>
            <w:tcW w:w="2693" w:type="dxa"/>
          </w:tcPr>
          <w:p w14:paraId="2518B183" w14:textId="77777777" w:rsidR="00071470" w:rsidRDefault="00071470" w:rsidP="0086568A">
            <w:pPr>
              <w:ind w:firstLine="709"/>
              <w:rPr>
                <w:shd w:val="clear" w:color="auto" w:fill="F8F9FA"/>
                <w:lang w:val="en-GB"/>
              </w:rPr>
            </w:pPr>
            <w:r>
              <w:rPr>
                <w:shd w:val="clear" w:color="auto" w:fill="F8F9FA"/>
                <w:lang w:val="en-GB"/>
              </w:rPr>
              <w:t>1,800$</w:t>
            </w:r>
          </w:p>
        </w:tc>
      </w:tr>
      <w:tr w:rsidR="00071470" w14:paraId="3FDB51AD" w14:textId="77777777" w:rsidTr="009443C6">
        <w:tc>
          <w:tcPr>
            <w:tcW w:w="4248" w:type="dxa"/>
          </w:tcPr>
          <w:p w14:paraId="2E67C1BC" w14:textId="77777777" w:rsidR="00071470" w:rsidRDefault="00071470" w:rsidP="0086568A">
            <w:pPr>
              <w:ind w:firstLine="709"/>
              <w:rPr>
                <w:lang w:val="en-US"/>
              </w:rPr>
            </w:pPr>
            <w:r>
              <w:rPr>
                <w:lang w:val="en-US"/>
              </w:rPr>
              <w:t>GDP per capita</w:t>
            </w:r>
          </w:p>
        </w:tc>
        <w:tc>
          <w:tcPr>
            <w:tcW w:w="2693" w:type="dxa"/>
          </w:tcPr>
          <w:p w14:paraId="15A0409C" w14:textId="77777777" w:rsidR="00071470" w:rsidRDefault="00071470" w:rsidP="0086568A">
            <w:pPr>
              <w:ind w:firstLine="709"/>
              <w:rPr>
                <w:shd w:val="clear" w:color="auto" w:fill="F8F9FA"/>
                <w:lang w:val="en-GB"/>
              </w:rPr>
            </w:pPr>
            <w:r>
              <w:rPr>
                <w:shd w:val="clear" w:color="auto" w:fill="F8F9FA"/>
                <w:lang w:val="en-GB"/>
              </w:rPr>
              <w:t>7,308$</w:t>
            </w:r>
          </w:p>
        </w:tc>
      </w:tr>
      <w:tr w:rsidR="00071470" w14:paraId="4E43888B" w14:textId="77777777" w:rsidTr="009443C6">
        <w:tc>
          <w:tcPr>
            <w:tcW w:w="4248" w:type="dxa"/>
          </w:tcPr>
          <w:p w14:paraId="5BD92BBE" w14:textId="77777777" w:rsidR="00071470" w:rsidRDefault="00071470" w:rsidP="0086568A">
            <w:pPr>
              <w:ind w:firstLine="709"/>
              <w:rPr>
                <w:lang w:val="en-US"/>
              </w:rPr>
            </w:pPr>
            <w:r>
              <w:rPr>
                <w:lang w:val="en-US"/>
              </w:rPr>
              <w:t>Purchasing power parity</w:t>
            </w:r>
          </w:p>
        </w:tc>
        <w:tc>
          <w:tcPr>
            <w:tcW w:w="2693" w:type="dxa"/>
          </w:tcPr>
          <w:p w14:paraId="25AF39A7" w14:textId="77777777" w:rsidR="00071470" w:rsidRDefault="00071470" w:rsidP="0086568A">
            <w:pPr>
              <w:ind w:firstLine="709"/>
              <w:rPr>
                <w:shd w:val="clear" w:color="auto" w:fill="F8F9FA"/>
                <w:lang w:val="en-GB"/>
              </w:rPr>
            </w:pPr>
            <w:r>
              <w:rPr>
                <w:shd w:val="clear" w:color="auto" w:fill="F8F9FA"/>
                <w:lang w:val="en-GB"/>
              </w:rPr>
              <w:t>2,085</w:t>
            </w:r>
          </w:p>
        </w:tc>
      </w:tr>
      <w:tr w:rsidR="00071470" w14:paraId="5D3720FE" w14:textId="77777777" w:rsidTr="009443C6">
        <w:tc>
          <w:tcPr>
            <w:tcW w:w="4248" w:type="dxa"/>
          </w:tcPr>
          <w:p w14:paraId="0FDA2446" w14:textId="77777777" w:rsidR="00071470" w:rsidRDefault="00071470" w:rsidP="0086568A">
            <w:pPr>
              <w:ind w:firstLine="709"/>
              <w:rPr>
                <w:lang w:val="en-US"/>
              </w:rPr>
            </w:pPr>
            <w:r>
              <w:rPr>
                <w:lang w:val="en-US"/>
              </w:rPr>
              <w:lastRenderedPageBreak/>
              <w:t>Income</w:t>
            </w:r>
          </w:p>
        </w:tc>
        <w:tc>
          <w:tcPr>
            <w:tcW w:w="2693" w:type="dxa"/>
          </w:tcPr>
          <w:p w14:paraId="41E08410" w14:textId="77777777" w:rsidR="00071470" w:rsidRDefault="00071470" w:rsidP="0086568A">
            <w:pPr>
              <w:ind w:firstLine="709"/>
              <w:rPr>
                <w:shd w:val="clear" w:color="auto" w:fill="F8F9FA"/>
                <w:lang w:val="en-GB"/>
              </w:rPr>
            </w:pPr>
            <w:r>
              <w:rPr>
                <w:shd w:val="clear" w:color="auto" w:fill="F8F9FA"/>
                <w:lang w:val="en-GB"/>
              </w:rPr>
              <w:t>Lower middle</w:t>
            </w:r>
          </w:p>
        </w:tc>
      </w:tr>
      <w:tr w:rsidR="00071470" w14:paraId="6E1C3028" w14:textId="77777777" w:rsidTr="009443C6">
        <w:tc>
          <w:tcPr>
            <w:tcW w:w="4248" w:type="dxa"/>
          </w:tcPr>
          <w:p w14:paraId="26F99F8B" w14:textId="77777777" w:rsidR="00071470" w:rsidRPr="000C0F9D" w:rsidRDefault="00071470" w:rsidP="0086568A">
            <w:pPr>
              <w:ind w:firstLine="709"/>
              <w:rPr>
                <w:lang w:val="en-US"/>
              </w:rPr>
            </w:pPr>
            <w:r w:rsidRPr="000C0F9D">
              <w:rPr>
                <w:lang w:val="en-US"/>
              </w:rPr>
              <w:t>Income share held by highest 20%</w:t>
            </w:r>
          </w:p>
        </w:tc>
        <w:tc>
          <w:tcPr>
            <w:tcW w:w="2693" w:type="dxa"/>
          </w:tcPr>
          <w:p w14:paraId="7A06B35F" w14:textId="77777777" w:rsidR="00071470" w:rsidRPr="000C0F9D" w:rsidRDefault="00071470" w:rsidP="0086568A">
            <w:pPr>
              <w:ind w:firstLine="709"/>
              <w:rPr>
                <w:shd w:val="clear" w:color="auto" w:fill="F8F9FA"/>
                <w:lang w:val="en-GB"/>
              </w:rPr>
            </w:pPr>
            <w:r w:rsidRPr="000C0F9D">
              <w:rPr>
                <w:shd w:val="clear" w:color="auto" w:fill="F8F9FA"/>
                <w:lang w:val="en-GB"/>
              </w:rPr>
              <w:t>28,3</w:t>
            </w:r>
          </w:p>
        </w:tc>
      </w:tr>
      <w:tr w:rsidR="00071470" w14:paraId="11E9AF17" w14:textId="77777777" w:rsidTr="009443C6">
        <w:tc>
          <w:tcPr>
            <w:tcW w:w="4248" w:type="dxa"/>
          </w:tcPr>
          <w:p w14:paraId="4A70570E" w14:textId="77777777" w:rsidR="00071470" w:rsidRPr="000C0F9D" w:rsidRDefault="00071470" w:rsidP="0086568A">
            <w:pPr>
              <w:ind w:firstLine="709"/>
              <w:rPr>
                <w:lang w:val="en-US"/>
              </w:rPr>
            </w:pPr>
            <w:r w:rsidRPr="000C0F9D">
              <w:rPr>
                <w:lang w:val="en-US"/>
              </w:rPr>
              <w:t>Income share held by lowest 20%</w:t>
            </w:r>
          </w:p>
        </w:tc>
        <w:tc>
          <w:tcPr>
            <w:tcW w:w="2693" w:type="dxa"/>
          </w:tcPr>
          <w:p w14:paraId="753874E7" w14:textId="77777777" w:rsidR="00071470" w:rsidRPr="000C0F9D" w:rsidRDefault="00071470" w:rsidP="0086568A">
            <w:pPr>
              <w:ind w:firstLine="709"/>
              <w:rPr>
                <w:shd w:val="clear" w:color="auto" w:fill="F8F9FA"/>
                <w:lang w:val="en-GB"/>
              </w:rPr>
            </w:pPr>
            <w:r w:rsidRPr="000C0F9D">
              <w:rPr>
                <w:shd w:val="clear" w:color="auto" w:fill="F8F9FA"/>
                <w:lang w:val="en-GB"/>
              </w:rPr>
              <w:t>7,4</w:t>
            </w:r>
          </w:p>
        </w:tc>
      </w:tr>
      <w:tr w:rsidR="00071470" w:rsidRPr="00B95257" w14:paraId="785CE37B" w14:textId="77777777" w:rsidTr="009443C6">
        <w:tc>
          <w:tcPr>
            <w:tcW w:w="4248" w:type="dxa"/>
          </w:tcPr>
          <w:p w14:paraId="4CEED1DB" w14:textId="77777777" w:rsidR="00071470" w:rsidRPr="000C0F9D" w:rsidRDefault="00071470" w:rsidP="0086568A">
            <w:pPr>
              <w:ind w:firstLine="709"/>
              <w:rPr>
                <w:lang w:val="en-US"/>
              </w:rPr>
            </w:pPr>
            <w:r w:rsidRPr="000C0F9D">
              <w:rPr>
                <w:lang w:val="en-US"/>
              </w:rPr>
              <w:t>Population growth (annual %)</w:t>
            </w:r>
          </w:p>
        </w:tc>
        <w:tc>
          <w:tcPr>
            <w:tcW w:w="2693" w:type="dxa"/>
          </w:tcPr>
          <w:p w14:paraId="6B821497" w14:textId="77777777" w:rsidR="00071470" w:rsidRPr="000C0F9D" w:rsidRDefault="00071470" w:rsidP="0086568A">
            <w:pPr>
              <w:ind w:firstLine="709"/>
              <w:rPr>
                <w:shd w:val="clear" w:color="auto" w:fill="F8F9FA"/>
                <w:lang w:val="en-GB"/>
              </w:rPr>
            </w:pPr>
            <w:r w:rsidRPr="000C0F9D">
              <w:rPr>
                <w:lang w:val="en-US"/>
              </w:rPr>
              <w:t>1,9%</w:t>
            </w:r>
          </w:p>
        </w:tc>
      </w:tr>
      <w:tr w:rsidR="00071470" w:rsidRPr="00B95257" w14:paraId="34B15750" w14:textId="77777777" w:rsidTr="009443C6">
        <w:tc>
          <w:tcPr>
            <w:tcW w:w="4248" w:type="dxa"/>
          </w:tcPr>
          <w:p w14:paraId="1E8FF061" w14:textId="77777777" w:rsidR="00071470" w:rsidRPr="000C0F9D" w:rsidRDefault="00071470" w:rsidP="0086568A">
            <w:pPr>
              <w:ind w:firstLine="709"/>
              <w:rPr>
                <w:lang w:val="en-US"/>
              </w:rPr>
            </w:pPr>
            <w:r w:rsidRPr="000C0F9D">
              <w:rPr>
                <w:lang w:val="en-US"/>
              </w:rPr>
              <w:t>Labor force(thousands)</w:t>
            </w:r>
          </w:p>
        </w:tc>
        <w:tc>
          <w:tcPr>
            <w:tcW w:w="2693" w:type="dxa"/>
          </w:tcPr>
          <w:p w14:paraId="536A6BAB" w14:textId="77777777" w:rsidR="00071470" w:rsidRPr="000C0F9D" w:rsidRDefault="00071470" w:rsidP="0086568A">
            <w:pPr>
              <w:ind w:firstLine="709"/>
              <w:rPr>
                <w:shd w:val="clear" w:color="auto" w:fill="F8F9FA"/>
                <w:lang w:val="en-GB"/>
              </w:rPr>
            </w:pPr>
            <w:r w:rsidRPr="000C0F9D">
              <w:rPr>
                <w:lang w:val="en-US"/>
              </w:rPr>
              <w:t>14,384</w:t>
            </w:r>
          </w:p>
        </w:tc>
      </w:tr>
    </w:tbl>
    <w:p w14:paraId="475BB088" w14:textId="736C2152" w:rsidR="004E20AA" w:rsidRPr="005C37FE" w:rsidRDefault="00AF76BE" w:rsidP="001935EE">
      <w:pPr>
        <w:spacing w:line="360" w:lineRule="auto"/>
        <w:rPr>
          <w:b/>
          <w:bCs/>
          <w:lang w:val="en-US"/>
        </w:rPr>
      </w:pPr>
      <w:r w:rsidRPr="0032601C">
        <w:rPr>
          <w:b/>
          <w:bCs/>
          <w:lang w:val="en-US"/>
        </w:rPr>
        <w:t>Source</w:t>
      </w:r>
      <w:r>
        <w:rPr>
          <w:b/>
          <w:bCs/>
          <w:lang w:val="en-US"/>
        </w:rPr>
        <w:t>: [made by author]</w:t>
      </w:r>
    </w:p>
    <w:p w14:paraId="6F39BEF9" w14:textId="66549868" w:rsidR="00DF2C28" w:rsidRPr="00526DC8" w:rsidRDefault="00DF2C28" w:rsidP="001935EE">
      <w:pPr>
        <w:spacing w:line="360" w:lineRule="auto"/>
        <w:ind w:firstLine="709"/>
        <w:rPr>
          <w:rFonts w:ascii="Times" w:hAnsi="Times"/>
          <w:sz w:val="22"/>
          <w:szCs w:val="22"/>
          <w:lang w:val="en-US"/>
        </w:rPr>
      </w:pPr>
      <w:r>
        <w:rPr>
          <w:lang w:val="en-US"/>
        </w:rPr>
        <w:t xml:space="preserve">The Labor force in Uzbekistan equals 14, 384 thousand people </w:t>
      </w:r>
    </w:p>
    <w:p w14:paraId="79E81459" w14:textId="14712D6E" w:rsidR="007A57CD" w:rsidRDefault="00DF2C28" w:rsidP="001935EE">
      <w:pPr>
        <w:spacing w:line="360" w:lineRule="auto"/>
        <w:ind w:firstLine="709"/>
        <w:rPr>
          <w:lang w:val="en-US"/>
        </w:rPr>
      </w:pPr>
      <w:r w:rsidRPr="00F472BF">
        <w:rPr>
          <w:lang w:val="en-US"/>
        </w:rPr>
        <w:t>Population is growing in Uzbekistan, the population growth in Uzbekistan equals 1,9% per year.</w:t>
      </w:r>
    </w:p>
    <w:p w14:paraId="79BC02C1" w14:textId="77777777" w:rsidR="007A57CD" w:rsidRPr="007A57CD" w:rsidRDefault="007A57CD" w:rsidP="001935EE">
      <w:pPr>
        <w:spacing w:line="360" w:lineRule="auto"/>
        <w:ind w:firstLine="709"/>
        <w:rPr>
          <w:lang w:val="en-US"/>
        </w:rPr>
      </w:pPr>
      <w:r w:rsidRPr="007A57CD">
        <w:rPr>
          <w:lang w:val="en-US"/>
        </w:rPr>
        <w:t>According to the data above, the unemployment rate in Uzbekistan is 6.08 percent, with a work force of 14,384 thousand individuals, implying that almost 87 thousand individuals are jobless. Based on the data indicating the distribution of income between affluent and low-income persons, it is obvious that in Uzbekistan, the wealth gap between those with the greatest and lowest incomes is significant.</w:t>
      </w:r>
      <w:r>
        <w:rPr>
          <w:lang w:val="en-US"/>
        </w:rPr>
        <w:t xml:space="preserve"> </w:t>
      </w:r>
      <w:r w:rsidRPr="007A57CD">
        <w:rPr>
          <w:lang w:val="en-US"/>
        </w:rPr>
        <w:t>It is vital to remember that the former group consists of a significantly smaller number of individuals, meanwhile the later group consists of a considerably larger number of individuals. With this in mind, the income share held by the richest 20% is 28,3 percent, while the lowest 20% has just 7,4 percent.</w:t>
      </w:r>
      <w:r>
        <w:rPr>
          <w:lang w:val="en-US"/>
        </w:rPr>
        <w:t xml:space="preserve"> </w:t>
      </w:r>
      <w:r w:rsidRPr="007A57CD">
        <w:rPr>
          <w:lang w:val="en-US"/>
        </w:rPr>
        <w:t xml:space="preserve">According to this data, there is a significant disparity between the affluent and the poor. However, in relation to other nations, Uzbekistan is still classified as a low-middle-income country. Uzbekistan's population is growing, which means that the number of prospective consumers is growing as well. </w:t>
      </w:r>
    </w:p>
    <w:p w14:paraId="53A68BCB" w14:textId="3CC29C93" w:rsidR="007A57CD" w:rsidRDefault="007A57CD" w:rsidP="001935EE">
      <w:pPr>
        <w:spacing w:line="360" w:lineRule="auto"/>
        <w:ind w:firstLine="709"/>
        <w:rPr>
          <w:lang w:val="en-US"/>
        </w:rPr>
      </w:pPr>
      <w:r w:rsidRPr="007A57CD">
        <w:rPr>
          <w:lang w:val="en-US"/>
        </w:rPr>
        <w:t>GNP and GDP per capita indicate the country's overall wealth; these measures are $1,800 and $7,308 respectively.</w:t>
      </w:r>
    </w:p>
    <w:p w14:paraId="64646891" w14:textId="0DE07DD7" w:rsidR="00CE41B8" w:rsidRDefault="00CE41B8" w:rsidP="001935EE">
      <w:pPr>
        <w:spacing w:line="360" w:lineRule="auto"/>
        <w:ind w:firstLine="709"/>
        <w:rPr>
          <w:lang w:val="en-US"/>
        </w:rPr>
      </w:pPr>
      <w:r w:rsidRPr="00526BAD">
        <w:rPr>
          <w:lang w:val="en-US"/>
        </w:rPr>
        <w:t xml:space="preserve">Purchasing power parity calculated shows that in </w:t>
      </w:r>
      <w:r w:rsidR="0060215B" w:rsidRPr="00526BAD">
        <w:rPr>
          <w:lang w:val="en-US"/>
        </w:rPr>
        <w:t>Uzbekistan</w:t>
      </w:r>
      <w:r w:rsidR="009042E0" w:rsidRPr="00526BAD">
        <w:rPr>
          <w:lang w:val="en-US"/>
        </w:rPr>
        <w:t xml:space="preserve"> the money which people can spend is restricted and the country was</w:t>
      </w:r>
      <w:r w:rsidR="009042E0">
        <w:rPr>
          <w:lang w:val="en-US"/>
        </w:rPr>
        <w:t xml:space="preserve"> put </w:t>
      </w:r>
      <w:r w:rsidR="00526BAD">
        <w:rPr>
          <w:lang w:val="en-US"/>
        </w:rPr>
        <w:t>i</w:t>
      </w:r>
      <w:r w:rsidR="009042E0">
        <w:rPr>
          <w:lang w:val="en-US"/>
        </w:rPr>
        <w:t xml:space="preserve">n lower </w:t>
      </w:r>
      <w:r w:rsidR="00526BAD">
        <w:rPr>
          <w:lang w:val="en-US"/>
        </w:rPr>
        <w:t>middle-income group of countries.</w:t>
      </w:r>
    </w:p>
    <w:p w14:paraId="754146DE" w14:textId="77777777" w:rsidR="004E20AA" w:rsidRPr="00B87FA6" w:rsidRDefault="004E20AA" w:rsidP="001935EE">
      <w:pPr>
        <w:spacing w:line="360" w:lineRule="auto"/>
        <w:ind w:firstLine="709"/>
        <w:rPr>
          <w:lang w:val="en-US"/>
        </w:rPr>
      </w:pPr>
    </w:p>
    <w:p w14:paraId="4B21E811" w14:textId="52308875" w:rsidR="00411159" w:rsidRDefault="00411159" w:rsidP="001935EE">
      <w:pPr>
        <w:pStyle w:val="Heading3"/>
        <w:spacing w:before="0" w:line="360" w:lineRule="auto"/>
        <w:ind w:firstLine="709"/>
        <w:rPr>
          <w:lang w:val="en-GB"/>
        </w:rPr>
      </w:pPr>
      <w:r>
        <w:rPr>
          <w:lang w:val="en-GB"/>
        </w:rPr>
        <w:t>PESTEL for Uzbekistan</w:t>
      </w:r>
    </w:p>
    <w:p w14:paraId="792EAE6B" w14:textId="4566278A" w:rsidR="00EE1D1B" w:rsidRPr="00AF2584" w:rsidRDefault="009E06EE" w:rsidP="009E06EE">
      <w:pPr>
        <w:pStyle w:val="SRtablecaption"/>
        <w:ind w:left="3402" w:firstLine="5132"/>
      </w:pPr>
      <w:r>
        <w:rPr>
          <w:lang w:val="en-US"/>
        </w:rPr>
        <w:t xml:space="preserve"> </w:t>
      </w:r>
      <w:r w:rsidR="00EE1D1B" w:rsidRPr="00EE1D1B">
        <w:t xml:space="preserve">PESTEL analysis </w:t>
      </w:r>
      <w:r w:rsidR="00EE1D1B" w:rsidRPr="00EE1D1B">
        <w:rPr>
          <w:lang w:val="en-GB"/>
        </w:rPr>
        <w:t>of</w:t>
      </w:r>
      <w:r w:rsidR="00EE1D1B" w:rsidRPr="00EE1D1B">
        <w:t xml:space="preserve"> </w:t>
      </w:r>
      <w:r w:rsidR="00EE1D1B" w:rsidRPr="00EE1D1B">
        <w:rPr>
          <w:lang w:val="en-US"/>
        </w:rPr>
        <w:t>Uzbekistan</w:t>
      </w:r>
    </w:p>
    <w:p w14:paraId="2AEFE325" w14:textId="77777777" w:rsidR="00947BA1" w:rsidRPr="00947BA1" w:rsidRDefault="00947BA1" w:rsidP="0086568A">
      <w:pPr>
        <w:ind w:firstLine="709"/>
        <w:rPr>
          <w:lang w:val="en-GB"/>
        </w:rPr>
      </w:pPr>
    </w:p>
    <w:tbl>
      <w:tblPr>
        <w:tblStyle w:val="TableGrid"/>
        <w:tblW w:w="0" w:type="auto"/>
        <w:tblInd w:w="-289" w:type="dxa"/>
        <w:tblLook w:val="04A0" w:firstRow="1" w:lastRow="0" w:firstColumn="1" w:lastColumn="0" w:noHBand="0" w:noVBand="1"/>
      </w:tblPr>
      <w:tblGrid>
        <w:gridCol w:w="4694"/>
        <w:gridCol w:w="4651"/>
      </w:tblGrid>
      <w:tr w:rsidR="00947BA1" w14:paraId="52F35122" w14:textId="77777777" w:rsidTr="00EE1D1B">
        <w:trPr>
          <w:cantSplit/>
        </w:trPr>
        <w:tc>
          <w:tcPr>
            <w:tcW w:w="4694" w:type="dxa"/>
          </w:tcPr>
          <w:p w14:paraId="32347BEC" w14:textId="77777777" w:rsidR="00947BA1" w:rsidRDefault="00947BA1" w:rsidP="00E37DCC">
            <w:pPr>
              <w:spacing w:line="276" w:lineRule="auto"/>
              <w:rPr>
                <w:lang w:val="en-US"/>
              </w:rPr>
            </w:pPr>
            <w:r>
              <w:rPr>
                <w:lang w:val="en-US"/>
              </w:rPr>
              <w:t>Political</w:t>
            </w:r>
          </w:p>
          <w:p w14:paraId="25F12C01" w14:textId="0A3204BF" w:rsidR="00C8201D" w:rsidRDefault="00C8201D" w:rsidP="00086E46">
            <w:pPr>
              <w:numPr>
                <w:ilvl w:val="0"/>
                <w:numId w:val="10"/>
              </w:numPr>
              <w:ind w:left="305" w:hanging="283"/>
              <w:rPr>
                <w:lang w:val="en-GB"/>
              </w:rPr>
            </w:pPr>
            <w:r w:rsidRPr="00E37DCC">
              <w:rPr>
                <w:lang w:val="en-GB"/>
              </w:rPr>
              <w:t>Decree to make favorable conditions for entrepreneurs</w:t>
            </w:r>
          </w:p>
          <w:p w14:paraId="3BECBA0D" w14:textId="360F4C26" w:rsidR="000D2AD2" w:rsidRPr="00E37DCC" w:rsidRDefault="000D2AD2" w:rsidP="00086E46">
            <w:pPr>
              <w:numPr>
                <w:ilvl w:val="0"/>
                <w:numId w:val="10"/>
              </w:numPr>
              <w:ind w:left="305" w:hanging="283"/>
              <w:rPr>
                <w:lang w:val="en-GB"/>
              </w:rPr>
            </w:pPr>
            <w:r>
              <w:rPr>
                <w:lang w:val="en-GB"/>
              </w:rPr>
              <w:t>More democratic</w:t>
            </w:r>
          </w:p>
          <w:p w14:paraId="0EFD534F" w14:textId="7749669E" w:rsidR="00947BA1" w:rsidRPr="00E37DCC" w:rsidRDefault="00947BA1" w:rsidP="00086E46">
            <w:pPr>
              <w:numPr>
                <w:ilvl w:val="0"/>
                <w:numId w:val="10"/>
              </w:numPr>
              <w:ind w:left="305" w:hanging="283"/>
              <w:rPr>
                <w:lang w:val="en-GB"/>
              </w:rPr>
            </w:pPr>
            <w:r w:rsidRPr="00E37DCC">
              <w:rPr>
                <w:lang w:val="en-GB"/>
              </w:rPr>
              <w:t>International trade organisations</w:t>
            </w:r>
          </w:p>
          <w:p w14:paraId="55F2AD97" w14:textId="076F8B38" w:rsidR="00E14C1F" w:rsidRPr="00E37DCC" w:rsidRDefault="00E14C1F" w:rsidP="00086E46">
            <w:pPr>
              <w:numPr>
                <w:ilvl w:val="0"/>
                <w:numId w:val="10"/>
              </w:numPr>
              <w:ind w:left="305" w:hanging="283"/>
              <w:rPr>
                <w:lang w:val="en-GB"/>
              </w:rPr>
            </w:pPr>
            <w:r w:rsidRPr="00E37DCC">
              <w:rPr>
                <w:lang w:val="en-GB"/>
              </w:rPr>
              <w:t>Natural resources</w:t>
            </w:r>
          </w:p>
          <w:p w14:paraId="5D3CA069" w14:textId="29DDD663" w:rsidR="00E37DCC" w:rsidRPr="00E37DCC" w:rsidRDefault="00E37DCC" w:rsidP="00086E46">
            <w:pPr>
              <w:numPr>
                <w:ilvl w:val="0"/>
                <w:numId w:val="10"/>
              </w:numPr>
              <w:ind w:left="305" w:hanging="283"/>
              <w:rPr>
                <w:lang w:val="en-GB"/>
              </w:rPr>
            </w:pPr>
            <w:r w:rsidRPr="00E37DCC">
              <w:rPr>
                <w:lang w:val="en-GB"/>
              </w:rPr>
              <w:t>Advantages to chemical and pharmaceutical companies</w:t>
            </w:r>
          </w:p>
          <w:p w14:paraId="0B4EC434" w14:textId="77777777" w:rsidR="00947BA1" w:rsidRDefault="00E37DCC" w:rsidP="00086E46">
            <w:pPr>
              <w:numPr>
                <w:ilvl w:val="0"/>
                <w:numId w:val="10"/>
              </w:numPr>
              <w:ind w:left="305" w:hanging="283"/>
              <w:rPr>
                <w:lang w:val="en-GB"/>
              </w:rPr>
            </w:pPr>
            <w:r w:rsidRPr="00E37DCC">
              <w:rPr>
                <w:lang w:val="en-GB"/>
              </w:rPr>
              <w:t>Investors rights protected</w:t>
            </w:r>
          </w:p>
          <w:p w14:paraId="442BFD18" w14:textId="2D90E902" w:rsidR="008B5B01" w:rsidRPr="008B5B01" w:rsidRDefault="008B5B01" w:rsidP="00086E46">
            <w:pPr>
              <w:numPr>
                <w:ilvl w:val="0"/>
                <w:numId w:val="10"/>
              </w:numPr>
              <w:ind w:left="305" w:hanging="283"/>
              <w:rPr>
                <w:lang w:val="en-GB"/>
              </w:rPr>
            </w:pPr>
            <w:r>
              <w:rPr>
                <w:lang w:val="en-GB"/>
              </w:rPr>
              <w:t>Sanctions</w:t>
            </w:r>
          </w:p>
        </w:tc>
        <w:tc>
          <w:tcPr>
            <w:tcW w:w="4651" w:type="dxa"/>
          </w:tcPr>
          <w:p w14:paraId="669947C7" w14:textId="77777777" w:rsidR="00947BA1" w:rsidRDefault="00947BA1" w:rsidP="00E37DCC">
            <w:pPr>
              <w:spacing w:line="276" w:lineRule="auto"/>
              <w:rPr>
                <w:lang w:val="en-US"/>
              </w:rPr>
            </w:pPr>
            <w:r>
              <w:rPr>
                <w:lang w:val="en-US"/>
              </w:rPr>
              <w:t>Technological</w:t>
            </w:r>
          </w:p>
          <w:p w14:paraId="2059F627" w14:textId="77777777" w:rsidR="000056E9" w:rsidRPr="000056E9" w:rsidRDefault="000056E9" w:rsidP="00086E46">
            <w:pPr>
              <w:numPr>
                <w:ilvl w:val="0"/>
                <w:numId w:val="10"/>
              </w:numPr>
              <w:ind w:left="305" w:hanging="283"/>
              <w:rPr>
                <w:lang w:val="en-US"/>
              </w:rPr>
            </w:pPr>
            <w:r>
              <w:rPr>
                <w:lang w:val="en-GB"/>
              </w:rPr>
              <w:t>Internet availability</w:t>
            </w:r>
          </w:p>
          <w:p w14:paraId="195D3397" w14:textId="0630FCAC" w:rsidR="00D144B0" w:rsidRPr="00D86CD1" w:rsidRDefault="00D144B0" w:rsidP="00086E46">
            <w:pPr>
              <w:numPr>
                <w:ilvl w:val="0"/>
                <w:numId w:val="10"/>
              </w:numPr>
              <w:ind w:left="305" w:hanging="283"/>
              <w:rPr>
                <w:lang w:val="en-US"/>
              </w:rPr>
            </w:pPr>
            <w:r w:rsidRPr="00597AC9">
              <w:rPr>
                <w:lang w:val="en-GB"/>
              </w:rPr>
              <w:t>YouTube</w:t>
            </w:r>
          </w:p>
          <w:p w14:paraId="00A19C3C" w14:textId="1B5D7C99" w:rsidR="00D86CD1" w:rsidRPr="00B95257" w:rsidRDefault="00D86CD1" w:rsidP="00086E46">
            <w:pPr>
              <w:numPr>
                <w:ilvl w:val="0"/>
                <w:numId w:val="10"/>
              </w:numPr>
              <w:ind w:left="305" w:hanging="283"/>
              <w:rPr>
                <w:lang w:val="en-US"/>
              </w:rPr>
            </w:pPr>
            <w:r>
              <w:rPr>
                <w:lang w:val="en-GB"/>
              </w:rPr>
              <w:t>Ozon</w:t>
            </w:r>
          </w:p>
        </w:tc>
      </w:tr>
      <w:tr w:rsidR="00947BA1" w14:paraId="5FE1FD4A" w14:textId="77777777" w:rsidTr="00EE1D1B">
        <w:trPr>
          <w:cantSplit/>
        </w:trPr>
        <w:tc>
          <w:tcPr>
            <w:tcW w:w="4694" w:type="dxa"/>
          </w:tcPr>
          <w:p w14:paraId="5B7C6D0D" w14:textId="77777777" w:rsidR="00947BA1" w:rsidRDefault="00947BA1" w:rsidP="00E37DCC">
            <w:pPr>
              <w:spacing w:line="276" w:lineRule="auto"/>
              <w:rPr>
                <w:lang w:val="en-US"/>
              </w:rPr>
            </w:pPr>
            <w:r>
              <w:rPr>
                <w:lang w:val="en-US"/>
              </w:rPr>
              <w:lastRenderedPageBreak/>
              <w:t>Economic</w:t>
            </w:r>
          </w:p>
          <w:p w14:paraId="4F708003" w14:textId="77777777" w:rsidR="00947BA1" w:rsidRPr="00E37DCC" w:rsidRDefault="00947BA1" w:rsidP="00086E46">
            <w:pPr>
              <w:numPr>
                <w:ilvl w:val="0"/>
                <w:numId w:val="10"/>
              </w:numPr>
              <w:ind w:left="305" w:hanging="283"/>
              <w:rPr>
                <w:lang w:val="en-GB"/>
              </w:rPr>
            </w:pPr>
            <w:r w:rsidRPr="00E37DCC">
              <w:rPr>
                <w:lang w:val="en-GB"/>
              </w:rPr>
              <w:t xml:space="preserve">Exchange rate </w:t>
            </w:r>
          </w:p>
          <w:p w14:paraId="55979E57" w14:textId="2DC01D8A" w:rsidR="00947BA1" w:rsidRPr="00E14C1F" w:rsidRDefault="00947BA1" w:rsidP="00086E46">
            <w:pPr>
              <w:numPr>
                <w:ilvl w:val="0"/>
                <w:numId w:val="10"/>
              </w:numPr>
              <w:ind w:left="305" w:hanging="283"/>
              <w:rPr>
                <w:lang w:val="en-US"/>
              </w:rPr>
            </w:pPr>
            <w:r w:rsidRPr="00E37DCC">
              <w:rPr>
                <w:lang w:val="en-GB"/>
              </w:rPr>
              <w:t>Inflation</w:t>
            </w:r>
          </w:p>
        </w:tc>
        <w:tc>
          <w:tcPr>
            <w:tcW w:w="4651" w:type="dxa"/>
          </w:tcPr>
          <w:p w14:paraId="34A24EFD" w14:textId="77777777" w:rsidR="00947BA1" w:rsidRDefault="00947BA1" w:rsidP="00E37DCC">
            <w:pPr>
              <w:spacing w:line="276" w:lineRule="auto"/>
              <w:rPr>
                <w:lang w:val="en-US"/>
              </w:rPr>
            </w:pPr>
            <w:r>
              <w:rPr>
                <w:lang w:val="en-US"/>
              </w:rPr>
              <w:t>Environmental</w:t>
            </w:r>
          </w:p>
          <w:p w14:paraId="51BD2284" w14:textId="77777777" w:rsidR="00947BA1" w:rsidRPr="00B95257" w:rsidRDefault="00947BA1" w:rsidP="00086E46">
            <w:pPr>
              <w:numPr>
                <w:ilvl w:val="0"/>
                <w:numId w:val="10"/>
              </w:numPr>
              <w:ind w:left="305" w:hanging="283"/>
              <w:rPr>
                <w:lang w:val="en-US"/>
              </w:rPr>
            </w:pPr>
            <w:r w:rsidRPr="00E37DCC">
              <w:rPr>
                <w:lang w:val="en-GB"/>
              </w:rPr>
              <w:t>Standards for utilization</w:t>
            </w:r>
          </w:p>
        </w:tc>
      </w:tr>
      <w:tr w:rsidR="00947BA1" w14:paraId="4087D3E4" w14:textId="77777777" w:rsidTr="00EE1D1B">
        <w:trPr>
          <w:cantSplit/>
        </w:trPr>
        <w:tc>
          <w:tcPr>
            <w:tcW w:w="4694" w:type="dxa"/>
          </w:tcPr>
          <w:p w14:paraId="7BBEE9D4" w14:textId="77777777" w:rsidR="00947BA1" w:rsidRDefault="00947BA1" w:rsidP="00E37DCC">
            <w:pPr>
              <w:spacing w:line="276" w:lineRule="auto"/>
              <w:rPr>
                <w:lang w:val="en-US"/>
              </w:rPr>
            </w:pPr>
            <w:r>
              <w:rPr>
                <w:lang w:val="en-US"/>
              </w:rPr>
              <w:t>Social</w:t>
            </w:r>
          </w:p>
          <w:p w14:paraId="661D6412" w14:textId="77777777" w:rsidR="00947BA1" w:rsidRPr="00E37DCC" w:rsidRDefault="00947BA1" w:rsidP="00086E46">
            <w:pPr>
              <w:numPr>
                <w:ilvl w:val="0"/>
                <w:numId w:val="10"/>
              </w:numPr>
              <w:ind w:left="305" w:hanging="283"/>
              <w:rPr>
                <w:lang w:val="en-GB"/>
              </w:rPr>
            </w:pPr>
            <w:r w:rsidRPr="00E37DCC">
              <w:rPr>
                <w:lang w:val="en-GB"/>
              </w:rPr>
              <w:t xml:space="preserve">Decrease of population </w:t>
            </w:r>
          </w:p>
          <w:p w14:paraId="093A6AB2" w14:textId="77777777" w:rsidR="00947BA1" w:rsidRPr="00E37DCC" w:rsidRDefault="00947BA1" w:rsidP="00086E46">
            <w:pPr>
              <w:numPr>
                <w:ilvl w:val="0"/>
                <w:numId w:val="10"/>
              </w:numPr>
              <w:ind w:left="305" w:hanging="283"/>
              <w:rPr>
                <w:lang w:val="en-GB"/>
              </w:rPr>
            </w:pPr>
            <w:r w:rsidRPr="00E37DCC">
              <w:rPr>
                <w:lang w:val="en-GB"/>
              </w:rPr>
              <w:t>Healthy lifestyle</w:t>
            </w:r>
          </w:p>
          <w:p w14:paraId="49B48232" w14:textId="77777777" w:rsidR="00D144B0" w:rsidRPr="00EA5DC7" w:rsidRDefault="00D144B0" w:rsidP="00086E46">
            <w:pPr>
              <w:numPr>
                <w:ilvl w:val="0"/>
                <w:numId w:val="10"/>
              </w:numPr>
              <w:ind w:left="305" w:hanging="283"/>
              <w:rPr>
                <w:lang w:val="en-US"/>
              </w:rPr>
            </w:pPr>
            <w:r w:rsidRPr="00597AC9">
              <w:rPr>
                <w:lang w:val="en-GB"/>
              </w:rPr>
              <w:t>Education</w:t>
            </w:r>
          </w:p>
          <w:p w14:paraId="109502B3" w14:textId="36FB36CC" w:rsidR="00EA5DC7" w:rsidRPr="00B95257" w:rsidRDefault="00EA5DC7" w:rsidP="00086E46">
            <w:pPr>
              <w:numPr>
                <w:ilvl w:val="0"/>
                <w:numId w:val="10"/>
              </w:numPr>
              <w:ind w:left="305" w:hanging="283"/>
              <w:rPr>
                <w:lang w:val="en-US"/>
              </w:rPr>
            </w:pPr>
            <w:r>
              <w:rPr>
                <w:lang w:val="en-GB"/>
              </w:rPr>
              <w:t>Make up</w:t>
            </w:r>
          </w:p>
        </w:tc>
        <w:tc>
          <w:tcPr>
            <w:tcW w:w="4651" w:type="dxa"/>
          </w:tcPr>
          <w:p w14:paraId="3F953FAE" w14:textId="77777777" w:rsidR="00947BA1" w:rsidRDefault="00947BA1" w:rsidP="00E37DCC">
            <w:pPr>
              <w:spacing w:line="276" w:lineRule="auto"/>
              <w:rPr>
                <w:lang w:val="en-US"/>
              </w:rPr>
            </w:pPr>
            <w:r>
              <w:rPr>
                <w:lang w:val="en-US"/>
              </w:rPr>
              <w:t>Legal</w:t>
            </w:r>
          </w:p>
          <w:p w14:paraId="5BB8C7F5" w14:textId="77777777" w:rsidR="00947BA1" w:rsidRPr="00E37DCC" w:rsidRDefault="00947BA1" w:rsidP="00086E46">
            <w:pPr>
              <w:numPr>
                <w:ilvl w:val="0"/>
                <w:numId w:val="10"/>
              </w:numPr>
              <w:ind w:left="305" w:hanging="283"/>
              <w:rPr>
                <w:highlight w:val="red"/>
                <w:lang w:val="en-GB"/>
              </w:rPr>
            </w:pPr>
            <w:r w:rsidRPr="00E37DCC">
              <w:rPr>
                <w:highlight w:val="red"/>
                <w:lang w:val="en-GB"/>
              </w:rPr>
              <w:t>Tax policy (geopolitical)</w:t>
            </w:r>
          </w:p>
          <w:p w14:paraId="5ADBE25C" w14:textId="592F0FD9" w:rsidR="00B9158F" w:rsidRPr="00B95257" w:rsidRDefault="00B9158F" w:rsidP="00086E46">
            <w:pPr>
              <w:numPr>
                <w:ilvl w:val="0"/>
                <w:numId w:val="10"/>
              </w:numPr>
              <w:ind w:left="305" w:hanging="283"/>
              <w:rPr>
                <w:lang w:val="en-US"/>
              </w:rPr>
            </w:pPr>
            <w:r w:rsidRPr="00E37DCC">
              <w:rPr>
                <w:lang w:val="en-GB"/>
              </w:rPr>
              <w:t>Self-employed</w:t>
            </w:r>
          </w:p>
        </w:tc>
      </w:tr>
    </w:tbl>
    <w:p w14:paraId="39C07ABF" w14:textId="557E9AC1" w:rsidR="00D144B0" w:rsidRDefault="00AF76BE" w:rsidP="001935EE">
      <w:pPr>
        <w:spacing w:line="360" w:lineRule="auto"/>
        <w:rPr>
          <w:b/>
          <w:bCs/>
          <w:lang w:val="en-US"/>
        </w:rPr>
      </w:pPr>
      <w:r w:rsidRPr="0032601C">
        <w:rPr>
          <w:b/>
          <w:bCs/>
          <w:lang w:val="en-US"/>
        </w:rPr>
        <w:t>Source</w:t>
      </w:r>
      <w:r>
        <w:rPr>
          <w:b/>
          <w:bCs/>
          <w:lang w:val="en-US"/>
        </w:rPr>
        <w:t>: [made by author]</w:t>
      </w:r>
    </w:p>
    <w:p w14:paraId="7503AEE2" w14:textId="77777777" w:rsidR="00AF76BE" w:rsidRPr="00AF76BE" w:rsidRDefault="00AF76BE" w:rsidP="001935EE">
      <w:pPr>
        <w:spacing w:line="360" w:lineRule="auto"/>
        <w:rPr>
          <w:b/>
          <w:bCs/>
          <w:lang w:val="en-US"/>
        </w:rPr>
      </w:pPr>
    </w:p>
    <w:p w14:paraId="183F89AC" w14:textId="77777777" w:rsidR="00947BA1" w:rsidRDefault="00947BA1" w:rsidP="001935EE">
      <w:pPr>
        <w:spacing w:line="360" w:lineRule="auto"/>
        <w:ind w:firstLine="709"/>
        <w:rPr>
          <w:i/>
          <w:lang w:val="en-US"/>
        </w:rPr>
      </w:pPr>
      <w:r w:rsidRPr="00BD5C39">
        <w:rPr>
          <w:i/>
          <w:lang w:val="en-US"/>
        </w:rPr>
        <w:t>Political</w:t>
      </w:r>
    </w:p>
    <w:p w14:paraId="7DA34A5F" w14:textId="77777777" w:rsidR="008078A2" w:rsidRDefault="008078A2" w:rsidP="001935EE">
      <w:pPr>
        <w:spacing w:line="360" w:lineRule="auto"/>
        <w:ind w:firstLine="709"/>
        <w:rPr>
          <w:i/>
          <w:lang w:val="en-US"/>
        </w:rPr>
      </w:pPr>
    </w:p>
    <w:p w14:paraId="526764E4" w14:textId="163F2A06" w:rsidR="00CA2A92" w:rsidRPr="002C2BD9" w:rsidRDefault="00221BFA" w:rsidP="001935EE">
      <w:pPr>
        <w:spacing w:line="360" w:lineRule="auto"/>
        <w:ind w:firstLine="709"/>
        <w:rPr>
          <w:shd w:val="clear" w:color="auto" w:fill="FFFFFF"/>
          <w:lang w:val="en-GB"/>
        </w:rPr>
      </w:pPr>
      <w:r w:rsidRPr="00FC30CA">
        <w:rPr>
          <w:rFonts w:eastAsiaTheme="majorEastAsia"/>
        </w:rPr>
        <w:t>From December 14, 2016 (from September 8, 2016 he was temporarily acting) President of Uzbekistan is Shavkat Miromonovich Mirziyev.</w:t>
      </w:r>
      <w:r w:rsidR="00104737" w:rsidRPr="00FC30CA">
        <w:rPr>
          <w:rFonts w:eastAsiaTheme="majorEastAsia"/>
        </w:rPr>
        <w:t> </w:t>
      </w:r>
      <w:r w:rsidR="00CA2A92" w:rsidRPr="00FC30CA">
        <w:t>This in fact means that the same president rules the country for 5 years. The legal way before him the president, Islam Abduganievich Karimov, was leader of a country for 16 years. The country under his rule was more a totalitarian and were closed for international trade.</w:t>
      </w:r>
      <w:r w:rsidR="00CA2A92" w:rsidRPr="00FC30CA">
        <w:footnoteReference w:id="69"/>
      </w:r>
      <w:r w:rsidR="002C2BD9" w:rsidRPr="00FC30CA">
        <w:t xml:space="preserve"> </w:t>
      </w:r>
      <w:r w:rsidR="00CA2A92" w:rsidRPr="00FC30CA">
        <w:t>President of Uzbekistan Shavkat Mirziyev March 23 signed a decree "On additional measures to further create favorable conditions for the population and entities of entrepreneurship in the use of public services, a reduction in bureaucratic barriers in this direction." Passport, marriage registration, medical examination - by an extraterritorial principle</w:t>
      </w:r>
      <w:r w:rsidR="00CA2A92" w:rsidRPr="003D3D36">
        <w:rPr>
          <w:lang w:val="en-US"/>
        </w:rPr>
        <w:t>, cancellation of 17 types of documents and information is canceled</w:t>
      </w:r>
      <w:r w:rsidR="00CA2A92" w:rsidRPr="00CA2A92">
        <w:rPr>
          <w:lang w:val="en-US"/>
        </w:rPr>
        <w:t xml:space="preserve">, the </w:t>
      </w:r>
      <w:r w:rsidR="00456692" w:rsidRPr="00456692">
        <w:rPr>
          <w:lang w:val="en-US"/>
        </w:rPr>
        <w:t>Personal identification number of individual (</w:t>
      </w:r>
      <w:r w:rsidR="00CA2A92" w:rsidRPr="00CA2A92">
        <w:rPr>
          <w:lang w:val="en-US"/>
        </w:rPr>
        <w:t>PINFL</w:t>
      </w:r>
      <w:r w:rsidR="00456692" w:rsidRPr="00456692">
        <w:rPr>
          <w:lang w:val="en-US"/>
        </w:rPr>
        <w:t>)</w:t>
      </w:r>
      <w:r w:rsidR="00CA2A92" w:rsidRPr="00CA2A92">
        <w:rPr>
          <w:lang w:val="en-US"/>
        </w:rPr>
        <w:t xml:space="preserve"> has become a single identifier certifying the identity of a citizen when providing civil service.</w:t>
      </w:r>
    </w:p>
    <w:p w14:paraId="19A0AC20" w14:textId="2EF54892" w:rsidR="00CA2A92" w:rsidRPr="00CA2A92" w:rsidRDefault="00CA2A92" w:rsidP="001935EE">
      <w:pPr>
        <w:spacing w:line="360" w:lineRule="auto"/>
        <w:ind w:firstLine="709"/>
        <w:rPr>
          <w:lang w:val="en-US"/>
        </w:rPr>
      </w:pPr>
      <w:r w:rsidRPr="00CA2A92">
        <w:rPr>
          <w:lang w:val="en-US"/>
        </w:rPr>
        <w:t>According to the Decree, starting from</w:t>
      </w:r>
      <w:r w:rsidR="00FA2727">
        <w:rPr>
          <w:lang w:val="en-US"/>
        </w:rPr>
        <w:t xml:space="preserve"> June 1, 2021:</w:t>
      </w:r>
    </w:p>
    <w:p w14:paraId="654AA916" w14:textId="5C6E4DBC" w:rsidR="00D144B0" w:rsidRDefault="00FA2727" w:rsidP="001935EE">
      <w:pPr>
        <w:spacing w:line="360" w:lineRule="auto"/>
        <w:ind w:firstLine="709"/>
        <w:rPr>
          <w:lang w:val="en-GB"/>
        </w:rPr>
      </w:pPr>
      <w:r>
        <w:rPr>
          <w:lang w:val="en-US"/>
        </w:rPr>
        <w:t>L</w:t>
      </w:r>
      <w:r w:rsidR="00CA2A92" w:rsidRPr="00CA2A92">
        <w:rPr>
          <w:lang w:val="en-US"/>
        </w:rPr>
        <w:t>egal entities - entrepreneurs, when paying for fees and state duties established for the use of civil servants, is allowed to pay for cash through their representatives</w:t>
      </w:r>
      <w:r w:rsidR="00456692">
        <w:rPr>
          <w:lang w:val="en-GB"/>
        </w:rPr>
        <w:t xml:space="preserve">. Second, </w:t>
      </w:r>
      <w:r w:rsidR="00456692">
        <w:rPr>
          <w:lang w:val="en-US"/>
        </w:rPr>
        <w:t>t</w:t>
      </w:r>
      <w:r w:rsidR="00CA2A92" w:rsidRPr="00CA2A92">
        <w:rPr>
          <w:lang w:val="en-US"/>
        </w:rPr>
        <w:t>he amounts of payments that are excessively paid by individuals and legal entities when using services through the Civil Service Centers, as well as the amounts of fees that are additionally paid for the provision of public services in an expedited manner (in case of non-searching services in an accelerated manner), are returned to a simplified procedure at the expense of the extrabudgetary fund of the State Agency services for one working day. At the same time, the return funds are charged by the Agency with the relevant state bodies and organizations in the order of regression</w:t>
      </w:r>
      <w:r w:rsidR="00456692">
        <w:rPr>
          <w:lang w:val="en-US"/>
        </w:rPr>
        <w:t xml:space="preserve">. </w:t>
      </w:r>
      <w:r w:rsidR="00CA2A92" w:rsidRPr="00CA2A92">
        <w:rPr>
          <w:lang w:val="en-US"/>
        </w:rPr>
        <w:t>T</w:t>
      </w:r>
      <w:r w:rsidR="00456692">
        <w:rPr>
          <w:lang w:val="en-US"/>
        </w:rPr>
        <w:t>hird, t</w:t>
      </w:r>
      <w:r w:rsidR="00CA2A92" w:rsidRPr="00CA2A92">
        <w:rPr>
          <w:lang w:val="en-US"/>
        </w:rPr>
        <w:t xml:space="preserve">he procedure for the provision of duplicates of documents issued by the simplicity of QR code (matrix barcode) during the provision of civil serviculture is canceled. </w:t>
      </w:r>
      <w:r w:rsidR="00CA2A92" w:rsidRPr="00CA2A92">
        <w:rPr>
          <w:lang w:val="en-US"/>
        </w:rPr>
        <w:lastRenderedPageBreak/>
        <w:t>These documents are obtained in electronic form for free and in unlimited quantities through a single portal of interactive public services.</w:t>
      </w:r>
      <w:r w:rsidR="00D144B0">
        <w:rPr>
          <w:lang w:val="en-US"/>
        </w:rPr>
        <w:t xml:space="preserve"> </w:t>
      </w:r>
      <w:r w:rsidR="005C498A">
        <w:rPr>
          <w:lang w:val="en-GB"/>
        </w:rPr>
        <w:t xml:space="preserve">The last is the reduction of the number of </w:t>
      </w:r>
      <w:r w:rsidR="00D144B0">
        <w:rPr>
          <w:lang w:val="en-GB"/>
        </w:rPr>
        <w:t>documents</w:t>
      </w:r>
      <w:r w:rsidR="005C498A">
        <w:rPr>
          <w:lang w:val="en-GB"/>
        </w:rPr>
        <w:t xml:space="preserve"> required by </w:t>
      </w:r>
      <w:r w:rsidR="005C498A" w:rsidRPr="005C498A">
        <w:rPr>
          <w:lang w:val="en-GB"/>
        </w:rPr>
        <w:t xml:space="preserve">state bodies, communities, government agencies and institutions from the population and entrepreneurs are also </w:t>
      </w:r>
      <w:r w:rsidR="00D144B0" w:rsidRPr="005C498A">
        <w:rPr>
          <w:lang w:val="en-GB"/>
        </w:rPr>
        <w:t>cancelled</w:t>
      </w:r>
      <w:r w:rsidR="005C498A" w:rsidRPr="005C498A">
        <w:rPr>
          <w:lang w:val="en-GB"/>
        </w:rPr>
        <w:t>.</w:t>
      </w:r>
      <w:r w:rsidR="00104737" w:rsidRPr="00CA2A92">
        <w:rPr>
          <w:rStyle w:val="FootnoteReference"/>
          <w:rFonts w:ascii="Arial" w:hAnsi="Arial" w:cs="Arial"/>
          <w:color w:val="202122"/>
          <w:sz w:val="21"/>
          <w:szCs w:val="21"/>
          <w:shd w:val="clear" w:color="auto" w:fill="FFFFFF"/>
          <w:lang w:val="en-GB"/>
        </w:rPr>
        <w:footnoteReference w:id="70"/>
      </w:r>
    </w:p>
    <w:p w14:paraId="5BC3498C" w14:textId="75053EE4" w:rsidR="001B6085" w:rsidRPr="00D144B0" w:rsidRDefault="001B6085" w:rsidP="001935EE">
      <w:pPr>
        <w:spacing w:line="360" w:lineRule="auto"/>
        <w:ind w:firstLine="709"/>
        <w:rPr>
          <w:lang w:val="en-GB"/>
        </w:rPr>
      </w:pPr>
      <w:r w:rsidRPr="001B6085">
        <w:rPr>
          <w:lang w:val="en-US"/>
        </w:rPr>
        <w:t>This week, several events occurred at once, which can be considered indicative from the point of view of changes occurring in Uzbekistan. On Thursday, the Senate approved the draft law on the transformation of the National Security Service (National Security), Issifier during the Presidential Board of Islam Karimov (1991-2016), in the State Security Service (SGB). We are not talking exclusively about changing the name: the powers of the SGB will be much less than its predecessor - it is said in the decree of President Mirziyev of March 14. SNB, according to President of Uzbekistan, allowed many offenses: "Used torture", "even a pillar could put in prison," kept entrepreneurs in fear.</w:t>
      </w:r>
      <w:r>
        <w:rPr>
          <w:rStyle w:val="FootnoteReference"/>
          <w:lang w:val="en-US"/>
        </w:rPr>
        <w:footnoteReference w:id="71"/>
      </w:r>
    </w:p>
    <w:p w14:paraId="1CC39C2F" w14:textId="74C658A5" w:rsidR="003D1698" w:rsidRDefault="00D144B0" w:rsidP="001935EE">
      <w:pPr>
        <w:spacing w:line="360" w:lineRule="auto"/>
        <w:ind w:firstLine="709"/>
        <w:rPr>
          <w:lang w:val="en-US"/>
        </w:rPr>
      </w:pPr>
      <w:r w:rsidRPr="00D144B0">
        <w:rPr>
          <w:lang w:val="en-US"/>
        </w:rPr>
        <w:t>Since the fall of the Soviet Union, Uzbekistan has solidified its reputation as a country with a protectionist trade policy, as evidenced by high tariff and non-tariff barriers to finished goods imports, excessive government intervention in the economy, discriminatory import taxes, and restrictions on international payments (limited conversion)</w:t>
      </w:r>
      <w:r w:rsidR="0067594B" w:rsidRPr="0067594B">
        <w:rPr>
          <w:lang w:val="en-US"/>
        </w:rPr>
        <w:t xml:space="preserve"> and other administrative restrictions</w:t>
      </w:r>
      <w:r w:rsidRPr="00D144B0">
        <w:rPr>
          <w:lang w:val="en-US"/>
        </w:rPr>
        <w:t>.</w:t>
      </w:r>
      <w:r w:rsidR="0067594B">
        <w:rPr>
          <w:lang w:val="en-US"/>
        </w:rPr>
        <w:t xml:space="preserve"> </w:t>
      </w:r>
      <w:r w:rsidR="0067594B" w:rsidRPr="0067594B">
        <w:rPr>
          <w:lang w:val="en-US"/>
        </w:rPr>
        <w:t>As a result, Uzbekistan frequently ranks worst in international rankings when it comes to analyzing the business environment, the amount of corruption, and the investment climate. Uzbekistan, for example, was ranked 156th in the World Bank's Doing Business ranking in 2013 and 168th in the Corruption Perception Index.</w:t>
      </w:r>
      <w:r w:rsidR="003D1698" w:rsidRPr="003D1698">
        <w:rPr>
          <w:lang w:val="en-US"/>
        </w:rPr>
        <w:t xml:space="preserve"> Treaty on a free trade zone of the CIS</w:t>
      </w:r>
      <w:r w:rsidR="00533F99">
        <w:rPr>
          <w:lang w:val="en-US"/>
        </w:rPr>
        <w:t>.</w:t>
      </w:r>
      <w:r w:rsidR="003D1698">
        <w:rPr>
          <w:rStyle w:val="FootnoteReference"/>
          <w:lang w:val="en-US"/>
        </w:rPr>
        <w:footnoteReference w:id="72"/>
      </w:r>
      <w:r w:rsidR="002C2BD9">
        <w:rPr>
          <w:lang w:val="en-US"/>
        </w:rPr>
        <w:t xml:space="preserve"> Country started preparation for entrance to WTO in 2020, t</w:t>
      </w:r>
      <w:r w:rsidR="002C2BD9" w:rsidRPr="002C2BD9">
        <w:rPr>
          <w:lang w:val="en-US"/>
        </w:rPr>
        <w:t>he International Trade Center and the European Union will help Uzbekistan prepare documents, sanitary standards and trade procedures for joining the World Trade Organization.</w:t>
      </w:r>
    </w:p>
    <w:p w14:paraId="7DEC541F" w14:textId="39D2E809" w:rsidR="00C91C72" w:rsidRDefault="0067594B" w:rsidP="001935EE">
      <w:pPr>
        <w:spacing w:line="360" w:lineRule="auto"/>
        <w:ind w:firstLine="709"/>
        <w:rPr>
          <w:lang w:val="en-US"/>
        </w:rPr>
      </w:pPr>
      <w:r w:rsidRPr="0067594B">
        <w:rPr>
          <w:rStyle w:val="FootnoteReference"/>
          <w:vertAlign w:val="baseline"/>
          <w:lang w:val="en-US"/>
        </w:rPr>
        <w:t>Natural gas, gold, cotton, and minerals are Uzbekistan's principal exports (there are more than 2,700 deposits and promising manifestations of about 100 types of mineral raw materials in the country). Uzbekistan is the world's second-largest exporter of cotton and the fifth-largest producer of cotton.</w:t>
      </w:r>
      <w:r w:rsidR="00D144B0" w:rsidRPr="00D144B0">
        <w:rPr>
          <w:rStyle w:val="FootnoteReference"/>
          <w:vertAlign w:val="baseline"/>
          <w:lang w:val="en-US"/>
        </w:rPr>
        <w:t xml:space="preserve"> </w:t>
      </w:r>
      <w:r w:rsidR="00C91C72">
        <w:rPr>
          <w:rStyle w:val="FootnoteReference"/>
          <w:lang w:val="en-US"/>
        </w:rPr>
        <w:footnoteReference w:id="73"/>
      </w:r>
    </w:p>
    <w:p w14:paraId="3E2A215F" w14:textId="3D06E066" w:rsidR="00454D60" w:rsidRPr="00454D60" w:rsidRDefault="00454D60" w:rsidP="001935EE">
      <w:pPr>
        <w:spacing w:line="360" w:lineRule="auto"/>
        <w:ind w:firstLine="709"/>
        <w:rPr>
          <w:lang w:val="en-US"/>
        </w:rPr>
      </w:pPr>
      <w:r w:rsidRPr="00454D60">
        <w:rPr>
          <w:lang w:val="en-US"/>
        </w:rPr>
        <w:lastRenderedPageBreak/>
        <w:t>Potential foreign investors' advantages and preferences</w:t>
      </w:r>
      <w:r>
        <w:rPr>
          <w:lang w:val="en-US"/>
        </w:rPr>
        <w:t>.</w:t>
      </w:r>
      <w:r w:rsidR="00E37DCC">
        <w:rPr>
          <w:lang w:val="en-US"/>
        </w:rPr>
        <w:t xml:space="preserve"> </w:t>
      </w:r>
      <w:r w:rsidRPr="00454D60">
        <w:rPr>
          <w:lang w:val="en-US"/>
        </w:rPr>
        <w:t xml:space="preserve">Foreign investors in the Republic of Uzbekistan include international organizations established in line with agreements or other treaties between states or as subjects of public international law. </w:t>
      </w:r>
    </w:p>
    <w:p w14:paraId="6B1C85BF" w14:textId="714F1A64" w:rsidR="005D74B3" w:rsidRDefault="00454D60" w:rsidP="001935EE">
      <w:pPr>
        <w:spacing w:line="360" w:lineRule="auto"/>
        <w:ind w:firstLine="709"/>
        <w:rPr>
          <w:lang w:val="en-US"/>
        </w:rPr>
      </w:pPr>
      <w:r w:rsidRPr="00454D60">
        <w:rPr>
          <w:lang w:val="en-US"/>
        </w:rPr>
        <w:t>An international investor has the following rights:</w:t>
      </w:r>
    </w:p>
    <w:p w14:paraId="00719B1F" w14:textId="1C41FA62" w:rsidR="00454D60" w:rsidRDefault="00454D60" w:rsidP="001935EE">
      <w:pPr>
        <w:spacing w:line="360" w:lineRule="auto"/>
        <w:ind w:firstLine="709"/>
        <w:rPr>
          <w:lang w:val="en-US"/>
        </w:rPr>
      </w:pPr>
      <w:r w:rsidRPr="00454D60">
        <w:rPr>
          <w:lang w:val="en-US"/>
        </w:rPr>
        <w:t>- to attract finances to the Republic of Uzbekistan in the form of loans and borrowings</w:t>
      </w:r>
    </w:p>
    <w:p w14:paraId="07079E56" w14:textId="18A8905B" w:rsidR="005D74B3" w:rsidRDefault="00454D60" w:rsidP="001935EE">
      <w:pPr>
        <w:spacing w:line="360" w:lineRule="auto"/>
        <w:ind w:firstLine="709"/>
        <w:rPr>
          <w:lang w:val="en-US"/>
        </w:rPr>
      </w:pPr>
      <w:r w:rsidRPr="00454D60">
        <w:rPr>
          <w:lang w:val="en-US"/>
        </w:rPr>
        <w:t>- to recover damages caused by unlawful acts (inaction) and decisions of government bodies, local government bodies, and their personnel</w:t>
      </w:r>
    </w:p>
    <w:p w14:paraId="62166499" w14:textId="5D1F6668" w:rsidR="00454D60" w:rsidRDefault="00454D60" w:rsidP="001935EE">
      <w:pPr>
        <w:spacing w:line="360" w:lineRule="auto"/>
        <w:ind w:firstLine="709"/>
        <w:rPr>
          <w:lang w:val="en-US"/>
        </w:rPr>
      </w:pPr>
      <w:r>
        <w:rPr>
          <w:lang w:val="en-US"/>
        </w:rPr>
        <w:t>-</w:t>
      </w:r>
      <w:r w:rsidRPr="00454D60">
        <w:rPr>
          <w:lang w:val="en-US"/>
        </w:rPr>
        <w:t xml:space="preserve"> unilaterally and freely dispose of revenue generated as a consequence of investing activity (including unrestricted repatriation)</w:t>
      </w:r>
    </w:p>
    <w:p w14:paraId="72556B39" w14:textId="4BDB8C2F" w:rsidR="00454D60" w:rsidRDefault="00454D60" w:rsidP="001935EE">
      <w:pPr>
        <w:spacing w:line="360" w:lineRule="auto"/>
        <w:ind w:firstLine="709"/>
        <w:rPr>
          <w:lang w:val="en-US"/>
        </w:rPr>
      </w:pPr>
      <w:r w:rsidRPr="00454D60">
        <w:rPr>
          <w:lang w:val="en-US"/>
        </w:rPr>
        <w:t>- There are no investment limitations in the Republic of Uzbekistan in terms of sectors of the economy or regions where direct private foreign investments are directed.</w:t>
      </w:r>
    </w:p>
    <w:p w14:paraId="62416B10" w14:textId="68D99635" w:rsidR="00454D60" w:rsidRDefault="00454D60" w:rsidP="001935EE">
      <w:pPr>
        <w:spacing w:line="360" w:lineRule="auto"/>
        <w:ind w:firstLine="709"/>
        <w:rPr>
          <w:lang w:val="en-US"/>
        </w:rPr>
      </w:pPr>
      <w:r w:rsidRPr="00454D60">
        <w:rPr>
          <w:lang w:val="en-US"/>
        </w:rPr>
        <w:t>Along with the customs and tax advantages available to all firms in the Republic of Uzbekistan, there are a number of advantages available to chemical and pharmaceutical companies, encouraging direct private international investment</w:t>
      </w:r>
      <w:r>
        <w:rPr>
          <w:lang w:val="en-US"/>
        </w:rPr>
        <w:t xml:space="preserve">. </w:t>
      </w:r>
      <w:r w:rsidRPr="00454D60">
        <w:rPr>
          <w:lang w:val="en-US"/>
        </w:rPr>
        <w:t>These businesses are free from paying income (profit) tax, property tax, social infrastructure and landscaping tax, environmental tax, a single tax for microbusinesses and small businesses, and required donations to the Republican Road Fund.</w:t>
      </w:r>
    </w:p>
    <w:p w14:paraId="7D9BADD7" w14:textId="54D50706" w:rsidR="00454D60" w:rsidRDefault="00454D60" w:rsidP="001935EE">
      <w:pPr>
        <w:spacing w:line="360" w:lineRule="auto"/>
        <w:ind w:firstLine="709"/>
        <w:rPr>
          <w:lang w:val="en-US"/>
        </w:rPr>
      </w:pPr>
      <w:r w:rsidRPr="00454D60">
        <w:rPr>
          <w:lang w:val="en-US"/>
        </w:rPr>
        <w:t>Foreign investors who conduct business in the Republic of Uzbekistan have their rights guaranteed and protected by the government. If future legislation in the Republic of Uzbekistan worsens investment conditions, international investors are subject to the laws in effect at the time of investment for a period of 10 years.</w:t>
      </w:r>
      <w:r>
        <w:rPr>
          <w:lang w:val="en-US"/>
        </w:rPr>
        <w:t xml:space="preserve"> </w:t>
      </w:r>
      <w:r w:rsidRPr="00454D60">
        <w:rPr>
          <w:lang w:val="en-US"/>
        </w:rPr>
        <w:t>A foreign investor has the option of using those sections of the new laws that improve the terms of his investment at his discretion.</w:t>
      </w:r>
      <w:r w:rsidR="008B5B01">
        <w:rPr>
          <w:rStyle w:val="FootnoteReference"/>
          <w:lang w:val="en-US"/>
        </w:rPr>
        <w:footnoteReference w:id="74"/>
      </w:r>
    </w:p>
    <w:p w14:paraId="474D2A4D" w14:textId="5FE682BA" w:rsidR="00B36C01" w:rsidRDefault="008B5B01" w:rsidP="001935EE">
      <w:pPr>
        <w:spacing w:line="360" w:lineRule="auto"/>
        <w:ind w:firstLine="709"/>
        <w:rPr>
          <w:lang w:val="en-US"/>
        </w:rPr>
      </w:pPr>
      <w:r w:rsidRPr="008B5B01">
        <w:rPr>
          <w:lang w:val="en-US"/>
        </w:rPr>
        <w:t>Uzbekistan is feeling the impact of Western sanctions against Russia, which is the most important partner for the republic.</w:t>
      </w:r>
      <w:r w:rsidR="00356B63">
        <w:rPr>
          <w:rStyle w:val="FootnoteReference"/>
          <w:i/>
          <w:lang w:val="en-US"/>
        </w:rPr>
        <w:footnoteReference w:id="75"/>
      </w:r>
    </w:p>
    <w:p w14:paraId="293205FE" w14:textId="77777777" w:rsidR="008B5B01" w:rsidRPr="008B5B01" w:rsidRDefault="008B5B01" w:rsidP="001935EE">
      <w:pPr>
        <w:spacing w:line="360" w:lineRule="auto"/>
        <w:ind w:firstLine="709"/>
        <w:rPr>
          <w:lang w:val="en-US"/>
        </w:rPr>
      </w:pPr>
    </w:p>
    <w:p w14:paraId="59304DC7" w14:textId="135FA1CC" w:rsidR="00947BA1" w:rsidRDefault="00947BA1" w:rsidP="001935EE">
      <w:pPr>
        <w:spacing w:line="360" w:lineRule="auto"/>
        <w:ind w:firstLine="709"/>
        <w:rPr>
          <w:i/>
          <w:lang w:val="en-US"/>
        </w:rPr>
      </w:pPr>
      <w:r>
        <w:rPr>
          <w:i/>
          <w:lang w:val="en-US"/>
        </w:rPr>
        <w:t>Economic</w:t>
      </w:r>
    </w:p>
    <w:p w14:paraId="56CECC40" w14:textId="567E957B" w:rsidR="00F96A9C" w:rsidRDefault="00F96A9C" w:rsidP="001935EE">
      <w:pPr>
        <w:spacing w:line="360" w:lineRule="auto"/>
        <w:ind w:firstLine="709"/>
        <w:rPr>
          <w:i/>
          <w:lang w:val="en-US"/>
        </w:rPr>
      </w:pPr>
    </w:p>
    <w:p w14:paraId="62EBC73B" w14:textId="0C713B88" w:rsidR="001F17D2" w:rsidRPr="001F17D2" w:rsidRDefault="001F17D2" w:rsidP="001935EE">
      <w:pPr>
        <w:spacing w:line="360" w:lineRule="auto"/>
        <w:ind w:firstLine="709"/>
        <w:rPr>
          <w:lang w:val="en-US"/>
        </w:rPr>
      </w:pPr>
      <w:r w:rsidRPr="001F17D2">
        <w:rPr>
          <w:lang w:val="en-US"/>
        </w:rPr>
        <w:t xml:space="preserve">The </w:t>
      </w:r>
      <w:r>
        <w:rPr>
          <w:lang w:val="en-US"/>
        </w:rPr>
        <w:t>ruble</w:t>
      </w:r>
      <w:r w:rsidRPr="001F17D2">
        <w:rPr>
          <w:lang w:val="en-US"/>
        </w:rPr>
        <w:t xml:space="preserve"> som exchange rate is important to monitor since</w:t>
      </w:r>
      <w:r>
        <w:rPr>
          <w:lang w:val="en-US"/>
        </w:rPr>
        <w:t xml:space="preserve"> there is a possibility of importing some goods from Russian market</w:t>
      </w:r>
      <w:r w:rsidRPr="001F17D2">
        <w:rPr>
          <w:lang w:val="en-US"/>
        </w:rPr>
        <w:t>, a significant shift in the rate has a direct impact on firm revenue</w:t>
      </w:r>
      <w:r>
        <w:rPr>
          <w:lang w:val="en-US"/>
        </w:rPr>
        <w:t xml:space="preserve"> in this case</w:t>
      </w:r>
      <w:r w:rsidRPr="001F17D2">
        <w:rPr>
          <w:lang w:val="en-US"/>
        </w:rPr>
        <w:t>.</w:t>
      </w:r>
      <w:r>
        <w:rPr>
          <w:lang w:val="en-US"/>
        </w:rPr>
        <w:t xml:space="preserve"> </w:t>
      </w:r>
      <w:r w:rsidRPr="00CA5CFD">
        <w:rPr>
          <w:lang w:val="en-US"/>
        </w:rPr>
        <w:t>The data shows that during this year the rate is fluctuating</w:t>
      </w:r>
      <w:r w:rsidR="008F43B3">
        <w:rPr>
          <w:lang w:val="en-US"/>
        </w:rPr>
        <w:t xml:space="preserve"> between 125 and 1</w:t>
      </w:r>
      <w:r w:rsidR="00C23E04">
        <w:rPr>
          <w:lang w:val="en-US"/>
        </w:rPr>
        <w:t>50</w:t>
      </w:r>
      <w:r w:rsidR="008F43B3">
        <w:rPr>
          <w:lang w:val="en-US"/>
        </w:rPr>
        <w:t xml:space="preserve"> </w:t>
      </w:r>
      <w:r w:rsidRPr="00CA5CFD">
        <w:rPr>
          <w:lang w:val="en-US"/>
        </w:rPr>
        <w:t xml:space="preserve">, the depreciation of </w:t>
      </w:r>
      <w:r>
        <w:rPr>
          <w:lang w:val="en-US"/>
        </w:rPr>
        <w:t>som</w:t>
      </w:r>
      <w:r w:rsidRPr="00CA5CFD">
        <w:rPr>
          <w:lang w:val="en-US"/>
        </w:rPr>
        <w:t xml:space="preserve"> </w:t>
      </w:r>
      <w:r w:rsidR="008F43B3">
        <w:rPr>
          <w:lang w:val="en-US"/>
        </w:rPr>
        <w:t xml:space="preserve"> happened in </w:t>
      </w:r>
      <w:r w:rsidR="008F43B3" w:rsidRPr="008F43B3">
        <w:rPr>
          <w:lang w:val="en-US"/>
        </w:rPr>
        <w:t>2017</w:t>
      </w:r>
      <w:r w:rsidRPr="00CA5CFD">
        <w:rPr>
          <w:lang w:val="en-US"/>
        </w:rPr>
        <w:t>.</w:t>
      </w:r>
      <w:r>
        <w:rPr>
          <w:lang w:val="en-US"/>
        </w:rPr>
        <w:t xml:space="preserve">. </w:t>
      </w:r>
      <w:r w:rsidRPr="00CA5CFD">
        <w:rPr>
          <w:lang w:val="en-US"/>
        </w:rPr>
        <w:t xml:space="preserve">For company this means that money which </w:t>
      </w:r>
      <w:r w:rsidRPr="00CA5CFD">
        <w:rPr>
          <w:lang w:val="en-US"/>
        </w:rPr>
        <w:lastRenderedPageBreak/>
        <w:t xml:space="preserve">were earned in </w:t>
      </w:r>
      <w:r>
        <w:rPr>
          <w:lang w:val="en-US"/>
        </w:rPr>
        <w:t xml:space="preserve">Uzbekistan </w:t>
      </w:r>
      <w:r w:rsidRPr="00CA5CFD">
        <w:rPr>
          <w:lang w:val="en-US"/>
        </w:rPr>
        <w:t xml:space="preserve">market converted in </w:t>
      </w:r>
      <w:r w:rsidR="008F43B3">
        <w:rPr>
          <w:lang w:val="en-US"/>
        </w:rPr>
        <w:t xml:space="preserve">rubles </w:t>
      </w:r>
      <w:r w:rsidRPr="00CA5CFD">
        <w:rPr>
          <w:lang w:val="en-US"/>
        </w:rPr>
        <w:t>became smaller and can cover less</w:t>
      </w:r>
      <w:r w:rsidR="008F43B3">
        <w:rPr>
          <w:lang w:val="en-US"/>
        </w:rPr>
        <w:t xml:space="preserve"> production and transportation</w:t>
      </w:r>
      <w:r w:rsidRPr="00CA5CFD">
        <w:rPr>
          <w:lang w:val="en-US"/>
        </w:rPr>
        <w:t xml:space="preserve"> costs.</w:t>
      </w:r>
    </w:p>
    <w:p w14:paraId="51396E8B" w14:textId="77777777" w:rsidR="00F96A9C" w:rsidRPr="00F96A9C" w:rsidRDefault="00F96A9C" w:rsidP="001935EE">
      <w:pPr>
        <w:spacing w:line="360" w:lineRule="auto"/>
        <w:ind w:firstLine="709"/>
        <w:rPr>
          <w:i/>
          <w:lang w:val="en-GB"/>
        </w:rPr>
      </w:pPr>
    </w:p>
    <w:p w14:paraId="20ED849C" w14:textId="77777777" w:rsidR="008078A2" w:rsidRDefault="008078A2" w:rsidP="001935EE">
      <w:pPr>
        <w:spacing w:line="360" w:lineRule="auto"/>
        <w:ind w:left="-284" w:hanging="425"/>
        <w:rPr>
          <w:i/>
          <w:lang w:val="en-US"/>
        </w:rPr>
      </w:pPr>
    </w:p>
    <w:p w14:paraId="085748EF" w14:textId="25842260" w:rsidR="00DB3810" w:rsidRDefault="001F17D2" w:rsidP="001935EE">
      <w:pPr>
        <w:tabs>
          <w:tab w:val="left" w:pos="426"/>
        </w:tabs>
        <w:spacing w:line="360" w:lineRule="auto"/>
        <w:ind w:hanging="709"/>
        <w:jc w:val="center"/>
        <w:rPr>
          <w:i/>
          <w:lang w:val="en-US"/>
        </w:rPr>
      </w:pPr>
      <w:r>
        <w:rPr>
          <w:i/>
          <w:noProof/>
          <w:lang w:val="en-US"/>
        </w:rPr>
        <w:drawing>
          <wp:inline distT="0" distB="0" distL="0" distR="0" wp14:anchorId="67AEF119" wp14:editId="5927827B">
            <wp:extent cx="5940425" cy="293243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2932430"/>
                    </a:xfrm>
                    <a:prstGeom prst="rect">
                      <a:avLst/>
                    </a:prstGeom>
                  </pic:spPr>
                </pic:pic>
              </a:graphicData>
            </a:graphic>
          </wp:inline>
        </w:drawing>
      </w:r>
    </w:p>
    <w:p w14:paraId="08936C7D" w14:textId="44D5B608" w:rsidR="00DB3810" w:rsidRDefault="00DB3810" w:rsidP="001935EE">
      <w:pPr>
        <w:pStyle w:val="SRfigurecaption"/>
        <w:tabs>
          <w:tab w:val="left" w:pos="993"/>
          <w:tab w:val="left" w:pos="1418"/>
          <w:tab w:val="left" w:pos="1560"/>
          <w:tab w:val="left" w:pos="1843"/>
          <w:tab w:val="left" w:pos="2268"/>
          <w:tab w:val="left" w:pos="2552"/>
          <w:tab w:val="left" w:pos="2977"/>
        </w:tabs>
        <w:spacing w:line="360" w:lineRule="auto"/>
        <w:ind w:left="1701" w:hanging="3402"/>
      </w:pPr>
      <w:r>
        <w:t>Exchange rate rubble som</w:t>
      </w:r>
      <w:r w:rsidR="009862B5">
        <w:rPr>
          <w:rStyle w:val="FootnoteReference"/>
        </w:rPr>
        <w:footnoteReference w:id="76"/>
      </w:r>
    </w:p>
    <w:p w14:paraId="55B538E8" w14:textId="6FAF5017" w:rsidR="00A62E41" w:rsidRDefault="00A62E41" w:rsidP="001935EE">
      <w:pPr>
        <w:spacing w:line="360" w:lineRule="auto"/>
        <w:rPr>
          <w:lang w:val="en-US"/>
        </w:rPr>
      </w:pPr>
    </w:p>
    <w:p w14:paraId="2D5C151D" w14:textId="39E45279" w:rsidR="00AF76BE" w:rsidRPr="0032601C" w:rsidRDefault="00AF76BE" w:rsidP="001935EE">
      <w:pPr>
        <w:spacing w:line="360" w:lineRule="auto"/>
        <w:rPr>
          <w:b/>
          <w:bCs/>
          <w:lang w:val="en-US"/>
        </w:rPr>
      </w:pPr>
      <w:r w:rsidRPr="0032601C">
        <w:rPr>
          <w:b/>
          <w:bCs/>
          <w:lang w:val="en-US"/>
        </w:rPr>
        <w:t>Source</w:t>
      </w:r>
      <w:r>
        <w:rPr>
          <w:b/>
          <w:bCs/>
          <w:lang w:val="en-US"/>
        </w:rPr>
        <w:t>: [website Rambler]</w:t>
      </w:r>
    </w:p>
    <w:p w14:paraId="33A072AD" w14:textId="77777777" w:rsidR="00AF76BE" w:rsidRDefault="00AF76BE" w:rsidP="001935EE">
      <w:pPr>
        <w:spacing w:line="360" w:lineRule="auto"/>
        <w:rPr>
          <w:lang w:val="en-US"/>
        </w:rPr>
      </w:pPr>
    </w:p>
    <w:p w14:paraId="2AE07FA8" w14:textId="2B1D6C82" w:rsidR="00A62E41" w:rsidRPr="00636D71" w:rsidRDefault="001F17D2" w:rsidP="001935EE">
      <w:pPr>
        <w:spacing w:line="360" w:lineRule="auto"/>
        <w:ind w:left="708" w:firstLine="709"/>
        <w:rPr>
          <w:lang w:val="en-GB"/>
        </w:rPr>
      </w:pPr>
      <w:r w:rsidRPr="001F17D2">
        <w:rPr>
          <w:lang w:val="en-US"/>
        </w:rPr>
        <w:t>The dollar som exchange rate is important to monitor since many items are manufactured in the United States, and a significant shift in the rate has a direct impact on firm revenue.</w:t>
      </w:r>
      <w:r>
        <w:rPr>
          <w:lang w:val="en-US"/>
        </w:rPr>
        <w:t xml:space="preserve"> </w:t>
      </w:r>
      <w:r w:rsidR="00A62E41" w:rsidRPr="00CA5CFD">
        <w:rPr>
          <w:lang w:val="en-US"/>
        </w:rPr>
        <w:t xml:space="preserve">The data shows that during this year the rate is </w:t>
      </w:r>
      <w:r w:rsidRPr="00CA5CFD">
        <w:rPr>
          <w:lang w:val="en-US"/>
        </w:rPr>
        <w:t>fluctuating,</w:t>
      </w:r>
      <w:r w:rsidR="00A62E41" w:rsidRPr="00CA5CFD">
        <w:rPr>
          <w:lang w:val="en-US"/>
        </w:rPr>
        <w:t xml:space="preserve"> and the depreciation of </w:t>
      </w:r>
      <w:r w:rsidR="00A62E41">
        <w:rPr>
          <w:lang w:val="en-US"/>
        </w:rPr>
        <w:t>som</w:t>
      </w:r>
      <w:r w:rsidR="00A62E41" w:rsidRPr="00CA5CFD">
        <w:rPr>
          <w:lang w:val="en-US"/>
        </w:rPr>
        <w:t xml:space="preserve"> can be seen after lock down because of Covid pandemic. Before Covid exchange rate was </w:t>
      </w:r>
      <w:r>
        <w:rPr>
          <w:lang w:val="en-US"/>
        </w:rPr>
        <w:t>9 000</w:t>
      </w:r>
      <w:r w:rsidR="00A62E41" w:rsidRPr="00CA5CFD">
        <w:rPr>
          <w:lang w:val="en-US"/>
        </w:rPr>
        <w:t xml:space="preserve">, It is currently fluctuating </w:t>
      </w:r>
      <w:r w:rsidR="00A62E41">
        <w:rPr>
          <w:lang w:val="en-US"/>
        </w:rPr>
        <w:t>nearly 1</w:t>
      </w:r>
      <w:r w:rsidR="00A62E41" w:rsidRPr="00A62E41">
        <w:rPr>
          <w:lang w:val="en-US"/>
        </w:rPr>
        <w:t>0 000 som</w:t>
      </w:r>
      <w:r w:rsidR="00A62E41" w:rsidRPr="00CA5CFD">
        <w:rPr>
          <w:lang w:val="en-US"/>
        </w:rPr>
        <w:t xml:space="preserve"> per</w:t>
      </w:r>
      <w:r>
        <w:rPr>
          <w:lang w:val="en-US"/>
        </w:rPr>
        <w:t xml:space="preserve"> dollar</w:t>
      </w:r>
      <w:r w:rsidR="00A62E41" w:rsidRPr="00CA5CFD">
        <w:rPr>
          <w:lang w:val="en-US"/>
        </w:rPr>
        <w:t xml:space="preserve">. </w:t>
      </w:r>
      <w:r>
        <w:rPr>
          <w:lang w:val="en-US"/>
        </w:rPr>
        <w:t xml:space="preserve">The dramatic drop happened in 2018 when currency depreciated in two times. </w:t>
      </w:r>
      <w:r w:rsidR="00A62E41" w:rsidRPr="00CA5CFD">
        <w:rPr>
          <w:lang w:val="en-US"/>
        </w:rPr>
        <w:t xml:space="preserve">For company this means that money which were earned in </w:t>
      </w:r>
      <w:r>
        <w:rPr>
          <w:lang w:val="en-US"/>
        </w:rPr>
        <w:t xml:space="preserve">Uzbekistan </w:t>
      </w:r>
      <w:r w:rsidR="00A62E41" w:rsidRPr="00CA5CFD">
        <w:rPr>
          <w:lang w:val="en-US"/>
        </w:rPr>
        <w:t>market converted in US dollars became smaller and can cover less costs.</w:t>
      </w:r>
    </w:p>
    <w:p w14:paraId="6B1F4D2C" w14:textId="77777777" w:rsidR="00A62E41" w:rsidRPr="00A62E41" w:rsidRDefault="00A62E41" w:rsidP="001935EE">
      <w:pPr>
        <w:spacing w:line="360" w:lineRule="auto"/>
        <w:rPr>
          <w:lang w:val="en-GB"/>
        </w:rPr>
      </w:pPr>
    </w:p>
    <w:p w14:paraId="29A641C4" w14:textId="77777777" w:rsidR="005109A5" w:rsidRDefault="005109A5" w:rsidP="001935EE">
      <w:pPr>
        <w:spacing w:line="360" w:lineRule="auto"/>
        <w:ind w:left="-567" w:hanging="426"/>
        <w:rPr>
          <w:i/>
          <w:lang w:val="en-US"/>
        </w:rPr>
      </w:pPr>
      <w:r>
        <w:rPr>
          <w:i/>
          <w:noProof/>
        </w:rPr>
        <w:lastRenderedPageBreak/>
        <w:drawing>
          <wp:inline distT="0" distB="0" distL="0" distR="0" wp14:anchorId="12EB46A3" wp14:editId="76E2240F">
            <wp:extent cx="6647789" cy="3520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нимок экрана 2021-05-16 в 22.57.23.png"/>
                    <pic:cNvPicPr/>
                  </pic:nvPicPr>
                  <pic:blipFill>
                    <a:blip r:embed="rId52">
                      <a:extLst>
                        <a:ext uri="{28A0092B-C50C-407E-A947-70E740481C1C}">
                          <a14:useLocalDpi xmlns:a14="http://schemas.microsoft.com/office/drawing/2010/main" val="0"/>
                        </a:ext>
                      </a:extLst>
                    </a:blip>
                    <a:stretch>
                      <a:fillRect/>
                    </a:stretch>
                  </pic:blipFill>
                  <pic:spPr>
                    <a:xfrm>
                      <a:off x="0" y="0"/>
                      <a:ext cx="6647789" cy="3520800"/>
                    </a:xfrm>
                    <a:prstGeom prst="rect">
                      <a:avLst/>
                    </a:prstGeom>
                  </pic:spPr>
                </pic:pic>
              </a:graphicData>
            </a:graphic>
          </wp:inline>
        </w:drawing>
      </w:r>
    </w:p>
    <w:p w14:paraId="7B38856D" w14:textId="18C10DD8" w:rsidR="00903A57" w:rsidRPr="00AF76BE" w:rsidRDefault="005109A5" w:rsidP="001935EE">
      <w:pPr>
        <w:pStyle w:val="SRfigurecaption"/>
        <w:tabs>
          <w:tab w:val="left" w:pos="3402"/>
        </w:tabs>
        <w:spacing w:after="0" w:line="360" w:lineRule="auto"/>
        <w:ind w:left="1843" w:hanging="1276"/>
      </w:pPr>
      <w:r w:rsidRPr="005109A5">
        <w:t xml:space="preserve">Exchange rate </w:t>
      </w:r>
      <w:r>
        <w:t xml:space="preserve">dollar </w:t>
      </w:r>
      <w:r w:rsidRPr="005109A5">
        <w:t>som</w:t>
      </w:r>
      <w:r w:rsidR="009862B5">
        <w:rPr>
          <w:rStyle w:val="FootnoteReference"/>
        </w:rPr>
        <w:footnoteReference w:id="77"/>
      </w:r>
    </w:p>
    <w:p w14:paraId="27AB73AE" w14:textId="413CCC98" w:rsidR="00AF76BE" w:rsidRDefault="00AF76BE" w:rsidP="001935EE">
      <w:pPr>
        <w:spacing w:line="360" w:lineRule="auto"/>
        <w:rPr>
          <w:b/>
          <w:bCs/>
          <w:lang w:val="en-US"/>
        </w:rPr>
      </w:pPr>
      <w:r w:rsidRPr="0032601C">
        <w:rPr>
          <w:b/>
          <w:bCs/>
          <w:lang w:val="en-US"/>
        </w:rPr>
        <w:t>Source</w:t>
      </w:r>
      <w:r>
        <w:rPr>
          <w:b/>
          <w:bCs/>
          <w:lang w:val="en-US"/>
        </w:rPr>
        <w:t>: [Website Rambler]</w:t>
      </w:r>
    </w:p>
    <w:p w14:paraId="5481B4BD" w14:textId="77777777" w:rsidR="00AF76BE" w:rsidRPr="00AF76BE" w:rsidRDefault="00AF76BE" w:rsidP="001935EE">
      <w:pPr>
        <w:spacing w:line="360" w:lineRule="auto"/>
        <w:rPr>
          <w:b/>
          <w:bCs/>
          <w:lang w:val="en-US"/>
        </w:rPr>
      </w:pPr>
    </w:p>
    <w:p w14:paraId="020465E0" w14:textId="5A24036E" w:rsidR="00903A57" w:rsidRPr="00903A57" w:rsidRDefault="00903A57" w:rsidP="001935EE">
      <w:pPr>
        <w:spacing w:line="360" w:lineRule="auto"/>
        <w:ind w:firstLine="709"/>
        <w:rPr>
          <w:noProof/>
          <w:lang w:val="en-US"/>
        </w:rPr>
      </w:pPr>
      <w:r w:rsidRPr="00CA5CFD">
        <w:rPr>
          <w:noProof/>
          <w:lang w:val="en-US"/>
        </w:rPr>
        <w:t>According to the 20</w:t>
      </w:r>
      <w:r>
        <w:rPr>
          <w:noProof/>
          <w:lang w:val="en-US"/>
        </w:rPr>
        <w:t>21</w:t>
      </w:r>
      <w:r w:rsidRPr="00CA5CFD">
        <w:rPr>
          <w:noProof/>
          <w:lang w:val="en-US"/>
        </w:rPr>
        <w:t xml:space="preserve"> figures,  inflation in </w:t>
      </w:r>
      <w:r>
        <w:rPr>
          <w:noProof/>
          <w:lang w:val="en-US"/>
        </w:rPr>
        <w:t>Uzbekistan is 11 %</w:t>
      </w:r>
      <w:r w:rsidRPr="00CA5CFD">
        <w:rPr>
          <w:noProof/>
          <w:lang w:val="en-US"/>
        </w:rPr>
        <w:t>,estimated inflation in 2020 and 2021</w:t>
      </w:r>
      <w:r>
        <w:rPr>
          <w:noProof/>
          <w:lang w:val="en-US"/>
        </w:rPr>
        <w:t xml:space="preserve">. </w:t>
      </w:r>
      <w:r w:rsidRPr="00903A57">
        <w:rPr>
          <w:noProof/>
          <w:lang w:val="en-US"/>
        </w:rPr>
        <w:t>The indicator justifies the forecasts of the Central Bank - the regulator predicted inflation in the range of 11-12.5%. The regulator attributed this to the emerging situation in the economy and uncertainty amid the ongoing pandemic.</w:t>
      </w:r>
      <w:r>
        <w:rPr>
          <w:noProof/>
          <w:lang w:val="en-US"/>
        </w:rPr>
        <w:t xml:space="preserve"> </w:t>
      </w:r>
      <w:r w:rsidRPr="00903A57">
        <w:rPr>
          <w:noProof/>
          <w:lang w:val="en-US"/>
        </w:rPr>
        <w:t>11.1% is the lowest rate since 2017, when statistics became more transparent and objective. That year it was 14.4%, in 2018 it was 14.3%, in 2019 - 15.2%. For 2021, the goal is to achieve inflation of 10%.</w:t>
      </w:r>
      <w:r>
        <w:rPr>
          <w:noProof/>
          <w:lang w:val="en-US"/>
        </w:rPr>
        <w:t xml:space="preserve"> </w:t>
      </w:r>
      <w:r w:rsidRPr="00903A57">
        <w:rPr>
          <w:noProof/>
          <w:lang w:val="en-US"/>
        </w:rPr>
        <w:t>Until 2017, inflation for decades was in the region of 3-5%, but these figures raise strong doubts on the part of international organizations.</w:t>
      </w:r>
    </w:p>
    <w:p w14:paraId="051DA117" w14:textId="7B07BB49" w:rsidR="006E53E7" w:rsidRPr="006E53E7" w:rsidRDefault="009E06EE" w:rsidP="001935EE">
      <w:pPr>
        <w:pStyle w:val="SRtablecaption"/>
        <w:spacing w:line="360" w:lineRule="auto"/>
        <w:ind w:left="3828" w:firstLine="4706"/>
        <w:rPr>
          <w:lang w:val="en-US"/>
        </w:rPr>
      </w:pPr>
      <w:r>
        <w:rPr>
          <w:lang w:val="en-US"/>
        </w:rPr>
        <w:t xml:space="preserve"> </w:t>
      </w:r>
      <w:r w:rsidR="006E53E7" w:rsidRPr="006E53E7">
        <w:rPr>
          <w:lang w:val="en-US"/>
        </w:rPr>
        <w:t>Inflation of som</w:t>
      </w:r>
      <w:r w:rsidR="006E53E7">
        <w:rPr>
          <w:rStyle w:val="FootnoteReference"/>
          <w:lang w:val="en-US"/>
        </w:rPr>
        <w:footnoteReference w:id="78"/>
      </w:r>
    </w:p>
    <w:p w14:paraId="047E72BD" w14:textId="77777777" w:rsidR="00903A57" w:rsidRPr="00903A57" w:rsidRDefault="00903A57" w:rsidP="00903A57">
      <w:pPr>
        <w:rPr>
          <w:lang w:val="en-US"/>
        </w:rPr>
      </w:pPr>
    </w:p>
    <w:tbl>
      <w:tblPr>
        <w:tblStyle w:val="TableGrid"/>
        <w:tblW w:w="8784" w:type="dxa"/>
        <w:tblLook w:val="04A0" w:firstRow="1" w:lastRow="0" w:firstColumn="1" w:lastColumn="0" w:noHBand="0" w:noVBand="1"/>
      </w:tblPr>
      <w:tblGrid>
        <w:gridCol w:w="2830"/>
        <w:gridCol w:w="2693"/>
        <w:gridCol w:w="3261"/>
      </w:tblGrid>
      <w:tr w:rsidR="002A1F73" w:rsidRPr="00BF7102" w14:paraId="419DC5D5" w14:textId="77777777" w:rsidTr="00FA2727">
        <w:trPr>
          <w:trHeight w:val="268"/>
        </w:trPr>
        <w:tc>
          <w:tcPr>
            <w:tcW w:w="1611" w:type="pct"/>
            <w:hideMark/>
          </w:tcPr>
          <w:p w14:paraId="27426C72" w14:textId="77777777" w:rsidR="002A1F73" w:rsidRPr="00903A57" w:rsidRDefault="002A1F73" w:rsidP="001D4BD1">
            <w:pPr>
              <w:rPr>
                <w:lang w:val="en-US"/>
              </w:rPr>
            </w:pPr>
            <w:r w:rsidRPr="00903A57">
              <w:rPr>
                <w:lang w:val="en-US"/>
              </w:rPr>
              <w:t> </w:t>
            </w:r>
          </w:p>
        </w:tc>
        <w:tc>
          <w:tcPr>
            <w:tcW w:w="1533" w:type="pct"/>
            <w:hideMark/>
          </w:tcPr>
          <w:p w14:paraId="3A470BC9" w14:textId="64D76305" w:rsidR="002A1F73" w:rsidRDefault="002A1F73" w:rsidP="001D4BD1">
            <w:r>
              <w:rPr>
                <w:lang w:val="en-GB"/>
              </w:rPr>
              <w:t>To a previous month</w:t>
            </w:r>
            <w:r>
              <w:t xml:space="preserve"> (%)</w:t>
            </w:r>
          </w:p>
        </w:tc>
        <w:tc>
          <w:tcPr>
            <w:tcW w:w="1856" w:type="pct"/>
            <w:hideMark/>
          </w:tcPr>
          <w:p w14:paraId="529BE49A" w14:textId="68F9B9B8" w:rsidR="002A1F73" w:rsidRPr="002A1F73" w:rsidRDefault="00FA2727" w:rsidP="001D4BD1">
            <w:pPr>
              <w:rPr>
                <w:lang w:val="en-US"/>
              </w:rPr>
            </w:pPr>
            <w:r>
              <w:rPr>
                <w:lang w:val="en-US"/>
              </w:rPr>
              <w:t>T</w:t>
            </w:r>
            <w:r w:rsidR="002A1F73" w:rsidRPr="002A1F73">
              <w:rPr>
                <w:lang w:val="en-US"/>
              </w:rPr>
              <w:t>o the corresponding month of the previous year (%)</w:t>
            </w:r>
          </w:p>
        </w:tc>
      </w:tr>
      <w:tr w:rsidR="002A1F73" w14:paraId="06A4D0BA" w14:textId="77777777" w:rsidTr="00FA2727">
        <w:trPr>
          <w:trHeight w:val="21"/>
        </w:trPr>
        <w:tc>
          <w:tcPr>
            <w:tcW w:w="1611" w:type="pct"/>
            <w:hideMark/>
          </w:tcPr>
          <w:p w14:paraId="5CBB46B5" w14:textId="12A49B00" w:rsidR="002A1F73" w:rsidRDefault="002A1F73" w:rsidP="0086568A">
            <w:pPr>
              <w:rPr>
                <w:color w:val="212529"/>
              </w:rPr>
            </w:pPr>
            <w:r>
              <w:rPr>
                <w:color w:val="212529"/>
                <w:lang w:val="en-GB"/>
              </w:rPr>
              <w:t xml:space="preserve">April </w:t>
            </w:r>
            <w:r>
              <w:rPr>
                <w:color w:val="212529"/>
              </w:rPr>
              <w:t>2021</w:t>
            </w:r>
          </w:p>
        </w:tc>
        <w:tc>
          <w:tcPr>
            <w:tcW w:w="1533" w:type="pct"/>
            <w:hideMark/>
          </w:tcPr>
          <w:p w14:paraId="17946ECA" w14:textId="77777777" w:rsidR="002A1F73" w:rsidRDefault="002A1F73" w:rsidP="0086568A">
            <w:pPr>
              <w:jc w:val="center"/>
              <w:rPr>
                <w:color w:val="212529"/>
              </w:rPr>
            </w:pPr>
            <w:r>
              <w:rPr>
                <w:color w:val="212529"/>
              </w:rPr>
              <w:t>1,5</w:t>
            </w:r>
          </w:p>
        </w:tc>
        <w:tc>
          <w:tcPr>
            <w:tcW w:w="1856" w:type="pct"/>
            <w:hideMark/>
          </w:tcPr>
          <w:p w14:paraId="346AF77A" w14:textId="77777777" w:rsidR="002A1F73" w:rsidRDefault="002A1F73" w:rsidP="0086568A">
            <w:pPr>
              <w:jc w:val="center"/>
              <w:rPr>
                <w:color w:val="212529"/>
              </w:rPr>
            </w:pPr>
            <w:r>
              <w:rPr>
                <w:color w:val="212529"/>
              </w:rPr>
              <w:t>10,7</w:t>
            </w:r>
          </w:p>
        </w:tc>
      </w:tr>
      <w:tr w:rsidR="002A1F73" w14:paraId="273F94CA" w14:textId="77777777" w:rsidTr="00FA2727">
        <w:trPr>
          <w:trHeight w:val="21"/>
        </w:trPr>
        <w:tc>
          <w:tcPr>
            <w:tcW w:w="1611" w:type="pct"/>
            <w:hideMark/>
          </w:tcPr>
          <w:p w14:paraId="7BE81508" w14:textId="1D253CB0" w:rsidR="002A1F73" w:rsidRDefault="002A1F73" w:rsidP="0086568A">
            <w:pPr>
              <w:rPr>
                <w:color w:val="212529"/>
              </w:rPr>
            </w:pPr>
            <w:r>
              <w:rPr>
                <w:color w:val="212529"/>
                <w:lang w:val="en-GB"/>
              </w:rPr>
              <w:t>March</w:t>
            </w:r>
            <w:r>
              <w:rPr>
                <w:color w:val="212529"/>
              </w:rPr>
              <w:t xml:space="preserve"> 2021</w:t>
            </w:r>
          </w:p>
        </w:tc>
        <w:tc>
          <w:tcPr>
            <w:tcW w:w="1533" w:type="pct"/>
            <w:hideMark/>
          </w:tcPr>
          <w:p w14:paraId="117BCD38" w14:textId="77777777" w:rsidR="002A1F73" w:rsidRDefault="002A1F73" w:rsidP="0086568A">
            <w:pPr>
              <w:jc w:val="center"/>
              <w:rPr>
                <w:color w:val="212529"/>
              </w:rPr>
            </w:pPr>
            <w:r>
              <w:rPr>
                <w:color w:val="212529"/>
              </w:rPr>
              <w:t>0,8</w:t>
            </w:r>
          </w:p>
        </w:tc>
        <w:tc>
          <w:tcPr>
            <w:tcW w:w="1856" w:type="pct"/>
            <w:hideMark/>
          </w:tcPr>
          <w:p w14:paraId="557C93D1" w14:textId="77777777" w:rsidR="002A1F73" w:rsidRDefault="002A1F73" w:rsidP="0086568A">
            <w:pPr>
              <w:jc w:val="center"/>
              <w:rPr>
                <w:color w:val="212529"/>
              </w:rPr>
            </w:pPr>
            <w:r>
              <w:rPr>
                <w:color w:val="212529"/>
              </w:rPr>
              <w:t>10,9</w:t>
            </w:r>
          </w:p>
        </w:tc>
      </w:tr>
      <w:tr w:rsidR="002A1F73" w14:paraId="0CBEB3AE" w14:textId="77777777" w:rsidTr="00FA2727">
        <w:trPr>
          <w:trHeight w:val="262"/>
        </w:trPr>
        <w:tc>
          <w:tcPr>
            <w:tcW w:w="1611" w:type="pct"/>
            <w:hideMark/>
          </w:tcPr>
          <w:p w14:paraId="4D3BD762" w14:textId="0D0B740D" w:rsidR="002A1F73" w:rsidRDefault="002A1F73" w:rsidP="0086568A">
            <w:pPr>
              <w:rPr>
                <w:color w:val="212529"/>
              </w:rPr>
            </w:pPr>
            <w:r>
              <w:rPr>
                <w:color w:val="212529"/>
                <w:lang w:val="en-GB"/>
              </w:rPr>
              <w:t xml:space="preserve">February </w:t>
            </w:r>
            <w:r>
              <w:rPr>
                <w:color w:val="212529"/>
              </w:rPr>
              <w:t>2021</w:t>
            </w:r>
          </w:p>
        </w:tc>
        <w:tc>
          <w:tcPr>
            <w:tcW w:w="1533" w:type="pct"/>
            <w:hideMark/>
          </w:tcPr>
          <w:p w14:paraId="0BC2A7D1" w14:textId="77777777" w:rsidR="002A1F73" w:rsidRDefault="002A1F73" w:rsidP="0086568A">
            <w:pPr>
              <w:jc w:val="center"/>
              <w:rPr>
                <w:color w:val="212529"/>
              </w:rPr>
            </w:pPr>
            <w:r>
              <w:rPr>
                <w:color w:val="212529"/>
              </w:rPr>
              <w:t>0,6</w:t>
            </w:r>
          </w:p>
        </w:tc>
        <w:tc>
          <w:tcPr>
            <w:tcW w:w="1856" w:type="pct"/>
            <w:hideMark/>
          </w:tcPr>
          <w:p w14:paraId="45ACAEE7" w14:textId="77777777" w:rsidR="002A1F73" w:rsidRDefault="002A1F73" w:rsidP="0086568A">
            <w:pPr>
              <w:jc w:val="center"/>
              <w:rPr>
                <w:color w:val="212529"/>
              </w:rPr>
            </w:pPr>
            <w:r>
              <w:rPr>
                <w:color w:val="212529"/>
              </w:rPr>
              <w:t>11,4</w:t>
            </w:r>
          </w:p>
        </w:tc>
      </w:tr>
      <w:tr w:rsidR="002A1F73" w14:paraId="14CBAE3C" w14:textId="77777777" w:rsidTr="00FA2727">
        <w:trPr>
          <w:trHeight w:val="262"/>
        </w:trPr>
        <w:tc>
          <w:tcPr>
            <w:tcW w:w="1611" w:type="pct"/>
            <w:hideMark/>
          </w:tcPr>
          <w:p w14:paraId="0AFFD2EF" w14:textId="0C0179FE" w:rsidR="002A1F73" w:rsidRDefault="002A1F73" w:rsidP="0086568A">
            <w:pPr>
              <w:rPr>
                <w:color w:val="212529"/>
              </w:rPr>
            </w:pPr>
            <w:r>
              <w:rPr>
                <w:color w:val="212529"/>
                <w:lang w:val="en-GB"/>
              </w:rPr>
              <w:lastRenderedPageBreak/>
              <w:t xml:space="preserve">January </w:t>
            </w:r>
            <w:r>
              <w:rPr>
                <w:color w:val="212529"/>
              </w:rPr>
              <w:t>2021</w:t>
            </w:r>
          </w:p>
        </w:tc>
        <w:tc>
          <w:tcPr>
            <w:tcW w:w="1533" w:type="pct"/>
            <w:hideMark/>
          </w:tcPr>
          <w:p w14:paraId="134BE18F" w14:textId="77777777" w:rsidR="002A1F73" w:rsidRDefault="002A1F73" w:rsidP="0086568A">
            <w:pPr>
              <w:jc w:val="center"/>
              <w:rPr>
                <w:color w:val="212529"/>
              </w:rPr>
            </w:pPr>
            <w:r>
              <w:rPr>
                <w:color w:val="212529"/>
              </w:rPr>
              <w:t>1,0</w:t>
            </w:r>
          </w:p>
        </w:tc>
        <w:tc>
          <w:tcPr>
            <w:tcW w:w="1856" w:type="pct"/>
            <w:hideMark/>
          </w:tcPr>
          <w:p w14:paraId="6118F068" w14:textId="77777777" w:rsidR="002A1F73" w:rsidRDefault="002A1F73" w:rsidP="0086568A">
            <w:pPr>
              <w:jc w:val="center"/>
              <w:rPr>
                <w:color w:val="212529"/>
              </w:rPr>
            </w:pPr>
            <w:r>
              <w:rPr>
                <w:color w:val="212529"/>
              </w:rPr>
              <w:t>11,6</w:t>
            </w:r>
          </w:p>
        </w:tc>
      </w:tr>
      <w:tr w:rsidR="002A1F73" w14:paraId="3FAEA576" w14:textId="77777777" w:rsidTr="00FA2727">
        <w:trPr>
          <w:trHeight w:val="262"/>
        </w:trPr>
        <w:tc>
          <w:tcPr>
            <w:tcW w:w="1611" w:type="pct"/>
            <w:hideMark/>
          </w:tcPr>
          <w:p w14:paraId="64E7EF37" w14:textId="570F371E" w:rsidR="002A1F73" w:rsidRDefault="002A1F73" w:rsidP="0086568A">
            <w:pPr>
              <w:rPr>
                <w:color w:val="212529"/>
              </w:rPr>
            </w:pPr>
            <w:r>
              <w:rPr>
                <w:color w:val="212529"/>
                <w:lang w:val="en-GB"/>
              </w:rPr>
              <w:t xml:space="preserve">December </w:t>
            </w:r>
            <w:r>
              <w:rPr>
                <w:color w:val="212529"/>
              </w:rPr>
              <w:t>2020</w:t>
            </w:r>
          </w:p>
        </w:tc>
        <w:tc>
          <w:tcPr>
            <w:tcW w:w="1533" w:type="pct"/>
            <w:hideMark/>
          </w:tcPr>
          <w:p w14:paraId="30D0EC65" w14:textId="77777777" w:rsidR="002A1F73" w:rsidRDefault="002A1F73" w:rsidP="0086568A">
            <w:pPr>
              <w:jc w:val="center"/>
              <w:rPr>
                <w:color w:val="212529"/>
              </w:rPr>
            </w:pPr>
            <w:r>
              <w:rPr>
                <w:color w:val="212529"/>
              </w:rPr>
              <w:t>1,6</w:t>
            </w:r>
          </w:p>
        </w:tc>
        <w:tc>
          <w:tcPr>
            <w:tcW w:w="1856" w:type="pct"/>
            <w:hideMark/>
          </w:tcPr>
          <w:p w14:paraId="5A09A93E" w14:textId="77777777" w:rsidR="002A1F73" w:rsidRDefault="002A1F73" w:rsidP="0086568A">
            <w:pPr>
              <w:jc w:val="center"/>
              <w:rPr>
                <w:color w:val="212529"/>
              </w:rPr>
            </w:pPr>
            <w:r>
              <w:rPr>
                <w:color w:val="212529"/>
              </w:rPr>
              <w:t>11,1</w:t>
            </w:r>
          </w:p>
        </w:tc>
      </w:tr>
      <w:tr w:rsidR="002A1F73" w14:paraId="1ED25A00" w14:textId="77777777" w:rsidTr="00FA2727">
        <w:trPr>
          <w:trHeight w:val="262"/>
        </w:trPr>
        <w:tc>
          <w:tcPr>
            <w:tcW w:w="1611" w:type="pct"/>
            <w:hideMark/>
          </w:tcPr>
          <w:p w14:paraId="2A0E75F6" w14:textId="152F2D22" w:rsidR="002A1F73" w:rsidRDefault="002A1F73" w:rsidP="0086568A">
            <w:pPr>
              <w:rPr>
                <w:color w:val="212529"/>
              </w:rPr>
            </w:pPr>
            <w:r>
              <w:rPr>
                <w:color w:val="212529"/>
                <w:lang w:val="en-GB"/>
              </w:rPr>
              <w:t xml:space="preserve">November </w:t>
            </w:r>
            <w:r>
              <w:rPr>
                <w:color w:val="212529"/>
              </w:rPr>
              <w:t>2020</w:t>
            </w:r>
          </w:p>
        </w:tc>
        <w:tc>
          <w:tcPr>
            <w:tcW w:w="1533" w:type="pct"/>
            <w:hideMark/>
          </w:tcPr>
          <w:p w14:paraId="07D02CE5" w14:textId="77777777" w:rsidR="002A1F73" w:rsidRDefault="002A1F73" w:rsidP="0086568A">
            <w:pPr>
              <w:jc w:val="center"/>
              <w:rPr>
                <w:color w:val="212529"/>
              </w:rPr>
            </w:pPr>
            <w:r>
              <w:rPr>
                <w:color w:val="212529"/>
              </w:rPr>
              <w:t>1,5</w:t>
            </w:r>
          </w:p>
        </w:tc>
        <w:tc>
          <w:tcPr>
            <w:tcW w:w="1856" w:type="pct"/>
            <w:hideMark/>
          </w:tcPr>
          <w:p w14:paraId="58570E74" w14:textId="77777777" w:rsidR="002A1F73" w:rsidRDefault="002A1F73" w:rsidP="0086568A">
            <w:pPr>
              <w:jc w:val="center"/>
              <w:rPr>
                <w:color w:val="212529"/>
              </w:rPr>
            </w:pPr>
            <w:r>
              <w:rPr>
                <w:color w:val="212529"/>
              </w:rPr>
              <w:t>11,3</w:t>
            </w:r>
          </w:p>
        </w:tc>
      </w:tr>
      <w:tr w:rsidR="002A1F73" w14:paraId="731F3E2C" w14:textId="77777777" w:rsidTr="00FA2727">
        <w:trPr>
          <w:trHeight w:val="262"/>
        </w:trPr>
        <w:tc>
          <w:tcPr>
            <w:tcW w:w="1611" w:type="pct"/>
            <w:hideMark/>
          </w:tcPr>
          <w:p w14:paraId="06D36E05" w14:textId="42BB6EF7" w:rsidR="002A1F73" w:rsidRDefault="002A1F73" w:rsidP="0086568A">
            <w:pPr>
              <w:rPr>
                <w:color w:val="212529"/>
              </w:rPr>
            </w:pPr>
            <w:r>
              <w:rPr>
                <w:color w:val="212529"/>
                <w:lang w:val="en-GB"/>
              </w:rPr>
              <w:t xml:space="preserve">October </w:t>
            </w:r>
            <w:r>
              <w:rPr>
                <w:color w:val="212529"/>
              </w:rPr>
              <w:t>2020</w:t>
            </w:r>
          </w:p>
        </w:tc>
        <w:tc>
          <w:tcPr>
            <w:tcW w:w="1533" w:type="pct"/>
            <w:hideMark/>
          </w:tcPr>
          <w:p w14:paraId="78307C3F" w14:textId="77777777" w:rsidR="002A1F73" w:rsidRDefault="002A1F73" w:rsidP="0086568A">
            <w:pPr>
              <w:jc w:val="center"/>
              <w:rPr>
                <w:color w:val="212529"/>
              </w:rPr>
            </w:pPr>
            <w:r>
              <w:rPr>
                <w:color w:val="212529"/>
              </w:rPr>
              <w:t>1,4</w:t>
            </w:r>
          </w:p>
        </w:tc>
        <w:tc>
          <w:tcPr>
            <w:tcW w:w="1856" w:type="pct"/>
            <w:hideMark/>
          </w:tcPr>
          <w:p w14:paraId="771B7332" w14:textId="77777777" w:rsidR="002A1F73" w:rsidRDefault="002A1F73" w:rsidP="0086568A">
            <w:pPr>
              <w:jc w:val="center"/>
              <w:rPr>
                <w:color w:val="212529"/>
              </w:rPr>
            </w:pPr>
            <w:r>
              <w:rPr>
                <w:color w:val="212529"/>
              </w:rPr>
              <w:t>11,5</w:t>
            </w:r>
          </w:p>
        </w:tc>
      </w:tr>
      <w:tr w:rsidR="002A1F73" w14:paraId="51C6B91C" w14:textId="77777777" w:rsidTr="00FA2727">
        <w:trPr>
          <w:trHeight w:val="262"/>
        </w:trPr>
        <w:tc>
          <w:tcPr>
            <w:tcW w:w="1611" w:type="pct"/>
            <w:hideMark/>
          </w:tcPr>
          <w:p w14:paraId="10A10550" w14:textId="07FDE2F7" w:rsidR="002A1F73" w:rsidRDefault="002A1F73" w:rsidP="0086568A">
            <w:pPr>
              <w:rPr>
                <w:color w:val="212529"/>
              </w:rPr>
            </w:pPr>
            <w:r>
              <w:rPr>
                <w:color w:val="212529"/>
                <w:lang w:val="en-GB"/>
              </w:rPr>
              <w:t xml:space="preserve">September </w:t>
            </w:r>
            <w:r>
              <w:rPr>
                <w:color w:val="212529"/>
              </w:rPr>
              <w:t>2020</w:t>
            </w:r>
          </w:p>
        </w:tc>
        <w:tc>
          <w:tcPr>
            <w:tcW w:w="1533" w:type="pct"/>
            <w:hideMark/>
          </w:tcPr>
          <w:p w14:paraId="0C559420" w14:textId="77777777" w:rsidR="002A1F73" w:rsidRDefault="002A1F73" w:rsidP="0086568A">
            <w:pPr>
              <w:jc w:val="center"/>
              <w:rPr>
                <w:color w:val="212529"/>
              </w:rPr>
            </w:pPr>
            <w:r>
              <w:rPr>
                <w:color w:val="212529"/>
              </w:rPr>
              <w:t>1,4</w:t>
            </w:r>
          </w:p>
        </w:tc>
        <w:tc>
          <w:tcPr>
            <w:tcW w:w="1856" w:type="pct"/>
            <w:hideMark/>
          </w:tcPr>
          <w:p w14:paraId="4A203CBB" w14:textId="77777777" w:rsidR="002A1F73" w:rsidRDefault="002A1F73" w:rsidP="0086568A">
            <w:pPr>
              <w:jc w:val="center"/>
              <w:rPr>
                <w:color w:val="212529"/>
              </w:rPr>
            </w:pPr>
            <w:r>
              <w:rPr>
                <w:color w:val="212529"/>
              </w:rPr>
              <w:t>11,7</w:t>
            </w:r>
          </w:p>
        </w:tc>
      </w:tr>
      <w:tr w:rsidR="002A1F73" w14:paraId="5A38F52D" w14:textId="77777777" w:rsidTr="00FA2727">
        <w:trPr>
          <w:trHeight w:val="262"/>
        </w:trPr>
        <w:tc>
          <w:tcPr>
            <w:tcW w:w="1611" w:type="pct"/>
            <w:hideMark/>
          </w:tcPr>
          <w:p w14:paraId="4FB84595" w14:textId="5D0F6274" w:rsidR="002A1F73" w:rsidRDefault="002A1F73" w:rsidP="0086568A">
            <w:pPr>
              <w:rPr>
                <w:color w:val="212529"/>
              </w:rPr>
            </w:pPr>
            <w:r>
              <w:rPr>
                <w:color w:val="212529"/>
                <w:lang w:val="en-GB"/>
              </w:rPr>
              <w:t xml:space="preserve">August </w:t>
            </w:r>
            <w:r>
              <w:rPr>
                <w:color w:val="212529"/>
              </w:rPr>
              <w:t>2020</w:t>
            </w:r>
          </w:p>
        </w:tc>
        <w:tc>
          <w:tcPr>
            <w:tcW w:w="1533" w:type="pct"/>
            <w:hideMark/>
          </w:tcPr>
          <w:p w14:paraId="6B5239DF" w14:textId="77777777" w:rsidR="002A1F73" w:rsidRDefault="002A1F73" w:rsidP="0086568A">
            <w:pPr>
              <w:jc w:val="center"/>
              <w:rPr>
                <w:color w:val="212529"/>
              </w:rPr>
            </w:pPr>
            <w:r>
              <w:rPr>
                <w:color w:val="212529"/>
              </w:rPr>
              <w:t>0,5</w:t>
            </w:r>
          </w:p>
        </w:tc>
        <w:tc>
          <w:tcPr>
            <w:tcW w:w="1856" w:type="pct"/>
            <w:hideMark/>
          </w:tcPr>
          <w:p w14:paraId="4C830A8F" w14:textId="77777777" w:rsidR="002A1F73" w:rsidRDefault="002A1F73" w:rsidP="0086568A">
            <w:pPr>
              <w:jc w:val="center"/>
              <w:rPr>
                <w:color w:val="212529"/>
              </w:rPr>
            </w:pPr>
            <w:r>
              <w:rPr>
                <w:color w:val="212529"/>
              </w:rPr>
              <w:t>11,7</w:t>
            </w:r>
          </w:p>
        </w:tc>
      </w:tr>
      <w:tr w:rsidR="002A1F73" w14:paraId="2C9B52B3" w14:textId="77777777" w:rsidTr="00FA2727">
        <w:trPr>
          <w:trHeight w:val="262"/>
        </w:trPr>
        <w:tc>
          <w:tcPr>
            <w:tcW w:w="1611" w:type="pct"/>
            <w:hideMark/>
          </w:tcPr>
          <w:p w14:paraId="5622A865" w14:textId="4A946539" w:rsidR="002A1F73" w:rsidRDefault="002A1F73" w:rsidP="0086568A">
            <w:pPr>
              <w:rPr>
                <w:color w:val="212529"/>
              </w:rPr>
            </w:pPr>
            <w:r>
              <w:rPr>
                <w:color w:val="212529"/>
                <w:lang w:val="en-GB"/>
              </w:rPr>
              <w:t xml:space="preserve">July </w:t>
            </w:r>
            <w:r>
              <w:rPr>
                <w:color w:val="212529"/>
              </w:rPr>
              <w:t>2020</w:t>
            </w:r>
          </w:p>
        </w:tc>
        <w:tc>
          <w:tcPr>
            <w:tcW w:w="1533" w:type="pct"/>
            <w:hideMark/>
          </w:tcPr>
          <w:p w14:paraId="0AA31DDC" w14:textId="77777777" w:rsidR="002A1F73" w:rsidRDefault="002A1F73" w:rsidP="0086568A">
            <w:pPr>
              <w:jc w:val="center"/>
              <w:rPr>
                <w:color w:val="212529"/>
              </w:rPr>
            </w:pPr>
            <w:r>
              <w:rPr>
                <w:color w:val="212529"/>
              </w:rPr>
              <w:t>-0.3</w:t>
            </w:r>
          </w:p>
        </w:tc>
        <w:tc>
          <w:tcPr>
            <w:tcW w:w="1856" w:type="pct"/>
            <w:hideMark/>
          </w:tcPr>
          <w:p w14:paraId="2EBD3B5E" w14:textId="77777777" w:rsidR="002A1F73" w:rsidRDefault="002A1F73" w:rsidP="0086568A">
            <w:pPr>
              <w:jc w:val="center"/>
              <w:rPr>
                <w:color w:val="212529"/>
              </w:rPr>
            </w:pPr>
            <w:r>
              <w:rPr>
                <w:color w:val="212529"/>
              </w:rPr>
              <w:t>14.4</w:t>
            </w:r>
          </w:p>
        </w:tc>
      </w:tr>
      <w:tr w:rsidR="002A1F73" w14:paraId="657AADBB" w14:textId="77777777" w:rsidTr="00FA2727">
        <w:trPr>
          <w:trHeight w:val="262"/>
        </w:trPr>
        <w:tc>
          <w:tcPr>
            <w:tcW w:w="1611" w:type="pct"/>
            <w:hideMark/>
          </w:tcPr>
          <w:p w14:paraId="5DC076CA" w14:textId="2A14F406" w:rsidR="002A1F73" w:rsidRDefault="002A1F73" w:rsidP="0086568A">
            <w:pPr>
              <w:rPr>
                <w:color w:val="212529"/>
              </w:rPr>
            </w:pPr>
            <w:r>
              <w:rPr>
                <w:color w:val="212529"/>
                <w:lang w:val="en-GB"/>
              </w:rPr>
              <w:t xml:space="preserve">June </w:t>
            </w:r>
            <w:r>
              <w:rPr>
                <w:color w:val="212529"/>
              </w:rPr>
              <w:t>2020</w:t>
            </w:r>
          </w:p>
        </w:tc>
        <w:tc>
          <w:tcPr>
            <w:tcW w:w="1533" w:type="pct"/>
            <w:hideMark/>
          </w:tcPr>
          <w:p w14:paraId="3B9A1473" w14:textId="77777777" w:rsidR="002A1F73" w:rsidRDefault="002A1F73" w:rsidP="0086568A">
            <w:pPr>
              <w:jc w:val="center"/>
              <w:rPr>
                <w:color w:val="212529"/>
              </w:rPr>
            </w:pPr>
            <w:r>
              <w:rPr>
                <w:color w:val="212529"/>
              </w:rPr>
              <w:t>-0.2</w:t>
            </w:r>
          </w:p>
        </w:tc>
        <w:tc>
          <w:tcPr>
            <w:tcW w:w="1856" w:type="pct"/>
            <w:hideMark/>
          </w:tcPr>
          <w:p w14:paraId="210F5D4A" w14:textId="77777777" w:rsidR="002A1F73" w:rsidRDefault="002A1F73" w:rsidP="0086568A">
            <w:pPr>
              <w:jc w:val="center"/>
              <w:rPr>
                <w:color w:val="212529"/>
              </w:rPr>
            </w:pPr>
            <w:r>
              <w:rPr>
                <w:color w:val="212529"/>
              </w:rPr>
              <w:t>14.2</w:t>
            </w:r>
          </w:p>
        </w:tc>
      </w:tr>
      <w:tr w:rsidR="002A1F73" w14:paraId="2158C2B2" w14:textId="77777777" w:rsidTr="00FA2727">
        <w:trPr>
          <w:trHeight w:val="262"/>
        </w:trPr>
        <w:tc>
          <w:tcPr>
            <w:tcW w:w="1611" w:type="pct"/>
            <w:hideMark/>
          </w:tcPr>
          <w:p w14:paraId="2E67D493" w14:textId="042B7010" w:rsidR="002A1F73" w:rsidRDefault="002A1F73" w:rsidP="0086568A">
            <w:pPr>
              <w:rPr>
                <w:color w:val="212529"/>
              </w:rPr>
            </w:pPr>
            <w:r>
              <w:rPr>
                <w:color w:val="212529"/>
                <w:lang w:val="en-GB"/>
              </w:rPr>
              <w:t xml:space="preserve">May </w:t>
            </w:r>
            <w:r>
              <w:rPr>
                <w:color w:val="212529"/>
              </w:rPr>
              <w:t>2020</w:t>
            </w:r>
          </w:p>
        </w:tc>
        <w:tc>
          <w:tcPr>
            <w:tcW w:w="1533" w:type="pct"/>
            <w:hideMark/>
          </w:tcPr>
          <w:p w14:paraId="6052C59F" w14:textId="77777777" w:rsidR="002A1F73" w:rsidRDefault="002A1F73" w:rsidP="0086568A">
            <w:pPr>
              <w:jc w:val="center"/>
              <w:rPr>
                <w:color w:val="212529"/>
              </w:rPr>
            </w:pPr>
            <w:r>
              <w:rPr>
                <w:color w:val="212529"/>
              </w:rPr>
              <w:t>0.3</w:t>
            </w:r>
          </w:p>
        </w:tc>
        <w:tc>
          <w:tcPr>
            <w:tcW w:w="1856" w:type="pct"/>
            <w:hideMark/>
          </w:tcPr>
          <w:p w14:paraId="627443C5" w14:textId="77777777" w:rsidR="002A1F73" w:rsidRDefault="002A1F73" w:rsidP="0086568A">
            <w:pPr>
              <w:jc w:val="center"/>
              <w:rPr>
                <w:color w:val="212529"/>
              </w:rPr>
            </w:pPr>
            <w:r>
              <w:rPr>
                <w:color w:val="212529"/>
              </w:rPr>
              <w:t>14.0</w:t>
            </w:r>
          </w:p>
        </w:tc>
      </w:tr>
    </w:tbl>
    <w:p w14:paraId="397D6A52" w14:textId="02F34EFE" w:rsidR="00AF76BE" w:rsidRDefault="00AF76BE" w:rsidP="001935EE">
      <w:pPr>
        <w:spacing w:line="360" w:lineRule="auto"/>
        <w:rPr>
          <w:b/>
          <w:bCs/>
          <w:lang w:val="en-US"/>
        </w:rPr>
      </w:pPr>
      <w:r w:rsidRPr="0032601C">
        <w:rPr>
          <w:b/>
          <w:bCs/>
          <w:lang w:val="en-US"/>
        </w:rPr>
        <w:t>Source</w:t>
      </w:r>
      <w:r>
        <w:rPr>
          <w:b/>
          <w:bCs/>
          <w:lang w:val="en-US"/>
        </w:rPr>
        <w:t>: [</w:t>
      </w:r>
      <w:r w:rsidRPr="00AF76BE">
        <w:rPr>
          <w:b/>
          <w:bCs/>
          <w:lang w:val="en-US"/>
        </w:rPr>
        <w:t xml:space="preserve">central bank of the republic of </w:t>
      </w:r>
      <w:r>
        <w:rPr>
          <w:b/>
          <w:bCs/>
          <w:lang w:val="en-US"/>
        </w:rPr>
        <w:t>U</w:t>
      </w:r>
      <w:r w:rsidRPr="00AF76BE">
        <w:rPr>
          <w:b/>
          <w:bCs/>
          <w:lang w:val="en-US"/>
        </w:rPr>
        <w:t>zbekistan</w:t>
      </w:r>
      <w:r>
        <w:rPr>
          <w:b/>
          <w:bCs/>
          <w:lang w:val="en-US"/>
        </w:rPr>
        <w:t>]</w:t>
      </w:r>
    </w:p>
    <w:p w14:paraId="00EF26CB" w14:textId="77777777" w:rsidR="00AF76BE" w:rsidRPr="0032601C" w:rsidRDefault="00AF76BE" w:rsidP="001935EE">
      <w:pPr>
        <w:spacing w:line="360" w:lineRule="auto"/>
        <w:rPr>
          <w:b/>
          <w:bCs/>
          <w:lang w:val="en-US"/>
        </w:rPr>
      </w:pPr>
    </w:p>
    <w:p w14:paraId="6568FBA4" w14:textId="78245E0A" w:rsidR="00AF2584" w:rsidRDefault="009D1A4D" w:rsidP="001935EE">
      <w:pPr>
        <w:spacing w:line="360" w:lineRule="auto"/>
        <w:rPr>
          <w:lang w:val="en-US"/>
        </w:rPr>
      </w:pPr>
      <w:r>
        <w:rPr>
          <w:lang w:val="en-US"/>
        </w:rPr>
        <w:t>Having s</w:t>
      </w:r>
      <w:r w:rsidR="00AF2584">
        <w:rPr>
          <w:lang w:val="en-US"/>
        </w:rPr>
        <w:t>alary 200$ is</w:t>
      </w:r>
      <w:r>
        <w:rPr>
          <w:lang w:val="en-US"/>
        </w:rPr>
        <w:t xml:space="preserve"> considered to be good,</w:t>
      </w:r>
      <w:r w:rsidR="00AF2584">
        <w:rPr>
          <w:lang w:val="en-US"/>
        </w:rPr>
        <w:t xml:space="preserve"> but prices for grocery </w:t>
      </w:r>
      <w:r>
        <w:rPr>
          <w:lang w:val="en-US"/>
        </w:rPr>
        <w:t>are almost</w:t>
      </w:r>
      <w:r w:rsidR="00AF2584">
        <w:rPr>
          <w:lang w:val="en-US"/>
        </w:rPr>
        <w:t xml:space="preserve"> the same as in Russia</w:t>
      </w:r>
      <w:r>
        <w:rPr>
          <w:lang w:val="en-US"/>
        </w:rPr>
        <w:t xml:space="preserve">. This makes it hard for people to buy something. Most of money for such families are spend on the food. </w:t>
      </w:r>
    </w:p>
    <w:p w14:paraId="102A9046" w14:textId="77777777" w:rsidR="00AF2584" w:rsidRDefault="00AF2584" w:rsidP="001935EE">
      <w:pPr>
        <w:spacing w:line="360" w:lineRule="auto"/>
        <w:ind w:firstLine="709"/>
        <w:rPr>
          <w:i/>
          <w:lang w:val="en-US"/>
        </w:rPr>
      </w:pPr>
    </w:p>
    <w:p w14:paraId="37155134" w14:textId="05CD7225" w:rsidR="00C16AE4" w:rsidRDefault="00C16AE4" w:rsidP="001935EE">
      <w:pPr>
        <w:spacing w:line="360" w:lineRule="auto"/>
        <w:ind w:firstLine="709"/>
        <w:rPr>
          <w:i/>
          <w:lang w:val="en-US"/>
        </w:rPr>
      </w:pPr>
      <w:r>
        <w:rPr>
          <w:i/>
          <w:lang w:val="en-US"/>
        </w:rPr>
        <w:t>Social</w:t>
      </w:r>
    </w:p>
    <w:p w14:paraId="341DDB18" w14:textId="77777777" w:rsidR="005D74B3" w:rsidRDefault="005D74B3" w:rsidP="001935EE">
      <w:pPr>
        <w:spacing w:line="360" w:lineRule="auto"/>
        <w:rPr>
          <w:lang w:val="en-US"/>
        </w:rPr>
      </w:pPr>
    </w:p>
    <w:p w14:paraId="505426AF" w14:textId="5F7B07D5" w:rsidR="005131F5" w:rsidRDefault="005D74B3" w:rsidP="001935EE">
      <w:pPr>
        <w:spacing w:line="360" w:lineRule="auto"/>
        <w:ind w:firstLine="709"/>
        <w:rPr>
          <w:lang w:val="en-US"/>
        </w:rPr>
      </w:pPr>
      <w:r w:rsidRPr="005D74B3">
        <w:rPr>
          <w:lang w:val="en-US"/>
        </w:rPr>
        <w:t xml:space="preserve">The resident population of Uzbekistan as of January 1, 2021 reached 34 million 558 thousand 913 people, according to the website of the State Statistics Committee. The increase over the past year amounted to 653.7 thousand people, or 1.9%.  </w:t>
      </w:r>
      <w:r>
        <w:rPr>
          <w:lang w:val="en-US"/>
        </w:rPr>
        <w:t>A</w:t>
      </w:r>
      <w:r w:rsidRPr="005D74B3">
        <w:rPr>
          <w:lang w:val="en-US"/>
        </w:rPr>
        <w:t>s of January 1, 2020, the resident population was 33 million 905 800 people, an increase in 2019 - 650.3 thousand, or 2%.</w:t>
      </w:r>
      <w:r>
        <w:rPr>
          <w:lang w:val="en-US"/>
        </w:rPr>
        <w:t xml:space="preserve"> W</w:t>
      </w:r>
      <w:r w:rsidRPr="005D74B3">
        <w:rPr>
          <w:lang w:val="en-US"/>
        </w:rPr>
        <w:t>hen in 2018 the population grew by 1.8% (597.4 thousand), in 2017 - by 1.7% (533.4 thousand), in 2016 - by 1.7% (545.8 thousand) and in 2015 - by 1.8% (553.9 thousand).</w:t>
      </w:r>
      <w:r>
        <w:rPr>
          <w:rStyle w:val="FootnoteReference"/>
          <w:lang w:val="en-US"/>
        </w:rPr>
        <w:footnoteReference w:id="79"/>
      </w:r>
    </w:p>
    <w:p w14:paraId="176153BE" w14:textId="21789FFB" w:rsidR="004826E3" w:rsidRDefault="005131F5" w:rsidP="001935EE">
      <w:pPr>
        <w:spacing w:line="360" w:lineRule="auto"/>
        <w:ind w:firstLine="709"/>
        <w:rPr>
          <w:lang w:val="en-US"/>
        </w:rPr>
      </w:pPr>
      <w:r w:rsidRPr="005131F5">
        <w:rPr>
          <w:lang w:val="en-US"/>
        </w:rPr>
        <w:t>Hikers in Uzbekistan will be able to receive cash payments. Monthly, those who walk the most among city dwellers will be paid about $ 30, in the regions - about $ 50. The best in the country will receive about $ 100 each. The corresponding decree was signed by the President of the country Shavkat Mirziyoyev, the parliamentary newspaper reports.</w:t>
      </w:r>
      <w:r>
        <w:rPr>
          <w:rStyle w:val="FootnoteReference"/>
          <w:lang w:val="en-US"/>
        </w:rPr>
        <w:footnoteReference w:id="80"/>
      </w:r>
      <w:r>
        <w:rPr>
          <w:lang w:val="en-US"/>
        </w:rPr>
        <w:t xml:space="preserve"> </w:t>
      </w:r>
      <w:r w:rsidRPr="005131F5">
        <w:rPr>
          <w:lang w:val="en-US"/>
        </w:rPr>
        <w:t>From June 1 next year in Uzbekistan, children under 5 years old (this is about 6 million children) will receive free vitamins and micronutrients, and children under 10 years old - antiparasitic drugs.</w:t>
      </w:r>
      <w:r>
        <w:rPr>
          <w:lang w:val="en-US"/>
        </w:rPr>
        <w:t xml:space="preserve"> </w:t>
      </w:r>
      <w:r w:rsidRPr="005131F5">
        <w:rPr>
          <w:lang w:val="en-US"/>
        </w:rPr>
        <w:t>Iodine supplements will be provided to pregnant women, breastfeeding mothers and children under 15 (about 10 million), and folic acid and ferrum for women under 35 (over 6 million).</w:t>
      </w:r>
      <w:r>
        <w:rPr>
          <w:lang w:val="en-US"/>
        </w:rPr>
        <w:t xml:space="preserve"> </w:t>
      </w:r>
      <w:r w:rsidRPr="005131F5">
        <w:rPr>
          <w:lang w:val="en-US"/>
        </w:rPr>
        <w:t xml:space="preserve">The decree on this was signed by President Shavkat Mirziyoyev on Friday. As it was noted at the meeting under the leadership of the head of state on reforming the healthcare system, these medicines and </w:t>
      </w:r>
      <w:r w:rsidRPr="005131F5">
        <w:rPr>
          <w:lang w:val="en-US"/>
        </w:rPr>
        <w:lastRenderedPageBreak/>
        <w:t>vitamins will be distributed by family doctors.</w:t>
      </w:r>
      <w:r>
        <w:rPr>
          <w:rStyle w:val="FootnoteReference"/>
          <w:lang w:val="en-US"/>
        </w:rPr>
        <w:footnoteReference w:id="81"/>
      </w:r>
      <w:r w:rsidR="00663EDB">
        <w:rPr>
          <w:lang w:val="en-US"/>
        </w:rPr>
        <w:t xml:space="preserve"> Both of these projects show that even government started to pay it attention to the health of its citizens, people will understand the needs for vitamins.</w:t>
      </w:r>
    </w:p>
    <w:p w14:paraId="2B9E35C1" w14:textId="5F9BBCB1" w:rsidR="00DC3E1A" w:rsidRDefault="00DC3E1A" w:rsidP="001935EE">
      <w:pPr>
        <w:spacing w:line="360" w:lineRule="auto"/>
        <w:ind w:firstLine="709"/>
        <w:rPr>
          <w:lang w:val="en-US"/>
        </w:rPr>
      </w:pPr>
      <w:r w:rsidRPr="00DC3E1A">
        <w:rPr>
          <w:lang w:val="en-US"/>
        </w:rPr>
        <w:t>According to the Ministry of Higher and Secondary Specialized Education, there are currently 58 universities operating in Uzbekistan, including 20 universities, 36 institutes, 2 academies and 14 their branches in the regions. This number does not include 7 universities created jointly with foreign higher educational institutions (from Great Britain, Italy, Singapore, South Korea, Russia).</w:t>
      </w:r>
      <w:r>
        <w:rPr>
          <w:lang w:val="en-US"/>
        </w:rPr>
        <w:t xml:space="preserve"> </w:t>
      </w:r>
      <w:r w:rsidRPr="00DC3E1A">
        <w:rPr>
          <w:lang w:val="en-US"/>
        </w:rPr>
        <w:t>In the graph below, compiled according to the Ministry of Higher Education, the yellow line shows the admission quota for all state universities from 1996 to 2017, the red line is the number of applicants who submitted documents during this period.</w:t>
      </w:r>
    </w:p>
    <w:p w14:paraId="64617FAC" w14:textId="77777777" w:rsidR="00DC3E1A" w:rsidRDefault="00DC3E1A" w:rsidP="001935EE">
      <w:pPr>
        <w:spacing w:line="360" w:lineRule="auto"/>
        <w:rPr>
          <w:lang w:val="en-US"/>
        </w:rPr>
      </w:pPr>
    </w:p>
    <w:p w14:paraId="130C0477" w14:textId="0B6BCD84" w:rsidR="00DC3E1A" w:rsidRDefault="00DC3E1A" w:rsidP="001935EE">
      <w:pPr>
        <w:spacing w:line="360" w:lineRule="auto"/>
        <w:rPr>
          <w:lang w:val="en-US"/>
        </w:rPr>
      </w:pPr>
      <w:r>
        <w:rPr>
          <w:noProof/>
          <w:lang w:val="en-US"/>
        </w:rPr>
        <w:drawing>
          <wp:inline distT="0" distB="0" distL="0" distR="0" wp14:anchorId="61BEC832" wp14:editId="46549FD3">
            <wp:extent cx="5940425" cy="3681730"/>
            <wp:effectExtent l="0" t="0" r="3175" b="1270"/>
            <wp:docPr id="489" name="Picture 48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Chart, line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425" cy="3681730"/>
                    </a:xfrm>
                    <a:prstGeom prst="rect">
                      <a:avLst/>
                    </a:prstGeom>
                  </pic:spPr>
                </pic:pic>
              </a:graphicData>
            </a:graphic>
          </wp:inline>
        </w:drawing>
      </w:r>
    </w:p>
    <w:p w14:paraId="057166D3" w14:textId="4D6C1B22" w:rsidR="00AF76BE" w:rsidRPr="00AF76BE" w:rsidRDefault="00DC3E1A" w:rsidP="001935EE">
      <w:pPr>
        <w:pStyle w:val="SRfigurecaption"/>
        <w:spacing w:line="360" w:lineRule="auto"/>
      </w:pPr>
      <w:r>
        <w:t>Number of applicants and places in Uzbekistan universities, in thousands of people</w:t>
      </w:r>
      <w:r>
        <w:rPr>
          <w:rStyle w:val="FootnoteReference"/>
        </w:rPr>
        <w:footnoteReference w:id="82"/>
      </w:r>
    </w:p>
    <w:p w14:paraId="6A826F7C" w14:textId="1F33DD1F" w:rsidR="00AF76BE" w:rsidRPr="00AF76BE" w:rsidRDefault="00AF76BE" w:rsidP="001935EE">
      <w:pPr>
        <w:spacing w:line="360" w:lineRule="auto"/>
        <w:rPr>
          <w:b/>
          <w:bCs/>
          <w:lang w:val="en-US"/>
        </w:rPr>
      </w:pPr>
      <w:r w:rsidRPr="0032601C">
        <w:rPr>
          <w:b/>
          <w:bCs/>
          <w:lang w:val="en-US"/>
        </w:rPr>
        <w:t>Source</w:t>
      </w:r>
      <w:r w:rsidRPr="00AF76BE">
        <w:rPr>
          <w:b/>
          <w:bCs/>
          <w:lang w:val="en-US"/>
        </w:rPr>
        <w:t>: [</w:t>
      </w:r>
      <w:r>
        <w:rPr>
          <w:b/>
          <w:bCs/>
          <w:lang w:val="en-US"/>
        </w:rPr>
        <w:t>M</w:t>
      </w:r>
      <w:r w:rsidRPr="00AF76BE">
        <w:rPr>
          <w:b/>
          <w:bCs/>
          <w:lang w:val="en-US"/>
        </w:rPr>
        <w:t xml:space="preserve">inistry of higher and secondary specialized education of the republic of </w:t>
      </w:r>
      <w:r>
        <w:rPr>
          <w:b/>
          <w:bCs/>
          <w:lang w:val="en-US"/>
        </w:rPr>
        <w:t>U</w:t>
      </w:r>
      <w:r w:rsidRPr="00AF76BE">
        <w:rPr>
          <w:b/>
          <w:bCs/>
          <w:lang w:val="en-US"/>
        </w:rPr>
        <w:t>zbekistan]</w:t>
      </w:r>
    </w:p>
    <w:p w14:paraId="580215BB" w14:textId="77777777" w:rsidR="00AF76BE" w:rsidRPr="00AF76BE" w:rsidRDefault="00AF76BE" w:rsidP="001935EE">
      <w:pPr>
        <w:spacing w:line="360" w:lineRule="auto"/>
        <w:rPr>
          <w:b/>
          <w:bCs/>
          <w:lang w:val="en-US"/>
        </w:rPr>
      </w:pPr>
    </w:p>
    <w:p w14:paraId="7406D6F7" w14:textId="0AFC2057" w:rsidR="00AE2C49" w:rsidRDefault="00AE2C49" w:rsidP="001935EE">
      <w:pPr>
        <w:spacing w:line="360" w:lineRule="auto"/>
        <w:ind w:firstLine="709"/>
        <w:rPr>
          <w:lang w:val="en-US"/>
        </w:rPr>
      </w:pPr>
      <w:r>
        <w:rPr>
          <w:lang w:val="en-US"/>
        </w:rPr>
        <w:lastRenderedPageBreak/>
        <w:t>T</w:t>
      </w:r>
      <w:r w:rsidR="00DC3E1A" w:rsidRPr="00DC3E1A">
        <w:rPr>
          <w:lang w:val="en-US"/>
        </w:rPr>
        <w:t xml:space="preserve">he number of additional places is very small. In the 2016/2017 academic year, about 61.2 thousand students were admitted to universities, including branches of foreign universities. 663.3 </w:t>
      </w:r>
      <w:r w:rsidR="00316F6A" w:rsidRPr="00DC3E1A">
        <w:rPr>
          <w:lang w:val="en-US"/>
        </w:rPr>
        <w:t>thousands</w:t>
      </w:r>
      <w:r w:rsidR="00DC3E1A" w:rsidRPr="00DC3E1A">
        <w:rPr>
          <w:lang w:val="en-US"/>
        </w:rPr>
        <w:t xml:space="preserve"> of 729.9 thousand applicants did not enter state universities in 2017! The enrollment rate is at a historic low. </w:t>
      </w:r>
      <w:r w:rsidR="005B3BE5">
        <w:rPr>
          <w:rStyle w:val="FootnoteReference"/>
          <w:lang w:val="en-US"/>
        </w:rPr>
        <w:footnoteReference w:id="83"/>
      </w:r>
      <w:r w:rsidR="00A96B49">
        <w:rPr>
          <w:lang w:val="en-US"/>
        </w:rPr>
        <w:t xml:space="preserve"> </w:t>
      </w:r>
      <w:r w:rsidRPr="00AE2C49">
        <w:rPr>
          <w:lang w:val="en-US"/>
        </w:rPr>
        <w:t>Coverage of graduates of secondary educational institutions with higher education in 2030 should reach 50%</w:t>
      </w:r>
      <w:r>
        <w:rPr>
          <w:lang w:val="en-US"/>
        </w:rPr>
        <w:t>.</w:t>
      </w:r>
      <w:r>
        <w:rPr>
          <w:rStyle w:val="FootnoteReference"/>
          <w:lang w:val="en-US"/>
        </w:rPr>
        <w:footnoteReference w:id="84"/>
      </w:r>
      <w:r w:rsidRPr="00AE2C49">
        <w:rPr>
          <w:lang w:val="en-US"/>
        </w:rPr>
        <w:t xml:space="preserve"> </w:t>
      </w:r>
      <w:r w:rsidR="00D27699">
        <w:rPr>
          <w:lang w:val="en-US"/>
        </w:rPr>
        <w:t xml:space="preserve">The percentage of people who has a high education is 20% in 2019 while most have </w:t>
      </w:r>
      <w:r w:rsidR="00223A2B" w:rsidRPr="00223A2B">
        <w:rPr>
          <w:lang w:val="en-US"/>
        </w:rPr>
        <w:t>secondary specialized</w:t>
      </w:r>
      <w:r w:rsidR="00223A2B">
        <w:rPr>
          <w:lang w:val="en-US"/>
        </w:rPr>
        <w:t xml:space="preserve"> 47%.</w:t>
      </w:r>
      <w:r w:rsidR="00223A2B">
        <w:rPr>
          <w:rStyle w:val="FootnoteReference"/>
          <w:lang w:val="en-US"/>
        </w:rPr>
        <w:footnoteReference w:id="85"/>
      </w:r>
    </w:p>
    <w:p w14:paraId="79324CBE" w14:textId="10DA166E" w:rsidR="00DC3E1A" w:rsidRDefault="00DC3E1A" w:rsidP="001935EE">
      <w:pPr>
        <w:spacing w:line="360" w:lineRule="auto"/>
        <w:ind w:firstLine="709"/>
        <w:rPr>
          <w:lang w:val="en-US"/>
        </w:rPr>
      </w:pPr>
      <w:r>
        <w:rPr>
          <w:lang w:val="en-US"/>
        </w:rPr>
        <w:t>Online educational platforms are also presented in the market but only Russian language are available for the users, for example Netologia do have earnings from Uzbekistan.</w:t>
      </w:r>
    </w:p>
    <w:p w14:paraId="54672D6D" w14:textId="12C26F6A" w:rsidR="005131F5" w:rsidRPr="004826E3" w:rsidRDefault="00663EDB" w:rsidP="001935EE">
      <w:pPr>
        <w:spacing w:line="360" w:lineRule="auto"/>
        <w:ind w:firstLine="709"/>
        <w:rPr>
          <w:lang w:val="en-US"/>
        </w:rPr>
      </w:pPr>
      <w:r>
        <w:rPr>
          <w:lang w:val="en-US"/>
        </w:rPr>
        <w:t>Another social trend is that w</w:t>
      </w:r>
      <w:r w:rsidR="005131F5">
        <w:rPr>
          <w:lang w:val="en-US"/>
        </w:rPr>
        <w:t>omen makes make up every day and use lots of cosmetics</w:t>
      </w:r>
      <w:r>
        <w:rPr>
          <w:lang w:val="en-US"/>
        </w:rPr>
        <w:t xml:space="preserve">, this pattern of behavior is interesting as this affect the sales of cosmetics since each women in general use more in comparison to Europe for instance. </w:t>
      </w:r>
    </w:p>
    <w:p w14:paraId="2D92EC1B" w14:textId="77777777" w:rsidR="005D74B3" w:rsidRPr="007A6B98" w:rsidRDefault="005D74B3" w:rsidP="001935EE">
      <w:pPr>
        <w:spacing w:line="360" w:lineRule="auto"/>
        <w:rPr>
          <w:lang w:val="en-US"/>
        </w:rPr>
      </w:pPr>
    </w:p>
    <w:p w14:paraId="0215F4BE" w14:textId="17714BC9" w:rsidR="00C16AE4" w:rsidRDefault="00C16AE4" w:rsidP="001935EE">
      <w:pPr>
        <w:spacing w:line="360" w:lineRule="auto"/>
        <w:ind w:firstLine="709"/>
        <w:rPr>
          <w:i/>
          <w:lang w:val="en-US"/>
        </w:rPr>
      </w:pPr>
      <w:r>
        <w:rPr>
          <w:i/>
          <w:lang w:val="en-US"/>
        </w:rPr>
        <w:t>Technological</w:t>
      </w:r>
    </w:p>
    <w:p w14:paraId="70751AB5" w14:textId="77777777" w:rsidR="009B4AA3" w:rsidRDefault="009B4AA3" w:rsidP="001935EE">
      <w:pPr>
        <w:spacing w:line="360" w:lineRule="auto"/>
        <w:ind w:firstLine="709"/>
        <w:rPr>
          <w:i/>
          <w:lang w:val="en-US"/>
        </w:rPr>
      </w:pPr>
    </w:p>
    <w:p w14:paraId="3C556B93" w14:textId="578E96E6" w:rsidR="0035401B" w:rsidRDefault="009B4AA3" w:rsidP="001935EE">
      <w:pPr>
        <w:spacing w:line="360" w:lineRule="auto"/>
        <w:rPr>
          <w:i/>
          <w:lang w:val="en-US"/>
        </w:rPr>
      </w:pPr>
      <w:r>
        <w:rPr>
          <w:noProof/>
          <w:lang w:val="en-US"/>
        </w:rPr>
        <w:drawing>
          <wp:inline distT="0" distB="0" distL="0" distR="0" wp14:anchorId="3283194D" wp14:editId="68517137">
            <wp:extent cx="5940425" cy="2872740"/>
            <wp:effectExtent l="0" t="0" r="3175" b="0"/>
            <wp:docPr id="487" name="Picture 48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0425" cy="2872740"/>
                    </a:xfrm>
                    <a:prstGeom prst="rect">
                      <a:avLst/>
                    </a:prstGeom>
                  </pic:spPr>
                </pic:pic>
              </a:graphicData>
            </a:graphic>
          </wp:inline>
        </w:drawing>
      </w:r>
    </w:p>
    <w:p w14:paraId="1E7F1FC2" w14:textId="327AC388" w:rsidR="00AF76BE" w:rsidRPr="00AF76BE" w:rsidRDefault="009B4AA3" w:rsidP="001935EE">
      <w:pPr>
        <w:pStyle w:val="SRfigurecaption"/>
        <w:spacing w:line="360" w:lineRule="auto"/>
      </w:pPr>
      <w:r>
        <w:t>Number of Internet users in millions</w:t>
      </w:r>
    </w:p>
    <w:p w14:paraId="570B7288" w14:textId="21F21E5A" w:rsidR="00AF76BE" w:rsidRPr="00AF76BE" w:rsidRDefault="00AF76BE" w:rsidP="001935EE">
      <w:pPr>
        <w:spacing w:line="360" w:lineRule="auto"/>
        <w:rPr>
          <w:b/>
          <w:bCs/>
          <w:lang w:val="en-US"/>
        </w:rPr>
      </w:pPr>
      <w:r w:rsidRPr="0032601C">
        <w:rPr>
          <w:b/>
          <w:bCs/>
          <w:lang w:val="en-US"/>
        </w:rPr>
        <w:t>Source</w:t>
      </w:r>
      <w:r w:rsidRPr="00AF76BE">
        <w:rPr>
          <w:b/>
          <w:bCs/>
          <w:lang w:val="en-US"/>
        </w:rPr>
        <w:t>: [</w:t>
      </w:r>
      <w:r>
        <w:rPr>
          <w:b/>
          <w:bCs/>
          <w:lang w:val="en-US"/>
        </w:rPr>
        <w:t>Newspaper of Uzbekistan</w:t>
      </w:r>
      <w:r w:rsidRPr="00AF76BE">
        <w:rPr>
          <w:b/>
          <w:bCs/>
          <w:lang w:val="en-US"/>
        </w:rPr>
        <w:t>]</w:t>
      </w:r>
    </w:p>
    <w:p w14:paraId="1E0593FF" w14:textId="77777777" w:rsidR="00AF76BE" w:rsidRDefault="00AF76BE" w:rsidP="001935EE">
      <w:pPr>
        <w:spacing w:line="360" w:lineRule="auto"/>
        <w:ind w:firstLine="709"/>
        <w:rPr>
          <w:lang w:val="en-US"/>
        </w:rPr>
      </w:pPr>
    </w:p>
    <w:p w14:paraId="255B1BCB" w14:textId="6D0CC8C5" w:rsidR="00993A07" w:rsidRPr="00993A07" w:rsidRDefault="00993A07" w:rsidP="001935EE">
      <w:pPr>
        <w:spacing w:line="360" w:lineRule="auto"/>
        <w:ind w:firstLine="709"/>
        <w:rPr>
          <w:lang w:val="en-US"/>
        </w:rPr>
      </w:pPr>
      <w:r w:rsidRPr="00993A07">
        <w:rPr>
          <w:lang w:val="en-US"/>
        </w:rPr>
        <w:lastRenderedPageBreak/>
        <w:t>The number of Internet users in Uzbekistan has reached 22.1 million people, including 19 million mobile Internet subscribers, the Ministry for the Development of Information Technologies and Communications said at a December 11 press conference. Note that Mininfocom reported 22 million Internet users, of which mobile users also accounted for 19 million people. In a press release, the ministry notes that in 2020-2022 it is planned to increase the level of Internet coverage to 2.5 million units</w:t>
      </w:r>
      <w:r w:rsidR="00921E26">
        <w:rPr>
          <w:lang w:val="en-US"/>
        </w:rPr>
        <w:t>,</w:t>
      </w:r>
      <w:r w:rsidRPr="00993A07">
        <w:rPr>
          <w:lang w:val="en-US"/>
        </w:rPr>
        <w:t xml:space="preserve"> to bring the coverage of the population with mobile Internet to 95%.</w:t>
      </w:r>
      <w:r w:rsidR="00921E26">
        <w:rPr>
          <w:lang w:val="en-US"/>
        </w:rPr>
        <w:t xml:space="preserve"> </w:t>
      </w:r>
      <w:r w:rsidRPr="00993A07">
        <w:rPr>
          <w:lang w:val="en-US"/>
        </w:rPr>
        <w:t>The total bandwidth of the international data transmission network has not changed since November 2018 and is 1200 Gbps. The price for operators and providers decreased by 36.1% since the beginning of the year and amounted to 45 thousand soums per 1 Mbps.</w:t>
      </w:r>
    </w:p>
    <w:p w14:paraId="6817DF7C" w14:textId="3882002B" w:rsidR="00993A07" w:rsidRDefault="00993A07" w:rsidP="001935EE">
      <w:pPr>
        <w:spacing w:line="360" w:lineRule="auto"/>
        <w:rPr>
          <w:lang w:val="en-US"/>
        </w:rPr>
      </w:pPr>
      <w:r w:rsidRPr="00993A07">
        <w:rPr>
          <w:lang w:val="en-US"/>
        </w:rPr>
        <w:t>Since the beginning of the year, 4,500 base stations of mobile communications have been built and put into operation, 3,000 stations have been modernized. As a result, the Mininfocom notes, the level of mobile communication coverage of settlements in the country amounted to 97%, and mobile Internet - 87%. During the reporting period, 1 million ports were installed, their total number reached 3 million.</w:t>
      </w:r>
      <w:r w:rsidR="00292FC1">
        <w:rPr>
          <w:rStyle w:val="FootnoteReference"/>
          <w:lang w:val="en-US"/>
        </w:rPr>
        <w:footnoteReference w:id="86"/>
      </w:r>
    </w:p>
    <w:p w14:paraId="2B11F27B" w14:textId="1D673A08" w:rsidR="007A6B98" w:rsidRDefault="007A6B98" w:rsidP="001935EE">
      <w:pPr>
        <w:spacing w:line="360" w:lineRule="auto"/>
        <w:ind w:firstLine="709"/>
        <w:rPr>
          <w:lang w:val="en-US"/>
        </w:rPr>
      </w:pPr>
      <w:r w:rsidRPr="007A6B98">
        <w:rPr>
          <w:lang w:val="en-US"/>
        </w:rPr>
        <w:t>YouTube has over 100 million views monthly in Uzbekistan. This was announced on Friday, February 21, in Tashkent by Samson Bezmyatezhny, head of Genesis YouTube Central Asia, YouTube's official partner in Central Asia.</w:t>
      </w:r>
      <w:r>
        <w:rPr>
          <w:lang w:val="en-US"/>
        </w:rPr>
        <w:t xml:space="preserve"> </w:t>
      </w:r>
      <w:r w:rsidRPr="007A6B98">
        <w:rPr>
          <w:lang w:val="en-US"/>
        </w:rPr>
        <w:t>The video service is the 10th most popular website in the country. This was explained by the fact that people are still afraid to enter the site because of the expensive Internet. When assessing the audience, citizens of Uzbekistan in Russia and other countries were taken into account.</w:t>
      </w:r>
      <w:r>
        <w:rPr>
          <w:lang w:val="en-US"/>
        </w:rPr>
        <w:t xml:space="preserve"> </w:t>
      </w:r>
      <w:r w:rsidRPr="007A6B98">
        <w:rPr>
          <w:lang w:val="en-US"/>
        </w:rPr>
        <w:t>“The number of users in Uzbekistan itself is not yet large - 25%, which is 25 million views per month,” Bezmyatezhny said.</w:t>
      </w:r>
      <w:r>
        <w:rPr>
          <w:lang w:val="en-US"/>
        </w:rPr>
        <w:t xml:space="preserve"> </w:t>
      </w:r>
      <w:r w:rsidRPr="007A6B98">
        <w:rPr>
          <w:lang w:val="en-US"/>
        </w:rPr>
        <w:t>The average Uzbek user watches at least five videos a day. Session - 20 minutes a day. The main audience is men (70%). Uzbeks visit the site mainly from mobile devices (72%), in second place are desktops (24%).</w:t>
      </w:r>
      <w:r>
        <w:rPr>
          <w:lang w:val="en-US"/>
        </w:rPr>
        <w:t xml:space="preserve"> </w:t>
      </w:r>
      <w:r w:rsidRPr="007A6B98">
        <w:rPr>
          <w:lang w:val="en-US"/>
        </w:rPr>
        <w:t>The core of the video service in Uzbekistan are people aged 25-34, who account for 38% of the total audience.</w:t>
      </w:r>
      <w:r w:rsidR="00BE57D4">
        <w:rPr>
          <w:rStyle w:val="FootnoteReference"/>
          <w:lang w:val="en-US"/>
        </w:rPr>
        <w:footnoteReference w:id="87"/>
      </w:r>
      <w:r w:rsidR="00D27699">
        <w:rPr>
          <w:lang w:val="en-US"/>
        </w:rPr>
        <w:t xml:space="preserve"> </w:t>
      </w:r>
      <w:r w:rsidR="00223A2B" w:rsidRPr="00223A2B">
        <w:rPr>
          <w:lang w:val="en-US"/>
        </w:rPr>
        <w:t>Since April of this year, the income of Uzbek bloggers with their own page on YouTube video hosting has dropped sharply. The reason was that the YouTube administration refused to financially encourage the authors of channels intended for the Uzbek-speaking audience.</w:t>
      </w:r>
      <w:r w:rsidR="00A17330">
        <w:rPr>
          <w:lang w:val="en-US"/>
        </w:rPr>
        <w:t xml:space="preserve"> </w:t>
      </w:r>
      <w:r w:rsidR="00223A2B" w:rsidRPr="00223A2B">
        <w:rPr>
          <w:lang w:val="en-US"/>
        </w:rPr>
        <w:t>YouTube does not officially carry out its activities, bloggers leading their page on it do not get additional opportunities. Now Uzbek bloggers will not be able to earn income even from advertising.</w:t>
      </w:r>
      <w:r w:rsidR="00223A2B">
        <w:rPr>
          <w:rStyle w:val="FootnoteReference"/>
          <w:lang w:val="en-US"/>
        </w:rPr>
        <w:footnoteReference w:id="88"/>
      </w:r>
    </w:p>
    <w:p w14:paraId="3E96BE89" w14:textId="77777777" w:rsidR="00D86CD1" w:rsidRPr="000733D6" w:rsidRDefault="00D86CD1" w:rsidP="001935EE">
      <w:pPr>
        <w:spacing w:line="360" w:lineRule="auto"/>
        <w:ind w:firstLine="709"/>
        <w:rPr>
          <w:lang w:val="en-GB"/>
        </w:rPr>
      </w:pPr>
      <w:r>
        <w:rPr>
          <w:lang w:val="en-US"/>
        </w:rPr>
        <w:lastRenderedPageBreak/>
        <w:t xml:space="preserve">There are Ozon in Uzbekistan market, this can easy the internationalization of </w:t>
      </w:r>
      <w:r>
        <w:rPr>
          <w:lang w:val="en-GB"/>
        </w:rPr>
        <w:t>Amway.</w:t>
      </w:r>
    </w:p>
    <w:p w14:paraId="253E7ED6" w14:textId="77777777" w:rsidR="007A6B98" w:rsidRDefault="007A6B98" w:rsidP="001935EE">
      <w:pPr>
        <w:spacing w:line="360" w:lineRule="auto"/>
        <w:ind w:firstLine="709"/>
        <w:rPr>
          <w:i/>
          <w:lang w:val="en-US"/>
        </w:rPr>
      </w:pPr>
    </w:p>
    <w:p w14:paraId="747134A0" w14:textId="3D38FB8A" w:rsidR="00C16AE4" w:rsidRDefault="00C16AE4" w:rsidP="001935EE">
      <w:pPr>
        <w:spacing w:line="360" w:lineRule="auto"/>
        <w:ind w:firstLine="709"/>
        <w:rPr>
          <w:i/>
          <w:lang w:val="en-US"/>
        </w:rPr>
      </w:pPr>
      <w:r>
        <w:rPr>
          <w:i/>
          <w:lang w:val="en-US"/>
        </w:rPr>
        <w:t>Environmental</w:t>
      </w:r>
    </w:p>
    <w:p w14:paraId="4E16BEC4" w14:textId="77777777" w:rsidR="00B90339" w:rsidRDefault="00B90339" w:rsidP="001935EE">
      <w:pPr>
        <w:spacing w:line="360" w:lineRule="auto"/>
        <w:ind w:firstLine="709"/>
        <w:rPr>
          <w:i/>
          <w:lang w:val="en-US"/>
        </w:rPr>
      </w:pPr>
    </w:p>
    <w:p w14:paraId="3F8B4E3F" w14:textId="31ECC21B" w:rsidR="00BD55E8" w:rsidRPr="00B90339" w:rsidRDefault="008B2B15" w:rsidP="001935EE">
      <w:pPr>
        <w:spacing w:line="360" w:lineRule="auto"/>
        <w:rPr>
          <w:lang w:val="en-US"/>
        </w:rPr>
      </w:pPr>
      <w:r w:rsidRPr="008B2B15">
        <w:rPr>
          <w:lang w:val="en-US"/>
        </w:rPr>
        <w:t>Standards for emissions</w:t>
      </w:r>
      <w:r w:rsidR="00B90339">
        <w:rPr>
          <w:lang w:val="en-US"/>
        </w:rPr>
        <w:t xml:space="preserve"> including air</w:t>
      </w:r>
      <w:r>
        <w:rPr>
          <w:lang w:val="en-US"/>
        </w:rPr>
        <w:t xml:space="preserve"> depends on the region and the category of danger for </w:t>
      </w:r>
      <w:r w:rsidRPr="008B2B15">
        <w:rPr>
          <w:lang w:val="en-US"/>
        </w:rPr>
        <w:t>of pollutants</w:t>
      </w:r>
      <w:r>
        <w:rPr>
          <w:lang w:val="en-US"/>
        </w:rPr>
        <w:t>.</w:t>
      </w:r>
      <w:r w:rsidR="00B90339" w:rsidRPr="00B90339">
        <w:rPr>
          <w:lang w:val="en-US"/>
        </w:rPr>
        <w:t xml:space="preserve"> </w:t>
      </w:r>
      <w:r w:rsidRPr="00940CE7">
        <w:rPr>
          <w:lang w:val="en-US"/>
        </w:rPr>
        <w:t xml:space="preserve">Importers and </w:t>
      </w:r>
      <w:r w:rsidRPr="00B90339">
        <w:rPr>
          <w:lang w:val="en-US"/>
        </w:rPr>
        <w:t>producers are required to pay an ecological charge to the government.</w:t>
      </w:r>
      <w:r w:rsidR="00B90339" w:rsidRPr="00B90339">
        <w:rPr>
          <w:lang w:val="en-US"/>
        </w:rPr>
        <w:t xml:space="preserve"> In Uzbekistan, there are no restrictions on the export or import of hazardous waste for final disposal or utilization, as well as on the transit of waste through the country</w:t>
      </w:r>
      <w:r w:rsidR="00B90339">
        <w:rPr>
          <w:lang w:val="en-US"/>
        </w:rPr>
        <w:t>.</w:t>
      </w:r>
      <w:r>
        <w:rPr>
          <w:rStyle w:val="FootnoteReference"/>
          <w:i/>
          <w:lang w:val="en-US"/>
        </w:rPr>
        <w:footnoteReference w:id="89"/>
      </w:r>
    </w:p>
    <w:p w14:paraId="3159040D" w14:textId="3EFD41C3" w:rsidR="00BD55E8" w:rsidRDefault="00BD55E8" w:rsidP="001935EE">
      <w:pPr>
        <w:spacing w:line="360" w:lineRule="auto"/>
        <w:ind w:firstLine="709"/>
        <w:rPr>
          <w:i/>
          <w:lang w:val="en-US"/>
        </w:rPr>
      </w:pPr>
    </w:p>
    <w:p w14:paraId="14D0A3EB" w14:textId="77777777" w:rsidR="00BD55E8" w:rsidRDefault="00BD55E8" w:rsidP="001935EE">
      <w:pPr>
        <w:spacing w:line="360" w:lineRule="auto"/>
        <w:ind w:firstLine="709"/>
        <w:rPr>
          <w:i/>
          <w:lang w:val="en-US"/>
        </w:rPr>
      </w:pPr>
    </w:p>
    <w:p w14:paraId="39FF8936" w14:textId="7530C163" w:rsidR="00C16AE4" w:rsidRDefault="00C16AE4" w:rsidP="001935EE">
      <w:pPr>
        <w:spacing w:line="360" w:lineRule="auto"/>
        <w:ind w:firstLine="709"/>
        <w:rPr>
          <w:i/>
          <w:lang w:val="en-US"/>
        </w:rPr>
      </w:pPr>
      <w:r>
        <w:rPr>
          <w:i/>
          <w:lang w:val="en-US"/>
        </w:rPr>
        <w:t>Legal</w:t>
      </w:r>
    </w:p>
    <w:p w14:paraId="6A77E920" w14:textId="77777777" w:rsidR="00B9158F" w:rsidRPr="007C0719" w:rsidRDefault="00B9158F" w:rsidP="001935EE">
      <w:pPr>
        <w:spacing w:line="360" w:lineRule="auto"/>
        <w:ind w:firstLine="709"/>
        <w:rPr>
          <w:i/>
          <w:lang w:val="en-US"/>
        </w:rPr>
      </w:pPr>
    </w:p>
    <w:p w14:paraId="4E337389" w14:textId="4AAD9CE5" w:rsidR="00B9158F" w:rsidRPr="00B9158F" w:rsidRDefault="00B9158F" w:rsidP="001935EE">
      <w:pPr>
        <w:spacing w:line="360" w:lineRule="auto"/>
        <w:ind w:firstLine="709"/>
        <w:rPr>
          <w:lang w:val="en-GB"/>
        </w:rPr>
      </w:pPr>
      <w:r w:rsidRPr="00B9158F">
        <w:rPr>
          <w:lang w:val="en-GB"/>
        </w:rPr>
        <w:t xml:space="preserve"> Official voluntary registration of self-employed persons started in Uzbekistan on July 1,</w:t>
      </w:r>
      <w:r w:rsidR="00643AD9">
        <w:rPr>
          <w:lang w:val="en-GB"/>
        </w:rPr>
        <w:t xml:space="preserve"> 2020. </w:t>
      </w:r>
      <w:r w:rsidRPr="00B9158F">
        <w:rPr>
          <w:lang w:val="en-GB"/>
        </w:rPr>
        <w:t>Self-employed citizens are individuals of working age who, in order to obtain labor income, independently and with personal labor participation, per</w:t>
      </w:r>
      <w:r w:rsidR="00680381">
        <w:rPr>
          <w:lang w:val="en-GB"/>
        </w:rPr>
        <w:t>form work and provide services. Self-employed p</w:t>
      </w:r>
      <w:r w:rsidRPr="00B9158F">
        <w:rPr>
          <w:lang w:val="en-GB"/>
        </w:rPr>
        <w:t>ay once a year social tax in the amount of not less than 50% of the amount of the basic calculated value (BRV)</w:t>
      </w:r>
      <w:r w:rsidR="00955E07" w:rsidRPr="00680381">
        <w:rPr>
          <w:lang w:val="en-US"/>
        </w:rPr>
        <w:t xml:space="preserve"> </w:t>
      </w:r>
      <w:r w:rsidR="00955E07">
        <w:rPr>
          <w:lang w:val="en-GB"/>
        </w:rPr>
        <w:t>- this is 111 500 so</w:t>
      </w:r>
      <w:r w:rsidR="00955E07" w:rsidRPr="00955E07">
        <w:rPr>
          <w:lang w:val="en-GB"/>
        </w:rPr>
        <w:t>ms</w:t>
      </w:r>
      <w:r w:rsidRPr="00B9158F">
        <w:rPr>
          <w:lang w:val="en-GB"/>
        </w:rPr>
        <w:t>, regardless of the actual hours worked as a self-employed person. This amount is fully transferred to the off-budget Pension Fund, on the basis of which the amount of earnings is determined for calculating the pension in the manner prescribed for individual entrepreneurs.</w:t>
      </w:r>
    </w:p>
    <w:p w14:paraId="18D74747" w14:textId="5656BFA6" w:rsidR="00B9158F" w:rsidRPr="00F90332" w:rsidRDefault="00B9158F" w:rsidP="00086E46">
      <w:pPr>
        <w:pStyle w:val="ListParagraph"/>
        <w:numPr>
          <w:ilvl w:val="0"/>
          <w:numId w:val="16"/>
        </w:numPr>
        <w:spacing w:line="360" w:lineRule="auto"/>
        <w:ind w:firstLine="709"/>
        <w:rPr>
          <w:lang w:val="en-GB"/>
        </w:rPr>
      </w:pPr>
      <w:r w:rsidRPr="009F2B38">
        <w:rPr>
          <w:lang w:val="en-GB"/>
        </w:rPr>
        <w:t>Do not pay tax on income from individuals (Article 369 of the Tax Code)</w:t>
      </w:r>
    </w:p>
    <w:p w14:paraId="5720925F" w14:textId="43ED84B8" w:rsidR="00B9158F" w:rsidRPr="00F90332" w:rsidRDefault="00B9158F" w:rsidP="00086E46">
      <w:pPr>
        <w:pStyle w:val="ListParagraph"/>
        <w:numPr>
          <w:ilvl w:val="0"/>
          <w:numId w:val="16"/>
        </w:numPr>
        <w:spacing w:line="360" w:lineRule="auto"/>
        <w:ind w:firstLine="709"/>
        <w:rPr>
          <w:lang w:val="en-GB"/>
        </w:rPr>
      </w:pPr>
      <w:r w:rsidRPr="009F2B38">
        <w:rPr>
          <w:lang w:val="en-GB"/>
        </w:rPr>
        <w:t xml:space="preserve">The </w:t>
      </w:r>
      <w:r w:rsidR="00680381" w:rsidRPr="009F2B38">
        <w:rPr>
          <w:lang w:val="en-GB"/>
        </w:rPr>
        <w:t>work experience is counted</w:t>
      </w:r>
    </w:p>
    <w:p w14:paraId="67343832" w14:textId="0976C106" w:rsidR="00397F50" w:rsidRPr="00F90332" w:rsidRDefault="00B9158F" w:rsidP="00086E46">
      <w:pPr>
        <w:pStyle w:val="ListParagraph"/>
        <w:numPr>
          <w:ilvl w:val="0"/>
          <w:numId w:val="16"/>
        </w:numPr>
        <w:spacing w:line="360" w:lineRule="auto"/>
        <w:ind w:firstLine="709"/>
        <w:rPr>
          <w:lang w:val="en-GB"/>
        </w:rPr>
      </w:pPr>
      <w:r w:rsidRPr="009F2B38">
        <w:rPr>
          <w:lang w:val="en-GB"/>
        </w:rPr>
        <w:t>The self-employed is calculated a pension.</w:t>
      </w:r>
      <w:r>
        <w:rPr>
          <w:rStyle w:val="FootnoteReference"/>
          <w:lang w:val="en-GB"/>
        </w:rPr>
        <w:footnoteReference w:id="90"/>
      </w:r>
    </w:p>
    <w:p w14:paraId="75241815" w14:textId="6519A875" w:rsidR="00C64F0F" w:rsidRPr="00F90332" w:rsidRDefault="009F2B38" w:rsidP="001935EE">
      <w:pPr>
        <w:spacing w:line="360" w:lineRule="auto"/>
        <w:ind w:firstLine="709"/>
        <w:rPr>
          <w:lang w:val="en-GB"/>
        </w:rPr>
      </w:pPr>
      <w:r w:rsidRPr="009F2B38">
        <w:rPr>
          <w:lang w:val="en-GB"/>
        </w:rPr>
        <w:t>As of July 13, 2020, more than 101.5 thousand citizens have chosen the status of self-employed persons, having passed notification registration in the Soliq application and on the my.soliq.uz website.</w:t>
      </w:r>
      <w:r>
        <w:rPr>
          <w:lang w:val="en-GB"/>
        </w:rPr>
        <w:t xml:space="preserve"> </w:t>
      </w:r>
      <w:r w:rsidR="00397F50" w:rsidRPr="00397F50">
        <w:rPr>
          <w:lang w:val="en-GB"/>
        </w:rPr>
        <w:t>Despite the fact that in terms of regions, the Bukhara region is still in the lead - 20,885 (+172) self-employed, the largest number of newly registered self-employed citizens was recorded in the Khorezm region, 6,982 (+2,214). Namangan region has high rates - 20 145 (+1 602), Fergana region - 13 567 (+1 049), Tashkent region - 11 778 (+836).</w:t>
      </w:r>
      <w:r w:rsidRPr="009F2B38">
        <w:rPr>
          <w:lang w:val="en-GB"/>
        </w:rPr>
        <w:t xml:space="preserve"> </w:t>
      </w:r>
      <w:r>
        <w:rPr>
          <w:lang w:val="en-GB"/>
        </w:rPr>
        <w:t xml:space="preserve">In July 20, 157,400 citizens have already registered as self-employed. </w:t>
      </w:r>
      <w:r w:rsidR="00C6427F" w:rsidRPr="00C6427F">
        <w:rPr>
          <w:lang w:val="en-GB"/>
        </w:rPr>
        <w:t xml:space="preserve">In two months, 370,412 citizens were </w:t>
      </w:r>
      <w:r w:rsidR="00C6427F" w:rsidRPr="00C6427F">
        <w:rPr>
          <w:lang w:val="en-GB"/>
        </w:rPr>
        <w:lastRenderedPageBreak/>
        <w:t>interested in the new format of employment - this is the number of registered self-employed persons at the beginning of autumn.</w:t>
      </w:r>
      <w:r w:rsidR="00397F50" w:rsidRPr="00397F50">
        <w:rPr>
          <w:lang w:val="en-US"/>
        </w:rPr>
        <w:t xml:space="preserve"> </w:t>
      </w:r>
      <w:r w:rsidR="00397F50">
        <w:rPr>
          <w:rStyle w:val="FootnoteReference"/>
          <w:lang w:val="en-US"/>
        </w:rPr>
        <w:footnoteReference w:id="91"/>
      </w:r>
    </w:p>
    <w:p w14:paraId="41CD82D6" w14:textId="75148E64" w:rsidR="00C64F0F" w:rsidRDefault="00C64F0F" w:rsidP="001935EE">
      <w:pPr>
        <w:spacing w:line="360" w:lineRule="auto"/>
        <w:ind w:firstLine="709"/>
        <w:rPr>
          <w:lang w:val="en-US"/>
        </w:rPr>
      </w:pPr>
      <w:r w:rsidRPr="00C64F0F">
        <w:rPr>
          <w:lang w:val="en-GB"/>
        </w:rPr>
        <w:t>If you enter the Republic through international airports, you can import goods up to USD 2,000 duty-free, through railway and river checkpoints - up to USD 1,000, through road (pedestrian) checkpoints - up to USD 300!</w:t>
      </w:r>
      <w:r w:rsidR="0049755D" w:rsidRPr="0049755D">
        <w:rPr>
          <w:rStyle w:val="FootnoteReference"/>
          <w:lang w:val="en-GB"/>
        </w:rPr>
        <w:t xml:space="preserve"> </w:t>
      </w:r>
      <w:r w:rsidR="0049755D">
        <w:rPr>
          <w:rStyle w:val="FootnoteReference"/>
          <w:lang w:val="en-GB"/>
        </w:rPr>
        <w:footnoteReference w:id="92"/>
      </w:r>
      <w:r w:rsidR="0049755D">
        <w:rPr>
          <w:lang w:val="en-GB"/>
        </w:rPr>
        <w:br/>
      </w:r>
      <w:r w:rsidR="00D624BF" w:rsidRPr="00D624BF">
        <w:rPr>
          <w:lang w:val="en-GB"/>
        </w:rPr>
        <w:t>Tax policy for the new year provides for the preservation of the main tax rates for VAT (15%), income tax (15%, for certain categories - 20%), personal income tax (12%), corporate property tax (2% ), land tax for agricultural land (0.95%), social tax (economic entities - 12%, budgetary organizations - 25%) and turnover tax (base rate - 4%).</w:t>
      </w:r>
      <w:r w:rsidR="00D624BF" w:rsidRPr="00D624BF">
        <w:rPr>
          <w:lang w:val="en-US"/>
        </w:rPr>
        <w:t xml:space="preserve"> The excise tax on 73 items was canceled, including on electrical products (refrigerators, air conditioners, washing machines), tractors and semi-trailers, food products (margarine, confectionery and other products), etc.</w:t>
      </w:r>
      <w:r w:rsidR="00D624BF">
        <w:rPr>
          <w:rStyle w:val="FootnoteReference"/>
          <w:lang w:val="en-US"/>
        </w:rPr>
        <w:footnoteReference w:id="93"/>
      </w:r>
    </w:p>
    <w:p w14:paraId="30A77635" w14:textId="236EAE0A" w:rsidR="00275D6E" w:rsidRDefault="00275D6E" w:rsidP="001935EE">
      <w:pPr>
        <w:spacing w:line="360" w:lineRule="auto"/>
        <w:ind w:firstLine="709"/>
        <w:rPr>
          <w:lang w:val="en-US"/>
        </w:rPr>
      </w:pPr>
    </w:p>
    <w:p w14:paraId="363BB710" w14:textId="77777777" w:rsidR="00C64F0F" w:rsidRPr="00891D3A" w:rsidRDefault="00C64F0F" w:rsidP="001935EE">
      <w:pPr>
        <w:spacing w:line="360" w:lineRule="auto"/>
        <w:ind w:firstLine="709"/>
        <w:rPr>
          <w:lang w:val="en-GB"/>
        </w:rPr>
      </w:pPr>
    </w:p>
    <w:p w14:paraId="6ED0A1CD" w14:textId="089678CA" w:rsidR="00411159" w:rsidRDefault="00411159" w:rsidP="001935EE">
      <w:pPr>
        <w:pStyle w:val="Heading3"/>
        <w:spacing w:before="0" w:line="360" w:lineRule="auto"/>
        <w:ind w:firstLine="709"/>
        <w:rPr>
          <w:lang w:val="en-GB"/>
        </w:rPr>
      </w:pPr>
      <w:r>
        <w:rPr>
          <w:lang w:val="en-GB"/>
        </w:rPr>
        <w:t>Industry level</w:t>
      </w:r>
    </w:p>
    <w:p w14:paraId="36F73DDD" w14:textId="4383410D" w:rsidR="00891D3A" w:rsidRPr="00002B51" w:rsidRDefault="00002B51" w:rsidP="001935EE">
      <w:pPr>
        <w:pStyle w:val="Heading4"/>
        <w:spacing w:before="0" w:line="360" w:lineRule="auto"/>
        <w:ind w:firstLine="709"/>
        <w:rPr>
          <w:lang w:val="en-US"/>
        </w:rPr>
      </w:pPr>
      <w:r>
        <w:rPr>
          <w:lang w:val="en-US"/>
        </w:rPr>
        <w:t>P</w:t>
      </w:r>
      <w:r>
        <w:rPr>
          <w:lang w:val="en-GB"/>
        </w:rPr>
        <w:t xml:space="preserve">orter’s 5 forces of competition </w:t>
      </w:r>
      <w:r>
        <w:rPr>
          <w:lang w:val="en-US"/>
        </w:rPr>
        <w:t xml:space="preserve">for </w:t>
      </w:r>
      <w:r w:rsidR="00891D3A" w:rsidRPr="00002B51">
        <w:rPr>
          <w:lang w:val="en-US"/>
        </w:rPr>
        <w:t>Uzbekistan</w:t>
      </w:r>
    </w:p>
    <w:p w14:paraId="5A5A9CEC" w14:textId="20F1C3B2" w:rsidR="006248BA" w:rsidRDefault="006248BA" w:rsidP="001935EE">
      <w:pPr>
        <w:pStyle w:val="NormalWeb"/>
        <w:spacing w:before="0" w:beforeAutospacing="0" w:after="0" w:afterAutospacing="0" w:line="360" w:lineRule="auto"/>
        <w:ind w:firstLine="709"/>
        <w:rPr>
          <w:b/>
          <w:color w:val="000000"/>
          <w:sz w:val="27"/>
          <w:szCs w:val="27"/>
          <w:lang w:val="en-US"/>
        </w:rPr>
      </w:pPr>
      <w:r w:rsidRPr="00D57505">
        <w:rPr>
          <w:b/>
          <w:color w:val="000000"/>
          <w:sz w:val="27"/>
          <w:szCs w:val="27"/>
          <w:lang w:val="en-US"/>
        </w:rPr>
        <w:t>Industry rivalry:</w:t>
      </w:r>
    </w:p>
    <w:p w14:paraId="126F2055" w14:textId="23D89AA5" w:rsidR="00A65AC4" w:rsidRPr="00CB76EA" w:rsidRDefault="00A65AC4" w:rsidP="001935EE">
      <w:pPr>
        <w:spacing w:line="360" w:lineRule="auto"/>
        <w:ind w:firstLine="709"/>
        <w:rPr>
          <w:lang w:val="en-GB"/>
        </w:rPr>
      </w:pPr>
      <w:r w:rsidRPr="00A65AC4">
        <w:rPr>
          <w:lang w:val="en-GB"/>
        </w:rPr>
        <w:t xml:space="preserve">There are </w:t>
      </w:r>
      <w:r>
        <w:rPr>
          <w:lang w:val="en-GB"/>
        </w:rPr>
        <w:t xml:space="preserve">not much of </w:t>
      </w:r>
      <w:r w:rsidRPr="00A65AC4">
        <w:rPr>
          <w:lang w:val="en-GB"/>
        </w:rPr>
        <w:t>major rivals in the globe that may be compared to Amway in terms of market presence, commodity turnover, payments earned by distributors, and their numbers. The most important and widespread are: Herbalife, Oriflame, and NL</w:t>
      </w:r>
      <w:r>
        <w:rPr>
          <w:lang w:val="en-GB"/>
        </w:rPr>
        <w:t xml:space="preserve">. This companies already entered </w:t>
      </w:r>
      <w:r w:rsidR="006E605D">
        <w:rPr>
          <w:lang w:val="en-GB"/>
        </w:rPr>
        <w:t>Uzbekistan.</w:t>
      </w:r>
    </w:p>
    <w:p w14:paraId="03EDA78D" w14:textId="6C4111F2" w:rsidR="000266CA" w:rsidRPr="00A65AC4" w:rsidRDefault="000266CA" w:rsidP="001935EE">
      <w:pPr>
        <w:spacing w:line="360" w:lineRule="auto"/>
        <w:ind w:firstLine="709"/>
        <w:rPr>
          <w:lang w:val="en-GB"/>
        </w:rPr>
      </w:pPr>
    </w:p>
    <w:p w14:paraId="285F2B3C" w14:textId="3A4E1FCF" w:rsidR="00C853BA" w:rsidRPr="00C853BA" w:rsidRDefault="0003684E" w:rsidP="001935EE">
      <w:pPr>
        <w:pStyle w:val="Heading5"/>
        <w:spacing w:before="0" w:line="360" w:lineRule="auto"/>
        <w:ind w:firstLine="709"/>
        <w:rPr>
          <w:lang w:val="en-US"/>
        </w:rPr>
      </w:pPr>
      <w:r>
        <w:rPr>
          <w:lang w:val="en-US"/>
        </w:rPr>
        <w:t>Herbalife</w:t>
      </w:r>
    </w:p>
    <w:p w14:paraId="18EDDFDF" w14:textId="5408850F" w:rsidR="007A62C9" w:rsidRPr="000E4518" w:rsidRDefault="007A62C9" w:rsidP="001935EE">
      <w:pPr>
        <w:spacing w:line="360" w:lineRule="auto"/>
        <w:ind w:firstLine="709"/>
        <w:rPr>
          <w:lang w:val="en-US"/>
        </w:rPr>
      </w:pPr>
      <w:r w:rsidRPr="000E4518">
        <w:rPr>
          <w:lang w:val="en-US"/>
        </w:rPr>
        <w:t>In August</w:t>
      </w:r>
      <w:r w:rsidR="002344E2" w:rsidRPr="000E4518">
        <w:rPr>
          <w:lang w:val="en-US"/>
        </w:rPr>
        <w:t xml:space="preserve"> 2020</w:t>
      </w:r>
      <w:r w:rsidRPr="000E4518">
        <w:rPr>
          <w:lang w:val="en-US"/>
        </w:rPr>
        <w:t xml:space="preserve">, the Center for the Sales of Herbalife Nutrition was opened in Tashkent - World Expert in </w:t>
      </w:r>
      <w:r w:rsidRPr="0026511E">
        <w:rPr>
          <w:lang w:val="en-US"/>
        </w:rPr>
        <w:t>Balanced Nutrition. Due to quarantine restrictions, the official opening passed in a narrow circle of brand adherents. Top managers</w:t>
      </w:r>
      <w:r w:rsidRPr="000E4518">
        <w:rPr>
          <w:lang w:val="en-US"/>
        </w:rPr>
        <w:t xml:space="preserve"> and company executives from different points of the world joined online congratulations.</w:t>
      </w:r>
    </w:p>
    <w:p w14:paraId="65C9BDEC" w14:textId="2490BA57" w:rsidR="007A62C9" w:rsidRDefault="00246B67" w:rsidP="001935EE">
      <w:pPr>
        <w:spacing w:line="360" w:lineRule="auto"/>
        <w:ind w:firstLine="709"/>
        <w:rPr>
          <w:lang w:val="en-GB"/>
        </w:rPr>
      </w:pPr>
      <w:bookmarkStart w:id="45" w:name="OLE_LINK1"/>
      <w:bookmarkStart w:id="46" w:name="OLE_LINK2"/>
      <w:r>
        <w:rPr>
          <w:lang w:val="en-GB"/>
        </w:rPr>
        <w:t xml:space="preserve">Instagram name of official account is </w:t>
      </w:r>
      <w:r w:rsidR="00FA1D68" w:rsidRPr="00C34985">
        <w:rPr>
          <w:lang w:val="en-US"/>
        </w:rPr>
        <w:t>herbalife_uzbekistan</w:t>
      </w:r>
      <w:r>
        <w:rPr>
          <w:lang w:val="en-GB"/>
        </w:rPr>
        <w:t>, it has</w:t>
      </w:r>
      <w:r w:rsidR="00C34985">
        <w:rPr>
          <w:lang w:val="en-GB"/>
        </w:rPr>
        <w:t>825 followers and already has 66 posts.</w:t>
      </w:r>
      <w:bookmarkEnd w:id="45"/>
      <w:bookmarkEnd w:id="46"/>
    </w:p>
    <w:p w14:paraId="5F497332" w14:textId="77777777" w:rsidR="007C5E36" w:rsidRPr="007C5E36" w:rsidRDefault="007C5E36" w:rsidP="001935EE">
      <w:pPr>
        <w:spacing w:line="360" w:lineRule="auto"/>
        <w:ind w:firstLine="709"/>
        <w:rPr>
          <w:lang w:val="en-GB"/>
        </w:rPr>
      </w:pPr>
    </w:p>
    <w:p w14:paraId="7CBE401E" w14:textId="3F21BCCB" w:rsidR="0003684E" w:rsidRDefault="0003684E" w:rsidP="001935EE">
      <w:pPr>
        <w:pStyle w:val="Heading5"/>
        <w:spacing w:before="0" w:line="360" w:lineRule="auto"/>
        <w:ind w:firstLine="709"/>
        <w:rPr>
          <w:lang w:val="en-US"/>
        </w:rPr>
      </w:pPr>
      <w:r w:rsidRPr="000E4518">
        <w:rPr>
          <w:lang w:val="en-US"/>
        </w:rPr>
        <w:lastRenderedPageBreak/>
        <w:t>Oriflame</w:t>
      </w:r>
    </w:p>
    <w:p w14:paraId="0C54914A" w14:textId="1389E9DA" w:rsidR="00DA6D66" w:rsidRPr="00F86F17" w:rsidRDefault="00F86F17" w:rsidP="001935EE">
      <w:pPr>
        <w:pStyle w:val="NormalWeb"/>
        <w:spacing w:before="0" w:beforeAutospacing="0" w:after="0" w:afterAutospacing="0" w:line="360" w:lineRule="auto"/>
        <w:ind w:firstLine="709"/>
        <w:rPr>
          <w:rFonts w:ascii="Roboto" w:hAnsi="Roboto"/>
          <w:color w:val="000000"/>
          <w:sz w:val="28"/>
          <w:szCs w:val="28"/>
          <w:lang w:val="en-US"/>
        </w:rPr>
      </w:pPr>
      <w:r w:rsidRPr="00F86F17">
        <w:rPr>
          <w:lang w:val="en-US"/>
        </w:rPr>
        <w:t>On November 27, 2019, the grand and long-awaited opening of the official representative office of Oriflame in Uzbekistan took place in the capital. The event brought together influencers, beauty experts and key representatives of the Swedish cosmetics company</w:t>
      </w:r>
      <w:r w:rsidRPr="00F86F17">
        <w:rPr>
          <w:rFonts w:ascii="Roboto" w:hAnsi="Roboto"/>
          <w:color w:val="000000"/>
          <w:sz w:val="28"/>
          <w:szCs w:val="28"/>
          <w:lang w:val="en-US"/>
        </w:rPr>
        <w:t>.</w:t>
      </w:r>
      <w:r w:rsidR="00DA6D66">
        <w:rPr>
          <w:rStyle w:val="FootnoteReference"/>
          <w:lang w:val="en-US"/>
        </w:rPr>
        <w:footnoteReference w:id="94"/>
      </w:r>
    </w:p>
    <w:p w14:paraId="5E1CAEDD" w14:textId="4BA648E7" w:rsidR="003B6FD6" w:rsidRPr="00D624BF" w:rsidRDefault="00D624BF" w:rsidP="001935EE">
      <w:pPr>
        <w:spacing w:line="360" w:lineRule="auto"/>
        <w:ind w:firstLine="709"/>
        <w:rPr>
          <w:lang w:val="ru-RU"/>
        </w:rPr>
      </w:pPr>
      <w:r>
        <w:rPr>
          <w:lang w:val="en-US"/>
        </w:rPr>
        <w:t xml:space="preserve">Company has an </w:t>
      </w:r>
      <w:r w:rsidR="00017888">
        <w:rPr>
          <w:lang w:val="en-GB"/>
        </w:rPr>
        <w:t>YouTube</w:t>
      </w:r>
      <w:r>
        <w:rPr>
          <w:lang w:val="en-GB"/>
        </w:rPr>
        <w:t xml:space="preserve"> channel which is named </w:t>
      </w:r>
      <w:r w:rsidR="00017888" w:rsidRPr="00017888">
        <w:rPr>
          <w:lang w:val="en-US"/>
        </w:rPr>
        <w:t>Oriflame Uzbekistan</w:t>
      </w:r>
      <w:r>
        <w:rPr>
          <w:lang w:val="en-US"/>
        </w:rPr>
        <w:t xml:space="preserve"> and has</w:t>
      </w:r>
      <w:r>
        <w:rPr>
          <w:lang w:val="en-GB"/>
        </w:rPr>
        <w:t xml:space="preserve"> </w:t>
      </w:r>
      <w:r w:rsidR="00017888" w:rsidRPr="00017888">
        <w:rPr>
          <w:lang w:val="en-US"/>
        </w:rPr>
        <w:t>4,85 </w:t>
      </w:r>
      <w:r>
        <w:rPr>
          <w:lang w:val="en-US"/>
        </w:rPr>
        <w:t>thousands subscribers.</w:t>
      </w:r>
      <w:r w:rsidR="00113D49">
        <w:rPr>
          <w:rStyle w:val="FootnoteReference"/>
        </w:rPr>
        <w:footnoteReference w:id="95"/>
      </w:r>
    </w:p>
    <w:p w14:paraId="71FDDA74" w14:textId="36AC10E5" w:rsidR="00017888" w:rsidRPr="00017888" w:rsidRDefault="003B6FD6" w:rsidP="001935EE">
      <w:pPr>
        <w:spacing w:line="360" w:lineRule="auto"/>
        <w:ind w:firstLine="709"/>
        <w:rPr>
          <w:rFonts w:ascii="inherit" w:hAnsi="inherit"/>
          <w:sz w:val="42"/>
          <w:szCs w:val="42"/>
          <w:lang w:val="en-US"/>
        </w:rPr>
      </w:pPr>
      <w:r>
        <w:rPr>
          <w:lang w:val="en-GB"/>
        </w:rPr>
        <w:t xml:space="preserve">Instagram name of official account </w:t>
      </w:r>
      <w:r w:rsidRPr="0026511E">
        <w:rPr>
          <w:lang w:val="en-US"/>
        </w:rPr>
        <w:t>is oriflameuzbekistan_official</w:t>
      </w:r>
      <w:r>
        <w:rPr>
          <w:lang w:val="en-GB"/>
        </w:rPr>
        <w:t>, it has 10 900 followers and already has 461 posts.</w:t>
      </w:r>
      <w:r w:rsidR="00113D49">
        <w:rPr>
          <w:rStyle w:val="FootnoteReference"/>
          <w:rFonts w:ascii="Segoe UI" w:hAnsi="Segoe UI" w:cs="Segoe UI"/>
          <w:color w:val="262626"/>
        </w:rPr>
        <w:footnoteReference w:id="96"/>
      </w:r>
    </w:p>
    <w:p w14:paraId="63B955DF" w14:textId="2D3ACFD7" w:rsidR="00773628" w:rsidRPr="000E4518" w:rsidRDefault="00773628" w:rsidP="001935EE">
      <w:pPr>
        <w:spacing w:line="360" w:lineRule="auto"/>
        <w:ind w:firstLine="709"/>
        <w:rPr>
          <w:lang w:val="en-US"/>
        </w:rPr>
      </w:pPr>
    </w:p>
    <w:p w14:paraId="31F17532" w14:textId="23934D31" w:rsidR="0003684E" w:rsidRPr="000E4518" w:rsidRDefault="0003684E" w:rsidP="001935EE">
      <w:pPr>
        <w:pStyle w:val="Heading5"/>
        <w:spacing w:before="0" w:line="360" w:lineRule="auto"/>
        <w:ind w:firstLine="709"/>
        <w:rPr>
          <w:lang w:val="en-US"/>
        </w:rPr>
      </w:pPr>
      <w:r w:rsidRPr="000E4518">
        <w:rPr>
          <w:lang w:val="en-US"/>
        </w:rPr>
        <w:t>NL</w:t>
      </w:r>
    </w:p>
    <w:p w14:paraId="5B7FC5D5" w14:textId="6F947223" w:rsidR="00F86F17" w:rsidRDefault="00F86F17" w:rsidP="001935EE">
      <w:pPr>
        <w:spacing w:line="360" w:lineRule="auto"/>
        <w:ind w:firstLine="709"/>
        <w:rPr>
          <w:lang w:val="en-US"/>
        </w:rPr>
      </w:pPr>
      <w:r>
        <w:rPr>
          <w:lang w:val="en-US"/>
        </w:rPr>
        <w:t>In 2 December 2018</w:t>
      </w:r>
      <w:r w:rsidR="006E7090">
        <w:rPr>
          <w:lang w:val="en-US"/>
        </w:rPr>
        <w:t xml:space="preserve"> </w:t>
      </w:r>
      <w:r w:rsidRPr="00F86F17">
        <w:rPr>
          <w:lang w:val="en-US"/>
        </w:rPr>
        <w:t>Technical opening of a store in Tashkent</w:t>
      </w:r>
      <w:r>
        <w:rPr>
          <w:lang w:val="en-US"/>
        </w:rPr>
        <w:t>.</w:t>
      </w:r>
    </w:p>
    <w:p w14:paraId="7586736C" w14:textId="27194069" w:rsidR="00E27E6F" w:rsidRPr="007C5E36" w:rsidRDefault="003B6FD6" w:rsidP="001935EE">
      <w:pPr>
        <w:spacing w:line="360" w:lineRule="auto"/>
        <w:ind w:firstLine="709"/>
        <w:rPr>
          <w:lang w:val="en-GB"/>
        </w:rPr>
      </w:pPr>
      <w:r>
        <w:rPr>
          <w:lang w:val="en-GB"/>
        </w:rPr>
        <w:t>Instagram name of official account is</w:t>
      </w:r>
      <w:r w:rsidRPr="003B6FD6">
        <w:rPr>
          <w:lang w:val="en-GB"/>
        </w:rPr>
        <w:t xml:space="preserve"> </w:t>
      </w:r>
      <w:r w:rsidRPr="00AC5FD5">
        <w:rPr>
          <w:lang w:val="en-GB"/>
        </w:rPr>
        <w:t>nl_uzbekistan</w:t>
      </w:r>
      <w:r>
        <w:rPr>
          <w:lang w:val="en-GB"/>
        </w:rPr>
        <w:t>, it has 494 followers and already has 63 posts.</w:t>
      </w:r>
      <w:r w:rsidR="00AC5FD5">
        <w:rPr>
          <w:rStyle w:val="FootnoteReference"/>
          <w:rFonts w:ascii="inherit" w:hAnsi="inherit" w:cs="Segoe UI"/>
          <w:color w:val="262626"/>
        </w:rPr>
        <w:footnoteReference w:id="97"/>
      </w:r>
    </w:p>
    <w:p w14:paraId="67FFAA7A" w14:textId="2A40DAE8" w:rsidR="008068AF" w:rsidRDefault="00E27E6F" w:rsidP="001935EE">
      <w:pPr>
        <w:spacing w:line="360" w:lineRule="auto"/>
        <w:ind w:firstLine="709"/>
        <w:rPr>
          <w:lang w:val="en-US"/>
        </w:rPr>
      </w:pPr>
      <w:r w:rsidRPr="000E4518">
        <w:rPr>
          <w:lang w:val="en-US"/>
        </w:rPr>
        <w:t>In 2019, the company received a significant and valuable ISO 22000 certificate - this is an international standard in the field of food products.</w:t>
      </w:r>
      <w:r w:rsidR="006E4B7C" w:rsidRPr="000E4518">
        <w:rPr>
          <w:lang w:val="en-US"/>
        </w:rPr>
        <w:t xml:space="preserve"> Another received the voluntary confirmation of the compliance of products with the Halal requirements. This is especially important for the national republics in Russia, as well as in Kazakhstan, Uzbekistan and Kyrgyzstan.</w:t>
      </w:r>
    </w:p>
    <w:p w14:paraId="56F3F94B" w14:textId="74B9A063" w:rsidR="008068AF" w:rsidRPr="00685DA6" w:rsidRDefault="008068AF" w:rsidP="001935EE">
      <w:pPr>
        <w:spacing w:line="360" w:lineRule="auto"/>
        <w:ind w:firstLine="709"/>
        <w:rPr>
          <w:lang w:val="en-US"/>
        </w:rPr>
      </w:pPr>
      <w:r>
        <w:rPr>
          <w:lang w:val="en-US"/>
        </w:rPr>
        <w:t>The approximate number of consumers are taken from the number of subscribers to official social media accounts</w:t>
      </w:r>
      <w:r w:rsidR="007D0291">
        <w:rPr>
          <w:lang w:val="en-US"/>
        </w:rPr>
        <w:t xml:space="preserve">, but this. Should be taken into account </w:t>
      </w:r>
    </w:p>
    <w:p w14:paraId="3B8D55DD" w14:textId="72A8DDC5" w:rsidR="006E53E7" w:rsidRPr="006E53E7" w:rsidRDefault="009E06EE" w:rsidP="001935EE">
      <w:pPr>
        <w:pStyle w:val="SRtablecaption"/>
        <w:spacing w:line="360" w:lineRule="auto"/>
        <w:ind w:left="2694" w:firstLine="5840"/>
        <w:rPr>
          <w:lang w:val="en-US"/>
        </w:rPr>
      </w:pPr>
      <w:r>
        <w:rPr>
          <w:lang w:val="en-US"/>
        </w:rPr>
        <w:t xml:space="preserve"> </w:t>
      </w:r>
      <w:r w:rsidR="006E53E7" w:rsidRPr="006E53E7">
        <w:rPr>
          <w:lang w:val="en-US"/>
        </w:rPr>
        <w:t>Comparison of Amway’s rivals in Uzbekistan</w:t>
      </w:r>
    </w:p>
    <w:p w14:paraId="2D6F0EB0" w14:textId="77777777" w:rsidR="00773628" w:rsidRPr="000E7EEE" w:rsidRDefault="00773628" w:rsidP="0086568A">
      <w:pPr>
        <w:ind w:firstLine="709"/>
        <w:rPr>
          <w:lang w:val="en-US"/>
        </w:rPr>
      </w:pPr>
    </w:p>
    <w:tbl>
      <w:tblPr>
        <w:tblStyle w:val="TableGrid"/>
        <w:tblW w:w="0" w:type="auto"/>
        <w:jc w:val="center"/>
        <w:tblLayout w:type="fixed"/>
        <w:tblLook w:val="04A0" w:firstRow="1" w:lastRow="0" w:firstColumn="1" w:lastColumn="0" w:noHBand="0" w:noVBand="1"/>
      </w:tblPr>
      <w:tblGrid>
        <w:gridCol w:w="2122"/>
        <w:gridCol w:w="2222"/>
        <w:gridCol w:w="2222"/>
        <w:gridCol w:w="2223"/>
      </w:tblGrid>
      <w:tr w:rsidR="00DA6D66" w14:paraId="63C747EA" w14:textId="77777777" w:rsidTr="008836F4">
        <w:trPr>
          <w:jc w:val="center"/>
        </w:trPr>
        <w:tc>
          <w:tcPr>
            <w:tcW w:w="2122" w:type="dxa"/>
          </w:tcPr>
          <w:p w14:paraId="384D2377" w14:textId="187F2309" w:rsidR="00DA6D66" w:rsidRPr="000E7EEE" w:rsidRDefault="009E4F8E" w:rsidP="0086568A">
            <w:pPr>
              <w:pStyle w:val="NormalWeb"/>
              <w:spacing w:before="0" w:beforeAutospacing="0" w:after="0" w:afterAutospacing="0"/>
              <w:ind w:firstLine="709"/>
              <w:rPr>
                <w:lang w:val="en-US"/>
              </w:rPr>
            </w:pPr>
            <w:r>
              <w:rPr>
                <w:lang w:val="en-US"/>
              </w:rPr>
              <w:t>Factors</w:t>
            </w:r>
          </w:p>
        </w:tc>
        <w:tc>
          <w:tcPr>
            <w:tcW w:w="2222" w:type="dxa"/>
          </w:tcPr>
          <w:p w14:paraId="47D5CF5E" w14:textId="4C69695F" w:rsidR="00DA6D66" w:rsidRDefault="00DA6D66" w:rsidP="0086568A">
            <w:pPr>
              <w:pStyle w:val="NormalWeb"/>
              <w:spacing w:before="0" w:beforeAutospacing="0" w:after="0" w:afterAutospacing="0"/>
              <w:ind w:firstLine="709"/>
              <w:rPr>
                <w:lang w:val="en-US"/>
              </w:rPr>
            </w:pPr>
            <w:r>
              <w:rPr>
                <w:lang w:val="en-US"/>
              </w:rPr>
              <w:t>Herbalife</w:t>
            </w:r>
          </w:p>
        </w:tc>
        <w:tc>
          <w:tcPr>
            <w:tcW w:w="2222" w:type="dxa"/>
          </w:tcPr>
          <w:p w14:paraId="2300456B" w14:textId="02FC2D91" w:rsidR="00DA6D66" w:rsidRDefault="00DA6D66" w:rsidP="0086568A">
            <w:pPr>
              <w:pStyle w:val="NormalWeb"/>
              <w:spacing w:before="0" w:beforeAutospacing="0" w:after="0" w:afterAutospacing="0"/>
              <w:ind w:firstLine="709"/>
              <w:rPr>
                <w:lang w:val="en-US"/>
              </w:rPr>
            </w:pPr>
            <w:r>
              <w:rPr>
                <w:lang w:val="en-US"/>
              </w:rPr>
              <w:t>O</w:t>
            </w:r>
            <w:r w:rsidRPr="00933E80">
              <w:rPr>
                <w:lang w:val="en-US"/>
              </w:rPr>
              <w:t>riflame</w:t>
            </w:r>
          </w:p>
        </w:tc>
        <w:tc>
          <w:tcPr>
            <w:tcW w:w="2223" w:type="dxa"/>
          </w:tcPr>
          <w:p w14:paraId="7569C346" w14:textId="37CD260E" w:rsidR="00DA6D66" w:rsidRPr="00FD1A56" w:rsidRDefault="00DA6D66" w:rsidP="0086568A">
            <w:pPr>
              <w:pStyle w:val="NormalWeb"/>
              <w:spacing w:before="0" w:beforeAutospacing="0" w:after="0" w:afterAutospacing="0"/>
              <w:ind w:firstLine="709"/>
              <w:rPr>
                <w:lang w:val="en-US"/>
              </w:rPr>
            </w:pPr>
            <w:r>
              <w:rPr>
                <w:lang w:val="en-US"/>
              </w:rPr>
              <w:t>NL</w:t>
            </w:r>
          </w:p>
        </w:tc>
      </w:tr>
      <w:tr w:rsidR="00DA6D66" w:rsidRPr="00D8088C" w14:paraId="76BAD4E9" w14:textId="77777777" w:rsidTr="008836F4">
        <w:trPr>
          <w:jc w:val="center"/>
        </w:trPr>
        <w:tc>
          <w:tcPr>
            <w:tcW w:w="2122" w:type="dxa"/>
          </w:tcPr>
          <w:p w14:paraId="090D8DAE" w14:textId="78BF4015" w:rsidR="00DA6D66" w:rsidRPr="00DA6D66" w:rsidRDefault="00DA6D66" w:rsidP="0086568A">
            <w:pPr>
              <w:pStyle w:val="NormalWeb"/>
              <w:spacing w:before="0" w:beforeAutospacing="0" w:after="0" w:afterAutospacing="0"/>
              <w:ind w:firstLine="709"/>
              <w:rPr>
                <w:lang w:val="en-GB"/>
              </w:rPr>
            </w:pPr>
            <w:r>
              <w:rPr>
                <w:lang w:val="en-GB"/>
              </w:rPr>
              <w:t xml:space="preserve">Date of </w:t>
            </w:r>
            <w:r w:rsidR="00F86F17">
              <w:rPr>
                <w:lang w:val="en-GB"/>
              </w:rPr>
              <w:t>e</w:t>
            </w:r>
            <w:r>
              <w:rPr>
                <w:lang w:val="en-GB"/>
              </w:rPr>
              <w:t>ntering to Uzbekistan</w:t>
            </w:r>
          </w:p>
        </w:tc>
        <w:tc>
          <w:tcPr>
            <w:tcW w:w="2222" w:type="dxa"/>
          </w:tcPr>
          <w:p w14:paraId="0860DFFE" w14:textId="58774FF4" w:rsidR="00DA6D66" w:rsidRPr="00D8088C" w:rsidRDefault="00DA6D66" w:rsidP="0086568A">
            <w:pPr>
              <w:pStyle w:val="NormalWeb"/>
              <w:spacing w:before="0" w:beforeAutospacing="0" w:after="0" w:afterAutospacing="0"/>
              <w:jc w:val="center"/>
              <w:rPr>
                <w:lang w:val="en-US"/>
              </w:rPr>
            </w:pPr>
            <w:r>
              <w:rPr>
                <w:lang w:val="en-US"/>
              </w:rPr>
              <w:t>August 2020</w:t>
            </w:r>
          </w:p>
        </w:tc>
        <w:tc>
          <w:tcPr>
            <w:tcW w:w="2222" w:type="dxa"/>
          </w:tcPr>
          <w:p w14:paraId="077DD7B0" w14:textId="32817590" w:rsidR="00DA6D66" w:rsidRPr="00D8088C" w:rsidRDefault="00DA6D66" w:rsidP="0086568A">
            <w:pPr>
              <w:pStyle w:val="NormalWeb"/>
              <w:spacing w:before="0" w:beforeAutospacing="0" w:after="0" w:afterAutospacing="0"/>
              <w:jc w:val="center"/>
              <w:rPr>
                <w:lang w:val="en-US"/>
              </w:rPr>
            </w:pPr>
            <w:r>
              <w:rPr>
                <w:lang w:val="en-US"/>
              </w:rPr>
              <w:t>November 2019</w:t>
            </w:r>
          </w:p>
        </w:tc>
        <w:tc>
          <w:tcPr>
            <w:tcW w:w="2223" w:type="dxa"/>
          </w:tcPr>
          <w:p w14:paraId="1AB157AB" w14:textId="4FC51B26" w:rsidR="00DA6D66" w:rsidRDefault="00F86F17" w:rsidP="0086568A">
            <w:pPr>
              <w:pStyle w:val="NormalWeb"/>
              <w:spacing w:before="0" w:beforeAutospacing="0" w:after="0" w:afterAutospacing="0"/>
              <w:jc w:val="center"/>
              <w:rPr>
                <w:lang w:val="en-US"/>
              </w:rPr>
            </w:pPr>
            <w:r>
              <w:rPr>
                <w:lang w:val="en-US"/>
              </w:rPr>
              <w:t>December 2018</w:t>
            </w:r>
          </w:p>
        </w:tc>
      </w:tr>
      <w:tr w:rsidR="00DA6D66" w:rsidRPr="00D8088C" w14:paraId="1A10F484" w14:textId="77777777" w:rsidTr="008836F4">
        <w:trPr>
          <w:trHeight w:val="438"/>
          <w:jc w:val="center"/>
        </w:trPr>
        <w:tc>
          <w:tcPr>
            <w:tcW w:w="2122" w:type="dxa"/>
          </w:tcPr>
          <w:p w14:paraId="083501CD" w14:textId="5C222251" w:rsidR="00DA6D66" w:rsidRDefault="009479F4" w:rsidP="0086568A">
            <w:pPr>
              <w:pStyle w:val="NormalWeb"/>
              <w:spacing w:before="0" w:beforeAutospacing="0" w:after="0" w:afterAutospacing="0"/>
              <w:ind w:firstLine="709"/>
              <w:rPr>
                <w:lang w:val="en-US"/>
              </w:rPr>
            </w:pPr>
            <w:r>
              <w:rPr>
                <w:lang w:val="en-US"/>
              </w:rPr>
              <w:t>Approximate number of customers</w:t>
            </w:r>
          </w:p>
        </w:tc>
        <w:tc>
          <w:tcPr>
            <w:tcW w:w="2222" w:type="dxa"/>
          </w:tcPr>
          <w:p w14:paraId="6D262E01" w14:textId="73737637" w:rsidR="00DA6D66" w:rsidRPr="00F86F17" w:rsidRDefault="00685DA6" w:rsidP="0086568A">
            <w:pPr>
              <w:jc w:val="center"/>
              <w:rPr>
                <w:lang w:val="en-US"/>
              </w:rPr>
            </w:pPr>
            <w:r>
              <w:rPr>
                <w:lang w:val="en-US"/>
              </w:rPr>
              <w:t>825</w:t>
            </w:r>
          </w:p>
        </w:tc>
        <w:tc>
          <w:tcPr>
            <w:tcW w:w="2222" w:type="dxa"/>
          </w:tcPr>
          <w:p w14:paraId="18228DDC" w14:textId="6D1FEB2C" w:rsidR="00DA6D66" w:rsidRPr="0093056C" w:rsidRDefault="00685DA6" w:rsidP="0086568A">
            <w:pPr>
              <w:pStyle w:val="ListParagraph"/>
              <w:ind w:left="360"/>
              <w:jc w:val="center"/>
              <w:rPr>
                <w:lang w:val="en-US"/>
              </w:rPr>
            </w:pPr>
            <w:r>
              <w:rPr>
                <w:lang w:val="en-US"/>
              </w:rPr>
              <w:t>10900</w:t>
            </w:r>
          </w:p>
        </w:tc>
        <w:tc>
          <w:tcPr>
            <w:tcW w:w="2223" w:type="dxa"/>
          </w:tcPr>
          <w:p w14:paraId="54ED4F13" w14:textId="7AB20C23" w:rsidR="00DA6D66" w:rsidRPr="000E7EEE" w:rsidRDefault="006521AB" w:rsidP="0086568A">
            <w:pPr>
              <w:pStyle w:val="ListParagraph"/>
              <w:ind w:left="360"/>
              <w:jc w:val="center"/>
              <w:rPr>
                <w:lang w:val="en-US"/>
              </w:rPr>
            </w:pPr>
            <w:r>
              <w:rPr>
                <w:lang w:val="en-US"/>
              </w:rPr>
              <w:t>494</w:t>
            </w:r>
          </w:p>
        </w:tc>
      </w:tr>
      <w:tr w:rsidR="00DA6D66" w:rsidRPr="00685DA6" w14:paraId="4622F713" w14:textId="77777777" w:rsidTr="008836F4">
        <w:trPr>
          <w:trHeight w:val="125"/>
          <w:jc w:val="center"/>
        </w:trPr>
        <w:tc>
          <w:tcPr>
            <w:tcW w:w="2122" w:type="dxa"/>
          </w:tcPr>
          <w:p w14:paraId="540EFD8C" w14:textId="59B39800" w:rsidR="00DA6D66" w:rsidRPr="003D218F" w:rsidRDefault="008150FA" w:rsidP="0086568A">
            <w:pPr>
              <w:pStyle w:val="NormalWeb"/>
              <w:spacing w:before="0" w:beforeAutospacing="0" w:after="0" w:afterAutospacing="0"/>
              <w:ind w:firstLine="709"/>
              <w:rPr>
                <w:lang w:val="en-US"/>
              </w:rPr>
            </w:pPr>
            <w:r>
              <w:rPr>
                <w:lang w:val="en-US"/>
              </w:rPr>
              <w:t xml:space="preserve">Number of </w:t>
            </w:r>
            <w:r w:rsidR="009B21CE">
              <w:rPr>
                <w:lang w:val="en-US"/>
              </w:rPr>
              <w:t>cities with shop</w:t>
            </w:r>
          </w:p>
        </w:tc>
        <w:tc>
          <w:tcPr>
            <w:tcW w:w="2222" w:type="dxa"/>
          </w:tcPr>
          <w:p w14:paraId="52AA88D7" w14:textId="59DB2817" w:rsidR="00DA6D66" w:rsidRPr="00685DA6" w:rsidRDefault="009B21CE" w:rsidP="0086568A">
            <w:pPr>
              <w:pStyle w:val="NormalWeb"/>
              <w:spacing w:before="0" w:beforeAutospacing="0" w:after="0" w:afterAutospacing="0"/>
              <w:jc w:val="center"/>
              <w:rPr>
                <w:lang w:val="en-US"/>
              </w:rPr>
            </w:pPr>
            <w:r>
              <w:rPr>
                <w:lang w:val="en-US"/>
              </w:rPr>
              <w:t>1</w:t>
            </w:r>
          </w:p>
        </w:tc>
        <w:tc>
          <w:tcPr>
            <w:tcW w:w="2222" w:type="dxa"/>
          </w:tcPr>
          <w:p w14:paraId="73508841" w14:textId="32F59337" w:rsidR="00DA6D66" w:rsidRPr="00685DA6" w:rsidRDefault="009B21CE" w:rsidP="0086568A">
            <w:pPr>
              <w:pStyle w:val="NormalWeb"/>
              <w:spacing w:before="0" w:beforeAutospacing="0" w:after="0" w:afterAutospacing="0"/>
              <w:jc w:val="center"/>
              <w:rPr>
                <w:lang w:val="en-US"/>
              </w:rPr>
            </w:pPr>
            <w:r>
              <w:rPr>
                <w:lang w:val="en-GB"/>
              </w:rPr>
              <w:t>1</w:t>
            </w:r>
          </w:p>
        </w:tc>
        <w:tc>
          <w:tcPr>
            <w:tcW w:w="2223" w:type="dxa"/>
          </w:tcPr>
          <w:p w14:paraId="64DD02A7" w14:textId="3C4203F7" w:rsidR="00DA6D66" w:rsidRPr="00FD1A56" w:rsidRDefault="009B21CE" w:rsidP="0086568A">
            <w:pPr>
              <w:pStyle w:val="NormalWeb"/>
              <w:spacing w:before="0" w:beforeAutospacing="0" w:after="0" w:afterAutospacing="0"/>
              <w:jc w:val="center"/>
              <w:rPr>
                <w:lang w:val="en-US"/>
              </w:rPr>
            </w:pPr>
            <w:r>
              <w:rPr>
                <w:lang w:val="en-US"/>
              </w:rPr>
              <w:t>11</w:t>
            </w:r>
          </w:p>
        </w:tc>
      </w:tr>
      <w:tr w:rsidR="00DA6D66" w:rsidRPr="00BF7102" w14:paraId="4E635349" w14:textId="77777777" w:rsidTr="008836F4">
        <w:trPr>
          <w:trHeight w:val="391"/>
          <w:jc w:val="center"/>
        </w:trPr>
        <w:tc>
          <w:tcPr>
            <w:tcW w:w="2122" w:type="dxa"/>
          </w:tcPr>
          <w:p w14:paraId="1443B83A" w14:textId="6E550CCC" w:rsidR="00DA6D66" w:rsidRPr="003D218F" w:rsidRDefault="00366382" w:rsidP="0086568A">
            <w:pPr>
              <w:pStyle w:val="NormalWeb"/>
              <w:spacing w:before="0" w:beforeAutospacing="0" w:after="0" w:afterAutospacing="0"/>
              <w:ind w:firstLine="709"/>
              <w:rPr>
                <w:lang w:val="en-US"/>
              </w:rPr>
            </w:pPr>
            <w:r>
              <w:rPr>
                <w:lang w:val="en-US"/>
              </w:rPr>
              <w:lastRenderedPageBreak/>
              <w:t>Additional info</w:t>
            </w:r>
          </w:p>
        </w:tc>
        <w:tc>
          <w:tcPr>
            <w:tcW w:w="2222" w:type="dxa"/>
          </w:tcPr>
          <w:p w14:paraId="5ACB60D8" w14:textId="77777777" w:rsidR="00DA6D66" w:rsidRPr="00DA6D66" w:rsidRDefault="00DA6D66" w:rsidP="0086568A">
            <w:pPr>
              <w:pStyle w:val="NormalWeb"/>
              <w:spacing w:before="0" w:beforeAutospacing="0" w:after="0" w:afterAutospacing="0"/>
              <w:jc w:val="center"/>
              <w:rPr>
                <w:lang w:val="en-US"/>
              </w:rPr>
            </w:pPr>
          </w:p>
        </w:tc>
        <w:tc>
          <w:tcPr>
            <w:tcW w:w="2222" w:type="dxa"/>
          </w:tcPr>
          <w:p w14:paraId="474F27F8" w14:textId="43A9B277" w:rsidR="00DA6D66" w:rsidRDefault="00DA6D66" w:rsidP="0086568A">
            <w:pPr>
              <w:pStyle w:val="NormalWeb"/>
              <w:spacing w:before="0" w:beforeAutospacing="0" w:after="0" w:afterAutospacing="0"/>
              <w:jc w:val="center"/>
              <w:rPr>
                <w:lang w:val="en-US"/>
              </w:rPr>
            </w:pPr>
          </w:p>
        </w:tc>
        <w:tc>
          <w:tcPr>
            <w:tcW w:w="2223" w:type="dxa"/>
          </w:tcPr>
          <w:p w14:paraId="42BD2558" w14:textId="5B3C399C" w:rsidR="00DA6D66" w:rsidRDefault="00366382" w:rsidP="0086568A">
            <w:pPr>
              <w:pStyle w:val="NormalWeb"/>
              <w:spacing w:before="0" w:beforeAutospacing="0" w:after="0" w:afterAutospacing="0"/>
              <w:jc w:val="center"/>
              <w:rPr>
                <w:lang w:val="en-US"/>
              </w:rPr>
            </w:pPr>
            <w:r w:rsidRPr="000E4518">
              <w:rPr>
                <w:lang w:val="en-US"/>
              </w:rPr>
              <w:t>compliance of products with the Halal requirements</w:t>
            </w:r>
          </w:p>
        </w:tc>
      </w:tr>
    </w:tbl>
    <w:p w14:paraId="09A2A812" w14:textId="45C5E4F1" w:rsidR="00AF76BE" w:rsidRPr="00AF76BE" w:rsidRDefault="00AF76BE" w:rsidP="00AF76BE">
      <w:pPr>
        <w:rPr>
          <w:b/>
          <w:bCs/>
          <w:lang w:val="en-US"/>
        </w:rPr>
      </w:pPr>
      <w:r w:rsidRPr="0032601C">
        <w:rPr>
          <w:b/>
          <w:bCs/>
          <w:lang w:val="en-US"/>
        </w:rPr>
        <w:t>Source</w:t>
      </w:r>
      <w:r w:rsidRPr="00AF76BE">
        <w:rPr>
          <w:b/>
          <w:bCs/>
          <w:lang w:val="en-US"/>
        </w:rPr>
        <w:t>: [</w:t>
      </w:r>
      <w:r>
        <w:rPr>
          <w:b/>
          <w:bCs/>
          <w:lang w:val="en-US"/>
        </w:rPr>
        <w:t>made by author</w:t>
      </w:r>
      <w:r w:rsidRPr="00AF76BE">
        <w:rPr>
          <w:b/>
          <w:bCs/>
          <w:lang w:val="en-US"/>
        </w:rPr>
        <w:t>]</w:t>
      </w:r>
    </w:p>
    <w:p w14:paraId="21F330C5" w14:textId="77777777" w:rsidR="00AF76BE" w:rsidRDefault="00AF76BE" w:rsidP="00AF76BE">
      <w:pPr>
        <w:pStyle w:val="SRtablecaption"/>
        <w:numPr>
          <w:ilvl w:val="0"/>
          <w:numId w:val="0"/>
        </w:numPr>
        <w:rPr>
          <w:lang w:val="en-US"/>
        </w:rPr>
      </w:pPr>
    </w:p>
    <w:p w14:paraId="1FA00E8B" w14:textId="6083236F" w:rsidR="006248BA" w:rsidRDefault="009E06EE" w:rsidP="009E06EE">
      <w:pPr>
        <w:pStyle w:val="SRtablecaption"/>
        <w:ind w:left="3686" w:firstLine="4848"/>
        <w:rPr>
          <w:lang w:val="en-US"/>
        </w:rPr>
      </w:pPr>
      <w:r>
        <w:rPr>
          <w:lang w:val="en-US"/>
        </w:rPr>
        <w:t xml:space="preserve"> </w:t>
      </w:r>
      <w:r w:rsidR="006E53E7">
        <w:rPr>
          <w:lang w:val="en-US"/>
        </w:rPr>
        <w:t>Industry rivalry</w:t>
      </w:r>
      <w:r w:rsidR="002D3A0C">
        <w:rPr>
          <w:lang w:val="en-US"/>
        </w:rPr>
        <w:t xml:space="preserve"> in Uzbekistan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404"/>
        <w:gridCol w:w="2263"/>
        <w:gridCol w:w="2153"/>
      </w:tblGrid>
      <w:tr w:rsidR="000B0633" w14:paraId="7DCF07A6" w14:textId="77777777" w:rsidTr="00AF76BE">
        <w:trPr>
          <w:cantSplit/>
        </w:trPr>
        <w:tc>
          <w:tcPr>
            <w:tcW w:w="2524" w:type="dxa"/>
            <w:vMerge w:val="restart"/>
          </w:tcPr>
          <w:p w14:paraId="409EEF0C" w14:textId="77777777" w:rsidR="000B0633" w:rsidRDefault="000B0633"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 xml:space="preserve">Parameter </w:t>
            </w:r>
          </w:p>
        </w:tc>
        <w:tc>
          <w:tcPr>
            <w:tcW w:w="6820" w:type="dxa"/>
            <w:gridSpan w:val="3"/>
          </w:tcPr>
          <w:p w14:paraId="2C4568B7" w14:textId="77777777" w:rsidR="000B0633" w:rsidRDefault="000B0633"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Elimination of parameter</w:t>
            </w:r>
          </w:p>
        </w:tc>
      </w:tr>
      <w:tr w:rsidR="000B0633" w14:paraId="4A0B7C73" w14:textId="77777777" w:rsidTr="00AF76BE">
        <w:trPr>
          <w:cantSplit/>
        </w:trPr>
        <w:tc>
          <w:tcPr>
            <w:tcW w:w="2524" w:type="dxa"/>
            <w:vMerge/>
          </w:tcPr>
          <w:p w14:paraId="0A655CF9" w14:textId="77777777" w:rsidR="000B0633" w:rsidRDefault="000B0633" w:rsidP="002B7E5E">
            <w:pPr>
              <w:pStyle w:val="NormalWeb"/>
              <w:spacing w:before="0" w:beforeAutospacing="0" w:after="0" w:afterAutospacing="0" w:line="276" w:lineRule="auto"/>
              <w:ind w:firstLine="709"/>
              <w:rPr>
                <w:color w:val="000000"/>
                <w:sz w:val="27"/>
                <w:szCs w:val="27"/>
                <w:lang w:val="en-US"/>
              </w:rPr>
            </w:pPr>
          </w:p>
        </w:tc>
        <w:tc>
          <w:tcPr>
            <w:tcW w:w="2404" w:type="dxa"/>
          </w:tcPr>
          <w:p w14:paraId="6DAC850F" w14:textId="77777777" w:rsidR="000B0633" w:rsidRDefault="000B0633" w:rsidP="002B7E5E">
            <w:pPr>
              <w:pStyle w:val="NormalWeb"/>
              <w:spacing w:before="0" w:beforeAutospacing="0" w:after="0" w:afterAutospacing="0" w:line="276" w:lineRule="auto"/>
              <w:ind w:firstLine="709"/>
              <w:jc w:val="center"/>
              <w:rPr>
                <w:color w:val="000000"/>
                <w:sz w:val="27"/>
                <w:szCs w:val="27"/>
                <w:lang w:val="en-US"/>
              </w:rPr>
            </w:pPr>
            <w:r>
              <w:rPr>
                <w:color w:val="000000"/>
                <w:sz w:val="27"/>
                <w:szCs w:val="27"/>
                <w:lang w:val="en-US"/>
              </w:rPr>
              <w:t>0</w:t>
            </w:r>
          </w:p>
        </w:tc>
        <w:tc>
          <w:tcPr>
            <w:tcW w:w="2263" w:type="dxa"/>
          </w:tcPr>
          <w:p w14:paraId="0E799108" w14:textId="77777777" w:rsidR="000B0633" w:rsidRDefault="000B0633" w:rsidP="002B7E5E">
            <w:pPr>
              <w:pStyle w:val="NormalWeb"/>
              <w:spacing w:before="0" w:beforeAutospacing="0" w:after="0" w:afterAutospacing="0" w:line="276" w:lineRule="auto"/>
              <w:ind w:firstLine="709"/>
              <w:jc w:val="center"/>
              <w:rPr>
                <w:color w:val="000000"/>
                <w:sz w:val="27"/>
                <w:szCs w:val="27"/>
                <w:lang w:val="en-US"/>
              </w:rPr>
            </w:pPr>
            <w:r>
              <w:rPr>
                <w:color w:val="000000"/>
                <w:sz w:val="27"/>
                <w:szCs w:val="27"/>
                <w:lang w:val="en-US"/>
              </w:rPr>
              <w:t>1</w:t>
            </w:r>
          </w:p>
        </w:tc>
        <w:tc>
          <w:tcPr>
            <w:tcW w:w="2153" w:type="dxa"/>
          </w:tcPr>
          <w:p w14:paraId="68BD87B1" w14:textId="77777777" w:rsidR="000B0633" w:rsidRDefault="000B0633" w:rsidP="002B7E5E">
            <w:pPr>
              <w:pStyle w:val="NormalWeb"/>
              <w:spacing w:before="0" w:beforeAutospacing="0" w:after="0" w:afterAutospacing="0" w:line="276" w:lineRule="auto"/>
              <w:ind w:firstLine="709"/>
              <w:jc w:val="center"/>
              <w:rPr>
                <w:color w:val="000000"/>
                <w:sz w:val="27"/>
                <w:szCs w:val="27"/>
                <w:lang w:val="en-US"/>
              </w:rPr>
            </w:pPr>
            <w:r>
              <w:rPr>
                <w:color w:val="000000"/>
                <w:sz w:val="27"/>
                <w:szCs w:val="27"/>
                <w:lang w:val="en-US"/>
              </w:rPr>
              <w:t>2</w:t>
            </w:r>
          </w:p>
        </w:tc>
      </w:tr>
      <w:tr w:rsidR="006248BA" w:rsidRPr="00BF7102" w14:paraId="757CD746" w14:textId="77777777" w:rsidTr="00AF76BE">
        <w:trPr>
          <w:cantSplit/>
          <w:trHeight w:val="860"/>
        </w:trPr>
        <w:tc>
          <w:tcPr>
            <w:tcW w:w="2524" w:type="dxa"/>
          </w:tcPr>
          <w:p w14:paraId="35B217E0" w14:textId="77777777" w:rsidR="006248BA" w:rsidRPr="00F411D2" w:rsidRDefault="006248BA" w:rsidP="002B7E5E">
            <w:pPr>
              <w:spacing w:line="276" w:lineRule="auto"/>
              <w:ind w:firstLine="709"/>
              <w:rPr>
                <w:color w:val="000000"/>
                <w:sz w:val="27"/>
                <w:szCs w:val="27"/>
                <w:lang w:val="en-US"/>
              </w:rPr>
            </w:pPr>
            <w:r w:rsidRPr="00F411D2">
              <w:rPr>
                <w:color w:val="000000"/>
                <w:sz w:val="27"/>
                <w:szCs w:val="27"/>
                <w:lang w:val="en-US"/>
              </w:rPr>
              <w:t>Number of competitors</w:t>
            </w:r>
          </w:p>
          <w:p w14:paraId="0C4ACCE3" w14:textId="77777777" w:rsidR="006248BA" w:rsidRPr="00AD490B" w:rsidRDefault="006248BA" w:rsidP="002B7E5E">
            <w:pPr>
              <w:spacing w:line="276" w:lineRule="auto"/>
              <w:ind w:firstLine="709"/>
              <w:rPr>
                <w:color w:val="000000"/>
                <w:sz w:val="27"/>
                <w:szCs w:val="27"/>
                <w:lang w:val="en-US"/>
              </w:rPr>
            </w:pPr>
          </w:p>
        </w:tc>
        <w:tc>
          <w:tcPr>
            <w:tcW w:w="2404" w:type="dxa"/>
            <w:shd w:val="clear" w:color="auto" w:fill="FFFFFF" w:themeFill="background1"/>
          </w:tcPr>
          <w:p w14:paraId="2CA2D225" w14:textId="77777777" w:rsidR="006248BA" w:rsidRPr="00AD490B" w:rsidRDefault="006248BA" w:rsidP="002B7E5E">
            <w:pPr>
              <w:spacing w:line="276" w:lineRule="auto"/>
              <w:ind w:firstLine="709"/>
              <w:rPr>
                <w:color w:val="000000"/>
                <w:sz w:val="27"/>
                <w:szCs w:val="27"/>
                <w:lang w:val="en-US"/>
              </w:rPr>
            </w:pPr>
            <w:r>
              <w:rPr>
                <w:color w:val="000000"/>
                <w:sz w:val="27"/>
                <w:szCs w:val="27"/>
                <w:lang w:val="en-US"/>
              </w:rPr>
              <w:t>There are no or few firms, which can compete on the market.</w:t>
            </w:r>
          </w:p>
          <w:p w14:paraId="7D649953" w14:textId="77777777" w:rsidR="006248BA" w:rsidRDefault="006248BA" w:rsidP="002B7E5E">
            <w:pPr>
              <w:pStyle w:val="NormalWeb"/>
              <w:spacing w:before="0" w:beforeAutospacing="0" w:after="0" w:afterAutospacing="0" w:line="276" w:lineRule="auto"/>
              <w:ind w:firstLine="709"/>
              <w:rPr>
                <w:color w:val="000000"/>
                <w:sz w:val="27"/>
                <w:szCs w:val="27"/>
                <w:lang w:val="en-US"/>
              </w:rPr>
            </w:pPr>
          </w:p>
        </w:tc>
        <w:tc>
          <w:tcPr>
            <w:tcW w:w="2263" w:type="dxa"/>
            <w:shd w:val="clear" w:color="auto" w:fill="FFC000"/>
          </w:tcPr>
          <w:p w14:paraId="175AF4B9" w14:textId="77777777" w:rsidR="006248BA" w:rsidRPr="00AD490B" w:rsidRDefault="006248BA" w:rsidP="002B7E5E">
            <w:pPr>
              <w:spacing w:line="276" w:lineRule="auto"/>
              <w:ind w:firstLine="709"/>
              <w:rPr>
                <w:color w:val="000000"/>
                <w:sz w:val="27"/>
                <w:szCs w:val="27"/>
                <w:lang w:val="en-US"/>
              </w:rPr>
            </w:pPr>
            <w:r>
              <w:rPr>
                <w:color w:val="000000"/>
                <w:sz w:val="27"/>
                <w:szCs w:val="27"/>
                <w:lang w:val="en-US"/>
              </w:rPr>
              <w:t>The industry is highly competitive; however, there are not so many rivals.</w:t>
            </w:r>
          </w:p>
          <w:p w14:paraId="176B2285" w14:textId="77777777" w:rsidR="006248BA" w:rsidRDefault="006248BA" w:rsidP="002B7E5E">
            <w:pPr>
              <w:pStyle w:val="NormalWeb"/>
              <w:spacing w:before="0" w:beforeAutospacing="0" w:after="0" w:afterAutospacing="0" w:line="276" w:lineRule="auto"/>
              <w:ind w:firstLine="709"/>
              <w:rPr>
                <w:color w:val="000000"/>
                <w:sz w:val="27"/>
                <w:szCs w:val="27"/>
                <w:lang w:val="en-US"/>
              </w:rPr>
            </w:pPr>
          </w:p>
        </w:tc>
        <w:tc>
          <w:tcPr>
            <w:tcW w:w="2153" w:type="dxa"/>
            <w:shd w:val="clear" w:color="auto" w:fill="FFFFFF" w:themeFill="background1"/>
          </w:tcPr>
          <w:p w14:paraId="0417FC78" w14:textId="77777777" w:rsidR="006248BA" w:rsidRPr="005A7A6A" w:rsidRDefault="006248BA" w:rsidP="002B7E5E">
            <w:pPr>
              <w:spacing w:line="276" w:lineRule="auto"/>
              <w:ind w:firstLine="709"/>
              <w:rPr>
                <w:color w:val="000000"/>
                <w:sz w:val="27"/>
                <w:szCs w:val="27"/>
                <w:lang w:val="en-US"/>
              </w:rPr>
            </w:pPr>
            <w:r>
              <w:rPr>
                <w:color w:val="000000"/>
                <w:sz w:val="27"/>
                <w:szCs w:val="27"/>
                <w:lang w:val="en-US"/>
              </w:rPr>
              <w:t>The industry is highly competitive with many rivals.</w:t>
            </w:r>
          </w:p>
          <w:p w14:paraId="273D4B41" w14:textId="77777777" w:rsidR="006248BA" w:rsidRDefault="006248BA" w:rsidP="002B7E5E">
            <w:pPr>
              <w:pStyle w:val="NormalWeb"/>
              <w:spacing w:before="0" w:beforeAutospacing="0" w:after="0" w:afterAutospacing="0" w:line="276" w:lineRule="auto"/>
              <w:ind w:firstLine="709"/>
              <w:rPr>
                <w:color w:val="000000"/>
                <w:sz w:val="27"/>
                <w:szCs w:val="27"/>
                <w:lang w:val="en-US"/>
              </w:rPr>
            </w:pPr>
          </w:p>
        </w:tc>
      </w:tr>
      <w:tr w:rsidR="006248BA" w:rsidRPr="00BF7102" w14:paraId="4B327383" w14:textId="77777777" w:rsidTr="00AF76BE">
        <w:trPr>
          <w:cantSplit/>
        </w:trPr>
        <w:tc>
          <w:tcPr>
            <w:tcW w:w="2524" w:type="dxa"/>
          </w:tcPr>
          <w:p w14:paraId="515B9064" w14:textId="77777777" w:rsidR="006248BA" w:rsidRPr="00F411D2" w:rsidRDefault="006248BA" w:rsidP="002B7E5E">
            <w:pPr>
              <w:spacing w:line="276" w:lineRule="auto"/>
              <w:ind w:firstLine="709"/>
              <w:rPr>
                <w:color w:val="000000"/>
                <w:sz w:val="27"/>
                <w:szCs w:val="27"/>
                <w:lang w:val="en-US"/>
              </w:rPr>
            </w:pPr>
            <w:r w:rsidRPr="00F411D2">
              <w:rPr>
                <w:color w:val="000000"/>
                <w:sz w:val="27"/>
                <w:szCs w:val="27"/>
                <w:lang w:val="en-US"/>
              </w:rPr>
              <w:t>Flexibility of increase of competition through price changes</w:t>
            </w:r>
          </w:p>
          <w:p w14:paraId="40BF1ED3" w14:textId="77777777" w:rsidR="006248BA" w:rsidRPr="00AD490B" w:rsidRDefault="006248BA" w:rsidP="002B7E5E">
            <w:pPr>
              <w:pStyle w:val="NormalWeb"/>
              <w:spacing w:before="0" w:beforeAutospacing="0" w:after="0" w:afterAutospacing="0" w:line="276" w:lineRule="auto"/>
              <w:ind w:firstLine="709"/>
              <w:rPr>
                <w:color w:val="000000"/>
                <w:sz w:val="27"/>
                <w:szCs w:val="27"/>
                <w:lang w:val="en-US"/>
              </w:rPr>
            </w:pPr>
          </w:p>
        </w:tc>
        <w:tc>
          <w:tcPr>
            <w:tcW w:w="2404" w:type="dxa"/>
            <w:shd w:val="clear" w:color="auto" w:fill="FFFFFF" w:themeFill="background1"/>
          </w:tcPr>
          <w:p w14:paraId="7F0E5DF7" w14:textId="77777777" w:rsidR="006248BA" w:rsidRPr="00AD490B" w:rsidRDefault="006248BA" w:rsidP="002B7E5E">
            <w:pPr>
              <w:spacing w:line="276" w:lineRule="auto"/>
              <w:ind w:firstLine="709"/>
              <w:rPr>
                <w:color w:val="000000"/>
                <w:sz w:val="27"/>
                <w:szCs w:val="27"/>
                <w:lang w:val="en-US"/>
              </w:rPr>
            </w:pPr>
            <w:r>
              <w:rPr>
                <w:color w:val="000000"/>
                <w:sz w:val="27"/>
                <w:szCs w:val="27"/>
                <w:lang w:val="en-US"/>
              </w:rPr>
              <w:t>There is a monopolist on the market, which dictates prices, so companies are not able to change the situation.</w:t>
            </w:r>
          </w:p>
          <w:p w14:paraId="6537BA59" w14:textId="77777777" w:rsidR="006248BA" w:rsidRDefault="006248BA" w:rsidP="002B7E5E">
            <w:pPr>
              <w:pStyle w:val="NormalWeb"/>
              <w:spacing w:before="0" w:beforeAutospacing="0" w:after="0" w:afterAutospacing="0" w:line="276" w:lineRule="auto"/>
              <w:ind w:firstLine="709"/>
              <w:rPr>
                <w:color w:val="000000"/>
                <w:sz w:val="27"/>
                <w:szCs w:val="27"/>
                <w:lang w:val="en-US"/>
              </w:rPr>
            </w:pPr>
          </w:p>
        </w:tc>
        <w:tc>
          <w:tcPr>
            <w:tcW w:w="2263" w:type="dxa"/>
            <w:shd w:val="clear" w:color="auto" w:fill="FFC000"/>
          </w:tcPr>
          <w:p w14:paraId="25F4DEA5" w14:textId="77777777" w:rsidR="006248BA" w:rsidRDefault="006248BA" w:rsidP="002B7E5E">
            <w:pPr>
              <w:spacing w:line="276" w:lineRule="auto"/>
              <w:ind w:firstLine="709"/>
              <w:rPr>
                <w:color w:val="000000"/>
                <w:sz w:val="27"/>
                <w:szCs w:val="27"/>
                <w:lang w:val="en-US"/>
              </w:rPr>
            </w:pPr>
            <w:r>
              <w:rPr>
                <w:color w:val="000000"/>
                <w:sz w:val="27"/>
                <w:szCs w:val="27"/>
                <w:lang w:val="en-US"/>
              </w:rPr>
              <w:t xml:space="preserve">Firms and companies are not ready to compete through change in prices because of the dependency on state orders. </w:t>
            </w:r>
          </w:p>
        </w:tc>
        <w:tc>
          <w:tcPr>
            <w:tcW w:w="2153" w:type="dxa"/>
            <w:shd w:val="clear" w:color="auto" w:fill="auto"/>
          </w:tcPr>
          <w:p w14:paraId="3E0E3283" w14:textId="77777777" w:rsidR="006248BA" w:rsidRPr="00AD490B" w:rsidRDefault="006248BA" w:rsidP="002B7E5E">
            <w:pPr>
              <w:spacing w:line="276" w:lineRule="auto"/>
              <w:ind w:firstLine="709"/>
              <w:rPr>
                <w:color w:val="000000"/>
                <w:sz w:val="27"/>
                <w:szCs w:val="27"/>
                <w:lang w:val="en-US"/>
              </w:rPr>
            </w:pPr>
            <w:r>
              <w:rPr>
                <w:color w:val="000000"/>
                <w:sz w:val="27"/>
                <w:szCs w:val="27"/>
                <w:lang w:val="en-US"/>
              </w:rPr>
              <w:t>Firms and companies presented on the market are ready to compete through changes in prices.</w:t>
            </w:r>
          </w:p>
          <w:p w14:paraId="41B4ABDF" w14:textId="77777777" w:rsidR="006248BA" w:rsidRDefault="006248BA" w:rsidP="002B7E5E">
            <w:pPr>
              <w:pStyle w:val="NormalWeb"/>
              <w:spacing w:before="0" w:beforeAutospacing="0" w:after="0" w:afterAutospacing="0" w:line="276" w:lineRule="auto"/>
              <w:ind w:firstLine="709"/>
              <w:rPr>
                <w:color w:val="000000"/>
                <w:sz w:val="27"/>
                <w:szCs w:val="27"/>
                <w:lang w:val="en-US"/>
              </w:rPr>
            </w:pPr>
          </w:p>
        </w:tc>
      </w:tr>
      <w:tr w:rsidR="006248BA" w14:paraId="4F52757B" w14:textId="77777777" w:rsidTr="00AF76BE">
        <w:trPr>
          <w:cantSplit/>
        </w:trPr>
        <w:tc>
          <w:tcPr>
            <w:tcW w:w="2524" w:type="dxa"/>
          </w:tcPr>
          <w:p w14:paraId="698638D6" w14:textId="77777777" w:rsidR="006248BA" w:rsidRPr="00F411D2" w:rsidRDefault="006248BA" w:rsidP="002B7E5E">
            <w:pPr>
              <w:spacing w:line="276" w:lineRule="auto"/>
              <w:ind w:firstLine="709"/>
              <w:rPr>
                <w:color w:val="000000"/>
                <w:sz w:val="27"/>
                <w:szCs w:val="27"/>
                <w:lang w:val="en-US"/>
              </w:rPr>
            </w:pPr>
            <w:r w:rsidRPr="00F411D2">
              <w:rPr>
                <w:color w:val="000000"/>
                <w:sz w:val="27"/>
                <w:szCs w:val="27"/>
                <w:lang w:val="en-US"/>
              </w:rPr>
              <w:t>Tempos of growth of the market</w:t>
            </w:r>
          </w:p>
          <w:p w14:paraId="5D3F582F" w14:textId="77777777" w:rsidR="006248BA" w:rsidRPr="00AD490B" w:rsidRDefault="006248BA" w:rsidP="002B7E5E">
            <w:pPr>
              <w:pStyle w:val="NormalWeb"/>
              <w:spacing w:before="0" w:beforeAutospacing="0" w:after="0" w:afterAutospacing="0" w:line="276" w:lineRule="auto"/>
              <w:ind w:firstLine="709"/>
              <w:rPr>
                <w:color w:val="000000"/>
                <w:sz w:val="27"/>
                <w:szCs w:val="27"/>
                <w:lang w:val="en-US"/>
              </w:rPr>
            </w:pPr>
          </w:p>
        </w:tc>
        <w:tc>
          <w:tcPr>
            <w:tcW w:w="2404" w:type="dxa"/>
            <w:shd w:val="clear" w:color="auto" w:fill="FFFFFF" w:themeFill="background1"/>
          </w:tcPr>
          <w:p w14:paraId="6226F93C" w14:textId="77777777" w:rsidR="006248BA" w:rsidRPr="00AD490B" w:rsidRDefault="006248BA" w:rsidP="002B7E5E">
            <w:pPr>
              <w:spacing w:line="276" w:lineRule="auto"/>
              <w:ind w:firstLine="709"/>
              <w:rPr>
                <w:color w:val="000000"/>
                <w:sz w:val="27"/>
                <w:szCs w:val="27"/>
                <w:lang w:val="en-US"/>
              </w:rPr>
            </w:pPr>
            <w:r>
              <w:rPr>
                <w:color w:val="000000"/>
                <w:sz w:val="27"/>
                <w:szCs w:val="27"/>
                <w:lang w:val="en-US"/>
              </w:rPr>
              <w:t xml:space="preserve">Low </w:t>
            </w:r>
          </w:p>
          <w:p w14:paraId="0C345DCC" w14:textId="77777777" w:rsidR="006248BA" w:rsidRDefault="006248BA" w:rsidP="002B7E5E">
            <w:pPr>
              <w:pStyle w:val="NormalWeb"/>
              <w:spacing w:before="0" w:beforeAutospacing="0" w:after="0" w:afterAutospacing="0" w:line="276" w:lineRule="auto"/>
              <w:ind w:firstLine="709"/>
              <w:rPr>
                <w:color w:val="000000"/>
                <w:sz w:val="27"/>
                <w:szCs w:val="27"/>
                <w:lang w:val="en-US"/>
              </w:rPr>
            </w:pPr>
          </w:p>
        </w:tc>
        <w:tc>
          <w:tcPr>
            <w:tcW w:w="2263" w:type="dxa"/>
            <w:shd w:val="clear" w:color="auto" w:fill="auto"/>
          </w:tcPr>
          <w:p w14:paraId="4FFF1D45" w14:textId="77777777" w:rsidR="006248BA" w:rsidRPr="00AD490B" w:rsidRDefault="006248BA" w:rsidP="002B7E5E">
            <w:pPr>
              <w:spacing w:line="276" w:lineRule="auto"/>
              <w:ind w:firstLine="709"/>
              <w:rPr>
                <w:color w:val="000000"/>
                <w:sz w:val="27"/>
                <w:szCs w:val="27"/>
                <w:lang w:val="en-US"/>
              </w:rPr>
            </w:pPr>
            <w:r>
              <w:rPr>
                <w:color w:val="000000"/>
                <w:sz w:val="27"/>
                <w:szCs w:val="27"/>
                <w:lang w:val="en-US"/>
              </w:rPr>
              <w:t>Temperate</w:t>
            </w:r>
          </w:p>
          <w:p w14:paraId="0912C8D2" w14:textId="77777777" w:rsidR="006248BA" w:rsidRPr="00681CCF" w:rsidRDefault="006248BA" w:rsidP="002B7E5E">
            <w:pPr>
              <w:pStyle w:val="NormalWeb"/>
              <w:spacing w:before="0" w:beforeAutospacing="0" w:after="0" w:afterAutospacing="0" w:line="276" w:lineRule="auto"/>
              <w:ind w:firstLine="709"/>
              <w:rPr>
                <w:color w:val="FF0000"/>
                <w:sz w:val="27"/>
                <w:szCs w:val="27"/>
                <w:lang w:val="en-US"/>
              </w:rPr>
            </w:pPr>
          </w:p>
        </w:tc>
        <w:tc>
          <w:tcPr>
            <w:tcW w:w="2153" w:type="dxa"/>
            <w:shd w:val="clear" w:color="auto" w:fill="92D050"/>
          </w:tcPr>
          <w:p w14:paraId="30AED138" w14:textId="77777777" w:rsidR="006248BA" w:rsidRPr="00AD490B" w:rsidRDefault="006248BA" w:rsidP="002B7E5E">
            <w:pPr>
              <w:spacing w:line="276" w:lineRule="auto"/>
              <w:ind w:firstLine="709"/>
              <w:rPr>
                <w:color w:val="000000"/>
                <w:sz w:val="27"/>
                <w:szCs w:val="27"/>
                <w:lang w:val="en-US"/>
              </w:rPr>
            </w:pPr>
            <w:r>
              <w:rPr>
                <w:color w:val="000000"/>
                <w:sz w:val="27"/>
                <w:szCs w:val="27"/>
                <w:lang w:val="en-US"/>
              </w:rPr>
              <w:t>High</w:t>
            </w:r>
          </w:p>
          <w:p w14:paraId="3D9D1C46" w14:textId="77777777" w:rsidR="006248BA" w:rsidRDefault="006248BA" w:rsidP="002B7E5E">
            <w:pPr>
              <w:pStyle w:val="NormalWeb"/>
              <w:spacing w:before="0" w:beforeAutospacing="0" w:after="0" w:afterAutospacing="0" w:line="276" w:lineRule="auto"/>
              <w:ind w:firstLine="709"/>
              <w:rPr>
                <w:color w:val="000000"/>
                <w:sz w:val="27"/>
                <w:szCs w:val="27"/>
                <w:lang w:val="en-US"/>
              </w:rPr>
            </w:pPr>
          </w:p>
        </w:tc>
      </w:tr>
      <w:tr w:rsidR="006248BA" w14:paraId="685D0EA3" w14:textId="77777777" w:rsidTr="00AF76BE">
        <w:trPr>
          <w:cantSplit/>
        </w:trPr>
        <w:tc>
          <w:tcPr>
            <w:tcW w:w="2524" w:type="dxa"/>
          </w:tcPr>
          <w:p w14:paraId="2971D789" w14:textId="77777777" w:rsidR="006248BA" w:rsidRDefault="006248BA"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Total</w:t>
            </w:r>
          </w:p>
        </w:tc>
        <w:tc>
          <w:tcPr>
            <w:tcW w:w="6820" w:type="dxa"/>
            <w:gridSpan w:val="3"/>
          </w:tcPr>
          <w:p w14:paraId="0F66732C" w14:textId="77777777" w:rsidR="006248BA" w:rsidRDefault="006248BA"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4</w:t>
            </w:r>
          </w:p>
        </w:tc>
      </w:tr>
      <w:tr w:rsidR="006248BA" w:rsidRPr="00BF7102" w14:paraId="2D78CD91" w14:textId="77777777" w:rsidTr="00AF76BE">
        <w:trPr>
          <w:cantSplit/>
        </w:trPr>
        <w:tc>
          <w:tcPr>
            <w:tcW w:w="2524" w:type="dxa"/>
          </w:tcPr>
          <w:p w14:paraId="55077122" w14:textId="77777777" w:rsidR="006248BA" w:rsidRDefault="006248BA"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0-2 points</w:t>
            </w:r>
          </w:p>
        </w:tc>
        <w:tc>
          <w:tcPr>
            <w:tcW w:w="6820" w:type="dxa"/>
            <w:gridSpan w:val="3"/>
          </w:tcPr>
          <w:p w14:paraId="198C111A" w14:textId="77777777" w:rsidR="006248BA" w:rsidRDefault="006248BA"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low level of competitors’</w:t>
            </w:r>
            <w:r w:rsidRPr="00857412">
              <w:rPr>
                <w:color w:val="000000"/>
                <w:sz w:val="27"/>
                <w:szCs w:val="27"/>
                <w:lang w:val="en-US"/>
              </w:rPr>
              <w:t xml:space="preserve"> influence</w:t>
            </w:r>
          </w:p>
        </w:tc>
      </w:tr>
      <w:tr w:rsidR="006248BA" w:rsidRPr="00BF7102" w14:paraId="16156DE5" w14:textId="77777777" w:rsidTr="00AF76BE">
        <w:trPr>
          <w:cantSplit/>
        </w:trPr>
        <w:tc>
          <w:tcPr>
            <w:tcW w:w="2524" w:type="dxa"/>
          </w:tcPr>
          <w:p w14:paraId="0E72F338" w14:textId="77777777" w:rsidR="006248BA" w:rsidRDefault="006248BA"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3-4 points</w:t>
            </w:r>
          </w:p>
        </w:tc>
        <w:tc>
          <w:tcPr>
            <w:tcW w:w="6820" w:type="dxa"/>
            <w:gridSpan w:val="3"/>
            <w:shd w:val="clear" w:color="auto" w:fill="FFC000"/>
          </w:tcPr>
          <w:p w14:paraId="6AE96004" w14:textId="77777777" w:rsidR="006248BA" w:rsidRDefault="006248BA"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medium</w:t>
            </w:r>
            <w:r w:rsidRPr="00857412">
              <w:rPr>
                <w:color w:val="000000"/>
                <w:sz w:val="27"/>
                <w:szCs w:val="27"/>
                <w:lang w:val="en-US"/>
              </w:rPr>
              <w:t xml:space="preserve"> level of </w:t>
            </w:r>
            <w:r>
              <w:rPr>
                <w:color w:val="000000"/>
                <w:sz w:val="27"/>
                <w:szCs w:val="27"/>
                <w:lang w:val="en-US"/>
              </w:rPr>
              <w:t>competitors’</w:t>
            </w:r>
            <w:r w:rsidRPr="00857412">
              <w:rPr>
                <w:color w:val="000000"/>
                <w:sz w:val="27"/>
                <w:szCs w:val="27"/>
                <w:lang w:val="en-US"/>
              </w:rPr>
              <w:t xml:space="preserve"> influence</w:t>
            </w:r>
          </w:p>
        </w:tc>
      </w:tr>
      <w:tr w:rsidR="006248BA" w:rsidRPr="00BF7102" w14:paraId="07DB7FD5" w14:textId="77777777" w:rsidTr="00AF76BE">
        <w:trPr>
          <w:cantSplit/>
        </w:trPr>
        <w:tc>
          <w:tcPr>
            <w:tcW w:w="2524" w:type="dxa"/>
          </w:tcPr>
          <w:p w14:paraId="4F25A828" w14:textId="77777777" w:rsidR="006248BA" w:rsidRDefault="006248BA"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 xml:space="preserve">5-6 points </w:t>
            </w:r>
          </w:p>
        </w:tc>
        <w:tc>
          <w:tcPr>
            <w:tcW w:w="6820" w:type="dxa"/>
            <w:gridSpan w:val="3"/>
            <w:shd w:val="clear" w:color="auto" w:fill="FFFFFF" w:themeFill="background1"/>
          </w:tcPr>
          <w:p w14:paraId="72B0E8AF" w14:textId="77777777" w:rsidR="006248BA" w:rsidRDefault="006248BA" w:rsidP="002B7E5E">
            <w:pPr>
              <w:pStyle w:val="NormalWeb"/>
              <w:spacing w:before="0" w:beforeAutospacing="0" w:after="0" w:afterAutospacing="0" w:line="276" w:lineRule="auto"/>
              <w:ind w:firstLine="709"/>
              <w:rPr>
                <w:color w:val="000000"/>
                <w:sz w:val="27"/>
                <w:szCs w:val="27"/>
                <w:lang w:val="en-US"/>
              </w:rPr>
            </w:pPr>
            <w:r>
              <w:rPr>
                <w:color w:val="000000"/>
                <w:sz w:val="27"/>
                <w:szCs w:val="27"/>
                <w:lang w:val="en-US"/>
              </w:rPr>
              <w:t>high</w:t>
            </w:r>
            <w:r w:rsidRPr="00857412">
              <w:rPr>
                <w:color w:val="000000"/>
                <w:sz w:val="27"/>
                <w:szCs w:val="27"/>
                <w:lang w:val="en-US"/>
              </w:rPr>
              <w:t xml:space="preserve"> level of </w:t>
            </w:r>
            <w:r>
              <w:rPr>
                <w:color w:val="000000"/>
                <w:sz w:val="27"/>
                <w:szCs w:val="27"/>
                <w:lang w:val="en-US"/>
              </w:rPr>
              <w:t>competitors’</w:t>
            </w:r>
            <w:r w:rsidRPr="00857412">
              <w:rPr>
                <w:color w:val="000000"/>
                <w:sz w:val="27"/>
                <w:szCs w:val="27"/>
                <w:lang w:val="en-US"/>
              </w:rPr>
              <w:t xml:space="preserve"> influence</w:t>
            </w:r>
          </w:p>
        </w:tc>
      </w:tr>
    </w:tbl>
    <w:p w14:paraId="3BF087C5" w14:textId="77777777" w:rsidR="00AF76BE" w:rsidRPr="00AF76BE" w:rsidRDefault="00AF76BE" w:rsidP="001935EE">
      <w:pPr>
        <w:spacing w:line="360" w:lineRule="auto"/>
        <w:rPr>
          <w:b/>
          <w:bCs/>
          <w:lang w:val="en-US"/>
        </w:rPr>
      </w:pPr>
      <w:r w:rsidRPr="0032601C">
        <w:rPr>
          <w:b/>
          <w:bCs/>
          <w:lang w:val="en-US"/>
        </w:rPr>
        <w:t>Source</w:t>
      </w:r>
      <w:r w:rsidRPr="00AF76BE">
        <w:rPr>
          <w:b/>
          <w:bCs/>
          <w:lang w:val="en-US"/>
        </w:rPr>
        <w:t>: [</w:t>
      </w:r>
      <w:r>
        <w:rPr>
          <w:b/>
          <w:bCs/>
          <w:lang w:val="en-US"/>
        </w:rPr>
        <w:t>made by author</w:t>
      </w:r>
      <w:r w:rsidRPr="00AF76BE">
        <w:rPr>
          <w:b/>
          <w:bCs/>
          <w:lang w:val="en-US"/>
        </w:rPr>
        <w:t>]</w:t>
      </w:r>
    </w:p>
    <w:p w14:paraId="4888FC7D" w14:textId="77777777" w:rsidR="00BE1F66" w:rsidRDefault="00BE1F66" w:rsidP="001935EE">
      <w:pPr>
        <w:spacing w:line="360" w:lineRule="auto"/>
        <w:ind w:firstLine="709"/>
        <w:rPr>
          <w:b/>
          <w:color w:val="000000"/>
          <w:sz w:val="27"/>
          <w:szCs w:val="27"/>
          <w:lang w:val="en-US"/>
        </w:rPr>
      </w:pPr>
    </w:p>
    <w:p w14:paraId="2684BA51" w14:textId="203E295A" w:rsidR="006248BA" w:rsidRPr="002B7E5E" w:rsidRDefault="006248BA" w:rsidP="001935EE">
      <w:pPr>
        <w:spacing w:line="360" w:lineRule="auto"/>
        <w:ind w:firstLine="709"/>
        <w:rPr>
          <w:b/>
          <w:color w:val="000000"/>
          <w:sz w:val="27"/>
          <w:szCs w:val="27"/>
          <w:lang w:val="en-US"/>
        </w:rPr>
      </w:pPr>
      <w:r w:rsidRPr="003B01EA">
        <w:rPr>
          <w:b/>
          <w:color w:val="000000"/>
          <w:sz w:val="27"/>
          <w:szCs w:val="27"/>
          <w:lang w:val="en-US"/>
        </w:rPr>
        <w:t>Conclusion:</w:t>
      </w:r>
    </w:p>
    <w:p w14:paraId="56EA83B3" w14:textId="7D92A708" w:rsidR="00471CDA" w:rsidRDefault="00B76ED5" w:rsidP="001935EE">
      <w:pPr>
        <w:spacing w:line="360" w:lineRule="auto"/>
        <w:ind w:firstLine="709"/>
        <w:rPr>
          <w:lang w:val="en-US"/>
        </w:rPr>
      </w:pPr>
      <w:r>
        <w:rPr>
          <w:lang w:val="en-US"/>
        </w:rPr>
        <w:t xml:space="preserve">The situation in Uzbekistan is better as one company still did not entered market. NL became first company which first appeared officially in Uzbekistan in 2018, the next one was Oriflame and the last Herbalife. NL already opened 11 spots where product cn be bought while the rest company opened only in Tashkent. Despite of the fact that NL has </w:t>
      </w:r>
      <w:r w:rsidR="000F23FD">
        <w:rPr>
          <w:lang w:val="en-US"/>
        </w:rPr>
        <w:t>the least number of followers in the social media that leads to the least number of distributers.</w:t>
      </w:r>
    </w:p>
    <w:p w14:paraId="730B918B" w14:textId="2845614D" w:rsidR="00D10D8B" w:rsidRDefault="00602550" w:rsidP="001935EE">
      <w:pPr>
        <w:pStyle w:val="Heading2"/>
        <w:spacing w:before="0" w:line="360" w:lineRule="auto"/>
        <w:ind w:firstLine="709"/>
        <w:rPr>
          <w:lang w:val="en-US"/>
        </w:rPr>
      </w:pPr>
      <w:bookmarkStart w:id="47" w:name="_Toc73552349"/>
      <w:r>
        <w:rPr>
          <w:lang w:val="en-US"/>
        </w:rPr>
        <w:lastRenderedPageBreak/>
        <w:t xml:space="preserve">3.2 </w:t>
      </w:r>
      <w:r w:rsidR="00411159">
        <w:rPr>
          <w:lang w:val="en-US"/>
        </w:rPr>
        <w:t>Adaptations of</w:t>
      </w:r>
      <w:r w:rsidR="0010714D">
        <w:rPr>
          <w:lang w:val="en-US"/>
        </w:rPr>
        <w:t xml:space="preserve"> business model for Uzbekistan</w:t>
      </w:r>
      <w:bookmarkEnd w:id="47"/>
    </w:p>
    <w:p w14:paraId="29FA6E32" w14:textId="00979FC0" w:rsidR="006F20DA" w:rsidRDefault="00677CFB" w:rsidP="001935EE">
      <w:pPr>
        <w:pStyle w:val="Heading3"/>
        <w:spacing w:before="0" w:line="360" w:lineRule="auto"/>
        <w:ind w:firstLine="709"/>
        <w:rPr>
          <w:lang w:val="en-US"/>
        </w:rPr>
      </w:pPr>
      <w:r>
        <w:rPr>
          <w:lang w:val="en-US"/>
        </w:rPr>
        <w:t>Comparison of factors</w:t>
      </w:r>
    </w:p>
    <w:p w14:paraId="53D84AD6" w14:textId="2A9BC2D1" w:rsidR="005A655E" w:rsidRDefault="005A655E" w:rsidP="005A655E">
      <w:pPr>
        <w:rPr>
          <w:lang w:val="en-US"/>
        </w:rPr>
      </w:pPr>
    </w:p>
    <w:p w14:paraId="348D92CF" w14:textId="3645E298" w:rsidR="002D3A0C" w:rsidRDefault="002D3A0C" w:rsidP="005A655E">
      <w:pPr>
        <w:rPr>
          <w:lang w:val="en-US"/>
        </w:rPr>
      </w:pPr>
    </w:p>
    <w:p w14:paraId="3212C16E" w14:textId="14935522" w:rsidR="002D3A0C" w:rsidRDefault="002D3A0C" w:rsidP="005A655E">
      <w:pPr>
        <w:rPr>
          <w:lang w:val="en-US"/>
        </w:rPr>
      </w:pPr>
    </w:p>
    <w:p w14:paraId="7335A75B" w14:textId="6C623C20" w:rsidR="002D3A0C" w:rsidRDefault="002D3A0C" w:rsidP="005A655E">
      <w:pPr>
        <w:rPr>
          <w:lang w:val="en-US"/>
        </w:rPr>
      </w:pPr>
    </w:p>
    <w:p w14:paraId="14E323F4" w14:textId="40474B47" w:rsidR="002D3A0C" w:rsidRPr="002D3A0C" w:rsidRDefault="009E06EE" w:rsidP="009E06EE">
      <w:pPr>
        <w:pStyle w:val="SRtablecaption"/>
        <w:ind w:left="2977" w:firstLine="5557"/>
        <w:rPr>
          <w:rFonts w:eastAsia="Calibri"/>
          <w:lang w:val="en-US"/>
        </w:rPr>
      </w:pPr>
      <w:r>
        <w:rPr>
          <w:rFonts w:eastAsia="Calibri"/>
          <w:lang w:val="en-US"/>
        </w:rPr>
        <w:t xml:space="preserve"> </w:t>
      </w:r>
      <w:r w:rsidR="002D3A0C" w:rsidRPr="002D3A0C">
        <w:rPr>
          <w:rFonts w:eastAsia="Calibri"/>
          <w:lang w:val="en-US"/>
        </w:rPr>
        <w:t>Comparison of factors for Russia and Uzbekistan</w:t>
      </w:r>
    </w:p>
    <w:p w14:paraId="0FA99163" w14:textId="77777777" w:rsidR="002D3A0C" w:rsidRPr="005A655E" w:rsidRDefault="002D3A0C" w:rsidP="005A655E">
      <w:pPr>
        <w:rPr>
          <w:lang w:val="en-US"/>
        </w:rPr>
      </w:pPr>
    </w:p>
    <w:tbl>
      <w:tblPr>
        <w:tblStyle w:val="TableGrid"/>
        <w:tblW w:w="0" w:type="auto"/>
        <w:tblLook w:val="04A0" w:firstRow="1" w:lastRow="0" w:firstColumn="1" w:lastColumn="0" w:noHBand="0" w:noVBand="1"/>
      </w:tblPr>
      <w:tblGrid>
        <w:gridCol w:w="1871"/>
        <w:gridCol w:w="2518"/>
        <w:gridCol w:w="2477"/>
        <w:gridCol w:w="2478"/>
      </w:tblGrid>
      <w:tr w:rsidR="00311E50" w14:paraId="360174D5" w14:textId="77777777" w:rsidTr="00AF76BE">
        <w:trPr>
          <w:cantSplit/>
          <w:tblHeader/>
        </w:trPr>
        <w:tc>
          <w:tcPr>
            <w:tcW w:w="1871" w:type="dxa"/>
            <w:vMerge w:val="restart"/>
          </w:tcPr>
          <w:p w14:paraId="0DC827C2" w14:textId="51834581" w:rsidR="00311E50" w:rsidRDefault="00311E50" w:rsidP="008036C6">
            <w:pPr>
              <w:rPr>
                <w:lang w:val="en-US"/>
              </w:rPr>
            </w:pPr>
            <w:r>
              <w:rPr>
                <w:lang w:val="en-US"/>
              </w:rPr>
              <w:t>Criteria</w:t>
            </w:r>
          </w:p>
        </w:tc>
        <w:tc>
          <w:tcPr>
            <w:tcW w:w="2518" w:type="dxa"/>
            <w:vMerge w:val="restart"/>
          </w:tcPr>
          <w:p w14:paraId="43B8EBD8" w14:textId="3E98FA53" w:rsidR="00311E50" w:rsidRDefault="00311E50" w:rsidP="008036C6">
            <w:pPr>
              <w:rPr>
                <w:lang w:val="en-US"/>
              </w:rPr>
            </w:pPr>
            <w:r>
              <w:rPr>
                <w:lang w:val="en-US"/>
              </w:rPr>
              <w:t>Similarities</w:t>
            </w:r>
          </w:p>
        </w:tc>
        <w:tc>
          <w:tcPr>
            <w:tcW w:w="4955" w:type="dxa"/>
            <w:gridSpan w:val="2"/>
          </w:tcPr>
          <w:p w14:paraId="283C8D32" w14:textId="629C8030" w:rsidR="00311E50" w:rsidRDefault="00311E50" w:rsidP="008036C6">
            <w:pPr>
              <w:rPr>
                <w:lang w:val="en-US"/>
              </w:rPr>
            </w:pPr>
            <w:r>
              <w:rPr>
                <w:lang w:val="en-US"/>
              </w:rPr>
              <w:t>Differences</w:t>
            </w:r>
          </w:p>
        </w:tc>
      </w:tr>
      <w:tr w:rsidR="00311E50" w14:paraId="3638B7A5" w14:textId="77777777" w:rsidTr="00AF76BE">
        <w:trPr>
          <w:cantSplit/>
          <w:tblHeader/>
        </w:trPr>
        <w:tc>
          <w:tcPr>
            <w:tcW w:w="1871" w:type="dxa"/>
            <w:vMerge/>
          </w:tcPr>
          <w:p w14:paraId="7A8837E7" w14:textId="77777777" w:rsidR="00311E50" w:rsidRDefault="00311E50" w:rsidP="008036C6">
            <w:pPr>
              <w:rPr>
                <w:lang w:val="en-US"/>
              </w:rPr>
            </w:pPr>
          </w:p>
        </w:tc>
        <w:tc>
          <w:tcPr>
            <w:tcW w:w="2518" w:type="dxa"/>
            <w:vMerge/>
          </w:tcPr>
          <w:p w14:paraId="56D594A0" w14:textId="77777777" w:rsidR="00311E50" w:rsidRDefault="00311E50" w:rsidP="008036C6">
            <w:pPr>
              <w:rPr>
                <w:lang w:val="en-US"/>
              </w:rPr>
            </w:pPr>
          </w:p>
        </w:tc>
        <w:tc>
          <w:tcPr>
            <w:tcW w:w="2477" w:type="dxa"/>
          </w:tcPr>
          <w:p w14:paraId="15565155" w14:textId="26B76470" w:rsidR="00311E50" w:rsidRDefault="00311E50" w:rsidP="008036C6">
            <w:pPr>
              <w:rPr>
                <w:lang w:val="en-US"/>
              </w:rPr>
            </w:pPr>
            <w:r>
              <w:rPr>
                <w:lang w:val="en-US"/>
              </w:rPr>
              <w:t>Russia</w:t>
            </w:r>
          </w:p>
        </w:tc>
        <w:tc>
          <w:tcPr>
            <w:tcW w:w="2478" w:type="dxa"/>
          </w:tcPr>
          <w:p w14:paraId="5AB393C4" w14:textId="75B992C1" w:rsidR="00311E50" w:rsidRDefault="00311E50" w:rsidP="008036C6">
            <w:pPr>
              <w:rPr>
                <w:lang w:val="en-US"/>
              </w:rPr>
            </w:pPr>
            <w:r>
              <w:rPr>
                <w:lang w:val="en-US"/>
              </w:rPr>
              <w:t>Uzbekistan</w:t>
            </w:r>
          </w:p>
        </w:tc>
      </w:tr>
      <w:tr w:rsidR="00330AB3" w:rsidRPr="00BF7102" w14:paraId="536BF9E0" w14:textId="77777777" w:rsidTr="00AF76BE">
        <w:trPr>
          <w:cantSplit/>
        </w:trPr>
        <w:tc>
          <w:tcPr>
            <w:tcW w:w="9344" w:type="dxa"/>
            <w:gridSpan w:val="4"/>
            <w:shd w:val="clear" w:color="auto" w:fill="E5DFEC" w:themeFill="accent4" w:themeFillTint="33"/>
          </w:tcPr>
          <w:p w14:paraId="75DDA766" w14:textId="70463A32" w:rsidR="00330AB3" w:rsidRDefault="00330AB3" w:rsidP="008036C6">
            <w:pPr>
              <w:jc w:val="center"/>
              <w:rPr>
                <w:lang w:val="en-US"/>
              </w:rPr>
            </w:pPr>
            <w:r>
              <w:rPr>
                <w:lang w:val="en-US"/>
              </w:rPr>
              <w:t>Culture</w:t>
            </w:r>
          </w:p>
        </w:tc>
      </w:tr>
      <w:tr w:rsidR="00311E50" w:rsidRPr="00BF7102" w14:paraId="553B0C74" w14:textId="77777777" w:rsidTr="00AF76BE">
        <w:trPr>
          <w:cantSplit/>
        </w:trPr>
        <w:tc>
          <w:tcPr>
            <w:tcW w:w="1871" w:type="dxa"/>
          </w:tcPr>
          <w:p w14:paraId="5E4DFE23" w14:textId="6038A0A4" w:rsidR="00311E50" w:rsidRDefault="00311E50" w:rsidP="008036C6">
            <w:pPr>
              <w:rPr>
                <w:lang w:val="en-US"/>
              </w:rPr>
            </w:pPr>
            <w:r>
              <w:rPr>
                <w:lang w:val="en-US"/>
              </w:rPr>
              <w:t xml:space="preserve">Hofstede </w:t>
            </w:r>
          </w:p>
        </w:tc>
        <w:tc>
          <w:tcPr>
            <w:tcW w:w="2518" w:type="dxa"/>
          </w:tcPr>
          <w:p w14:paraId="09F80115" w14:textId="45427F30" w:rsidR="00311E50" w:rsidRDefault="00311E50" w:rsidP="008036C6">
            <w:pPr>
              <w:rPr>
                <w:lang w:val="en-US"/>
              </w:rPr>
            </w:pPr>
            <w:r>
              <w:rPr>
                <w:lang w:val="en-US"/>
              </w:rPr>
              <w:t>power distance</w:t>
            </w:r>
          </w:p>
          <w:p w14:paraId="23162BE2" w14:textId="5139FDC4" w:rsidR="00311E50" w:rsidRDefault="00311E50" w:rsidP="008036C6">
            <w:pPr>
              <w:rPr>
                <w:lang w:val="en-US"/>
              </w:rPr>
            </w:pPr>
            <w:r>
              <w:rPr>
                <w:lang w:val="en-US"/>
              </w:rPr>
              <w:t>collectivistic</w:t>
            </w:r>
          </w:p>
          <w:p w14:paraId="70EBD5A9" w14:textId="563352B0" w:rsidR="00311E50" w:rsidRDefault="00311E50" w:rsidP="008036C6">
            <w:pPr>
              <w:rPr>
                <w:lang w:val="en-US"/>
              </w:rPr>
            </w:pPr>
          </w:p>
        </w:tc>
        <w:tc>
          <w:tcPr>
            <w:tcW w:w="2477" w:type="dxa"/>
          </w:tcPr>
          <w:p w14:paraId="4EB49617" w14:textId="40303E4C" w:rsidR="00C747B2" w:rsidRDefault="00C747B2" w:rsidP="00C747B2">
            <w:pPr>
              <w:rPr>
                <w:lang w:val="en-US"/>
              </w:rPr>
            </w:pPr>
            <w:r>
              <w:rPr>
                <w:rFonts w:eastAsia="Calibri"/>
                <w:lang w:val="en-US"/>
              </w:rPr>
              <w:t>Uncertainty avoidance is more</w:t>
            </w:r>
          </w:p>
          <w:p w14:paraId="00EED357" w14:textId="693E9F24" w:rsidR="00C747B2" w:rsidRDefault="00C747B2" w:rsidP="00C747B2">
            <w:pPr>
              <w:rPr>
                <w:lang w:val="en-US"/>
              </w:rPr>
            </w:pPr>
            <w:r>
              <w:rPr>
                <w:lang w:val="en-US"/>
              </w:rPr>
              <w:t>less long-term orientation</w:t>
            </w:r>
          </w:p>
          <w:p w14:paraId="3AB39D87" w14:textId="6C7C3924" w:rsidR="00311E50" w:rsidRPr="0050217E" w:rsidRDefault="00C747B2" w:rsidP="008036C6">
            <w:pPr>
              <w:rPr>
                <w:lang w:val="en-US"/>
              </w:rPr>
            </w:pPr>
            <w:r>
              <w:rPr>
                <w:lang w:val="en-US"/>
              </w:rPr>
              <w:t>Indulgence is lower</w:t>
            </w:r>
          </w:p>
        </w:tc>
        <w:tc>
          <w:tcPr>
            <w:tcW w:w="2478" w:type="dxa"/>
          </w:tcPr>
          <w:p w14:paraId="489F54E3" w14:textId="77777777" w:rsidR="00311E50" w:rsidRDefault="00311E50" w:rsidP="008036C6">
            <w:pPr>
              <w:rPr>
                <w:lang w:val="en-US"/>
              </w:rPr>
            </w:pPr>
            <w:r>
              <w:rPr>
                <w:lang w:val="en-US"/>
              </w:rPr>
              <w:t>family plays a bigger role in life, more collectivistic</w:t>
            </w:r>
          </w:p>
          <w:p w14:paraId="22709CC6" w14:textId="00B2F561" w:rsidR="00311E50" w:rsidRPr="00B41B1D" w:rsidRDefault="00311E50" w:rsidP="008036C6">
            <w:pPr>
              <w:rPr>
                <w:lang w:val="en-US"/>
              </w:rPr>
            </w:pPr>
            <w:r>
              <w:rPr>
                <w:lang w:val="en-US"/>
              </w:rPr>
              <w:t>More feminine as people help even strangers</w:t>
            </w:r>
          </w:p>
        </w:tc>
      </w:tr>
      <w:tr w:rsidR="00311E50" w:rsidRPr="00BF7102" w14:paraId="16221779" w14:textId="77777777" w:rsidTr="00AF76BE">
        <w:trPr>
          <w:cantSplit/>
        </w:trPr>
        <w:tc>
          <w:tcPr>
            <w:tcW w:w="1871" w:type="dxa"/>
          </w:tcPr>
          <w:p w14:paraId="435A6FFF" w14:textId="36D184B1" w:rsidR="00311E50" w:rsidRDefault="00311E50" w:rsidP="008036C6">
            <w:pPr>
              <w:rPr>
                <w:lang w:val="en-US"/>
              </w:rPr>
            </w:pPr>
            <w:r>
              <w:rPr>
                <w:lang w:val="en-US"/>
              </w:rPr>
              <w:t>Purchase habits</w:t>
            </w:r>
          </w:p>
        </w:tc>
        <w:tc>
          <w:tcPr>
            <w:tcW w:w="2518" w:type="dxa"/>
          </w:tcPr>
          <w:p w14:paraId="59622DE8" w14:textId="711B6765" w:rsidR="00311E50" w:rsidRDefault="00311E50" w:rsidP="008036C6">
            <w:pPr>
              <w:rPr>
                <w:lang w:val="en-US"/>
              </w:rPr>
            </w:pPr>
            <w:r>
              <w:rPr>
                <w:lang w:val="en-US"/>
              </w:rPr>
              <w:t>Purchase of cosmetics are made by woman</w:t>
            </w:r>
          </w:p>
          <w:p w14:paraId="5559A4A4" w14:textId="77777777" w:rsidR="00311E50" w:rsidRDefault="00311E50" w:rsidP="008036C6">
            <w:pPr>
              <w:rPr>
                <w:lang w:val="en-US"/>
              </w:rPr>
            </w:pPr>
          </w:p>
        </w:tc>
        <w:tc>
          <w:tcPr>
            <w:tcW w:w="2477" w:type="dxa"/>
          </w:tcPr>
          <w:p w14:paraId="2DD8F045" w14:textId="73B76B35" w:rsidR="00311E50" w:rsidRPr="00CF3E85" w:rsidRDefault="00311E50" w:rsidP="008036C6">
            <w:pPr>
              <w:rPr>
                <w:lang w:val="en-US"/>
              </w:rPr>
            </w:pPr>
            <w:r>
              <w:rPr>
                <w:lang w:val="en-US"/>
              </w:rPr>
              <w:t xml:space="preserve">Bigger number </w:t>
            </w:r>
            <w:r w:rsidR="00446E18">
              <w:rPr>
                <w:lang w:val="en-US"/>
              </w:rPr>
              <w:t>of purchases</w:t>
            </w:r>
            <w:r>
              <w:rPr>
                <w:lang w:val="en-US"/>
              </w:rPr>
              <w:t xml:space="preserve"> made in shops more often by women</w:t>
            </w:r>
          </w:p>
          <w:p w14:paraId="2122B284" w14:textId="77777777" w:rsidR="00311E50" w:rsidRDefault="00311E50" w:rsidP="008036C6">
            <w:pPr>
              <w:rPr>
                <w:lang w:val="en-US"/>
              </w:rPr>
            </w:pPr>
          </w:p>
        </w:tc>
        <w:tc>
          <w:tcPr>
            <w:tcW w:w="2478" w:type="dxa"/>
          </w:tcPr>
          <w:p w14:paraId="5AA82326" w14:textId="77777777" w:rsidR="00311E50" w:rsidRDefault="00311E50" w:rsidP="008036C6">
            <w:pPr>
              <w:rPr>
                <w:lang w:val="en-US"/>
              </w:rPr>
            </w:pPr>
            <w:r>
              <w:rPr>
                <w:lang w:val="en-US"/>
              </w:rPr>
              <w:t>Purchase of household chemicals are made by man</w:t>
            </w:r>
          </w:p>
          <w:p w14:paraId="6B0E13FF" w14:textId="1D75B017" w:rsidR="00311E50" w:rsidRDefault="00311E50" w:rsidP="008036C6">
            <w:pPr>
              <w:rPr>
                <w:lang w:val="en-US"/>
              </w:rPr>
            </w:pPr>
            <w:r>
              <w:rPr>
                <w:lang w:val="en-US"/>
              </w:rPr>
              <w:t>Bigger number of purchases made on the market</w:t>
            </w:r>
          </w:p>
        </w:tc>
      </w:tr>
      <w:tr w:rsidR="00311E50" w:rsidRPr="00BF7102" w14:paraId="5C92FB58" w14:textId="77777777" w:rsidTr="00AF76BE">
        <w:trPr>
          <w:cantSplit/>
        </w:trPr>
        <w:tc>
          <w:tcPr>
            <w:tcW w:w="1871" w:type="dxa"/>
          </w:tcPr>
          <w:p w14:paraId="09CBFC4E" w14:textId="08BD5B0B" w:rsidR="00311E50" w:rsidRDefault="00311E50" w:rsidP="008036C6">
            <w:pPr>
              <w:rPr>
                <w:lang w:val="en-US"/>
              </w:rPr>
            </w:pPr>
            <w:r>
              <w:rPr>
                <w:lang w:val="en-US"/>
              </w:rPr>
              <w:t>Role of women</w:t>
            </w:r>
          </w:p>
        </w:tc>
        <w:tc>
          <w:tcPr>
            <w:tcW w:w="2518" w:type="dxa"/>
          </w:tcPr>
          <w:p w14:paraId="4405D0BC" w14:textId="77777777" w:rsidR="00311E50" w:rsidRDefault="00311E50" w:rsidP="008036C6">
            <w:pPr>
              <w:rPr>
                <w:lang w:val="en-US"/>
              </w:rPr>
            </w:pPr>
            <w:r>
              <w:rPr>
                <w:lang w:val="en-US"/>
              </w:rPr>
              <w:t xml:space="preserve">Housewifes are common </w:t>
            </w:r>
          </w:p>
          <w:p w14:paraId="34EB3DEC" w14:textId="29179B18" w:rsidR="00311E50" w:rsidRDefault="00311E50" w:rsidP="008036C6">
            <w:pPr>
              <w:rPr>
                <w:lang w:val="en-US"/>
              </w:rPr>
            </w:pPr>
            <w:r>
              <w:rPr>
                <w:lang w:val="en-US"/>
              </w:rPr>
              <w:t>Part of women work</w:t>
            </w:r>
          </w:p>
        </w:tc>
        <w:tc>
          <w:tcPr>
            <w:tcW w:w="2477" w:type="dxa"/>
          </w:tcPr>
          <w:p w14:paraId="5462CC46" w14:textId="77777777" w:rsidR="00311E50" w:rsidRPr="00374D83" w:rsidRDefault="00311E50" w:rsidP="008036C6">
            <w:pPr>
              <w:rPr>
                <w:lang w:val="en-US"/>
              </w:rPr>
            </w:pPr>
            <w:r>
              <w:rPr>
                <w:lang w:val="en-US"/>
              </w:rPr>
              <w:t>Building a career is possible</w:t>
            </w:r>
          </w:p>
          <w:p w14:paraId="52042ADE" w14:textId="77777777" w:rsidR="00311E50" w:rsidRPr="002240E1" w:rsidRDefault="00311E50" w:rsidP="008036C6">
            <w:pPr>
              <w:rPr>
                <w:lang w:val="en-US"/>
              </w:rPr>
            </w:pPr>
          </w:p>
        </w:tc>
        <w:tc>
          <w:tcPr>
            <w:tcW w:w="2478" w:type="dxa"/>
          </w:tcPr>
          <w:p w14:paraId="2C46D2C0" w14:textId="77777777" w:rsidR="00311E50" w:rsidRDefault="00311E50" w:rsidP="008036C6">
            <w:pPr>
              <w:rPr>
                <w:lang w:val="en-US"/>
              </w:rPr>
            </w:pPr>
            <w:r>
              <w:rPr>
                <w:lang w:val="en-US"/>
              </w:rPr>
              <w:t>Several wives</w:t>
            </w:r>
          </w:p>
          <w:p w14:paraId="3FB34CB8" w14:textId="340FEB77" w:rsidR="00311E50" w:rsidRPr="002240E1" w:rsidRDefault="00311E50" w:rsidP="008036C6">
            <w:pPr>
              <w:rPr>
                <w:lang w:val="en-US"/>
              </w:rPr>
            </w:pPr>
            <w:r>
              <w:rPr>
                <w:lang w:val="en-US"/>
              </w:rPr>
              <w:t>Less working women</w:t>
            </w:r>
          </w:p>
        </w:tc>
      </w:tr>
      <w:tr w:rsidR="00311E50" w14:paraId="15025AEE" w14:textId="77777777" w:rsidTr="00AF76BE">
        <w:trPr>
          <w:cantSplit/>
        </w:trPr>
        <w:tc>
          <w:tcPr>
            <w:tcW w:w="1871" w:type="dxa"/>
          </w:tcPr>
          <w:p w14:paraId="5ECF5D2A" w14:textId="52F61950" w:rsidR="00311E50" w:rsidRDefault="00311E50" w:rsidP="008036C6">
            <w:pPr>
              <w:rPr>
                <w:lang w:val="en-US"/>
              </w:rPr>
            </w:pPr>
            <w:r>
              <w:rPr>
                <w:lang w:val="en-US"/>
              </w:rPr>
              <w:t>Family</w:t>
            </w:r>
          </w:p>
        </w:tc>
        <w:tc>
          <w:tcPr>
            <w:tcW w:w="2518" w:type="dxa"/>
          </w:tcPr>
          <w:p w14:paraId="6889F311" w14:textId="77777777" w:rsidR="00311E50" w:rsidRDefault="00311E50" w:rsidP="008036C6">
            <w:pPr>
              <w:rPr>
                <w:lang w:val="en-GB"/>
              </w:rPr>
            </w:pPr>
            <w:r>
              <w:rPr>
                <w:lang w:val="en-GB"/>
              </w:rPr>
              <w:t>Elderly people are respected</w:t>
            </w:r>
          </w:p>
          <w:p w14:paraId="0DC14A45" w14:textId="0BC6E69E" w:rsidR="00311E50" w:rsidRPr="002240E1" w:rsidRDefault="00311E50" w:rsidP="008036C6"/>
        </w:tc>
        <w:tc>
          <w:tcPr>
            <w:tcW w:w="2477" w:type="dxa"/>
          </w:tcPr>
          <w:p w14:paraId="59E5463E" w14:textId="67A31CF9" w:rsidR="00311E50" w:rsidRDefault="00311E50" w:rsidP="008036C6">
            <w:pPr>
              <w:rPr>
                <w:lang w:val="en-US"/>
              </w:rPr>
            </w:pPr>
            <w:r>
              <w:rPr>
                <w:lang w:val="en-US"/>
              </w:rPr>
              <w:t>Family includes grandparents, parents, children</w:t>
            </w:r>
          </w:p>
        </w:tc>
        <w:tc>
          <w:tcPr>
            <w:tcW w:w="2478" w:type="dxa"/>
          </w:tcPr>
          <w:p w14:paraId="58008418" w14:textId="42C89A75" w:rsidR="00311E50" w:rsidRDefault="00311E50" w:rsidP="008036C6">
            <w:pPr>
              <w:rPr>
                <w:rFonts w:eastAsia="Calibri"/>
                <w:lang w:val="en-US"/>
              </w:rPr>
            </w:pPr>
            <w:r>
              <w:rPr>
                <w:rFonts w:eastAsia="Calibri"/>
                <w:lang w:val="en-US"/>
              </w:rPr>
              <w:t xml:space="preserve">The last son with a wife lives with his parents, </w:t>
            </w:r>
          </w:p>
          <w:p w14:paraId="4B4AF0BD" w14:textId="565673F5" w:rsidR="00311E50" w:rsidRDefault="00311E50" w:rsidP="008036C6">
            <w:pPr>
              <w:rPr>
                <w:lang w:val="en-US"/>
              </w:rPr>
            </w:pPr>
            <w:r>
              <w:rPr>
                <w:lang w:val="en-US"/>
              </w:rPr>
              <w:t>Family includes everybody</w:t>
            </w:r>
          </w:p>
        </w:tc>
      </w:tr>
      <w:tr w:rsidR="00311E50" w14:paraId="0FBA75D8" w14:textId="77777777" w:rsidTr="00AF76BE">
        <w:trPr>
          <w:cantSplit/>
        </w:trPr>
        <w:tc>
          <w:tcPr>
            <w:tcW w:w="1871" w:type="dxa"/>
          </w:tcPr>
          <w:p w14:paraId="3834D621" w14:textId="53E67F28" w:rsidR="00311E50" w:rsidRDefault="00311E50" w:rsidP="008036C6">
            <w:pPr>
              <w:rPr>
                <w:lang w:val="en-US"/>
              </w:rPr>
            </w:pPr>
            <w:r>
              <w:rPr>
                <w:lang w:val="en-US"/>
              </w:rPr>
              <w:t>Language</w:t>
            </w:r>
          </w:p>
        </w:tc>
        <w:tc>
          <w:tcPr>
            <w:tcW w:w="2518" w:type="dxa"/>
          </w:tcPr>
          <w:p w14:paraId="16670EE4" w14:textId="08A94C59" w:rsidR="00311E50" w:rsidRDefault="00311E50" w:rsidP="008036C6">
            <w:pPr>
              <w:rPr>
                <w:lang w:val="en-US"/>
              </w:rPr>
            </w:pPr>
            <w:r>
              <w:rPr>
                <w:lang w:val="en-US"/>
              </w:rPr>
              <w:t xml:space="preserve">Russian </w:t>
            </w:r>
            <w:r w:rsidRPr="00011C7A">
              <w:rPr>
                <w:lang w:val="en-US"/>
              </w:rPr>
              <w:t>language</w:t>
            </w:r>
          </w:p>
        </w:tc>
        <w:tc>
          <w:tcPr>
            <w:tcW w:w="2477" w:type="dxa"/>
          </w:tcPr>
          <w:p w14:paraId="51D5117B" w14:textId="2F4BCB53" w:rsidR="00311E50" w:rsidRDefault="00C747B2" w:rsidP="008036C6">
            <w:pPr>
              <w:rPr>
                <w:lang w:val="en-US"/>
              </w:rPr>
            </w:pPr>
            <w:r>
              <w:rPr>
                <w:lang w:val="en-US"/>
              </w:rPr>
              <w:t>-</w:t>
            </w:r>
          </w:p>
        </w:tc>
        <w:tc>
          <w:tcPr>
            <w:tcW w:w="2478" w:type="dxa"/>
          </w:tcPr>
          <w:p w14:paraId="0AB2FDAC" w14:textId="49FB5FD3" w:rsidR="00311E50" w:rsidRDefault="00311E50" w:rsidP="008036C6">
            <w:pPr>
              <w:rPr>
                <w:lang w:val="en-US"/>
              </w:rPr>
            </w:pPr>
            <w:r w:rsidRPr="00011C7A">
              <w:rPr>
                <w:lang w:val="en-US"/>
              </w:rPr>
              <w:t>Uzbek language</w:t>
            </w:r>
          </w:p>
        </w:tc>
      </w:tr>
      <w:tr w:rsidR="00311E50" w:rsidRPr="00BF7102" w14:paraId="1A024D94" w14:textId="77777777" w:rsidTr="00AF76BE">
        <w:trPr>
          <w:cantSplit/>
        </w:trPr>
        <w:tc>
          <w:tcPr>
            <w:tcW w:w="1871" w:type="dxa"/>
          </w:tcPr>
          <w:p w14:paraId="57AC0F07" w14:textId="031418BE" w:rsidR="00311E50" w:rsidRDefault="00311E50" w:rsidP="008036C6">
            <w:pPr>
              <w:rPr>
                <w:rFonts w:eastAsia="Calibri"/>
                <w:lang w:val="en-US"/>
              </w:rPr>
            </w:pPr>
            <w:r>
              <w:rPr>
                <w:rFonts w:eastAsia="Calibri"/>
                <w:lang w:val="en-US"/>
              </w:rPr>
              <w:t xml:space="preserve">Ethnicity of a country </w:t>
            </w:r>
          </w:p>
          <w:p w14:paraId="3505D85D" w14:textId="77777777" w:rsidR="00311E50" w:rsidRDefault="00311E50" w:rsidP="008036C6">
            <w:pPr>
              <w:rPr>
                <w:rFonts w:eastAsia="Calibri"/>
                <w:lang w:val="en-US"/>
              </w:rPr>
            </w:pPr>
          </w:p>
          <w:p w14:paraId="5FEF3654" w14:textId="17202D9C" w:rsidR="00311E50" w:rsidRDefault="00311E50" w:rsidP="008036C6">
            <w:pPr>
              <w:rPr>
                <w:lang w:val="en-US"/>
              </w:rPr>
            </w:pPr>
          </w:p>
        </w:tc>
        <w:tc>
          <w:tcPr>
            <w:tcW w:w="2518" w:type="dxa"/>
          </w:tcPr>
          <w:p w14:paraId="7F47A872" w14:textId="4B80E17D" w:rsidR="00311E50" w:rsidRDefault="00311E50" w:rsidP="008036C6">
            <w:pPr>
              <w:rPr>
                <w:lang w:val="en-US"/>
              </w:rPr>
            </w:pPr>
            <w:r w:rsidRPr="00E84485">
              <w:rPr>
                <w:rFonts w:eastAsia="Calibri"/>
                <w:lang w:val="en-US"/>
              </w:rPr>
              <w:t>Russians</w:t>
            </w:r>
          </w:p>
        </w:tc>
        <w:tc>
          <w:tcPr>
            <w:tcW w:w="2477" w:type="dxa"/>
          </w:tcPr>
          <w:p w14:paraId="31927815" w14:textId="77777777" w:rsidR="00311E50" w:rsidRDefault="00311E50" w:rsidP="008036C6">
            <w:pPr>
              <w:rPr>
                <w:rFonts w:eastAsia="Calibri"/>
                <w:lang w:val="en-US"/>
              </w:rPr>
            </w:pPr>
            <w:r w:rsidRPr="00E84485">
              <w:rPr>
                <w:rFonts w:eastAsia="Calibri"/>
                <w:lang w:val="en-US"/>
              </w:rPr>
              <w:t xml:space="preserve">Russians and Ukrainians </w:t>
            </w:r>
            <w:r>
              <w:rPr>
                <w:rFonts w:eastAsia="Calibri"/>
                <w:lang w:val="en-US"/>
              </w:rPr>
              <w:t xml:space="preserve">– </w:t>
            </w:r>
            <w:r w:rsidRPr="00D622AE">
              <w:rPr>
                <w:shd w:val="clear" w:color="auto" w:fill="FFFFFF"/>
                <w:lang w:val="en-US"/>
              </w:rPr>
              <w:t>77</w:t>
            </w:r>
            <w:r>
              <w:rPr>
                <w:shd w:val="clear" w:color="auto" w:fill="FFFFFF"/>
                <w:lang w:val="en-US"/>
              </w:rPr>
              <w:t>,</w:t>
            </w:r>
            <w:r w:rsidRPr="00D622AE">
              <w:rPr>
                <w:shd w:val="clear" w:color="auto" w:fill="FFFFFF"/>
                <w:lang w:val="en-US"/>
              </w:rPr>
              <w:t>7</w:t>
            </w:r>
            <w:r>
              <w:rPr>
                <w:shd w:val="clear" w:color="auto" w:fill="FFFFFF"/>
                <w:lang w:val="en-US"/>
              </w:rPr>
              <w:t>%</w:t>
            </w:r>
            <w:r w:rsidRPr="00E84485">
              <w:rPr>
                <w:rFonts w:eastAsia="Calibri"/>
                <w:lang w:val="en-US"/>
              </w:rPr>
              <w:t xml:space="preserve">. </w:t>
            </w:r>
          </w:p>
          <w:p w14:paraId="5B1590CC" w14:textId="77777777" w:rsidR="00311E50" w:rsidRDefault="00311E50" w:rsidP="008036C6">
            <w:pPr>
              <w:rPr>
                <w:shd w:val="clear" w:color="auto" w:fill="FFFFFF"/>
                <w:lang w:val="en-US"/>
              </w:rPr>
            </w:pPr>
            <w:r w:rsidRPr="00E84485">
              <w:rPr>
                <w:rFonts w:eastAsia="Calibri"/>
                <w:lang w:val="en-US"/>
              </w:rPr>
              <w:t xml:space="preserve">Belarusians represent a significant part. </w:t>
            </w:r>
          </w:p>
          <w:p w14:paraId="6560D3C6" w14:textId="77777777" w:rsidR="00311E50" w:rsidRDefault="00311E50" w:rsidP="008036C6">
            <w:pPr>
              <w:rPr>
                <w:rFonts w:eastAsia="Calibri"/>
                <w:lang w:val="en-US"/>
              </w:rPr>
            </w:pPr>
            <w:r w:rsidRPr="00D622AE">
              <w:rPr>
                <w:shd w:val="clear" w:color="auto" w:fill="FFFFFF"/>
                <w:lang w:val="en-US"/>
              </w:rPr>
              <w:t>Tatar, Ukrainian, Bashkir, Chuvash, Chechen</w:t>
            </w:r>
            <w:r>
              <w:rPr>
                <w:shd w:val="clear" w:color="auto" w:fill="FFFFFF"/>
                <w:lang w:val="en-US"/>
              </w:rPr>
              <w:t xml:space="preserve">. </w:t>
            </w:r>
          </w:p>
          <w:p w14:paraId="330FAE16" w14:textId="77777777" w:rsidR="00311E50" w:rsidRPr="003F1F64" w:rsidRDefault="00311E50" w:rsidP="008036C6">
            <w:pPr>
              <w:rPr>
                <w:rFonts w:eastAsia="Calibri"/>
                <w:lang w:val="en-US"/>
              </w:rPr>
            </w:pPr>
          </w:p>
        </w:tc>
        <w:tc>
          <w:tcPr>
            <w:tcW w:w="2478" w:type="dxa"/>
          </w:tcPr>
          <w:p w14:paraId="3B066FC4" w14:textId="77777777" w:rsidR="00311E50" w:rsidRDefault="00311E50" w:rsidP="008036C6">
            <w:pPr>
              <w:rPr>
                <w:rFonts w:eastAsia="Calibri"/>
                <w:lang w:val="en-US"/>
              </w:rPr>
            </w:pPr>
            <w:r w:rsidRPr="00412550">
              <w:rPr>
                <w:rFonts w:eastAsia="Calibri"/>
                <w:lang w:val="en-US"/>
              </w:rPr>
              <w:t xml:space="preserve">Uzbeks </w:t>
            </w:r>
            <w:r>
              <w:rPr>
                <w:rFonts w:eastAsia="Calibri"/>
                <w:lang w:val="en-US"/>
              </w:rPr>
              <w:t xml:space="preserve">- </w:t>
            </w:r>
            <w:r w:rsidRPr="00412550">
              <w:rPr>
                <w:rFonts w:eastAsia="Calibri"/>
                <w:lang w:val="en-US"/>
              </w:rPr>
              <w:t xml:space="preserve">82 </w:t>
            </w:r>
            <w:r>
              <w:rPr>
                <w:rFonts w:eastAsia="Calibri"/>
                <w:lang w:val="en-US"/>
              </w:rPr>
              <w:t xml:space="preserve">% </w:t>
            </w:r>
            <w:r w:rsidRPr="00412550">
              <w:rPr>
                <w:rFonts w:eastAsia="Calibri"/>
                <w:lang w:val="en-US"/>
              </w:rPr>
              <w:t>their share is steadily rising</w:t>
            </w:r>
          </w:p>
          <w:p w14:paraId="00FA7C3D" w14:textId="77777777" w:rsidR="00311E50" w:rsidRDefault="00311E50" w:rsidP="008036C6">
            <w:pPr>
              <w:rPr>
                <w:rFonts w:eastAsia="Calibri"/>
                <w:lang w:val="en-US"/>
              </w:rPr>
            </w:pPr>
            <w:r w:rsidRPr="00412550">
              <w:rPr>
                <w:rFonts w:eastAsia="Calibri"/>
                <w:lang w:val="en-US"/>
              </w:rPr>
              <w:t xml:space="preserve">Tajiks </w:t>
            </w:r>
            <w:r>
              <w:rPr>
                <w:rFonts w:eastAsia="Calibri"/>
                <w:lang w:val="en-US"/>
              </w:rPr>
              <w:t xml:space="preserve">- </w:t>
            </w:r>
            <w:r w:rsidRPr="00412550">
              <w:rPr>
                <w:rFonts w:eastAsia="Calibri"/>
                <w:lang w:val="en-US"/>
              </w:rPr>
              <w:t>4</w:t>
            </w:r>
            <w:r>
              <w:rPr>
                <w:rFonts w:eastAsia="Calibri"/>
                <w:lang w:val="en-US"/>
              </w:rPr>
              <w:t>,</w:t>
            </w:r>
            <w:r w:rsidRPr="00412550">
              <w:rPr>
                <w:rFonts w:eastAsia="Calibri"/>
                <w:lang w:val="en-US"/>
              </w:rPr>
              <w:t xml:space="preserve">8 </w:t>
            </w:r>
            <w:r>
              <w:rPr>
                <w:rFonts w:eastAsia="Calibri"/>
                <w:lang w:val="en-US"/>
              </w:rPr>
              <w:t xml:space="preserve">%; </w:t>
            </w:r>
            <w:r w:rsidRPr="00412550">
              <w:rPr>
                <w:rFonts w:eastAsia="Calibri"/>
                <w:lang w:val="en-US"/>
              </w:rPr>
              <w:t xml:space="preserve">Russians </w:t>
            </w:r>
            <w:r>
              <w:rPr>
                <w:rFonts w:eastAsia="Calibri"/>
                <w:lang w:val="en-US"/>
              </w:rPr>
              <w:t xml:space="preserve">- </w:t>
            </w:r>
            <w:r w:rsidRPr="00412550">
              <w:rPr>
                <w:rFonts w:eastAsia="Calibri"/>
                <w:lang w:val="en-US"/>
              </w:rPr>
              <w:t xml:space="preserve">2.6 </w:t>
            </w:r>
            <w:r>
              <w:rPr>
                <w:rFonts w:eastAsia="Calibri"/>
                <w:lang w:val="en-US"/>
              </w:rPr>
              <w:t>%</w:t>
            </w:r>
          </w:p>
          <w:p w14:paraId="247CCEF5" w14:textId="77777777" w:rsidR="00311E50" w:rsidRPr="003F1F64" w:rsidRDefault="00311E50" w:rsidP="008036C6">
            <w:pPr>
              <w:rPr>
                <w:rFonts w:eastAsia="Calibri"/>
                <w:lang w:val="en-US"/>
              </w:rPr>
            </w:pPr>
            <w:r w:rsidRPr="00412550">
              <w:rPr>
                <w:rFonts w:eastAsia="Calibri"/>
                <w:lang w:val="en-US"/>
              </w:rPr>
              <w:t xml:space="preserve">Kazakhs, Karakalpaks, Kyrgyz, Turkmen, </w:t>
            </w:r>
          </w:p>
          <w:p w14:paraId="7B161A77" w14:textId="184891D7" w:rsidR="00311E50" w:rsidRPr="003F1F64" w:rsidRDefault="00311E50" w:rsidP="008036C6">
            <w:pPr>
              <w:rPr>
                <w:rFonts w:eastAsia="Calibri"/>
                <w:lang w:val="en-US"/>
              </w:rPr>
            </w:pPr>
          </w:p>
        </w:tc>
      </w:tr>
      <w:tr w:rsidR="00311E50" w14:paraId="313C7349" w14:textId="77777777" w:rsidTr="00AF76BE">
        <w:trPr>
          <w:cantSplit/>
        </w:trPr>
        <w:tc>
          <w:tcPr>
            <w:tcW w:w="1871" w:type="dxa"/>
          </w:tcPr>
          <w:p w14:paraId="725402F8" w14:textId="3A6993E7" w:rsidR="00311E50" w:rsidRDefault="00311E50" w:rsidP="008036C6">
            <w:pPr>
              <w:rPr>
                <w:lang w:val="en-US"/>
              </w:rPr>
            </w:pPr>
            <w:r>
              <w:rPr>
                <w:lang w:val="en-US"/>
              </w:rPr>
              <w:t>Religion</w:t>
            </w:r>
          </w:p>
        </w:tc>
        <w:tc>
          <w:tcPr>
            <w:tcW w:w="2518" w:type="dxa"/>
          </w:tcPr>
          <w:p w14:paraId="6566F477" w14:textId="0ADC4152" w:rsidR="00311E50" w:rsidRDefault="00311E50" w:rsidP="008036C6">
            <w:pPr>
              <w:rPr>
                <w:lang w:val="en-US"/>
              </w:rPr>
            </w:pPr>
            <w:r>
              <w:rPr>
                <w:lang w:val="en-US"/>
              </w:rPr>
              <w:t>-</w:t>
            </w:r>
          </w:p>
        </w:tc>
        <w:tc>
          <w:tcPr>
            <w:tcW w:w="2477" w:type="dxa"/>
          </w:tcPr>
          <w:p w14:paraId="30FDEBB7" w14:textId="32D4AFA4" w:rsidR="00311E50" w:rsidRDefault="00311E50" w:rsidP="008036C6">
            <w:pPr>
              <w:rPr>
                <w:lang w:val="en-US"/>
              </w:rPr>
            </w:pPr>
            <w:r>
              <w:rPr>
                <w:lang w:val="en-US"/>
              </w:rPr>
              <w:t>Orthodox</w:t>
            </w:r>
          </w:p>
        </w:tc>
        <w:tc>
          <w:tcPr>
            <w:tcW w:w="2478" w:type="dxa"/>
          </w:tcPr>
          <w:p w14:paraId="39BD60EF" w14:textId="755390F5" w:rsidR="00311E50" w:rsidRDefault="00311E50" w:rsidP="008036C6">
            <w:pPr>
              <w:rPr>
                <w:lang w:val="en-US"/>
              </w:rPr>
            </w:pPr>
            <w:r>
              <w:rPr>
                <w:lang w:val="en-US"/>
              </w:rPr>
              <w:t>Muslim</w:t>
            </w:r>
          </w:p>
        </w:tc>
      </w:tr>
      <w:tr w:rsidR="00311E50" w14:paraId="08B3DA2F" w14:textId="77777777" w:rsidTr="00AF76BE">
        <w:trPr>
          <w:cantSplit/>
        </w:trPr>
        <w:tc>
          <w:tcPr>
            <w:tcW w:w="9344" w:type="dxa"/>
            <w:gridSpan w:val="4"/>
            <w:shd w:val="clear" w:color="auto" w:fill="E5DFEC" w:themeFill="accent4" w:themeFillTint="33"/>
          </w:tcPr>
          <w:p w14:paraId="32768AB4" w14:textId="46645667" w:rsidR="00311E50" w:rsidRDefault="00311E50" w:rsidP="00446E18">
            <w:pPr>
              <w:jc w:val="center"/>
              <w:rPr>
                <w:lang w:val="en-US"/>
              </w:rPr>
            </w:pPr>
            <w:r>
              <w:rPr>
                <w:lang w:val="en-US"/>
              </w:rPr>
              <w:t>Administrative</w:t>
            </w:r>
          </w:p>
        </w:tc>
      </w:tr>
      <w:tr w:rsidR="00311E50" w14:paraId="16FA8CA9" w14:textId="77777777" w:rsidTr="00AF76BE">
        <w:trPr>
          <w:cantSplit/>
        </w:trPr>
        <w:tc>
          <w:tcPr>
            <w:tcW w:w="1871" w:type="dxa"/>
          </w:tcPr>
          <w:p w14:paraId="76C5F8CA" w14:textId="0CAFB4A5" w:rsidR="00311E50" w:rsidRDefault="00311E50" w:rsidP="008036C6">
            <w:pPr>
              <w:rPr>
                <w:lang w:val="en-US"/>
              </w:rPr>
            </w:pPr>
            <w:r>
              <w:rPr>
                <w:lang w:val="en-US"/>
              </w:rPr>
              <w:t>Currency</w:t>
            </w:r>
          </w:p>
        </w:tc>
        <w:tc>
          <w:tcPr>
            <w:tcW w:w="2518" w:type="dxa"/>
          </w:tcPr>
          <w:p w14:paraId="23E654AC" w14:textId="7FB9F26E" w:rsidR="00311E50" w:rsidRDefault="00CA4F1B" w:rsidP="008036C6">
            <w:pPr>
              <w:rPr>
                <w:lang w:val="en-US"/>
              </w:rPr>
            </w:pPr>
            <w:r>
              <w:rPr>
                <w:lang w:val="en-US"/>
              </w:rPr>
              <w:t>-</w:t>
            </w:r>
          </w:p>
        </w:tc>
        <w:tc>
          <w:tcPr>
            <w:tcW w:w="2477" w:type="dxa"/>
          </w:tcPr>
          <w:p w14:paraId="6FB546D7" w14:textId="1C918E66" w:rsidR="00311E50" w:rsidRDefault="00CA4F1B" w:rsidP="008036C6">
            <w:pPr>
              <w:rPr>
                <w:lang w:val="en-US"/>
              </w:rPr>
            </w:pPr>
            <w:r>
              <w:rPr>
                <w:lang w:val="en-US"/>
              </w:rPr>
              <w:t>ruble</w:t>
            </w:r>
          </w:p>
        </w:tc>
        <w:tc>
          <w:tcPr>
            <w:tcW w:w="2478" w:type="dxa"/>
          </w:tcPr>
          <w:p w14:paraId="564B048E" w14:textId="30DFF603" w:rsidR="00311E50" w:rsidRDefault="00CA4F1B" w:rsidP="008036C6">
            <w:pPr>
              <w:rPr>
                <w:lang w:val="en-US"/>
              </w:rPr>
            </w:pPr>
            <w:r>
              <w:rPr>
                <w:lang w:val="en-US"/>
              </w:rPr>
              <w:t>som</w:t>
            </w:r>
          </w:p>
        </w:tc>
      </w:tr>
      <w:tr w:rsidR="00311E50" w14:paraId="49A4B983" w14:textId="77777777" w:rsidTr="00AF76BE">
        <w:trPr>
          <w:cantSplit/>
        </w:trPr>
        <w:tc>
          <w:tcPr>
            <w:tcW w:w="1871" w:type="dxa"/>
          </w:tcPr>
          <w:p w14:paraId="24F2F767" w14:textId="67EEFE16" w:rsidR="00311E50" w:rsidRDefault="00CA4F1B" w:rsidP="008036C6">
            <w:pPr>
              <w:rPr>
                <w:lang w:val="en-US"/>
              </w:rPr>
            </w:pPr>
            <w:r>
              <w:rPr>
                <w:lang w:val="en-GB"/>
              </w:rPr>
              <w:t>Transparency index</w:t>
            </w:r>
          </w:p>
        </w:tc>
        <w:tc>
          <w:tcPr>
            <w:tcW w:w="2518" w:type="dxa"/>
          </w:tcPr>
          <w:p w14:paraId="1809F340" w14:textId="1B9667E4" w:rsidR="00311E50" w:rsidRDefault="00CA4F1B" w:rsidP="008036C6">
            <w:pPr>
              <w:rPr>
                <w:lang w:val="en-US"/>
              </w:rPr>
            </w:pPr>
            <w:r>
              <w:rPr>
                <w:lang w:val="en-US"/>
              </w:rPr>
              <w:t>-</w:t>
            </w:r>
          </w:p>
        </w:tc>
        <w:tc>
          <w:tcPr>
            <w:tcW w:w="2477" w:type="dxa"/>
          </w:tcPr>
          <w:p w14:paraId="0D0031A5" w14:textId="67B2EE02" w:rsidR="00311E50" w:rsidRDefault="00CA4F1B" w:rsidP="008036C6">
            <w:pPr>
              <w:rPr>
                <w:lang w:val="en-US"/>
              </w:rPr>
            </w:pPr>
            <w:r>
              <w:rPr>
                <w:lang w:val="en-US"/>
              </w:rPr>
              <w:t>30</w:t>
            </w:r>
          </w:p>
        </w:tc>
        <w:tc>
          <w:tcPr>
            <w:tcW w:w="2478" w:type="dxa"/>
          </w:tcPr>
          <w:p w14:paraId="50C5A701" w14:textId="73E5EF5C" w:rsidR="00311E50" w:rsidRDefault="00460CC0" w:rsidP="008036C6">
            <w:pPr>
              <w:rPr>
                <w:lang w:val="en-US"/>
              </w:rPr>
            </w:pPr>
            <w:r>
              <w:rPr>
                <w:lang w:val="en-US"/>
              </w:rPr>
              <w:t>26</w:t>
            </w:r>
          </w:p>
        </w:tc>
      </w:tr>
      <w:tr w:rsidR="00311E50" w:rsidRPr="00CA4F1B" w14:paraId="5326AFA1" w14:textId="77777777" w:rsidTr="00AF76BE">
        <w:trPr>
          <w:cantSplit/>
        </w:trPr>
        <w:tc>
          <w:tcPr>
            <w:tcW w:w="1871" w:type="dxa"/>
          </w:tcPr>
          <w:p w14:paraId="4F6DC2DC" w14:textId="14BE67DD" w:rsidR="00311E50" w:rsidRDefault="00CA4F1B" w:rsidP="008036C6">
            <w:pPr>
              <w:rPr>
                <w:lang w:val="en-US"/>
              </w:rPr>
            </w:pPr>
            <w:r>
              <w:rPr>
                <w:lang w:val="en-US"/>
              </w:rPr>
              <w:t>P</w:t>
            </w:r>
            <w:r w:rsidRPr="00CA4F1B">
              <w:rPr>
                <w:lang w:val="en-US"/>
              </w:rPr>
              <w:t>olitical regime</w:t>
            </w:r>
          </w:p>
        </w:tc>
        <w:tc>
          <w:tcPr>
            <w:tcW w:w="2518" w:type="dxa"/>
          </w:tcPr>
          <w:p w14:paraId="40D95DD2" w14:textId="15A7C3C4" w:rsidR="00311E50" w:rsidRDefault="00CA4F1B" w:rsidP="008036C6">
            <w:pPr>
              <w:rPr>
                <w:lang w:val="en-US"/>
              </w:rPr>
            </w:pPr>
            <w:r>
              <w:rPr>
                <w:lang w:val="en-US"/>
              </w:rPr>
              <w:t>Democracy, one president for long time</w:t>
            </w:r>
          </w:p>
        </w:tc>
        <w:tc>
          <w:tcPr>
            <w:tcW w:w="2477" w:type="dxa"/>
          </w:tcPr>
          <w:p w14:paraId="576CB5A8" w14:textId="497805C1" w:rsidR="00311E50" w:rsidRDefault="00460CC0" w:rsidP="008036C6">
            <w:pPr>
              <w:rPr>
                <w:lang w:val="en-US"/>
              </w:rPr>
            </w:pPr>
            <w:r>
              <w:rPr>
                <w:lang w:val="en-US"/>
              </w:rPr>
              <w:t>-</w:t>
            </w:r>
          </w:p>
        </w:tc>
        <w:tc>
          <w:tcPr>
            <w:tcW w:w="2478" w:type="dxa"/>
          </w:tcPr>
          <w:p w14:paraId="6DF10A57" w14:textId="1C818BDE" w:rsidR="00311E50" w:rsidRDefault="00460CC0" w:rsidP="008036C6">
            <w:pPr>
              <w:rPr>
                <w:lang w:val="en-US"/>
              </w:rPr>
            </w:pPr>
            <w:r>
              <w:rPr>
                <w:lang w:val="en-US"/>
              </w:rPr>
              <w:t>-</w:t>
            </w:r>
          </w:p>
        </w:tc>
      </w:tr>
      <w:tr w:rsidR="00CA4F1B" w:rsidRPr="00CA4F1B" w14:paraId="340A63EB" w14:textId="77777777" w:rsidTr="00AF76BE">
        <w:trPr>
          <w:cantSplit/>
        </w:trPr>
        <w:tc>
          <w:tcPr>
            <w:tcW w:w="1871" w:type="dxa"/>
          </w:tcPr>
          <w:p w14:paraId="0E2C8F6E" w14:textId="1D8CEC74" w:rsidR="00CA4F1B" w:rsidRDefault="00CA4F1B" w:rsidP="008036C6">
            <w:pPr>
              <w:rPr>
                <w:lang w:val="en-US"/>
              </w:rPr>
            </w:pPr>
            <w:r w:rsidRPr="00CA4F1B">
              <w:rPr>
                <w:lang w:val="en-US"/>
              </w:rPr>
              <w:lastRenderedPageBreak/>
              <w:t>CPIA transparency</w:t>
            </w:r>
          </w:p>
        </w:tc>
        <w:tc>
          <w:tcPr>
            <w:tcW w:w="2518" w:type="dxa"/>
          </w:tcPr>
          <w:p w14:paraId="5E871D91" w14:textId="4257E001" w:rsidR="00CA4F1B" w:rsidRDefault="00CA4F1B" w:rsidP="008036C6">
            <w:pPr>
              <w:rPr>
                <w:lang w:val="en-US"/>
              </w:rPr>
            </w:pPr>
          </w:p>
        </w:tc>
        <w:tc>
          <w:tcPr>
            <w:tcW w:w="2477" w:type="dxa"/>
          </w:tcPr>
          <w:p w14:paraId="6DFECF9F" w14:textId="58B75B7F" w:rsidR="00CA4F1B" w:rsidRDefault="00CA4F1B" w:rsidP="008036C6">
            <w:pPr>
              <w:rPr>
                <w:lang w:val="en-US"/>
              </w:rPr>
            </w:pPr>
            <w:r>
              <w:rPr>
                <w:lang w:val="en-GB"/>
              </w:rPr>
              <w:t>-</w:t>
            </w:r>
          </w:p>
        </w:tc>
        <w:tc>
          <w:tcPr>
            <w:tcW w:w="2478" w:type="dxa"/>
          </w:tcPr>
          <w:p w14:paraId="00861CC5" w14:textId="0D3E02F6" w:rsidR="00CA4F1B" w:rsidRDefault="00CA4F1B" w:rsidP="008036C6">
            <w:pPr>
              <w:rPr>
                <w:lang w:val="en-US"/>
              </w:rPr>
            </w:pPr>
            <w:r>
              <w:rPr>
                <w:lang w:val="en-GB"/>
              </w:rPr>
              <w:t>2,5</w:t>
            </w:r>
          </w:p>
        </w:tc>
      </w:tr>
      <w:tr w:rsidR="00CA4F1B" w:rsidRPr="00CA4F1B" w14:paraId="3624195D" w14:textId="77777777" w:rsidTr="00AF76BE">
        <w:trPr>
          <w:cantSplit/>
        </w:trPr>
        <w:tc>
          <w:tcPr>
            <w:tcW w:w="1871" w:type="dxa"/>
          </w:tcPr>
          <w:p w14:paraId="0DA80A9D" w14:textId="4D95D29A" w:rsidR="00CA4F1B" w:rsidRDefault="00CA4F1B" w:rsidP="008036C6">
            <w:pPr>
              <w:rPr>
                <w:lang w:val="en-US"/>
              </w:rPr>
            </w:pPr>
            <w:r w:rsidRPr="00CA4F1B">
              <w:rPr>
                <w:lang w:val="en-US"/>
              </w:rPr>
              <w:t>Ease of doing business index</w:t>
            </w:r>
            <w:hyperlink r:id="rId55" w:history="1">
              <w:r w:rsidRPr="00AF6500">
                <w:rPr>
                  <w:lang w:val="en-US"/>
                </w:rPr>
                <w:t xml:space="preserve"> (1=most business-friendly regulations)</w:t>
              </w:r>
            </w:hyperlink>
          </w:p>
        </w:tc>
        <w:tc>
          <w:tcPr>
            <w:tcW w:w="2518" w:type="dxa"/>
          </w:tcPr>
          <w:p w14:paraId="02ABD8A8" w14:textId="6ABE8989" w:rsidR="00CA4F1B" w:rsidRDefault="004F4D5E" w:rsidP="008036C6">
            <w:pPr>
              <w:rPr>
                <w:lang w:val="en-US"/>
              </w:rPr>
            </w:pPr>
            <w:hyperlink r:id="rId56" w:history="1">
              <w:r w:rsidR="00CA4F1B" w:rsidRPr="00AF6500">
                <w:rPr>
                  <w:lang w:val="en-US"/>
                </w:rPr>
                <w:t xml:space="preserve"> (1=most business-friendly regulations)</w:t>
              </w:r>
            </w:hyperlink>
            <w:r w:rsidR="00CA4F1B" w:rsidRPr="00AF6500">
              <w:rPr>
                <w:lang w:val="en-US"/>
              </w:rPr>
              <w:t xml:space="preserve"> </w:t>
            </w:r>
          </w:p>
        </w:tc>
        <w:tc>
          <w:tcPr>
            <w:tcW w:w="2477" w:type="dxa"/>
          </w:tcPr>
          <w:p w14:paraId="3666CC23" w14:textId="04E898ED" w:rsidR="00CA4F1B" w:rsidRDefault="00CA4F1B" w:rsidP="008036C6">
            <w:pPr>
              <w:rPr>
                <w:lang w:val="en-US"/>
              </w:rPr>
            </w:pPr>
            <w:r>
              <w:rPr>
                <w:lang w:val="en-GB"/>
              </w:rPr>
              <w:t>28</w:t>
            </w:r>
          </w:p>
        </w:tc>
        <w:tc>
          <w:tcPr>
            <w:tcW w:w="2478" w:type="dxa"/>
          </w:tcPr>
          <w:p w14:paraId="15A355ED" w14:textId="6A3F7125" w:rsidR="00CA4F1B" w:rsidRDefault="00CA4F1B" w:rsidP="008036C6">
            <w:pPr>
              <w:rPr>
                <w:lang w:val="en-US"/>
              </w:rPr>
            </w:pPr>
            <w:r>
              <w:rPr>
                <w:lang w:val="en-GB"/>
              </w:rPr>
              <w:t>69</w:t>
            </w:r>
          </w:p>
        </w:tc>
      </w:tr>
      <w:tr w:rsidR="00CA4F1B" w:rsidRPr="00CA4F1B" w14:paraId="0CCF7FA1" w14:textId="77777777" w:rsidTr="00AF76BE">
        <w:trPr>
          <w:cantSplit/>
        </w:trPr>
        <w:tc>
          <w:tcPr>
            <w:tcW w:w="1871" w:type="dxa"/>
          </w:tcPr>
          <w:p w14:paraId="00895264" w14:textId="3CF3FFD2" w:rsidR="00CA4F1B" w:rsidRDefault="00CA4F1B" w:rsidP="008036C6">
            <w:pPr>
              <w:rPr>
                <w:lang w:val="en-US"/>
              </w:rPr>
            </w:pPr>
            <w:r>
              <w:rPr>
                <w:lang w:val="en-GB"/>
              </w:rPr>
              <w:t>Heritage</w:t>
            </w:r>
          </w:p>
        </w:tc>
        <w:tc>
          <w:tcPr>
            <w:tcW w:w="2518" w:type="dxa"/>
          </w:tcPr>
          <w:p w14:paraId="2F2A85CB" w14:textId="77A9F61A" w:rsidR="00CA4F1B" w:rsidRDefault="00CA4F1B" w:rsidP="008036C6">
            <w:pPr>
              <w:rPr>
                <w:lang w:val="en-US"/>
              </w:rPr>
            </w:pPr>
          </w:p>
        </w:tc>
        <w:tc>
          <w:tcPr>
            <w:tcW w:w="2477" w:type="dxa"/>
          </w:tcPr>
          <w:p w14:paraId="364DD9AC" w14:textId="40765DFF" w:rsidR="00CA4F1B" w:rsidRDefault="00CA4F1B" w:rsidP="008036C6">
            <w:pPr>
              <w:rPr>
                <w:lang w:val="en-US"/>
              </w:rPr>
            </w:pPr>
            <w:r>
              <w:rPr>
                <w:lang w:val="en-GB"/>
              </w:rPr>
              <w:t>61,5</w:t>
            </w:r>
          </w:p>
        </w:tc>
        <w:tc>
          <w:tcPr>
            <w:tcW w:w="2478" w:type="dxa"/>
          </w:tcPr>
          <w:p w14:paraId="0D5B90D2" w14:textId="1800D5BB" w:rsidR="00CA4F1B" w:rsidRDefault="00CA4F1B" w:rsidP="008036C6">
            <w:pPr>
              <w:rPr>
                <w:lang w:val="en-US"/>
              </w:rPr>
            </w:pPr>
            <w:r>
              <w:rPr>
                <w:lang w:val="en-GB"/>
              </w:rPr>
              <w:t>58,3</w:t>
            </w:r>
          </w:p>
        </w:tc>
      </w:tr>
      <w:tr w:rsidR="00CA4F1B" w:rsidRPr="00CA4F1B" w14:paraId="0AD0C314" w14:textId="77777777" w:rsidTr="00AF76BE">
        <w:trPr>
          <w:cantSplit/>
        </w:trPr>
        <w:tc>
          <w:tcPr>
            <w:tcW w:w="9344" w:type="dxa"/>
            <w:gridSpan w:val="4"/>
            <w:shd w:val="clear" w:color="auto" w:fill="E5DFEC" w:themeFill="accent4" w:themeFillTint="33"/>
          </w:tcPr>
          <w:p w14:paraId="72283045" w14:textId="3E67393D" w:rsidR="00CA4F1B" w:rsidRDefault="00CA4F1B" w:rsidP="00446E18">
            <w:pPr>
              <w:jc w:val="center"/>
              <w:rPr>
                <w:lang w:val="en-US"/>
              </w:rPr>
            </w:pPr>
            <w:r>
              <w:rPr>
                <w:lang w:val="en-US"/>
              </w:rPr>
              <w:t>Geographical</w:t>
            </w:r>
          </w:p>
        </w:tc>
      </w:tr>
      <w:tr w:rsidR="00311E50" w:rsidRPr="00CA4F1B" w14:paraId="0830F493" w14:textId="77777777" w:rsidTr="00AF76BE">
        <w:trPr>
          <w:cantSplit/>
        </w:trPr>
        <w:tc>
          <w:tcPr>
            <w:tcW w:w="1871" w:type="dxa"/>
          </w:tcPr>
          <w:p w14:paraId="05D87B0F" w14:textId="3562D29B" w:rsidR="00311E50" w:rsidRDefault="00CA4F1B" w:rsidP="008036C6">
            <w:pPr>
              <w:rPr>
                <w:lang w:val="en-US"/>
              </w:rPr>
            </w:pPr>
            <w:r>
              <w:rPr>
                <w:lang w:val="en-US"/>
              </w:rPr>
              <w:t>Access to the sea</w:t>
            </w:r>
          </w:p>
        </w:tc>
        <w:tc>
          <w:tcPr>
            <w:tcW w:w="2518" w:type="dxa"/>
          </w:tcPr>
          <w:p w14:paraId="5CF5A90B" w14:textId="30842C5A" w:rsidR="00311E50" w:rsidRDefault="001A2D9E" w:rsidP="008036C6">
            <w:pPr>
              <w:rPr>
                <w:lang w:val="en-US"/>
              </w:rPr>
            </w:pPr>
            <w:r>
              <w:rPr>
                <w:lang w:val="en-US"/>
              </w:rPr>
              <w:t>yes</w:t>
            </w:r>
          </w:p>
        </w:tc>
        <w:tc>
          <w:tcPr>
            <w:tcW w:w="2477" w:type="dxa"/>
          </w:tcPr>
          <w:p w14:paraId="2B471B7D" w14:textId="1428E8E5" w:rsidR="00311E50" w:rsidRDefault="001A2D9E" w:rsidP="008036C6">
            <w:pPr>
              <w:rPr>
                <w:lang w:val="en-US"/>
              </w:rPr>
            </w:pPr>
            <w:r>
              <w:rPr>
                <w:lang w:val="en-US"/>
              </w:rPr>
              <w:t>From the north</w:t>
            </w:r>
          </w:p>
        </w:tc>
        <w:tc>
          <w:tcPr>
            <w:tcW w:w="2478" w:type="dxa"/>
          </w:tcPr>
          <w:p w14:paraId="5762E67C" w14:textId="22E902F7" w:rsidR="00311E50" w:rsidRDefault="001A2D9E" w:rsidP="008036C6">
            <w:pPr>
              <w:rPr>
                <w:lang w:val="en-US"/>
              </w:rPr>
            </w:pPr>
            <w:r>
              <w:rPr>
                <w:lang w:val="en-US"/>
              </w:rPr>
              <w:t>To the small sea</w:t>
            </w:r>
          </w:p>
        </w:tc>
      </w:tr>
      <w:tr w:rsidR="00311E50" w:rsidRPr="00CA4F1B" w14:paraId="7C34B70F" w14:textId="77777777" w:rsidTr="00AF76BE">
        <w:trPr>
          <w:cantSplit/>
        </w:trPr>
        <w:tc>
          <w:tcPr>
            <w:tcW w:w="1871" w:type="dxa"/>
          </w:tcPr>
          <w:p w14:paraId="5923507E" w14:textId="16FB886A" w:rsidR="00311E50" w:rsidRDefault="00CA4F1B" w:rsidP="008036C6">
            <w:pPr>
              <w:rPr>
                <w:lang w:val="en-US"/>
              </w:rPr>
            </w:pPr>
            <w:r>
              <w:rPr>
                <w:lang w:val="en-US"/>
              </w:rPr>
              <w:t>Road’s network</w:t>
            </w:r>
          </w:p>
        </w:tc>
        <w:tc>
          <w:tcPr>
            <w:tcW w:w="2518" w:type="dxa"/>
          </w:tcPr>
          <w:p w14:paraId="3AD3C83E" w14:textId="77777777" w:rsidR="00311E50" w:rsidRDefault="00311E50" w:rsidP="008036C6">
            <w:pPr>
              <w:rPr>
                <w:lang w:val="en-US"/>
              </w:rPr>
            </w:pPr>
          </w:p>
        </w:tc>
        <w:tc>
          <w:tcPr>
            <w:tcW w:w="2477" w:type="dxa"/>
          </w:tcPr>
          <w:p w14:paraId="3D0FE69E" w14:textId="6E522B74" w:rsidR="00311E50" w:rsidRDefault="001A2D9E" w:rsidP="008036C6">
            <w:pPr>
              <w:rPr>
                <w:lang w:val="en-US"/>
              </w:rPr>
            </w:pPr>
            <w:r>
              <w:rPr>
                <w:lang w:val="en-US"/>
              </w:rPr>
              <w:t>Not good</w:t>
            </w:r>
          </w:p>
        </w:tc>
        <w:tc>
          <w:tcPr>
            <w:tcW w:w="2478" w:type="dxa"/>
          </w:tcPr>
          <w:p w14:paraId="69B5BD86" w14:textId="64838C66" w:rsidR="00311E50" w:rsidRDefault="00027E20" w:rsidP="008036C6">
            <w:pPr>
              <w:rPr>
                <w:lang w:val="en-US"/>
              </w:rPr>
            </w:pPr>
            <w:r>
              <w:rPr>
                <w:lang w:val="en-US"/>
              </w:rPr>
              <w:t>Project on making better roads</w:t>
            </w:r>
          </w:p>
        </w:tc>
      </w:tr>
      <w:tr w:rsidR="00311E50" w:rsidRPr="00CA4F1B" w14:paraId="30231D85" w14:textId="77777777" w:rsidTr="00AF76BE">
        <w:trPr>
          <w:cantSplit/>
        </w:trPr>
        <w:tc>
          <w:tcPr>
            <w:tcW w:w="1871" w:type="dxa"/>
          </w:tcPr>
          <w:p w14:paraId="0D5FC48C" w14:textId="56DC22A0" w:rsidR="00311E50" w:rsidRDefault="00CA4F1B" w:rsidP="008036C6">
            <w:pPr>
              <w:rPr>
                <w:lang w:val="en-US"/>
              </w:rPr>
            </w:pPr>
            <w:r>
              <w:rPr>
                <w:lang w:val="en-US"/>
              </w:rPr>
              <w:t>Rivers</w:t>
            </w:r>
          </w:p>
        </w:tc>
        <w:tc>
          <w:tcPr>
            <w:tcW w:w="2518" w:type="dxa"/>
          </w:tcPr>
          <w:p w14:paraId="2E03D958" w14:textId="6480287D" w:rsidR="00311E50" w:rsidRDefault="001A2D9E" w:rsidP="008036C6">
            <w:pPr>
              <w:rPr>
                <w:lang w:val="en-US"/>
              </w:rPr>
            </w:pPr>
            <w:r>
              <w:rPr>
                <w:lang w:val="en-US"/>
              </w:rPr>
              <w:t>-</w:t>
            </w:r>
          </w:p>
        </w:tc>
        <w:tc>
          <w:tcPr>
            <w:tcW w:w="2477" w:type="dxa"/>
          </w:tcPr>
          <w:p w14:paraId="275B54C4" w14:textId="290CA0C3" w:rsidR="00311E50" w:rsidRDefault="001A2D9E" w:rsidP="008036C6">
            <w:pPr>
              <w:rPr>
                <w:lang w:val="en-US"/>
              </w:rPr>
            </w:pPr>
            <w:r>
              <w:rPr>
                <w:lang w:val="en-US"/>
              </w:rPr>
              <w:t>There are few rivers which can be used</w:t>
            </w:r>
          </w:p>
        </w:tc>
        <w:tc>
          <w:tcPr>
            <w:tcW w:w="2478" w:type="dxa"/>
          </w:tcPr>
          <w:p w14:paraId="64B5DE6E" w14:textId="7B97E8C8" w:rsidR="00311E50" w:rsidRDefault="001A2D9E" w:rsidP="008036C6">
            <w:pPr>
              <w:rPr>
                <w:lang w:val="en-US"/>
              </w:rPr>
            </w:pPr>
            <w:r>
              <w:rPr>
                <w:lang w:val="en-US"/>
              </w:rPr>
              <w:t>No rivers network to use for ship transportation</w:t>
            </w:r>
          </w:p>
        </w:tc>
      </w:tr>
      <w:tr w:rsidR="00311E50" w:rsidRPr="00CA4F1B" w14:paraId="3F0DF01C" w14:textId="77777777" w:rsidTr="00AF76BE">
        <w:trPr>
          <w:cantSplit/>
        </w:trPr>
        <w:tc>
          <w:tcPr>
            <w:tcW w:w="1871" w:type="dxa"/>
          </w:tcPr>
          <w:p w14:paraId="4E303EF3" w14:textId="2CC31014" w:rsidR="00311E50" w:rsidRDefault="001A2D9E" w:rsidP="008036C6">
            <w:pPr>
              <w:rPr>
                <w:lang w:val="en-US"/>
              </w:rPr>
            </w:pPr>
            <w:r>
              <w:rPr>
                <w:lang w:val="en-US"/>
              </w:rPr>
              <w:t>Winter</w:t>
            </w:r>
          </w:p>
        </w:tc>
        <w:tc>
          <w:tcPr>
            <w:tcW w:w="2518" w:type="dxa"/>
          </w:tcPr>
          <w:p w14:paraId="2BEBBCA1" w14:textId="48A2D98D" w:rsidR="00311E50" w:rsidRDefault="001A2D9E" w:rsidP="008036C6">
            <w:pPr>
              <w:rPr>
                <w:lang w:val="en-US"/>
              </w:rPr>
            </w:pPr>
            <w:r>
              <w:rPr>
                <w:lang w:val="en-US"/>
              </w:rPr>
              <w:t>Is cold</w:t>
            </w:r>
          </w:p>
        </w:tc>
        <w:tc>
          <w:tcPr>
            <w:tcW w:w="2477" w:type="dxa"/>
          </w:tcPr>
          <w:p w14:paraId="1C2258A6" w14:textId="52CE5D7A" w:rsidR="00311E50" w:rsidRDefault="00027E20" w:rsidP="008036C6">
            <w:pPr>
              <w:rPr>
                <w:lang w:val="en-US"/>
              </w:rPr>
            </w:pPr>
            <w:r>
              <w:rPr>
                <w:lang w:val="en-US"/>
              </w:rPr>
              <w:t>-</w:t>
            </w:r>
          </w:p>
        </w:tc>
        <w:tc>
          <w:tcPr>
            <w:tcW w:w="2478" w:type="dxa"/>
          </w:tcPr>
          <w:p w14:paraId="0DB049DA" w14:textId="51E4F340" w:rsidR="00311E50" w:rsidRDefault="00027E20" w:rsidP="008036C6">
            <w:pPr>
              <w:rPr>
                <w:lang w:val="en-US"/>
              </w:rPr>
            </w:pPr>
            <w:r>
              <w:rPr>
                <w:lang w:val="en-US"/>
              </w:rPr>
              <w:t>-</w:t>
            </w:r>
          </w:p>
        </w:tc>
      </w:tr>
      <w:tr w:rsidR="00311E50" w:rsidRPr="00CA4F1B" w14:paraId="6911095F" w14:textId="77777777" w:rsidTr="00AF76BE">
        <w:trPr>
          <w:cantSplit/>
        </w:trPr>
        <w:tc>
          <w:tcPr>
            <w:tcW w:w="1871" w:type="dxa"/>
          </w:tcPr>
          <w:p w14:paraId="14C139B1" w14:textId="2E31D252" w:rsidR="00311E50" w:rsidRDefault="001A2D9E" w:rsidP="008036C6">
            <w:pPr>
              <w:rPr>
                <w:lang w:val="en-US"/>
              </w:rPr>
            </w:pPr>
            <w:r>
              <w:rPr>
                <w:lang w:val="en-US"/>
              </w:rPr>
              <w:t>Summer</w:t>
            </w:r>
          </w:p>
        </w:tc>
        <w:tc>
          <w:tcPr>
            <w:tcW w:w="2518" w:type="dxa"/>
          </w:tcPr>
          <w:p w14:paraId="53CEF4C5" w14:textId="485E5FEB" w:rsidR="00311E50" w:rsidRDefault="001A2D9E" w:rsidP="008036C6">
            <w:pPr>
              <w:rPr>
                <w:lang w:val="en-US"/>
              </w:rPr>
            </w:pPr>
            <w:r>
              <w:rPr>
                <w:lang w:val="en-US"/>
              </w:rPr>
              <w:t>-</w:t>
            </w:r>
          </w:p>
        </w:tc>
        <w:tc>
          <w:tcPr>
            <w:tcW w:w="2477" w:type="dxa"/>
          </w:tcPr>
          <w:p w14:paraId="6B688D44" w14:textId="03438C33" w:rsidR="00311E50" w:rsidRDefault="001A2D9E" w:rsidP="008036C6">
            <w:pPr>
              <w:rPr>
                <w:lang w:val="en-US"/>
              </w:rPr>
            </w:pPr>
            <w:r>
              <w:rPr>
                <w:lang w:val="en-US"/>
              </w:rPr>
              <w:t>medium</w:t>
            </w:r>
          </w:p>
        </w:tc>
        <w:tc>
          <w:tcPr>
            <w:tcW w:w="2478" w:type="dxa"/>
          </w:tcPr>
          <w:p w14:paraId="45910F9E" w14:textId="11D0D2A4" w:rsidR="00311E50" w:rsidRDefault="001A2D9E" w:rsidP="008036C6">
            <w:pPr>
              <w:rPr>
                <w:lang w:val="en-US"/>
              </w:rPr>
            </w:pPr>
            <w:r>
              <w:rPr>
                <w:lang w:val="en-US"/>
              </w:rPr>
              <w:t>hot</w:t>
            </w:r>
          </w:p>
        </w:tc>
      </w:tr>
      <w:tr w:rsidR="00716874" w:rsidRPr="00CA4F1B" w14:paraId="46FDBDC8" w14:textId="77777777" w:rsidTr="00AF76BE">
        <w:trPr>
          <w:cantSplit/>
        </w:trPr>
        <w:tc>
          <w:tcPr>
            <w:tcW w:w="9344" w:type="dxa"/>
            <w:gridSpan w:val="4"/>
            <w:shd w:val="clear" w:color="auto" w:fill="E5DFEC" w:themeFill="accent4" w:themeFillTint="33"/>
          </w:tcPr>
          <w:p w14:paraId="6E081440" w14:textId="604FAADF" w:rsidR="00716874" w:rsidRDefault="00716874" w:rsidP="008036C6">
            <w:pPr>
              <w:jc w:val="center"/>
              <w:rPr>
                <w:lang w:val="en-US"/>
              </w:rPr>
            </w:pPr>
            <w:r>
              <w:rPr>
                <w:lang w:val="en-US"/>
              </w:rPr>
              <w:t>Economic</w:t>
            </w:r>
          </w:p>
        </w:tc>
      </w:tr>
      <w:tr w:rsidR="00EE265B" w:rsidRPr="00CA4F1B" w14:paraId="28D2A7D1" w14:textId="77777777" w:rsidTr="00AF76BE">
        <w:trPr>
          <w:cantSplit/>
        </w:trPr>
        <w:tc>
          <w:tcPr>
            <w:tcW w:w="1871" w:type="dxa"/>
          </w:tcPr>
          <w:p w14:paraId="0F66761B" w14:textId="632FC1B8" w:rsidR="00EE265B" w:rsidRDefault="00EE265B" w:rsidP="008036C6">
            <w:pPr>
              <w:rPr>
                <w:lang w:val="en-US"/>
              </w:rPr>
            </w:pPr>
            <w:r>
              <w:rPr>
                <w:lang w:val="en-US"/>
              </w:rPr>
              <w:t>Unemployment rate</w:t>
            </w:r>
          </w:p>
        </w:tc>
        <w:tc>
          <w:tcPr>
            <w:tcW w:w="2518" w:type="dxa"/>
          </w:tcPr>
          <w:p w14:paraId="68CD921E" w14:textId="15E2096C" w:rsidR="00EE265B" w:rsidRDefault="008F0CE0" w:rsidP="008036C6">
            <w:pPr>
              <w:rPr>
                <w:lang w:val="en-US"/>
              </w:rPr>
            </w:pPr>
            <w:r>
              <w:rPr>
                <w:lang w:val="en-US"/>
              </w:rPr>
              <w:t>-</w:t>
            </w:r>
          </w:p>
        </w:tc>
        <w:tc>
          <w:tcPr>
            <w:tcW w:w="2477" w:type="dxa"/>
          </w:tcPr>
          <w:p w14:paraId="316B7E76" w14:textId="0E7CBF3E" w:rsidR="00EE265B" w:rsidRDefault="00EE265B" w:rsidP="008036C6">
            <w:pPr>
              <w:rPr>
                <w:lang w:val="en-US"/>
              </w:rPr>
            </w:pPr>
            <w:r>
              <w:rPr>
                <w:lang w:val="en-US"/>
              </w:rPr>
              <w:t>4,43%</w:t>
            </w:r>
          </w:p>
        </w:tc>
        <w:tc>
          <w:tcPr>
            <w:tcW w:w="2478" w:type="dxa"/>
          </w:tcPr>
          <w:p w14:paraId="03DF4E7C" w14:textId="14848F6B" w:rsidR="00EE265B" w:rsidRDefault="00EE265B" w:rsidP="008036C6">
            <w:pPr>
              <w:rPr>
                <w:lang w:val="en-US"/>
              </w:rPr>
            </w:pPr>
            <w:r>
              <w:rPr>
                <w:lang w:val="en-US"/>
              </w:rPr>
              <w:t>6,08%</w:t>
            </w:r>
          </w:p>
        </w:tc>
      </w:tr>
      <w:tr w:rsidR="00EE265B" w:rsidRPr="00CA4F1B" w14:paraId="2B5F8776" w14:textId="77777777" w:rsidTr="00AF76BE">
        <w:trPr>
          <w:cantSplit/>
        </w:trPr>
        <w:tc>
          <w:tcPr>
            <w:tcW w:w="1871" w:type="dxa"/>
          </w:tcPr>
          <w:p w14:paraId="347CBC51" w14:textId="3A2792AD" w:rsidR="00EE265B" w:rsidRDefault="00EE265B" w:rsidP="008036C6">
            <w:pPr>
              <w:rPr>
                <w:lang w:val="en-US"/>
              </w:rPr>
            </w:pPr>
            <w:r>
              <w:rPr>
                <w:lang w:val="en-US"/>
              </w:rPr>
              <w:t>Gross national income per capita</w:t>
            </w:r>
          </w:p>
        </w:tc>
        <w:tc>
          <w:tcPr>
            <w:tcW w:w="2518" w:type="dxa"/>
          </w:tcPr>
          <w:p w14:paraId="30513C87" w14:textId="1B903174" w:rsidR="00EE265B" w:rsidRDefault="008F0CE0" w:rsidP="008036C6">
            <w:pPr>
              <w:rPr>
                <w:lang w:val="en-US"/>
              </w:rPr>
            </w:pPr>
            <w:r>
              <w:rPr>
                <w:lang w:val="en-US"/>
              </w:rPr>
              <w:t>-</w:t>
            </w:r>
          </w:p>
        </w:tc>
        <w:tc>
          <w:tcPr>
            <w:tcW w:w="2477" w:type="dxa"/>
          </w:tcPr>
          <w:p w14:paraId="378BDD5C" w14:textId="62C171B5" w:rsidR="00EE265B" w:rsidRDefault="00EE265B" w:rsidP="008036C6">
            <w:pPr>
              <w:rPr>
                <w:lang w:val="en-US"/>
              </w:rPr>
            </w:pPr>
            <w:r>
              <w:rPr>
                <w:shd w:val="clear" w:color="auto" w:fill="F8F9FA"/>
                <w:lang w:val="en-US"/>
              </w:rPr>
              <w:t>11,216$</w:t>
            </w:r>
          </w:p>
        </w:tc>
        <w:tc>
          <w:tcPr>
            <w:tcW w:w="2478" w:type="dxa"/>
          </w:tcPr>
          <w:p w14:paraId="0BB7F5DB" w14:textId="3C7EA60E" w:rsidR="00EE265B" w:rsidRDefault="00EE265B" w:rsidP="008036C6">
            <w:pPr>
              <w:rPr>
                <w:lang w:val="en-US"/>
              </w:rPr>
            </w:pPr>
            <w:r>
              <w:rPr>
                <w:shd w:val="clear" w:color="auto" w:fill="F8F9FA"/>
                <w:lang w:val="en-GB"/>
              </w:rPr>
              <w:t>1,800$</w:t>
            </w:r>
          </w:p>
        </w:tc>
      </w:tr>
      <w:tr w:rsidR="00EE265B" w:rsidRPr="00CA4F1B" w14:paraId="709CAE7E" w14:textId="77777777" w:rsidTr="00AF76BE">
        <w:trPr>
          <w:cantSplit/>
        </w:trPr>
        <w:tc>
          <w:tcPr>
            <w:tcW w:w="1871" w:type="dxa"/>
          </w:tcPr>
          <w:p w14:paraId="6DEE9EB5" w14:textId="1B32C0BB" w:rsidR="00EE265B" w:rsidRDefault="00EE265B" w:rsidP="008036C6">
            <w:pPr>
              <w:rPr>
                <w:lang w:val="en-US"/>
              </w:rPr>
            </w:pPr>
            <w:r>
              <w:rPr>
                <w:lang w:val="en-US"/>
              </w:rPr>
              <w:t>GDP per capita</w:t>
            </w:r>
          </w:p>
        </w:tc>
        <w:tc>
          <w:tcPr>
            <w:tcW w:w="2518" w:type="dxa"/>
          </w:tcPr>
          <w:p w14:paraId="764B71CC" w14:textId="05C5F1FB" w:rsidR="00EE265B" w:rsidRDefault="008F0CE0" w:rsidP="008036C6">
            <w:pPr>
              <w:rPr>
                <w:lang w:val="en-US"/>
              </w:rPr>
            </w:pPr>
            <w:r>
              <w:rPr>
                <w:lang w:val="en-US"/>
              </w:rPr>
              <w:t>-</w:t>
            </w:r>
          </w:p>
        </w:tc>
        <w:tc>
          <w:tcPr>
            <w:tcW w:w="2477" w:type="dxa"/>
          </w:tcPr>
          <w:p w14:paraId="47599C9D" w14:textId="323411D5" w:rsidR="00EE265B" w:rsidRDefault="00EE265B" w:rsidP="008036C6">
            <w:pPr>
              <w:rPr>
                <w:lang w:val="en-US"/>
              </w:rPr>
            </w:pPr>
            <w:r>
              <w:rPr>
                <w:shd w:val="clear" w:color="auto" w:fill="F8F9FA"/>
                <w:lang w:val="en-US"/>
              </w:rPr>
              <w:t>29,181$</w:t>
            </w:r>
          </w:p>
        </w:tc>
        <w:tc>
          <w:tcPr>
            <w:tcW w:w="2478" w:type="dxa"/>
          </w:tcPr>
          <w:p w14:paraId="53DA1677" w14:textId="61B54B0A" w:rsidR="00EE265B" w:rsidRDefault="00EE265B" w:rsidP="008036C6">
            <w:pPr>
              <w:rPr>
                <w:lang w:val="en-US"/>
              </w:rPr>
            </w:pPr>
            <w:r>
              <w:rPr>
                <w:shd w:val="clear" w:color="auto" w:fill="F8F9FA"/>
                <w:lang w:val="en-GB"/>
              </w:rPr>
              <w:t>7,308$</w:t>
            </w:r>
          </w:p>
        </w:tc>
      </w:tr>
      <w:tr w:rsidR="00EE265B" w:rsidRPr="00CA4F1B" w14:paraId="44A0AE18" w14:textId="77777777" w:rsidTr="00AF76BE">
        <w:trPr>
          <w:cantSplit/>
        </w:trPr>
        <w:tc>
          <w:tcPr>
            <w:tcW w:w="1871" w:type="dxa"/>
          </w:tcPr>
          <w:p w14:paraId="45DEFAC1" w14:textId="05187D29" w:rsidR="00EE265B" w:rsidRDefault="00EE265B" w:rsidP="008036C6">
            <w:pPr>
              <w:rPr>
                <w:lang w:val="en-US"/>
              </w:rPr>
            </w:pPr>
            <w:r>
              <w:rPr>
                <w:lang w:val="en-US"/>
              </w:rPr>
              <w:t>Purchasing power parity</w:t>
            </w:r>
          </w:p>
        </w:tc>
        <w:tc>
          <w:tcPr>
            <w:tcW w:w="2518" w:type="dxa"/>
          </w:tcPr>
          <w:p w14:paraId="16469602" w14:textId="15E0DE90" w:rsidR="00EE265B" w:rsidRDefault="008F0CE0" w:rsidP="008036C6">
            <w:pPr>
              <w:rPr>
                <w:lang w:val="en-US"/>
              </w:rPr>
            </w:pPr>
            <w:r>
              <w:rPr>
                <w:lang w:val="en-US"/>
              </w:rPr>
              <w:t>-</w:t>
            </w:r>
          </w:p>
        </w:tc>
        <w:tc>
          <w:tcPr>
            <w:tcW w:w="2477" w:type="dxa"/>
          </w:tcPr>
          <w:p w14:paraId="2CF580AD" w14:textId="129CF37F" w:rsidR="00EE265B" w:rsidRDefault="00EE265B" w:rsidP="008036C6">
            <w:pPr>
              <w:rPr>
                <w:lang w:val="en-US"/>
              </w:rPr>
            </w:pPr>
            <w:r>
              <w:rPr>
                <w:shd w:val="clear" w:color="auto" w:fill="F8F9FA"/>
                <w:lang w:val="en-US"/>
              </w:rPr>
              <w:t>24,82</w:t>
            </w:r>
          </w:p>
        </w:tc>
        <w:tc>
          <w:tcPr>
            <w:tcW w:w="2478" w:type="dxa"/>
          </w:tcPr>
          <w:p w14:paraId="61563E4B" w14:textId="030CA451" w:rsidR="00EE265B" w:rsidRDefault="00EE265B" w:rsidP="008036C6">
            <w:pPr>
              <w:rPr>
                <w:lang w:val="en-US"/>
              </w:rPr>
            </w:pPr>
            <w:r>
              <w:rPr>
                <w:shd w:val="clear" w:color="auto" w:fill="F8F9FA"/>
                <w:lang w:val="en-GB"/>
              </w:rPr>
              <w:t>2,085</w:t>
            </w:r>
          </w:p>
        </w:tc>
      </w:tr>
      <w:tr w:rsidR="00EE265B" w:rsidRPr="00CA4F1B" w14:paraId="670ADE22" w14:textId="77777777" w:rsidTr="00AF76BE">
        <w:trPr>
          <w:cantSplit/>
        </w:trPr>
        <w:tc>
          <w:tcPr>
            <w:tcW w:w="1871" w:type="dxa"/>
          </w:tcPr>
          <w:p w14:paraId="6343A94E" w14:textId="17863C5A" w:rsidR="00EE265B" w:rsidRDefault="00EE265B" w:rsidP="008036C6">
            <w:pPr>
              <w:rPr>
                <w:lang w:val="en-US"/>
              </w:rPr>
            </w:pPr>
            <w:r>
              <w:rPr>
                <w:lang w:val="en-US"/>
              </w:rPr>
              <w:t>Income</w:t>
            </w:r>
          </w:p>
        </w:tc>
        <w:tc>
          <w:tcPr>
            <w:tcW w:w="2518" w:type="dxa"/>
          </w:tcPr>
          <w:p w14:paraId="35C30654" w14:textId="6EC6EC83" w:rsidR="00EE265B" w:rsidRDefault="008F0CE0" w:rsidP="008036C6">
            <w:pPr>
              <w:rPr>
                <w:lang w:val="en-US"/>
              </w:rPr>
            </w:pPr>
            <w:r>
              <w:rPr>
                <w:lang w:val="en-US"/>
              </w:rPr>
              <w:t>-</w:t>
            </w:r>
          </w:p>
        </w:tc>
        <w:tc>
          <w:tcPr>
            <w:tcW w:w="2477" w:type="dxa"/>
          </w:tcPr>
          <w:p w14:paraId="15D69B10" w14:textId="2A35FDD2" w:rsidR="00EE265B" w:rsidRDefault="00EE265B" w:rsidP="008036C6">
            <w:pPr>
              <w:rPr>
                <w:lang w:val="en-US"/>
              </w:rPr>
            </w:pPr>
            <w:r>
              <w:rPr>
                <w:shd w:val="clear" w:color="auto" w:fill="F8F9FA"/>
                <w:lang w:val="en-US"/>
              </w:rPr>
              <w:t>Upper middle</w:t>
            </w:r>
          </w:p>
        </w:tc>
        <w:tc>
          <w:tcPr>
            <w:tcW w:w="2478" w:type="dxa"/>
          </w:tcPr>
          <w:p w14:paraId="6507606B" w14:textId="17085733" w:rsidR="00EE265B" w:rsidRDefault="00EE265B" w:rsidP="008036C6">
            <w:pPr>
              <w:rPr>
                <w:lang w:val="en-US"/>
              </w:rPr>
            </w:pPr>
            <w:r>
              <w:rPr>
                <w:shd w:val="clear" w:color="auto" w:fill="F8F9FA"/>
                <w:lang w:val="en-GB"/>
              </w:rPr>
              <w:t>Lower middle</w:t>
            </w:r>
          </w:p>
        </w:tc>
      </w:tr>
      <w:tr w:rsidR="00EE265B" w:rsidRPr="00CA4F1B" w14:paraId="39378754" w14:textId="77777777" w:rsidTr="00AF76BE">
        <w:trPr>
          <w:cantSplit/>
        </w:trPr>
        <w:tc>
          <w:tcPr>
            <w:tcW w:w="1871" w:type="dxa"/>
          </w:tcPr>
          <w:p w14:paraId="26F8A275" w14:textId="13C613DA" w:rsidR="00EE265B" w:rsidRDefault="00EE265B" w:rsidP="008036C6">
            <w:pPr>
              <w:rPr>
                <w:lang w:val="en-US"/>
              </w:rPr>
            </w:pPr>
            <w:r w:rsidRPr="000C0F9D">
              <w:rPr>
                <w:lang w:val="en-US"/>
              </w:rPr>
              <w:t>Income share held by highest 20%</w:t>
            </w:r>
          </w:p>
        </w:tc>
        <w:tc>
          <w:tcPr>
            <w:tcW w:w="2518" w:type="dxa"/>
          </w:tcPr>
          <w:p w14:paraId="2B7D2FC2" w14:textId="606C5240" w:rsidR="00EE265B" w:rsidRDefault="008F0CE0" w:rsidP="008036C6">
            <w:pPr>
              <w:rPr>
                <w:lang w:val="en-US"/>
              </w:rPr>
            </w:pPr>
            <w:r>
              <w:rPr>
                <w:lang w:val="en-US"/>
              </w:rPr>
              <w:t>-</w:t>
            </w:r>
          </w:p>
        </w:tc>
        <w:tc>
          <w:tcPr>
            <w:tcW w:w="2477" w:type="dxa"/>
          </w:tcPr>
          <w:p w14:paraId="7C9DE35D" w14:textId="74571AFB" w:rsidR="00EE265B" w:rsidRDefault="00EE265B" w:rsidP="008036C6">
            <w:pPr>
              <w:rPr>
                <w:lang w:val="en-US"/>
              </w:rPr>
            </w:pPr>
            <w:r w:rsidRPr="000C0F9D">
              <w:rPr>
                <w:shd w:val="clear" w:color="auto" w:fill="F8F9FA"/>
                <w:lang w:val="en-US"/>
              </w:rPr>
              <w:t>29,9</w:t>
            </w:r>
          </w:p>
        </w:tc>
        <w:tc>
          <w:tcPr>
            <w:tcW w:w="2478" w:type="dxa"/>
          </w:tcPr>
          <w:p w14:paraId="50286856" w14:textId="3605F39B" w:rsidR="00EE265B" w:rsidRDefault="00EE265B" w:rsidP="008036C6">
            <w:pPr>
              <w:rPr>
                <w:lang w:val="en-US"/>
              </w:rPr>
            </w:pPr>
            <w:r w:rsidRPr="000C0F9D">
              <w:rPr>
                <w:shd w:val="clear" w:color="auto" w:fill="F8F9FA"/>
                <w:lang w:val="en-GB"/>
              </w:rPr>
              <w:t>28,3</w:t>
            </w:r>
          </w:p>
        </w:tc>
      </w:tr>
      <w:tr w:rsidR="00EE265B" w:rsidRPr="00CA4F1B" w14:paraId="3FE396D1" w14:textId="77777777" w:rsidTr="00AF76BE">
        <w:trPr>
          <w:cantSplit/>
        </w:trPr>
        <w:tc>
          <w:tcPr>
            <w:tcW w:w="1871" w:type="dxa"/>
          </w:tcPr>
          <w:p w14:paraId="3472F4A1" w14:textId="30F44CCA" w:rsidR="00EE265B" w:rsidRDefault="00EE265B" w:rsidP="008036C6">
            <w:pPr>
              <w:rPr>
                <w:lang w:val="en-US"/>
              </w:rPr>
            </w:pPr>
            <w:r w:rsidRPr="000C0F9D">
              <w:rPr>
                <w:lang w:val="en-US"/>
              </w:rPr>
              <w:t>Income share held by lowest 20%</w:t>
            </w:r>
          </w:p>
        </w:tc>
        <w:tc>
          <w:tcPr>
            <w:tcW w:w="2518" w:type="dxa"/>
          </w:tcPr>
          <w:p w14:paraId="391F8800" w14:textId="369C5A69" w:rsidR="00EE265B" w:rsidRDefault="008F0CE0" w:rsidP="008036C6">
            <w:pPr>
              <w:rPr>
                <w:lang w:val="en-US"/>
              </w:rPr>
            </w:pPr>
            <w:r>
              <w:rPr>
                <w:lang w:val="en-US"/>
              </w:rPr>
              <w:t>-</w:t>
            </w:r>
          </w:p>
        </w:tc>
        <w:tc>
          <w:tcPr>
            <w:tcW w:w="2477" w:type="dxa"/>
          </w:tcPr>
          <w:p w14:paraId="09B134BB" w14:textId="4CB30A24" w:rsidR="00EE265B" w:rsidRDefault="00EE265B" w:rsidP="008036C6">
            <w:pPr>
              <w:rPr>
                <w:lang w:val="en-US"/>
              </w:rPr>
            </w:pPr>
            <w:r w:rsidRPr="000C0F9D">
              <w:rPr>
                <w:shd w:val="clear" w:color="auto" w:fill="F8F9FA"/>
                <w:lang w:val="en-US"/>
              </w:rPr>
              <w:t>7,1</w:t>
            </w:r>
          </w:p>
        </w:tc>
        <w:tc>
          <w:tcPr>
            <w:tcW w:w="2478" w:type="dxa"/>
          </w:tcPr>
          <w:p w14:paraId="6E409D68" w14:textId="1D5F5502" w:rsidR="00EE265B" w:rsidRDefault="00EE265B" w:rsidP="008036C6">
            <w:pPr>
              <w:rPr>
                <w:lang w:val="en-US"/>
              </w:rPr>
            </w:pPr>
            <w:r w:rsidRPr="000C0F9D">
              <w:rPr>
                <w:shd w:val="clear" w:color="auto" w:fill="F8F9FA"/>
                <w:lang w:val="en-GB"/>
              </w:rPr>
              <w:t>7,4</w:t>
            </w:r>
          </w:p>
        </w:tc>
      </w:tr>
      <w:tr w:rsidR="00EE265B" w:rsidRPr="00CA4F1B" w14:paraId="70D6663C" w14:textId="77777777" w:rsidTr="00AF76BE">
        <w:trPr>
          <w:cantSplit/>
        </w:trPr>
        <w:tc>
          <w:tcPr>
            <w:tcW w:w="1871" w:type="dxa"/>
          </w:tcPr>
          <w:p w14:paraId="191DA978" w14:textId="2732BCDF" w:rsidR="00EE265B" w:rsidRDefault="00EE265B" w:rsidP="008036C6">
            <w:pPr>
              <w:rPr>
                <w:lang w:val="en-US"/>
              </w:rPr>
            </w:pPr>
            <w:r w:rsidRPr="000C0F9D">
              <w:rPr>
                <w:lang w:val="en-US"/>
              </w:rPr>
              <w:t>Population growth (annual %)</w:t>
            </w:r>
          </w:p>
        </w:tc>
        <w:tc>
          <w:tcPr>
            <w:tcW w:w="2518" w:type="dxa"/>
          </w:tcPr>
          <w:p w14:paraId="21FB1665" w14:textId="27453CF9" w:rsidR="00EE265B" w:rsidRDefault="008F0CE0" w:rsidP="008036C6">
            <w:pPr>
              <w:rPr>
                <w:lang w:val="en-US"/>
              </w:rPr>
            </w:pPr>
            <w:r>
              <w:rPr>
                <w:lang w:val="en-US"/>
              </w:rPr>
              <w:t>-</w:t>
            </w:r>
          </w:p>
        </w:tc>
        <w:tc>
          <w:tcPr>
            <w:tcW w:w="2477" w:type="dxa"/>
          </w:tcPr>
          <w:p w14:paraId="3896E434" w14:textId="0B98E3C5" w:rsidR="00EE265B" w:rsidRDefault="00EE265B" w:rsidP="008036C6">
            <w:pPr>
              <w:rPr>
                <w:lang w:val="en-US"/>
              </w:rPr>
            </w:pPr>
            <w:r w:rsidRPr="000C0F9D">
              <w:rPr>
                <w:lang w:val="en-US"/>
              </w:rPr>
              <w:t>-0,1%</w:t>
            </w:r>
          </w:p>
        </w:tc>
        <w:tc>
          <w:tcPr>
            <w:tcW w:w="2478" w:type="dxa"/>
          </w:tcPr>
          <w:p w14:paraId="0FBD6B9F" w14:textId="6D4CDD14" w:rsidR="00EE265B" w:rsidRDefault="00EE265B" w:rsidP="008036C6">
            <w:pPr>
              <w:rPr>
                <w:lang w:val="en-US"/>
              </w:rPr>
            </w:pPr>
            <w:r w:rsidRPr="000C0F9D">
              <w:rPr>
                <w:lang w:val="en-US"/>
              </w:rPr>
              <w:t>1,9%</w:t>
            </w:r>
          </w:p>
        </w:tc>
      </w:tr>
      <w:tr w:rsidR="00EE265B" w:rsidRPr="00CA4F1B" w14:paraId="364271C6" w14:textId="77777777" w:rsidTr="00AF76BE">
        <w:trPr>
          <w:cantSplit/>
        </w:trPr>
        <w:tc>
          <w:tcPr>
            <w:tcW w:w="1871" w:type="dxa"/>
          </w:tcPr>
          <w:p w14:paraId="6C1D03D4" w14:textId="60848888" w:rsidR="00EE265B" w:rsidRDefault="00EE265B" w:rsidP="008036C6">
            <w:pPr>
              <w:rPr>
                <w:lang w:val="en-US"/>
              </w:rPr>
            </w:pPr>
            <w:r w:rsidRPr="000C0F9D">
              <w:rPr>
                <w:lang w:val="en-US"/>
              </w:rPr>
              <w:t>Labor force(thousands)</w:t>
            </w:r>
          </w:p>
        </w:tc>
        <w:tc>
          <w:tcPr>
            <w:tcW w:w="2518" w:type="dxa"/>
          </w:tcPr>
          <w:p w14:paraId="3028DBEB" w14:textId="2640D33B" w:rsidR="00EE265B" w:rsidRDefault="008F0CE0" w:rsidP="008036C6">
            <w:pPr>
              <w:rPr>
                <w:lang w:val="en-US"/>
              </w:rPr>
            </w:pPr>
            <w:r>
              <w:rPr>
                <w:lang w:val="en-US"/>
              </w:rPr>
              <w:t>-</w:t>
            </w:r>
          </w:p>
        </w:tc>
        <w:tc>
          <w:tcPr>
            <w:tcW w:w="2477" w:type="dxa"/>
          </w:tcPr>
          <w:p w14:paraId="2A89A29C" w14:textId="0366A422" w:rsidR="00EE265B" w:rsidRDefault="00EE265B" w:rsidP="008036C6">
            <w:pPr>
              <w:rPr>
                <w:lang w:val="en-US"/>
              </w:rPr>
            </w:pPr>
            <w:r w:rsidRPr="000C0F9D">
              <w:rPr>
                <w:lang w:val="en-US"/>
              </w:rPr>
              <w:t>72,025</w:t>
            </w:r>
          </w:p>
        </w:tc>
        <w:tc>
          <w:tcPr>
            <w:tcW w:w="2478" w:type="dxa"/>
          </w:tcPr>
          <w:p w14:paraId="7D300526" w14:textId="38CA40AD" w:rsidR="00EE265B" w:rsidRDefault="00EE265B" w:rsidP="008036C6">
            <w:pPr>
              <w:rPr>
                <w:lang w:val="en-US"/>
              </w:rPr>
            </w:pPr>
            <w:r w:rsidRPr="000C0F9D">
              <w:rPr>
                <w:lang w:val="en-US"/>
              </w:rPr>
              <w:t>14,384</w:t>
            </w:r>
          </w:p>
        </w:tc>
      </w:tr>
      <w:tr w:rsidR="008F0CE0" w:rsidRPr="00CA4F1B" w14:paraId="794170BE" w14:textId="77777777" w:rsidTr="00AF76BE">
        <w:trPr>
          <w:cantSplit/>
        </w:trPr>
        <w:tc>
          <w:tcPr>
            <w:tcW w:w="9344" w:type="dxa"/>
            <w:gridSpan w:val="4"/>
            <w:shd w:val="clear" w:color="auto" w:fill="E5DFEC" w:themeFill="accent4" w:themeFillTint="33"/>
          </w:tcPr>
          <w:p w14:paraId="4F61E2AA" w14:textId="66D565DC" w:rsidR="008F0CE0" w:rsidRDefault="008F0CE0" w:rsidP="008036C6">
            <w:pPr>
              <w:jc w:val="center"/>
              <w:rPr>
                <w:lang w:val="en-US"/>
              </w:rPr>
            </w:pPr>
            <w:r>
              <w:rPr>
                <w:lang w:val="en-US"/>
              </w:rPr>
              <w:t>P</w:t>
            </w:r>
            <w:r>
              <w:t>olitical</w:t>
            </w:r>
          </w:p>
        </w:tc>
      </w:tr>
      <w:tr w:rsidR="008F0CE0" w:rsidRPr="00CA4F1B" w14:paraId="60BF6CA3" w14:textId="77777777" w:rsidTr="00AF76BE">
        <w:trPr>
          <w:cantSplit/>
        </w:trPr>
        <w:tc>
          <w:tcPr>
            <w:tcW w:w="1871" w:type="dxa"/>
          </w:tcPr>
          <w:p w14:paraId="224F846C" w14:textId="1D7F05C4" w:rsidR="008F0CE0" w:rsidRDefault="008F0CE0" w:rsidP="008036C6">
            <w:pPr>
              <w:rPr>
                <w:lang w:val="en-US"/>
              </w:rPr>
            </w:pPr>
            <w:r w:rsidRPr="00933453">
              <w:rPr>
                <w:lang w:val="en-GB"/>
              </w:rPr>
              <w:t>International trade organisations</w:t>
            </w:r>
          </w:p>
        </w:tc>
        <w:tc>
          <w:tcPr>
            <w:tcW w:w="2518" w:type="dxa"/>
          </w:tcPr>
          <w:p w14:paraId="0F227E55" w14:textId="77777777" w:rsidR="008F0CE0" w:rsidRDefault="008F0CE0" w:rsidP="008036C6">
            <w:r>
              <w:rPr>
                <w:lang w:val="en-US"/>
              </w:rPr>
              <w:t>W</w:t>
            </w:r>
            <w:r>
              <w:t>TO</w:t>
            </w:r>
          </w:p>
          <w:p w14:paraId="5F97F415" w14:textId="39553BC0" w:rsidR="008F0CE0" w:rsidRDefault="008F0CE0" w:rsidP="008036C6">
            <w:pPr>
              <w:rPr>
                <w:lang w:val="en-US"/>
              </w:rPr>
            </w:pPr>
            <w:r>
              <w:t>CIS</w:t>
            </w:r>
          </w:p>
        </w:tc>
        <w:tc>
          <w:tcPr>
            <w:tcW w:w="2477" w:type="dxa"/>
          </w:tcPr>
          <w:p w14:paraId="637BA317" w14:textId="4A76FB0F" w:rsidR="008F0CE0" w:rsidRDefault="00FC30CA" w:rsidP="008036C6">
            <w:pPr>
              <w:rPr>
                <w:lang w:val="en-US"/>
              </w:rPr>
            </w:pPr>
            <w:r w:rsidRPr="00CA5CFD">
              <w:rPr>
                <w:lang w:val="en-US"/>
              </w:rPr>
              <w:t>the United Nations, the Eurasian Union</w:t>
            </w:r>
          </w:p>
        </w:tc>
        <w:tc>
          <w:tcPr>
            <w:tcW w:w="2478" w:type="dxa"/>
          </w:tcPr>
          <w:p w14:paraId="192CA4EA" w14:textId="32751C9C" w:rsidR="008F0CE0" w:rsidRDefault="00FC30CA" w:rsidP="008036C6">
            <w:pPr>
              <w:rPr>
                <w:lang w:val="en-US"/>
              </w:rPr>
            </w:pPr>
            <w:r>
              <w:rPr>
                <w:lang w:val="en-US"/>
              </w:rPr>
              <w:t>-</w:t>
            </w:r>
          </w:p>
        </w:tc>
      </w:tr>
      <w:tr w:rsidR="008F0CE0" w:rsidRPr="00CA4F1B" w14:paraId="334EE943" w14:textId="77777777" w:rsidTr="00AF76BE">
        <w:trPr>
          <w:cantSplit/>
        </w:trPr>
        <w:tc>
          <w:tcPr>
            <w:tcW w:w="1871" w:type="dxa"/>
          </w:tcPr>
          <w:p w14:paraId="4FCAE946" w14:textId="2D0CF164" w:rsidR="008F0CE0" w:rsidRDefault="008F0CE0" w:rsidP="008036C6">
            <w:pPr>
              <w:rPr>
                <w:lang w:val="en-US"/>
              </w:rPr>
            </w:pPr>
            <w:r w:rsidRPr="00933453">
              <w:rPr>
                <w:lang w:val="en-GB"/>
              </w:rPr>
              <w:t>Sanctions</w:t>
            </w:r>
          </w:p>
        </w:tc>
        <w:tc>
          <w:tcPr>
            <w:tcW w:w="2518" w:type="dxa"/>
          </w:tcPr>
          <w:p w14:paraId="3663FF57" w14:textId="3BF3C0FA" w:rsidR="008F0CE0" w:rsidRDefault="00FC30CA" w:rsidP="008036C6">
            <w:pPr>
              <w:rPr>
                <w:lang w:val="en-US"/>
              </w:rPr>
            </w:pPr>
            <w:r>
              <w:rPr>
                <w:lang w:val="en-US"/>
              </w:rPr>
              <w:t>-</w:t>
            </w:r>
          </w:p>
        </w:tc>
        <w:tc>
          <w:tcPr>
            <w:tcW w:w="2477" w:type="dxa"/>
          </w:tcPr>
          <w:p w14:paraId="35478F70" w14:textId="76648268" w:rsidR="008F0CE0" w:rsidRDefault="00FC30CA" w:rsidP="008036C6">
            <w:pPr>
              <w:rPr>
                <w:lang w:val="en-US"/>
              </w:rPr>
            </w:pPr>
            <w:r>
              <w:rPr>
                <w:lang w:val="en-US"/>
              </w:rPr>
              <w:t>From western countries</w:t>
            </w:r>
          </w:p>
        </w:tc>
        <w:tc>
          <w:tcPr>
            <w:tcW w:w="2478" w:type="dxa"/>
          </w:tcPr>
          <w:p w14:paraId="15568592" w14:textId="277F3DAD" w:rsidR="008F0CE0" w:rsidRDefault="00FC30CA" w:rsidP="008036C6">
            <w:pPr>
              <w:rPr>
                <w:lang w:val="en-US"/>
              </w:rPr>
            </w:pPr>
            <w:r>
              <w:rPr>
                <w:lang w:val="en-US"/>
              </w:rPr>
              <w:t>No, but has a dependence on Russia</w:t>
            </w:r>
          </w:p>
        </w:tc>
      </w:tr>
      <w:tr w:rsidR="008F0CE0" w:rsidRPr="00CA4F1B" w14:paraId="3E915D7E" w14:textId="77777777" w:rsidTr="00AF76BE">
        <w:trPr>
          <w:cantSplit/>
        </w:trPr>
        <w:tc>
          <w:tcPr>
            <w:tcW w:w="1871" w:type="dxa"/>
          </w:tcPr>
          <w:p w14:paraId="7DC11582" w14:textId="625A236B" w:rsidR="008F0CE0" w:rsidRDefault="000D2AD2" w:rsidP="008036C6">
            <w:pPr>
              <w:rPr>
                <w:lang w:val="en-US"/>
              </w:rPr>
            </w:pPr>
            <w:r>
              <w:rPr>
                <w:lang w:val="en-US"/>
              </w:rPr>
              <w:t>Foreign direct investment</w:t>
            </w:r>
          </w:p>
        </w:tc>
        <w:tc>
          <w:tcPr>
            <w:tcW w:w="2518" w:type="dxa"/>
          </w:tcPr>
          <w:p w14:paraId="7363074C" w14:textId="45815165" w:rsidR="008F0CE0" w:rsidRDefault="000D2AD2" w:rsidP="008036C6">
            <w:pPr>
              <w:rPr>
                <w:lang w:val="en-US"/>
              </w:rPr>
            </w:pPr>
            <w:r>
              <w:rPr>
                <w:lang w:val="en-US"/>
              </w:rPr>
              <w:t>Programs which make own production more attractive</w:t>
            </w:r>
          </w:p>
        </w:tc>
        <w:tc>
          <w:tcPr>
            <w:tcW w:w="2477" w:type="dxa"/>
          </w:tcPr>
          <w:p w14:paraId="391BE9B8" w14:textId="1500E3FB" w:rsidR="008F0CE0" w:rsidRDefault="000D2AD2" w:rsidP="008036C6">
            <w:pPr>
              <w:rPr>
                <w:lang w:val="en-US"/>
              </w:rPr>
            </w:pPr>
            <w:r>
              <w:rPr>
                <w:lang w:val="en-US"/>
              </w:rPr>
              <w:t>-</w:t>
            </w:r>
          </w:p>
        </w:tc>
        <w:tc>
          <w:tcPr>
            <w:tcW w:w="2478" w:type="dxa"/>
          </w:tcPr>
          <w:p w14:paraId="7EE1FC1A" w14:textId="1F7BA061" w:rsidR="008F0CE0" w:rsidRDefault="000D2AD2" w:rsidP="008036C6">
            <w:pPr>
              <w:rPr>
                <w:lang w:val="en-US"/>
              </w:rPr>
            </w:pPr>
            <w:r w:rsidRPr="00D51153">
              <w:rPr>
                <w:lang w:val="en-GB"/>
              </w:rPr>
              <w:t>Advantages to chemical and pharmaceutical companies</w:t>
            </w:r>
          </w:p>
        </w:tc>
      </w:tr>
      <w:tr w:rsidR="008F0CE0" w:rsidRPr="00CA4F1B" w14:paraId="781C5475" w14:textId="77777777" w:rsidTr="00AF76BE">
        <w:trPr>
          <w:cantSplit/>
        </w:trPr>
        <w:tc>
          <w:tcPr>
            <w:tcW w:w="1871" w:type="dxa"/>
          </w:tcPr>
          <w:p w14:paraId="69BC81EA" w14:textId="5232787B" w:rsidR="008F0CE0" w:rsidRDefault="008F0CE0" w:rsidP="008036C6">
            <w:pPr>
              <w:rPr>
                <w:lang w:val="en-US"/>
              </w:rPr>
            </w:pPr>
            <w:r w:rsidRPr="00933453">
              <w:rPr>
                <w:lang w:val="en-GB"/>
              </w:rPr>
              <w:lastRenderedPageBreak/>
              <w:t>Foreign Investment Advisory Council</w:t>
            </w:r>
          </w:p>
        </w:tc>
        <w:tc>
          <w:tcPr>
            <w:tcW w:w="2518" w:type="dxa"/>
          </w:tcPr>
          <w:p w14:paraId="7FD0D15C" w14:textId="6FED6797" w:rsidR="008F0CE0" w:rsidRDefault="00F166B7" w:rsidP="008036C6">
            <w:pPr>
              <w:rPr>
                <w:lang w:val="en-US"/>
              </w:rPr>
            </w:pPr>
            <w:r>
              <w:rPr>
                <w:lang w:val="en-US"/>
              </w:rPr>
              <w:t>-</w:t>
            </w:r>
          </w:p>
        </w:tc>
        <w:tc>
          <w:tcPr>
            <w:tcW w:w="2477" w:type="dxa"/>
          </w:tcPr>
          <w:p w14:paraId="08FCB115" w14:textId="6017724A" w:rsidR="008F0CE0" w:rsidRDefault="000D2AD2" w:rsidP="008036C6">
            <w:pPr>
              <w:rPr>
                <w:lang w:val="en-US"/>
              </w:rPr>
            </w:pPr>
            <w:r w:rsidRPr="00AD2196">
              <w:rPr>
                <w:lang w:val="en-US"/>
              </w:rPr>
              <w:t>multinational firms</w:t>
            </w:r>
            <w:r>
              <w:rPr>
                <w:lang w:val="en-US"/>
              </w:rPr>
              <w:t xml:space="preserve"> have an opportunity to influence business climate</w:t>
            </w:r>
          </w:p>
        </w:tc>
        <w:tc>
          <w:tcPr>
            <w:tcW w:w="2478" w:type="dxa"/>
          </w:tcPr>
          <w:p w14:paraId="61223371" w14:textId="01ABEE3E" w:rsidR="008F0CE0" w:rsidRDefault="00F166B7" w:rsidP="008036C6">
            <w:pPr>
              <w:rPr>
                <w:lang w:val="en-US"/>
              </w:rPr>
            </w:pPr>
            <w:r>
              <w:rPr>
                <w:lang w:val="en-US"/>
              </w:rPr>
              <w:t>-</w:t>
            </w:r>
          </w:p>
        </w:tc>
      </w:tr>
      <w:tr w:rsidR="008F0CE0" w:rsidRPr="00CA4F1B" w14:paraId="383502F8" w14:textId="77777777" w:rsidTr="00AF76BE">
        <w:trPr>
          <w:cantSplit/>
        </w:trPr>
        <w:tc>
          <w:tcPr>
            <w:tcW w:w="1871" w:type="dxa"/>
          </w:tcPr>
          <w:p w14:paraId="1464AD57" w14:textId="7544F31A" w:rsidR="008F0CE0" w:rsidRDefault="008F0CE0" w:rsidP="008036C6">
            <w:pPr>
              <w:rPr>
                <w:lang w:val="en-US"/>
              </w:rPr>
            </w:pPr>
            <w:r w:rsidRPr="00933453">
              <w:rPr>
                <w:lang w:val="en-GB"/>
              </w:rPr>
              <w:t>Agency for Strategic Initiatives</w:t>
            </w:r>
          </w:p>
        </w:tc>
        <w:tc>
          <w:tcPr>
            <w:tcW w:w="2518" w:type="dxa"/>
          </w:tcPr>
          <w:p w14:paraId="755AAE21" w14:textId="0C8F48ED" w:rsidR="008F0CE0" w:rsidRDefault="00F166B7" w:rsidP="008036C6">
            <w:pPr>
              <w:rPr>
                <w:lang w:val="en-US"/>
              </w:rPr>
            </w:pPr>
            <w:r>
              <w:rPr>
                <w:lang w:val="en-US"/>
              </w:rPr>
              <w:t>-</w:t>
            </w:r>
          </w:p>
        </w:tc>
        <w:tc>
          <w:tcPr>
            <w:tcW w:w="2477" w:type="dxa"/>
          </w:tcPr>
          <w:p w14:paraId="32D72BCA" w14:textId="3BD3AEC7" w:rsidR="008F0CE0" w:rsidRDefault="000D2AD2" w:rsidP="008036C6">
            <w:pPr>
              <w:rPr>
                <w:lang w:val="en-US"/>
              </w:rPr>
            </w:pPr>
            <w:r>
              <w:rPr>
                <w:lang w:val="en-US"/>
              </w:rPr>
              <w:t>Comparison of regions in terms of attractiveness for investment</w:t>
            </w:r>
          </w:p>
        </w:tc>
        <w:tc>
          <w:tcPr>
            <w:tcW w:w="2478" w:type="dxa"/>
          </w:tcPr>
          <w:p w14:paraId="03B7AB58" w14:textId="5791B9BC" w:rsidR="008F0CE0" w:rsidRDefault="00F166B7" w:rsidP="008036C6">
            <w:pPr>
              <w:rPr>
                <w:lang w:val="en-US"/>
              </w:rPr>
            </w:pPr>
            <w:r>
              <w:rPr>
                <w:lang w:val="en-US"/>
              </w:rPr>
              <w:t>-</w:t>
            </w:r>
          </w:p>
        </w:tc>
      </w:tr>
      <w:tr w:rsidR="00FC30CA" w:rsidRPr="00CA4F1B" w14:paraId="6A82C4E3" w14:textId="77777777" w:rsidTr="00AF76BE">
        <w:trPr>
          <w:cantSplit/>
        </w:trPr>
        <w:tc>
          <w:tcPr>
            <w:tcW w:w="1871" w:type="dxa"/>
          </w:tcPr>
          <w:p w14:paraId="64BFC02E" w14:textId="12E36DFF" w:rsidR="00FC30CA" w:rsidRDefault="00910C85" w:rsidP="00FC30CA">
            <w:pPr>
              <w:rPr>
                <w:lang w:val="en-US"/>
              </w:rPr>
            </w:pPr>
            <w:r>
              <w:rPr>
                <w:lang w:val="en-US"/>
              </w:rPr>
              <w:t>Business climate</w:t>
            </w:r>
          </w:p>
        </w:tc>
        <w:tc>
          <w:tcPr>
            <w:tcW w:w="2518" w:type="dxa"/>
          </w:tcPr>
          <w:p w14:paraId="2B3C879E" w14:textId="1A1D60A8" w:rsidR="00FC30CA" w:rsidRDefault="00910C85" w:rsidP="00FC30CA">
            <w:pPr>
              <w:rPr>
                <w:lang w:val="en-US"/>
              </w:rPr>
            </w:pPr>
            <w:r>
              <w:rPr>
                <w:lang w:val="en-US"/>
              </w:rPr>
              <w:t>Not favorable</w:t>
            </w:r>
            <w:r w:rsidR="00220C2F">
              <w:rPr>
                <w:rStyle w:val="FootnoteReference"/>
                <w:lang w:val="en-US"/>
              </w:rPr>
              <w:footnoteReference w:id="98"/>
            </w:r>
          </w:p>
        </w:tc>
        <w:tc>
          <w:tcPr>
            <w:tcW w:w="2477" w:type="dxa"/>
          </w:tcPr>
          <w:p w14:paraId="4C2B893F" w14:textId="67EE2651" w:rsidR="00FC30CA" w:rsidRDefault="00910C85" w:rsidP="00FC30CA">
            <w:pPr>
              <w:rPr>
                <w:lang w:val="en-US"/>
              </w:rPr>
            </w:pPr>
            <w:r>
              <w:rPr>
                <w:lang w:val="en-US"/>
              </w:rPr>
              <w:t>Russia still have better climate than in Uzbekistan</w:t>
            </w:r>
          </w:p>
        </w:tc>
        <w:tc>
          <w:tcPr>
            <w:tcW w:w="2478" w:type="dxa"/>
          </w:tcPr>
          <w:p w14:paraId="3D3D0F5A" w14:textId="4DAAA42E" w:rsidR="00FC30CA" w:rsidRDefault="00910C85" w:rsidP="00FC30CA">
            <w:pPr>
              <w:rPr>
                <w:lang w:val="en-US"/>
              </w:rPr>
            </w:pPr>
            <w:r w:rsidRPr="00D51153">
              <w:rPr>
                <w:lang w:val="en-GB"/>
              </w:rPr>
              <w:t>Decree to make favorable conditions for entrepreneurs</w:t>
            </w:r>
          </w:p>
        </w:tc>
      </w:tr>
      <w:tr w:rsidR="00FC30CA" w:rsidRPr="00CA4F1B" w14:paraId="67F85AFE" w14:textId="77777777" w:rsidTr="00AF76BE">
        <w:trPr>
          <w:cantSplit/>
        </w:trPr>
        <w:tc>
          <w:tcPr>
            <w:tcW w:w="1871" w:type="dxa"/>
          </w:tcPr>
          <w:p w14:paraId="17293258" w14:textId="74E1A693" w:rsidR="00FC30CA" w:rsidRDefault="00FC30CA" w:rsidP="00FC30CA">
            <w:pPr>
              <w:rPr>
                <w:lang w:val="en-US"/>
              </w:rPr>
            </w:pPr>
            <w:r w:rsidRPr="00D51153">
              <w:rPr>
                <w:lang w:val="en-GB"/>
              </w:rPr>
              <w:t>Natural resources</w:t>
            </w:r>
          </w:p>
        </w:tc>
        <w:tc>
          <w:tcPr>
            <w:tcW w:w="2518" w:type="dxa"/>
          </w:tcPr>
          <w:p w14:paraId="227D11F1" w14:textId="543DA02A" w:rsidR="00FC30CA" w:rsidRDefault="0066077F" w:rsidP="00FC30CA">
            <w:pPr>
              <w:rPr>
                <w:lang w:val="en-US"/>
              </w:rPr>
            </w:pPr>
            <w:r>
              <w:rPr>
                <w:lang w:val="en-US"/>
              </w:rPr>
              <w:t>Gas, gold</w:t>
            </w:r>
          </w:p>
        </w:tc>
        <w:tc>
          <w:tcPr>
            <w:tcW w:w="2477" w:type="dxa"/>
          </w:tcPr>
          <w:p w14:paraId="33261854" w14:textId="632939BE" w:rsidR="00FC30CA" w:rsidRDefault="00F166B7" w:rsidP="00FC30CA">
            <w:pPr>
              <w:rPr>
                <w:lang w:val="en-US"/>
              </w:rPr>
            </w:pPr>
            <w:r>
              <w:rPr>
                <w:lang w:val="en-US"/>
              </w:rPr>
              <w:t>O</w:t>
            </w:r>
            <w:r w:rsidRPr="00F166B7">
              <w:rPr>
                <w:lang w:val="en-US"/>
              </w:rPr>
              <w:t>il, copper, iron ore, thermal and brown coal, diamonds</w:t>
            </w:r>
          </w:p>
        </w:tc>
        <w:tc>
          <w:tcPr>
            <w:tcW w:w="2478" w:type="dxa"/>
          </w:tcPr>
          <w:p w14:paraId="578016D2" w14:textId="0E7FB0F9" w:rsidR="00FC30CA" w:rsidRDefault="000D2AD2" w:rsidP="00FC30CA">
            <w:pPr>
              <w:rPr>
                <w:lang w:val="en-US"/>
              </w:rPr>
            </w:pPr>
            <w:r w:rsidRPr="0067594B">
              <w:rPr>
                <w:rStyle w:val="FootnoteReference"/>
                <w:vertAlign w:val="baseline"/>
                <w:lang w:val="en-US"/>
              </w:rPr>
              <w:t>cotton, and minerals</w:t>
            </w:r>
          </w:p>
        </w:tc>
      </w:tr>
      <w:tr w:rsidR="00FC30CA" w:rsidRPr="00CA4F1B" w14:paraId="1438E557" w14:textId="77777777" w:rsidTr="00AF76BE">
        <w:trPr>
          <w:cantSplit/>
        </w:trPr>
        <w:tc>
          <w:tcPr>
            <w:tcW w:w="1871" w:type="dxa"/>
          </w:tcPr>
          <w:p w14:paraId="381381DE" w14:textId="790D52AE" w:rsidR="00FC30CA" w:rsidRDefault="00FC30CA" w:rsidP="00FC30CA">
            <w:pPr>
              <w:rPr>
                <w:lang w:val="en-US"/>
              </w:rPr>
            </w:pPr>
            <w:r w:rsidRPr="00D51153">
              <w:rPr>
                <w:lang w:val="en-GB"/>
              </w:rPr>
              <w:t>Investors rights protected</w:t>
            </w:r>
            <w:r w:rsidR="0066077F">
              <w:rPr>
                <w:lang w:val="en-GB"/>
              </w:rPr>
              <w:t xml:space="preserve"> in case of change</w:t>
            </w:r>
          </w:p>
        </w:tc>
        <w:tc>
          <w:tcPr>
            <w:tcW w:w="2518" w:type="dxa"/>
          </w:tcPr>
          <w:p w14:paraId="5F69E0F6" w14:textId="50D32CCE" w:rsidR="00FC30CA" w:rsidRDefault="0066077F" w:rsidP="00FC30CA">
            <w:pPr>
              <w:rPr>
                <w:lang w:val="en-US"/>
              </w:rPr>
            </w:pPr>
            <w:r>
              <w:rPr>
                <w:lang w:val="en-US"/>
              </w:rPr>
              <w:t>-</w:t>
            </w:r>
          </w:p>
        </w:tc>
        <w:tc>
          <w:tcPr>
            <w:tcW w:w="2477" w:type="dxa"/>
          </w:tcPr>
          <w:p w14:paraId="7BE829DC" w14:textId="57B834EC" w:rsidR="00FC30CA" w:rsidRDefault="0066077F" w:rsidP="00FC30CA">
            <w:pPr>
              <w:rPr>
                <w:lang w:val="en-US"/>
              </w:rPr>
            </w:pPr>
            <w:r>
              <w:rPr>
                <w:lang w:val="en-US"/>
              </w:rPr>
              <w:t xml:space="preserve">Only to </w:t>
            </w:r>
            <w:r w:rsidRPr="0066077F">
              <w:rPr>
                <w:lang w:val="en-US"/>
              </w:rPr>
              <w:t>priority investment project</w:t>
            </w:r>
            <w:r>
              <w:rPr>
                <w:lang w:val="en-US"/>
              </w:rPr>
              <w:t xml:space="preserve"> for 7 years</w:t>
            </w:r>
          </w:p>
        </w:tc>
        <w:tc>
          <w:tcPr>
            <w:tcW w:w="2478" w:type="dxa"/>
          </w:tcPr>
          <w:p w14:paraId="149ADDBA" w14:textId="6F5EA7B0" w:rsidR="00FC30CA" w:rsidRDefault="0066077F" w:rsidP="00FC30CA">
            <w:pPr>
              <w:rPr>
                <w:lang w:val="en-US"/>
              </w:rPr>
            </w:pPr>
            <w:r w:rsidRPr="00454D60">
              <w:rPr>
                <w:lang w:val="en-US"/>
              </w:rPr>
              <w:t>10 years</w:t>
            </w:r>
            <w:r>
              <w:rPr>
                <w:lang w:val="en-US"/>
              </w:rPr>
              <w:t xml:space="preserve"> and possibility to choose more favorable one</w:t>
            </w:r>
          </w:p>
        </w:tc>
      </w:tr>
      <w:tr w:rsidR="00716874" w:rsidRPr="00CA4F1B" w14:paraId="63EADB92" w14:textId="77777777" w:rsidTr="00AF76BE">
        <w:trPr>
          <w:cantSplit/>
        </w:trPr>
        <w:tc>
          <w:tcPr>
            <w:tcW w:w="9344" w:type="dxa"/>
            <w:gridSpan w:val="4"/>
            <w:shd w:val="clear" w:color="auto" w:fill="E5DFEC" w:themeFill="accent4" w:themeFillTint="33"/>
          </w:tcPr>
          <w:p w14:paraId="6002BBC8" w14:textId="1E910634" w:rsidR="00716874" w:rsidRDefault="004654A8" w:rsidP="008036C6">
            <w:pPr>
              <w:jc w:val="center"/>
              <w:rPr>
                <w:lang w:val="en-US"/>
              </w:rPr>
            </w:pPr>
            <w:r>
              <w:rPr>
                <w:lang w:val="en-US"/>
              </w:rPr>
              <w:t>Economic</w:t>
            </w:r>
          </w:p>
        </w:tc>
      </w:tr>
      <w:tr w:rsidR="00716874" w:rsidRPr="00CA4F1B" w14:paraId="721F4F04" w14:textId="77777777" w:rsidTr="00AF76BE">
        <w:trPr>
          <w:cantSplit/>
        </w:trPr>
        <w:tc>
          <w:tcPr>
            <w:tcW w:w="1871" w:type="dxa"/>
          </w:tcPr>
          <w:p w14:paraId="43F649CE" w14:textId="106C662F" w:rsidR="00716874" w:rsidRDefault="00256F08" w:rsidP="008036C6">
            <w:pPr>
              <w:rPr>
                <w:lang w:val="en-US"/>
              </w:rPr>
            </w:pPr>
            <w:r>
              <w:rPr>
                <w:lang w:val="en-US"/>
              </w:rPr>
              <w:t>E</w:t>
            </w:r>
            <w:r w:rsidRPr="00CA5CFD">
              <w:rPr>
                <w:lang w:val="en-US"/>
              </w:rPr>
              <w:t>xchange rate</w:t>
            </w:r>
          </w:p>
        </w:tc>
        <w:tc>
          <w:tcPr>
            <w:tcW w:w="2518" w:type="dxa"/>
          </w:tcPr>
          <w:p w14:paraId="5A7A2E8A" w14:textId="77777777" w:rsidR="00716874" w:rsidRDefault="00716874" w:rsidP="008036C6">
            <w:pPr>
              <w:rPr>
                <w:lang w:val="en-US"/>
              </w:rPr>
            </w:pPr>
          </w:p>
        </w:tc>
        <w:tc>
          <w:tcPr>
            <w:tcW w:w="2477" w:type="dxa"/>
          </w:tcPr>
          <w:p w14:paraId="1C5841A5" w14:textId="5CBCA398" w:rsidR="00716874" w:rsidRDefault="00256F08" w:rsidP="008036C6">
            <w:pPr>
              <w:rPr>
                <w:lang w:val="en-US"/>
              </w:rPr>
            </w:pPr>
            <w:r w:rsidRPr="00CA5CFD">
              <w:rPr>
                <w:lang w:val="en-US"/>
              </w:rPr>
              <w:t>ruble</w:t>
            </w:r>
            <w:r>
              <w:rPr>
                <w:lang w:val="en-US"/>
              </w:rPr>
              <w:t xml:space="preserve"> 77 per </w:t>
            </w:r>
            <w:r w:rsidRPr="00CA5CFD">
              <w:rPr>
                <w:lang w:val="en-US"/>
              </w:rPr>
              <w:t>dollar</w:t>
            </w:r>
          </w:p>
        </w:tc>
        <w:tc>
          <w:tcPr>
            <w:tcW w:w="2478" w:type="dxa"/>
          </w:tcPr>
          <w:p w14:paraId="27D7FAA8" w14:textId="1EB47831" w:rsidR="00256F08" w:rsidRDefault="00256F08" w:rsidP="008036C6">
            <w:pPr>
              <w:rPr>
                <w:lang w:val="en-US"/>
              </w:rPr>
            </w:pPr>
            <w:r>
              <w:rPr>
                <w:lang w:val="en-US"/>
              </w:rPr>
              <w:t>som</w:t>
            </w:r>
            <w:r w:rsidRPr="00CA5CFD">
              <w:rPr>
                <w:lang w:val="en-US"/>
              </w:rPr>
              <w:t xml:space="preserve"> </w:t>
            </w:r>
            <w:r w:rsidR="00C23E04">
              <w:rPr>
                <w:lang w:val="en-US"/>
              </w:rPr>
              <w:t>10 500</w:t>
            </w:r>
            <w:r>
              <w:rPr>
                <w:lang w:val="en-US"/>
              </w:rPr>
              <w:t xml:space="preserve"> per </w:t>
            </w:r>
            <w:r w:rsidRPr="00CA5CFD">
              <w:rPr>
                <w:lang w:val="en-US"/>
              </w:rPr>
              <w:t>dollar</w:t>
            </w:r>
          </w:p>
          <w:p w14:paraId="00DB24CC" w14:textId="4F01DE75" w:rsidR="00716874" w:rsidRDefault="00256F08" w:rsidP="008036C6">
            <w:pPr>
              <w:rPr>
                <w:lang w:val="en-US"/>
              </w:rPr>
            </w:pPr>
            <w:r>
              <w:rPr>
                <w:lang w:val="en-US"/>
              </w:rPr>
              <w:t xml:space="preserve">som </w:t>
            </w:r>
            <w:r w:rsidR="00C23E04">
              <w:rPr>
                <w:lang w:val="en-US"/>
              </w:rPr>
              <w:t xml:space="preserve">130 </w:t>
            </w:r>
            <w:r>
              <w:rPr>
                <w:lang w:val="en-US"/>
              </w:rPr>
              <w:t xml:space="preserve">per </w:t>
            </w:r>
            <w:r w:rsidRPr="00CA5CFD">
              <w:rPr>
                <w:lang w:val="en-US"/>
              </w:rPr>
              <w:t>ruble</w:t>
            </w:r>
          </w:p>
        </w:tc>
      </w:tr>
      <w:tr w:rsidR="00716874" w:rsidRPr="00CA4F1B" w14:paraId="2301C27F" w14:textId="77777777" w:rsidTr="00AF76BE">
        <w:trPr>
          <w:cantSplit/>
        </w:trPr>
        <w:tc>
          <w:tcPr>
            <w:tcW w:w="1871" w:type="dxa"/>
          </w:tcPr>
          <w:p w14:paraId="36275367" w14:textId="2C2FE673" w:rsidR="00716874" w:rsidRDefault="00256F08" w:rsidP="008036C6">
            <w:pPr>
              <w:rPr>
                <w:lang w:val="en-US"/>
              </w:rPr>
            </w:pPr>
            <w:r>
              <w:rPr>
                <w:lang w:val="en-US"/>
              </w:rPr>
              <w:t>Inflation</w:t>
            </w:r>
          </w:p>
        </w:tc>
        <w:tc>
          <w:tcPr>
            <w:tcW w:w="2518" w:type="dxa"/>
          </w:tcPr>
          <w:p w14:paraId="1DB75AAE" w14:textId="77777777" w:rsidR="00716874" w:rsidRDefault="00716874" w:rsidP="008036C6">
            <w:pPr>
              <w:rPr>
                <w:lang w:val="en-US"/>
              </w:rPr>
            </w:pPr>
          </w:p>
        </w:tc>
        <w:tc>
          <w:tcPr>
            <w:tcW w:w="2477" w:type="dxa"/>
          </w:tcPr>
          <w:p w14:paraId="1E1E8AE6" w14:textId="4A377800" w:rsidR="00716874" w:rsidRDefault="00256F08" w:rsidP="008036C6">
            <w:pPr>
              <w:rPr>
                <w:lang w:val="en-US"/>
              </w:rPr>
            </w:pPr>
            <w:r w:rsidRPr="00CA5CFD">
              <w:rPr>
                <w:noProof/>
                <w:lang w:val="en-US"/>
              </w:rPr>
              <w:t>4.47</w:t>
            </w:r>
            <w:r w:rsidR="00B5097C">
              <w:rPr>
                <w:noProof/>
                <w:lang w:val="en-US"/>
              </w:rPr>
              <w:t>%</w:t>
            </w:r>
          </w:p>
        </w:tc>
        <w:tc>
          <w:tcPr>
            <w:tcW w:w="2478" w:type="dxa"/>
          </w:tcPr>
          <w:p w14:paraId="14C34A30" w14:textId="4D037848" w:rsidR="00716874" w:rsidRDefault="00B5097C" w:rsidP="008036C6">
            <w:pPr>
              <w:rPr>
                <w:lang w:val="en-US"/>
              </w:rPr>
            </w:pPr>
            <w:r>
              <w:rPr>
                <w:noProof/>
                <w:lang w:val="en-US"/>
              </w:rPr>
              <w:t>11%</w:t>
            </w:r>
          </w:p>
        </w:tc>
      </w:tr>
      <w:tr w:rsidR="004654A8" w:rsidRPr="00CA4F1B" w14:paraId="22807CC5" w14:textId="77777777" w:rsidTr="00AF76BE">
        <w:trPr>
          <w:cantSplit/>
        </w:trPr>
        <w:tc>
          <w:tcPr>
            <w:tcW w:w="9344" w:type="dxa"/>
            <w:gridSpan w:val="4"/>
            <w:shd w:val="clear" w:color="auto" w:fill="E5DFEC" w:themeFill="accent4" w:themeFillTint="33"/>
          </w:tcPr>
          <w:p w14:paraId="0F574861" w14:textId="13AC58A5" w:rsidR="004654A8" w:rsidRDefault="004654A8" w:rsidP="008036C6">
            <w:pPr>
              <w:jc w:val="center"/>
              <w:rPr>
                <w:lang w:val="en-US"/>
              </w:rPr>
            </w:pPr>
            <w:r>
              <w:rPr>
                <w:lang w:val="en-US"/>
              </w:rPr>
              <w:t>Social</w:t>
            </w:r>
          </w:p>
        </w:tc>
      </w:tr>
      <w:tr w:rsidR="009D0B31" w:rsidRPr="00CA4F1B" w14:paraId="0DCCF19A" w14:textId="77777777" w:rsidTr="00AF76BE">
        <w:trPr>
          <w:cantSplit/>
        </w:trPr>
        <w:tc>
          <w:tcPr>
            <w:tcW w:w="1871" w:type="dxa"/>
          </w:tcPr>
          <w:p w14:paraId="64061838" w14:textId="6F4D5FEE" w:rsidR="009D0B31" w:rsidRDefault="00027E20" w:rsidP="009D0B31">
            <w:pPr>
              <w:rPr>
                <w:lang w:val="en-US"/>
              </w:rPr>
            </w:pPr>
            <w:r>
              <w:rPr>
                <w:lang w:val="en-GB"/>
              </w:rPr>
              <w:t>P</w:t>
            </w:r>
            <w:r w:rsidR="009D0B31" w:rsidRPr="00876B55">
              <w:rPr>
                <w:lang w:val="en-GB"/>
              </w:rPr>
              <w:t xml:space="preserve">opulation </w:t>
            </w:r>
          </w:p>
        </w:tc>
        <w:tc>
          <w:tcPr>
            <w:tcW w:w="2518" w:type="dxa"/>
          </w:tcPr>
          <w:p w14:paraId="58DC1367" w14:textId="5754C799" w:rsidR="009D0B31" w:rsidRDefault="00027E20" w:rsidP="009D0B31">
            <w:pPr>
              <w:rPr>
                <w:lang w:val="en-US"/>
              </w:rPr>
            </w:pPr>
            <w:r>
              <w:rPr>
                <w:lang w:val="en-US"/>
              </w:rPr>
              <w:t>-</w:t>
            </w:r>
          </w:p>
        </w:tc>
        <w:tc>
          <w:tcPr>
            <w:tcW w:w="2477" w:type="dxa"/>
          </w:tcPr>
          <w:p w14:paraId="0DE14850" w14:textId="754B9839" w:rsidR="009D0B31" w:rsidRDefault="00027E20" w:rsidP="009D0B31">
            <w:pPr>
              <w:rPr>
                <w:lang w:val="en-US"/>
              </w:rPr>
            </w:pPr>
            <w:r w:rsidRPr="00876B55">
              <w:rPr>
                <w:lang w:val="en-GB"/>
              </w:rPr>
              <w:t>Decrease of</w:t>
            </w:r>
            <w:r>
              <w:rPr>
                <w:lang w:val="en-GB"/>
              </w:rPr>
              <w:t xml:space="preserve"> population</w:t>
            </w:r>
          </w:p>
        </w:tc>
        <w:tc>
          <w:tcPr>
            <w:tcW w:w="2478" w:type="dxa"/>
          </w:tcPr>
          <w:p w14:paraId="169FDC23" w14:textId="452C8E04" w:rsidR="009D0B31" w:rsidRDefault="00027E20" w:rsidP="009D0B31">
            <w:pPr>
              <w:rPr>
                <w:lang w:val="en-US"/>
              </w:rPr>
            </w:pPr>
            <w:r>
              <w:rPr>
                <w:lang w:val="en-US"/>
              </w:rPr>
              <w:t>Increase of population by 2%</w:t>
            </w:r>
          </w:p>
        </w:tc>
      </w:tr>
      <w:tr w:rsidR="009D0B31" w:rsidRPr="00CA4F1B" w14:paraId="4CF55549" w14:textId="77777777" w:rsidTr="00AF76BE">
        <w:trPr>
          <w:cantSplit/>
        </w:trPr>
        <w:tc>
          <w:tcPr>
            <w:tcW w:w="1871" w:type="dxa"/>
          </w:tcPr>
          <w:p w14:paraId="0A5D4DFB" w14:textId="5E380FBB" w:rsidR="009D0B31" w:rsidRDefault="009D0B31" w:rsidP="009D0B31">
            <w:pPr>
              <w:rPr>
                <w:lang w:val="en-US"/>
              </w:rPr>
            </w:pPr>
            <w:r w:rsidRPr="00876B55">
              <w:rPr>
                <w:lang w:val="en-GB"/>
              </w:rPr>
              <w:t>Healthy lifestyle</w:t>
            </w:r>
          </w:p>
        </w:tc>
        <w:tc>
          <w:tcPr>
            <w:tcW w:w="2518" w:type="dxa"/>
          </w:tcPr>
          <w:p w14:paraId="38855007" w14:textId="0CC67944" w:rsidR="009D0B31" w:rsidRDefault="00027E20" w:rsidP="009D0B31">
            <w:pPr>
              <w:rPr>
                <w:lang w:val="en-US"/>
              </w:rPr>
            </w:pPr>
            <w:r>
              <w:rPr>
                <w:lang w:val="en-US"/>
              </w:rPr>
              <w:t>Became more popular</w:t>
            </w:r>
          </w:p>
        </w:tc>
        <w:tc>
          <w:tcPr>
            <w:tcW w:w="2477" w:type="dxa"/>
          </w:tcPr>
          <w:p w14:paraId="6D5BFF12" w14:textId="0A5343AD" w:rsidR="009D0B31" w:rsidRDefault="00027E20" w:rsidP="009D0B31">
            <w:pPr>
              <w:rPr>
                <w:lang w:val="en-US"/>
              </w:rPr>
            </w:pPr>
            <w:r>
              <w:rPr>
                <w:lang w:val="en-US"/>
              </w:rPr>
              <w:t>-</w:t>
            </w:r>
          </w:p>
        </w:tc>
        <w:tc>
          <w:tcPr>
            <w:tcW w:w="2478" w:type="dxa"/>
          </w:tcPr>
          <w:p w14:paraId="7D555045" w14:textId="3757FD18" w:rsidR="009D0B31" w:rsidRDefault="00027E20" w:rsidP="009D0B31">
            <w:pPr>
              <w:rPr>
                <w:lang w:val="en-US"/>
              </w:rPr>
            </w:pPr>
            <w:r>
              <w:rPr>
                <w:lang w:val="en-US"/>
              </w:rPr>
              <w:t>-</w:t>
            </w:r>
          </w:p>
        </w:tc>
      </w:tr>
      <w:tr w:rsidR="009D0B31" w:rsidRPr="00CA4F1B" w14:paraId="0D9B0D5D" w14:textId="77777777" w:rsidTr="00AF76BE">
        <w:trPr>
          <w:cantSplit/>
        </w:trPr>
        <w:tc>
          <w:tcPr>
            <w:tcW w:w="1871" w:type="dxa"/>
          </w:tcPr>
          <w:p w14:paraId="7AD5B2D9" w14:textId="27C067FB" w:rsidR="009D0B31" w:rsidRDefault="009D0B31" w:rsidP="009D0B31">
            <w:pPr>
              <w:rPr>
                <w:lang w:val="en-US"/>
              </w:rPr>
            </w:pPr>
            <w:r w:rsidRPr="00876B55">
              <w:rPr>
                <w:lang w:val="en-GB"/>
              </w:rPr>
              <w:t>Education</w:t>
            </w:r>
          </w:p>
        </w:tc>
        <w:tc>
          <w:tcPr>
            <w:tcW w:w="2518" w:type="dxa"/>
          </w:tcPr>
          <w:p w14:paraId="733B2D29" w14:textId="4DD78CD9" w:rsidR="009D0B31" w:rsidRDefault="00027E20" w:rsidP="009D0B31">
            <w:pPr>
              <w:rPr>
                <w:lang w:val="en-US"/>
              </w:rPr>
            </w:pPr>
            <w:r>
              <w:rPr>
                <w:lang w:val="en-US"/>
              </w:rPr>
              <w:t>Nearly 27 % with high degree</w:t>
            </w:r>
          </w:p>
        </w:tc>
        <w:tc>
          <w:tcPr>
            <w:tcW w:w="2477" w:type="dxa"/>
          </w:tcPr>
          <w:p w14:paraId="40406153" w14:textId="3EBCE51B" w:rsidR="009D0B31" w:rsidRDefault="00027E20" w:rsidP="009D0B31">
            <w:pPr>
              <w:rPr>
                <w:lang w:val="en-US"/>
              </w:rPr>
            </w:pPr>
            <w:r>
              <w:rPr>
                <w:lang w:val="en-US"/>
              </w:rPr>
              <w:t>Most applicants accepted to university</w:t>
            </w:r>
          </w:p>
        </w:tc>
        <w:tc>
          <w:tcPr>
            <w:tcW w:w="2478" w:type="dxa"/>
          </w:tcPr>
          <w:p w14:paraId="00E2887E" w14:textId="676E377A" w:rsidR="009D0B31" w:rsidRDefault="00027E20" w:rsidP="009D0B31">
            <w:pPr>
              <w:rPr>
                <w:lang w:val="en-US"/>
              </w:rPr>
            </w:pPr>
            <w:r>
              <w:rPr>
                <w:lang w:val="en-US"/>
              </w:rPr>
              <w:t>Most applicants are not accepted</w:t>
            </w:r>
          </w:p>
        </w:tc>
      </w:tr>
      <w:tr w:rsidR="009D0B31" w:rsidRPr="00CA4F1B" w14:paraId="252959E6" w14:textId="77777777" w:rsidTr="00AF76BE">
        <w:trPr>
          <w:cantSplit/>
        </w:trPr>
        <w:tc>
          <w:tcPr>
            <w:tcW w:w="1871" w:type="dxa"/>
          </w:tcPr>
          <w:p w14:paraId="78D1F4D4" w14:textId="68F986D2" w:rsidR="009D0B31" w:rsidRPr="00876B55" w:rsidRDefault="009D0B31" w:rsidP="009D0B31">
            <w:pPr>
              <w:rPr>
                <w:lang w:val="en-GB"/>
              </w:rPr>
            </w:pPr>
            <w:r>
              <w:rPr>
                <w:lang w:val="en-GB"/>
              </w:rPr>
              <w:t>Make up</w:t>
            </w:r>
          </w:p>
        </w:tc>
        <w:tc>
          <w:tcPr>
            <w:tcW w:w="2518" w:type="dxa"/>
          </w:tcPr>
          <w:p w14:paraId="29AA694B" w14:textId="2EB41D9D" w:rsidR="009D0B31" w:rsidRDefault="00027E20" w:rsidP="009D0B31">
            <w:pPr>
              <w:rPr>
                <w:lang w:val="en-US"/>
              </w:rPr>
            </w:pPr>
            <w:r>
              <w:rPr>
                <w:lang w:val="en-US"/>
              </w:rPr>
              <w:t>Women use lots of cosmetics</w:t>
            </w:r>
          </w:p>
        </w:tc>
        <w:tc>
          <w:tcPr>
            <w:tcW w:w="2477" w:type="dxa"/>
          </w:tcPr>
          <w:p w14:paraId="09963AE4" w14:textId="4EE0E5FA" w:rsidR="009D0B31" w:rsidRDefault="00027E20" w:rsidP="009D0B31">
            <w:pPr>
              <w:rPr>
                <w:lang w:val="en-US"/>
              </w:rPr>
            </w:pPr>
            <w:r>
              <w:rPr>
                <w:lang w:val="en-US"/>
              </w:rPr>
              <w:t>-</w:t>
            </w:r>
          </w:p>
        </w:tc>
        <w:tc>
          <w:tcPr>
            <w:tcW w:w="2478" w:type="dxa"/>
          </w:tcPr>
          <w:p w14:paraId="635DEBBB" w14:textId="24E38EC6" w:rsidR="009D0B31" w:rsidRDefault="00027E20" w:rsidP="009D0B31">
            <w:pPr>
              <w:rPr>
                <w:lang w:val="en-US"/>
              </w:rPr>
            </w:pPr>
            <w:r>
              <w:rPr>
                <w:lang w:val="en-US"/>
              </w:rPr>
              <w:t>-</w:t>
            </w:r>
          </w:p>
        </w:tc>
      </w:tr>
      <w:tr w:rsidR="004654A8" w:rsidRPr="00CA4F1B" w14:paraId="31792133" w14:textId="77777777" w:rsidTr="00AF76BE">
        <w:trPr>
          <w:cantSplit/>
        </w:trPr>
        <w:tc>
          <w:tcPr>
            <w:tcW w:w="9344" w:type="dxa"/>
            <w:gridSpan w:val="4"/>
            <w:shd w:val="clear" w:color="auto" w:fill="E5DFEC" w:themeFill="accent4" w:themeFillTint="33"/>
          </w:tcPr>
          <w:p w14:paraId="100F2E8A" w14:textId="5BB411BC" w:rsidR="004654A8" w:rsidRDefault="004654A8" w:rsidP="008036C6">
            <w:pPr>
              <w:jc w:val="center"/>
              <w:rPr>
                <w:lang w:val="en-US"/>
              </w:rPr>
            </w:pPr>
            <w:r>
              <w:rPr>
                <w:lang w:val="en-US"/>
              </w:rPr>
              <w:t>Technological</w:t>
            </w:r>
          </w:p>
        </w:tc>
      </w:tr>
      <w:tr w:rsidR="00A17330" w:rsidRPr="00CA4F1B" w14:paraId="72F6D473" w14:textId="77777777" w:rsidTr="00AF76BE">
        <w:trPr>
          <w:cantSplit/>
        </w:trPr>
        <w:tc>
          <w:tcPr>
            <w:tcW w:w="1871" w:type="dxa"/>
          </w:tcPr>
          <w:p w14:paraId="0EFB7CCB" w14:textId="2BF7701E" w:rsidR="00A17330" w:rsidRDefault="00A17330" w:rsidP="00A17330">
            <w:pPr>
              <w:rPr>
                <w:lang w:val="en-US"/>
              </w:rPr>
            </w:pPr>
            <w:r>
              <w:rPr>
                <w:lang w:val="en-US"/>
              </w:rPr>
              <w:t>Internet availability</w:t>
            </w:r>
          </w:p>
        </w:tc>
        <w:tc>
          <w:tcPr>
            <w:tcW w:w="2518" w:type="dxa"/>
          </w:tcPr>
          <w:p w14:paraId="60EF345D" w14:textId="4E94F508" w:rsidR="00A17330" w:rsidRDefault="00A17330" w:rsidP="00A17330">
            <w:pPr>
              <w:rPr>
                <w:lang w:val="en-US"/>
              </w:rPr>
            </w:pPr>
            <w:r>
              <w:rPr>
                <w:lang w:val="en-US"/>
              </w:rPr>
              <w:t>Most people have an access</w:t>
            </w:r>
          </w:p>
        </w:tc>
        <w:tc>
          <w:tcPr>
            <w:tcW w:w="2477" w:type="dxa"/>
          </w:tcPr>
          <w:p w14:paraId="53B8AB9A" w14:textId="43890E58" w:rsidR="00A17330" w:rsidRDefault="00A17330" w:rsidP="00A17330">
            <w:pPr>
              <w:rPr>
                <w:lang w:val="en-US"/>
              </w:rPr>
            </w:pPr>
            <w:r>
              <w:rPr>
                <w:lang w:val="en-US"/>
              </w:rPr>
              <w:t>78%</w:t>
            </w:r>
          </w:p>
        </w:tc>
        <w:tc>
          <w:tcPr>
            <w:tcW w:w="2478" w:type="dxa"/>
          </w:tcPr>
          <w:p w14:paraId="6E9C0849" w14:textId="7BF82905" w:rsidR="00A17330" w:rsidRDefault="00A17330" w:rsidP="00A17330">
            <w:pPr>
              <w:rPr>
                <w:lang w:val="en-US"/>
              </w:rPr>
            </w:pPr>
            <w:r>
              <w:rPr>
                <w:lang w:val="en-US"/>
              </w:rPr>
              <w:t>63% of population</w:t>
            </w:r>
          </w:p>
        </w:tc>
      </w:tr>
      <w:tr w:rsidR="009D0B31" w:rsidRPr="00CA4F1B" w14:paraId="4F0405D8" w14:textId="77777777" w:rsidTr="00AF76BE">
        <w:trPr>
          <w:cantSplit/>
        </w:trPr>
        <w:tc>
          <w:tcPr>
            <w:tcW w:w="1871" w:type="dxa"/>
          </w:tcPr>
          <w:p w14:paraId="02412A68" w14:textId="09FD9A7E" w:rsidR="009D0B31" w:rsidRDefault="009D0B31" w:rsidP="009D0B31">
            <w:pPr>
              <w:rPr>
                <w:lang w:val="en-US"/>
              </w:rPr>
            </w:pPr>
            <w:r w:rsidRPr="00C1445A">
              <w:rPr>
                <w:lang w:val="en-GB"/>
              </w:rPr>
              <w:t>YouTube</w:t>
            </w:r>
          </w:p>
        </w:tc>
        <w:tc>
          <w:tcPr>
            <w:tcW w:w="2518" w:type="dxa"/>
          </w:tcPr>
          <w:p w14:paraId="1904772E" w14:textId="611C9961" w:rsidR="009D0B31" w:rsidRDefault="009D0B31" w:rsidP="009D0B31">
            <w:pPr>
              <w:rPr>
                <w:lang w:val="en-US"/>
              </w:rPr>
            </w:pPr>
            <w:r>
              <w:rPr>
                <w:lang w:val="en-US"/>
              </w:rPr>
              <w:t>Can be used</w:t>
            </w:r>
          </w:p>
        </w:tc>
        <w:tc>
          <w:tcPr>
            <w:tcW w:w="2477" w:type="dxa"/>
          </w:tcPr>
          <w:p w14:paraId="5B5CD74F" w14:textId="213514A1" w:rsidR="009D0B31" w:rsidRDefault="009D0B31" w:rsidP="009D0B31">
            <w:pPr>
              <w:rPr>
                <w:lang w:val="en-US"/>
              </w:rPr>
            </w:pPr>
            <w:r>
              <w:rPr>
                <w:lang w:val="en-US"/>
              </w:rPr>
              <w:t>Officially on the market</w:t>
            </w:r>
          </w:p>
        </w:tc>
        <w:tc>
          <w:tcPr>
            <w:tcW w:w="2478" w:type="dxa"/>
          </w:tcPr>
          <w:p w14:paraId="0C6517AB" w14:textId="77777777" w:rsidR="009D0B31" w:rsidRDefault="009D0B31" w:rsidP="009D0B31">
            <w:pPr>
              <w:rPr>
                <w:lang w:val="en-US"/>
              </w:rPr>
            </w:pPr>
            <w:r>
              <w:rPr>
                <w:lang w:val="en-US"/>
              </w:rPr>
              <w:t>Not official</w:t>
            </w:r>
          </w:p>
          <w:p w14:paraId="1D49B0EC" w14:textId="77777777" w:rsidR="009D0B31" w:rsidRDefault="009D0B31" w:rsidP="009D0B31">
            <w:pPr>
              <w:rPr>
                <w:lang w:val="en-US"/>
              </w:rPr>
            </w:pPr>
            <w:r>
              <w:rPr>
                <w:lang w:val="en-US"/>
              </w:rPr>
              <w:t>Do not pay to bloggers who make content in</w:t>
            </w:r>
            <w:r w:rsidRPr="00806E58">
              <w:rPr>
                <w:lang w:val="en-US"/>
              </w:rPr>
              <w:t xml:space="preserve"> </w:t>
            </w:r>
            <w:r>
              <w:rPr>
                <w:lang w:val="en-US"/>
              </w:rPr>
              <w:t>Uzbek language</w:t>
            </w:r>
          </w:p>
          <w:p w14:paraId="13BCDA01" w14:textId="2F15113F" w:rsidR="009D0B31" w:rsidRDefault="009D0B31" w:rsidP="009D0B31">
            <w:pPr>
              <w:rPr>
                <w:lang w:val="en-US"/>
              </w:rPr>
            </w:pPr>
            <w:r>
              <w:rPr>
                <w:lang w:val="en-US"/>
              </w:rPr>
              <w:t>Sometimes problems with opening</w:t>
            </w:r>
          </w:p>
        </w:tc>
      </w:tr>
      <w:tr w:rsidR="009D0B31" w:rsidRPr="00CA4F1B" w14:paraId="7FF9E687" w14:textId="77777777" w:rsidTr="00AF76BE">
        <w:trPr>
          <w:cantSplit/>
        </w:trPr>
        <w:tc>
          <w:tcPr>
            <w:tcW w:w="1871" w:type="dxa"/>
          </w:tcPr>
          <w:p w14:paraId="6861131F" w14:textId="56436A9D" w:rsidR="009D0B31" w:rsidRDefault="009D0B31" w:rsidP="009D0B31">
            <w:pPr>
              <w:rPr>
                <w:lang w:val="en-US"/>
              </w:rPr>
            </w:pPr>
            <w:r w:rsidRPr="00C1445A">
              <w:rPr>
                <w:lang w:val="en-GB"/>
              </w:rPr>
              <w:t>Ozon</w:t>
            </w:r>
          </w:p>
        </w:tc>
        <w:tc>
          <w:tcPr>
            <w:tcW w:w="2518" w:type="dxa"/>
          </w:tcPr>
          <w:p w14:paraId="6F277C6D" w14:textId="735DE2DF" w:rsidR="009D0B31" w:rsidRDefault="009D0B31" w:rsidP="009D0B31">
            <w:pPr>
              <w:rPr>
                <w:lang w:val="en-US"/>
              </w:rPr>
            </w:pPr>
            <w:r>
              <w:rPr>
                <w:lang w:val="en-US"/>
              </w:rPr>
              <w:t>Presented in both markets</w:t>
            </w:r>
          </w:p>
        </w:tc>
        <w:tc>
          <w:tcPr>
            <w:tcW w:w="2477" w:type="dxa"/>
          </w:tcPr>
          <w:p w14:paraId="58DD5E94" w14:textId="73D57D0B" w:rsidR="009D0B31" w:rsidRDefault="009D0B31" w:rsidP="009D0B31">
            <w:pPr>
              <w:rPr>
                <w:lang w:val="en-US"/>
              </w:rPr>
            </w:pPr>
            <w:r>
              <w:rPr>
                <w:lang w:val="en-US"/>
              </w:rPr>
              <w:t>-</w:t>
            </w:r>
          </w:p>
        </w:tc>
        <w:tc>
          <w:tcPr>
            <w:tcW w:w="2478" w:type="dxa"/>
          </w:tcPr>
          <w:p w14:paraId="3F822CB5" w14:textId="602B0EE6" w:rsidR="009D0B31" w:rsidRDefault="009D0B31" w:rsidP="009D0B31">
            <w:pPr>
              <w:rPr>
                <w:lang w:val="en-US"/>
              </w:rPr>
            </w:pPr>
            <w:r>
              <w:rPr>
                <w:lang w:val="en-US"/>
              </w:rPr>
              <w:t>-</w:t>
            </w:r>
          </w:p>
        </w:tc>
      </w:tr>
      <w:tr w:rsidR="004654A8" w:rsidRPr="00CA4F1B" w14:paraId="59335EAB" w14:textId="77777777" w:rsidTr="00AF76BE">
        <w:trPr>
          <w:cantSplit/>
        </w:trPr>
        <w:tc>
          <w:tcPr>
            <w:tcW w:w="9344" w:type="dxa"/>
            <w:gridSpan w:val="4"/>
            <w:shd w:val="clear" w:color="auto" w:fill="E5DFEC" w:themeFill="accent4" w:themeFillTint="33"/>
          </w:tcPr>
          <w:p w14:paraId="19908B0E" w14:textId="24875E93" w:rsidR="004654A8" w:rsidRDefault="004654A8" w:rsidP="008036C6">
            <w:pPr>
              <w:jc w:val="center"/>
              <w:rPr>
                <w:lang w:val="en-US"/>
              </w:rPr>
            </w:pPr>
            <w:r>
              <w:rPr>
                <w:lang w:val="en-US"/>
              </w:rPr>
              <w:t>Environmental</w:t>
            </w:r>
          </w:p>
        </w:tc>
      </w:tr>
      <w:tr w:rsidR="004654A8" w:rsidRPr="00CA4F1B" w14:paraId="27134E9C" w14:textId="77777777" w:rsidTr="00AF76BE">
        <w:trPr>
          <w:cantSplit/>
        </w:trPr>
        <w:tc>
          <w:tcPr>
            <w:tcW w:w="1871" w:type="dxa"/>
          </w:tcPr>
          <w:p w14:paraId="22C3A402" w14:textId="34D29035" w:rsidR="004654A8" w:rsidRDefault="00B90339" w:rsidP="008036C6">
            <w:pPr>
              <w:rPr>
                <w:lang w:val="en-US"/>
              </w:rPr>
            </w:pPr>
            <w:r>
              <w:rPr>
                <w:lang w:val="en-GB"/>
              </w:rPr>
              <w:t>Production requirements</w:t>
            </w:r>
          </w:p>
        </w:tc>
        <w:tc>
          <w:tcPr>
            <w:tcW w:w="2518" w:type="dxa"/>
          </w:tcPr>
          <w:p w14:paraId="4677AB0E" w14:textId="01A8B8CD" w:rsidR="004654A8" w:rsidRDefault="00B90339" w:rsidP="008036C6">
            <w:pPr>
              <w:rPr>
                <w:lang w:val="en-US"/>
              </w:rPr>
            </w:pPr>
            <w:r>
              <w:rPr>
                <w:lang w:val="en-US"/>
              </w:rPr>
              <w:t>regulated</w:t>
            </w:r>
          </w:p>
        </w:tc>
        <w:tc>
          <w:tcPr>
            <w:tcW w:w="2477" w:type="dxa"/>
          </w:tcPr>
          <w:p w14:paraId="77EA191D" w14:textId="4F6E986A" w:rsidR="004654A8" w:rsidRDefault="00B90339" w:rsidP="008036C6">
            <w:pPr>
              <w:rPr>
                <w:lang w:val="en-US"/>
              </w:rPr>
            </w:pPr>
            <w:r>
              <w:rPr>
                <w:lang w:val="en-US"/>
              </w:rPr>
              <w:t>Standards for utilization</w:t>
            </w:r>
          </w:p>
        </w:tc>
        <w:tc>
          <w:tcPr>
            <w:tcW w:w="2478" w:type="dxa"/>
          </w:tcPr>
          <w:p w14:paraId="6AD2765A" w14:textId="7293E9F4" w:rsidR="004654A8" w:rsidRDefault="00B90339" w:rsidP="008036C6">
            <w:pPr>
              <w:rPr>
                <w:lang w:val="en-US"/>
              </w:rPr>
            </w:pPr>
            <w:r>
              <w:rPr>
                <w:lang w:val="en-US"/>
              </w:rPr>
              <w:t>Restriction on possible amount of emission</w:t>
            </w:r>
          </w:p>
        </w:tc>
      </w:tr>
      <w:tr w:rsidR="008B2B15" w:rsidRPr="00CA4F1B" w14:paraId="2E4DA1AC" w14:textId="77777777" w:rsidTr="00AF76BE">
        <w:trPr>
          <w:cantSplit/>
        </w:trPr>
        <w:tc>
          <w:tcPr>
            <w:tcW w:w="1871" w:type="dxa"/>
          </w:tcPr>
          <w:p w14:paraId="248BAA5F" w14:textId="3E2A64A0" w:rsidR="008B2B15" w:rsidRPr="00E37DCC" w:rsidRDefault="008B2B15" w:rsidP="008036C6">
            <w:pPr>
              <w:rPr>
                <w:lang w:val="en-GB"/>
              </w:rPr>
            </w:pPr>
            <w:r>
              <w:rPr>
                <w:lang w:val="en-GB"/>
              </w:rPr>
              <w:t>Ecological fee</w:t>
            </w:r>
          </w:p>
        </w:tc>
        <w:tc>
          <w:tcPr>
            <w:tcW w:w="2518" w:type="dxa"/>
          </w:tcPr>
          <w:p w14:paraId="1D13CB2A" w14:textId="472BE950" w:rsidR="008B2B15" w:rsidRDefault="00B90339" w:rsidP="008036C6">
            <w:pPr>
              <w:rPr>
                <w:lang w:val="en-US"/>
              </w:rPr>
            </w:pPr>
            <w:r>
              <w:rPr>
                <w:lang w:val="en-US"/>
              </w:rPr>
              <w:t>compulsory</w:t>
            </w:r>
          </w:p>
        </w:tc>
        <w:tc>
          <w:tcPr>
            <w:tcW w:w="2477" w:type="dxa"/>
          </w:tcPr>
          <w:p w14:paraId="1B65DD22" w14:textId="7AA27E12" w:rsidR="008B2B15" w:rsidRDefault="00B90339" w:rsidP="008036C6">
            <w:pPr>
              <w:rPr>
                <w:lang w:val="en-US"/>
              </w:rPr>
            </w:pPr>
            <w:r>
              <w:rPr>
                <w:lang w:val="en-US"/>
              </w:rPr>
              <w:t>-</w:t>
            </w:r>
          </w:p>
        </w:tc>
        <w:tc>
          <w:tcPr>
            <w:tcW w:w="2478" w:type="dxa"/>
          </w:tcPr>
          <w:p w14:paraId="2DE110C8" w14:textId="46CB7AD7" w:rsidR="008B2B15" w:rsidRDefault="00B90339" w:rsidP="008036C6">
            <w:pPr>
              <w:rPr>
                <w:lang w:val="en-US"/>
              </w:rPr>
            </w:pPr>
            <w:r>
              <w:rPr>
                <w:lang w:val="en-US"/>
              </w:rPr>
              <w:t>-</w:t>
            </w:r>
          </w:p>
        </w:tc>
      </w:tr>
      <w:tr w:rsidR="004654A8" w:rsidRPr="00CA4F1B" w14:paraId="19ACAE8F" w14:textId="77777777" w:rsidTr="00AF76BE">
        <w:trPr>
          <w:cantSplit/>
        </w:trPr>
        <w:tc>
          <w:tcPr>
            <w:tcW w:w="9344" w:type="dxa"/>
            <w:gridSpan w:val="4"/>
            <w:shd w:val="clear" w:color="auto" w:fill="E5DFEC" w:themeFill="accent4" w:themeFillTint="33"/>
          </w:tcPr>
          <w:p w14:paraId="2B348A5C" w14:textId="482EEA6E" w:rsidR="004654A8" w:rsidRDefault="004654A8" w:rsidP="008036C6">
            <w:pPr>
              <w:jc w:val="center"/>
              <w:rPr>
                <w:lang w:val="en-US"/>
              </w:rPr>
            </w:pPr>
            <w:r>
              <w:rPr>
                <w:lang w:val="en-US"/>
              </w:rPr>
              <w:t>Legal</w:t>
            </w:r>
          </w:p>
        </w:tc>
      </w:tr>
      <w:tr w:rsidR="00806E58" w:rsidRPr="00CA4F1B" w14:paraId="5562AFBB" w14:textId="77777777" w:rsidTr="00AF76BE">
        <w:trPr>
          <w:cantSplit/>
        </w:trPr>
        <w:tc>
          <w:tcPr>
            <w:tcW w:w="1871" w:type="dxa"/>
          </w:tcPr>
          <w:p w14:paraId="43AAC549" w14:textId="7E236FA9" w:rsidR="00806E58" w:rsidRDefault="00806E58" w:rsidP="008036C6">
            <w:pPr>
              <w:rPr>
                <w:lang w:val="en-US"/>
              </w:rPr>
            </w:pPr>
            <w:r w:rsidRPr="00A25259">
              <w:rPr>
                <w:lang w:val="en-GB"/>
              </w:rPr>
              <w:t>Self-employed</w:t>
            </w:r>
          </w:p>
        </w:tc>
        <w:tc>
          <w:tcPr>
            <w:tcW w:w="2518" w:type="dxa"/>
          </w:tcPr>
          <w:p w14:paraId="095F59A4" w14:textId="7116DA3D" w:rsidR="00806E58" w:rsidRDefault="00806E58" w:rsidP="008036C6">
            <w:pPr>
              <w:rPr>
                <w:lang w:val="en-US"/>
              </w:rPr>
            </w:pPr>
            <w:r>
              <w:rPr>
                <w:lang w:val="en-US"/>
              </w:rPr>
              <w:t>In both countries</w:t>
            </w:r>
          </w:p>
        </w:tc>
        <w:tc>
          <w:tcPr>
            <w:tcW w:w="2477" w:type="dxa"/>
          </w:tcPr>
          <w:p w14:paraId="29FE8D12" w14:textId="127119DF" w:rsidR="00806E58" w:rsidRDefault="00275D6E" w:rsidP="008036C6">
            <w:pPr>
              <w:rPr>
                <w:lang w:val="en-US"/>
              </w:rPr>
            </w:pPr>
            <w:r>
              <w:rPr>
                <w:lang w:val="en-US"/>
              </w:rPr>
              <w:t>-</w:t>
            </w:r>
          </w:p>
        </w:tc>
        <w:tc>
          <w:tcPr>
            <w:tcW w:w="2478" w:type="dxa"/>
          </w:tcPr>
          <w:p w14:paraId="2576B0A0" w14:textId="17FA36C9" w:rsidR="00806E58" w:rsidRDefault="00275D6E" w:rsidP="008036C6">
            <w:pPr>
              <w:rPr>
                <w:lang w:val="en-US"/>
              </w:rPr>
            </w:pPr>
            <w:r>
              <w:rPr>
                <w:lang w:val="en-US"/>
              </w:rPr>
              <w:t>-</w:t>
            </w:r>
          </w:p>
        </w:tc>
      </w:tr>
    </w:tbl>
    <w:p w14:paraId="0CED71F6" w14:textId="77777777" w:rsidR="00AF76BE" w:rsidRPr="00AF76BE" w:rsidRDefault="00AF76BE" w:rsidP="001935EE">
      <w:pPr>
        <w:spacing w:line="360" w:lineRule="auto"/>
        <w:rPr>
          <w:b/>
          <w:bCs/>
          <w:lang w:val="en-US"/>
        </w:rPr>
      </w:pPr>
      <w:r w:rsidRPr="0032601C">
        <w:rPr>
          <w:b/>
          <w:bCs/>
          <w:lang w:val="en-US"/>
        </w:rPr>
        <w:lastRenderedPageBreak/>
        <w:t>Source</w:t>
      </w:r>
      <w:r w:rsidRPr="00AF76BE">
        <w:rPr>
          <w:b/>
          <w:bCs/>
          <w:lang w:val="en-US"/>
        </w:rPr>
        <w:t>: [</w:t>
      </w:r>
      <w:r>
        <w:rPr>
          <w:b/>
          <w:bCs/>
          <w:lang w:val="en-US"/>
        </w:rPr>
        <w:t>made by author</w:t>
      </w:r>
      <w:r w:rsidRPr="00AF76BE">
        <w:rPr>
          <w:b/>
          <w:bCs/>
          <w:lang w:val="en-US"/>
        </w:rPr>
        <w:t>]</w:t>
      </w:r>
    </w:p>
    <w:p w14:paraId="216A7A95" w14:textId="77777777" w:rsidR="00AF76BE" w:rsidRDefault="00AF76BE" w:rsidP="001935EE">
      <w:pPr>
        <w:spacing w:line="360" w:lineRule="auto"/>
        <w:ind w:firstLine="709"/>
        <w:rPr>
          <w:rFonts w:eastAsia="Calibri"/>
          <w:lang w:val="en-US"/>
        </w:rPr>
      </w:pPr>
    </w:p>
    <w:p w14:paraId="0FF9151C" w14:textId="15957306" w:rsidR="003E7E4A" w:rsidRDefault="003E7E4A" w:rsidP="001935EE">
      <w:pPr>
        <w:spacing w:line="360" w:lineRule="auto"/>
        <w:ind w:firstLine="709"/>
        <w:rPr>
          <w:rFonts w:eastAsia="Calibri"/>
          <w:lang w:val="en-US"/>
        </w:rPr>
      </w:pPr>
      <w:r>
        <w:rPr>
          <w:rFonts w:eastAsia="Calibri"/>
          <w:lang w:val="en-US"/>
        </w:rPr>
        <w:t>The changes which happened due to the external factors are represented below. The Uzbekistan and Russia are compared and the changes for implementation are proposed taken into account additional information received previously.</w:t>
      </w:r>
    </w:p>
    <w:p w14:paraId="19B56558" w14:textId="4C8A0ED7" w:rsidR="003E7E4A" w:rsidRDefault="00FC30CA" w:rsidP="001935EE">
      <w:pPr>
        <w:pStyle w:val="Heading3"/>
        <w:spacing w:line="360" w:lineRule="auto"/>
        <w:rPr>
          <w:lang w:val="en-US"/>
        </w:rPr>
      </w:pPr>
      <w:r>
        <w:rPr>
          <w:lang w:val="en-US"/>
        </w:rPr>
        <w:t xml:space="preserve">Recommendations </w:t>
      </w:r>
    </w:p>
    <w:p w14:paraId="7466BFA3" w14:textId="0A1FC793" w:rsidR="002D3A0C" w:rsidRPr="002D3A0C" w:rsidRDefault="009E06EE" w:rsidP="001935EE">
      <w:pPr>
        <w:pStyle w:val="SRtablecaption"/>
        <w:spacing w:line="360" w:lineRule="auto"/>
        <w:ind w:left="2694" w:firstLine="5840"/>
        <w:rPr>
          <w:rFonts w:eastAsia="Calibri"/>
          <w:lang w:val="en-US"/>
        </w:rPr>
      </w:pPr>
      <w:r>
        <w:rPr>
          <w:rFonts w:eastAsia="Calibri"/>
          <w:lang w:val="en-US"/>
        </w:rPr>
        <w:t xml:space="preserve"> </w:t>
      </w:r>
      <w:r w:rsidR="002D3A0C" w:rsidRPr="002D3A0C">
        <w:rPr>
          <w:rFonts w:eastAsia="Calibri"/>
          <w:lang w:val="en-US"/>
        </w:rPr>
        <w:t>Changes in Uzbekistan with correctives</w:t>
      </w:r>
    </w:p>
    <w:p w14:paraId="67682A7D" w14:textId="77777777" w:rsidR="002D3A0C" w:rsidRPr="002D3A0C" w:rsidRDefault="002D3A0C" w:rsidP="002D3A0C">
      <w:pPr>
        <w:rPr>
          <w:rFonts w:eastAsia="Calibri"/>
          <w:lang w:val="en-US"/>
        </w:rPr>
      </w:pPr>
    </w:p>
    <w:tbl>
      <w:tblPr>
        <w:tblStyle w:val="TableGrid"/>
        <w:tblW w:w="10060" w:type="dxa"/>
        <w:jc w:val="center"/>
        <w:tblLook w:val="04A0" w:firstRow="1" w:lastRow="0" w:firstColumn="1" w:lastColumn="0" w:noHBand="0" w:noVBand="1"/>
      </w:tblPr>
      <w:tblGrid>
        <w:gridCol w:w="1555"/>
        <w:gridCol w:w="2268"/>
        <w:gridCol w:w="1842"/>
        <w:gridCol w:w="1701"/>
        <w:gridCol w:w="2694"/>
      </w:tblGrid>
      <w:tr w:rsidR="00725D6A" w14:paraId="357453BB" w14:textId="1A402840" w:rsidTr="009E06EE">
        <w:trPr>
          <w:cantSplit/>
          <w:jc w:val="center"/>
        </w:trPr>
        <w:tc>
          <w:tcPr>
            <w:tcW w:w="1555" w:type="dxa"/>
          </w:tcPr>
          <w:p w14:paraId="71AD548F" w14:textId="77777777" w:rsidR="00725D6A" w:rsidRDefault="00725D6A" w:rsidP="005051CF">
            <w:pPr>
              <w:pStyle w:val="Heading5"/>
              <w:spacing w:before="0" w:line="20" w:lineRule="atLeast"/>
              <w:outlineLvl w:val="4"/>
              <w:rPr>
                <w:lang w:val="en-US"/>
              </w:rPr>
            </w:pPr>
            <w:r>
              <w:rPr>
                <w:lang w:val="en-US"/>
              </w:rPr>
              <w:t xml:space="preserve">Changes of business model </w:t>
            </w:r>
          </w:p>
        </w:tc>
        <w:tc>
          <w:tcPr>
            <w:tcW w:w="2268" w:type="dxa"/>
          </w:tcPr>
          <w:p w14:paraId="74A50F20" w14:textId="2CAB8525" w:rsidR="00725D6A" w:rsidRDefault="00725D6A" w:rsidP="005051CF">
            <w:pPr>
              <w:pStyle w:val="Heading5"/>
              <w:spacing w:before="0" w:line="20" w:lineRule="atLeast"/>
              <w:outlineLvl w:val="4"/>
              <w:rPr>
                <w:lang w:val="en-US"/>
              </w:rPr>
            </w:pPr>
            <w:r>
              <w:rPr>
                <w:lang w:val="en-US"/>
              </w:rPr>
              <w:t>Factors Russia</w:t>
            </w:r>
          </w:p>
        </w:tc>
        <w:tc>
          <w:tcPr>
            <w:tcW w:w="1842" w:type="dxa"/>
          </w:tcPr>
          <w:p w14:paraId="0EBF8EB6" w14:textId="4636FE21" w:rsidR="00725D6A" w:rsidRDefault="00725D6A" w:rsidP="005051CF">
            <w:pPr>
              <w:pStyle w:val="Heading5"/>
              <w:spacing w:before="0" w:line="20" w:lineRule="atLeast"/>
              <w:outlineLvl w:val="4"/>
              <w:rPr>
                <w:lang w:val="en-US"/>
              </w:rPr>
            </w:pPr>
            <w:r>
              <w:rPr>
                <w:lang w:val="en-US"/>
              </w:rPr>
              <w:t>Factors Uzbekistan</w:t>
            </w:r>
          </w:p>
        </w:tc>
        <w:tc>
          <w:tcPr>
            <w:tcW w:w="1701" w:type="dxa"/>
          </w:tcPr>
          <w:p w14:paraId="4A2F30C2" w14:textId="51625B7E" w:rsidR="00725D6A" w:rsidRDefault="00725D6A" w:rsidP="005051CF">
            <w:pPr>
              <w:pStyle w:val="Heading5"/>
              <w:spacing w:before="0" w:line="20" w:lineRule="atLeast"/>
              <w:outlineLvl w:val="4"/>
              <w:rPr>
                <w:lang w:val="en-US"/>
              </w:rPr>
            </w:pPr>
            <w:r>
              <w:rPr>
                <w:lang w:val="en-US"/>
              </w:rPr>
              <w:t xml:space="preserve">Additional information </w:t>
            </w:r>
          </w:p>
        </w:tc>
        <w:tc>
          <w:tcPr>
            <w:tcW w:w="2694" w:type="dxa"/>
          </w:tcPr>
          <w:p w14:paraId="2A54E037" w14:textId="1C01B548" w:rsidR="00725D6A" w:rsidRDefault="00725D6A" w:rsidP="005051CF">
            <w:pPr>
              <w:pStyle w:val="Heading5"/>
              <w:spacing w:before="0" w:line="20" w:lineRule="atLeast"/>
              <w:outlineLvl w:val="4"/>
              <w:rPr>
                <w:lang w:val="en-US"/>
              </w:rPr>
            </w:pPr>
            <w:r>
              <w:rPr>
                <w:lang w:val="en-US"/>
              </w:rPr>
              <w:t>Ch</w:t>
            </w:r>
            <w:r w:rsidR="00466243">
              <w:rPr>
                <w:lang w:val="en-US"/>
              </w:rPr>
              <w:t>a</w:t>
            </w:r>
            <w:r>
              <w:rPr>
                <w:lang w:val="en-US"/>
              </w:rPr>
              <w:t>nges in Uzbekistan</w:t>
            </w:r>
          </w:p>
        </w:tc>
      </w:tr>
      <w:tr w:rsidR="00725D6A" w:rsidRPr="00220ECC" w14:paraId="1E7BF4A0" w14:textId="152A63F7" w:rsidTr="009E06EE">
        <w:trPr>
          <w:cantSplit/>
          <w:jc w:val="center"/>
        </w:trPr>
        <w:tc>
          <w:tcPr>
            <w:tcW w:w="1555" w:type="dxa"/>
          </w:tcPr>
          <w:p w14:paraId="4ABCEE7F" w14:textId="77777777" w:rsidR="00725D6A" w:rsidRPr="00C3144F" w:rsidRDefault="00725D6A" w:rsidP="005051CF">
            <w:pPr>
              <w:spacing w:line="20" w:lineRule="atLeast"/>
            </w:pPr>
            <w:r w:rsidRPr="00C3144F">
              <w:rPr>
                <w:lang w:val="en-GB"/>
              </w:rPr>
              <w:t>Shop</w:t>
            </w:r>
          </w:p>
          <w:p w14:paraId="4D165581" w14:textId="77777777" w:rsidR="00725D6A" w:rsidRDefault="00725D6A" w:rsidP="005051CF">
            <w:pPr>
              <w:spacing w:line="20" w:lineRule="atLeast"/>
              <w:rPr>
                <w:lang w:val="en-US"/>
              </w:rPr>
            </w:pPr>
          </w:p>
        </w:tc>
        <w:tc>
          <w:tcPr>
            <w:tcW w:w="2268" w:type="dxa"/>
            <w:shd w:val="clear" w:color="auto" w:fill="FBD4B4" w:themeFill="accent6" w:themeFillTint="66"/>
          </w:tcPr>
          <w:p w14:paraId="29C58BC6" w14:textId="77777777" w:rsidR="00725D6A" w:rsidRDefault="00725D6A" w:rsidP="005051CF">
            <w:pPr>
              <w:spacing w:line="20" w:lineRule="atLeast"/>
              <w:rPr>
                <w:lang w:val="en-US"/>
              </w:rPr>
            </w:pPr>
            <w:r>
              <w:rPr>
                <w:lang w:val="en-US"/>
              </w:rPr>
              <w:t>Customer habits (no reliability to online shopping and to online communication)</w:t>
            </w:r>
          </w:p>
        </w:tc>
        <w:tc>
          <w:tcPr>
            <w:tcW w:w="1842" w:type="dxa"/>
          </w:tcPr>
          <w:p w14:paraId="597130AD" w14:textId="774D42F0" w:rsidR="00725D6A" w:rsidRDefault="00725D6A" w:rsidP="005051CF">
            <w:pPr>
              <w:spacing w:line="20" w:lineRule="atLeast"/>
              <w:rPr>
                <w:lang w:val="en-US"/>
              </w:rPr>
            </w:pPr>
            <w:r>
              <w:rPr>
                <w:lang w:val="en-US"/>
              </w:rPr>
              <w:t>Face to face communication is important</w:t>
            </w:r>
          </w:p>
        </w:tc>
        <w:tc>
          <w:tcPr>
            <w:tcW w:w="1701" w:type="dxa"/>
          </w:tcPr>
          <w:p w14:paraId="16151568" w14:textId="6ABC0A84" w:rsidR="00725D6A" w:rsidRDefault="00466243" w:rsidP="00725D6A">
            <w:pPr>
              <w:spacing w:line="20" w:lineRule="atLeast"/>
              <w:rPr>
                <w:lang w:val="en-US"/>
              </w:rPr>
            </w:pPr>
            <w:r>
              <w:rPr>
                <w:lang w:val="en-US"/>
              </w:rPr>
              <w:t>The purchase on the market is common, especially of household chemicals</w:t>
            </w:r>
          </w:p>
        </w:tc>
        <w:tc>
          <w:tcPr>
            <w:tcW w:w="2694" w:type="dxa"/>
          </w:tcPr>
          <w:p w14:paraId="1649C73C" w14:textId="350A377D" w:rsidR="00725D6A" w:rsidRDefault="00466243" w:rsidP="005051CF">
            <w:pPr>
              <w:spacing w:line="20" w:lineRule="atLeast"/>
              <w:rPr>
                <w:lang w:val="en-US"/>
              </w:rPr>
            </w:pPr>
            <w:r>
              <w:rPr>
                <w:lang w:val="en-US"/>
              </w:rPr>
              <w:t>Location of the shop near the market can ease the transition for buyers.</w:t>
            </w:r>
          </w:p>
        </w:tc>
      </w:tr>
      <w:tr w:rsidR="00725D6A" w:rsidRPr="00220ECC" w14:paraId="6F164922" w14:textId="276D0DBC" w:rsidTr="009E06EE">
        <w:trPr>
          <w:cantSplit/>
          <w:jc w:val="center"/>
        </w:trPr>
        <w:tc>
          <w:tcPr>
            <w:tcW w:w="1555" w:type="dxa"/>
          </w:tcPr>
          <w:p w14:paraId="45240A00" w14:textId="77777777" w:rsidR="00725D6A" w:rsidRDefault="00725D6A" w:rsidP="005051CF">
            <w:pPr>
              <w:spacing w:line="20" w:lineRule="atLeast"/>
              <w:rPr>
                <w:lang w:val="en-US"/>
              </w:rPr>
            </w:pPr>
            <w:r w:rsidRPr="00C3144F">
              <w:rPr>
                <w:lang w:val="en-GB"/>
              </w:rPr>
              <w:t>YouTube channel appeared</w:t>
            </w:r>
          </w:p>
        </w:tc>
        <w:tc>
          <w:tcPr>
            <w:tcW w:w="2268" w:type="dxa"/>
            <w:shd w:val="clear" w:color="auto" w:fill="FBD4B4" w:themeFill="accent6" w:themeFillTint="66"/>
          </w:tcPr>
          <w:p w14:paraId="31377EBA" w14:textId="77777777" w:rsidR="00725D6A" w:rsidRDefault="00725D6A" w:rsidP="005051CF">
            <w:pPr>
              <w:spacing w:line="20" w:lineRule="atLeast"/>
              <w:rPr>
                <w:lang w:val="en-US"/>
              </w:rPr>
            </w:pPr>
            <w:r>
              <w:rPr>
                <w:lang w:val="en-US"/>
              </w:rPr>
              <w:t xml:space="preserve">Brand image, </w:t>
            </w:r>
          </w:p>
          <w:p w14:paraId="44A63740" w14:textId="3D97F058" w:rsidR="00725D6A" w:rsidRPr="00220ECC" w:rsidRDefault="00725D6A" w:rsidP="005051CF">
            <w:pPr>
              <w:spacing w:line="20" w:lineRule="atLeast"/>
              <w:rPr>
                <w:highlight w:val="green"/>
                <w:lang w:val="en-US"/>
              </w:rPr>
            </w:pPr>
            <w:r w:rsidRPr="00220ECC">
              <w:rPr>
                <w:lang w:val="en-US"/>
              </w:rPr>
              <w:t>YouTube became popular</w:t>
            </w:r>
          </w:p>
        </w:tc>
        <w:tc>
          <w:tcPr>
            <w:tcW w:w="1842" w:type="dxa"/>
          </w:tcPr>
          <w:p w14:paraId="059004A4" w14:textId="77777777" w:rsidR="00725D6A" w:rsidRDefault="00725D6A" w:rsidP="005051CF">
            <w:pPr>
              <w:spacing w:line="20" w:lineRule="atLeast"/>
              <w:rPr>
                <w:lang w:val="en-US"/>
              </w:rPr>
            </w:pPr>
            <w:r w:rsidRPr="00220ECC">
              <w:rPr>
                <w:lang w:val="en-US"/>
              </w:rPr>
              <w:t>YouTube became popular</w:t>
            </w:r>
            <w:r>
              <w:rPr>
                <w:lang w:val="en-US"/>
              </w:rPr>
              <w:t xml:space="preserve"> </w:t>
            </w:r>
          </w:p>
          <w:p w14:paraId="2E80EA5F" w14:textId="77777777" w:rsidR="00725D6A" w:rsidRDefault="00725D6A" w:rsidP="005051CF">
            <w:pPr>
              <w:spacing w:line="20" w:lineRule="atLeast"/>
              <w:rPr>
                <w:lang w:val="en-US"/>
              </w:rPr>
            </w:pPr>
          </w:p>
          <w:p w14:paraId="2FCFEEA2" w14:textId="010EC3F9" w:rsidR="00725D6A" w:rsidRDefault="00725D6A" w:rsidP="005051CF">
            <w:pPr>
              <w:spacing w:line="20" w:lineRule="atLeast"/>
              <w:rPr>
                <w:lang w:val="en-US"/>
              </w:rPr>
            </w:pPr>
            <w:r>
              <w:rPr>
                <w:lang w:val="en-US"/>
              </w:rPr>
              <w:t>Unofficial presence</w:t>
            </w:r>
          </w:p>
          <w:p w14:paraId="1EAB8AC8" w14:textId="3223CECD" w:rsidR="00725D6A" w:rsidRDefault="00725D6A" w:rsidP="005051CF">
            <w:pPr>
              <w:spacing w:line="20" w:lineRule="atLeast"/>
              <w:rPr>
                <w:lang w:val="en-US"/>
              </w:rPr>
            </w:pPr>
          </w:p>
        </w:tc>
        <w:tc>
          <w:tcPr>
            <w:tcW w:w="1701" w:type="dxa"/>
          </w:tcPr>
          <w:p w14:paraId="7D401995" w14:textId="231A18FF" w:rsidR="00725D6A" w:rsidRDefault="00466243" w:rsidP="005051CF">
            <w:pPr>
              <w:spacing w:line="20" w:lineRule="atLeast"/>
              <w:rPr>
                <w:lang w:val="en-US"/>
              </w:rPr>
            </w:pPr>
            <w:r>
              <w:rPr>
                <w:lang w:val="en-US"/>
              </w:rPr>
              <w:t>YouTube do not support content on Uzbek language</w:t>
            </w:r>
          </w:p>
        </w:tc>
        <w:tc>
          <w:tcPr>
            <w:tcW w:w="2694" w:type="dxa"/>
          </w:tcPr>
          <w:p w14:paraId="2A713FAF" w14:textId="77777777" w:rsidR="00725D6A" w:rsidRDefault="00725D6A" w:rsidP="005051CF">
            <w:pPr>
              <w:spacing w:line="20" w:lineRule="atLeast"/>
              <w:rPr>
                <w:lang w:val="en-US"/>
              </w:rPr>
            </w:pPr>
            <w:r>
              <w:rPr>
                <w:lang w:val="en-US"/>
              </w:rPr>
              <w:t xml:space="preserve">The Russian channel can be used for </w:t>
            </w:r>
            <w:r w:rsidR="00466243">
              <w:rPr>
                <w:lang w:val="en-US"/>
              </w:rPr>
              <w:t>Russian</w:t>
            </w:r>
            <w:r>
              <w:rPr>
                <w:lang w:val="en-US"/>
              </w:rPr>
              <w:t xml:space="preserve"> speaking</w:t>
            </w:r>
          </w:p>
          <w:p w14:paraId="310D3A88" w14:textId="77777777" w:rsidR="00466243" w:rsidRDefault="00466243" w:rsidP="005051CF">
            <w:pPr>
              <w:spacing w:line="20" w:lineRule="atLeast"/>
              <w:rPr>
                <w:lang w:val="en-US"/>
              </w:rPr>
            </w:pPr>
          </w:p>
          <w:p w14:paraId="1DB49CF9" w14:textId="48E79EF4" w:rsidR="00466243" w:rsidRDefault="00466243" w:rsidP="005051CF">
            <w:pPr>
              <w:spacing w:line="20" w:lineRule="atLeast"/>
              <w:rPr>
                <w:lang w:val="en-US"/>
              </w:rPr>
            </w:pPr>
            <w:r>
              <w:rPr>
                <w:lang w:val="en-US"/>
              </w:rPr>
              <w:t>The channel in Uzbek language can be made as the revenue from YouTube are not so crucial.</w:t>
            </w:r>
          </w:p>
        </w:tc>
      </w:tr>
      <w:tr w:rsidR="00725D6A" w:rsidRPr="00220ECC" w14:paraId="0A4C86D6" w14:textId="34F6AE5C" w:rsidTr="009E06EE">
        <w:trPr>
          <w:cantSplit/>
          <w:jc w:val="center"/>
        </w:trPr>
        <w:tc>
          <w:tcPr>
            <w:tcW w:w="1555" w:type="dxa"/>
          </w:tcPr>
          <w:p w14:paraId="14846FB9" w14:textId="77777777" w:rsidR="00725D6A" w:rsidRPr="0000432B" w:rsidRDefault="00725D6A" w:rsidP="005051CF">
            <w:pPr>
              <w:spacing w:line="20" w:lineRule="atLeast"/>
            </w:pPr>
            <w:r w:rsidRPr="00D10D8B">
              <w:rPr>
                <w:lang w:val="en-GB"/>
              </w:rPr>
              <w:t>Self-employed</w:t>
            </w:r>
          </w:p>
        </w:tc>
        <w:tc>
          <w:tcPr>
            <w:tcW w:w="2268" w:type="dxa"/>
            <w:shd w:val="clear" w:color="auto" w:fill="FBD4B4" w:themeFill="accent6" w:themeFillTint="66"/>
          </w:tcPr>
          <w:p w14:paraId="00216C80" w14:textId="34A43245" w:rsidR="00725D6A" w:rsidRPr="002B61A3" w:rsidRDefault="00725D6A" w:rsidP="005051CF">
            <w:pPr>
              <w:shd w:val="clear" w:color="auto" w:fill="FBD4B4" w:themeFill="accent6" w:themeFillTint="66"/>
              <w:spacing w:line="20" w:lineRule="atLeast"/>
              <w:rPr>
                <w:lang w:val="en-GB"/>
              </w:rPr>
            </w:pPr>
            <w:r w:rsidRPr="002B61A3">
              <w:rPr>
                <w:lang w:val="en-US"/>
              </w:rPr>
              <w:t>Self-employed appearance</w:t>
            </w:r>
            <w:r w:rsidRPr="002B61A3">
              <w:rPr>
                <w:lang w:val="en-GB"/>
              </w:rPr>
              <w:t>, Ease the process of receiving money</w:t>
            </w:r>
          </w:p>
        </w:tc>
        <w:tc>
          <w:tcPr>
            <w:tcW w:w="1842" w:type="dxa"/>
          </w:tcPr>
          <w:p w14:paraId="212CB3BF" w14:textId="6F364224" w:rsidR="00725D6A" w:rsidRPr="000C0DAB" w:rsidRDefault="00466243" w:rsidP="005051CF">
            <w:pPr>
              <w:spacing w:line="20" w:lineRule="atLeast"/>
              <w:rPr>
                <w:lang w:val="en-GB"/>
              </w:rPr>
            </w:pPr>
            <w:r>
              <w:rPr>
                <w:lang w:val="en-GB"/>
              </w:rPr>
              <w:t xml:space="preserve">Self-employed exitance </w:t>
            </w:r>
          </w:p>
        </w:tc>
        <w:tc>
          <w:tcPr>
            <w:tcW w:w="1701" w:type="dxa"/>
          </w:tcPr>
          <w:p w14:paraId="5661194E" w14:textId="76DC9940" w:rsidR="00725D6A" w:rsidRPr="000C0DAB" w:rsidRDefault="00466243" w:rsidP="005051CF">
            <w:pPr>
              <w:spacing w:line="20" w:lineRule="atLeast"/>
              <w:rPr>
                <w:lang w:val="en-GB"/>
              </w:rPr>
            </w:pPr>
            <w:r>
              <w:rPr>
                <w:lang w:val="en-GB"/>
              </w:rPr>
              <w:t>Has its own procedure for registration and tax payment</w:t>
            </w:r>
          </w:p>
        </w:tc>
        <w:tc>
          <w:tcPr>
            <w:tcW w:w="2694" w:type="dxa"/>
          </w:tcPr>
          <w:p w14:paraId="768BD835" w14:textId="3FBF89B1" w:rsidR="00725D6A" w:rsidRPr="000C0DAB" w:rsidRDefault="0096595B" w:rsidP="005051CF">
            <w:pPr>
              <w:spacing w:line="20" w:lineRule="atLeast"/>
              <w:rPr>
                <w:lang w:val="en-GB"/>
              </w:rPr>
            </w:pPr>
            <w:r>
              <w:rPr>
                <w:lang w:val="en-GB"/>
              </w:rPr>
              <w:t>Adopt according to the legal needs</w:t>
            </w:r>
          </w:p>
        </w:tc>
      </w:tr>
      <w:tr w:rsidR="00725D6A" w:rsidRPr="00220ECC" w14:paraId="4FC0C305" w14:textId="6DF272D2" w:rsidTr="009E06EE">
        <w:trPr>
          <w:cantSplit/>
          <w:jc w:val="center"/>
        </w:trPr>
        <w:tc>
          <w:tcPr>
            <w:tcW w:w="1555" w:type="dxa"/>
          </w:tcPr>
          <w:p w14:paraId="34DD7697" w14:textId="77777777" w:rsidR="00725D6A" w:rsidRPr="00C3144F" w:rsidRDefault="00725D6A" w:rsidP="005051CF">
            <w:pPr>
              <w:spacing w:line="20" w:lineRule="atLeast"/>
            </w:pPr>
            <w:r w:rsidRPr="00D10D8B">
              <w:rPr>
                <w:lang w:val="en-GB"/>
              </w:rPr>
              <w:t>Consultan</w:t>
            </w:r>
            <w:r>
              <w:rPr>
                <w:lang w:val="en-GB"/>
              </w:rPr>
              <w:t>t</w:t>
            </w:r>
          </w:p>
        </w:tc>
        <w:tc>
          <w:tcPr>
            <w:tcW w:w="2268" w:type="dxa"/>
            <w:shd w:val="clear" w:color="auto" w:fill="FBD4B4" w:themeFill="accent6" w:themeFillTint="66"/>
          </w:tcPr>
          <w:p w14:paraId="762D8EAA" w14:textId="77777777" w:rsidR="00725D6A" w:rsidRDefault="00725D6A" w:rsidP="005051CF">
            <w:pPr>
              <w:spacing w:line="20" w:lineRule="atLeast"/>
              <w:rPr>
                <w:lang w:val="en-GB"/>
              </w:rPr>
            </w:pPr>
            <w:r w:rsidRPr="00185B5E">
              <w:rPr>
                <w:lang w:val="en-GB"/>
              </w:rPr>
              <w:t xml:space="preserve">Customer habits (the usual shop way of </w:t>
            </w:r>
            <w:r>
              <w:rPr>
                <w:lang w:val="en-GB"/>
              </w:rPr>
              <w:t>working</w:t>
            </w:r>
            <w:r w:rsidRPr="00185B5E">
              <w:rPr>
                <w:lang w:val="en-GB"/>
              </w:rPr>
              <w:t>)</w:t>
            </w:r>
          </w:p>
          <w:p w14:paraId="46ECF8EC" w14:textId="4CC7059F" w:rsidR="0096595B" w:rsidRPr="00C858FB" w:rsidRDefault="0096595B" w:rsidP="005051CF">
            <w:pPr>
              <w:spacing w:line="20" w:lineRule="atLeast"/>
              <w:rPr>
                <w:lang w:val="en-US"/>
              </w:rPr>
            </w:pPr>
            <w:r>
              <w:rPr>
                <w:lang w:val="en-US"/>
              </w:rPr>
              <w:t>did not last for long in Russia</w:t>
            </w:r>
          </w:p>
        </w:tc>
        <w:tc>
          <w:tcPr>
            <w:tcW w:w="1842" w:type="dxa"/>
          </w:tcPr>
          <w:p w14:paraId="393C8FAD" w14:textId="2AACFA6A" w:rsidR="00725D6A" w:rsidRDefault="0096595B" w:rsidP="005051CF">
            <w:pPr>
              <w:spacing w:line="20" w:lineRule="atLeast"/>
              <w:rPr>
                <w:lang w:val="en-US"/>
              </w:rPr>
            </w:pPr>
            <w:r>
              <w:rPr>
                <w:lang w:val="en-US"/>
              </w:rPr>
              <w:t>There are no experienced IBOs who knows product</w:t>
            </w:r>
          </w:p>
        </w:tc>
        <w:tc>
          <w:tcPr>
            <w:tcW w:w="1701" w:type="dxa"/>
          </w:tcPr>
          <w:p w14:paraId="41A9A1D2" w14:textId="77777777" w:rsidR="00725D6A" w:rsidRDefault="00725D6A" w:rsidP="005051CF">
            <w:pPr>
              <w:spacing w:line="20" w:lineRule="atLeast"/>
              <w:rPr>
                <w:lang w:val="en-US"/>
              </w:rPr>
            </w:pPr>
          </w:p>
        </w:tc>
        <w:tc>
          <w:tcPr>
            <w:tcW w:w="2694" w:type="dxa"/>
          </w:tcPr>
          <w:p w14:paraId="092BCF04" w14:textId="22472F73" w:rsidR="00725D6A" w:rsidRDefault="0096595B" w:rsidP="005051CF">
            <w:pPr>
              <w:spacing w:line="20" w:lineRule="atLeast"/>
              <w:rPr>
                <w:lang w:val="en-US"/>
              </w:rPr>
            </w:pPr>
            <w:r>
              <w:rPr>
                <w:lang w:val="en-US"/>
              </w:rPr>
              <w:t>This practice can be implemented for few years.</w:t>
            </w:r>
          </w:p>
        </w:tc>
      </w:tr>
      <w:tr w:rsidR="00725D6A" w:rsidRPr="00220ECC" w14:paraId="1DB3C86A" w14:textId="70B16F24" w:rsidTr="009E06EE">
        <w:trPr>
          <w:cantSplit/>
          <w:jc w:val="center"/>
        </w:trPr>
        <w:tc>
          <w:tcPr>
            <w:tcW w:w="1555" w:type="dxa"/>
          </w:tcPr>
          <w:p w14:paraId="310682A4" w14:textId="77777777" w:rsidR="00725D6A" w:rsidRPr="00D10D8B" w:rsidRDefault="00725D6A" w:rsidP="005051CF">
            <w:pPr>
              <w:spacing w:line="20" w:lineRule="atLeast"/>
              <w:rPr>
                <w:lang w:val="en-GB"/>
              </w:rPr>
            </w:pPr>
            <w:r w:rsidRPr="00D10D8B">
              <w:rPr>
                <w:lang w:val="en-GB"/>
              </w:rPr>
              <w:t>My center amway</w:t>
            </w:r>
          </w:p>
        </w:tc>
        <w:tc>
          <w:tcPr>
            <w:tcW w:w="2268" w:type="dxa"/>
            <w:shd w:val="clear" w:color="auto" w:fill="FBD4B4" w:themeFill="accent6" w:themeFillTint="66"/>
          </w:tcPr>
          <w:p w14:paraId="4C6A4E8A" w14:textId="77777777" w:rsidR="00725D6A" w:rsidRDefault="00725D6A" w:rsidP="005051CF">
            <w:pPr>
              <w:spacing w:line="20" w:lineRule="atLeast"/>
              <w:rPr>
                <w:lang w:val="en-US"/>
              </w:rPr>
            </w:pPr>
            <w:r w:rsidRPr="009951B1">
              <w:rPr>
                <w:lang w:val="en-US"/>
              </w:rPr>
              <w:t>Customer habits</w:t>
            </w:r>
            <w:r>
              <w:rPr>
                <w:lang w:val="en-US"/>
              </w:rPr>
              <w:t xml:space="preserve"> </w:t>
            </w:r>
            <w:r w:rsidRPr="009951B1">
              <w:rPr>
                <w:lang w:val="en-US"/>
              </w:rPr>
              <w:t>(Space to work for IBOs and show the shop and product)</w:t>
            </w:r>
          </w:p>
        </w:tc>
        <w:tc>
          <w:tcPr>
            <w:tcW w:w="1842" w:type="dxa"/>
          </w:tcPr>
          <w:p w14:paraId="0F33B876" w14:textId="445E6A77" w:rsidR="00725D6A" w:rsidRPr="0096595B" w:rsidRDefault="0096595B" w:rsidP="005051CF">
            <w:pPr>
              <w:spacing w:line="20" w:lineRule="atLeast"/>
              <w:rPr>
                <w:lang w:val="en-US"/>
              </w:rPr>
            </w:pPr>
            <w:r>
              <w:rPr>
                <w:lang w:val="en-US"/>
              </w:rPr>
              <w:t xml:space="preserve">More collectivistic country, Family consists of bigger number of people. </w:t>
            </w:r>
          </w:p>
        </w:tc>
        <w:tc>
          <w:tcPr>
            <w:tcW w:w="1701" w:type="dxa"/>
          </w:tcPr>
          <w:p w14:paraId="584324C5" w14:textId="7FD49835" w:rsidR="00725D6A" w:rsidRDefault="00F1146B" w:rsidP="0096595B">
            <w:pPr>
              <w:spacing w:line="20" w:lineRule="atLeast"/>
              <w:rPr>
                <w:rFonts w:ascii="Calibri" w:hAnsi="Calibri" w:cs="Calibri"/>
                <w:color w:val="000000" w:themeColor="text1"/>
                <w:lang w:val="en-US"/>
              </w:rPr>
            </w:pPr>
            <w:r>
              <w:rPr>
                <w:rFonts w:ascii="Calibri" w:hAnsi="Calibri" w:cs="Calibri"/>
                <w:color w:val="000000" w:themeColor="text1"/>
                <w:lang w:val="en-US"/>
              </w:rPr>
              <w:t>No IBOs</w:t>
            </w:r>
          </w:p>
          <w:p w14:paraId="19E016BA" w14:textId="77777777" w:rsidR="0003726E" w:rsidRDefault="0003726E" w:rsidP="0096595B">
            <w:pPr>
              <w:spacing w:line="20" w:lineRule="atLeast"/>
              <w:rPr>
                <w:rFonts w:ascii="Calibri" w:hAnsi="Calibri" w:cs="Calibri"/>
                <w:color w:val="000000" w:themeColor="text1"/>
                <w:lang w:val="en-US"/>
              </w:rPr>
            </w:pPr>
          </w:p>
          <w:p w14:paraId="75AC2A72" w14:textId="22E6804C" w:rsidR="0003726E" w:rsidRDefault="0003726E" w:rsidP="0096595B">
            <w:pPr>
              <w:spacing w:line="20" w:lineRule="atLeast"/>
              <w:rPr>
                <w:rFonts w:ascii="Calibri" w:hAnsi="Calibri" w:cs="Calibri"/>
                <w:color w:val="000000" w:themeColor="text1"/>
                <w:lang w:val="en-US"/>
              </w:rPr>
            </w:pPr>
            <w:r>
              <w:rPr>
                <w:lang w:val="en-GB"/>
              </w:rPr>
              <w:t xml:space="preserve">More people with </w:t>
            </w:r>
            <w:r w:rsidRPr="00223A2B">
              <w:rPr>
                <w:lang w:val="en-US"/>
              </w:rPr>
              <w:t>secondary specialized</w:t>
            </w:r>
            <w:r>
              <w:rPr>
                <w:lang w:val="en-US"/>
              </w:rPr>
              <w:t xml:space="preserve"> education</w:t>
            </w:r>
          </w:p>
        </w:tc>
        <w:tc>
          <w:tcPr>
            <w:tcW w:w="2694" w:type="dxa"/>
          </w:tcPr>
          <w:p w14:paraId="6602F9E3" w14:textId="087AF83B" w:rsidR="00725D6A" w:rsidRDefault="00725D6A" w:rsidP="005051CF">
            <w:pPr>
              <w:spacing w:line="20" w:lineRule="atLeast"/>
              <w:rPr>
                <w:lang w:val="en-US"/>
              </w:rPr>
            </w:pPr>
            <w:r>
              <w:rPr>
                <w:lang w:val="en-US"/>
              </w:rPr>
              <w:t>The bigger working space needed</w:t>
            </w:r>
          </w:p>
          <w:p w14:paraId="7091998A" w14:textId="77777777" w:rsidR="00F1146B" w:rsidRDefault="00F1146B" w:rsidP="005051CF">
            <w:pPr>
              <w:spacing w:line="20" w:lineRule="atLeast"/>
              <w:rPr>
                <w:lang w:val="en-US"/>
              </w:rPr>
            </w:pPr>
          </w:p>
          <w:p w14:paraId="6201BC1A" w14:textId="69FA4884" w:rsidR="00F1146B" w:rsidRDefault="00F1146B" w:rsidP="005051CF">
            <w:pPr>
              <w:spacing w:line="20" w:lineRule="atLeast"/>
              <w:rPr>
                <w:rFonts w:ascii="Calibri" w:hAnsi="Calibri" w:cs="Calibri"/>
                <w:color w:val="000000" w:themeColor="text1"/>
                <w:lang w:val="en-US"/>
              </w:rPr>
            </w:pPr>
            <w:r>
              <w:rPr>
                <w:lang w:val="en-US"/>
              </w:rPr>
              <w:t>New IBOs need a coach which will teach them to make master classes</w:t>
            </w:r>
            <w:r w:rsidR="006B4585">
              <w:rPr>
                <w:lang w:val="en-US"/>
              </w:rPr>
              <w:t xml:space="preserve"> and use product correctly</w:t>
            </w:r>
          </w:p>
        </w:tc>
      </w:tr>
      <w:tr w:rsidR="00725D6A" w:rsidRPr="00F1146B" w14:paraId="362147AC" w14:textId="779A0D61" w:rsidTr="009E06EE">
        <w:trPr>
          <w:cantSplit/>
          <w:jc w:val="center"/>
        </w:trPr>
        <w:tc>
          <w:tcPr>
            <w:tcW w:w="1555" w:type="dxa"/>
          </w:tcPr>
          <w:p w14:paraId="151C5A16" w14:textId="77777777" w:rsidR="00725D6A" w:rsidRPr="0000432B" w:rsidRDefault="00725D6A" w:rsidP="005051CF">
            <w:pPr>
              <w:spacing w:line="20" w:lineRule="atLeast"/>
            </w:pPr>
            <w:r w:rsidRPr="00D10D8B">
              <w:rPr>
                <w:lang w:val="en-US"/>
              </w:rPr>
              <w:lastRenderedPageBreak/>
              <w:t>Change of general manager</w:t>
            </w:r>
          </w:p>
        </w:tc>
        <w:tc>
          <w:tcPr>
            <w:tcW w:w="2268" w:type="dxa"/>
            <w:shd w:val="clear" w:color="auto" w:fill="FBD4B4" w:themeFill="accent6" w:themeFillTint="66"/>
          </w:tcPr>
          <w:p w14:paraId="53E901E8" w14:textId="6F39CCDC" w:rsidR="00725D6A" w:rsidRPr="00F1146B" w:rsidRDefault="00725D6A" w:rsidP="00F1146B">
            <w:pPr>
              <w:spacing w:line="20" w:lineRule="atLeast"/>
              <w:rPr>
                <w:lang w:val="en-US"/>
              </w:rPr>
            </w:pPr>
            <w:r>
              <w:rPr>
                <w:lang w:val="en-US"/>
              </w:rPr>
              <w:t>Need to have experience from outside, Relationships between Russia and America</w:t>
            </w:r>
            <w:r w:rsidRPr="00F1146B">
              <w:rPr>
                <w:lang w:val="en-US"/>
              </w:rPr>
              <w:t xml:space="preserve"> </w:t>
            </w:r>
          </w:p>
        </w:tc>
        <w:tc>
          <w:tcPr>
            <w:tcW w:w="1842" w:type="dxa"/>
          </w:tcPr>
          <w:p w14:paraId="24D2749F" w14:textId="77777777" w:rsidR="00F1146B" w:rsidRDefault="00F1146B" w:rsidP="005051CF">
            <w:pPr>
              <w:spacing w:line="20" w:lineRule="atLeast"/>
              <w:rPr>
                <w:lang w:val="en-US"/>
              </w:rPr>
            </w:pPr>
            <w:r>
              <w:rPr>
                <w:lang w:val="en-US"/>
              </w:rPr>
              <w:t>Uzbek language,</w:t>
            </w:r>
          </w:p>
          <w:p w14:paraId="459E9CB8" w14:textId="77777777" w:rsidR="00F1146B" w:rsidRDefault="00F1146B" w:rsidP="005051CF">
            <w:pPr>
              <w:spacing w:line="20" w:lineRule="atLeast"/>
              <w:rPr>
                <w:lang w:val="en-US"/>
              </w:rPr>
            </w:pPr>
            <w:r>
              <w:rPr>
                <w:lang w:val="en-US"/>
              </w:rPr>
              <w:t>Cultural specifics,</w:t>
            </w:r>
          </w:p>
          <w:p w14:paraId="5D0F200E" w14:textId="62C3DAD6" w:rsidR="00F1146B" w:rsidRPr="00F1146B" w:rsidRDefault="00F1146B" w:rsidP="005051CF">
            <w:pPr>
              <w:spacing w:line="20" w:lineRule="atLeast"/>
              <w:rPr>
                <w:lang w:val="en-US"/>
              </w:rPr>
            </w:pPr>
            <w:r>
              <w:rPr>
                <w:lang w:val="en-US"/>
              </w:rPr>
              <w:t>Dependence on Russia</w:t>
            </w:r>
          </w:p>
        </w:tc>
        <w:tc>
          <w:tcPr>
            <w:tcW w:w="1701" w:type="dxa"/>
          </w:tcPr>
          <w:p w14:paraId="3E0F2039" w14:textId="5D2B7DFA" w:rsidR="00725D6A" w:rsidRPr="00F1146B" w:rsidRDefault="00F1146B" w:rsidP="005051CF">
            <w:pPr>
              <w:spacing w:line="20" w:lineRule="atLeast"/>
              <w:rPr>
                <w:lang w:val="en-US"/>
              </w:rPr>
            </w:pPr>
            <w:r>
              <w:rPr>
                <w:lang w:val="en-US"/>
              </w:rPr>
              <w:t xml:space="preserve">High power distance </w:t>
            </w:r>
          </w:p>
        </w:tc>
        <w:tc>
          <w:tcPr>
            <w:tcW w:w="2694" w:type="dxa"/>
          </w:tcPr>
          <w:p w14:paraId="6C003D91" w14:textId="4F878F35" w:rsidR="00725D6A" w:rsidRPr="00F1146B" w:rsidRDefault="00F1146B" w:rsidP="005051CF">
            <w:pPr>
              <w:spacing w:line="20" w:lineRule="atLeast"/>
              <w:rPr>
                <w:lang w:val="en-US"/>
              </w:rPr>
            </w:pPr>
            <w:r>
              <w:rPr>
                <w:lang w:val="en-US"/>
              </w:rPr>
              <w:t>General manager needs to know both languages</w:t>
            </w:r>
            <w:r w:rsidR="009A3CCF">
              <w:rPr>
                <w:lang w:val="en-US"/>
              </w:rPr>
              <w:t xml:space="preserve"> and understand the cultural specifics</w:t>
            </w:r>
          </w:p>
        </w:tc>
      </w:tr>
      <w:tr w:rsidR="00725D6A" w14:paraId="48C75026" w14:textId="6046E347" w:rsidTr="009E06EE">
        <w:trPr>
          <w:cantSplit/>
          <w:jc w:val="center"/>
        </w:trPr>
        <w:tc>
          <w:tcPr>
            <w:tcW w:w="1555" w:type="dxa"/>
          </w:tcPr>
          <w:p w14:paraId="20D967F5" w14:textId="77777777" w:rsidR="00725D6A" w:rsidRPr="00C3144F" w:rsidRDefault="00725D6A" w:rsidP="005051CF">
            <w:pPr>
              <w:spacing w:line="20" w:lineRule="atLeast"/>
            </w:pPr>
            <w:r w:rsidRPr="00D10D8B">
              <w:rPr>
                <w:lang w:val="en-GB"/>
              </w:rPr>
              <w:t xml:space="preserve">VIP+ client </w:t>
            </w:r>
          </w:p>
        </w:tc>
        <w:tc>
          <w:tcPr>
            <w:tcW w:w="2268" w:type="dxa"/>
            <w:shd w:val="clear" w:color="auto" w:fill="FBD4B4" w:themeFill="accent6" w:themeFillTint="66"/>
          </w:tcPr>
          <w:p w14:paraId="7943420E" w14:textId="0E227348" w:rsidR="00725D6A" w:rsidRPr="000574ED" w:rsidRDefault="00C00427" w:rsidP="005051CF">
            <w:pPr>
              <w:spacing w:line="20" w:lineRule="atLeast"/>
            </w:pPr>
            <w:r w:rsidRPr="009951B1">
              <w:rPr>
                <w:lang w:val="en-GB"/>
              </w:rPr>
              <w:t>Crisis</w:t>
            </w:r>
            <w:r w:rsidR="00725D6A" w:rsidRPr="009951B1">
              <w:rPr>
                <w:lang w:val="en-GB"/>
              </w:rPr>
              <w:t>, PPP decrease</w:t>
            </w:r>
          </w:p>
        </w:tc>
        <w:tc>
          <w:tcPr>
            <w:tcW w:w="1842" w:type="dxa"/>
          </w:tcPr>
          <w:p w14:paraId="6BB98174" w14:textId="6FC223A0" w:rsidR="00725D6A" w:rsidRDefault="009A3CCF" w:rsidP="005051CF">
            <w:pPr>
              <w:spacing w:line="20" w:lineRule="atLeast"/>
              <w:rPr>
                <w:lang w:val="en-GB"/>
              </w:rPr>
            </w:pPr>
            <w:r>
              <w:rPr>
                <w:lang w:val="en-GB"/>
              </w:rPr>
              <w:t>PPP is lower</w:t>
            </w:r>
          </w:p>
        </w:tc>
        <w:tc>
          <w:tcPr>
            <w:tcW w:w="1701" w:type="dxa"/>
          </w:tcPr>
          <w:p w14:paraId="239300E1" w14:textId="4CE40020" w:rsidR="00725D6A" w:rsidRDefault="00C00427" w:rsidP="005051CF">
            <w:pPr>
              <w:spacing w:line="20" w:lineRule="atLeast"/>
              <w:rPr>
                <w:lang w:val="en-GB"/>
              </w:rPr>
            </w:pPr>
            <w:r>
              <w:rPr>
                <w:lang w:val="en-GB"/>
              </w:rPr>
              <w:t>The salaries are lower</w:t>
            </w:r>
          </w:p>
        </w:tc>
        <w:tc>
          <w:tcPr>
            <w:tcW w:w="2694" w:type="dxa"/>
          </w:tcPr>
          <w:p w14:paraId="1A8A0186" w14:textId="478E5139" w:rsidR="00725D6A" w:rsidRDefault="00C00427" w:rsidP="005051CF">
            <w:pPr>
              <w:spacing w:line="20" w:lineRule="atLeast"/>
              <w:rPr>
                <w:lang w:val="en-GB"/>
              </w:rPr>
            </w:pPr>
            <w:r>
              <w:rPr>
                <w:lang w:val="en-GB"/>
              </w:rPr>
              <w:t>Implement</w:t>
            </w:r>
          </w:p>
        </w:tc>
      </w:tr>
      <w:tr w:rsidR="00725D6A" w:rsidRPr="0003726E" w14:paraId="0ACDD625" w14:textId="3B692648" w:rsidTr="009E06EE">
        <w:trPr>
          <w:cantSplit/>
          <w:jc w:val="center"/>
        </w:trPr>
        <w:tc>
          <w:tcPr>
            <w:tcW w:w="1555" w:type="dxa"/>
          </w:tcPr>
          <w:p w14:paraId="7DD084CE" w14:textId="77777777" w:rsidR="00725D6A" w:rsidRPr="00C3144F" w:rsidRDefault="00725D6A" w:rsidP="005051CF">
            <w:pPr>
              <w:spacing w:line="20" w:lineRule="atLeast"/>
            </w:pPr>
            <w:r w:rsidRPr="00D10D8B">
              <w:rPr>
                <w:lang w:val="en-GB"/>
              </w:rPr>
              <w:t>Ed</w:t>
            </w:r>
            <w:r w:rsidRPr="00C00427">
              <w:rPr>
                <w:lang w:val="en-GB"/>
              </w:rPr>
              <w:t>ucation</w:t>
            </w:r>
          </w:p>
        </w:tc>
        <w:tc>
          <w:tcPr>
            <w:tcW w:w="2268" w:type="dxa"/>
            <w:shd w:val="clear" w:color="auto" w:fill="FBD4B4" w:themeFill="accent6" w:themeFillTint="66"/>
          </w:tcPr>
          <w:p w14:paraId="7E787A39" w14:textId="4C011C88" w:rsidR="00A4049D" w:rsidRDefault="002D2921" w:rsidP="005051CF">
            <w:pPr>
              <w:spacing w:line="20" w:lineRule="atLeast"/>
              <w:rPr>
                <w:lang w:val="en-US"/>
              </w:rPr>
            </w:pPr>
            <w:r>
              <w:rPr>
                <w:lang w:val="en-US"/>
              </w:rPr>
              <w:t>30% with bachelor</w:t>
            </w:r>
          </w:p>
          <w:p w14:paraId="61B06A3E" w14:textId="77777777" w:rsidR="00C00427" w:rsidRPr="00C00427" w:rsidRDefault="00C00427" w:rsidP="005051CF">
            <w:pPr>
              <w:spacing w:line="20" w:lineRule="atLeast"/>
              <w:rPr>
                <w:lang w:val="en-US"/>
              </w:rPr>
            </w:pPr>
          </w:p>
          <w:p w14:paraId="03C58AB0" w14:textId="0D32EF22" w:rsidR="00725D6A" w:rsidRPr="00C00427" w:rsidRDefault="00A4049D" w:rsidP="005051CF">
            <w:pPr>
              <w:spacing w:line="20" w:lineRule="atLeast"/>
              <w:rPr>
                <w:lang w:val="en-GB"/>
              </w:rPr>
            </w:pPr>
            <w:r w:rsidRPr="002D2921">
              <w:rPr>
                <w:lang w:val="en-GB"/>
              </w:rPr>
              <w:t>Lots of online educational platforms</w:t>
            </w:r>
          </w:p>
        </w:tc>
        <w:tc>
          <w:tcPr>
            <w:tcW w:w="1842" w:type="dxa"/>
          </w:tcPr>
          <w:p w14:paraId="270B4B8E" w14:textId="11C6E698" w:rsidR="0003726E" w:rsidRDefault="00A4049D" w:rsidP="005051CF">
            <w:pPr>
              <w:spacing w:line="20" w:lineRule="atLeast"/>
              <w:rPr>
                <w:lang w:val="en-GB"/>
              </w:rPr>
            </w:pPr>
            <w:r>
              <w:rPr>
                <w:lang w:val="en-GB"/>
              </w:rPr>
              <w:t>The same number of people with bachelo</w:t>
            </w:r>
            <w:r w:rsidR="002D2921">
              <w:rPr>
                <w:lang w:val="en-GB"/>
              </w:rPr>
              <w:t>r</w:t>
            </w:r>
            <w:r w:rsidR="00E00EAC">
              <w:rPr>
                <w:lang w:val="en-GB"/>
              </w:rPr>
              <w:t>,</w:t>
            </w:r>
          </w:p>
          <w:p w14:paraId="014E7248" w14:textId="1689004E" w:rsidR="00A4049D" w:rsidRDefault="00A4049D" w:rsidP="005051CF">
            <w:pPr>
              <w:spacing w:line="20" w:lineRule="atLeast"/>
              <w:rPr>
                <w:lang w:val="en-GB"/>
              </w:rPr>
            </w:pPr>
            <w:r>
              <w:rPr>
                <w:lang w:val="en-GB"/>
              </w:rPr>
              <w:t>Not much of educational system</w:t>
            </w:r>
            <w:r w:rsidR="00E00EAC">
              <w:rPr>
                <w:lang w:val="en-GB"/>
              </w:rPr>
              <w:t>,</w:t>
            </w:r>
            <w:r>
              <w:rPr>
                <w:lang w:val="en-GB"/>
              </w:rPr>
              <w:t xml:space="preserve"> </w:t>
            </w:r>
          </w:p>
          <w:p w14:paraId="4CB15291" w14:textId="6AD776E0" w:rsidR="00A4049D" w:rsidRDefault="00A4049D" w:rsidP="005051CF">
            <w:pPr>
              <w:spacing w:line="20" w:lineRule="atLeast"/>
              <w:rPr>
                <w:lang w:val="en-GB"/>
              </w:rPr>
            </w:pPr>
            <w:r>
              <w:rPr>
                <w:lang w:val="en-GB"/>
              </w:rPr>
              <w:t>Low rate of acceptance to university</w:t>
            </w:r>
            <w:r w:rsidR="00E00EAC">
              <w:rPr>
                <w:lang w:val="en-GB"/>
              </w:rPr>
              <w:t>,</w:t>
            </w:r>
          </w:p>
          <w:p w14:paraId="19D8CDE6" w14:textId="1BE1C43E" w:rsidR="00A4049D" w:rsidRDefault="00A4049D" w:rsidP="005051CF">
            <w:pPr>
              <w:spacing w:line="20" w:lineRule="atLeast"/>
              <w:rPr>
                <w:lang w:val="en-GB"/>
              </w:rPr>
            </w:pPr>
            <w:r>
              <w:rPr>
                <w:lang w:val="en-GB"/>
              </w:rPr>
              <w:t>Dense economic situation</w:t>
            </w:r>
          </w:p>
        </w:tc>
        <w:tc>
          <w:tcPr>
            <w:tcW w:w="1701" w:type="dxa"/>
          </w:tcPr>
          <w:p w14:paraId="5DA1820B" w14:textId="66F8605D" w:rsidR="00725D6A" w:rsidRDefault="0003726E" w:rsidP="005051CF">
            <w:pPr>
              <w:spacing w:line="20" w:lineRule="atLeast"/>
              <w:rPr>
                <w:lang w:val="en-GB"/>
              </w:rPr>
            </w:pPr>
            <w:r>
              <w:rPr>
                <w:lang w:val="en-GB"/>
              </w:rPr>
              <w:t>Only Russian online educational platforms</w:t>
            </w:r>
            <w:r w:rsidR="00E00EAC">
              <w:rPr>
                <w:lang w:val="en-GB"/>
              </w:rPr>
              <w:t>,</w:t>
            </w:r>
          </w:p>
          <w:p w14:paraId="2357E97B" w14:textId="6195CCB0" w:rsidR="0003726E" w:rsidRDefault="0003726E" w:rsidP="005051CF">
            <w:pPr>
              <w:spacing w:line="20" w:lineRule="atLeast"/>
              <w:rPr>
                <w:lang w:val="en-US"/>
              </w:rPr>
            </w:pPr>
            <w:r>
              <w:rPr>
                <w:lang w:val="en-GB"/>
              </w:rPr>
              <w:t xml:space="preserve">More people with </w:t>
            </w:r>
            <w:r w:rsidRPr="00223A2B">
              <w:rPr>
                <w:lang w:val="en-US"/>
              </w:rPr>
              <w:t>secondary specialized</w:t>
            </w:r>
            <w:r>
              <w:rPr>
                <w:lang w:val="en-US"/>
              </w:rPr>
              <w:t xml:space="preserve"> education</w:t>
            </w:r>
            <w:r w:rsidR="00E00EAC">
              <w:rPr>
                <w:lang w:val="en-US"/>
              </w:rPr>
              <w:t>,</w:t>
            </w:r>
          </w:p>
          <w:p w14:paraId="6B6D9CC7" w14:textId="4ADA7446" w:rsidR="00C00427" w:rsidRDefault="00C00427" w:rsidP="005051CF">
            <w:pPr>
              <w:spacing w:line="20" w:lineRule="atLeast"/>
              <w:rPr>
                <w:lang w:val="en-GB"/>
              </w:rPr>
            </w:pPr>
            <w:r>
              <w:rPr>
                <w:lang w:val="en-GB"/>
              </w:rPr>
              <w:t xml:space="preserve">lots of people who was not accepted to </w:t>
            </w:r>
            <w:r w:rsidR="00286BC7">
              <w:rPr>
                <w:lang w:val="en-GB"/>
              </w:rPr>
              <w:t>university</w:t>
            </w:r>
          </w:p>
        </w:tc>
        <w:tc>
          <w:tcPr>
            <w:tcW w:w="2694" w:type="dxa"/>
          </w:tcPr>
          <w:p w14:paraId="4BEE5F43" w14:textId="5EBEADA7" w:rsidR="00725D6A" w:rsidRDefault="00C00427" w:rsidP="005051CF">
            <w:pPr>
              <w:spacing w:line="20" w:lineRule="atLeast"/>
              <w:rPr>
                <w:lang w:val="en-GB"/>
              </w:rPr>
            </w:pPr>
            <w:r>
              <w:rPr>
                <w:lang w:val="en-GB"/>
              </w:rPr>
              <w:t xml:space="preserve">Free education will be more demanded as people </w:t>
            </w:r>
            <w:r w:rsidR="00766D5C">
              <w:rPr>
                <w:lang w:val="en-GB"/>
              </w:rPr>
              <w:t>tend</w:t>
            </w:r>
            <w:r>
              <w:rPr>
                <w:lang w:val="en-GB"/>
              </w:rPr>
              <w:t xml:space="preserve"> to learn, but have no money</w:t>
            </w:r>
          </w:p>
        </w:tc>
      </w:tr>
      <w:tr w:rsidR="00725D6A" w:rsidRPr="00725D6A" w14:paraId="2C52C58F" w14:textId="12C975A5" w:rsidTr="009E06EE">
        <w:trPr>
          <w:cantSplit/>
          <w:jc w:val="center"/>
        </w:trPr>
        <w:tc>
          <w:tcPr>
            <w:tcW w:w="1555" w:type="dxa"/>
          </w:tcPr>
          <w:p w14:paraId="368062A6" w14:textId="77777777" w:rsidR="00725D6A" w:rsidRPr="0000432B" w:rsidRDefault="00725D6A" w:rsidP="005051CF">
            <w:pPr>
              <w:spacing w:line="20" w:lineRule="atLeast"/>
            </w:pPr>
            <w:r w:rsidRPr="00D10D8B">
              <w:rPr>
                <w:lang w:val="en-GB"/>
              </w:rPr>
              <w:t>Increase of prices</w:t>
            </w:r>
          </w:p>
        </w:tc>
        <w:tc>
          <w:tcPr>
            <w:tcW w:w="2268" w:type="dxa"/>
            <w:shd w:val="clear" w:color="auto" w:fill="FBD4B4" w:themeFill="accent6" w:themeFillTint="66"/>
          </w:tcPr>
          <w:p w14:paraId="3EDB0B88" w14:textId="77777777" w:rsidR="00725D6A" w:rsidRPr="004124CB" w:rsidRDefault="00725D6A" w:rsidP="005051CF">
            <w:pPr>
              <w:spacing w:line="20" w:lineRule="atLeast"/>
              <w:rPr>
                <w:lang w:val="en-US"/>
              </w:rPr>
            </w:pPr>
            <w:r>
              <w:rPr>
                <w:lang w:val="en-US"/>
              </w:rPr>
              <w:t xml:space="preserve">Inflation, Increase of exchange rate </w:t>
            </w:r>
            <w:r w:rsidRPr="004124CB">
              <w:rPr>
                <w:lang w:val="en-US"/>
              </w:rPr>
              <w:t>$/</w:t>
            </w:r>
            <w:r w:rsidRPr="004124CB">
              <w:rPr>
                <w:rFonts w:ascii="Cambria Math" w:hAnsi="Cambria Math" w:cs="Cambria Math"/>
                <w:lang w:val="en-US"/>
              </w:rPr>
              <w:t>₽</w:t>
            </w:r>
          </w:p>
        </w:tc>
        <w:tc>
          <w:tcPr>
            <w:tcW w:w="1842" w:type="dxa"/>
          </w:tcPr>
          <w:p w14:paraId="2A92019F" w14:textId="5B3B8F05" w:rsidR="00725D6A" w:rsidRDefault="004667DA" w:rsidP="005051CF">
            <w:pPr>
              <w:spacing w:line="20" w:lineRule="atLeast"/>
              <w:rPr>
                <w:rFonts w:ascii="Calibri" w:hAnsi="Calibri" w:cs="Calibri"/>
                <w:color w:val="000000" w:themeColor="text1"/>
                <w:lang w:val="en-US"/>
              </w:rPr>
            </w:pPr>
            <w:r>
              <w:rPr>
                <w:lang w:val="en-US"/>
              </w:rPr>
              <w:t xml:space="preserve">Inflation, Increase of exchange rate </w:t>
            </w:r>
            <w:r w:rsidRPr="004124CB">
              <w:rPr>
                <w:lang w:val="en-US"/>
              </w:rPr>
              <w:t>$/</w:t>
            </w:r>
            <w:r w:rsidRPr="004124CB">
              <w:rPr>
                <w:rFonts w:ascii="Cambria Math" w:hAnsi="Cambria Math" w:cs="Cambria Math"/>
                <w:lang w:val="en-US"/>
              </w:rPr>
              <w:t>₽</w:t>
            </w:r>
          </w:p>
        </w:tc>
        <w:tc>
          <w:tcPr>
            <w:tcW w:w="1701" w:type="dxa"/>
          </w:tcPr>
          <w:p w14:paraId="708C8D32" w14:textId="0DF65C4D" w:rsidR="00725D6A" w:rsidRDefault="00725D6A" w:rsidP="005051CF">
            <w:pPr>
              <w:spacing w:line="20" w:lineRule="atLeast"/>
              <w:rPr>
                <w:rFonts w:ascii="Calibri" w:hAnsi="Calibri" w:cs="Calibri"/>
                <w:color w:val="000000" w:themeColor="text1"/>
                <w:lang w:val="en-US"/>
              </w:rPr>
            </w:pPr>
          </w:p>
        </w:tc>
        <w:tc>
          <w:tcPr>
            <w:tcW w:w="2694" w:type="dxa"/>
          </w:tcPr>
          <w:p w14:paraId="55B2E86C" w14:textId="2C0EE669" w:rsidR="00725D6A" w:rsidRDefault="004667DA" w:rsidP="005051CF">
            <w:pPr>
              <w:spacing w:line="20" w:lineRule="atLeast"/>
              <w:rPr>
                <w:rFonts w:ascii="Calibri" w:hAnsi="Calibri" w:cs="Calibri"/>
                <w:color w:val="000000" w:themeColor="text1"/>
                <w:lang w:val="en-US"/>
              </w:rPr>
            </w:pPr>
            <w:r>
              <w:rPr>
                <w:rFonts w:ascii="Calibri" w:hAnsi="Calibri" w:cs="Calibri"/>
                <w:color w:val="000000" w:themeColor="text1"/>
                <w:lang w:val="en-US"/>
              </w:rPr>
              <w:t xml:space="preserve">The price should be chosen, so not to increase it </w:t>
            </w:r>
            <w:r w:rsidR="006B44EF">
              <w:rPr>
                <w:rFonts w:ascii="Calibri" w:hAnsi="Calibri" w:cs="Calibri"/>
                <w:color w:val="000000" w:themeColor="text1"/>
                <w:lang w:val="en-US"/>
              </w:rPr>
              <w:t>constantly</w:t>
            </w:r>
          </w:p>
        </w:tc>
      </w:tr>
      <w:tr w:rsidR="00725D6A" w:rsidRPr="00F91713" w14:paraId="6F597612" w14:textId="4B8B5AE3" w:rsidTr="009E06EE">
        <w:trPr>
          <w:cantSplit/>
          <w:jc w:val="center"/>
        </w:trPr>
        <w:tc>
          <w:tcPr>
            <w:tcW w:w="1555" w:type="dxa"/>
          </w:tcPr>
          <w:p w14:paraId="404530A2" w14:textId="77777777" w:rsidR="00725D6A" w:rsidRPr="0000432B" w:rsidRDefault="00725D6A" w:rsidP="005051CF">
            <w:pPr>
              <w:spacing w:line="20" w:lineRule="atLeast"/>
            </w:pPr>
            <w:r w:rsidRPr="00D10D8B">
              <w:rPr>
                <w:lang w:val="en-GB"/>
              </w:rPr>
              <w:t xml:space="preserve">Marketing </w:t>
            </w:r>
          </w:p>
        </w:tc>
        <w:tc>
          <w:tcPr>
            <w:tcW w:w="2268" w:type="dxa"/>
            <w:shd w:val="clear" w:color="auto" w:fill="FBD4B4" w:themeFill="accent6" w:themeFillTint="66"/>
          </w:tcPr>
          <w:p w14:paraId="5634DBD1" w14:textId="77777777" w:rsidR="00725D6A" w:rsidRDefault="00725D6A" w:rsidP="005051CF">
            <w:pPr>
              <w:spacing w:line="20" w:lineRule="atLeast"/>
              <w:rPr>
                <w:lang w:val="en-US"/>
              </w:rPr>
            </w:pPr>
            <w:r>
              <w:rPr>
                <w:lang w:val="en-US"/>
              </w:rPr>
              <w:t>Business online (Covid)</w:t>
            </w:r>
          </w:p>
          <w:p w14:paraId="44E1B692" w14:textId="69C70827" w:rsidR="00725D6A" w:rsidRDefault="00725D6A" w:rsidP="005051CF">
            <w:pPr>
              <w:spacing w:line="20" w:lineRule="atLeast"/>
              <w:rPr>
                <w:lang w:val="en-US"/>
              </w:rPr>
            </w:pPr>
            <w:r>
              <w:rPr>
                <w:lang w:val="en-US"/>
              </w:rPr>
              <w:t>Make</w:t>
            </w:r>
            <w:r w:rsidRPr="008068AF">
              <w:rPr>
                <w:lang w:val="en-US"/>
              </w:rPr>
              <w:t xml:space="preserve"> need to build </w:t>
            </w:r>
            <w:r>
              <w:rPr>
                <w:lang w:val="en-US"/>
              </w:rPr>
              <w:t>brand image online</w:t>
            </w:r>
          </w:p>
          <w:p w14:paraId="2225CA1F" w14:textId="63BF4D0E" w:rsidR="00725D6A" w:rsidRPr="00F91713" w:rsidRDefault="00F91713" w:rsidP="005051CF">
            <w:pPr>
              <w:spacing w:line="20" w:lineRule="atLeast"/>
              <w:rPr>
                <w:lang w:val="en-US"/>
              </w:rPr>
            </w:pPr>
            <w:r>
              <w:rPr>
                <w:lang w:val="en-US"/>
              </w:rPr>
              <w:t>Personal contact is important</w:t>
            </w:r>
          </w:p>
        </w:tc>
        <w:tc>
          <w:tcPr>
            <w:tcW w:w="1842" w:type="dxa"/>
          </w:tcPr>
          <w:p w14:paraId="4A016936" w14:textId="77777777" w:rsidR="008863F0" w:rsidRDefault="008863F0" w:rsidP="008863F0">
            <w:pPr>
              <w:spacing w:line="20" w:lineRule="atLeast"/>
              <w:rPr>
                <w:lang w:val="en-US"/>
              </w:rPr>
            </w:pPr>
            <w:r>
              <w:rPr>
                <w:lang w:val="en-US"/>
              </w:rPr>
              <w:t>Business online (Covid)</w:t>
            </w:r>
          </w:p>
          <w:p w14:paraId="59A0E838" w14:textId="53DAEA35" w:rsidR="00725D6A" w:rsidRDefault="00F91713" w:rsidP="005051CF">
            <w:pPr>
              <w:spacing w:line="20" w:lineRule="atLeast"/>
              <w:rPr>
                <w:lang w:val="en-US"/>
              </w:rPr>
            </w:pPr>
            <w:r>
              <w:rPr>
                <w:lang w:val="en-US"/>
              </w:rPr>
              <w:t>Personal contact is important</w:t>
            </w:r>
          </w:p>
        </w:tc>
        <w:tc>
          <w:tcPr>
            <w:tcW w:w="1701" w:type="dxa"/>
          </w:tcPr>
          <w:p w14:paraId="486462A8" w14:textId="30941F96" w:rsidR="00725D6A" w:rsidRDefault="0074439D" w:rsidP="005051CF">
            <w:pPr>
              <w:spacing w:line="20" w:lineRule="atLeast"/>
              <w:rPr>
                <w:lang w:val="en-US"/>
              </w:rPr>
            </w:pPr>
            <w:r>
              <w:rPr>
                <w:lang w:val="en-US"/>
              </w:rPr>
              <w:t>Muslim</w:t>
            </w:r>
          </w:p>
          <w:p w14:paraId="19C57762" w14:textId="77777777" w:rsidR="0074439D" w:rsidRDefault="0074439D" w:rsidP="005051CF">
            <w:pPr>
              <w:spacing w:line="20" w:lineRule="atLeast"/>
              <w:rPr>
                <w:lang w:val="en-US"/>
              </w:rPr>
            </w:pPr>
            <w:r>
              <w:rPr>
                <w:lang w:val="en-US"/>
              </w:rPr>
              <w:t>Cultural specifics</w:t>
            </w:r>
          </w:p>
          <w:p w14:paraId="27A948E2" w14:textId="2195B86C" w:rsidR="0074439D" w:rsidRDefault="0074439D" w:rsidP="005051CF">
            <w:pPr>
              <w:spacing w:line="20" w:lineRule="atLeast"/>
              <w:rPr>
                <w:lang w:val="en-US"/>
              </w:rPr>
            </w:pPr>
            <w:r>
              <w:rPr>
                <w:lang w:val="en-US"/>
              </w:rPr>
              <w:t>Men purchase household chemicals</w:t>
            </w:r>
          </w:p>
        </w:tc>
        <w:tc>
          <w:tcPr>
            <w:tcW w:w="2694" w:type="dxa"/>
          </w:tcPr>
          <w:p w14:paraId="4EA73343" w14:textId="77777777" w:rsidR="00725D6A" w:rsidRDefault="0074439D" w:rsidP="005051CF">
            <w:pPr>
              <w:spacing w:line="20" w:lineRule="atLeast"/>
              <w:rPr>
                <w:lang w:val="en-US"/>
              </w:rPr>
            </w:pPr>
            <w:r>
              <w:rPr>
                <w:lang w:val="en-US"/>
              </w:rPr>
              <w:t>Implement change of language and adaptation to the religion and cultural aspects.</w:t>
            </w:r>
          </w:p>
          <w:p w14:paraId="3C2AA6A2" w14:textId="7189CDC0" w:rsidR="0074439D" w:rsidRDefault="0074439D" w:rsidP="005051CF">
            <w:pPr>
              <w:spacing w:line="20" w:lineRule="atLeast"/>
              <w:rPr>
                <w:lang w:val="en-US"/>
              </w:rPr>
            </w:pPr>
          </w:p>
        </w:tc>
      </w:tr>
      <w:tr w:rsidR="00725D6A" w:rsidRPr="004B344D" w14:paraId="43330320" w14:textId="4B476B78" w:rsidTr="009E06EE">
        <w:trPr>
          <w:cantSplit/>
          <w:jc w:val="center"/>
        </w:trPr>
        <w:tc>
          <w:tcPr>
            <w:tcW w:w="1555" w:type="dxa"/>
          </w:tcPr>
          <w:p w14:paraId="5613880C" w14:textId="77777777" w:rsidR="00725D6A" w:rsidRPr="0000432B" w:rsidRDefault="00725D6A" w:rsidP="005051CF">
            <w:pPr>
              <w:spacing w:line="20" w:lineRule="atLeast"/>
            </w:pPr>
            <w:r w:rsidRPr="00D10D8B">
              <w:rPr>
                <w:lang w:val="en-US"/>
              </w:rPr>
              <w:t>Family Council</w:t>
            </w:r>
          </w:p>
        </w:tc>
        <w:tc>
          <w:tcPr>
            <w:tcW w:w="2268" w:type="dxa"/>
            <w:shd w:val="clear" w:color="auto" w:fill="FBD4B4" w:themeFill="accent6" w:themeFillTint="66"/>
          </w:tcPr>
          <w:p w14:paraId="18EA5C9C" w14:textId="6062A5E4" w:rsidR="00725D6A" w:rsidRPr="0026511E" w:rsidRDefault="00725D6A" w:rsidP="005051CF">
            <w:pPr>
              <w:spacing w:line="20" w:lineRule="atLeast"/>
            </w:pPr>
            <w:r>
              <w:rPr>
                <w:lang w:val="en-GB"/>
              </w:rPr>
              <w:t>Covid</w:t>
            </w:r>
            <w:r w:rsidR="004B344D">
              <w:rPr>
                <w:lang w:val="en-GB"/>
              </w:rPr>
              <w:t>,</w:t>
            </w:r>
          </w:p>
          <w:p w14:paraId="71EF91AE" w14:textId="75FC0542" w:rsidR="00725D6A" w:rsidRPr="004B344D" w:rsidRDefault="004B344D" w:rsidP="005051CF">
            <w:pPr>
              <w:spacing w:line="20" w:lineRule="atLeast"/>
              <w:rPr>
                <w:lang w:val="en-US"/>
              </w:rPr>
            </w:pPr>
            <w:r>
              <w:rPr>
                <w:lang w:val="en-US"/>
              </w:rPr>
              <w:t>Professional recommendations</w:t>
            </w:r>
          </w:p>
        </w:tc>
        <w:tc>
          <w:tcPr>
            <w:tcW w:w="1842" w:type="dxa"/>
          </w:tcPr>
          <w:p w14:paraId="5DF08FF9" w14:textId="61F0511E" w:rsidR="00725D6A" w:rsidRDefault="004B344D" w:rsidP="005051CF">
            <w:pPr>
              <w:spacing w:line="20" w:lineRule="atLeast"/>
              <w:rPr>
                <w:lang w:val="en-US"/>
              </w:rPr>
            </w:pPr>
            <w:r>
              <w:rPr>
                <w:lang w:val="en-US"/>
              </w:rPr>
              <w:t>Covid</w:t>
            </w:r>
          </w:p>
        </w:tc>
        <w:tc>
          <w:tcPr>
            <w:tcW w:w="1701" w:type="dxa"/>
          </w:tcPr>
          <w:p w14:paraId="3DC4507C" w14:textId="77777777" w:rsidR="00725D6A" w:rsidRDefault="00725D6A" w:rsidP="005051CF">
            <w:pPr>
              <w:spacing w:line="20" w:lineRule="atLeast"/>
              <w:rPr>
                <w:lang w:val="en-US"/>
              </w:rPr>
            </w:pPr>
          </w:p>
        </w:tc>
        <w:tc>
          <w:tcPr>
            <w:tcW w:w="2694" w:type="dxa"/>
          </w:tcPr>
          <w:p w14:paraId="0DF2B389" w14:textId="6FF4388F" w:rsidR="00725D6A" w:rsidRDefault="004B344D" w:rsidP="005051CF">
            <w:pPr>
              <w:spacing w:line="20" w:lineRule="atLeast"/>
              <w:rPr>
                <w:lang w:val="en-US"/>
              </w:rPr>
            </w:pPr>
            <w:r>
              <w:rPr>
                <w:lang w:val="en-US"/>
              </w:rPr>
              <w:t>In case of dense situation with Covid, can be implemented</w:t>
            </w:r>
          </w:p>
        </w:tc>
      </w:tr>
      <w:tr w:rsidR="00725D6A" w:rsidRPr="00617BBD" w14:paraId="13BBD357" w14:textId="32DE598D" w:rsidTr="009E06EE">
        <w:trPr>
          <w:cantSplit/>
          <w:jc w:val="center"/>
        </w:trPr>
        <w:tc>
          <w:tcPr>
            <w:tcW w:w="1555" w:type="dxa"/>
          </w:tcPr>
          <w:p w14:paraId="15EA7904" w14:textId="77777777" w:rsidR="00725D6A" w:rsidRPr="0000432B" w:rsidRDefault="00725D6A" w:rsidP="005051CF">
            <w:pPr>
              <w:spacing w:line="20" w:lineRule="atLeast"/>
            </w:pPr>
            <w:r w:rsidRPr="00D10D8B">
              <w:rPr>
                <w:lang w:val="en-GB"/>
              </w:rPr>
              <w:t>Production</w:t>
            </w:r>
          </w:p>
        </w:tc>
        <w:tc>
          <w:tcPr>
            <w:tcW w:w="2268" w:type="dxa"/>
            <w:shd w:val="clear" w:color="auto" w:fill="FBD4B4" w:themeFill="accent6" w:themeFillTint="66"/>
          </w:tcPr>
          <w:p w14:paraId="1562D281" w14:textId="434D472C" w:rsidR="00725D6A" w:rsidRDefault="00725D6A" w:rsidP="005051CF">
            <w:pPr>
              <w:spacing w:line="20" w:lineRule="atLeast"/>
              <w:rPr>
                <w:lang w:val="en-GB"/>
              </w:rPr>
            </w:pPr>
            <w:r w:rsidRPr="00567AFC">
              <w:rPr>
                <w:lang w:val="en-US"/>
              </w:rPr>
              <w:t>Special Investment Contracts</w:t>
            </w:r>
            <w:r>
              <w:rPr>
                <w:lang w:val="en-GB"/>
              </w:rPr>
              <w:t>, inflation, exchange rate</w:t>
            </w:r>
            <w:r w:rsidR="00544DB3">
              <w:rPr>
                <w:lang w:val="en-GB"/>
              </w:rPr>
              <w:t>,</w:t>
            </w:r>
          </w:p>
          <w:p w14:paraId="0B326B98" w14:textId="77777777" w:rsidR="00725D6A" w:rsidRPr="0094259E" w:rsidRDefault="00725D6A" w:rsidP="005051CF">
            <w:pPr>
              <w:spacing w:line="20" w:lineRule="atLeast"/>
              <w:rPr>
                <w:lang w:val="en-GB"/>
              </w:rPr>
            </w:pPr>
            <w:r>
              <w:rPr>
                <w:lang w:val="en-GB"/>
              </w:rPr>
              <w:t>sanctions</w:t>
            </w:r>
          </w:p>
        </w:tc>
        <w:tc>
          <w:tcPr>
            <w:tcW w:w="1842" w:type="dxa"/>
          </w:tcPr>
          <w:p w14:paraId="0D241C09" w14:textId="638A83A0" w:rsidR="00544DB3" w:rsidRDefault="00FB23DF" w:rsidP="00544DB3">
            <w:pPr>
              <w:spacing w:line="20" w:lineRule="atLeast"/>
              <w:rPr>
                <w:lang w:val="en-GB"/>
              </w:rPr>
            </w:pPr>
            <w:r w:rsidRPr="00FB23DF">
              <w:rPr>
                <w:lang w:val="en-US"/>
              </w:rPr>
              <w:t>Advantages to chemical and pharmaceutical companies</w:t>
            </w:r>
            <w:r w:rsidR="00544DB3">
              <w:rPr>
                <w:lang w:val="en-US"/>
              </w:rPr>
              <w:t>,</w:t>
            </w:r>
            <w:r w:rsidR="00544DB3">
              <w:rPr>
                <w:lang w:val="en-GB"/>
              </w:rPr>
              <w:t xml:space="preserve"> inflation, exchange rate,</w:t>
            </w:r>
          </w:p>
          <w:p w14:paraId="4C8CAC18" w14:textId="3D543BE5" w:rsidR="00725D6A" w:rsidRDefault="00544DB3" w:rsidP="00544DB3">
            <w:pPr>
              <w:jc w:val="both"/>
              <w:rPr>
                <w:lang w:val="en-US"/>
              </w:rPr>
            </w:pPr>
            <w:r>
              <w:rPr>
                <w:lang w:val="en-GB"/>
              </w:rPr>
              <w:t>sanctions</w:t>
            </w:r>
          </w:p>
        </w:tc>
        <w:tc>
          <w:tcPr>
            <w:tcW w:w="1701" w:type="dxa"/>
          </w:tcPr>
          <w:p w14:paraId="320E1B03" w14:textId="1A030BC7" w:rsidR="00725D6A" w:rsidRDefault="00544DB3" w:rsidP="005051CF">
            <w:pPr>
              <w:spacing w:line="20" w:lineRule="atLeast"/>
              <w:rPr>
                <w:lang w:val="en-US"/>
              </w:rPr>
            </w:pPr>
            <w:r w:rsidRPr="00FB23DF">
              <w:rPr>
                <w:lang w:val="en-US"/>
              </w:rPr>
              <w:t>Investors rights protected</w:t>
            </w:r>
          </w:p>
        </w:tc>
        <w:tc>
          <w:tcPr>
            <w:tcW w:w="2694" w:type="dxa"/>
          </w:tcPr>
          <w:p w14:paraId="171E3457" w14:textId="438CA354" w:rsidR="00725D6A" w:rsidRDefault="00FB23DF" w:rsidP="005051CF">
            <w:pPr>
              <w:spacing w:line="20" w:lineRule="atLeast"/>
              <w:rPr>
                <w:lang w:val="en-US"/>
              </w:rPr>
            </w:pPr>
            <w:r>
              <w:rPr>
                <w:lang w:val="en-US"/>
              </w:rPr>
              <w:t>Production of vitamins</w:t>
            </w:r>
            <w:r w:rsidR="00617BBD">
              <w:rPr>
                <w:lang w:val="en-US"/>
              </w:rPr>
              <w:t xml:space="preserve"> is possible</w:t>
            </w:r>
          </w:p>
        </w:tc>
      </w:tr>
      <w:tr w:rsidR="00725D6A" w:rsidRPr="00D86CD1" w14:paraId="64E95D5E" w14:textId="7CCAB755" w:rsidTr="009E06EE">
        <w:trPr>
          <w:cantSplit/>
          <w:jc w:val="center"/>
        </w:trPr>
        <w:tc>
          <w:tcPr>
            <w:tcW w:w="1555" w:type="dxa"/>
          </w:tcPr>
          <w:p w14:paraId="27A763A2" w14:textId="77777777" w:rsidR="00725D6A" w:rsidRPr="0000432B" w:rsidRDefault="00725D6A" w:rsidP="005051CF">
            <w:pPr>
              <w:spacing w:line="20" w:lineRule="atLeast"/>
            </w:pPr>
            <w:r w:rsidRPr="00D10D8B">
              <w:rPr>
                <w:lang w:val="en-GB"/>
              </w:rPr>
              <w:t>Marketplace</w:t>
            </w:r>
          </w:p>
        </w:tc>
        <w:tc>
          <w:tcPr>
            <w:tcW w:w="2268" w:type="dxa"/>
            <w:shd w:val="clear" w:color="auto" w:fill="FBD4B4" w:themeFill="accent6" w:themeFillTint="66"/>
          </w:tcPr>
          <w:p w14:paraId="0C2A2706" w14:textId="77777777" w:rsidR="00725D6A" w:rsidRPr="00A27896" w:rsidRDefault="00725D6A" w:rsidP="005051CF">
            <w:pPr>
              <w:spacing w:line="20" w:lineRule="atLeast"/>
              <w:rPr>
                <w:lang w:val="en-US"/>
              </w:rPr>
            </w:pPr>
            <w:r>
              <w:rPr>
                <w:lang w:val="en-US"/>
              </w:rPr>
              <w:t>Violated</w:t>
            </w:r>
            <w:r w:rsidRPr="00A27896">
              <w:rPr>
                <w:lang w:val="en-US"/>
              </w:rPr>
              <w:t xml:space="preserve"> </w:t>
            </w:r>
            <w:r>
              <w:rPr>
                <w:lang w:val="en-US"/>
              </w:rPr>
              <w:t>poli</w:t>
            </w:r>
            <w:r>
              <w:rPr>
                <w:lang w:val="en-GB"/>
              </w:rPr>
              <w:t>cy</w:t>
            </w:r>
          </w:p>
          <w:p w14:paraId="369C6AA1" w14:textId="5D91F466" w:rsidR="00725D6A" w:rsidRPr="00286BC7" w:rsidRDefault="00725D6A" w:rsidP="005051CF">
            <w:pPr>
              <w:spacing w:line="20" w:lineRule="atLeast"/>
              <w:rPr>
                <w:lang w:val="en-US"/>
              </w:rPr>
            </w:pPr>
            <w:r>
              <w:rPr>
                <w:lang w:val="en-GB"/>
              </w:rPr>
              <w:t>Online</w:t>
            </w:r>
            <w:r w:rsidRPr="00A27896">
              <w:rPr>
                <w:lang w:val="en-US"/>
              </w:rPr>
              <w:t xml:space="preserve"> </w:t>
            </w:r>
            <w:r>
              <w:rPr>
                <w:lang w:val="en-GB"/>
              </w:rPr>
              <w:t>shopping</w:t>
            </w:r>
            <w:r w:rsidRPr="00A27896">
              <w:rPr>
                <w:lang w:val="en-US"/>
              </w:rPr>
              <w:t xml:space="preserve"> (</w:t>
            </w:r>
            <w:r>
              <w:rPr>
                <w:lang w:val="en-GB"/>
              </w:rPr>
              <w:t>Covid</w:t>
            </w:r>
            <w:r w:rsidRPr="00A27896">
              <w:rPr>
                <w:lang w:val="en-US"/>
              </w:rPr>
              <w:t>)</w:t>
            </w:r>
          </w:p>
        </w:tc>
        <w:tc>
          <w:tcPr>
            <w:tcW w:w="1842" w:type="dxa"/>
          </w:tcPr>
          <w:p w14:paraId="2C903D70" w14:textId="0FC5F019" w:rsidR="00725D6A" w:rsidRDefault="00725D6A" w:rsidP="005051CF">
            <w:pPr>
              <w:spacing w:line="20" w:lineRule="atLeast"/>
              <w:rPr>
                <w:lang w:val="en-US"/>
              </w:rPr>
            </w:pPr>
            <w:r>
              <w:rPr>
                <w:lang w:val="en-US"/>
              </w:rPr>
              <w:t>Ozon is presented in the Uzbekistan</w:t>
            </w:r>
          </w:p>
        </w:tc>
        <w:tc>
          <w:tcPr>
            <w:tcW w:w="1701" w:type="dxa"/>
          </w:tcPr>
          <w:p w14:paraId="42EADB2B" w14:textId="77777777" w:rsidR="00725D6A" w:rsidRDefault="00725D6A" w:rsidP="005051CF">
            <w:pPr>
              <w:spacing w:line="20" w:lineRule="atLeast"/>
              <w:rPr>
                <w:lang w:val="en-US"/>
              </w:rPr>
            </w:pPr>
          </w:p>
        </w:tc>
        <w:tc>
          <w:tcPr>
            <w:tcW w:w="2694" w:type="dxa"/>
          </w:tcPr>
          <w:p w14:paraId="07E82DE5" w14:textId="6FBFBC6D" w:rsidR="00725D6A" w:rsidRDefault="00617BBD" w:rsidP="005051CF">
            <w:pPr>
              <w:spacing w:line="20" w:lineRule="atLeast"/>
              <w:rPr>
                <w:lang w:val="en-US"/>
              </w:rPr>
            </w:pPr>
            <w:r>
              <w:rPr>
                <w:lang w:val="en-US"/>
              </w:rPr>
              <w:t>Possibility to enter market through Ozon network</w:t>
            </w:r>
          </w:p>
        </w:tc>
      </w:tr>
    </w:tbl>
    <w:p w14:paraId="0C3996F4" w14:textId="77777777" w:rsidR="00AF76BE" w:rsidRPr="00AF76BE" w:rsidRDefault="00AF76BE" w:rsidP="00AF76BE">
      <w:pPr>
        <w:rPr>
          <w:b/>
          <w:bCs/>
          <w:lang w:val="en-US"/>
        </w:rPr>
      </w:pPr>
      <w:r w:rsidRPr="0032601C">
        <w:rPr>
          <w:b/>
          <w:bCs/>
          <w:lang w:val="en-US"/>
        </w:rPr>
        <w:t>Source</w:t>
      </w:r>
      <w:r w:rsidRPr="00AF76BE">
        <w:rPr>
          <w:b/>
          <w:bCs/>
          <w:lang w:val="en-US"/>
        </w:rPr>
        <w:t>: [</w:t>
      </w:r>
      <w:r>
        <w:rPr>
          <w:b/>
          <w:bCs/>
          <w:lang w:val="en-US"/>
        </w:rPr>
        <w:t>made by author</w:t>
      </w:r>
      <w:r w:rsidRPr="00AF76BE">
        <w:rPr>
          <w:b/>
          <w:bCs/>
          <w:lang w:val="en-US"/>
        </w:rPr>
        <w:t>]</w:t>
      </w:r>
    </w:p>
    <w:p w14:paraId="4E2F06D2" w14:textId="1D731CD2" w:rsidR="00141657" w:rsidRDefault="00141657" w:rsidP="001935EE">
      <w:pPr>
        <w:spacing w:line="360" w:lineRule="auto"/>
        <w:ind w:firstLine="709"/>
        <w:rPr>
          <w:rFonts w:eastAsia="Calibri"/>
          <w:lang w:val="en-US"/>
        </w:rPr>
      </w:pPr>
    </w:p>
    <w:p w14:paraId="54502CEB" w14:textId="6E51AC8B" w:rsidR="008B2B15" w:rsidRDefault="00340D83" w:rsidP="001935EE">
      <w:pPr>
        <w:spacing w:line="360" w:lineRule="auto"/>
        <w:ind w:firstLine="709"/>
        <w:rPr>
          <w:rFonts w:eastAsia="Calibri"/>
          <w:lang w:val="en-US"/>
        </w:rPr>
      </w:pPr>
      <w:r>
        <w:rPr>
          <w:rFonts w:eastAsia="Calibri"/>
          <w:lang w:val="en-US"/>
        </w:rPr>
        <w:t xml:space="preserve">In the first column the changes in Russia which was made by company during its existence in the market and had external factors to be implemented are presented. IN the second column there are external factors in Russia while in third the same factors in Uzbekistan are described. In fourth column there is an additional information which should be considered to </w:t>
      </w:r>
      <w:r>
        <w:rPr>
          <w:rFonts w:eastAsia="Calibri"/>
          <w:lang w:val="en-US"/>
        </w:rPr>
        <w:lastRenderedPageBreak/>
        <w:t>make modification for new market needs. Finally, in the last column there are recommendations for each changes which will help company to benefit more from changes implementation.</w:t>
      </w:r>
    </w:p>
    <w:p w14:paraId="2A83DE8B" w14:textId="003811A5" w:rsidR="002D3A0C" w:rsidRPr="002D3A0C" w:rsidRDefault="009E06EE" w:rsidP="001935EE">
      <w:pPr>
        <w:pStyle w:val="SRtablecaption"/>
        <w:spacing w:line="360" w:lineRule="auto"/>
        <w:ind w:left="2694" w:firstLine="5840"/>
        <w:rPr>
          <w:rFonts w:eastAsia="Calibri"/>
          <w:lang w:val="en-US"/>
        </w:rPr>
      </w:pPr>
      <w:r>
        <w:rPr>
          <w:rFonts w:eastAsia="Calibri"/>
          <w:lang w:val="en-US"/>
        </w:rPr>
        <w:t xml:space="preserve"> </w:t>
      </w:r>
      <w:r w:rsidR="002D3A0C" w:rsidRPr="002D3A0C">
        <w:rPr>
          <w:rFonts w:eastAsia="Calibri"/>
          <w:lang w:val="en-US"/>
        </w:rPr>
        <w:t>Changes due internal factors</w:t>
      </w:r>
    </w:p>
    <w:p w14:paraId="55406522" w14:textId="77777777" w:rsidR="008B2B15" w:rsidRDefault="008B2B15" w:rsidP="001935EE">
      <w:pPr>
        <w:spacing w:line="360" w:lineRule="auto"/>
        <w:ind w:firstLine="709"/>
        <w:rPr>
          <w:rFonts w:eastAsia="Calibri"/>
          <w:lang w:val="en-US"/>
        </w:rPr>
      </w:pPr>
    </w:p>
    <w:tbl>
      <w:tblPr>
        <w:tblStyle w:val="TableGrid"/>
        <w:tblW w:w="0" w:type="auto"/>
        <w:jc w:val="center"/>
        <w:tblLook w:val="04A0" w:firstRow="1" w:lastRow="0" w:firstColumn="1" w:lastColumn="0" w:noHBand="0" w:noVBand="1"/>
      </w:tblPr>
      <w:tblGrid>
        <w:gridCol w:w="1979"/>
        <w:gridCol w:w="1559"/>
        <w:gridCol w:w="3495"/>
        <w:gridCol w:w="2311"/>
      </w:tblGrid>
      <w:tr w:rsidR="00141657" w14:paraId="5AE2119E" w14:textId="77777777" w:rsidTr="00AF76BE">
        <w:trPr>
          <w:jc w:val="center"/>
        </w:trPr>
        <w:tc>
          <w:tcPr>
            <w:tcW w:w="1979" w:type="dxa"/>
          </w:tcPr>
          <w:p w14:paraId="32B15EB0" w14:textId="77777777" w:rsidR="00141657" w:rsidRDefault="00141657" w:rsidP="005051CF">
            <w:pPr>
              <w:pStyle w:val="Heading5"/>
              <w:spacing w:before="0" w:line="20" w:lineRule="atLeast"/>
              <w:outlineLvl w:val="4"/>
              <w:rPr>
                <w:lang w:val="en-US"/>
              </w:rPr>
            </w:pPr>
            <w:r>
              <w:rPr>
                <w:lang w:val="en-US"/>
              </w:rPr>
              <w:t xml:space="preserve">Changes of business model </w:t>
            </w:r>
          </w:p>
        </w:tc>
        <w:tc>
          <w:tcPr>
            <w:tcW w:w="1559" w:type="dxa"/>
          </w:tcPr>
          <w:p w14:paraId="598A4DB8" w14:textId="77777777" w:rsidR="00141657" w:rsidRPr="00E556FB" w:rsidRDefault="00141657" w:rsidP="005051CF">
            <w:pPr>
              <w:pStyle w:val="Heading5"/>
              <w:spacing w:before="0" w:line="20" w:lineRule="atLeast"/>
              <w:outlineLvl w:val="4"/>
            </w:pPr>
            <w:r>
              <w:rPr>
                <w:lang w:val="en-US"/>
              </w:rPr>
              <w:t>Period</w:t>
            </w:r>
          </w:p>
        </w:tc>
        <w:tc>
          <w:tcPr>
            <w:tcW w:w="3495" w:type="dxa"/>
          </w:tcPr>
          <w:p w14:paraId="29D46622" w14:textId="77777777" w:rsidR="00141657" w:rsidRDefault="00141657" w:rsidP="005051CF">
            <w:pPr>
              <w:pStyle w:val="Heading5"/>
              <w:spacing w:before="0" w:line="20" w:lineRule="atLeast"/>
              <w:outlineLvl w:val="4"/>
              <w:rPr>
                <w:lang w:val="en-US"/>
              </w:rPr>
            </w:pPr>
            <w:r>
              <w:rPr>
                <w:lang w:val="en-US"/>
              </w:rPr>
              <w:t>Factors</w:t>
            </w:r>
          </w:p>
        </w:tc>
        <w:tc>
          <w:tcPr>
            <w:tcW w:w="2311" w:type="dxa"/>
            <w:shd w:val="clear" w:color="auto" w:fill="auto"/>
          </w:tcPr>
          <w:p w14:paraId="545EFB78" w14:textId="77777777" w:rsidR="00141657" w:rsidRDefault="00141657" w:rsidP="005051CF">
            <w:pPr>
              <w:pStyle w:val="Heading5"/>
              <w:spacing w:before="0" w:line="20" w:lineRule="atLeast"/>
              <w:outlineLvl w:val="4"/>
              <w:rPr>
                <w:lang w:val="en-US"/>
              </w:rPr>
            </w:pPr>
            <w:r>
              <w:rPr>
                <w:lang w:val="en-US"/>
              </w:rPr>
              <w:t>Clauss</w:t>
            </w:r>
          </w:p>
        </w:tc>
      </w:tr>
      <w:tr w:rsidR="00141657" w14:paraId="0722096B" w14:textId="77777777" w:rsidTr="00AF76BE">
        <w:trPr>
          <w:jc w:val="center"/>
        </w:trPr>
        <w:tc>
          <w:tcPr>
            <w:tcW w:w="1979" w:type="dxa"/>
          </w:tcPr>
          <w:p w14:paraId="27256DCC" w14:textId="77777777" w:rsidR="00141657" w:rsidRPr="00C3144F" w:rsidRDefault="00141657" w:rsidP="005051CF">
            <w:pPr>
              <w:spacing w:line="20" w:lineRule="atLeast"/>
            </w:pPr>
            <w:r w:rsidRPr="00C3144F">
              <w:rPr>
                <w:lang w:val="en-GB"/>
              </w:rPr>
              <w:t>Increase range of product</w:t>
            </w:r>
          </w:p>
        </w:tc>
        <w:tc>
          <w:tcPr>
            <w:tcW w:w="1559" w:type="dxa"/>
          </w:tcPr>
          <w:p w14:paraId="61F1E64D" w14:textId="77777777" w:rsidR="00141657" w:rsidRDefault="00141657" w:rsidP="005051CF">
            <w:pPr>
              <w:spacing w:line="20" w:lineRule="atLeast"/>
              <w:rPr>
                <w:lang w:val="en-US"/>
              </w:rPr>
            </w:pPr>
            <w:r>
              <w:rPr>
                <w:lang w:val="en-US"/>
              </w:rPr>
              <w:t>2005-2013</w:t>
            </w:r>
          </w:p>
        </w:tc>
        <w:tc>
          <w:tcPr>
            <w:tcW w:w="3495" w:type="dxa"/>
            <w:shd w:val="clear" w:color="auto" w:fill="B6DDE8" w:themeFill="accent5" w:themeFillTint="66"/>
          </w:tcPr>
          <w:p w14:paraId="181D04D9" w14:textId="77777777" w:rsidR="00141657" w:rsidRPr="00A439CB" w:rsidRDefault="00141657" w:rsidP="005051CF">
            <w:pPr>
              <w:spacing w:line="20" w:lineRule="atLeast"/>
            </w:pPr>
            <w:r w:rsidRPr="00A439CB">
              <w:rPr>
                <w:lang w:val="en-GB"/>
              </w:rPr>
              <w:t>High profit product appearance</w:t>
            </w:r>
          </w:p>
        </w:tc>
        <w:tc>
          <w:tcPr>
            <w:tcW w:w="2311" w:type="dxa"/>
            <w:shd w:val="clear" w:color="auto" w:fill="auto"/>
          </w:tcPr>
          <w:p w14:paraId="2C4FA963" w14:textId="77777777" w:rsidR="00141657" w:rsidRPr="00A439CB" w:rsidRDefault="00141657" w:rsidP="005051CF">
            <w:pPr>
              <w:spacing w:line="20" w:lineRule="atLeast"/>
              <w:rPr>
                <w:lang w:val="en-GB"/>
              </w:rPr>
            </w:pPr>
            <w:r>
              <w:rPr>
                <w:lang w:val="en-GB"/>
              </w:rPr>
              <w:t>Value proposition</w:t>
            </w:r>
          </w:p>
        </w:tc>
      </w:tr>
      <w:tr w:rsidR="00141657" w14:paraId="66E034AF" w14:textId="77777777" w:rsidTr="00AF76BE">
        <w:trPr>
          <w:jc w:val="center"/>
        </w:trPr>
        <w:tc>
          <w:tcPr>
            <w:tcW w:w="1979" w:type="dxa"/>
          </w:tcPr>
          <w:p w14:paraId="01EAE173" w14:textId="77777777" w:rsidR="00141657" w:rsidRPr="00C3144F" w:rsidRDefault="00141657" w:rsidP="005051CF">
            <w:pPr>
              <w:spacing w:line="20" w:lineRule="atLeast"/>
              <w:rPr>
                <w:lang w:val="en-GB"/>
              </w:rPr>
            </w:pPr>
            <w:r>
              <w:rPr>
                <w:lang w:val="en-GB"/>
              </w:rPr>
              <w:t>New managers</w:t>
            </w:r>
          </w:p>
        </w:tc>
        <w:tc>
          <w:tcPr>
            <w:tcW w:w="1559" w:type="dxa"/>
          </w:tcPr>
          <w:p w14:paraId="2AD7A4B0" w14:textId="77777777" w:rsidR="00141657" w:rsidRDefault="00141657" w:rsidP="005051CF">
            <w:pPr>
              <w:spacing w:line="20" w:lineRule="atLeast"/>
              <w:rPr>
                <w:lang w:val="en-US"/>
              </w:rPr>
            </w:pPr>
            <w:r>
              <w:rPr>
                <w:lang w:val="en-US"/>
              </w:rPr>
              <w:t>2005-2013</w:t>
            </w:r>
          </w:p>
        </w:tc>
        <w:tc>
          <w:tcPr>
            <w:tcW w:w="3495" w:type="dxa"/>
            <w:shd w:val="clear" w:color="auto" w:fill="B6DDE8" w:themeFill="accent5" w:themeFillTint="66"/>
          </w:tcPr>
          <w:p w14:paraId="2DD5B85A" w14:textId="77777777" w:rsidR="00141657" w:rsidRDefault="00141657" w:rsidP="005051CF">
            <w:pPr>
              <w:spacing w:line="20" w:lineRule="atLeast"/>
              <w:rPr>
                <w:lang w:val="en-US"/>
              </w:rPr>
            </w:pPr>
            <w:r>
              <w:rPr>
                <w:lang w:val="en-US"/>
              </w:rPr>
              <w:t>Development of region</w:t>
            </w:r>
          </w:p>
        </w:tc>
        <w:tc>
          <w:tcPr>
            <w:tcW w:w="2311" w:type="dxa"/>
            <w:shd w:val="clear" w:color="auto" w:fill="auto"/>
          </w:tcPr>
          <w:p w14:paraId="7B0E18F4" w14:textId="77777777" w:rsidR="00141657" w:rsidRDefault="00141657" w:rsidP="005051CF">
            <w:pPr>
              <w:spacing w:line="20" w:lineRule="atLeast"/>
              <w:rPr>
                <w:lang w:val="en-US"/>
              </w:rPr>
            </w:pPr>
            <w:r>
              <w:rPr>
                <w:lang w:val="en-US"/>
              </w:rPr>
              <w:t>Value creation</w:t>
            </w:r>
          </w:p>
        </w:tc>
      </w:tr>
      <w:tr w:rsidR="00141657" w14:paraId="6D4E4851" w14:textId="77777777" w:rsidTr="00AF76BE">
        <w:trPr>
          <w:jc w:val="center"/>
        </w:trPr>
        <w:tc>
          <w:tcPr>
            <w:tcW w:w="1979" w:type="dxa"/>
          </w:tcPr>
          <w:p w14:paraId="3C54E893" w14:textId="77777777" w:rsidR="00141657" w:rsidRPr="00C3144F" w:rsidRDefault="00141657" w:rsidP="005051CF">
            <w:pPr>
              <w:spacing w:line="20" w:lineRule="atLeast"/>
            </w:pPr>
            <w:r w:rsidRPr="00D10D8B">
              <w:rPr>
                <w:lang w:val="en-GB"/>
              </w:rPr>
              <w:t>Creators</w:t>
            </w:r>
          </w:p>
        </w:tc>
        <w:tc>
          <w:tcPr>
            <w:tcW w:w="1559" w:type="dxa"/>
          </w:tcPr>
          <w:p w14:paraId="206B110B" w14:textId="77777777" w:rsidR="00141657" w:rsidRDefault="00141657" w:rsidP="005051CF">
            <w:pPr>
              <w:spacing w:line="20" w:lineRule="atLeast"/>
              <w:rPr>
                <w:lang w:val="en-US"/>
              </w:rPr>
            </w:pPr>
            <w:r>
              <w:rPr>
                <w:lang w:val="en-US"/>
              </w:rPr>
              <w:t>2014-2019</w:t>
            </w:r>
          </w:p>
        </w:tc>
        <w:tc>
          <w:tcPr>
            <w:tcW w:w="3495" w:type="dxa"/>
            <w:shd w:val="clear" w:color="auto" w:fill="B6DDE8" w:themeFill="accent5" w:themeFillTint="66"/>
          </w:tcPr>
          <w:p w14:paraId="46798AF8" w14:textId="77777777" w:rsidR="00141657" w:rsidRDefault="00141657" w:rsidP="005051CF">
            <w:pPr>
              <w:spacing w:line="20" w:lineRule="atLeast"/>
              <w:rPr>
                <w:lang w:val="en-US"/>
              </w:rPr>
            </w:pPr>
            <w:r>
              <w:rPr>
                <w:lang w:val="en-US"/>
              </w:rPr>
              <w:t>Attraction of young IBOs</w:t>
            </w:r>
          </w:p>
        </w:tc>
        <w:tc>
          <w:tcPr>
            <w:tcW w:w="2311" w:type="dxa"/>
            <w:shd w:val="clear" w:color="auto" w:fill="auto"/>
          </w:tcPr>
          <w:p w14:paraId="3FD519DF" w14:textId="77777777" w:rsidR="00141657" w:rsidRDefault="00141657" w:rsidP="005051CF">
            <w:pPr>
              <w:spacing w:line="20" w:lineRule="atLeast"/>
              <w:rPr>
                <w:lang w:val="en-US"/>
              </w:rPr>
            </w:pPr>
            <w:r>
              <w:rPr>
                <w:lang w:val="en-US"/>
              </w:rPr>
              <w:t>Value creation</w:t>
            </w:r>
          </w:p>
        </w:tc>
      </w:tr>
      <w:tr w:rsidR="00141657" w:rsidRPr="008068AF" w14:paraId="00BC3F2C" w14:textId="77777777" w:rsidTr="00AF76BE">
        <w:trPr>
          <w:jc w:val="center"/>
        </w:trPr>
        <w:tc>
          <w:tcPr>
            <w:tcW w:w="1979" w:type="dxa"/>
          </w:tcPr>
          <w:p w14:paraId="585AE46E" w14:textId="77777777" w:rsidR="00141657" w:rsidRPr="0000432B" w:rsidRDefault="00141657" w:rsidP="005051CF">
            <w:pPr>
              <w:spacing w:line="20" w:lineRule="atLeast"/>
            </w:pPr>
            <w:r w:rsidRPr="00D10D8B">
              <w:rPr>
                <w:lang w:val="en-GB"/>
              </w:rPr>
              <w:t xml:space="preserve">Support for IBOs events </w:t>
            </w:r>
          </w:p>
        </w:tc>
        <w:tc>
          <w:tcPr>
            <w:tcW w:w="1559" w:type="dxa"/>
          </w:tcPr>
          <w:p w14:paraId="31FA339E" w14:textId="77777777" w:rsidR="00141657" w:rsidRDefault="00141657" w:rsidP="005051CF">
            <w:pPr>
              <w:spacing w:line="20" w:lineRule="atLeast"/>
              <w:rPr>
                <w:lang w:val="en-US"/>
              </w:rPr>
            </w:pPr>
            <w:r>
              <w:rPr>
                <w:lang w:val="en-US"/>
              </w:rPr>
              <w:t>2020-2021</w:t>
            </w:r>
          </w:p>
        </w:tc>
        <w:tc>
          <w:tcPr>
            <w:tcW w:w="3495" w:type="dxa"/>
            <w:shd w:val="clear" w:color="auto" w:fill="B6DDE8" w:themeFill="accent5" w:themeFillTint="66"/>
          </w:tcPr>
          <w:p w14:paraId="669AFE33" w14:textId="77777777" w:rsidR="00141657" w:rsidRDefault="00141657" w:rsidP="005051CF">
            <w:pPr>
              <w:spacing w:line="20" w:lineRule="atLeast"/>
              <w:rPr>
                <w:lang w:val="en-US"/>
              </w:rPr>
            </w:pPr>
            <w:r>
              <w:rPr>
                <w:lang w:val="en-US"/>
              </w:rPr>
              <w:t>Increase the effectiveness of IBOs activities</w:t>
            </w:r>
          </w:p>
        </w:tc>
        <w:tc>
          <w:tcPr>
            <w:tcW w:w="2311" w:type="dxa"/>
            <w:shd w:val="clear" w:color="auto" w:fill="auto"/>
          </w:tcPr>
          <w:p w14:paraId="6316E782" w14:textId="77777777" w:rsidR="00141657" w:rsidRDefault="00141657" w:rsidP="005051CF">
            <w:pPr>
              <w:spacing w:line="20" w:lineRule="atLeast"/>
              <w:rPr>
                <w:lang w:val="en-US"/>
              </w:rPr>
            </w:pPr>
            <w:r>
              <w:rPr>
                <w:lang w:val="en-US"/>
              </w:rPr>
              <w:t>Value creation</w:t>
            </w:r>
          </w:p>
        </w:tc>
      </w:tr>
    </w:tbl>
    <w:p w14:paraId="1860C50B" w14:textId="77777777" w:rsidR="00AF76BE" w:rsidRPr="00AF76BE" w:rsidRDefault="00AF76BE" w:rsidP="001935EE">
      <w:pPr>
        <w:spacing w:line="360" w:lineRule="auto"/>
        <w:rPr>
          <w:b/>
          <w:bCs/>
          <w:lang w:val="en-US"/>
        </w:rPr>
      </w:pPr>
      <w:r w:rsidRPr="0032601C">
        <w:rPr>
          <w:b/>
          <w:bCs/>
          <w:lang w:val="en-US"/>
        </w:rPr>
        <w:t>Source</w:t>
      </w:r>
      <w:r w:rsidRPr="00AF76BE">
        <w:rPr>
          <w:b/>
          <w:bCs/>
          <w:lang w:val="en-US"/>
        </w:rPr>
        <w:t>: [</w:t>
      </w:r>
      <w:r>
        <w:rPr>
          <w:b/>
          <w:bCs/>
          <w:lang w:val="en-US"/>
        </w:rPr>
        <w:t>made by author</w:t>
      </w:r>
      <w:r w:rsidRPr="00AF76BE">
        <w:rPr>
          <w:b/>
          <w:bCs/>
          <w:lang w:val="en-US"/>
        </w:rPr>
        <w:t>]</w:t>
      </w:r>
    </w:p>
    <w:p w14:paraId="20393E2B" w14:textId="77777777" w:rsidR="00AF76BE" w:rsidRDefault="00AF76BE" w:rsidP="001935EE">
      <w:pPr>
        <w:spacing w:line="360" w:lineRule="auto"/>
        <w:ind w:firstLine="709"/>
        <w:rPr>
          <w:rFonts w:eastAsia="Calibri"/>
          <w:lang w:val="en-US"/>
        </w:rPr>
      </w:pPr>
    </w:p>
    <w:p w14:paraId="532CCF74" w14:textId="5373E587" w:rsidR="005C466D" w:rsidRPr="000A0C74" w:rsidRDefault="005C466D" w:rsidP="001935EE">
      <w:pPr>
        <w:spacing w:line="360" w:lineRule="auto"/>
        <w:ind w:firstLine="709"/>
        <w:rPr>
          <w:lang w:val="en-US"/>
        </w:rPr>
      </w:pPr>
      <w:r>
        <w:rPr>
          <w:rFonts w:eastAsia="Calibri"/>
          <w:lang w:val="en-US"/>
        </w:rPr>
        <w:t xml:space="preserve">The changes that happened all over the world will be implemented in all markets as the company see them as universal. </w:t>
      </w:r>
      <w:r w:rsidRPr="00D10D8B">
        <w:rPr>
          <w:lang w:val="en-GB"/>
        </w:rPr>
        <w:t>Change of website</w:t>
      </w:r>
      <w:r>
        <w:rPr>
          <w:lang w:val="en-GB"/>
        </w:rPr>
        <w:t>,</w:t>
      </w:r>
      <w:r w:rsidRPr="005C466D">
        <w:rPr>
          <w:lang w:val="en-GB"/>
        </w:rPr>
        <w:t xml:space="preserve"> </w:t>
      </w:r>
      <w:r w:rsidRPr="00D10D8B">
        <w:rPr>
          <w:lang w:val="en-GB"/>
        </w:rPr>
        <w:t xml:space="preserve">Charity </w:t>
      </w:r>
      <w:r>
        <w:rPr>
          <w:lang w:val="en-GB"/>
        </w:rPr>
        <w:t>and appearance of new products (</w:t>
      </w:r>
      <w:r w:rsidRPr="00D10D8B">
        <w:rPr>
          <w:lang w:val="en-GB"/>
        </w:rPr>
        <w:t>XS</w:t>
      </w:r>
      <w:r>
        <w:rPr>
          <w:lang w:val="en-GB"/>
        </w:rPr>
        <w:t>,</w:t>
      </w:r>
      <w:r w:rsidRPr="005C466D">
        <w:rPr>
          <w:lang w:val="en-GB"/>
        </w:rPr>
        <w:t xml:space="preserve"> </w:t>
      </w:r>
      <w:r w:rsidRPr="00C3144F">
        <w:rPr>
          <w:lang w:val="en-GB"/>
        </w:rPr>
        <w:t>vitamins set</w:t>
      </w:r>
      <w:r>
        <w:rPr>
          <w:lang w:val="en-GB"/>
        </w:rPr>
        <w:t>,</w:t>
      </w:r>
      <w:r w:rsidRPr="005C466D">
        <w:rPr>
          <w:lang w:val="en-GB"/>
        </w:rPr>
        <w:t xml:space="preserve"> </w:t>
      </w:r>
      <w:r w:rsidRPr="00C3144F">
        <w:rPr>
          <w:lang w:val="en-GB"/>
        </w:rPr>
        <w:t>assortment of cosmetics</w:t>
      </w:r>
      <w:r>
        <w:rPr>
          <w:lang w:val="en-GB"/>
        </w:rPr>
        <w:t xml:space="preserve">) will </w:t>
      </w:r>
      <w:r w:rsidR="002072C0">
        <w:rPr>
          <w:lang w:val="en-GB"/>
        </w:rPr>
        <w:t>take place in the new market.</w:t>
      </w:r>
      <w:r w:rsidR="00611E90">
        <w:rPr>
          <w:lang w:val="en-GB"/>
        </w:rPr>
        <w:t xml:space="preserve"> The internal factors which had influenced company to introduce changes seem relevant to the new market as well, but some of them can be made after the company entrance to the market d</w:t>
      </w:r>
      <w:r w:rsidR="00340D83">
        <w:rPr>
          <w:lang w:val="en-GB"/>
        </w:rPr>
        <w:t>epending</w:t>
      </w:r>
      <w:r w:rsidR="00611E90">
        <w:rPr>
          <w:lang w:val="en-GB"/>
        </w:rPr>
        <w:t xml:space="preserve"> to the financial situation of the company. </w:t>
      </w:r>
      <w:r w:rsidR="000A0C74">
        <w:rPr>
          <w:lang w:val="en-GB"/>
        </w:rPr>
        <w:t>Creators program can be implemented from the beginning especially the excess to the young IBOs from other countries can be provided to Uzbekistan</w:t>
      </w:r>
      <w:r w:rsidR="000A0C74" w:rsidRPr="000A0C74">
        <w:rPr>
          <w:lang w:val="en-US"/>
        </w:rPr>
        <w:t xml:space="preserve"> youth</w:t>
      </w:r>
      <w:r w:rsidR="00340D83">
        <w:rPr>
          <w:lang w:val="en-US"/>
        </w:rPr>
        <w:t xml:space="preserve"> as company see a tendency all over the world that they lack people aged 18 to 35 years.</w:t>
      </w:r>
    </w:p>
    <w:p w14:paraId="60595893" w14:textId="38F81672" w:rsidR="006B44EF" w:rsidRDefault="006B44EF" w:rsidP="001935EE">
      <w:pPr>
        <w:spacing w:line="360" w:lineRule="auto"/>
        <w:rPr>
          <w:rFonts w:eastAsia="Calibri"/>
          <w:lang w:val="en-US"/>
        </w:rPr>
      </w:pPr>
    </w:p>
    <w:p w14:paraId="2081F25A" w14:textId="77777777" w:rsidR="002A0AAD" w:rsidRDefault="002A0AAD" w:rsidP="001935EE">
      <w:pPr>
        <w:spacing w:line="360" w:lineRule="auto"/>
        <w:rPr>
          <w:rFonts w:eastAsia="Calibri"/>
          <w:lang w:val="en-US"/>
        </w:rPr>
      </w:pPr>
    </w:p>
    <w:p w14:paraId="38C8B1DB" w14:textId="54A15B22" w:rsidR="001735FF" w:rsidRPr="00877C25" w:rsidRDefault="001735FF" w:rsidP="001935EE">
      <w:pPr>
        <w:pStyle w:val="Heading3"/>
        <w:spacing w:line="360" w:lineRule="auto"/>
        <w:rPr>
          <w:lang w:val="en-GB"/>
        </w:rPr>
      </w:pPr>
      <w:r w:rsidRPr="00877C25">
        <w:rPr>
          <w:lang w:val="en-US"/>
        </w:rPr>
        <w:t>Additional recommendations</w:t>
      </w:r>
    </w:p>
    <w:p w14:paraId="70A279AE" w14:textId="0177A3C1" w:rsidR="006B44EF" w:rsidRPr="00AF159A" w:rsidRDefault="006B44EF" w:rsidP="001935EE">
      <w:pPr>
        <w:spacing w:line="360" w:lineRule="auto"/>
        <w:ind w:firstLine="709"/>
        <w:rPr>
          <w:rFonts w:eastAsia="Calibri"/>
          <w:lang w:val="en-US"/>
        </w:rPr>
      </w:pPr>
      <w:r w:rsidRPr="00AF159A">
        <w:rPr>
          <w:rFonts w:eastAsia="Calibri"/>
          <w:lang w:val="en-US"/>
        </w:rPr>
        <w:t>Recommendations for IBOs</w:t>
      </w:r>
    </w:p>
    <w:p w14:paraId="5DC59A99" w14:textId="56593FC9" w:rsidR="00433033" w:rsidRPr="00AF159A" w:rsidRDefault="00CC610A" w:rsidP="001935EE">
      <w:pPr>
        <w:spacing w:line="360" w:lineRule="auto"/>
        <w:ind w:firstLine="709"/>
        <w:rPr>
          <w:rFonts w:eastAsia="Calibri"/>
          <w:lang w:val="en-US"/>
        </w:rPr>
      </w:pPr>
      <w:r w:rsidRPr="00AF159A">
        <w:rPr>
          <w:rFonts w:eastAsia="Calibri"/>
          <w:lang w:val="en-US"/>
        </w:rPr>
        <w:t>The culture of Uzbekistan differs from the one in Russia that is why i</w:t>
      </w:r>
      <w:r w:rsidR="00433033" w:rsidRPr="00AF159A">
        <w:rPr>
          <w:rFonts w:eastAsia="Calibri"/>
          <w:lang w:val="en-US"/>
        </w:rPr>
        <w:t>t is crucial to take into account the cultural specifics of the country</w:t>
      </w:r>
      <w:r w:rsidRPr="00AF159A">
        <w:rPr>
          <w:rFonts w:eastAsia="Calibri"/>
          <w:lang w:val="en-US"/>
        </w:rPr>
        <w:t>. The impact of each identified difference to the work of the IBOs are described below.</w:t>
      </w:r>
    </w:p>
    <w:p w14:paraId="4D0CC67D" w14:textId="0929FA37" w:rsidR="00AF159A" w:rsidRPr="00AF159A" w:rsidRDefault="00CC610A" w:rsidP="001935EE">
      <w:pPr>
        <w:spacing w:line="360" w:lineRule="auto"/>
        <w:ind w:firstLine="709"/>
        <w:rPr>
          <w:rFonts w:eastAsia="Calibri"/>
          <w:lang w:val="en-US"/>
        </w:rPr>
      </w:pPr>
      <w:r w:rsidRPr="00AF159A">
        <w:rPr>
          <w:rFonts w:eastAsia="Calibri"/>
          <w:lang w:val="en-US"/>
        </w:rPr>
        <w:t>First, r</w:t>
      </w:r>
      <w:r w:rsidR="00433033" w:rsidRPr="00AF159A">
        <w:rPr>
          <w:rFonts w:eastAsia="Calibri"/>
          <w:lang w:val="en-US"/>
        </w:rPr>
        <w:t>espect of elderly people</w:t>
      </w:r>
      <w:r w:rsidRPr="00AF159A">
        <w:rPr>
          <w:rFonts w:eastAsia="Calibri"/>
          <w:lang w:val="en-US"/>
        </w:rPr>
        <w:t xml:space="preserve"> in Uzbekistan is more important to follow </w:t>
      </w:r>
      <w:r w:rsidR="00B42566">
        <w:rPr>
          <w:rFonts w:eastAsia="Calibri"/>
          <w:lang w:val="en-US"/>
        </w:rPr>
        <w:t>and while speaking with potential client he/she will expect polite and interested to their point of view communication. Moreover,</w:t>
      </w:r>
      <w:r w:rsidRPr="00AF159A">
        <w:rPr>
          <w:rFonts w:eastAsia="Calibri"/>
          <w:lang w:val="en-US"/>
        </w:rPr>
        <w:t xml:space="preserve"> they have a big family where their opinion is the heaviest and losing contact with elder person, IBOs also loss his/her family as potential clients.</w:t>
      </w:r>
      <w:r w:rsidR="00B42566">
        <w:rPr>
          <w:rFonts w:eastAsia="Calibri"/>
          <w:lang w:val="en-US"/>
        </w:rPr>
        <w:t xml:space="preserve"> Third</w:t>
      </w:r>
      <w:r w:rsidRPr="00AF159A">
        <w:rPr>
          <w:rFonts w:eastAsia="Calibri"/>
          <w:lang w:val="en-US"/>
        </w:rPr>
        <w:t xml:space="preserve">, although the opinion of parents is respected and followed the household work are usually done by last son and his wife as they continue to live with parents due to traditions. This means that the decision to buy new household chemical production are made by all four people in the home, of course, </w:t>
      </w:r>
      <w:r w:rsidRPr="00AF159A">
        <w:rPr>
          <w:rFonts w:eastAsia="Calibri"/>
          <w:lang w:val="en-US"/>
        </w:rPr>
        <w:lastRenderedPageBreak/>
        <w:t xml:space="preserve">some of them more then others. IBOs should take this habit of live into account as to finalize the deal and have the regular purchases all four better to agree. </w:t>
      </w:r>
      <w:r w:rsidR="00B42566">
        <w:rPr>
          <w:rFonts w:eastAsia="Calibri"/>
          <w:lang w:val="en-US"/>
        </w:rPr>
        <w:t xml:space="preserve">Fourth </w:t>
      </w:r>
      <w:r w:rsidR="00AF159A" w:rsidRPr="00AF159A">
        <w:rPr>
          <w:rFonts w:eastAsia="Calibri"/>
          <w:lang w:val="en-US"/>
        </w:rPr>
        <w:t xml:space="preserve">is that purchases of these chemicals are often made by man as they go to the market to buy food and household chemicals are also sold there. This supports the impertinence to speak not only with women, but also with men to get new clients. </w:t>
      </w:r>
      <w:r w:rsidR="00B42566">
        <w:rPr>
          <w:rFonts w:eastAsia="Calibri"/>
          <w:lang w:val="en-US"/>
        </w:rPr>
        <w:t xml:space="preserve">Fifth, people tend to help each other in usually life as well as in work that is why more coaching style is needed, IBOs better to spend more time discussing the strengths and weaknesses of new candidate, all steps should be explained and done together more than once. The last is connected more with economic situation in the country, people do think about </w:t>
      </w:r>
      <w:r w:rsidR="00877C25">
        <w:rPr>
          <w:rFonts w:eastAsia="Calibri"/>
          <w:lang w:val="en-US"/>
        </w:rPr>
        <w:t>earnings,</w:t>
      </w:r>
      <w:r w:rsidR="00B42566">
        <w:rPr>
          <w:rFonts w:eastAsia="Calibri"/>
          <w:lang w:val="en-US"/>
        </w:rPr>
        <w:t xml:space="preserve"> and they need to have results faster that is why it is better to invest more time with each </w:t>
      </w:r>
      <w:r w:rsidR="002C019E">
        <w:rPr>
          <w:rFonts w:eastAsia="Calibri"/>
          <w:lang w:val="en-US"/>
        </w:rPr>
        <w:t>n</w:t>
      </w:r>
      <w:r w:rsidR="00877C25">
        <w:rPr>
          <w:rFonts w:eastAsia="Calibri"/>
          <w:lang w:val="en-US"/>
        </w:rPr>
        <w:t>ew IBO and in short time make them achieve earnings to reduce number of people who quit in order to earn money in second job for example.</w:t>
      </w:r>
    </w:p>
    <w:p w14:paraId="4FEC7177" w14:textId="012A4103" w:rsidR="00CC610A" w:rsidRPr="00877C25" w:rsidRDefault="00CC610A" w:rsidP="00086E46">
      <w:pPr>
        <w:pStyle w:val="ListParagraph"/>
        <w:numPr>
          <w:ilvl w:val="0"/>
          <w:numId w:val="18"/>
        </w:numPr>
        <w:spacing w:line="360" w:lineRule="auto"/>
        <w:rPr>
          <w:rFonts w:eastAsia="Calibri"/>
          <w:lang w:val="en-US"/>
        </w:rPr>
      </w:pPr>
      <w:r w:rsidRPr="00877C25">
        <w:rPr>
          <w:rFonts w:eastAsia="Calibri"/>
          <w:lang w:val="en-US"/>
        </w:rPr>
        <w:t>Respect to elderly people</w:t>
      </w:r>
    </w:p>
    <w:p w14:paraId="0E501D0A" w14:textId="0E3E2551" w:rsidR="00AF159A" w:rsidRPr="00877C25" w:rsidRDefault="00AF159A" w:rsidP="00086E46">
      <w:pPr>
        <w:pStyle w:val="ListParagraph"/>
        <w:numPr>
          <w:ilvl w:val="0"/>
          <w:numId w:val="18"/>
        </w:numPr>
        <w:spacing w:line="360" w:lineRule="auto"/>
        <w:rPr>
          <w:rFonts w:eastAsia="Calibri"/>
          <w:lang w:val="en-US"/>
        </w:rPr>
      </w:pPr>
      <w:r w:rsidRPr="00877C25">
        <w:rPr>
          <w:rFonts w:eastAsia="Calibri"/>
          <w:lang w:val="en-US"/>
        </w:rPr>
        <w:t>Parents have influence on children</w:t>
      </w:r>
    </w:p>
    <w:p w14:paraId="2F558785" w14:textId="347F4773" w:rsidR="00433033" w:rsidRPr="00877C25" w:rsidRDefault="00433033" w:rsidP="00086E46">
      <w:pPr>
        <w:pStyle w:val="ListParagraph"/>
        <w:numPr>
          <w:ilvl w:val="0"/>
          <w:numId w:val="18"/>
        </w:numPr>
        <w:spacing w:line="360" w:lineRule="auto"/>
        <w:rPr>
          <w:rFonts w:eastAsia="Calibri"/>
          <w:lang w:val="en-US"/>
        </w:rPr>
      </w:pPr>
      <w:r w:rsidRPr="00877C25">
        <w:rPr>
          <w:rFonts w:eastAsia="Calibri"/>
          <w:lang w:val="en-US"/>
        </w:rPr>
        <w:t>Last son lives with parents</w:t>
      </w:r>
    </w:p>
    <w:p w14:paraId="11E4D6BB" w14:textId="41220760" w:rsidR="00433033" w:rsidRPr="00877C25" w:rsidRDefault="00433033" w:rsidP="00086E46">
      <w:pPr>
        <w:pStyle w:val="ListParagraph"/>
        <w:numPr>
          <w:ilvl w:val="0"/>
          <w:numId w:val="18"/>
        </w:numPr>
        <w:spacing w:line="360" w:lineRule="auto"/>
        <w:rPr>
          <w:rFonts w:eastAsia="Calibri"/>
          <w:lang w:val="en-US"/>
        </w:rPr>
      </w:pPr>
      <w:r w:rsidRPr="00877C25">
        <w:rPr>
          <w:rFonts w:eastAsia="Calibri"/>
          <w:lang w:val="en-US"/>
        </w:rPr>
        <w:t>Men makes purchases of household chemicals</w:t>
      </w:r>
    </w:p>
    <w:p w14:paraId="4268AC27" w14:textId="25139F05" w:rsidR="00433033" w:rsidRPr="00877C25" w:rsidRDefault="00433033" w:rsidP="00086E46">
      <w:pPr>
        <w:pStyle w:val="ListParagraph"/>
        <w:numPr>
          <w:ilvl w:val="0"/>
          <w:numId w:val="18"/>
        </w:numPr>
        <w:spacing w:line="360" w:lineRule="auto"/>
        <w:rPr>
          <w:rFonts w:eastAsia="Calibri"/>
          <w:lang w:val="en-US"/>
        </w:rPr>
      </w:pPr>
      <w:r w:rsidRPr="00877C25">
        <w:rPr>
          <w:rFonts w:eastAsia="Calibri"/>
          <w:lang w:val="en-US"/>
        </w:rPr>
        <w:t>More coaching style as feminine</w:t>
      </w:r>
    </w:p>
    <w:p w14:paraId="676D19D7" w14:textId="6C0DE59D" w:rsidR="00CF2EC9" w:rsidRDefault="00433033" w:rsidP="00086E46">
      <w:pPr>
        <w:pStyle w:val="ListParagraph"/>
        <w:numPr>
          <w:ilvl w:val="0"/>
          <w:numId w:val="18"/>
        </w:numPr>
        <w:spacing w:line="360" w:lineRule="auto"/>
        <w:rPr>
          <w:rFonts w:eastAsia="Calibri"/>
          <w:lang w:val="en-US"/>
        </w:rPr>
      </w:pPr>
      <w:r w:rsidRPr="00877C25">
        <w:rPr>
          <w:rFonts w:eastAsia="Calibri"/>
          <w:lang w:val="en-US"/>
        </w:rPr>
        <w:t>Make money fast as people do thing more about earnings and can switch to other activity where they will receive more.</w:t>
      </w:r>
    </w:p>
    <w:p w14:paraId="6C2EB709" w14:textId="77777777" w:rsidR="00DB69A4" w:rsidRPr="00877C25" w:rsidRDefault="00DB69A4" w:rsidP="001935EE">
      <w:pPr>
        <w:pStyle w:val="ListParagraph"/>
        <w:spacing w:line="360" w:lineRule="auto"/>
        <w:ind w:left="1069"/>
        <w:rPr>
          <w:rFonts w:eastAsia="Calibri"/>
          <w:lang w:val="en-US"/>
        </w:rPr>
      </w:pPr>
    </w:p>
    <w:p w14:paraId="17C2C393" w14:textId="124E9745" w:rsidR="00CF2EC9" w:rsidRPr="00DB69A4" w:rsidRDefault="00DB69A4" w:rsidP="001935EE">
      <w:pPr>
        <w:spacing w:line="360" w:lineRule="auto"/>
        <w:ind w:firstLine="709"/>
        <w:rPr>
          <w:rFonts w:eastAsia="Calibri"/>
          <w:lang w:val="en-US"/>
        </w:rPr>
      </w:pPr>
      <w:r w:rsidRPr="00DB69A4">
        <w:rPr>
          <w:rFonts w:eastAsia="Calibri"/>
          <w:lang w:val="en-US"/>
        </w:rPr>
        <w:t>There is a recommendation for Amway according choosing the possible way of entrance</w:t>
      </w:r>
      <w:r>
        <w:rPr>
          <w:rFonts w:eastAsia="Calibri"/>
          <w:lang w:val="en-US"/>
        </w:rPr>
        <w:t>.</w:t>
      </w:r>
    </w:p>
    <w:p w14:paraId="3C58B9E3" w14:textId="77777777" w:rsidR="002E04DA" w:rsidRPr="00C45A81" w:rsidRDefault="00C631D3" w:rsidP="001935EE">
      <w:pPr>
        <w:spacing w:line="360" w:lineRule="auto"/>
        <w:ind w:firstLine="709"/>
        <w:rPr>
          <w:rFonts w:eastAsia="Calibri"/>
          <w:lang w:val="en-US"/>
        </w:rPr>
      </w:pPr>
      <w:r w:rsidRPr="00C45A81">
        <w:rPr>
          <w:rFonts w:eastAsia="Calibri"/>
          <w:lang w:val="en-US"/>
        </w:rPr>
        <w:t xml:space="preserve">3 ways of </w:t>
      </w:r>
      <w:r w:rsidR="00544DB3" w:rsidRPr="00C45A81">
        <w:rPr>
          <w:rFonts w:eastAsia="Calibri"/>
          <w:lang w:val="en-US"/>
        </w:rPr>
        <w:t>Entrance</w:t>
      </w:r>
      <w:r w:rsidR="00E00EAC" w:rsidRPr="00C45A81">
        <w:rPr>
          <w:rFonts w:eastAsia="Calibri"/>
          <w:lang w:val="en-US"/>
        </w:rPr>
        <w:t>:</w:t>
      </w:r>
      <w:r w:rsidR="00AF247D" w:rsidRPr="00C45A81">
        <w:rPr>
          <w:rFonts w:eastAsia="Calibri"/>
          <w:lang w:val="en-US"/>
        </w:rPr>
        <w:t xml:space="preserve"> </w:t>
      </w:r>
    </w:p>
    <w:p w14:paraId="2A8680FC" w14:textId="7F495BEE" w:rsidR="002E04DA" w:rsidRPr="00C45A81" w:rsidRDefault="00C631D3" w:rsidP="00086E46">
      <w:pPr>
        <w:pStyle w:val="ListParagraph"/>
        <w:numPr>
          <w:ilvl w:val="0"/>
          <w:numId w:val="17"/>
        </w:numPr>
        <w:spacing w:line="360" w:lineRule="auto"/>
        <w:rPr>
          <w:rFonts w:eastAsia="Calibri"/>
          <w:lang w:val="en-US"/>
        </w:rPr>
      </w:pPr>
      <w:r w:rsidRPr="00C45A81">
        <w:rPr>
          <w:rFonts w:eastAsia="Calibri"/>
          <w:lang w:val="en-US"/>
        </w:rPr>
        <w:t>Ozon</w:t>
      </w:r>
      <w:r w:rsidR="009E171B" w:rsidRPr="00C45A81">
        <w:rPr>
          <w:rFonts w:eastAsia="Calibri"/>
          <w:lang w:val="en-US"/>
        </w:rPr>
        <w:t>,</w:t>
      </w:r>
    </w:p>
    <w:p w14:paraId="2BA8A186" w14:textId="55857388" w:rsidR="002E04DA" w:rsidRPr="00C45A81" w:rsidRDefault="009E171B" w:rsidP="00086E46">
      <w:pPr>
        <w:pStyle w:val="ListParagraph"/>
        <w:numPr>
          <w:ilvl w:val="0"/>
          <w:numId w:val="17"/>
        </w:numPr>
        <w:spacing w:line="360" w:lineRule="auto"/>
        <w:rPr>
          <w:rFonts w:eastAsia="Calibri"/>
          <w:lang w:val="en-US"/>
        </w:rPr>
      </w:pPr>
      <w:r w:rsidRPr="00C45A81">
        <w:rPr>
          <w:rFonts w:eastAsia="Calibri"/>
          <w:lang w:val="en-US"/>
        </w:rPr>
        <w:t>Amway,</w:t>
      </w:r>
    </w:p>
    <w:p w14:paraId="5ACBE70C" w14:textId="55AB29C9" w:rsidR="00C631D3" w:rsidRPr="00C45A81" w:rsidRDefault="009E171B" w:rsidP="00086E46">
      <w:pPr>
        <w:pStyle w:val="ListParagraph"/>
        <w:numPr>
          <w:ilvl w:val="0"/>
          <w:numId w:val="17"/>
        </w:numPr>
        <w:spacing w:line="360" w:lineRule="auto"/>
        <w:rPr>
          <w:rFonts w:eastAsia="Calibri"/>
          <w:lang w:val="en-US"/>
        </w:rPr>
      </w:pPr>
      <w:r w:rsidRPr="00C45A81">
        <w:rPr>
          <w:rFonts w:eastAsia="Calibri"/>
          <w:lang w:val="en-US"/>
        </w:rPr>
        <w:t>IBOs</w:t>
      </w:r>
    </w:p>
    <w:p w14:paraId="557A61D6" w14:textId="6545F73D" w:rsidR="002E04DA" w:rsidRPr="00C45A81" w:rsidRDefault="002E04DA" w:rsidP="001935EE">
      <w:pPr>
        <w:spacing w:line="360" w:lineRule="auto"/>
        <w:ind w:firstLine="709"/>
        <w:rPr>
          <w:rFonts w:eastAsia="Calibri"/>
          <w:lang w:val="en-US"/>
        </w:rPr>
      </w:pPr>
      <w:r w:rsidRPr="00C45A81">
        <w:rPr>
          <w:rFonts w:eastAsia="Calibri"/>
          <w:lang w:val="en-US"/>
        </w:rPr>
        <w:t xml:space="preserve">The usual way of entrance for Amway is when IBOs start selling and transportation of product on new market. As a result, by the time when company officially enters the market, it already has a significant number of local consumers and even IBOs who usually register officially in the market from which purchases are made and then transported to that new market. </w:t>
      </w:r>
    </w:p>
    <w:p w14:paraId="61BDFB09" w14:textId="4FCAE7A0" w:rsidR="002E04DA" w:rsidRPr="00C45A81" w:rsidRDefault="009E171B" w:rsidP="001935EE">
      <w:pPr>
        <w:spacing w:line="360" w:lineRule="auto"/>
        <w:ind w:firstLine="709"/>
        <w:rPr>
          <w:rFonts w:eastAsia="Calibri"/>
          <w:lang w:val="en-US"/>
        </w:rPr>
      </w:pPr>
      <w:r w:rsidRPr="00C45A81">
        <w:rPr>
          <w:rFonts w:eastAsia="Calibri"/>
          <w:lang w:val="en-US"/>
        </w:rPr>
        <w:t xml:space="preserve">Despite the practice of entering the market begins with IBOs, this </w:t>
      </w:r>
      <w:r w:rsidR="002E04DA" w:rsidRPr="00C45A81">
        <w:rPr>
          <w:rFonts w:eastAsia="Calibri"/>
          <w:lang w:val="en-US"/>
        </w:rPr>
        <w:t>can</w:t>
      </w:r>
      <w:r w:rsidRPr="00C45A81">
        <w:rPr>
          <w:rFonts w:eastAsia="Calibri"/>
          <w:lang w:val="en-US"/>
        </w:rPr>
        <w:t xml:space="preserve"> be changed this time as the marketplace where company products presented appeared. This can lead to the compliance with company policy to reduce the number of copies presented in the market and will make a good brand image because the quality of goods will be the same as promised. The company can also start to </w:t>
      </w:r>
      <w:r w:rsidR="002E04DA" w:rsidRPr="00C45A81">
        <w:rPr>
          <w:rFonts w:eastAsia="Calibri"/>
          <w:lang w:val="en-US"/>
        </w:rPr>
        <w:t>acquire</w:t>
      </w:r>
      <w:r w:rsidRPr="00C45A81">
        <w:rPr>
          <w:rFonts w:eastAsia="Calibri"/>
          <w:lang w:val="en-US"/>
        </w:rPr>
        <w:t xml:space="preserve"> the market share as IBOs from other countries can have friends or relatives there who can register in the site officially and receive bonuses and paybacks for their purchases as well as earnings from commodity turnover. This type of entrance </w:t>
      </w:r>
      <w:r w:rsidR="001735FF" w:rsidRPr="00C45A81">
        <w:rPr>
          <w:rFonts w:eastAsia="Calibri"/>
          <w:lang w:val="en-US"/>
        </w:rPr>
        <w:t>needs</w:t>
      </w:r>
      <w:r w:rsidRPr="00C45A81">
        <w:rPr>
          <w:rFonts w:eastAsia="Calibri"/>
          <w:lang w:val="en-US"/>
        </w:rPr>
        <w:t xml:space="preserve"> some </w:t>
      </w:r>
      <w:r w:rsidRPr="00C45A81">
        <w:rPr>
          <w:rFonts w:eastAsia="Calibri"/>
          <w:lang w:val="en-US"/>
        </w:rPr>
        <w:lastRenderedPageBreak/>
        <w:t xml:space="preserve">investments such as work on the website to make a version on Uzbek language and negotiation with Ozon. This way </w:t>
      </w:r>
      <w:r w:rsidR="001735FF" w:rsidRPr="00C45A81">
        <w:rPr>
          <w:rFonts w:eastAsia="Calibri"/>
          <w:lang w:val="en-US"/>
        </w:rPr>
        <w:t>brings more benefits in comparison to the entrance by IBOs as company can provide lower prices as the economies of scale will lower transportation costs while IBOs can have less money to invest in buying product as a result the restricted number and range will be provided in Uzbekistan market.</w:t>
      </w:r>
    </w:p>
    <w:p w14:paraId="0ED175C5" w14:textId="358A86E0" w:rsidR="00C45A81" w:rsidRDefault="001735FF" w:rsidP="001935EE">
      <w:pPr>
        <w:spacing w:line="360" w:lineRule="auto"/>
        <w:ind w:firstLine="709"/>
        <w:rPr>
          <w:rFonts w:eastAsia="Calibri"/>
          <w:lang w:val="en-US"/>
        </w:rPr>
      </w:pPr>
      <w:r w:rsidRPr="00C45A81">
        <w:rPr>
          <w:rFonts w:eastAsia="Calibri"/>
          <w:lang w:val="en-US"/>
        </w:rPr>
        <w:t xml:space="preserve">The entrance by the company itself will provide additional value as my center Amway which includes shop and </w:t>
      </w:r>
      <w:r w:rsidR="00CF2EC9" w:rsidRPr="00C45A81">
        <w:rPr>
          <w:rFonts w:eastAsia="Calibri"/>
          <w:lang w:val="en-US"/>
        </w:rPr>
        <w:t>workspaces</w:t>
      </w:r>
      <w:r w:rsidRPr="00C45A81">
        <w:rPr>
          <w:rFonts w:eastAsia="Calibri"/>
          <w:lang w:val="en-US"/>
        </w:rPr>
        <w:t xml:space="preserve"> for IBOs which are find out to be important in Uzbekistan market. </w:t>
      </w:r>
      <w:r w:rsidR="00C45A81" w:rsidRPr="00C45A81">
        <w:rPr>
          <w:rFonts w:eastAsia="Calibri"/>
          <w:lang w:val="en-US"/>
        </w:rPr>
        <w:t>However</w:t>
      </w:r>
      <w:r w:rsidR="00C45A81">
        <w:rPr>
          <w:rFonts w:eastAsia="Calibri"/>
          <w:lang w:val="en-US"/>
        </w:rPr>
        <w:t>, company will need to invest more to attract existing IBOs interest towards new market which can be hard in case they have lots of work to do in their own country. In practice IBOs start their activity of entering new market when they have stagnation in the current market or rapid growth without their intervention. This is one of the reasons why Amway do not usually enter the market first.</w:t>
      </w:r>
    </w:p>
    <w:p w14:paraId="260A3510" w14:textId="5730CFFA" w:rsidR="006B44EF" w:rsidRDefault="00C45A81" w:rsidP="001935EE">
      <w:pPr>
        <w:spacing w:line="360" w:lineRule="auto"/>
        <w:ind w:firstLine="709"/>
        <w:rPr>
          <w:rFonts w:eastAsia="Calibri"/>
          <w:lang w:val="en-US"/>
        </w:rPr>
      </w:pPr>
      <w:r>
        <w:rPr>
          <w:rFonts w:eastAsia="Calibri"/>
          <w:lang w:val="en-US"/>
        </w:rPr>
        <w:t>Taking into account everything that is described above, Recommendation will be to enter the market with the help of Ozon as there are already some IBOs who are interested to work on Uzbekistan market and the company will make it possible to provide cheaper prices which are essential for Uzbekistan.</w:t>
      </w:r>
    </w:p>
    <w:p w14:paraId="06A77F78" w14:textId="77777777" w:rsidR="00DB69A4" w:rsidRPr="00B5576D" w:rsidRDefault="00DB69A4" w:rsidP="001935EE">
      <w:pPr>
        <w:spacing w:line="360" w:lineRule="auto"/>
        <w:ind w:firstLine="709"/>
        <w:rPr>
          <w:rFonts w:eastAsia="Calibri"/>
          <w:lang w:val="en-US"/>
        </w:rPr>
      </w:pPr>
    </w:p>
    <w:p w14:paraId="4C2553EC" w14:textId="4E08C2ED" w:rsidR="00AF159A" w:rsidRDefault="00AF159A" w:rsidP="001935EE">
      <w:pPr>
        <w:spacing w:line="360" w:lineRule="auto"/>
        <w:ind w:firstLine="709"/>
        <w:rPr>
          <w:lang w:val="en-GB"/>
        </w:rPr>
      </w:pPr>
      <w:r>
        <w:rPr>
          <w:lang w:val="en-GB"/>
        </w:rPr>
        <w:t>From the 5 forces of Porter the rivalry in Uzbekistan was identified as medium. The range of products and the way of how companies calculate earnings to their IBOs were found out</w:t>
      </w:r>
      <w:r w:rsidR="00B5576D">
        <w:rPr>
          <w:lang w:val="en-GB"/>
        </w:rPr>
        <w:t xml:space="preserve">, out of this data it is clear that leaders’ earnings are the highest in Amway while earnings which people receive from the beginning are little higher, it is also needed to take into account that make commodity turnover is easier while range of product is higher. Amway do have the widest range of product and it differentiate from all others by the quality of product. The Amway has a premium class goods while all the rest have an economy one. This also influence the number of products which needed to be sold to increase earnings. Out of this Amway can enter the market with any of its product as it can attract more wealthy people. </w:t>
      </w:r>
      <w:r w:rsidR="00D549AB">
        <w:rPr>
          <w:lang w:val="en-GB"/>
        </w:rPr>
        <w:t xml:space="preserve">Although 3 out of 4 competitors did enter market, Avon still is not presented. This can be used to acquire the consumers for household chemicals as this is one of the </w:t>
      </w:r>
      <w:r w:rsidR="00B42566">
        <w:rPr>
          <w:lang w:val="en-GB"/>
        </w:rPr>
        <w:t>categories</w:t>
      </w:r>
      <w:r w:rsidR="00D549AB">
        <w:rPr>
          <w:lang w:val="en-GB"/>
        </w:rPr>
        <w:t xml:space="preserve"> which presented in Amway and Avon, first mover advantage still can be used.</w:t>
      </w:r>
    </w:p>
    <w:p w14:paraId="1A4842C3" w14:textId="77777777" w:rsidR="00AF159A" w:rsidRPr="000733D6" w:rsidRDefault="00AF159A" w:rsidP="001935EE">
      <w:pPr>
        <w:spacing w:line="360" w:lineRule="auto"/>
        <w:ind w:firstLine="709"/>
        <w:rPr>
          <w:lang w:val="en-GB"/>
        </w:rPr>
      </w:pPr>
    </w:p>
    <w:p w14:paraId="55CF2FCE" w14:textId="238BFE66" w:rsidR="001A3009" w:rsidRPr="00EA54C7" w:rsidRDefault="001A3009" w:rsidP="001935EE">
      <w:pPr>
        <w:pStyle w:val="Heading1"/>
        <w:spacing w:before="0" w:line="360" w:lineRule="auto"/>
        <w:ind w:firstLine="709"/>
        <w:rPr>
          <w:lang w:val="en-US"/>
        </w:rPr>
      </w:pPr>
      <w:bookmarkStart w:id="48" w:name="_Toc73552350"/>
      <w:r w:rsidRPr="007C0544">
        <w:rPr>
          <w:lang w:val="en-US"/>
        </w:rPr>
        <w:lastRenderedPageBreak/>
        <w:t>C</w:t>
      </w:r>
      <w:r w:rsidR="006B5ED8" w:rsidRPr="007C0544">
        <w:rPr>
          <w:lang w:val="en-US"/>
        </w:rPr>
        <w:t>onclusion</w:t>
      </w:r>
      <w:bookmarkEnd w:id="48"/>
      <w:r w:rsidRPr="00EA54C7">
        <w:rPr>
          <w:lang w:val="en-US"/>
        </w:rPr>
        <w:t xml:space="preserve"> </w:t>
      </w:r>
    </w:p>
    <w:p w14:paraId="74C0CAE8" w14:textId="1AFF5E2E" w:rsidR="00326D9C" w:rsidRDefault="00326D9C" w:rsidP="00646273">
      <w:pPr>
        <w:spacing w:line="360" w:lineRule="auto"/>
        <w:ind w:firstLine="709"/>
        <w:rPr>
          <w:lang w:val="en-US"/>
        </w:rPr>
      </w:pPr>
      <w:r>
        <w:rPr>
          <w:lang w:val="en-US"/>
        </w:rPr>
        <w:t xml:space="preserve">At first the literature review was provided with general explanation of business models, existing frameworks and their features. The definition of the adaptation and innovation were provided in for this work two these words do have an equal meaning with change. The difference between adaptation of business model and change of operations is that the first is done in order to change the value that company propose to a customer while second improves effectiveness of providing existing value. </w:t>
      </w:r>
    </w:p>
    <w:p w14:paraId="3E35BB14" w14:textId="3358E7C9" w:rsidR="00646273" w:rsidRDefault="00882FB5" w:rsidP="00646273">
      <w:pPr>
        <w:spacing w:line="360" w:lineRule="auto"/>
        <w:ind w:firstLine="709"/>
        <w:rPr>
          <w:lang w:val="en-US"/>
        </w:rPr>
      </w:pPr>
      <w:r>
        <w:rPr>
          <w:lang w:val="en-US"/>
        </w:rPr>
        <w:t xml:space="preserve">In the paper the business model of Amway company was described as well as all changes which happened in the market. Changes includes monetary incentives for IBOs, appearance of production and the shop. Some of them happened due to internal needs of company while others are influenced by external factors in the market. For instance, shop appearance explained by the people’s negative attitude to online shopping. Another example is the modification of shop which implies the appearance of working spaces for individual business owners and the equipment to make master classes connected with different categories of products. </w:t>
      </w:r>
      <w:r w:rsidR="00646273">
        <w:rPr>
          <w:lang w:val="en-US"/>
        </w:rPr>
        <w:t>In order to find out the internal reasons the interview with deputy of regional manager for Russia, Kazakhstan and Ukraine was made, it also helped to find out additional information about changes and the correlation between the change and reason. Interviews with individual business owners were made with the same intentions.</w:t>
      </w:r>
    </w:p>
    <w:p w14:paraId="7DA859B6" w14:textId="3E79DC65" w:rsidR="006E7090" w:rsidRDefault="00882FB5" w:rsidP="006E7090">
      <w:pPr>
        <w:spacing w:line="360" w:lineRule="auto"/>
        <w:ind w:firstLine="709"/>
        <w:rPr>
          <w:lang w:val="en-US"/>
        </w:rPr>
      </w:pPr>
      <w:r>
        <w:rPr>
          <w:lang w:val="en-US"/>
        </w:rPr>
        <w:t xml:space="preserve">The reasons for each change are identified and described in the body of the work as well. Knowing the reasons why each of adaptation occur </w:t>
      </w:r>
      <w:r w:rsidR="006E7090">
        <w:rPr>
          <w:lang w:val="en-US"/>
        </w:rPr>
        <w:t xml:space="preserve">it became possible to start searching information about Uzbekistan market in the same fields to understand the environment to which business model need to be adopted in general and specifically. </w:t>
      </w:r>
      <w:r w:rsidR="00646273">
        <w:rPr>
          <w:lang w:val="en-US"/>
        </w:rPr>
        <w:t>The websites of ministries were used as sources of information as well as interview with person who used to live in Uzbekistan. The former source provided information according to regulations in country and current data about the economic, political and legal situation while the latter became the source to know the culture of country and habits of citizens.</w:t>
      </w:r>
    </w:p>
    <w:p w14:paraId="1673CC49" w14:textId="53F92B5A" w:rsidR="00AE472D" w:rsidRDefault="009025CC" w:rsidP="002A4172">
      <w:pPr>
        <w:spacing w:line="360" w:lineRule="auto"/>
        <w:ind w:firstLine="709"/>
        <w:rPr>
          <w:lang w:val="en-US"/>
        </w:rPr>
      </w:pPr>
      <w:r w:rsidRPr="009025CC">
        <w:rPr>
          <w:lang w:val="en-US"/>
        </w:rPr>
        <w:t>To compare two countries, the PESTEL, CAGE, and Porter 5 Forces frameworks were employed. At the macro level, there is a significant cultural and economic divide</w:t>
      </w:r>
      <w:r w:rsidR="00DF4039">
        <w:rPr>
          <w:lang w:val="en-US"/>
        </w:rPr>
        <w:t>. Citizens of Uzbekistan do more follow traditions and religious rules which can be seen in their relationships with family. For instance, the last son and his new family do live with parents for whole live and help them with housework. The women do not choose career path, but some of them in more modern families can work.</w:t>
      </w:r>
      <w:r w:rsidR="002C6413">
        <w:rPr>
          <w:lang w:val="en-US"/>
        </w:rPr>
        <w:t xml:space="preserve"> The people attitude towards each other are more friendly, they tend to help each other at workplace and even to unknown people. The economic situation is worse than in Russia, citizens ha</w:t>
      </w:r>
      <w:r w:rsidR="00FE5B8D">
        <w:rPr>
          <w:lang w:val="en-US"/>
        </w:rPr>
        <w:t>ve</w:t>
      </w:r>
      <w:r w:rsidR="002C6413">
        <w:rPr>
          <w:lang w:val="en-US"/>
        </w:rPr>
        <w:t xml:space="preserve"> lower salaries but prices for grocery just little bit lower this makes most families to spend lots of money for food. </w:t>
      </w:r>
      <w:r w:rsidR="00AE472D">
        <w:rPr>
          <w:lang w:val="en-US"/>
        </w:rPr>
        <w:t xml:space="preserve">The numbers which show the attractiveness for </w:t>
      </w:r>
      <w:r w:rsidR="00AE472D">
        <w:rPr>
          <w:lang w:val="en-US"/>
        </w:rPr>
        <w:lastRenderedPageBreak/>
        <w:t xml:space="preserve">business are lower as well. Based on the similarities and differences </w:t>
      </w:r>
      <w:r w:rsidR="002A4172">
        <w:rPr>
          <w:lang w:val="en-US"/>
        </w:rPr>
        <w:t>the changes which happened in Russian market was suggested with correctives to the needs of Uzbekistan.</w:t>
      </w:r>
    </w:p>
    <w:p w14:paraId="3CFF12CD" w14:textId="5362939B" w:rsidR="009025CC" w:rsidRDefault="00DF4039" w:rsidP="006E7090">
      <w:pPr>
        <w:spacing w:line="360" w:lineRule="auto"/>
        <w:ind w:firstLine="709"/>
        <w:rPr>
          <w:lang w:val="en-US"/>
        </w:rPr>
      </w:pPr>
      <w:r>
        <w:rPr>
          <w:lang w:val="en-US"/>
        </w:rPr>
        <w:t>Y</w:t>
      </w:r>
      <w:r w:rsidR="009025CC" w:rsidRPr="009025CC">
        <w:rPr>
          <w:lang w:val="en-US"/>
        </w:rPr>
        <w:t>et at the industrial level, countries are relatively comparable. The main distinction is that multilevel marketing companies have been operating in the Russian market for years, but they are relatively new in Uzbekistan.</w:t>
      </w:r>
      <w:r w:rsidR="006E7090">
        <w:rPr>
          <w:lang w:val="en-US"/>
        </w:rPr>
        <w:t xml:space="preserve"> The main competitors of company were chosen thinking that the possibility to earn money is the main product, so there are several major companies which can be compared with Amway in such terms including Avon, Oriflame, NL and Herbalife. All of them except Avon already had entered Uzbekistan starting from 2018 to 2020. </w:t>
      </w:r>
      <w:r w:rsidR="00D3287C">
        <w:rPr>
          <w:lang w:val="en-US"/>
        </w:rPr>
        <w:t xml:space="preserve">That is why market is still not mature and Amway can take advantage in case of entering the market in recent time, the household chemicals are also still not proposed to consumers as only Avon has this category of product. The main distinguish of Amway from </w:t>
      </w:r>
      <w:r>
        <w:rPr>
          <w:lang w:val="en-US"/>
        </w:rPr>
        <w:t>others is the premium class product and high quality that is why wealthy citizens who value these qualities will choose Amway’s product despite the fact that other competitors already operate in the market.</w:t>
      </w:r>
    </w:p>
    <w:p w14:paraId="749F7E13" w14:textId="783D7BD9" w:rsidR="009025CC" w:rsidRDefault="009025CC" w:rsidP="00646273">
      <w:pPr>
        <w:spacing w:line="360" w:lineRule="auto"/>
        <w:ind w:firstLine="709"/>
        <w:rPr>
          <w:lang w:val="en-US"/>
        </w:rPr>
      </w:pPr>
      <w:r w:rsidRPr="009025CC">
        <w:rPr>
          <w:lang w:val="en-US"/>
        </w:rPr>
        <w:t>Most of the modifications in the Russian market are applicable to Uzbekistan</w:t>
      </w:r>
      <w:r w:rsidR="00646273">
        <w:rPr>
          <w:lang w:val="en-US"/>
        </w:rPr>
        <w:t xml:space="preserve"> as well</w:t>
      </w:r>
      <w:r w:rsidRPr="009025CC">
        <w:rPr>
          <w:lang w:val="en-US"/>
        </w:rPr>
        <w:t>, but each of them was given some correctives to make them more successful in the new market.</w:t>
      </w:r>
      <w:r w:rsidR="00882FB5" w:rsidRPr="00882FB5">
        <w:rPr>
          <w:lang w:val="en-US"/>
        </w:rPr>
        <w:t xml:space="preserve"> </w:t>
      </w:r>
      <w:r w:rsidR="00882FB5" w:rsidRPr="006120F1">
        <w:rPr>
          <w:lang w:val="en-US"/>
        </w:rPr>
        <w:t xml:space="preserve">The majority of modifications made have an impact on the firm's value creation, </w:t>
      </w:r>
      <w:r w:rsidR="00882FB5">
        <w:rPr>
          <w:lang w:val="en-US"/>
        </w:rPr>
        <w:t>the second place is taken by</w:t>
      </w:r>
      <w:r w:rsidR="00882FB5" w:rsidRPr="006120F1">
        <w:rPr>
          <w:lang w:val="en-US"/>
        </w:rPr>
        <w:t xml:space="preserve"> a value proposition. Value capture has seen the least amount of change, although a new revenue source has emerged. This is the amount paid as a rent for rooms fitted to hold master courses and business meetings.</w:t>
      </w:r>
      <w:r w:rsidR="00646273">
        <w:rPr>
          <w:lang w:val="en-US"/>
        </w:rPr>
        <w:t xml:space="preserve"> The full table with recommendation can be found in the section</w:t>
      </w:r>
      <w:r w:rsidR="00326D9C">
        <w:rPr>
          <w:lang w:val="en-US"/>
        </w:rPr>
        <w:t xml:space="preserve"> named Recommendation. One of changes are also proposed to be implemented in new market despite of the fact that it quite recently vanished in Russian market, this is consultant in the shop. This change can be helpful as market is new for company and there are not much IBOs who knows a product, so for new clients help of consultants to know the features of product and the correct use of it can be crucial.</w:t>
      </w:r>
    </w:p>
    <w:p w14:paraId="184B94FB" w14:textId="7ECAF0E3" w:rsidR="00326D9C" w:rsidRPr="00326D9C" w:rsidRDefault="009025CC" w:rsidP="00326D9C">
      <w:pPr>
        <w:spacing w:line="360" w:lineRule="auto"/>
        <w:ind w:firstLine="709"/>
        <w:rPr>
          <w:lang w:val="en-US"/>
        </w:rPr>
      </w:pPr>
      <w:r w:rsidRPr="009025CC">
        <w:rPr>
          <w:lang w:val="en-US"/>
        </w:rPr>
        <w:t xml:space="preserve">Additionally, further advice </w:t>
      </w:r>
      <w:r w:rsidR="00AE472D" w:rsidRPr="009025CC">
        <w:rPr>
          <w:lang w:val="en-US"/>
        </w:rPr>
        <w:t>was</w:t>
      </w:r>
      <w:r w:rsidRPr="009025CC">
        <w:rPr>
          <w:lang w:val="en-US"/>
        </w:rPr>
        <w:t xml:space="preserve"> offered to individual business owners who plan to operate in the Uzbekistan market, as they must consider the country's cultural and economic conditions while building relationships with new consumers and meeting their demands.</w:t>
      </w:r>
      <w:r>
        <w:rPr>
          <w:lang w:val="en-US"/>
        </w:rPr>
        <w:t xml:space="preserve"> </w:t>
      </w:r>
      <w:r w:rsidRPr="009025CC">
        <w:rPr>
          <w:lang w:val="en-US"/>
        </w:rPr>
        <w:t>Furthermore, a recommendation was provided based on the method of entering a new market. Amway generally enters the market after IBOs, but due to developments in the Russian market, namely the debut of the company's product on the market</w:t>
      </w:r>
      <w:r>
        <w:rPr>
          <w:lang w:val="en-US"/>
        </w:rPr>
        <w:t>place</w:t>
      </w:r>
      <w:r w:rsidRPr="009025CC">
        <w:rPr>
          <w:lang w:val="en-US"/>
        </w:rPr>
        <w:t>, it has become feasible to export its goods with the aid of Ozon, which already works in the new market.</w:t>
      </w:r>
    </w:p>
    <w:p w14:paraId="3816B478" w14:textId="6083572E" w:rsidR="00EA0A53" w:rsidRDefault="001A4A42" w:rsidP="0086568A">
      <w:pPr>
        <w:pStyle w:val="Heading1"/>
        <w:spacing w:before="0"/>
        <w:ind w:firstLine="709"/>
        <w:rPr>
          <w:lang w:val="en-US"/>
        </w:rPr>
      </w:pPr>
      <w:bookmarkStart w:id="49" w:name="_Toc73552351"/>
      <w:r w:rsidRPr="00054B1B">
        <w:rPr>
          <w:lang w:val="en-US"/>
        </w:rPr>
        <w:lastRenderedPageBreak/>
        <w:t>Reference list:</w:t>
      </w:r>
      <w:bookmarkEnd w:id="49"/>
    </w:p>
    <w:p w14:paraId="3E76B423" w14:textId="77777777" w:rsidR="0006338B" w:rsidRPr="0006338B" w:rsidRDefault="0006338B" w:rsidP="0006338B">
      <w:pPr>
        <w:jc w:val="both"/>
        <w:rPr>
          <w:lang w:val="en-US"/>
        </w:rPr>
      </w:pPr>
    </w:p>
    <w:p w14:paraId="19F92C45" w14:textId="77777777" w:rsidR="009D2DC1" w:rsidRPr="009D2DC1" w:rsidRDefault="009D2DC1" w:rsidP="00086E46">
      <w:pPr>
        <w:pStyle w:val="ListParagraph"/>
        <w:numPr>
          <w:ilvl w:val="0"/>
          <w:numId w:val="22"/>
        </w:numPr>
        <w:jc w:val="both"/>
        <w:rPr>
          <w:sz w:val="20"/>
          <w:szCs w:val="20"/>
        </w:rPr>
      </w:pPr>
      <w:r w:rsidRPr="009D2DC1">
        <w:rPr>
          <w:sz w:val="20"/>
          <w:szCs w:val="20"/>
        </w:rPr>
        <w:t>"Коммерсантъ" от 30.03.2018, 14:49. (2018, March 30).</w:t>
      </w:r>
      <w:r w:rsidRPr="009D2DC1">
        <w:rPr>
          <w:rStyle w:val="apple-converted-space"/>
          <w:rFonts w:eastAsiaTheme="majorEastAsia"/>
          <w:color w:val="000000"/>
          <w:sz w:val="20"/>
          <w:szCs w:val="20"/>
        </w:rPr>
        <w:t> </w:t>
      </w:r>
      <w:r w:rsidRPr="009D2DC1">
        <w:rPr>
          <w:sz w:val="20"/>
          <w:szCs w:val="20"/>
        </w:rPr>
        <w:t>Узбекистан открывает самого себя. Узбекистан открывает самого себя – Мир – Коммерсантъ. https://www.kommersant.ru/doc/3590933.</w:t>
      </w:r>
    </w:p>
    <w:p w14:paraId="07242065" w14:textId="77777777" w:rsidR="009D2DC1" w:rsidRPr="009D2DC1" w:rsidRDefault="009D2DC1" w:rsidP="00086E46">
      <w:pPr>
        <w:pStyle w:val="ListParagraph"/>
        <w:numPr>
          <w:ilvl w:val="0"/>
          <w:numId w:val="22"/>
        </w:numPr>
        <w:jc w:val="both"/>
        <w:rPr>
          <w:sz w:val="20"/>
          <w:szCs w:val="20"/>
        </w:rPr>
      </w:pPr>
      <w:r w:rsidRPr="009D2DC1">
        <w:rPr>
          <w:sz w:val="20"/>
          <w:szCs w:val="20"/>
        </w:rPr>
        <w:t>1 доллар США (USD) в узбекских сумах (UZS) сегодня. Рамблер/финансы. (n.d.). https://finance.rambler.ru/calculators/converter/1-USD-UZS/.</w:t>
      </w:r>
    </w:p>
    <w:p w14:paraId="0FFB878E" w14:textId="77777777" w:rsidR="009D2DC1" w:rsidRPr="009D2DC1" w:rsidRDefault="009D2DC1" w:rsidP="00086E46">
      <w:pPr>
        <w:pStyle w:val="ListParagraph"/>
        <w:numPr>
          <w:ilvl w:val="0"/>
          <w:numId w:val="22"/>
        </w:numPr>
        <w:jc w:val="both"/>
        <w:rPr>
          <w:sz w:val="20"/>
          <w:szCs w:val="20"/>
        </w:rPr>
      </w:pPr>
      <w:r w:rsidRPr="009D2DC1">
        <w:rPr>
          <w:sz w:val="20"/>
          <w:szCs w:val="20"/>
        </w:rPr>
        <w:t>1 рубль (RUB) в узбекских сумах (UZS) сегодня. Рамблер/финансы. (n.d.). https://finance.rambler.ru/calculators/converter/1-RUB-UZS/.</w:t>
      </w:r>
    </w:p>
    <w:p w14:paraId="3F8C034A"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 xml:space="preserve">Amit R. and Zott C., Value creation in e-Business, Strategic Management Journal 22(6/7), 493e520 (2001). </w:t>
      </w:r>
    </w:p>
    <w:p w14:paraId="79670A44"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Amit, R. and Zott, C. (2012) Creating value through business model innovation. Mit Sloan Management Review, 53, 3, 41–49.</w:t>
      </w:r>
    </w:p>
    <w:p w14:paraId="0101D17C"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Amway Europe Events. (n.d.). https://m.facebook.com/europeanamwayevents/.</w:t>
      </w:r>
    </w:p>
    <w:p w14:paraId="3DCE4269" w14:textId="77777777" w:rsidR="009D2DC1" w:rsidRPr="009D2DC1" w:rsidRDefault="004F4D5E" w:rsidP="00086E46">
      <w:pPr>
        <w:pStyle w:val="ListParagraph"/>
        <w:numPr>
          <w:ilvl w:val="0"/>
          <w:numId w:val="22"/>
        </w:numPr>
        <w:jc w:val="both"/>
        <w:rPr>
          <w:sz w:val="20"/>
          <w:szCs w:val="20"/>
          <w:lang w:val="en-US"/>
        </w:rPr>
      </w:pPr>
      <w:hyperlink r:id="rId57" w:tgtFrame="_blank" w:history="1">
        <w:r w:rsidR="009D2DC1" w:rsidRPr="009D2DC1">
          <w:rPr>
            <w:sz w:val="20"/>
            <w:szCs w:val="20"/>
            <w:lang w:val="en-US"/>
          </w:rPr>
          <w:t>Amway Russia</w:t>
        </w:r>
      </w:hyperlink>
      <w:r w:rsidR="009D2DC1" w:rsidRPr="009D2DC1">
        <w:rPr>
          <w:sz w:val="20"/>
          <w:szCs w:val="20"/>
          <w:lang w:val="en-GB"/>
        </w:rPr>
        <w:t xml:space="preserve"> </w:t>
      </w:r>
      <w:hyperlink r:id="rId58" w:tgtFrame="_blank" w:history="1">
        <w:r w:rsidR="009D2DC1" w:rsidRPr="009D2DC1">
          <w:rPr>
            <w:sz w:val="20"/>
            <w:szCs w:val="20"/>
            <w:lang w:val="en-US"/>
          </w:rPr>
          <w:t>m.facebook.com</w:t>
        </w:r>
      </w:hyperlink>
    </w:p>
    <w:p w14:paraId="2CD6911C"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Amway Russia. (n.d.). https://m.facebook.com/amwaytoday.</w:t>
      </w:r>
    </w:p>
    <w:p w14:paraId="3E89B1BE" w14:textId="77777777" w:rsidR="009D2DC1" w:rsidRPr="005B064D" w:rsidRDefault="009D2DC1" w:rsidP="00086E46">
      <w:pPr>
        <w:pStyle w:val="ListParagraph"/>
        <w:numPr>
          <w:ilvl w:val="0"/>
          <w:numId w:val="22"/>
        </w:numPr>
        <w:jc w:val="both"/>
        <w:rPr>
          <w:sz w:val="20"/>
          <w:szCs w:val="20"/>
          <w:lang w:val="ru-RU"/>
        </w:rPr>
      </w:pPr>
      <w:r w:rsidRPr="009D2DC1">
        <w:rPr>
          <w:sz w:val="20"/>
          <w:szCs w:val="20"/>
          <w:lang w:val="en-US"/>
        </w:rPr>
        <w:t>Amway</w:t>
      </w:r>
      <w:r w:rsidRPr="005B064D">
        <w:rPr>
          <w:sz w:val="20"/>
          <w:szCs w:val="20"/>
          <w:lang w:val="ru-RU"/>
        </w:rPr>
        <w:t xml:space="preserve"> </w:t>
      </w:r>
      <w:r w:rsidRPr="009D2DC1">
        <w:rPr>
          <w:sz w:val="20"/>
          <w:szCs w:val="20"/>
        </w:rPr>
        <w:t>Академия</w:t>
      </w:r>
      <w:r w:rsidRPr="005B064D">
        <w:rPr>
          <w:sz w:val="20"/>
          <w:szCs w:val="20"/>
          <w:lang w:val="ru-RU"/>
        </w:rPr>
        <w:t>. (</w:t>
      </w:r>
      <w:r w:rsidRPr="009D2DC1">
        <w:rPr>
          <w:sz w:val="20"/>
          <w:szCs w:val="20"/>
          <w:lang w:val="en-US"/>
        </w:rPr>
        <w:t>n</w:t>
      </w:r>
      <w:r w:rsidRPr="005B064D">
        <w:rPr>
          <w:sz w:val="20"/>
          <w:szCs w:val="20"/>
          <w:lang w:val="ru-RU"/>
        </w:rPr>
        <w:t>.</w:t>
      </w:r>
      <w:r w:rsidRPr="009D2DC1">
        <w:rPr>
          <w:sz w:val="20"/>
          <w:szCs w:val="20"/>
          <w:lang w:val="en-US"/>
        </w:rPr>
        <w:t>d</w:t>
      </w:r>
      <w:r w:rsidRPr="005B064D">
        <w:rPr>
          <w:sz w:val="20"/>
          <w:szCs w:val="20"/>
          <w:lang w:val="ru-RU"/>
        </w:rPr>
        <w:t xml:space="preserve">.). </w:t>
      </w:r>
      <w:r w:rsidRPr="009D2DC1">
        <w:rPr>
          <w:sz w:val="20"/>
          <w:szCs w:val="20"/>
          <w:lang w:val="en-US"/>
        </w:rPr>
        <w:t>https</w:t>
      </w:r>
      <w:r w:rsidRPr="005B064D">
        <w:rPr>
          <w:sz w:val="20"/>
          <w:szCs w:val="20"/>
          <w:lang w:val="ru-RU"/>
        </w:rPr>
        <w:t>://</w:t>
      </w:r>
      <w:r w:rsidRPr="009D2DC1">
        <w:rPr>
          <w:sz w:val="20"/>
          <w:szCs w:val="20"/>
          <w:lang w:val="en-US"/>
        </w:rPr>
        <w:t>m</w:t>
      </w:r>
      <w:r w:rsidRPr="005B064D">
        <w:rPr>
          <w:sz w:val="20"/>
          <w:szCs w:val="20"/>
          <w:lang w:val="ru-RU"/>
        </w:rPr>
        <w:t>.</w:t>
      </w:r>
      <w:r w:rsidRPr="009D2DC1">
        <w:rPr>
          <w:sz w:val="20"/>
          <w:szCs w:val="20"/>
          <w:lang w:val="en-US"/>
        </w:rPr>
        <w:t>facebook</w:t>
      </w:r>
      <w:r w:rsidRPr="005B064D">
        <w:rPr>
          <w:sz w:val="20"/>
          <w:szCs w:val="20"/>
          <w:lang w:val="ru-RU"/>
        </w:rPr>
        <w:t>.</w:t>
      </w:r>
      <w:r w:rsidRPr="009D2DC1">
        <w:rPr>
          <w:sz w:val="20"/>
          <w:szCs w:val="20"/>
          <w:lang w:val="en-US"/>
        </w:rPr>
        <w:t>com</w:t>
      </w:r>
      <w:r w:rsidRPr="005B064D">
        <w:rPr>
          <w:sz w:val="20"/>
          <w:szCs w:val="20"/>
          <w:lang w:val="ru-RU"/>
        </w:rPr>
        <w:t>/</w:t>
      </w:r>
      <w:r w:rsidRPr="009D2DC1">
        <w:rPr>
          <w:sz w:val="20"/>
          <w:szCs w:val="20"/>
          <w:lang w:val="en-US"/>
        </w:rPr>
        <w:t>academyamway</w:t>
      </w:r>
      <w:r w:rsidRPr="005B064D">
        <w:rPr>
          <w:sz w:val="20"/>
          <w:szCs w:val="20"/>
          <w:lang w:val="ru-RU"/>
        </w:rPr>
        <w:t>/?</w:t>
      </w:r>
      <w:r w:rsidRPr="009D2DC1">
        <w:rPr>
          <w:sz w:val="20"/>
          <w:szCs w:val="20"/>
          <w:lang w:val="en-US"/>
        </w:rPr>
        <w:t>ref</w:t>
      </w:r>
      <w:r w:rsidRPr="005B064D">
        <w:rPr>
          <w:sz w:val="20"/>
          <w:szCs w:val="20"/>
          <w:lang w:val="ru-RU"/>
        </w:rPr>
        <w:t>=</w:t>
      </w:r>
      <w:r w:rsidRPr="009D2DC1">
        <w:rPr>
          <w:sz w:val="20"/>
          <w:szCs w:val="20"/>
          <w:lang w:val="en-US"/>
        </w:rPr>
        <w:t>py</w:t>
      </w:r>
      <w:r w:rsidRPr="005B064D">
        <w:rPr>
          <w:sz w:val="20"/>
          <w:szCs w:val="20"/>
          <w:lang w:val="ru-RU"/>
        </w:rPr>
        <w:t>_</w:t>
      </w:r>
      <w:r w:rsidRPr="009D2DC1">
        <w:rPr>
          <w:sz w:val="20"/>
          <w:szCs w:val="20"/>
          <w:lang w:val="en-US"/>
        </w:rPr>
        <w:t>c</w:t>
      </w:r>
      <w:r w:rsidRPr="005B064D">
        <w:rPr>
          <w:sz w:val="20"/>
          <w:szCs w:val="20"/>
          <w:lang w:val="ru-RU"/>
        </w:rPr>
        <w:t>&amp;</w:t>
      </w:r>
      <w:r w:rsidRPr="009D2DC1">
        <w:rPr>
          <w:sz w:val="20"/>
          <w:szCs w:val="20"/>
          <w:lang w:val="en-US"/>
        </w:rPr>
        <w:t>eid</w:t>
      </w:r>
      <w:r w:rsidRPr="005B064D">
        <w:rPr>
          <w:sz w:val="20"/>
          <w:szCs w:val="20"/>
          <w:lang w:val="ru-RU"/>
        </w:rPr>
        <w:t>..</w:t>
      </w:r>
    </w:p>
    <w:p w14:paraId="4374A64E"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 xml:space="preserve">Amway </w:t>
      </w:r>
      <w:r w:rsidRPr="009D2DC1">
        <w:rPr>
          <w:sz w:val="20"/>
          <w:szCs w:val="20"/>
        </w:rPr>
        <w:t>Академия</w:t>
      </w:r>
      <w:r w:rsidRPr="009D2DC1">
        <w:rPr>
          <w:sz w:val="20"/>
          <w:szCs w:val="20"/>
          <w:lang w:val="en-US"/>
        </w:rPr>
        <w:t>. VK. (n.d.). https://m.vk.com/amwayacademy.</w:t>
      </w:r>
    </w:p>
    <w:p w14:paraId="6D1CE7D5" w14:textId="77777777" w:rsidR="009D2DC1" w:rsidRPr="009D2DC1" w:rsidRDefault="004F4D5E" w:rsidP="00086E46">
      <w:pPr>
        <w:pStyle w:val="ListParagraph"/>
        <w:numPr>
          <w:ilvl w:val="0"/>
          <w:numId w:val="22"/>
        </w:numPr>
        <w:jc w:val="both"/>
        <w:rPr>
          <w:sz w:val="20"/>
          <w:szCs w:val="20"/>
        </w:rPr>
      </w:pPr>
      <w:hyperlink r:id="rId59" w:tgtFrame="_blank" w:history="1">
        <w:r w:rsidR="009D2DC1" w:rsidRPr="009D2DC1">
          <w:rPr>
            <w:sz w:val="20"/>
            <w:szCs w:val="20"/>
          </w:rPr>
          <w:t>Amway Россия и Казахстан</w:t>
        </w:r>
      </w:hyperlink>
      <w:r w:rsidR="009D2DC1" w:rsidRPr="009D2DC1">
        <w:rPr>
          <w:sz w:val="20"/>
          <w:szCs w:val="20"/>
        </w:rPr>
        <w:t xml:space="preserve"> </w:t>
      </w:r>
      <w:hyperlink r:id="rId60" w:history="1">
        <w:r w:rsidR="009D2DC1" w:rsidRPr="009D2DC1">
          <w:rPr>
            <w:rStyle w:val="Hyperlink"/>
            <w:sz w:val="20"/>
            <w:szCs w:val="20"/>
          </w:rPr>
          <w:t>www.youtube.com</w:t>
        </w:r>
      </w:hyperlink>
    </w:p>
    <w:p w14:paraId="08F6CCFE" w14:textId="77777777" w:rsidR="009D2DC1" w:rsidRPr="009D2DC1" w:rsidRDefault="009D2DC1" w:rsidP="00086E46">
      <w:pPr>
        <w:pStyle w:val="ListParagraph"/>
        <w:numPr>
          <w:ilvl w:val="0"/>
          <w:numId w:val="22"/>
        </w:numPr>
        <w:jc w:val="both"/>
        <w:rPr>
          <w:sz w:val="20"/>
          <w:szCs w:val="20"/>
        </w:rPr>
      </w:pPr>
      <w:r w:rsidRPr="009D2DC1">
        <w:rPr>
          <w:sz w:val="20"/>
          <w:szCs w:val="20"/>
        </w:rPr>
        <w:t>Amway Россия. VK. (n.d.). https://m.vk.com/public.amwaytoday.</w:t>
      </w:r>
    </w:p>
    <w:p w14:paraId="7F22F46D"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Amway. (n.d.). https://www.amway.ru/terms-partnership-amway-vipplus.</w:t>
      </w:r>
    </w:p>
    <w:p w14:paraId="7B07F6BA"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 xml:space="preserve">Baden-Fuller C. and Morgan M., Business models as models, Long Range Planning 43(2e3), 156e171 (2010). </w:t>
      </w:r>
    </w:p>
    <w:p w14:paraId="7B912498"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BBC. (2020, January 7).</w:t>
      </w:r>
      <w:r w:rsidRPr="009D2DC1">
        <w:rPr>
          <w:rStyle w:val="apple-converted-space"/>
          <w:color w:val="000000"/>
          <w:sz w:val="20"/>
          <w:szCs w:val="20"/>
          <w:lang w:val="en-US"/>
        </w:rPr>
        <w:t> </w:t>
      </w:r>
      <w:r w:rsidRPr="009D2DC1">
        <w:rPr>
          <w:sz w:val="20"/>
          <w:szCs w:val="20"/>
          <w:lang w:val="en-US"/>
        </w:rPr>
        <w:t>Russia profile - Media. BBC News. https://www.bbc.com/news/world-europe-17840134.</w:t>
      </w:r>
    </w:p>
    <w:p w14:paraId="0A35D222"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Business model adaptation for emerging markets: a case study of a German automobile manufacturer in India Christian Landau, Amit Karna</w:t>
      </w:r>
      <w:r w:rsidRPr="009D2DC1">
        <w:rPr>
          <w:position w:val="18"/>
          <w:sz w:val="20"/>
          <w:szCs w:val="20"/>
          <w:lang w:val="en-US"/>
        </w:rPr>
        <w:t xml:space="preserve"> </w:t>
      </w:r>
      <w:r w:rsidRPr="009D2DC1">
        <w:rPr>
          <w:sz w:val="20"/>
          <w:szCs w:val="20"/>
          <w:lang w:val="en-US"/>
        </w:rPr>
        <w:t>and Miriam Sailer</w:t>
      </w:r>
    </w:p>
    <w:p w14:paraId="4DCB2004"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GB"/>
        </w:rPr>
        <w:t>By</w:t>
      </w:r>
      <w:r w:rsidRPr="009D2DC1">
        <w:rPr>
          <w:sz w:val="20"/>
          <w:szCs w:val="20"/>
          <w:lang w:val="en-US"/>
        </w:rPr>
        <w:t xml:space="preserve"> Juliana Menasce Horowitz, Ruth Igielnik and Rakesh Kochhar</w:t>
      </w:r>
    </w:p>
    <w:p w14:paraId="0498261A"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Central Intelligence Agency. (n.d.). Central Intelligence Agency. https://www.cia.gov/the-world-factbook/countries/uzbekistan/.</w:t>
      </w:r>
    </w:p>
    <w:p w14:paraId="5BFA7575"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Chanal, V. and Caron-Fasan, M.-L. (2010) The difficulties involved in developing business models open to innovation communities: the case of a crowdsourcing platform.</w:t>
      </w:r>
    </w:p>
    <w:p w14:paraId="3278E451" w14:textId="77777777" w:rsidR="009D2DC1" w:rsidRPr="009D2DC1" w:rsidRDefault="009D2DC1" w:rsidP="00086E46">
      <w:pPr>
        <w:pStyle w:val="ListParagraph"/>
        <w:numPr>
          <w:ilvl w:val="0"/>
          <w:numId w:val="22"/>
        </w:numPr>
        <w:rPr>
          <w:sz w:val="20"/>
          <w:szCs w:val="20"/>
          <w:lang w:val="en-US"/>
        </w:rPr>
      </w:pPr>
      <w:r w:rsidRPr="009D2DC1">
        <w:rPr>
          <w:sz w:val="20"/>
          <w:szCs w:val="20"/>
          <w:lang w:val="en-US"/>
        </w:rPr>
        <w:t xml:space="preserve">Chesbrough H. and Rosenbloom R., The role of business model in capturing value from innovation: evidences from Xerox Corporation’s technology spin-off companies, Industrial and Corporate Change 11(3), 529e555 (2002); </w:t>
      </w:r>
    </w:p>
    <w:p w14:paraId="62DBD6F5" w14:textId="77777777" w:rsidR="009D2DC1" w:rsidRPr="009D2DC1" w:rsidRDefault="009D2DC1" w:rsidP="00086E46">
      <w:pPr>
        <w:pStyle w:val="ListParagraph"/>
        <w:numPr>
          <w:ilvl w:val="0"/>
          <w:numId w:val="22"/>
        </w:numPr>
        <w:rPr>
          <w:sz w:val="20"/>
          <w:szCs w:val="20"/>
          <w:lang w:val="en-US"/>
        </w:rPr>
      </w:pPr>
      <w:r w:rsidRPr="009D2DC1">
        <w:rPr>
          <w:sz w:val="20"/>
          <w:szCs w:val="20"/>
          <w:lang w:val="en-US"/>
        </w:rPr>
        <w:t>Christian J. Broberg, Alexander McKelvie, Jeremy C. Short, David J. Ketchen, William P. Wan, Political institutional structure influences on innovative activity, Journal of Business Research, Volume 66, Issue 12, 2013, Pages 2574-2580, ISSN 0148-2963.</w:t>
      </w:r>
    </w:p>
    <w:p w14:paraId="26D2658C"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Clauss, T. (2017), “Measuring business model innovation: conceptualization, scale development, and proof of performance”, R&amp;D Management, Vol. 47 No. 3, pp. 385-403.</w:t>
      </w:r>
    </w:p>
    <w:p w14:paraId="708E7EF4"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Corruption Perceptions Index 2020 for United States. Transparency.org. (n.d.). https://www.transparency.org/en/cpi/2020/index/usa.</w:t>
      </w:r>
    </w:p>
    <w:p w14:paraId="25A94157"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Country Rankings: World &amp; Global Economy Rankings on Economic Freedom. (n.d.). https://www.heritage.org/index/ranking.</w:t>
      </w:r>
    </w:p>
    <w:p w14:paraId="693C7341"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CPIA transparency, accountability, and corruption in the public sector rating (1=low to 6=high). Data. (n.d.). https://data.worldbank.org/indicator/IQ.CPA.TRAN.XQ.</w:t>
      </w:r>
    </w:p>
    <w:p w14:paraId="4F1E7DD9"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Demil and Lecocq (2010) Business Model Evolution: In Search of Dynamic Consistency</w:t>
      </w:r>
    </w:p>
    <w:p w14:paraId="5FCEC3A0"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Ease of doing business index (1=most business-friendly regulations). Data. (n.d.). https://data.worldbank.org/indicator/IC.BUS.EASE.XQ.</w:t>
      </w:r>
    </w:p>
    <w:p w14:paraId="1A33AA24"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Elagina, D. (2020, November 23).</w:t>
      </w:r>
      <w:r w:rsidRPr="009D2DC1">
        <w:rPr>
          <w:rStyle w:val="apple-converted-space"/>
          <w:color w:val="000000"/>
          <w:sz w:val="20"/>
          <w:szCs w:val="20"/>
          <w:lang w:val="en-US"/>
        </w:rPr>
        <w:t> </w:t>
      </w:r>
      <w:r w:rsidRPr="009D2DC1">
        <w:rPr>
          <w:sz w:val="20"/>
          <w:szCs w:val="20"/>
          <w:lang w:val="en-US"/>
        </w:rPr>
        <w:t>Russia: women to men ratio by age 2020. Statista. https://www.statista.com/statistics/1089814/russia-women-to-men-ratio-by-age/.</w:t>
      </w:r>
    </w:p>
    <w:p w14:paraId="4B12F8D3"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Elagina, D. (n.d.).</w:t>
      </w:r>
      <w:r w:rsidRPr="009D2DC1">
        <w:rPr>
          <w:rStyle w:val="apple-converted-space"/>
          <w:color w:val="000000"/>
          <w:sz w:val="20"/>
          <w:szCs w:val="20"/>
          <w:lang w:val="en-US"/>
        </w:rPr>
        <w:t> </w:t>
      </w:r>
      <w:r w:rsidRPr="009D2DC1">
        <w:rPr>
          <w:sz w:val="20"/>
          <w:szCs w:val="20"/>
          <w:lang w:val="en-US"/>
        </w:rPr>
        <w:t>Topic: Healthcare in Russia. Statista. https://www.statista.com/topics/4824/health-care-in-russia/.</w:t>
      </w:r>
    </w:p>
    <w:p w14:paraId="31E09703"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Forbes Magazine. (n.d.).</w:t>
      </w:r>
      <w:r w:rsidRPr="009D2DC1">
        <w:rPr>
          <w:rStyle w:val="apple-converted-space"/>
          <w:rFonts w:eastAsiaTheme="majorEastAsia"/>
          <w:color w:val="000000"/>
          <w:sz w:val="20"/>
          <w:szCs w:val="20"/>
          <w:lang w:val="en-US"/>
        </w:rPr>
        <w:t> </w:t>
      </w:r>
      <w:r w:rsidRPr="009D2DC1">
        <w:rPr>
          <w:sz w:val="20"/>
          <w:szCs w:val="20"/>
          <w:lang w:val="en-US"/>
        </w:rPr>
        <w:t>Amway. Forbes. https://www.forbes.com/companies/amway/.</w:t>
      </w:r>
    </w:p>
    <w:p w14:paraId="100E1832" w14:textId="77777777" w:rsidR="009D2DC1" w:rsidRPr="009D2DC1" w:rsidRDefault="009D2DC1" w:rsidP="00086E46">
      <w:pPr>
        <w:pStyle w:val="ListParagraph"/>
        <w:numPr>
          <w:ilvl w:val="0"/>
          <w:numId w:val="22"/>
        </w:numPr>
        <w:tabs>
          <w:tab w:val="left" w:pos="709"/>
        </w:tabs>
        <w:spacing w:before="100" w:beforeAutospacing="1" w:after="100" w:afterAutospacing="1"/>
        <w:rPr>
          <w:color w:val="000000"/>
          <w:sz w:val="20"/>
          <w:szCs w:val="20"/>
        </w:rPr>
      </w:pPr>
      <w:r w:rsidRPr="009D2DC1">
        <w:rPr>
          <w:color w:val="000000"/>
          <w:sz w:val="20"/>
          <w:szCs w:val="20"/>
        </w:rPr>
        <w:t>Forbes Magazine. (n.d.). Amway. Forbes. https://www.forbes.com/companies/amway/?sh=257af8a6ec41. </w:t>
      </w:r>
    </w:p>
    <w:p w14:paraId="07C3024C"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GDP per capita, PPP (current international $). Data. (n.d.). https://data.worldbank.org/indicator/NY.GDP.PCAP.PP.CD.</w:t>
      </w:r>
    </w:p>
    <w:p w14:paraId="5F3BBFB3"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General information. Ministry of Digital Development, Communications and Mass Media of the Russian Federation. (n.d.). https://digital.gov.ru/en/ministry/common/.</w:t>
      </w:r>
    </w:p>
    <w:p w14:paraId="123628AC" w14:textId="77777777" w:rsidR="009D2DC1" w:rsidRPr="009D2DC1" w:rsidRDefault="009D2DC1" w:rsidP="00086E46">
      <w:pPr>
        <w:pStyle w:val="ListParagraph"/>
        <w:numPr>
          <w:ilvl w:val="0"/>
          <w:numId w:val="22"/>
        </w:numPr>
        <w:jc w:val="both"/>
        <w:rPr>
          <w:sz w:val="20"/>
          <w:szCs w:val="20"/>
          <w:lang w:val="en-US"/>
        </w:rPr>
      </w:pPr>
      <w:r w:rsidRPr="009D2DC1">
        <w:rPr>
          <w:rStyle w:val="FootnoteTextChar"/>
          <w:lang w:val="en-US"/>
        </w:rPr>
        <w:t>Ghaziani A. and Ventresca M. J., Keywords and cultural change: frame analysis of business model public talk, 1975e2000, Sociological Forum 20(4), 523e559 (2005).</w:t>
      </w:r>
      <w:r w:rsidRPr="009D2DC1">
        <w:rPr>
          <w:sz w:val="20"/>
          <w:szCs w:val="20"/>
          <w:lang w:val="en-US"/>
        </w:rPr>
        <w:t xml:space="preserve"> </w:t>
      </w:r>
    </w:p>
    <w:p w14:paraId="42C2FE83" w14:textId="4E5E56EF" w:rsidR="009D2DC1" w:rsidRDefault="009D2DC1" w:rsidP="00086E46">
      <w:pPr>
        <w:pStyle w:val="ListParagraph"/>
        <w:numPr>
          <w:ilvl w:val="0"/>
          <w:numId w:val="22"/>
        </w:numPr>
        <w:jc w:val="both"/>
        <w:rPr>
          <w:sz w:val="20"/>
          <w:szCs w:val="20"/>
          <w:lang w:val="en-US"/>
        </w:rPr>
      </w:pPr>
      <w:r w:rsidRPr="009D2DC1">
        <w:rPr>
          <w:sz w:val="20"/>
          <w:szCs w:val="20"/>
          <w:lang w:val="en-US"/>
        </w:rPr>
        <w:t>Heij, C.V., Volberda, H.W., and Van den Bosch, F.A. (2014) How does business model innovation influence firm performance: the effect of environmental dynamism. In Academy of Management Proceedings (Vol. 2014, No. 1, p. 16500) Academy of Management.</w:t>
      </w:r>
    </w:p>
    <w:p w14:paraId="1439FCF9" w14:textId="21020962" w:rsidR="00211EC9" w:rsidRPr="00211EC9" w:rsidRDefault="00211EC9" w:rsidP="00086E46">
      <w:pPr>
        <w:pStyle w:val="FootnoteText"/>
        <w:numPr>
          <w:ilvl w:val="0"/>
          <w:numId w:val="22"/>
        </w:numPr>
        <w:rPr>
          <w:lang w:val="en-US"/>
        </w:rPr>
      </w:pPr>
      <w:r w:rsidRPr="001B0EF4">
        <w:lastRenderedPageBreak/>
        <w:t>Internati</w:t>
      </w:r>
      <w:r w:rsidRPr="001B0EF4">
        <w:rPr>
          <w:lang w:val="en-US"/>
        </w:rPr>
        <w:t xml:space="preserve">onal center for trade and sustainable development </w:t>
      </w:r>
      <w:hyperlink r:id="rId61" w:history="1">
        <w:r w:rsidRPr="001B0EF4">
          <w:rPr>
            <w:rStyle w:val="Hyperlink"/>
          </w:rPr>
          <w:t>https</w:t>
        </w:r>
        <w:r w:rsidRPr="001B0EF4">
          <w:rPr>
            <w:rStyle w:val="Hyperlink"/>
            <w:lang w:val="en-US"/>
          </w:rPr>
          <w:t>://</w:t>
        </w:r>
        <w:r w:rsidRPr="001B0EF4">
          <w:rPr>
            <w:rStyle w:val="Hyperlink"/>
          </w:rPr>
          <w:t>ictsd</w:t>
        </w:r>
        <w:r w:rsidRPr="001B0EF4">
          <w:rPr>
            <w:rStyle w:val="Hyperlink"/>
            <w:lang w:val="en-US"/>
          </w:rPr>
          <w:t>.</w:t>
        </w:r>
        <w:r w:rsidRPr="001B0EF4">
          <w:rPr>
            <w:rStyle w:val="Hyperlink"/>
          </w:rPr>
          <w:t>iisd</w:t>
        </w:r>
        <w:r w:rsidRPr="001B0EF4">
          <w:rPr>
            <w:rStyle w:val="Hyperlink"/>
            <w:lang w:val="en-US"/>
          </w:rPr>
          <w:t>.</w:t>
        </w:r>
        <w:r w:rsidRPr="001B0EF4">
          <w:rPr>
            <w:rStyle w:val="Hyperlink"/>
          </w:rPr>
          <w:t>org</w:t>
        </w:r>
        <w:r w:rsidRPr="001B0EF4">
          <w:rPr>
            <w:rStyle w:val="Hyperlink"/>
            <w:lang w:val="en-US"/>
          </w:rPr>
          <w:t>/</w:t>
        </w:r>
        <w:r w:rsidRPr="001B0EF4">
          <w:rPr>
            <w:rStyle w:val="Hyperlink"/>
          </w:rPr>
          <w:t>bridges</w:t>
        </w:r>
        <w:r w:rsidRPr="001B0EF4">
          <w:rPr>
            <w:rStyle w:val="Hyperlink"/>
            <w:lang w:val="en-US"/>
          </w:rPr>
          <w:t>-</w:t>
        </w:r>
        <w:r w:rsidRPr="001B0EF4">
          <w:rPr>
            <w:rStyle w:val="Hyperlink"/>
          </w:rPr>
          <w:t>news</w:t>
        </w:r>
        <w:r w:rsidRPr="001B0EF4">
          <w:rPr>
            <w:rStyle w:val="Hyperlink"/>
            <w:lang w:val="en-US"/>
          </w:rPr>
          <w:t>/</w:t>
        </w:r>
        <w:r w:rsidRPr="001B0EF4">
          <w:rPr>
            <w:rStyle w:val="Hyperlink"/>
          </w:rPr>
          <w:t>мосты</w:t>
        </w:r>
        <w:r w:rsidRPr="001B0EF4">
          <w:rPr>
            <w:rStyle w:val="Hyperlink"/>
            <w:lang w:val="en-US"/>
          </w:rPr>
          <w:t>/</w:t>
        </w:r>
        <w:r w:rsidRPr="001B0EF4">
          <w:rPr>
            <w:rStyle w:val="Hyperlink"/>
          </w:rPr>
          <w:t>news</w:t>
        </w:r>
        <w:r w:rsidRPr="001B0EF4">
          <w:rPr>
            <w:rStyle w:val="Hyperlink"/>
            <w:lang w:val="en-US"/>
          </w:rPr>
          <w:t>/</w:t>
        </w:r>
        <w:r w:rsidRPr="001B0EF4">
          <w:rPr>
            <w:rStyle w:val="Hyperlink"/>
          </w:rPr>
          <w:t>присоединение</w:t>
        </w:r>
        <w:r w:rsidRPr="001B0EF4">
          <w:rPr>
            <w:rStyle w:val="Hyperlink"/>
            <w:lang w:val="en-US"/>
          </w:rPr>
          <w:t>-</w:t>
        </w:r>
        <w:r w:rsidRPr="001B0EF4">
          <w:rPr>
            <w:rStyle w:val="Hyperlink"/>
          </w:rPr>
          <w:t>узбекистана</w:t>
        </w:r>
        <w:r w:rsidRPr="001B0EF4">
          <w:rPr>
            <w:rStyle w:val="Hyperlink"/>
            <w:lang w:val="en-US"/>
          </w:rPr>
          <w:t>-</w:t>
        </w:r>
        <w:r w:rsidRPr="001B0EF4">
          <w:rPr>
            <w:rStyle w:val="Hyperlink"/>
          </w:rPr>
          <w:t>к</w:t>
        </w:r>
        <w:r w:rsidRPr="001B0EF4">
          <w:rPr>
            <w:rStyle w:val="Hyperlink"/>
            <w:lang w:val="en-US"/>
          </w:rPr>
          <w:t>-</w:t>
        </w:r>
        <w:r w:rsidRPr="001B0EF4">
          <w:rPr>
            <w:rStyle w:val="Hyperlink"/>
          </w:rPr>
          <w:t>договору</w:t>
        </w:r>
        <w:r w:rsidRPr="001B0EF4">
          <w:rPr>
            <w:rStyle w:val="Hyperlink"/>
            <w:lang w:val="en-US"/>
          </w:rPr>
          <w:t>-</w:t>
        </w:r>
        <w:r w:rsidRPr="001B0EF4">
          <w:rPr>
            <w:rStyle w:val="Hyperlink"/>
          </w:rPr>
          <w:t>о</w:t>
        </w:r>
        <w:r w:rsidRPr="001B0EF4">
          <w:rPr>
            <w:rStyle w:val="Hyperlink"/>
            <w:lang w:val="en-US"/>
          </w:rPr>
          <w:t>-</w:t>
        </w:r>
        <w:r w:rsidRPr="001B0EF4">
          <w:rPr>
            <w:rStyle w:val="Hyperlink"/>
          </w:rPr>
          <w:t>зоне</w:t>
        </w:r>
        <w:r w:rsidRPr="001B0EF4">
          <w:rPr>
            <w:rStyle w:val="Hyperlink"/>
            <w:lang w:val="en-US"/>
          </w:rPr>
          <w:t>-</w:t>
        </w:r>
        <w:r w:rsidRPr="001B0EF4">
          <w:rPr>
            <w:rStyle w:val="Hyperlink"/>
          </w:rPr>
          <w:t>свободной</w:t>
        </w:r>
        <w:r w:rsidRPr="001B0EF4">
          <w:rPr>
            <w:rStyle w:val="Hyperlink"/>
            <w:lang w:val="en-US"/>
          </w:rPr>
          <w:t>-</w:t>
        </w:r>
        <w:r w:rsidRPr="001B0EF4">
          <w:rPr>
            <w:rStyle w:val="Hyperlink"/>
          </w:rPr>
          <w:t>торговли</w:t>
        </w:r>
        <w:r w:rsidRPr="001B0EF4">
          <w:rPr>
            <w:rStyle w:val="Hyperlink"/>
            <w:lang w:val="en-US"/>
          </w:rPr>
          <w:t>-</w:t>
        </w:r>
        <w:r w:rsidRPr="001B0EF4">
          <w:rPr>
            <w:rStyle w:val="Hyperlink"/>
          </w:rPr>
          <w:t>снг</w:t>
        </w:r>
        <w:r w:rsidRPr="001B0EF4">
          <w:rPr>
            <w:rStyle w:val="Hyperlink"/>
            <w:lang w:val="en-US"/>
          </w:rPr>
          <w:t>-</w:t>
        </w:r>
        <w:r w:rsidRPr="001B0EF4">
          <w:rPr>
            <w:rStyle w:val="Hyperlink"/>
          </w:rPr>
          <w:t>союз</w:t>
        </w:r>
        <w:r w:rsidRPr="001B0EF4">
          <w:rPr>
            <w:rStyle w:val="Hyperlink"/>
            <w:lang w:val="en-US"/>
          </w:rPr>
          <w:t>-</w:t>
        </w:r>
        <w:r w:rsidRPr="001B0EF4">
          <w:rPr>
            <w:rStyle w:val="Hyperlink"/>
          </w:rPr>
          <w:t>без</w:t>
        </w:r>
      </w:hyperlink>
    </w:p>
    <w:p w14:paraId="4DAAD1FD"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 xml:space="preserve">January 9, 2020. </w:t>
      </w:r>
      <w:r w:rsidRPr="009D2DC1">
        <w:rPr>
          <w:sz w:val="20"/>
          <w:szCs w:val="20"/>
          <w:lang w:val="en-GB"/>
        </w:rPr>
        <w:t>Most Americans say there is too much economic inequality in the US, But fewer than half call it a top priority.</w:t>
      </w:r>
      <w:r w:rsidRPr="009D2DC1">
        <w:rPr>
          <w:sz w:val="20"/>
          <w:szCs w:val="20"/>
          <w:lang w:val="en-US"/>
        </w:rPr>
        <w:t xml:space="preserve"> </w:t>
      </w:r>
      <w:r w:rsidRPr="009D2DC1">
        <w:rPr>
          <w:sz w:val="20"/>
          <w:szCs w:val="20"/>
          <w:lang w:val="en-GB"/>
        </w:rPr>
        <w:t>Democrats and republicans differ on whether addressing economic inequality requires major changes to the economic system</w:t>
      </w:r>
    </w:p>
    <w:p w14:paraId="2D46AE0E"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Jordan Gans-Morse. Taxes, Banking, and Legal development in Russia: Lessons about institutional Complementarities and the rule of Law (2020) Demokratizatsiya: The Journal of Post-Soviet Democratization 28 pp. 47-76.</w:t>
      </w:r>
    </w:p>
    <w:p w14:paraId="0B900C15" w14:textId="77777777" w:rsidR="009D2DC1" w:rsidRPr="009D2DC1" w:rsidRDefault="009D2DC1" w:rsidP="00086E46">
      <w:pPr>
        <w:pStyle w:val="ListParagraph"/>
        <w:numPr>
          <w:ilvl w:val="0"/>
          <w:numId w:val="22"/>
        </w:numPr>
        <w:rPr>
          <w:sz w:val="20"/>
          <w:szCs w:val="20"/>
          <w:lang w:val="en-US"/>
        </w:rPr>
      </w:pPr>
      <w:r w:rsidRPr="009D2DC1">
        <w:rPr>
          <w:sz w:val="20"/>
          <w:szCs w:val="20"/>
          <w:lang w:val="en-US"/>
        </w:rPr>
        <w:t xml:space="preserve">Key Features of Common Law or Civil Law Systems. PUBLIC-PRIVATE-PARTNERSHIP LEGAL RESOURCE CENTER. (n.d.). </w:t>
      </w:r>
      <w:hyperlink r:id="rId62" w:history="1">
        <w:r w:rsidRPr="009D2DC1">
          <w:rPr>
            <w:rStyle w:val="Hyperlink"/>
            <w:sz w:val="20"/>
            <w:szCs w:val="20"/>
            <w:lang w:val="en-US"/>
          </w:rPr>
          <w:t>https://ppp.worldbank.org/public-private-partnership/legislation-regulation/framework-assessment/legal-systems/common-vs-civil-law</w:t>
        </w:r>
      </w:hyperlink>
      <w:r w:rsidRPr="009D2DC1">
        <w:rPr>
          <w:sz w:val="20"/>
          <w:szCs w:val="20"/>
          <w:lang w:val="en-US"/>
        </w:rPr>
        <w:t>.</w:t>
      </w:r>
    </w:p>
    <w:p w14:paraId="302C2F90" w14:textId="77777777" w:rsidR="009D2DC1" w:rsidRPr="009D2DC1" w:rsidRDefault="009D2DC1" w:rsidP="00086E46">
      <w:pPr>
        <w:pStyle w:val="ListParagraph"/>
        <w:numPr>
          <w:ilvl w:val="0"/>
          <w:numId w:val="22"/>
        </w:numPr>
        <w:rPr>
          <w:sz w:val="20"/>
          <w:szCs w:val="20"/>
          <w:lang w:val="en-US"/>
        </w:rPr>
      </w:pPr>
      <w:r w:rsidRPr="009D2DC1">
        <w:rPr>
          <w:sz w:val="20"/>
          <w:szCs w:val="20"/>
          <w:lang w:val="en-US"/>
        </w:rPr>
        <w:t>Khanna and Palepu, Winning in emerging markets: A road map for strategy and execution,2010</w:t>
      </w:r>
    </w:p>
    <w:p w14:paraId="2A29680D" w14:textId="77777777" w:rsidR="009D2DC1" w:rsidRPr="009D2DC1" w:rsidRDefault="009D2DC1" w:rsidP="00086E46">
      <w:pPr>
        <w:pStyle w:val="ListParagraph"/>
        <w:numPr>
          <w:ilvl w:val="0"/>
          <w:numId w:val="22"/>
        </w:numPr>
        <w:rPr>
          <w:sz w:val="20"/>
          <w:szCs w:val="20"/>
          <w:lang w:val="en-US"/>
        </w:rPr>
      </w:pPr>
      <w:r w:rsidRPr="009D2DC1">
        <w:rPr>
          <w:sz w:val="20"/>
          <w:szCs w:val="20"/>
          <w:lang w:val="en-US"/>
        </w:rPr>
        <w:t>Khanna et al., Strategies That Fit Emerging Markets, (2005) </w:t>
      </w:r>
    </w:p>
    <w:p w14:paraId="1189922B"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Kotov, I., Boutin, N., Tuschen, S., Yakovlev, N., Pogorelskaya, E., Ivanova, A., &amp; Bakhtin, M. (2021, January 8).</w:t>
      </w:r>
      <w:r w:rsidRPr="009D2DC1">
        <w:rPr>
          <w:rStyle w:val="apple-converted-space"/>
          <w:color w:val="000000"/>
          <w:sz w:val="20"/>
          <w:szCs w:val="20"/>
          <w:lang w:val="en-US"/>
        </w:rPr>
        <w:t> </w:t>
      </w:r>
      <w:r w:rsidRPr="009D2DC1">
        <w:rPr>
          <w:sz w:val="20"/>
          <w:szCs w:val="20"/>
          <w:lang w:val="en-US"/>
        </w:rPr>
        <w:t>Russian Consumers and the New Economic Reality. Russia - RU. https://www.bcg.com/ru-ru/publications/2018/russian-consumers-new-economic-reality.</w:t>
      </w:r>
    </w:p>
    <w:p w14:paraId="65B92E1F"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Kuznets, D. (n.d.).</w:t>
      </w:r>
      <w:r w:rsidRPr="009D2DC1">
        <w:rPr>
          <w:rStyle w:val="apple-converted-space"/>
          <w:color w:val="000000"/>
          <w:sz w:val="20"/>
          <w:szCs w:val="20"/>
          <w:lang w:val="en-US"/>
        </w:rPr>
        <w:t> </w:t>
      </w:r>
      <w:r w:rsidRPr="009D2DC1">
        <w:rPr>
          <w:sz w:val="20"/>
          <w:szCs w:val="20"/>
          <w:lang w:val="en-US"/>
        </w:rPr>
        <w:t>The recovery year 'Meduza' answers key questions about what awaits the Russian economy in 2021. Meduza. https://meduza.io/en/feature/2021/01/07/the-recovery-year.</w:t>
      </w:r>
    </w:p>
    <w:p w14:paraId="0C2B4570"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Magretta J., Why business models matter, Harvard Business Review 80(5), 86e92 (2002);</w:t>
      </w:r>
    </w:p>
    <w:p w14:paraId="73139BEC" w14:textId="77777777" w:rsidR="009D2DC1" w:rsidRPr="009D2DC1" w:rsidRDefault="009D2DC1" w:rsidP="00086E46">
      <w:pPr>
        <w:pStyle w:val="ListParagraph"/>
        <w:numPr>
          <w:ilvl w:val="0"/>
          <w:numId w:val="22"/>
        </w:numPr>
        <w:jc w:val="both"/>
        <w:rPr>
          <w:sz w:val="20"/>
          <w:szCs w:val="20"/>
        </w:rPr>
      </w:pPr>
      <w:r w:rsidRPr="009D2DC1">
        <w:rPr>
          <w:sz w:val="20"/>
          <w:szCs w:val="20"/>
        </w:rPr>
        <w:t>Maltzeva, A. (2020, October 11).</w:t>
      </w:r>
      <w:r w:rsidRPr="009D2DC1">
        <w:rPr>
          <w:rStyle w:val="apple-converted-space"/>
          <w:color w:val="000000"/>
          <w:sz w:val="20"/>
          <w:szCs w:val="20"/>
        </w:rPr>
        <w:t> </w:t>
      </w:r>
      <w:r w:rsidRPr="009D2DC1">
        <w:rPr>
          <w:sz w:val="20"/>
          <w:szCs w:val="20"/>
        </w:rPr>
        <w:t>Гонка за здоровьем: бизнес хочет не отставать от своих потребителей. Ведомости. https://www.vedomosti.ru/partner/articles/2020/10/11/838509-gonka-zdorovem.</w:t>
      </w:r>
    </w:p>
    <w:p w14:paraId="52519C74"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Markides, C. (2006) Disruptive innovation: in need of better theory. Journal of Product Innovation Management, 23, 1, 19–25.</w:t>
      </w:r>
    </w:p>
    <w:p w14:paraId="1FEBE163"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Maurya A., Why Lean Canvas vs Business Model Canvas?, (2018)</w:t>
      </w:r>
    </w:p>
    <w:p w14:paraId="3732653D"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McKinsey &amp; Company. (2021, May 12).</w:t>
      </w:r>
      <w:r w:rsidRPr="009D2DC1">
        <w:rPr>
          <w:rStyle w:val="apple-converted-space"/>
          <w:color w:val="000000"/>
          <w:sz w:val="20"/>
          <w:szCs w:val="20"/>
          <w:lang w:val="en-US"/>
        </w:rPr>
        <w:t> </w:t>
      </w:r>
      <w:r w:rsidRPr="009D2DC1">
        <w:rPr>
          <w:sz w:val="20"/>
          <w:szCs w:val="20"/>
          <w:lang w:val="en-US"/>
        </w:rPr>
        <w:t>COVID-19: Implications for business. McKinsey &amp; Company. https://www.mckinsey.com/business-functions/risk/our-insights/covid-19-implications-for-business#.</w:t>
      </w:r>
    </w:p>
    <w:p w14:paraId="23629992"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GB"/>
        </w:rPr>
        <w:t xml:space="preserve">Meduza. </w:t>
      </w:r>
      <w:r w:rsidRPr="009D2DC1">
        <w:rPr>
          <w:sz w:val="20"/>
          <w:szCs w:val="20"/>
          <w:lang w:val="en-US"/>
        </w:rPr>
        <w:t>Russia’s population will decline by 352,500 people this year — 11 times more than in 2019</w:t>
      </w:r>
    </w:p>
    <w:p w14:paraId="18AA49A9"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Melkadze A., &amp; 9, A. (2021, April 9).</w:t>
      </w:r>
      <w:r w:rsidRPr="009D2DC1">
        <w:rPr>
          <w:rStyle w:val="apple-converted-space"/>
          <w:color w:val="000000"/>
          <w:sz w:val="20"/>
          <w:szCs w:val="20"/>
          <w:lang w:val="en-US"/>
        </w:rPr>
        <w:t> </w:t>
      </w:r>
      <w:r w:rsidRPr="009D2DC1">
        <w:rPr>
          <w:sz w:val="20"/>
          <w:szCs w:val="20"/>
          <w:lang w:val="en-US"/>
        </w:rPr>
        <w:t>Russia: disposable household income 2014-2023. Statista. https://www.statista.com/statistics/1055790/russia-disposable-household-income/.</w:t>
      </w:r>
    </w:p>
    <w:p w14:paraId="57D8A725"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 xml:space="preserve">Meyer A. D., Adapting to environmental jolts, Administrative Science Quarterly 27(4), 515e537 (1982). </w:t>
      </w:r>
    </w:p>
    <w:p w14:paraId="2D910C9C"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Michael Alexeev, Andrey Chernyavskiy. Natural resources and economic growth in Russia’s regions</w:t>
      </w:r>
    </w:p>
    <w:p w14:paraId="309D922B" w14:textId="77777777" w:rsidR="009D2DC1" w:rsidRPr="009D2DC1" w:rsidRDefault="009D2DC1" w:rsidP="00086E46">
      <w:pPr>
        <w:pStyle w:val="ListParagraph"/>
        <w:numPr>
          <w:ilvl w:val="0"/>
          <w:numId w:val="22"/>
        </w:numPr>
        <w:jc w:val="both"/>
        <w:rPr>
          <w:sz w:val="20"/>
          <w:szCs w:val="20"/>
        </w:rPr>
      </w:pPr>
      <w:r w:rsidRPr="009D2DC1">
        <w:rPr>
          <w:sz w:val="20"/>
          <w:szCs w:val="20"/>
          <w:lang w:val="en-US"/>
        </w:rPr>
        <w:t xml:space="preserve">Ministry of investments and foreign trade of the Republic of Uzbekistan. </w:t>
      </w:r>
      <w:r w:rsidRPr="009D2DC1">
        <w:rPr>
          <w:sz w:val="20"/>
          <w:szCs w:val="20"/>
        </w:rPr>
        <w:t>Ўзбекистон Республикаси Инвестициялар ва ташқи савдо вазирлиги. (n.d.). https://mift.uz/en/investp.</w:t>
      </w:r>
    </w:p>
    <w:p w14:paraId="27FD38C4" w14:textId="77777777" w:rsidR="009D2DC1" w:rsidRPr="009D2DC1" w:rsidRDefault="009D2DC1" w:rsidP="00086E46">
      <w:pPr>
        <w:pStyle w:val="ListParagraph"/>
        <w:numPr>
          <w:ilvl w:val="0"/>
          <w:numId w:val="22"/>
        </w:numPr>
        <w:jc w:val="both"/>
        <w:rPr>
          <w:sz w:val="20"/>
          <w:szCs w:val="20"/>
        </w:rPr>
      </w:pPr>
      <w:r w:rsidRPr="009D2DC1">
        <w:rPr>
          <w:sz w:val="20"/>
          <w:szCs w:val="20"/>
        </w:rPr>
        <w:t>Newrosinf. (2021, February 16). Федеральная служба государственной статистики. https://rosinfostat.ru/natsionalnyj-sostav/#i.</w:t>
      </w:r>
    </w:p>
    <w:p w14:paraId="38777312" w14:textId="77777777" w:rsidR="009D2DC1" w:rsidRPr="009D2DC1" w:rsidRDefault="009D2DC1" w:rsidP="00086E46">
      <w:pPr>
        <w:pStyle w:val="ListParagraph"/>
        <w:numPr>
          <w:ilvl w:val="0"/>
          <w:numId w:val="22"/>
        </w:numPr>
        <w:jc w:val="both"/>
        <w:rPr>
          <w:sz w:val="20"/>
          <w:szCs w:val="20"/>
        </w:rPr>
      </w:pPr>
      <w:r w:rsidRPr="009D2DC1">
        <w:rPr>
          <w:sz w:val="20"/>
          <w:szCs w:val="20"/>
        </w:rPr>
        <w:t>Nutrilite Россия и Казахстан. (n.d.). https://m.facebook.com/nutriliterussia.</w:t>
      </w:r>
    </w:p>
    <w:p w14:paraId="59865866" w14:textId="77777777" w:rsidR="009D2DC1" w:rsidRPr="009D2DC1" w:rsidRDefault="009D2DC1" w:rsidP="00086E46">
      <w:pPr>
        <w:pStyle w:val="ListParagraph"/>
        <w:numPr>
          <w:ilvl w:val="0"/>
          <w:numId w:val="22"/>
        </w:numPr>
        <w:jc w:val="both"/>
        <w:rPr>
          <w:sz w:val="20"/>
          <w:szCs w:val="20"/>
        </w:rPr>
      </w:pPr>
      <w:r w:rsidRPr="009D2DC1">
        <w:rPr>
          <w:sz w:val="20"/>
          <w:szCs w:val="20"/>
        </w:rPr>
        <w:t>NUTRILITE Россия и Казахстан. VK. (n.d.). https://m.vk.com/nutriliterussia.</w:t>
      </w:r>
    </w:p>
    <w:p w14:paraId="11FA1940"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O'Neill, A. (2021, April 1).</w:t>
      </w:r>
      <w:r w:rsidRPr="009D2DC1">
        <w:rPr>
          <w:rStyle w:val="apple-converted-space"/>
          <w:color w:val="000000"/>
          <w:sz w:val="20"/>
          <w:szCs w:val="20"/>
          <w:lang w:val="en-US"/>
        </w:rPr>
        <w:t> </w:t>
      </w:r>
      <w:r w:rsidRPr="009D2DC1">
        <w:rPr>
          <w:sz w:val="20"/>
          <w:szCs w:val="20"/>
          <w:lang w:val="en-US"/>
        </w:rPr>
        <w:t>Uzbekistan - unemployment rate 1999-2020. Statista. https://www.statista.com/statistics/809064/unemployment-rate-in-uzbekistan/.</w:t>
      </w:r>
    </w:p>
    <w:p w14:paraId="42A757B5"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O'Neill, A. (2021, May 7).</w:t>
      </w:r>
      <w:r w:rsidRPr="009D2DC1">
        <w:rPr>
          <w:rStyle w:val="apple-converted-space"/>
          <w:color w:val="000000"/>
          <w:sz w:val="20"/>
          <w:szCs w:val="20"/>
          <w:lang w:val="en-US"/>
        </w:rPr>
        <w:t> </w:t>
      </w:r>
      <w:r w:rsidRPr="009D2DC1">
        <w:rPr>
          <w:sz w:val="20"/>
          <w:szCs w:val="20"/>
          <w:lang w:val="en-US"/>
        </w:rPr>
        <w:t>Russia - Inflation rate 2025. Statista. https://www.statista.com/statistics/271376/inflation-rate-in-russia/.</w:t>
      </w:r>
    </w:p>
    <w:p w14:paraId="28DCA215"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Oecd. (n.d.). Income Distribution Database : by country. https://stats.oecd.org/index.aspx?queryid=66670.</w:t>
      </w:r>
    </w:p>
    <w:p w14:paraId="3342C59D" w14:textId="77777777" w:rsidR="009D2DC1" w:rsidRPr="009D2DC1" w:rsidRDefault="009D2DC1" w:rsidP="00086E46">
      <w:pPr>
        <w:pStyle w:val="ListParagraph"/>
        <w:numPr>
          <w:ilvl w:val="0"/>
          <w:numId w:val="22"/>
        </w:numPr>
        <w:jc w:val="both"/>
        <w:rPr>
          <w:sz w:val="20"/>
          <w:szCs w:val="20"/>
          <w:lang w:val="en-US"/>
        </w:rPr>
      </w:pPr>
      <w:r w:rsidRPr="009D2DC1">
        <w:rPr>
          <w:sz w:val="20"/>
          <w:szCs w:val="20"/>
        </w:rPr>
        <w:t>Oriflame торжественно открылся в Узбекистане. Газета</w:t>
      </w:r>
      <w:r w:rsidRPr="009D2DC1">
        <w:rPr>
          <w:sz w:val="20"/>
          <w:szCs w:val="20"/>
          <w:lang w:val="en-US"/>
        </w:rPr>
        <w:t>.uz. (2019, December 2). https://www.gazeta.uz/ru/2019/12/02/oriflame/.</w:t>
      </w:r>
    </w:p>
    <w:p w14:paraId="23A3E48A"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Oriflame. Oriflame Cosmetics. (n.d.). https://www.oriflame.ru/.</w:t>
      </w:r>
    </w:p>
    <w:p w14:paraId="61834711" w14:textId="77777777" w:rsidR="009D2DC1" w:rsidRPr="009D2DC1" w:rsidRDefault="009D2DC1" w:rsidP="00086E46">
      <w:pPr>
        <w:pStyle w:val="ListParagraph"/>
        <w:numPr>
          <w:ilvl w:val="0"/>
          <w:numId w:val="22"/>
        </w:numPr>
        <w:jc w:val="both"/>
        <w:rPr>
          <w:rStyle w:val="apple-converted-space"/>
          <w:sz w:val="20"/>
          <w:szCs w:val="20"/>
          <w:lang w:val="en-US"/>
        </w:rPr>
      </w:pPr>
      <w:r w:rsidRPr="009D2DC1">
        <w:rPr>
          <w:rStyle w:val="footnote"/>
          <w:color w:val="333333"/>
          <w:sz w:val="20"/>
          <w:szCs w:val="20"/>
          <w:lang w:val="en-US"/>
        </w:rPr>
        <w:t>Pankaj Ghemawat, “Distance Still Matters,”</w:t>
      </w:r>
      <w:r w:rsidRPr="009D2DC1">
        <w:rPr>
          <w:rStyle w:val="apple-converted-space"/>
          <w:color w:val="333333"/>
          <w:sz w:val="20"/>
          <w:szCs w:val="20"/>
          <w:lang w:val="en-US"/>
        </w:rPr>
        <w:t> </w:t>
      </w:r>
      <w:r w:rsidRPr="009D2DC1">
        <w:rPr>
          <w:rStyle w:val="Emphasis"/>
          <w:i w:val="0"/>
          <w:iCs w:val="0"/>
          <w:color w:val="333333"/>
          <w:sz w:val="20"/>
          <w:szCs w:val="20"/>
          <w:lang w:val="en-US"/>
        </w:rPr>
        <w:t>Harvard Business Review</w:t>
      </w:r>
      <w:r w:rsidRPr="009D2DC1">
        <w:rPr>
          <w:rStyle w:val="apple-converted-space"/>
          <w:color w:val="333333"/>
          <w:sz w:val="20"/>
          <w:szCs w:val="20"/>
          <w:lang w:val="en-US"/>
        </w:rPr>
        <w:t> </w:t>
      </w:r>
      <w:r w:rsidRPr="009D2DC1">
        <w:rPr>
          <w:rStyle w:val="footnote"/>
          <w:color w:val="333333"/>
          <w:sz w:val="20"/>
          <w:szCs w:val="20"/>
          <w:lang w:val="en-US"/>
        </w:rPr>
        <w:t>79, no. 8 (September 2001): 1–11.</w:t>
      </w:r>
    </w:p>
    <w:p w14:paraId="044A3537"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Religion in America: U.S. Religious Data, Demographics and Statistics. Pew Research Center's Religion &amp; Public Life Project. (2020, September 9). https://www.pewforum.org/religious-landscape-study/.</w:t>
      </w:r>
    </w:p>
    <w:p w14:paraId="2DE830E2"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Religious Belief and National Belonging in Central and Eastern Europe. Pew Research Center's Religion &amp; Public Life Project. (2020, May 31). https://www.pewforum.org/2017/05/10/religious-belief-and-national-belonging-in-central-and-eastern-europe/?utm_source=Pew%2BResearch%2BCenter&amp;utm_campaign=efff8a5e05-EMAIL_CAMPAIGN_2017_05_10&amp;utm_medium=email&amp;utm_term=0_3e953b9b70-efff8a5e05-400288249.</w:t>
      </w:r>
    </w:p>
    <w:p w14:paraId="3FA826E4"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Research and Development. Research and development | Oriflame Cosmetics. (n.d.). https://corporate.oriflame.com/About-Oriflame/Research-Development.</w:t>
      </w:r>
      <w:r w:rsidRPr="009D2DC1">
        <w:rPr>
          <w:rStyle w:val="apple-converted-space"/>
          <w:rFonts w:eastAsiaTheme="majorEastAsia"/>
          <w:color w:val="000000"/>
          <w:sz w:val="20"/>
          <w:szCs w:val="20"/>
        </w:rPr>
        <w:t> </w:t>
      </w:r>
    </w:p>
    <w:p w14:paraId="30E8DC09" w14:textId="77777777" w:rsidR="009D2DC1" w:rsidRPr="009D2DC1" w:rsidRDefault="009D2DC1" w:rsidP="00086E46">
      <w:pPr>
        <w:pStyle w:val="ListParagraph"/>
        <w:numPr>
          <w:ilvl w:val="0"/>
          <w:numId w:val="22"/>
        </w:numPr>
        <w:jc w:val="both"/>
        <w:rPr>
          <w:sz w:val="20"/>
          <w:szCs w:val="20"/>
        </w:rPr>
      </w:pPr>
      <w:r w:rsidRPr="009D2DC1">
        <w:rPr>
          <w:sz w:val="20"/>
          <w:szCs w:val="20"/>
        </w:rPr>
        <w:t>Rfe/rl. (2016, December 22). Безуспешные попытки импичмента в странах СНГ. Радио Азаттык (Кыргызская служба Радио Свободная Европа/Радио Свобода). https://rus.azattyk.org/a/28190372.html.</w:t>
      </w:r>
    </w:p>
    <w:p w14:paraId="704E0BA0"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Rule of Law Partnership In Uzbekistan: Fact Sheet: Uzbekistan. U.S. Agency for International Development. (2020, April 30). https://www.usaid.gov/uzbekistan/fact-sheets/rule-law-partnership-uzbekistan.</w:t>
      </w:r>
    </w:p>
    <w:p w14:paraId="7D20E877" w14:textId="77777777" w:rsidR="009D2DC1" w:rsidRPr="009D2DC1" w:rsidRDefault="009D2DC1" w:rsidP="00086E46">
      <w:pPr>
        <w:pStyle w:val="ListParagraph"/>
        <w:numPr>
          <w:ilvl w:val="0"/>
          <w:numId w:val="22"/>
        </w:numPr>
        <w:jc w:val="both"/>
        <w:rPr>
          <w:rStyle w:val="Hyperlink"/>
          <w:color w:val="000000"/>
          <w:sz w:val="20"/>
          <w:szCs w:val="20"/>
          <w:u w:val="none"/>
          <w:lang w:val="en-US"/>
        </w:rPr>
      </w:pPr>
      <w:r w:rsidRPr="009D2DC1">
        <w:rPr>
          <w:sz w:val="20"/>
          <w:szCs w:val="20"/>
          <w:lang w:val="en-US"/>
        </w:rPr>
        <w:t>Russia - Investment Climate StatementRussia - Executive Summary. export.gov. (n.d.). https://legacy.export.gov/article?id=Russia-Investment-Climate.</w:t>
      </w:r>
    </w:p>
    <w:p w14:paraId="72831A6F"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Russia Economic Report. World Bank. (n.d.). https://www.worldbank.org/en/country/russia/publication/rer.</w:t>
      </w:r>
    </w:p>
    <w:p w14:paraId="2A9A023F"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lastRenderedPageBreak/>
        <w:t>Russia's population will decline by 352,500 people this year - 11 times more than in 2019. Meduza. (n.d.). https://meduza.io/en/news/2020/10/16/russia-s-population-will-decline-by-352-500-people-this-year-11-times-more-than-in-2019.</w:t>
      </w:r>
    </w:p>
    <w:p w14:paraId="7154F058"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Schneider S. ,  Spieth P. , Business model innovation: towards an integrated future research agenda, Int. J. Innov. Manage., 17 (2013), Article 1340001</w:t>
      </w:r>
    </w:p>
    <w:p w14:paraId="6295486B" w14:textId="77777777" w:rsidR="009D2DC1" w:rsidRPr="009D2DC1" w:rsidRDefault="009D2DC1" w:rsidP="00086E46">
      <w:pPr>
        <w:pStyle w:val="ListParagraph"/>
        <w:numPr>
          <w:ilvl w:val="0"/>
          <w:numId w:val="22"/>
        </w:numPr>
        <w:tabs>
          <w:tab w:val="left" w:pos="709"/>
        </w:tabs>
        <w:spacing w:before="100" w:beforeAutospacing="1" w:after="100" w:afterAutospacing="1"/>
        <w:rPr>
          <w:color w:val="000000"/>
          <w:sz w:val="20"/>
          <w:szCs w:val="20"/>
        </w:rPr>
      </w:pPr>
      <w:r w:rsidRPr="009D2DC1">
        <w:rPr>
          <w:color w:val="000000"/>
          <w:sz w:val="20"/>
          <w:szCs w:val="20"/>
        </w:rPr>
        <w:t>Services, F. N. S. (n.d.). Налог на профессиональный доход. Специальный налоговый режим для самозанятых граждан: Налог на профессиональный доход | ФНС России. https://npd.nalog.ru/. </w:t>
      </w:r>
    </w:p>
    <w:p w14:paraId="140812CE" w14:textId="77777777" w:rsidR="009D2DC1" w:rsidRPr="009D2DC1" w:rsidRDefault="009D2DC1" w:rsidP="00086E46">
      <w:pPr>
        <w:pStyle w:val="ListParagraph"/>
        <w:numPr>
          <w:ilvl w:val="0"/>
          <w:numId w:val="22"/>
        </w:numPr>
        <w:jc w:val="both"/>
        <w:rPr>
          <w:sz w:val="20"/>
          <w:szCs w:val="20"/>
          <w:lang w:val="en-US"/>
        </w:rPr>
      </w:pPr>
      <w:r w:rsidRPr="009D2DC1">
        <w:rPr>
          <w:sz w:val="20"/>
          <w:szCs w:val="20"/>
        </w:rPr>
        <w:t>Shifrina, E. (2020, November 16).</w:t>
      </w:r>
      <w:r w:rsidRPr="009D2DC1">
        <w:rPr>
          <w:rStyle w:val="apple-converted-space"/>
          <w:color w:val="000000"/>
          <w:sz w:val="20"/>
          <w:szCs w:val="20"/>
        </w:rPr>
        <w:t> </w:t>
      </w:r>
      <w:r w:rsidRPr="009D2DC1">
        <w:rPr>
          <w:sz w:val="20"/>
          <w:szCs w:val="20"/>
        </w:rPr>
        <w:t xml:space="preserve">Здоровое потребление: какие ЗОЖ-привычки станут нормой в 2021 году - NewRetail. </w:t>
      </w:r>
      <w:r w:rsidRPr="009D2DC1">
        <w:rPr>
          <w:sz w:val="20"/>
          <w:szCs w:val="20"/>
          <w:lang w:val="en-US"/>
        </w:rPr>
        <w:t>New Retail. https://new-retail.ru/business/zdorovoe_potreblenie_kakie_zozh_privychki_stanut_normoy_v_2021_godu3847/.</w:t>
      </w:r>
    </w:p>
    <w:p w14:paraId="14C62BD3" w14:textId="77777777" w:rsidR="009D2DC1" w:rsidRPr="009D2DC1" w:rsidRDefault="009D2DC1" w:rsidP="00086E46">
      <w:pPr>
        <w:pStyle w:val="ListParagraph"/>
        <w:numPr>
          <w:ilvl w:val="0"/>
          <w:numId w:val="22"/>
        </w:numPr>
        <w:tabs>
          <w:tab w:val="left" w:pos="709"/>
        </w:tabs>
        <w:spacing w:before="100" w:beforeAutospacing="1" w:after="100" w:afterAutospacing="1"/>
        <w:rPr>
          <w:color w:val="000000"/>
          <w:sz w:val="20"/>
          <w:szCs w:val="20"/>
        </w:rPr>
      </w:pPr>
      <w:r w:rsidRPr="009D2DC1">
        <w:rPr>
          <w:color w:val="000000"/>
          <w:sz w:val="20"/>
          <w:szCs w:val="20"/>
        </w:rPr>
        <w:t>Shutterstock, Ф. M. M. /. (2020, November 6). Взрывной рост: рейтинг лидеров рынка онлайн-образования России. РБК Тренды. https://trends.rbc.ru/trends/education/5fa1cc249a794739b65c7b5c. </w:t>
      </w:r>
    </w:p>
    <w:p w14:paraId="118BFFF8"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Six US Natural Resources That Boost the Economy</w:t>
      </w:r>
      <w:r w:rsidRPr="009D2DC1">
        <w:rPr>
          <w:sz w:val="20"/>
          <w:szCs w:val="20"/>
          <w:lang w:val="en-GB"/>
        </w:rPr>
        <w:t>.</w:t>
      </w:r>
      <w:r w:rsidRPr="009D2DC1">
        <w:rPr>
          <w:sz w:val="20"/>
          <w:szCs w:val="20"/>
          <w:lang w:val="en-US"/>
        </w:rPr>
        <w:t>BY </w:t>
      </w:r>
      <w:hyperlink r:id="rId63" w:history="1">
        <w:r w:rsidRPr="009D2DC1">
          <w:rPr>
            <w:sz w:val="20"/>
            <w:szCs w:val="20"/>
            <w:lang w:val="en-US"/>
          </w:rPr>
          <w:t>KIMBERLY AMADEO</w:t>
        </w:r>
      </w:hyperlink>
    </w:p>
    <w:p w14:paraId="42E7770E"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Socialization communication, organizational citizenship behaviors, and sales in a multilevel marketing organization. John R. Sparks and Joseph A. Schenk</w:t>
      </w:r>
    </w:p>
    <w:p w14:paraId="44CF2323" w14:textId="77777777" w:rsidR="009D2DC1" w:rsidRPr="009D2DC1" w:rsidRDefault="009D2DC1" w:rsidP="00086E46">
      <w:pPr>
        <w:pStyle w:val="ListParagraph"/>
        <w:numPr>
          <w:ilvl w:val="0"/>
          <w:numId w:val="22"/>
        </w:numPr>
        <w:jc w:val="both"/>
        <w:rPr>
          <w:sz w:val="20"/>
          <w:szCs w:val="20"/>
        </w:rPr>
      </w:pPr>
      <w:r w:rsidRPr="009D2DC1">
        <w:rPr>
          <w:sz w:val="20"/>
          <w:szCs w:val="20"/>
        </w:rPr>
        <w:t>Sputnik Узбекистан. (2020, November 9).</w:t>
      </w:r>
      <w:r w:rsidRPr="009D2DC1">
        <w:rPr>
          <w:rStyle w:val="apple-converted-space"/>
          <w:rFonts w:eastAsiaTheme="majorEastAsia"/>
          <w:color w:val="000000"/>
          <w:sz w:val="20"/>
          <w:szCs w:val="20"/>
        </w:rPr>
        <w:t> </w:t>
      </w:r>
      <w:r w:rsidRPr="009D2DC1">
        <w:rPr>
          <w:sz w:val="20"/>
          <w:szCs w:val="20"/>
        </w:rPr>
        <w:t>В Узбекистане любителям пеших прогулок будут выплачивать до $100 в месяц. Sputnik Узбекистан. https://uz.sputniknews.ru/20201102/V-Uzbekistane-lyubitelyam-peshikh-progulok-budut-vyplachivat-do-100-v-mesyats-15308998.html.</w:t>
      </w:r>
    </w:p>
    <w:p w14:paraId="5983C164" w14:textId="77777777" w:rsidR="009D2DC1" w:rsidRPr="009D2DC1" w:rsidRDefault="009D2DC1" w:rsidP="00086E46">
      <w:pPr>
        <w:pStyle w:val="ListParagraph"/>
        <w:numPr>
          <w:ilvl w:val="0"/>
          <w:numId w:val="22"/>
        </w:numPr>
        <w:jc w:val="both"/>
        <w:rPr>
          <w:sz w:val="20"/>
          <w:szCs w:val="20"/>
        </w:rPr>
      </w:pPr>
      <w:r w:rsidRPr="009D2DC1">
        <w:rPr>
          <w:sz w:val="20"/>
          <w:szCs w:val="20"/>
        </w:rPr>
        <w:t>Sputnik Узбекистан. (2021, March 5).</w:t>
      </w:r>
      <w:r w:rsidRPr="009D2DC1">
        <w:rPr>
          <w:rFonts w:eastAsiaTheme="majorEastAsia"/>
          <w:sz w:val="20"/>
          <w:szCs w:val="20"/>
        </w:rPr>
        <w:t> </w:t>
      </w:r>
      <w:r w:rsidRPr="009D2DC1">
        <w:rPr>
          <w:sz w:val="20"/>
          <w:szCs w:val="20"/>
        </w:rPr>
        <w:t>Запад "душит" экономику Узбекистана - делает он это не напрямую, а через РФ. Sputnik Узбекистан. https://uz.sputniknews.ru/20210304/Uzbekistan-v-odnoy-lodke-s-Rossiey-kogda-rech-zakhodit-o-zapadnykh-sanktsiyakh-16129043.html.</w:t>
      </w:r>
    </w:p>
    <w:p w14:paraId="2E9F04B4"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Szmigiera M., &amp; 12, M. (2021, March 12).</w:t>
      </w:r>
      <w:r w:rsidRPr="009D2DC1">
        <w:rPr>
          <w:rStyle w:val="apple-converted-space"/>
          <w:color w:val="000000"/>
          <w:sz w:val="20"/>
          <w:szCs w:val="20"/>
          <w:lang w:val="en-US"/>
        </w:rPr>
        <w:t> </w:t>
      </w:r>
      <w:r w:rsidRPr="009D2DC1">
        <w:rPr>
          <w:sz w:val="20"/>
          <w:szCs w:val="20"/>
          <w:lang w:val="en-US"/>
        </w:rPr>
        <w:t>Big Mac index 2020. Statista. https://www.statista.com/statistics/274326/big-mac-index-global-prices-for-a-big-mac/.</w:t>
      </w:r>
    </w:p>
    <w:p w14:paraId="25842C08" w14:textId="77777777" w:rsidR="009D2DC1" w:rsidRPr="009D2DC1" w:rsidRDefault="009D2DC1" w:rsidP="00086E46">
      <w:pPr>
        <w:pStyle w:val="ListParagraph"/>
        <w:numPr>
          <w:ilvl w:val="0"/>
          <w:numId w:val="22"/>
        </w:numPr>
        <w:jc w:val="both"/>
        <w:rPr>
          <w:sz w:val="20"/>
          <w:szCs w:val="20"/>
          <w:lang w:val="en-US"/>
        </w:rPr>
      </w:pPr>
      <w:r w:rsidRPr="009D2DC1">
        <w:rPr>
          <w:sz w:val="20"/>
          <w:szCs w:val="20"/>
          <w:lang w:val="en-US"/>
        </w:rPr>
        <w:t>Szmigiera, M. (2021, April 7).</w:t>
      </w:r>
      <w:r w:rsidRPr="009D2DC1">
        <w:rPr>
          <w:rStyle w:val="apple-converted-space"/>
          <w:color w:val="000000"/>
          <w:sz w:val="20"/>
          <w:szCs w:val="20"/>
          <w:lang w:val="en-US"/>
        </w:rPr>
        <w:t> </w:t>
      </w:r>
      <w:r w:rsidRPr="009D2DC1">
        <w:rPr>
          <w:sz w:val="20"/>
          <w:szCs w:val="20"/>
          <w:lang w:val="en-US"/>
        </w:rPr>
        <w:t>Price level index comparison: IMF, by country 2018. Statista. https://www.statista.com/statistics/426431/price-level-index-comparison-imf-and-world-bank-by-country/.</w:t>
      </w:r>
    </w:p>
    <w:p w14:paraId="5A9A030D" w14:textId="77777777" w:rsidR="009D2DC1" w:rsidRPr="009D2DC1" w:rsidRDefault="009D2DC1" w:rsidP="00086E46">
      <w:pPr>
        <w:pStyle w:val="ListParagraph"/>
        <w:numPr>
          <w:ilvl w:val="0"/>
          <w:numId w:val="22"/>
        </w:numPr>
        <w:tabs>
          <w:tab w:val="left" w:pos="709"/>
          <w:tab w:val="left" w:pos="851"/>
        </w:tabs>
        <w:jc w:val="both"/>
        <w:rPr>
          <w:sz w:val="20"/>
          <w:szCs w:val="20"/>
          <w:lang w:val="en-US"/>
        </w:rPr>
      </w:pPr>
      <w:r w:rsidRPr="009D2DC1">
        <w:rPr>
          <w:sz w:val="20"/>
          <w:szCs w:val="20"/>
          <w:lang w:val="en-US"/>
        </w:rPr>
        <w:t xml:space="preserve">Teece, D.J. (2010), “Business models, business strategy and innovation”, Long Range Planning, Vol. 43 Nos 2/3, pp. 172-194. </w:t>
      </w:r>
    </w:p>
    <w:p w14:paraId="6173E2E3" w14:textId="77777777" w:rsidR="009D2DC1" w:rsidRPr="009D2DC1" w:rsidRDefault="009D2DC1" w:rsidP="00086E46">
      <w:pPr>
        <w:pStyle w:val="ListParagraph"/>
        <w:numPr>
          <w:ilvl w:val="0"/>
          <w:numId w:val="22"/>
        </w:numPr>
        <w:tabs>
          <w:tab w:val="left" w:pos="709"/>
          <w:tab w:val="left" w:pos="851"/>
        </w:tabs>
        <w:jc w:val="both"/>
        <w:rPr>
          <w:sz w:val="20"/>
          <w:szCs w:val="20"/>
          <w:lang w:val="en-US"/>
        </w:rPr>
      </w:pPr>
      <w:r w:rsidRPr="009D2DC1">
        <w:rPr>
          <w:sz w:val="20"/>
          <w:szCs w:val="20"/>
          <w:lang w:val="en-US"/>
        </w:rPr>
        <w:t>The Foreign Investment Advisory Council (FIAC). (n.d.). https://fiac.ru/.</w:t>
      </w:r>
    </w:p>
    <w:p w14:paraId="35D3FE26" w14:textId="77777777" w:rsidR="009D2DC1" w:rsidRPr="009D2DC1" w:rsidRDefault="009D2DC1" w:rsidP="00086E46">
      <w:pPr>
        <w:pStyle w:val="ListParagraph"/>
        <w:numPr>
          <w:ilvl w:val="0"/>
          <w:numId w:val="22"/>
        </w:numPr>
        <w:tabs>
          <w:tab w:val="left" w:pos="709"/>
          <w:tab w:val="left" w:pos="851"/>
        </w:tabs>
        <w:jc w:val="both"/>
        <w:rPr>
          <w:sz w:val="20"/>
          <w:szCs w:val="20"/>
          <w:lang w:val="en-US"/>
        </w:rPr>
      </w:pPr>
      <w:r w:rsidRPr="009D2DC1">
        <w:rPr>
          <w:sz w:val="20"/>
          <w:szCs w:val="20"/>
          <w:lang w:val="en-US"/>
        </w:rPr>
        <w:t>The top 1% controls a third of the wealth, and the poor are getting poorer. How Russia became one of the most unequal places on Earth.</w:t>
      </w:r>
      <w:r w:rsidRPr="009D2DC1">
        <w:rPr>
          <w:rStyle w:val="apple-converted-space"/>
          <w:color w:val="000000"/>
          <w:sz w:val="20"/>
          <w:szCs w:val="20"/>
          <w:lang w:val="en-US"/>
        </w:rPr>
        <w:t> </w:t>
      </w:r>
      <w:r w:rsidRPr="009D2DC1">
        <w:rPr>
          <w:sz w:val="20"/>
          <w:szCs w:val="20"/>
          <w:lang w:val="en-US"/>
        </w:rPr>
        <w:t>Meduza. (n.d.). https://meduza.io/en/feature/2019/01/23/the-top-1-controls-a-third-of-the-wealth-and-the-poor-are-getting-poorer-how-russia-became-one-of-the-most-unequal-places-on-earth.</w:t>
      </w:r>
    </w:p>
    <w:p w14:paraId="20C9CFEC" w14:textId="77777777" w:rsidR="009D2DC1" w:rsidRPr="009D2DC1" w:rsidRDefault="009D2DC1" w:rsidP="00086E46">
      <w:pPr>
        <w:pStyle w:val="ListParagraph"/>
        <w:numPr>
          <w:ilvl w:val="0"/>
          <w:numId w:val="22"/>
        </w:numPr>
        <w:tabs>
          <w:tab w:val="left" w:pos="709"/>
          <w:tab w:val="left" w:pos="851"/>
        </w:tabs>
        <w:jc w:val="both"/>
        <w:rPr>
          <w:sz w:val="20"/>
          <w:szCs w:val="20"/>
          <w:lang w:val="en-US"/>
        </w:rPr>
      </w:pPr>
      <w:r w:rsidRPr="009D2DC1">
        <w:rPr>
          <w:sz w:val="20"/>
          <w:szCs w:val="20"/>
          <w:lang w:val="en-US"/>
        </w:rPr>
        <w:t>The top 1% controls a third of the wealth, and the poor are getting poorer. How Russia became one of the most unequal places on Earth. January 23, 2019</w:t>
      </w:r>
    </w:p>
    <w:p w14:paraId="793A5B96" w14:textId="77777777" w:rsidR="009D2DC1" w:rsidRPr="009D2DC1" w:rsidRDefault="009D2DC1" w:rsidP="00086E46">
      <w:pPr>
        <w:pStyle w:val="ListParagraph"/>
        <w:numPr>
          <w:ilvl w:val="0"/>
          <w:numId w:val="22"/>
        </w:numPr>
        <w:tabs>
          <w:tab w:val="left" w:pos="709"/>
          <w:tab w:val="left" w:pos="851"/>
        </w:tabs>
        <w:jc w:val="both"/>
        <w:rPr>
          <w:rStyle w:val="FootnoteTextChar"/>
          <w:lang w:val="en-US"/>
        </w:rPr>
      </w:pPr>
      <w:r w:rsidRPr="009D2DC1">
        <w:rPr>
          <w:rStyle w:val="FootnoteTextChar"/>
          <w:lang w:val="en-US"/>
        </w:rPr>
        <w:t xml:space="preserve">Tikkanen H., Lamberg J.-A., Parvinen P.. Kallunki and J.-P, Managerial cognition, action and the business model of the firm, Management Decision 43(6), 789e809 (2005). </w:t>
      </w:r>
    </w:p>
    <w:p w14:paraId="4ED874F0" w14:textId="77777777" w:rsidR="009D2DC1" w:rsidRPr="009D2DC1" w:rsidRDefault="004F4D5E" w:rsidP="00086E46">
      <w:pPr>
        <w:pStyle w:val="ListParagraph"/>
        <w:numPr>
          <w:ilvl w:val="0"/>
          <w:numId w:val="22"/>
        </w:numPr>
        <w:tabs>
          <w:tab w:val="left" w:pos="709"/>
          <w:tab w:val="left" w:pos="851"/>
        </w:tabs>
        <w:jc w:val="both"/>
        <w:rPr>
          <w:sz w:val="20"/>
          <w:szCs w:val="20"/>
          <w:lang w:val="en-US"/>
        </w:rPr>
      </w:pPr>
      <w:hyperlink r:id="rId64" w:history="1">
        <w:r w:rsidR="009D2DC1" w:rsidRPr="009D2DC1">
          <w:rPr>
            <w:sz w:val="20"/>
            <w:szCs w:val="20"/>
            <w:lang w:val="en-US"/>
          </w:rPr>
          <w:t>Transparency International Global Corruption Barometer: Ukraine has become more corrupt over the last two years</w:t>
        </w:r>
      </w:hyperlink>
      <w:r w:rsidR="009D2DC1" w:rsidRPr="009D2DC1">
        <w:rPr>
          <w:sz w:val="20"/>
          <w:szCs w:val="20"/>
          <w:lang w:val="en-US"/>
        </w:rPr>
        <w:t>, </w:t>
      </w:r>
      <w:hyperlink r:id="rId65" w:tooltip="The Ukrainian Week" w:history="1">
        <w:r w:rsidR="009D2DC1" w:rsidRPr="009D2DC1">
          <w:rPr>
            <w:sz w:val="20"/>
            <w:szCs w:val="20"/>
            <w:lang w:val="en-US"/>
          </w:rPr>
          <w:t>The Ukrainian Week</w:t>
        </w:r>
      </w:hyperlink>
      <w:r w:rsidR="009D2DC1" w:rsidRPr="009D2DC1">
        <w:rPr>
          <w:sz w:val="20"/>
          <w:szCs w:val="20"/>
          <w:lang w:val="en-US"/>
        </w:rPr>
        <w:t> (9 July 2013)</w:t>
      </w:r>
    </w:p>
    <w:p w14:paraId="610B074F" w14:textId="77777777" w:rsidR="009D2DC1" w:rsidRPr="009D2DC1" w:rsidRDefault="009D2DC1" w:rsidP="00086E46">
      <w:pPr>
        <w:pStyle w:val="ListParagraph"/>
        <w:numPr>
          <w:ilvl w:val="0"/>
          <w:numId w:val="22"/>
        </w:numPr>
        <w:tabs>
          <w:tab w:val="left" w:pos="709"/>
          <w:tab w:val="left" w:pos="851"/>
        </w:tabs>
        <w:jc w:val="both"/>
        <w:rPr>
          <w:sz w:val="20"/>
          <w:szCs w:val="20"/>
        </w:rPr>
      </w:pPr>
      <w:r w:rsidRPr="009D2DC1">
        <w:rPr>
          <w:sz w:val="20"/>
          <w:szCs w:val="20"/>
        </w:rPr>
        <w:t>User, S. (n.d.).</w:t>
      </w:r>
      <w:r w:rsidRPr="009D2DC1">
        <w:rPr>
          <w:rStyle w:val="apple-converted-space"/>
          <w:rFonts w:eastAsiaTheme="majorEastAsia"/>
          <w:color w:val="000000"/>
          <w:sz w:val="20"/>
          <w:szCs w:val="20"/>
        </w:rPr>
        <w:t> </w:t>
      </w:r>
      <w:r w:rsidRPr="009D2DC1">
        <w:rPr>
          <w:sz w:val="20"/>
          <w:szCs w:val="20"/>
        </w:rPr>
        <w:t>Уровень образования населения в возрасте 25 лет и старше по Республики Узбекистан. Гендерная статистика - Asosiy. https://gender.stat.uz/ru/ii-group-ru/880-uroven-obrazovaniya-naseleniya-v-vozraste-25-let-i-starshe-po-polu.</w:t>
      </w:r>
    </w:p>
    <w:p w14:paraId="7F243FA8" w14:textId="77777777" w:rsidR="009D2DC1" w:rsidRPr="009D2DC1" w:rsidRDefault="009D2DC1" w:rsidP="00086E46">
      <w:pPr>
        <w:pStyle w:val="ListParagraph"/>
        <w:numPr>
          <w:ilvl w:val="0"/>
          <w:numId w:val="22"/>
        </w:numPr>
        <w:tabs>
          <w:tab w:val="left" w:pos="709"/>
          <w:tab w:val="left" w:pos="851"/>
        </w:tabs>
        <w:jc w:val="both"/>
        <w:rPr>
          <w:sz w:val="20"/>
          <w:szCs w:val="20"/>
          <w:lang w:val="en-US"/>
        </w:rPr>
      </w:pPr>
      <w:r w:rsidRPr="009D2DC1">
        <w:rPr>
          <w:sz w:val="20"/>
          <w:szCs w:val="20"/>
          <w:lang w:val="en-US"/>
        </w:rPr>
        <w:t xml:space="preserve">Wirtz, B.W., Pistoia, A., Ullrich, S. and Göttel, V. (2016), “Business models: origin, development and future research perspectives”, Long Range Planning, Vol. 49 No. 1, pp. 36-54. </w:t>
      </w:r>
    </w:p>
    <w:p w14:paraId="2CAB07B1"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lang w:val="en-US"/>
        </w:rPr>
        <w:t xml:space="preserve">Wirtz, B.W., Pistoia, A., Ullrich, S. and Göttel, V. (2016), “Business models: origin, development and future research perspectives”, Long Range Planning, Vol. 49 No. 1, pp. 36-54. </w:t>
      </w:r>
    </w:p>
    <w:p w14:paraId="3852EE4A" w14:textId="77777777" w:rsidR="009D2DC1" w:rsidRPr="009D2DC1" w:rsidRDefault="009D2DC1" w:rsidP="00086E46">
      <w:pPr>
        <w:pStyle w:val="ListParagraph"/>
        <w:numPr>
          <w:ilvl w:val="0"/>
          <w:numId w:val="22"/>
        </w:numPr>
        <w:tabs>
          <w:tab w:val="left" w:pos="851"/>
        </w:tabs>
        <w:jc w:val="both"/>
        <w:rPr>
          <w:rStyle w:val="Hyperlink"/>
          <w:color w:val="000000"/>
          <w:sz w:val="20"/>
          <w:szCs w:val="20"/>
          <w:u w:val="none"/>
          <w:lang w:val="en-US"/>
        </w:rPr>
      </w:pPr>
      <w:r w:rsidRPr="009D2DC1">
        <w:rPr>
          <w:sz w:val="20"/>
          <w:szCs w:val="20"/>
          <w:lang w:val="en-US"/>
        </w:rPr>
        <w:t>Wolfe, L. (n.d.).</w:t>
      </w:r>
      <w:r w:rsidRPr="009D2DC1">
        <w:rPr>
          <w:rStyle w:val="apple-converted-space"/>
          <w:color w:val="000000"/>
          <w:sz w:val="20"/>
          <w:szCs w:val="20"/>
          <w:lang w:val="en-US"/>
        </w:rPr>
        <w:t> </w:t>
      </w:r>
      <w:r w:rsidRPr="009D2DC1">
        <w:rPr>
          <w:sz w:val="20"/>
          <w:szCs w:val="20"/>
          <w:lang w:val="en-US"/>
        </w:rPr>
        <w:t>3 Types of Network Marketing Programs to Make Money. The Balance Small Business. https://www.thebalancesmb.com/the-network-marketing-business-model-is-it-right-for-you-3515493.</w:t>
      </w:r>
    </w:p>
    <w:p w14:paraId="608C5051"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lang w:val="en-US"/>
        </w:rPr>
        <w:t>Worldwide Bureaucracy Indicators Dashboard. World Bank. (n.d.). https://www.worldbank.org/en/data/interactive/2019/05/21/worldwide-bureaucracy-indicators-dashboard.</w:t>
      </w:r>
    </w:p>
    <w:p w14:paraId="01F21F8D"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lang w:val="en-US"/>
        </w:rPr>
        <w:t>XSNation.rus. (n.d.). https://m.facebook.com/xsnation.rus/.</w:t>
      </w:r>
    </w:p>
    <w:p w14:paraId="40B11BD2"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lang w:val="en-US"/>
        </w:rPr>
        <w:t>XSNation.rus. VK. (n.d.). https://m.vk.com/xsnationrus.</w:t>
      </w:r>
    </w:p>
    <w:p w14:paraId="65851896"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 xml:space="preserve">YouTube перестал платить деньги авторам каналов из Узбекистана. </w:t>
      </w:r>
      <w:r w:rsidRPr="009D2DC1">
        <w:rPr>
          <w:sz w:val="20"/>
          <w:szCs w:val="20"/>
          <w:lang w:val="en-US"/>
        </w:rPr>
        <w:t>CentralAsia.media. (2021, May 25). http://centralasia.media/news:1704769.</w:t>
      </w:r>
    </w:p>
    <w:p w14:paraId="3E0D2668"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YouTube. (n.d.).</w:t>
      </w:r>
      <w:r w:rsidRPr="009D2DC1">
        <w:rPr>
          <w:rStyle w:val="apple-converted-space"/>
          <w:color w:val="000000"/>
          <w:sz w:val="20"/>
          <w:szCs w:val="20"/>
        </w:rPr>
        <w:t> </w:t>
      </w:r>
      <w:r w:rsidRPr="009D2DC1">
        <w:rPr>
          <w:sz w:val="20"/>
          <w:szCs w:val="20"/>
        </w:rPr>
        <w:t xml:space="preserve">Amway Россия и Казахстан. </w:t>
      </w:r>
      <w:r w:rsidRPr="009D2DC1">
        <w:rPr>
          <w:sz w:val="20"/>
          <w:szCs w:val="20"/>
          <w:lang w:val="en-US"/>
        </w:rPr>
        <w:t>YouTube. https://m.youtube.com/user/amwtodayru.</w:t>
      </w:r>
    </w:p>
    <w:p w14:paraId="19873D8C"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lang w:val="en-US"/>
        </w:rPr>
        <w:t>YouTube. (n.d.).</w:t>
      </w:r>
      <w:r w:rsidRPr="009D2DC1">
        <w:rPr>
          <w:rStyle w:val="apple-converted-space"/>
          <w:rFonts w:eastAsiaTheme="majorEastAsia"/>
          <w:color w:val="000000"/>
          <w:sz w:val="20"/>
          <w:szCs w:val="20"/>
          <w:lang w:val="en-US"/>
        </w:rPr>
        <w:t> </w:t>
      </w:r>
      <w:r w:rsidRPr="009D2DC1">
        <w:rPr>
          <w:sz w:val="20"/>
          <w:szCs w:val="20"/>
          <w:lang w:val="en-US"/>
        </w:rPr>
        <w:t>Oriflame Uzbekistan. YouTube. https://www.youtube.com/channel/UCnkc5L9CReDwZJFlsZ3zYYg.</w:t>
      </w:r>
    </w:p>
    <w:p w14:paraId="7450EE8F"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lang w:val="en-US"/>
        </w:rPr>
        <w:t>Zott, C. and Amit, R. (2010) Business model design: an activ- ity system perspective. Long Range Planning, 43, 2, 216– 226.</w:t>
      </w:r>
    </w:p>
    <w:p w14:paraId="5FDCE7D2"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lang w:val="en-US"/>
        </w:rPr>
        <w:t>Zott, C., Amit, R., and Massa, L. (2011) The business model: recent developments and future research. Journal of Management, 37, 4, 1019–1042.</w:t>
      </w:r>
    </w:p>
    <w:p w14:paraId="38B65781" w14:textId="77777777" w:rsidR="009D2DC1" w:rsidRPr="009D2DC1" w:rsidRDefault="009D2DC1" w:rsidP="00086E46">
      <w:pPr>
        <w:pStyle w:val="ListParagraph"/>
        <w:numPr>
          <w:ilvl w:val="0"/>
          <w:numId w:val="22"/>
        </w:numPr>
        <w:jc w:val="both"/>
        <w:rPr>
          <w:sz w:val="20"/>
          <w:szCs w:val="20"/>
          <w:lang w:val="en-US"/>
        </w:rPr>
      </w:pPr>
      <w:r w:rsidRPr="009D2DC1">
        <w:rPr>
          <w:sz w:val="20"/>
          <w:szCs w:val="20"/>
        </w:rPr>
        <w:t>АБР выделил $274 млн на улучшение дорог в Узбекистане. Газета</w:t>
      </w:r>
      <w:r w:rsidRPr="009D2DC1">
        <w:rPr>
          <w:sz w:val="20"/>
          <w:szCs w:val="20"/>
          <w:lang w:val="en-US"/>
        </w:rPr>
        <w:t>.uz. (2020, September 3). https://www.gazeta.uz/ru/2020/09/01/adb-roads/.</w:t>
      </w:r>
    </w:p>
    <w:p w14:paraId="4647BF23" w14:textId="77777777" w:rsidR="009D2DC1" w:rsidRPr="009D2DC1" w:rsidRDefault="009D2DC1" w:rsidP="00086E46">
      <w:pPr>
        <w:pStyle w:val="ListParagraph"/>
        <w:numPr>
          <w:ilvl w:val="0"/>
          <w:numId w:val="22"/>
        </w:numPr>
        <w:tabs>
          <w:tab w:val="left" w:pos="851"/>
        </w:tabs>
        <w:spacing w:before="100" w:beforeAutospacing="1" w:after="100" w:afterAutospacing="1"/>
        <w:rPr>
          <w:color w:val="000000"/>
          <w:sz w:val="20"/>
          <w:szCs w:val="20"/>
        </w:rPr>
      </w:pPr>
      <w:r w:rsidRPr="009D2DC1">
        <w:rPr>
          <w:color w:val="000000"/>
          <w:sz w:val="20"/>
          <w:szCs w:val="20"/>
        </w:rPr>
        <w:lastRenderedPageBreak/>
        <w:t>Бессуднов, Алексей Куракин, Дмитрий &amp; Малик, Валерия (2017, October 9). Миф о всеобщем высшем образовании. Ведомости. https://www.vedomosti.ru/opinion/articles/2017/10/10/737202-mif-o-vseobschem-visshem. </w:t>
      </w:r>
    </w:p>
    <w:p w14:paraId="497C824C" w14:textId="77777777" w:rsidR="009D2DC1" w:rsidRPr="009D2DC1" w:rsidRDefault="009D2DC1" w:rsidP="00086E46">
      <w:pPr>
        <w:pStyle w:val="ListParagraph"/>
        <w:numPr>
          <w:ilvl w:val="0"/>
          <w:numId w:val="22"/>
        </w:numPr>
        <w:tabs>
          <w:tab w:val="left" w:pos="851"/>
        </w:tabs>
        <w:spacing w:before="100" w:beforeAutospacing="1" w:after="100" w:afterAutospacing="1"/>
        <w:rPr>
          <w:color w:val="000000"/>
          <w:sz w:val="20"/>
          <w:szCs w:val="20"/>
        </w:rPr>
      </w:pPr>
      <w:r w:rsidRPr="009D2DC1">
        <w:rPr>
          <w:color w:val="000000"/>
          <w:sz w:val="20"/>
          <w:szCs w:val="20"/>
        </w:rPr>
        <w:t>Благовещенский, Антон (2013, April 24). Россияне составили 5 процентов от общей аудитории YouTube. Российская газета. https://rg.ru/2013/04/24/youtube-site.html. </w:t>
      </w:r>
    </w:p>
    <w:p w14:paraId="489F7C9E"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 xml:space="preserve">В Ташкенте озвучили показатели YouTube в Узбекистане. </w:t>
      </w:r>
      <w:r w:rsidRPr="009D2DC1">
        <w:rPr>
          <w:sz w:val="20"/>
          <w:szCs w:val="20"/>
          <w:lang w:val="en-US"/>
        </w:rPr>
        <w:t>Spot. (2020, February 22). https://www.spot.uz/ru/2020/02/21/youtube/.</w:t>
      </w:r>
    </w:p>
    <w:p w14:paraId="297C9F87" w14:textId="77777777" w:rsidR="009D2DC1" w:rsidRPr="009D2DC1" w:rsidRDefault="009D2DC1" w:rsidP="00086E46">
      <w:pPr>
        <w:pStyle w:val="ListParagraph"/>
        <w:numPr>
          <w:ilvl w:val="0"/>
          <w:numId w:val="22"/>
        </w:numPr>
        <w:tabs>
          <w:tab w:val="left" w:pos="851"/>
        </w:tabs>
        <w:jc w:val="both"/>
        <w:rPr>
          <w:rStyle w:val="Hyperlink"/>
          <w:color w:val="000000"/>
          <w:sz w:val="20"/>
          <w:szCs w:val="20"/>
          <w:u w:val="none"/>
          <w:lang w:val="en-US"/>
        </w:rPr>
      </w:pPr>
      <w:r w:rsidRPr="009D2DC1">
        <w:rPr>
          <w:sz w:val="20"/>
          <w:szCs w:val="20"/>
        </w:rPr>
        <w:t xml:space="preserve">ВЦИОМ. Новостной портал. ВЦИОМ. Новости. </w:t>
      </w:r>
      <w:r w:rsidRPr="009D2DC1">
        <w:rPr>
          <w:sz w:val="20"/>
          <w:szCs w:val="20"/>
          <w:lang w:val="en-US"/>
        </w:rPr>
        <w:t>(n.d.). https://wciom.ru/.</w:t>
      </w:r>
    </w:p>
    <w:p w14:paraId="2D00C7A0"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Государственный комитет Республики Узбекистан по статистике. (n.d.). https://stat.uz/ru/.</w:t>
      </w:r>
    </w:p>
    <w:p w14:paraId="11F706D7"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 xml:space="preserve">Государственный налоговый комитет Республики Узбекистан. </w:t>
      </w:r>
      <w:r w:rsidRPr="009D2DC1">
        <w:rPr>
          <w:sz w:val="20"/>
          <w:szCs w:val="20"/>
          <w:lang w:val="en-US"/>
        </w:rPr>
        <w:t>(n.d.). https://soliq.uz/press-services/news/show/samozanyatost--faktov-legalnogo-trudoustroystva?lang=ru.</w:t>
      </w:r>
    </w:p>
    <w:p w14:paraId="4CCE250B"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 xml:space="preserve">Государственный налоговый комитет Республики Узбекистан. </w:t>
      </w:r>
      <w:r w:rsidRPr="009D2DC1">
        <w:rPr>
          <w:sz w:val="20"/>
          <w:szCs w:val="20"/>
          <w:lang w:val="en-US"/>
        </w:rPr>
        <w:t>(n.d.). https://soliq.uz/press-services/news/show/samozanyatost-rubezh-v--dney?lang=ru.</w:t>
      </w:r>
    </w:p>
    <w:p w14:paraId="1B700704"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Детям будут бесплатно выдавать витамины и йодные препараты. Газета</w:t>
      </w:r>
      <w:r w:rsidRPr="009D2DC1">
        <w:rPr>
          <w:sz w:val="20"/>
          <w:szCs w:val="20"/>
          <w:lang w:val="en-US"/>
        </w:rPr>
        <w:t>.uz. (2020, November 6). https://www.gazeta.uz/ru/2020/11/06/vitamins/.</w:t>
      </w:r>
    </w:p>
    <w:p w14:paraId="33C9ED22"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Дефицитное высшее образование. Газета.uz. (2020, February 18). https://www.gazeta.uz/ru/2018/05/28/education/.</w:t>
      </w:r>
      <w:r w:rsidRPr="009D2DC1">
        <w:rPr>
          <w:rStyle w:val="apple-converted-space"/>
          <w:rFonts w:eastAsiaTheme="majorEastAsia"/>
          <w:color w:val="000000"/>
          <w:sz w:val="20"/>
          <w:szCs w:val="20"/>
        </w:rPr>
        <w:t> </w:t>
      </w:r>
    </w:p>
    <w:p w14:paraId="649B1288"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Инновационные и безопасные продукты для полноценной жизни - NL International. Контакты</w:t>
      </w:r>
      <w:r w:rsidRPr="009D2DC1">
        <w:rPr>
          <w:sz w:val="20"/>
          <w:szCs w:val="20"/>
          <w:lang w:val="en-US"/>
        </w:rPr>
        <w:t xml:space="preserve"> - NL International. (n.d.). https://nlstar.com/ru/contact/.</w:t>
      </w:r>
    </w:p>
    <w:p w14:paraId="2C22DBCD"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Инновационные и безопасные продукты для полноценной жизни - NL International. О компании - NL International. (n.d.). https://nlstar.com/ru/about/.</w:t>
      </w:r>
      <w:r w:rsidRPr="009D2DC1">
        <w:rPr>
          <w:rStyle w:val="apple-converted-space"/>
          <w:rFonts w:eastAsiaTheme="majorEastAsia"/>
          <w:color w:val="000000"/>
          <w:sz w:val="20"/>
          <w:szCs w:val="20"/>
        </w:rPr>
        <w:t> </w:t>
      </w:r>
    </w:p>
    <w:p w14:paraId="50570CA1"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Инструкция. Как самозанятым зарегистрироваться через мобильное приложение?</w:t>
      </w:r>
      <w:r w:rsidRPr="009D2DC1">
        <w:rPr>
          <w:rStyle w:val="apple-converted-space"/>
          <w:rFonts w:eastAsiaTheme="majorEastAsia"/>
          <w:color w:val="000000"/>
          <w:sz w:val="20"/>
          <w:szCs w:val="20"/>
        </w:rPr>
        <w:t> </w:t>
      </w:r>
      <w:r w:rsidRPr="009D2DC1">
        <w:rPr>
          <w:sz w:val="20"/>
          <w:szCs w:val="20"/>
        </w:rPr>
        <w:t>Газета.uz. (2020, July 3). https://www.gazeta.uz/ru/2020/07/03/self-employed/.</w:t>
      </w:r>
    </w:p>
    <w:p w14:paraId="368C6F6E"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 xml:space="preserve">Инфляция. Центральный банк Республики Узбекистан. </w:t>
      </w:r>
      <w:r w:rsidRPr="009D2DC1">
        <w:rPr>
          <w:sz w:val="20"/>
          <w:szCs w:val="20"/>
          <w:lang w:val="en-US"/>
        </w:rPr>
        <w:t xml:space="preserve">(n.d.). </w:t>
      </w:r>
      <w:hyperlink r:id="rId66" w:history="1">
        <w:r w:rsidRPr="009D2DC1">
          <w:rPr>
            <w:rStyle w:val="Hyperlink"/>
            <w:sz w:val="20"/>
            <w:szCs w:val="20"/>
            <w:lang w:val="en-US"/>
          </w:rPr>
          <w:t>https://cbu.uz/ru/monetary-policy/annual-inflation/</w:t>
        </w:r>
      </w:hyperlink>
      <w:r w:rsidRPr="009D2DC1">
        <w:rPr>
          <w:sz w:val="20"/>
          <w:szCs w:val="20"/>
          <w:lang w:val="en-US"/>
        </w:rPr>
        <w:t>.</w:t>
      </w:r>
    </w:p>
    <w:p w14:paraId="449B9ADD"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Казинформ. (2021, February 15).</w:t>
      </w:r>
      <w:r w:rsidRPr="009D2DC1">
        <w:rPr>
          <w:rStyle w:val="apple-converted-space"/>
          <w:rFonts w:eastAsiaTheme="majorEastAsia"/>
          <w:color w:val="000000"/>
          <w:sz w:val="20"/>
          <w:szCs w:val="20"/>
        </w:rPr>
        <w:t> </w:t>
      </w:r>
      <w:r w:rsidRPr="009D2DC1">
        <w:rPr>
          <w:sz w:val="20"/>
          <w:szCs w:val="20"/>
        </w:rPr>
        <w:t>На казахстанско-узбекской границе откроют центр международной торговли. www.forbes.kz. https://forbes.kz//finances/markets/na_kazahstanskouzbekskoy_otkroyut_tsentr_mejdunarodnoy_torgovli/.</w:t>
      </w:r>
    </w:p>
    <w:p w14:paraId="2090EA34"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Казинформ. (2021, February 15).</w:t>
      </w:r>
      <w:r w:rsidRPr="009D2DC1">
        <w:rPr>
          <w:rStyle w:val="apple-converted-space"/>
          <w:rFonts w:eastAsiaTheme="majorEastAsia"/>
          <w:color w:val="000000"/>
          <w:sz w:val="20"/>
          <w:szCs w:val="20"/>
        </w:rPr>
        <w:t> </w:t>
      </w:r>
      <w:r w:rsidRPr="009D2DC1">
        <w:rPr>
          <w:color w:val="000000"/>
          <w:sz w:val="20"/>
          <w:szCs w:val="20"/>
        </w:rPr>
        <w:t>На казахстанско-узбекской границе откроют центр международной торговли. www.forbes.kz. https://forbes.kz//finances/markets/na_kazahstanskouzbekskoy_otkroyut_tsentr_mejdunarodnoy_torgovli/.</w:t>
      </w:r>
      <w:r w:rsidRPr="009D2DC1">
        <w:rPr>
          <w:rStyle w:val="apple-converted-space"/>
          <w:rFonts w:eastAsiaTheme="majorEastAsia"/>
          <w:color w:val="000000"/>
          <w:sz w:val="20"/>
          <w:szCs w:val="20"/>
        </w:rPr>
        <w:t> </w:t>
      </w:r>
    </w:p>
    <w:p w14:paraId="72757F2A"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Корня, Анастасия (2019, July 11).</w:t>
      </w:r>
      <w:r w:rsidRPr="009D2DC1">
        <w:rPr>
          <w:rStyle w:val="apple-converted-space"/>
          <w:rFonts w:eastAsiaTheme="majorEastAsia"/>
          <w:color w:val="000000"/>
          <w:sz w:val="20"/>
          <w:szCs w:val="20"/>
        </w:rPr>
        <w:t> </w:t>
      </w:r>
      <w:r w:rsidRPr="009D2DC1">
        <w:rPr>
          <w:sz w:val="20"/>
          <w:szCs w:val="20"/>
        </w:rPr>
        <w:t>Предприниматели назвали условия для бизнеса в России неблагоприятными. Ведомости. https://www.vedomosti.ru/politics/articles/2019/07/11/806358-usloviya-dlya-biznesa.</w:t>
      </w:r>
    </w:p>
    <w:p w14:paraId="209C69E4"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Курс доллара США (USD) по ЦБ, Forex и ММВБ на сегодня и завтра, калькулятор, динамика курса доллара США к рублю. Рамблер/финансы. (n.d.). https://finance.rambler.ru/currencies/USD/?updated.</w:t>
      </w:r>
    </w:p>
    <w:p w14:paraId="2B971E94"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МИНИСТЕРСТВО ВЫСШЕГО И СРЕДНЕГО СПЕЦИАЛЬНОГО ОБРАЗОВАНИЯ РЕСПУБЛИКИ УЗБЕКИСТАН. Статистические данные. (n.d.). https://edu.uz/ru/pages/sss.</w:t>
      </w:r>
    </w:p>
    <w:p w14:paraId="5F7CE9EE"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Налоги в Узбекистане в 2021 году: что изменилось. Газета.uz. (2021, January 4). https://www.gazeta.uz/ru/2021/01/04/taxes-2021/.</w:t>
      </w:r>
      <w:r w:rsidRPr="009D2DC1">
        <w:rPr>
          <w:rStyle w:val="apple-converted-space"/>
          <w:rFonts w:eastAsiaTheme="majorEastAsia"/>
          <w:color w:val="000000"/>
          <w:sz w:val="20"/>
          <w:szCs w:val="20"/>
        </w:rPr>
        <w:t> </w:t>
      </w:r>
    </w:p>
    <w:p w14:paraId="56274B51"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Население Узбекистана превысило 34,5 миллиона. Газета.uz. (2021, January 16). https://www.gazeta.uz/ru/2021/01/16/population/.</w:t>
      </w:r>
    </w:p>
    <w:p w14:paraId="3C8145EE"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Национальный рейтинг состояния инвестиционного климата в регионах. Агентство стратегических инициатив. (n.d.). https://asi.ru/government_officials/rating/.</w:t>
      </w:r>
    </w:p>
    <w:p w14:paraId="46649DB1"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Нурмуратов. (n.d.).</w:t>
      </w:r>
      <w:r w:rsidRPr="009D2DC1">
        <w:rPr>
          <w:rStyle w:val="apple-converted-space"/>
          <w:rFonts w:eastAsiaTheme="majorEastAsia"/>
          <w:color w:val="000000"/>
          <w:sz w:val="20"/>
          <w:szCs w:val="20"/>
        </w:rPr>
        <w:t> </w:t>
      </w:r>
      <w:r w:rsidRPr="009D2DC1">
        <w:rPr>
          <w:color w:val="000000"/>
          <w:sz w:val="20"/>
          <w:szCs w:val="20"/>
        </w:rPr>
        <w:t>Постановление министерства финансов республики узбекистан государственного налогового комитета республики узбекистан. https://lex.uz/getwordfile/330001#333996.</w:t>
      </w:r>
      <w:r w:rsidRPr="009D2DC1">
        <w:rPr>
          <w:rStyle w:val="apple-converted-space"/>
          <w:rFonts w:eastAsiaTheme="majorEastAsia"/>
          <w:color w:val="000000"/>
          <w:sz w:val="20"/>
          <w:szCs w:val="20"/>
        </w:rPr>
        <w:t> </w:t>
      </w:r>
    </w:p>
    <w:p w14:paraId="1D026E2A" w14:textId="77777777" w:rsidR="009D2DC1" w:rsidRPr="009D2DC1" w:rsidRDefault="009D2DC1" w:rsidP="00086E46">
      <w:pPr>
        <w:pStyle w:val="ListParagraph"/>
        <w:numPr>
          <w:ilvl w:val="0"/>
          <w:numId w:val="22"/>
        </w:numPr>
        <w:tabs>
          <w:tab w:val="left" w:pos="851"/>
        </w:tabs>
        <w:jc w:val="both"/>
        <w:rPr>
          <w:rStyle w:val="Hyperlink"/>
          <w:color w:val="000000"/>
          <w:sz w:val="20"/>
          <w:szCs w:val="20"/>
          <w:u w:val="none"/>
          <w:lang w:val="en-US"/>
        </w:rPr>
      </w:pPr>
      <w:r w:rsidRPr="009D2DC1">
        <w:rPr>
          <w:sz w:val="20"/>
          <w:szCs w:val="20"/>
        </w:rPr>
        <w:t xml:space="preserve">Об актуальных вопросах исполнения "расширенной" ответственности производителей, импортеров товаров. Об актуальных вопросах исполнения "расширенной" ответственности производителей, импортеров товаров - Минприроды России. </w:t>
      </w:r>
      <w:r w:rsidRPr="009D2DC1">
        <w:rPr>
          <w:sz w:val="20"/>
          <w:szCs w:val="20"/>
          <w:lang w:val="en-US"/>
        </w:rPr>
        <w:t>(n.d.). https://www.mnr.gov.ru/activity/directions/otvetstvennost_proizvoditelya_i_importera_tovarov_po_utilizatsii_otkhodov/.</w:t>
      </w:r>
    </w:p>
    <w:p w14:paraId="0148F317" w14:textId="77777777" w:rsidR="009D2DC1" w:rsidRPr="009D2DC1" w:rsidRDefault="009D2DC1" w:rsidP="00086E46">
      <w:pPr>
        <w:pStyle w:val="ListParagraph"/>
        <w:numPr>
          <w:ilvl w:val="0"/>
          <w:numId w:val="22"/>
        </w:numPr>
        <w:tabs>
          <w:tab w:val="left" w:pos="851"/>
        </w:tabs>
        <w:spacing w:before="100" w:beforeAutospacing="1" w:after="100" w:afterAutospacing="1"/>
        <w:rPr>
          <w:color w:val="000000"/>
          <w:sz w:val="20"/>
          <w:szCs w:val="20"/>
        </w:rPr>
      </w:pPr>
      <w:r w:rsidRPr="009D2DC1">
        <w:rPr>
          <w:color w:val="000000"/>
          <w:sz w:val="20"/>
          <w:szCs w:val="20"/>
        </w:rPr>
        <w:t>Об инвестиционной деятельности в Российской Федерации, осуществляемой в форме капитальных вложений. (n.d.). https://docs.cntd.ru/document/901727484. </w:t>
      </w:r>
    </w:p>
    <w:p w14:paraId="66A264D0"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Официальный интернет-магазин косметики Avon в России. (n.d.). https://my.avon.ru/.</w:t>
      </w:r>
      <w:r w:rsidRPr="009D2DC1">
        <w:rPr>
          <w:rStyle w:val="apple-converted-space"/>
          <w:rFonts w:eastAsiaTheme="majorEastAsia"/>
          <w:color w:val="000000"/>
          <w:sz w:val="20"/>
          <w:szCs w:val="20"/>
        </w:rPr>
        <w:t> </w:t>
      </w:r>
    </w:p>
    <w:p w14:paraId="7F0266E3"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Официальный сайт государственного таможенного комитета Республики Узбекистан. (n.d.). https://www.customs.uz/ru/lists/view/112.</w:t>
      </w:r>
      <w:r w:rsidRPr="009D2DC1">
        <w:rPr>
          <w:rStyle w:val="apple-converted-space"/>
          <w:rFonts w:eastAsiaTheme="majorEastAsia"/>
          <w:color w:val="000000"/>
          <w:sz w:val="20"/>
          <w:szCs w:val="20"/>
        </w:rPr>
        <w:t> </w:t>
      </w:r>
    </w:p>
    <w:p w14:paraId="1A320A47"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Охват высшим образованием к 2030 году планируется довести до 50%. Газета.uz. (2019, October 8). https://www.gazeta.uz/ru/2019/10/08/education/.</w:t>
      </w:r>
    </w:p>
    <w:p w14:paraId="0CC10A5B"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Президент подписал указ о сокращении бюрократии. Газета.uz. (2021, March 23). https://www.gazeta.uz/ru/2021/03/23/bureaucracy/.</w:t>
      </w:r>
    </w:p>
    <w:p w14:paraId="64B70040"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Продукты</w:t>
      </w:r>
      <w:r w:rsidRPr="009D2DC1">
        <w:rPr>
          <w:sz w:val="20"/>
          <w:szCs w:val="20"/>
          <w:lang w:val="en-US"/>
        </w:rPr>
        <w:t>. Russian Federation. (n.d.). https://herbalife.ru/.</w:t>
      </w:r>
    </w:p>
    <w:p w14:paraId="5B91841F"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Продукты. Russian Federation. (n.d.). https://herbalife.ru/history/.</w:t>
      </w:r>
      <w:r w:rsidRPr="009D2DC1">
        <w:rPr>
          <w:rStyle w:val="apple-converted-space"/>
          <w:rFonts w:eastAsiaTheme="majorEastAsia"/>
          <w:color w:val="000000"/>
          <w:sz w:val="20"/>
          <w:szCs w:val="20"/>
        </w:rPr>
        <w:t> </w:t>
      </w:r>
    </w:p>
    <w:p w14:paraId="7886702D" w14:textId="77777777" w:rsidR="009D2DC1" w:rsidRPr="009D2DC1" w:rsidRDefault="009D2DC1" w:rsidP="00086E46">
      <w:pPr>
        <w:pStyle w:val="ListParagraph"/>
        <w:numPr>
          <w:ilvl w:val="0"/>
          <w:numId w:val="22"/>
        </w:numPr>
        <w:tabs>
          <w:tab w:val="left" w:pos="851"/>
        </w:tabs>
        <w:jc w:val="both"/>
        <w:rPr>
          <w:rStyle w:val="apple-converted-space"/>
          <w:color w:val="000000"/>
          <w:sz w:val="20"/>
          <w:szCs w:val="20"/>
        </w:rPr>
      </w:pPr>
      <w:r w:rsidRPr="009D2DC1">
        <w:rPr>
          <w:sz w:val="20"/>
          <w:szCs w:val="20"/>
        </w:rPr>
        <w:lastRenderedPageBreak/>
        <w:t>Савчук, С. (2021, May 26).</w:t>
      </w:r>
      <w:r w:rsidRPr="009D2DC1">
        <w:rPr>
          <w:rStyle w:val="apple-converted-space"/>
          <w:rFonts w:eastAsiaTheme="majorEastAsia"/>
          <w:color w:val="000000"/>
          <w:sz w:val="20"/>
          <w:szCs w:val="20"/>
        </w:rPr>
        <w:t> </w:t>
      </w:r>
      <w:r w:rsidRPr="009D2DC1">
        <w:rPr>
          <w:sz w:val="20"/>
          <w:szCs w:val="20"/>
        </w:rPr>
        <w:t xml:space="preserve">Узбекистан и русский язык. РИА Новости. </w:t>
      </w:r>
      <w:hyperlink r:id="rId67" w:history="1">
        <w:r w:rsidRPr="009D2DC1">
          <w:rPr>
            <w:rStyle w:val="Hyperlink"/>
            <w:rFonts w:eastAsiaTheme="majorEastAsia"/>
            <w:sz w:val="20"/>
            <w:szCs w:val="20"/>
          </w:rPr>
          <w:t>https://ria.ru/20201014/yazyk-1579605843.html</w:t>
        </w:r>
      </w:hyperlink>
      <w:r w:rsidRPr="009D2DC1">
        <w:rPr>
          <w:sz w:val="20"/>
          <w:szCs w:val="20"/>
        </w:rPr>
        <w:t>.</w:t>
      </w:r>
    </w:p>
    <w:p w14:paraId="588A6329"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 xml:space="preserve">События Amway Россия и Казахстан. </w:t>
      </w:r>
      <w:r w:rsidRPr="009D2DC1">
        <w:rPr>
          <w:sz w:val="20"/>
          <w:szCs w:val="20"/>
          <w:lang w:val="en-US"/>
        </w:rPr>
        <w:t>VK. (n.d.). https://m.vk.com/amwayrukzevents.</w:t>
      </w:r>
    </w:p>
    <w:p w14:paraId="500AFCA0" w14:textId="77777777" w:rsidR="009D2DC1" w:rsidRPr="009D2DC1" w:rsidRDefault="009D2DC1" w:rsidP="00086E46">
      <w:pPr>
        <w:pStyle w:val="ListParagraph"/>
        <w:numPr>
          <w:ilvl w:val="0"/>
          <w:numId w:val="22"/>
        </w:numPr>
        <w:tabs>
          <w:tab w:val="left" w:pos="851"/>
        </w:tabs>
        <w:jc w:val="both"/>
        <w:rPr>
          <w:sz w:val="20"/>
          <w:szCs w:val="20"/>
        </w:rPr>
      </w:pPr>
      <w:r w:rsidRPr="009D2DC1">
        <w:rPr>
          <w:sz w:val="20"/>
          <w:szCs w:val="20"/>
        </w:rPr>
        <w:t>Старостина, Ю. (2020, October 15).</w:t>
      </w:r>
      <w:r w:rsidRPr="009D2DC1">
        <w:rPr>
          <w:rStyle w:val="apple-converted-space"/>
          <w:color w:val="000000"/>
          <w:sz w:val="20"/>
          <w:szCs w:val="20"/>
        </w:rPr>
        <w:t> </w:t>
      </w:r>
      <w:r w:rsidRPr="009D2DC1">
        <w:rPr>
          <w:sz w:val="20"/>
          <w:szCs w:val="20"/>
        </w:rPr>
        <w:t>Правительство резко ухудшило прогноз по убыли населения России. РБК. https://www.rbc.ru/economics/15/10/2020/5f8846b39a7947323dcb06c5.</w:t>
      </w:r>
    </w:p>
    <w:p w14:paraId="508A7312" w14:textId="77777777" w:rsidR="009D2DC1" w:rsidRPr="000F0787" w:rsidRDefault="009D2DC1" w:rsidP="00086E46">
      <w:pPr>
        <w:pStyle w:val="FootnoteText"/>
        <w:numPr>
          <w:ilvl w:val="0"/>
          <w:numId w:val="22"/>
        </w:numPr>
        <w:tabs>
          <w:tab w:val="left" w:pos="851"/>
        </w:tabs>
      </w:pPr>
      <w:r w:rsidRPr="000F0787">
        <w:rPr>
          <w:color w:val="000000"/>
        </w:rPr>
        <w:t>Ткачёв, И., &amp; Фадеева, А. (2019, March 14). 55 триллионов в запасе: как власти оценили все природные ресурсы России. РБК. https://www.rbc.ru/economics/14/03/2019/5c8931029a7947b028b8886c. </w:t>
      </w:r>
    </w:p>
    <w:p w14:paraId="6A6D576C" w14:textId="77777777" w:rsidR="009D2DC1" w:rsidRPr="009D2DC1" w:rsidRDefault="009D2DC1" w:rsidP="00086E46">
      <w:pPr>
        <w:pStyle w:val="NormalWeb"/>
        <w:numPr>
          <w:ilvl w:val="0"/>
          <w:numId w:val="22"/>
        </w:numPr>
        <w:rPr>
          <w:color w:val="000000"/>
          <w:sz w:val="20"/>
          <w:szCs w:val="20"/>
        </w:rPr>
      </w:pPr>
      <w:r w:rsidRPr="009D2DC1">
        <w:rPr>
          <w:color w:val="000000"/>
          <w:sz w:val="20"/>
          <w:szCs w:val="20"/>
        </w:rPr>
        <w:t>Цыряпкина, Ю. Н. (n.d.).</w:t>
      </w:r>
      <w:r w:rsidRPr="009D2DC1">
        <w:rPr>
          <w:rStyle w:val="apple-converted-space"/>
          <w:rFonts w:eastAsiaTheme="majorEastAsia"/>
          <w:color w:val="000000"/>
          <w:sz w:val="20"/>
          <w:szCs w:val="20"/>
        </w:rPr>
        <w:t> </w:t>
      </w:r>
      <w:r w:rsidRPr="009D2DC1">
        <w:rPr>
          <w:color w:val="000000"/>
          <w:sz w:val="20"/>
          <w:szCs w:val="20"/>
        </w:rPr>
        <w:t>Русские в узбекистане: языковые практики и самоидентификация.</w:t>
      </w:r>
      <w:r w:rsidRPr="009D2DC1">
        <w:rPr>
          <w:rStyle w:val="apple-converted-space"/>
          <w:rFonts w:eastAsiaTheme="majorEastAsia"/>
          <w:color w:val="000000"/>
          <w:sz w:val="20"/>
          <w:szCs w:val="20"/>
        </w:rPr>
        <w:t> </w:t>
      </w:r>
    </w:p>
    <w:p w14:paraId="7FBFBAEC" w14:textId="77777777" w:rsidR="009D2DC1" w:rsidRPr="009D2DC1" w:rsidRDefault="009D2DC1" w:rsidP="00086E46">
      <w:pPr>
        <w:pStyle w:val="ListParagraph"/>
        <w:numPr>
          <w:ilvl w:val="0"/>
          <w:numId w:val="22"/>
        </w:numPr>
        <w:tabs>
          <w:tab w:val="left" w:pos="851"/>
        </w:tabs>
        <w:jc w:val="both"/>
        <w:rPr>
          <w:sz w:val="20"/>
          <w:szCs w:val="20"/>
          <w:lang w:val="en-US"/>
        </w:rPr>
      </w:pPr>
      <w:r w:rsidRPr="009D2DC1">
        <w:rPr>
          <w:sz w:val="20"/>
          <w:szCs w:val="20"/>
        </w:rPr>
        <w:t>Число интернет-пользователей в Узбекистане - 22,1 миллиона. Газета</w:t>
      </w:r>
      <w:r w:rsidRPr="009D2DC1">
        <w:rPr>
          <w:sz w:val="20"/>
          <w:szCs w:val="20"/>
          <w:lang w:val="en-US"/>
        </w:rPr>
        <w:t xml:space="preserve">.uz. (2020, December 14). </w:t>
      </w:r>
      <w:hyperlink r:id="rId68" w:history="1">
        <w:r w:rsidRPr="009D2DC1">
          <w:rPr>
            <w:rStyle w:val="Hyperlink"/>
            <w:sz w:val="20"/>
            <w:szCs w:val="20"/>
            <w:lang w:val="en-US"/>
          </w:rPr>
          <w:t>https://www.gazeta.uz/ru/2020/12/11/network/</w:t>
        </w:r>
      </w:hyperlink>
      <w:r w:rsidRPr="009D2DC1">
        <w:rPr>
          <w:sz w:val="20"/>
          <w:szCs w:val="20"/>
          <w:lang w:val="en-US"/>
        </w:rPr>
        <w:t>.</w:t>
      </w:r>
    </w:p>
    <w:p w14:paraId="311C3BA5" w14:textId="77777777" w:rsidR="00292E25" w:rsidRPr="009D2DC1" w:rsidRDefault="00292E25" w:rsidP="009D2DC1">
      <w:pPr>
        <w:tabs>
          <w:tab w:val="left" w:pos="851"/>
        </w:tabs>
        <w:ind w:left="360"/>
        <w:jc w:val="both"/>
        <w:rPr>
          <w:lang w:val="ru-RU"/>
        </w:rPr>
      </w:pPr>
    </w:p>
    <w:p w14:paraId="064C6C4C" w14:textId="77777777" w:rsidR="003473BA" w:rsidRPr="003473BA" w:rsidRDefault="003473BA" w:rsidP="003473BA">
      <w:pPr>
        <w:pStyle w:val="ListParagraph"/>
        <w:tabs>
          <w:tab w:val="left" w:pos="709"/>
        </w:tabs>
        <w:ind w:left="709"/>
        <w:jc w:val="both"/>
        <w:rPr>
          <w:lang w:val="ru-RU"/>
        </w:rPr>
      </w:pPr>
    </w:p>
    <w:p w14:paraId="2227D792" w14:textId="10B91914" w:rsidR="00B16859" w:rsidRPr="0050001B" w:rsidRDefault="00320817" w:rsidP="0050001B">
      <w:pPr>
        <w:pStyle w:val="Heading1"/>
        <w:spacing w:before="0"/>
        <w:ind w:firstLine="709"/>
        <w:rPr>
          <w:sz w:val="32"/>
          <w:lang w:val="en-US" w:eastAsia="ru-RU"/>
        </w:rPr>
      </w:pPr>
      <w:bookmarkStart w:id="50" w:name="_Toc73552352"/>
      <w:r w:rsidRPr="007C0544">
        <w:rPr>
          <w:sz w:val="32"/>
          <w:lang w:val="en-US"/>
        </w:rPr>
        <w:lastRenderedPageBreak/>
        <w:t>Appendix</w:t>
      </w:r>
      <w:r w:rsidR="0050001B">
        <w:rPr>
          <w:sz w:val="32"/>
          <w:lang w:val="en-US"/>
        </w:rPr>
        <w:t xml:space="preserve"> 1 Earnings in Network marketing companies</w:t>
      </w:r>
      <w:r w:rsidR="00AE05D9">
        <w:rPr>
          <w:rFonts w:eastAsiaTheme="minorHAnsi"/>
          <w:noProof/>
          <w:lang w:eastAsia="en-US"/>
        </w:rPr>
        <w:drawing>
          <wp:inline distT="0" distB="0" distL="0" distR="0" wp14:anchorId="1049FB7A" wp14:editId="3110CE15">
            <wp:extent cx="5940425" cy="4156710"/>
            <wp:effectExtent l="0" t="0" r="3175" b="0"/>
            <wp:docPr id="490" name="Picture 490"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picture containing treemap char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0425" cy="4156710"/>
                    </a:xfrm>
                    <a:prstGeom prst="rect">
                      <a:avLst/>
                    </a:prstGeom>
                  </pic:spPr>
                </pic:pic>
              </a:graphicData>
            </a:graphic>
          </wp:inline>
        </w:drawing>
      </w:r>
      <w:bookmarkEnd w:id="50"/>
    </w:p>
    <w:p w14:paraId="5757336B" w14:textId="77777777" w:rsidR="00320817" w:rsidRPr="0050001B" w:rsidRDefault="00320817" w:rsidP="0086568A">
      <w:pPr>
        <w:ind w:firstLine="709"/>
        <w:rPr>
          <w:noProof/>
          <w:lang w:val="en-US"/>
        </w:rPr>
      </w:pPr>
    </w:p>
    <w:p w14:paraId="475C7998" w14:textId="77777777" w:rsidR="00320817" w:rsidRPr="0050001B" w:rsidRDefault="00320817" w:rsidP="0086568A">
      <w:pPr>
        <w:ind w:firstLine="709"/>
        <w:rPr>
          <w:noProof/>
          <w:lang w:val="en-US"/>
        </w:rPr>
      </w:pPr>
    </w:p>
    <w:p w14:paraId="56889B98" w14:textId="22AAF4E8" w:rsidR="00320817" w:rsidRPr="002D4C3F" w:rsidRDefault="00320817" w:rsidP="00B16859">
      <w:pPr>
        <w:rPr>
          <w:lang w:val="en-US"/>
        </w:rPr>
      </w:pPr>
    </w:p>
    <w:p w14:paraId="3763FD09" w14:textId="247360D3" w:rsidR="00320817" w:rsidRPr="00B16859" w:rsidRDefault="00B16859" w:rsidP="0050001B">
      <w:pPr>
        <w:pStyle w:val="SRfigurecaption"/>
        <w:rPr>
          <w:rFonts w:eastAsiaTheme="minorHAnsi"/>
          <w:lang w:eastAsia="en-US"/>
        </w:rPr>
      </w:pPr>
      <w:r>
        <w:rPr>
          <w:rFonts w:eastAsiaTheme="minorHAnsi"/>
          <w:lang w:eastAsia="en-US"/>
        </w:rPr>
        <w:t>Business models division for Clauss</w:t>
      </w:r>
    </w:p>
    <w:p w14:paraId="11EF1C1D" w14:textId="79565498" w:rsidR="00320817" w:rsidRPr="00B87FA6" w:rsidRDefault="00320817" w:rsidP="0086568A">
      <w:pPr>
        <w:spacing w:line="276" w:lineRule="auto"/>
        <w:ind w:firstLine="709"/>
        <w:rPr>
          <w:color w:val="000000"/>
          <w:sz w:val="27"/>
          <w:szCs w:val="27"/>
        </w:rPr>
      </w:pPr>
    </w:p>
    <w:p w14:paraId="0E04571D" w14:textId="3A2B3EF8" w:rsidR="00320817" w:rsidRDefault="00320817" w:rsidP="00B16859">
      <w:pPr>
        <w:spacing w:line="276" w:lineRule="auto"/>
        <w:ind w:left="-851"/>
        <w:rPr>
          <w:color w:val="000000"/>
          <w:sz w:val="27"/>
          <w:szCs w:val="27"/>
          <w:lang w:val="en-US"/>
        </w:rPr>
      </w:pPr>
      <w:r>
        <w:rPr>
          <w:noProof/>
          <w:color w:val="000000"/>
          <w:sz w:val="27"/>
          <w:szCs w:val="27"/>
        </w:rPr>
        <w:lastRenderedPageBreak/>
        <w:drawing>
          <wp:inline distT="0" distB="0" distL="0" distR="0" wp14:anchorId="2578D65A" wp14:editId="27C407B9">
            <wp:extent cx="6645910" cy="12096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Снимок экрана 2021-05-24 в 15.28.2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45910" cy="1209675"/>
                    </a:xfrm>
                    <a:prstGeom prst="rect">
                      <a:avLst/>
                    </a:prstGeom>
                  </pic:spPr>
                </pic:pic>
              </a:graphicData>
            </a:graphic>
          </wp:inline>
        </w:drawing>
      </w:r>
      <w:r>
        <w:rPr>
          <w:noProof/>
          <w:color w:val="000000"/>
          <w:sz w:val="27"/>
          <w:szCs w:val="27"/>
        </w:rPr>
        <w:drawing>
          <wp:inline distT="0" distB="0" distL="0" distR="0" wp14:anchorId="2669138F" wp14:editId="28201623">
            <wp:extent cx="6645910" cy="3703955"/>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Снимок экрана 2021-05-24 в 15.23.16.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45910" cy="3703955"/>
                    </a:xfrm>
                    <a:prstGeom prst="rect">
                      <a:avLst/>
                    </a:prstGeom>
                  </pic:spPr>
                </pic:pic>
              </a:graphicData>
            </a:graphic>
          </wp:inline>
        </w:drawing>
      </w:r>
    </w:p>
    <w:p w14:paraId="578EAB95" w14:textId="77777777" w:rsidR="00320817" w:rsidRPr="00320817" w:rsidRDefault="00320817" w:rsidP="00B16859">
      <w:pPr>
        <w:pStyle w:val="SRfigurecaption"/>
      </w:pPr>
      <w:r w:rsidRPr="00320817">
        <w:t>Herbalife payments</w:t>
      </w:r>
    </w:p>
    <w:p w14:paraId="5BB8597A" w14:textId="4A4D8266" w:rsidR="00B16859" w:rsidRDefault="00320817" w:rsidP="00B16859">
      <w:pPr>
        <w:rPr>
          <w:lang w:val="en-GB"/>
        </w:rPr>
      </w:pPr>
      <w:r>
        <w:rPr>
          <w:noProof/>
        </w:rPr>
        <w:lastRenderedPageBreak/>
        <w:drawing>
          <wp:inline distT="0" distB="0" distL="0" distR="0" wp14:anchorId="71FE179A" wp14:editId="3BDC5573">
            <wp:extent cx="5626100" cy="7099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Снимок экрана 2021-05-24 в 17.09.10.png"/>
                    <pic:cNvPicPr/>
                  </pic:nvPicPr>
                  <pic:blipFill>
                    <a:blip r:embed="rId72">
                      <a:extLst>
                        <a:ext uri="{28A0092B-C50C-407E-A947-70E740481C1C}">
                          <a14:useLocalDpi xmlns:a14="http://schemas.microsoft.com/office/drawing/2010/main" val="0"/>
                        </a:ext>
                      </a:extLst>
                    </a:blip>
                    <a:stretch>
                      <a:fillRect/>
                    </a:stretch>
                  </pic:blipFill>
                  <pic:spPr>
                    <a:xfrm>
                      <a:off x="0" y="0"/>
                      <a:ext cx="5626100" cy="7099300"/>
                    </a:xfrm>
                    <a:prstGeom prst="rect">
                      <a:avLst/>
                    </a:prstGeom>
                  </pic:spPr>
                </pic:pic>
              </a:graphicData>
            </a:graphic>
          </wp:inline>
        </w:drawing>
      </w:r>
    </w:p>
    <w:p w14:paraId="17595361" w14:textId="6193F62E" w:rsidR="00320817" w:rsidRPr="00B16859" w:rsidRDefault="00B16859" w:rsidP="00B16859">
      <w:pPr>
        <w:pStyle w:val="SRfigurecaption"/>
        <w:ind w:left="-851" w:firstLine="1199"/>
      </w:pPr>
      <w:r>
        <w:lastRenderedPageBreak/>
        <w:t>Payments in Avon</w:t>
      </w:r>
      <w:r w:rsidR="00320817">
        <w:rPr>
          <w:noProof/>
        </w:rPr>
        <w:drawing>
          <wp:inline distT="0" distB="0" distL="0" distR="0" wp14:anchorId="0EC6E2D7" wp14:editId="7EF8FF35">
            <wp:extent cx="6645910" cy="375793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Снимок экрана 2021-05-24 в 17.06.2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645910" cy="3757930"/>
                    </a:xfrm>
                    <a:prstGeom prst="rect">
                      <a:avLst/>
                    </a:prstGeom>
                  </pic:spPr>
                </pic:pic>
              </a:graphicData>
            </a:graphic>
          </wp:inline>
        </w:drawing>
      </w:r>
    </w:p>
    <w:p w14:paraId="58E05CBF" w14:textId="77777777" w:rsidR="00320817" w:rsidRPr="00284072" w:rsidRDefault="00320817" w:rsidP="00B16859">
      <w:pPr>
        <w:pStyle w:val="SRfigurecaption"/>
      </w:pPr>
      <w:r>
        <w:t>Avon payments</w:t>
      </w:r>
    </w:p>
    <w:p w14:paraId="3252E12E" w14:textId="77777777" w:rsidR="00320817" w:rsidRDefault="00320817" w:rsidP="00B16859">
      <w:pPr>
        <w:ind w:left="-1560" w:firstLine="709"/>
        <w:rPr>
          <w:lang w:val="en-GB"/>
        </w:rPr>
      </w:pPr>
      <w:r>
        <w:rPr>
          <w:noProof/>
        </w:rPr>
        <w:drawing>
          <wp:inline distT="0" distB="0" distL="0" distR="0" wp14:anchorId="3163A1CB" wp14:editId="5642C73B">
            <wp:extent cx="6645910" cy="392557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Снимок экрана 2021-05-24 в 17.14.49.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645910" cy="3925570"/>
                    </a:xfrm>
                    <a:prstGeom prst="rect">
                      <a:avLst/>
                    </a:prstGeom>
                  </pic:spPr>
                </pic:pic>
              </a:graphicData>
            </a:graphic>
          </wp:inline>
        </w:drawing>
      </w:r>
    </w:p>
    <w:p w14:paraId="30957ABA" w14:textId="39C5F915" w:rsidR="00320817" w:rsidRDefault="00320817" w:rsidP="0086568A">
      <w:pPr>
        <w:pStyle w:val="SRfigurecaption"/>
        <w:spacing w:after="0"/>
        <w:ind w:firstLine="709"/>
      </w:pPr>
      <w:r>
        <w:t>Oriflame payments</w:t>
      </w:r>
    </w:p>
    <w:p w14:paraId="7AF17C2F" w14:textId="5ED26529" w:rsidR="00AE05D9" w:rsidRDefault="00AE05D9" w:rsidP="00AE05D9">
      <w:pPr>
        <w:rPr>
          <w:lang w:val="en-US"/>
        </w:rPr>
      </w:pPr>
      <w:r>
        <w:rPr>
          <w:rFonts w:eastAsiaTheme="minorHAnsi"/>
          <w:noProof/>
          <w:lang w:eastAsia="en-US"/>
        </w:rPr>
        <w:lastRenderedPageBreak/>
        <w:drawing>
          <wp:inline distT="0" distB="0" distL="0" distR="0" wp14:anchorId="3C4231E8" wp14:editId="48577939">
            <wp:extent cx="5940425" cy="4156710"/>
            <wp:effectExtent l="0" t="0" r="3175" b="0"/>
            <wp:docPr id="492" name="Picture 492"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picture containing treemap char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0425" cy="4156710"/>
                    </a:xfrm>
                    <a:prstGeom prst="rect">
                      <a:avLst/>
                    </a:prstGeom>
                  </pic:spPr>
                </pic:pic>
              </a:graphicData>
            </a:graphic>
          </wp:inline>
        </w:drawing>
      </w:r>
    </w:p>
    <w:p w14:paraId="487FAD7C" w14:textId="4836160A" w:rsidR="00AE05D9" w:rsidRDefault="00AE05D9" w:rsidP="00AE05D9">
      <w:pPr>
        <w:pStyle w:val="SRfigurecaption"/>
      </w:pPr>
      <w:r>
        <w:t>NL payments</w:t>
      </w:r>
    </w:p>
    <w:p w14:paraId="65B01F1A" w14:textId="77777777" w:rsidR="002054A4" w:rsidRDefault="002054A4" w:rsidP="002054A4">
      <w:pPr>
        <w:rPr>
          <w:sz w:val="32"/>
          <w:lang w:val="en-US"/>
        </w:rPr>
      </w:pPr>
    </w:p>
    <w:p w14:paraId="5DF86B7A" w14:textId="1AEB6AC8" w:rsidR="002054A4" w:rsidRPr="002054A4" w:rsidRDefault="002054A4" w:rsidP="002054A4">
      <w:pPr>
        <w:pStyle w:val="Heading1"/>
        <w:rPr>
          <w:lang w:val="en-US"/>
        </w:rPr>
      </w:pPr>
      <w:bookmarkStart w:id="51" w:name="_Toc73552353"/>
      <w:r w:rsidRPr="007C0544">
        <w:rPr>
          <w:lang w:val="en-US"/>
        </w:rPr>
        <w:lastRenderedPageBreak/>
        <w:t>Appendix</w:t>
      </w:r>
      <w:r>
        <w:rPr>
          <w:lang w:val="en-US"/>
        </w:rPr>
        <w:t xml:space="preserve"> 2</w:t>
      </w:r>
      <w:r w:rsidR="00C11769">
        <w:rPr>
          <w:lang w:val="en-US"/>
        </w:rPr>
        <w:t xml:space="preserve"> Support materials</w:t>
      </w:r>
      <w:bookmarkEnd w:id="51"/>
    </w:p>
    <w:p w14:paraId="4A3DD38B" w14:textId="77777777" w:rsidR="0050001B" w:rsidRDefault="0050001B" w:rsidP="00C11769">
      <w:pPr>
        <w:rPr>
          <w:noProof/>
        </w:rPr>
      </w:pPr>
    </w:p>
    <w:p w14:paraId="516830D3" w14:textId="40E95EA0" w:rsidR="0050001B" w:rsidRDefault="0050001B" w:rsidP="0050001B">
      <w:pPr>
        <w:ind w:firstLine="709"/>
        <w:rPr>
          <w:noProof/>
        </w:rPr>
      </w:pPr>
      <w:r>
        <w:rPr>
          <w:noProof/>
        </w:rPr>
        <w:drawing>
          <wp:inline distT="0" distB="0" distL="0" distR="0" wp14:anchorId="1146BC65" wp14:editId="2D5CD770">
            <wp:extent cx="5939790" cy="3453130"/>
            <wp:effectExtent l="0" t="0" r="3810" b="1270"/>
            <wp:docPr id="42" name="Рисунок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Graphical user interface&#10;&#10;Description automatically generated"/>
                    <pic:cNvPicPr/>
                  </pic:nvPicPr>
                  <pic:blipFill rotWithShape="1">
                    <a:blip r:embed="rId75"/>
                    <a:srcRect l="33824" t="27835" r="11858" b="16023"/>
                    <a:stretch/>
                  </pic:blipFill>
                  <pic:spPr bwMode="auto">
                    <a:xfrm>
                      <a:off x="0" y="0"/>
                      <a:ext cx="5939790" cy="3453130"/>
                    </a:xfrm>
                    <a:prstGeom prst="rect">
                      <a:avLst/>
                    </a:prstGeom>
                    <a:ln>
                      <a:noFill/>
                    </a:ln>
                    <a:extLst>
                      <a:ext uri="{53640926-AAD7-44D8-BBD7-CCE9431645EC}">
                        <a14:shadowObscured xmlns:a14="http://schemas.microsoft.com/office/drawing/2010/main"/>
                      </a:ext>
                    </a:extLst>
                  </pic:spPr>
                </pic:pic>
              </a:graphicData>
            </a:graphic>
          </wp:inline>
        </w:drawing>
      </w:r>
    </w:p>
    <w:p w14:paraId="1A729A49" w14:textId="77777777" w:rsidR="0050001B" w:rsidRPr="00B16859" w:rsidRDefault="0050001B" w:rsidP="0050001B">
      <w:pPr>
        <w:pStyle w:val="SRfigurecaption"/>
        <w:rPr>
          <w:rFonts w:eastAsiaTheme="minorHAnsi"/>
          <w:lang w:eastAsia="en-US"/>
        </w:rPr>
      </w:pPr>
      <w:r>
        <w:rPr>
          <w:rFonts w:eastAsiaTheme="minorHAnsi"/>
          <w:lang w:eastAsia="en-US"/>
        </w:rPr>
        <w:t>Business models division for Clauss</w:t>
      </w:r>
    </w:p>
    <w:p w14:paraId="3995953F" w14:textId="26E087AC" w:rsidR="0050001B" w:rsidRPr="00C11769" w:rsidRDefault="0050001B" w:rsidP="0050001B">
      <w:pPr>
        <w:spacing w:line="276" w:lineRule="auto"/>
        <w:ind w:firstLine="709"/>
        <w:rPr>
          <w:color w:val="000000"/>
          <w:sz w:val="27"/>
          <w:szCs w:val="27"/>
          <w:lang w:val="en-US"/>
        </w:rPr>
      </w:pPr>
    </w:p>
    <w:p w14:paraId="33D4037C" w14:textId="77777777" w:rsidR="00C11769" w:rsidRPr="0050001B" w:rsidRDefault="00C11769" w:rsidP="00C11769">
      <w:pPr>
        <w:ind w:firstLine="709"/>
        <w:rPr>
          <w:lang w:val="ru-RU"/>
        </w:rPr>
      </w:pPr>
      <w:r>
        <w:rPr>
          <w:lang w:val="en-US"/>
        </w:rPr>
        <w:t>Interview</w:t>
      </w:r>
      <w:r w:rsidRPr="0050001B">
        <w:rPr>
          <w:lang w:val="ru-RU"/>
        </w:rPr>
        <w:t xml:space="preserve"> </w:t>
      </w:r>
      <w:r>
        <w:rPr>
          <w:lang w:val="en-US"/>
        </w:rPr>
        <w:t>questions</w:t>
      </w:r>
    </w:p>
    <w:p w14:paraId="67967D58" w14:textId="77777777" w:rsidR="00C11769" w:rsidRDefault="00C11769" w:rsidP="00C11769">
      <w:pPr>
        <w:ind w:firstLine="709"/>
        <w:rPr>
          <w:rFonts w:eastAsiaTheme="minorHAnsi"/>
          <w:lang w:eastAsia="en-US"/>
        </w:rPr>
      </w:pPr>
      <w:r>
        <w:rPr>
          <w:rFonts w:eastAsiaTheme="minorHAnsi"/>
          <w:lang w:eastAsia="en-US"/>
        </w:rPr>
        <w:t xml:space="preserve">1. Сколько лет вы уже являетесь предпринимателями Amway? </w:t>
      </w:r>
    </w:p>
    <w:p w14:paraId="135375E2" w14:textId="77777777" w:rsidR="00C11769" w:rsidRDefault="00C11769" w:rsidP="00C11769">
      <w:pPr>
        <w:ind w:firstLine="709"/>
        <w:rPr>
          <w:rFonts w:eastAsiaTheme="minorHAnsi"/>
          <w:lang w:eastAsia="en-US"/>
        </w:rPr>
      </w:pPr>
      <w:r>
        <w:rPr>
          <w:rFonts w:eastAsiaTheme="minorHAnsi"/>
          <w:lang w:eastAsia="en-US"/>
        </w:rPr>
        <w:t xml:space="preserve">2. Помните ли вы как вы узнали о продукции? О бизнес возможности? </w:t>
      </w:r>
    </w:p>
    <w:p w14:paraId="03DE1B93" w14:textId="77777777" w:rsidR="00C11769" w:rsidRDefault="00C11769" w:rsidP="00C11769">
      <w:pPr>
        <w:ind w:firstLine="709"/>
        <w:rPr>
          <w:rFonts w:eastAsiaTheme="minorHAnsi"/>
          <w:lang w:eastAsia="en-US"/>
        </w:rPr>
      </w:pPr>
      <w:r>
        <w:rPr>
          <w:rFonts w:eastAsiaTheme="minorHAnsi"/>
          <w:lang w:eastAsia="en-US"/>
        </w:rPr>
        <w:t xml:space="preserve">3. Какие мероприятия посещали? </w:t>
      </w:r>
    </w:p>
    <w:p w14:paraId="7AD479EA" w14:textId="77777777" w:rsidR="00C11769" w:rsidRDefault="00C11769" w:rsidP="00C11769">
      <w:pPr>
        <w:ind w:firstLine="709"/>
        <w:rPr>
          <w:rFonts w:eastAsiaTheme="minorHAnsi"/>
          <w:lang w:eastAsia="en-US"/>
        </w:rPr>
      </w:pPr>
      <w:r>
        <w:rPr>
          <w:rFonts w:eastAsiaTheme="minorHAnsi"/>
          <w:lang w:eastAsia="en-US"/>
        </w:rPr>
        <w:t xml:space="preserve">4. Отличается ли ваш личный опыт знакомства с компанией от того, что вы сейчас делаете? Что именно изменилось и почему, как вам кажется? </w:t>
      </w:r>
    </w:p>
    <w:p w14:paraId="445609F5" w14:textId="77777777" w:rsidR="00C11769" w:rsidRDefault="00C11769" w:rsidP="00C11769">
      <w:pPr>
        <w:ind w:firstLine="709"/>
        <w:rPr>
          <w:rFonts w:eastAsiaTheme="minorHAnsi"/>
          <w:lang w:eastAsia="en-US"/>
        </w:rPr>
      </w:pPr>
      <w:r>
        <w:rPr>
          <w:rFonts w:eastAsiaTheme="minorHAnsi"/>
          <w:lang w:eastAsia="en-US"/>
        </w:rPr>
        <w:t xml:space="preserve">5. Какой вариант считаете более эффективным? </w:t>
      </w:r>
    </w:p>
    <w:p w14:paraId="33C8D0E6" w14:textId="77777777" w:rsidR="00C11769" w:rsidRDefault="00C11769" w:rsidP="00C11769">
      <w:pPr>
        <w:ind w:firstLine="709"/>
        <w:rPr>
          <w:rFonts w:eastAsiaTheme="minorHAnsi"/>
          <w:lang w:eastAsia="en-US"/>
        </w:rPr>
      </w:pPr>
      <w:r>
        <w:rPr>
          <w:rFonts w:eastAsiaTheme="minorHAnsi"/>
          <w:lang w:eastAsia="en-US"/>
        </w:rPr>
        <w:t xml:space="preserve">6. Каким образом вы работали в начале? </w:t>
      </w:r>
    </w:p>
    <w:p w14:paraId="3A02D9AD" w14:textId="77777777" w:rsidR="00C11769" w:rsidRDefault="00C11769" w:rsidP="00C11769">
      <w:pPr>
        <w:ind w:firstLine="709"/>
        <w:rPr>
          <w:rFonts w:eastAsiaTheme="minorHAnsi"/>
          <w:lang w:eastAsia="en-US"/>
        </w:rPr>
      </w:pPr>
      <w:r>
        <w:rPr>
          <w:rFonts w:eastAsiaTheme="minorHAnsi"/>
          <w:lang w:eastAsia="en-US"/>
        </w:rPr>
        <w:t xml:space="preserve">7. Поменяли ли вы подход потом? Что послужило причиной для изменений? </w:t>
      </w:r>
    </w:p>
    <w:p w14:paraId="1A659EB0" w14:textId="77777777" w:rsidR="00C11769" w:rsidRDefault="00C11769" w:rsidP="00C11769">
      <w:pPr>
        <w:ind w:firstLine="709"/>
        <w:rPr>
          <w:rFonts w:eastAsiaTheme="minorHAnsi"/>
          <w:lang w:eastAsia="en-US"/>
        </w:rPr>
      </w:pPr>
      <w:r>
        <w:rPr>
          <w:rFonts w:eastAsiaTheme="minorHAnsi"/>
          <w:lang w:eastAsia="en-US"/>
        </w:rPr>
        <w:t>8. Какие это дало результаты?</w:t>
      </w:r>
    </w:p>
    <w:p w14:paraId="47857B70" w14:textId="77777777" w:rsidR="00C11769" w:rsidRDefault="00C11769" w:rsidP="00C11769">
      <w:pPr>
        <w:ind w:firstLine="709"/>
        <w:rPr>
          <w:rFonts w:eastAsiaTheme="minorHAnsi"/>
          <w:lang w:eastAsia="en-US"/>
        </w:rPr>
      </w:pPr>
      <w:r>
        <w:rPr>
          <w:rFonts w:eastAsiaTheme="minorHAnsi"/>
          <w:lang w:eastAsia="en-US"/>
        </w:rPr>
        <w:t xml:space="preserve">9. Общаетесь ли вы с коллегами из других стран? знаете ли вы что-то об их опыте? </w:t>
      </w:r>
    </w:p>
    <w:p w14:paraId="66DD45B0" w14:textId="77777777" w:rsidR="00C11769" w:rsidRDefault="00C11769" w:rsidP="00C11769">
      <w:pPr>
        <w:ind w:firstLine="709"/>
        <w:rPr>
          <w:rFonts w:eastAsiaTheme="minorHAnsi"/>
          <w:lang w:eastAsia="en-US"/>
        </w:rPr>
      </w:pPr>
      <w:r>
        <w:rPr>
          <w:rFonts w:eastAsiaTheme="minorHAnsi"/>
          <w:lang w:eastAsia="en-US"/>
        </w:rPr>
        <w:t xml:space="preserve">10. Как выстраиваются отношения внутри компании / команды? что менялось в этом вопросе в течение времени? </w:t>
      </w:r>
    </w:p>
    <w:p w14:paraId="51C74E26" w14:textId="77777777" w:rsidR="00C11769" w:rsidRDefault="00C11769" w:rsidP="00C11769">
      <w:pPr>
        <w:ind w:firstLine="709"/>
        <w:rPr>
          <w:rFonts w:eastAsiaTheme="minorHAnsi"/>
          <w:lang w:eastAsia="en-US"/>
        </w:rPr>
      </w:pPr>
      <w:r>
        <w:rPr>
          <w:rFonts w:eastAsiaTheme="minorHAnsi"/>
          <w:lang w:eastAsia="en-US"/>
        </w:rPr>
        <w:t>11. Как изменился рынок, на котором вы работаете? в плане клиентов? конкурентов?  условий работы?</w:t>
      </w:r>
    </w:p>
    <w:p w14:paraId="660DE025" w14:textId="77777777" w:rsidR="00C11769" w:rsidRDefault="00C11769" w:rsidP="00C11769">
      <w:pPr>
        <w:ind w:firstLine="709"/>
        <w:rPr>
          <w:noProof/>
        </w:rPr>
      </w:pPr>
      <w:r>
        <w:rPr>
          <w:rFonts w:eastAsiaTheme="minorHAnsi"/>
          <w:lang w:eastAsia="en-US"/>
        </w:rPr>
        <w:t>12. Как изменился продукт, с которым вы работаете?</w:t>
      </w:r>
      <w:r w:rsidRPr="0050001B">
        <w:rPr>
          <w:noProof/>
        </w:rPr>
        <w:t xml:space="preserve"> </w:t>
      </w:r>
    </w:p>
    <w:p w14:paraId="0EC1973F" w14:textId="77777777" w:rsidR="00C11769" w:rsidRPr="00B87FA6" w:rsidRDefault="00C11769" w:rsidP="0050001B">
      <w:pPr>
        <w:spacing w:line="276" w:lineRule="auto"/>
        <w:ind w:firstLine="709"/>
        <w:rPr>
          <w:color w:val="000000"/>
          <w:sz w:val="27"/>
          <w:szCs w:val="27"/>
        </w:rPr>
      </w:pPr>
    </w:p>
    <w:p w14:paraId="194E3EC6" w14:textId="0D8CEA8E" w:rsidR="0050001B" w:rsidRPr="0050001B" w:rsidRDefault="0050001B" w:rsidP="0050001B">
      <w:pPr>
        <w:pStyle w:val="SRtablecaption"/>
        <w:numPr>
          <w:ilvl w:val="0"/>
          <w:numId w:val="0"/>
        </w:numPr>
        <w:ind w:left="8723" w:hanging="360"/>
        <w:rPr>
          <w:lang w:val="ru-RU"/>
        </w:rPr>
      </w:pPr>
    </w:p>
    <w:sectPr w:rsidR="0050001B" w:rsidRPr="0050001B" w:rsidSect="005464C8">
      <w:footerReference w:type="default" r:id="rId76"/>
      <w:pgSz w:w="11906" w:h="16838"/>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DB988" w14:textId="77777777" w:rsidR="004F4D5E" w:rsidRDefault="004F4D5E" w:rsidP="00E26417">
      <w:r>
        <w:separator/>
      </w:r>
    </w:p>
  </w:endnote>
  <w:endnote w:type="continuationSeparator" w:id="0">
    <w:p w14:paraId="14D8F1B7" w14:textId="77777777" w:rsidR="004F4D5E" w:rsidRDefault="004F4D5E" w:rsidP="00E26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AdvP696A">
    <w:altName w:val="Cambria"/>
    <w:panose1 w:val="020B0604020202020204"/>
    <w:charset w:val="00"/>
    <w:family w:val="roman"/>
    <w:notTrueType/>
    <w:pitch w:val="default"/>
  </w:font>
  <w:font w:name="AdvPS94BA">
    <w:altName w:val="Cambria"/>
    <w:panose1 w:val="020B0604020202020204"/>
    <w:charset w:val="00"/>
    <w:family w:val="roman"/>
    <w:notTrueType/>
    <w:pitch w:val="default"/>
  </w:font>
  <w:font w:name="NewBaskervilleStd">
    <w:altName w:val="Cambria"/>
    <w:panose1 w:val="020B0604020202020204"/>
    <w:charset w:val="00"/>
    <w:family w:val="roman"/>
    <w:notTrueType/>
    <w:pitch w:val="default"/>
  </w:font>
  <w:font w:name="AdvP6975">
    <w:altName w:val="Cambria"/>
    <w:panose1 w:val="020B0604020202020204"/>
    <w:charset w:val="00"/>
    <w:family w:val="roman"/>
    <w:pitch w:val="default"/>
  </w:font>
  <w:font w:name="Roboto">
    <w:altName w:val="Arial"/>
    <w:panose1 w:val="02000000000000000000"/>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 w:name="Georgia">
    <w:altName w:val="Georgia"/>
    <w:panose1 w:val="02040502050405020303"/>
    <w:charset w:val="CC"/>
    <w:family w:val="roman"/>
    <w:pitch w:val="variable"/>
    <w:sig w:usb0="00000287" w:usb1="00000000" w:usb2="00000000" w:usb3="00000000" w:csb0="0000009F" w:csb1="00000000"/>
  </w:font>
  <w:font w:name="Helvetica Neue">
    <w:altName w:val="﷽﷽﷽﷽﷽﷽﷽﷽ro"/>
    <w:panose1 w:val="02000503000000020004"/>
    <w:charset w:val="00"/>
    <w:family w:val="auto"/>
    <w:pitch w:val="variable"/>
    <w:sig w:usb0="E50002FF" w:usb1="500079DB" w:usb2="00000010" w:usb3="00000000" w:csb0="00000001" w:csb1="00000000"/>
  </w:font>
  <w:font w:name="HelveticaNeueCyr">
    <w:altName w:val="Arial"/>
    <w:panose1 w:val="020B0604020202020204"/>
    <w:charset w:val="00"/>
    <w:family w:val="roman"/>
    <w:notTrueType/>
    <w:pitch w:val="default"/>
  </w:font>
  <w:font w:name="minus">
    <w:altName w:val="Times New Roman"/>
    <w:panose1 w:val="020B0604020202020204"/>
    <w:charset w:val="00"/>
    <w:family w:val="roman"/>
    <w:notTrueType/>
    <w:pitch w:val="default"/>
  </w:font>
  <w:font w:name="TimesNewRomanPS">
    <w:altName w:val="Times New Roman"/>
    <w:panose1 w:val="020B0604020202020204"/>
    <w:charset w:val="00"/>
    <w:family w:val="roman"/>
    <w:pitch w:val="default"/>
  </w:font>
  <w:font w:name="Cambria Math">
    <w:panose1 w:val="02040503050406030204"/>
    <w:charset w:val="CC"/>
    <w:family w:val="roman"/>
    <w:pitch w:val="variable"/>
    <w:sig w:usb0="E00006FF" w:usb1="420024FF" w:usb2="02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inherit">
    <w:altName w:val="Cambria"/>
    <w:panose1 w:val="020B0604020202020204"/>
    <w:charset w:val="00"/>
    <w:family w:val="roman"/>
    <w:notTrueType/>
    <w:pitch w:val="default"/>
  </w:font>
  <w:font w:name="Segoe UI">
    <w:altName w:val="Calibr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4558991"/>
      <w:docPartObj>
        <w:docPartGallery w:val="Page Numbers (Bottom of Page)"/>
        <w:docPartUnique/>
      </w:docPartObj>
    </w:sdtPr>
    <w:sdtEndPr>
      <w:rPr>
        <w:rStyle w:val="PageNumber"/>
      </w:rPr>
    </w:sdtEndPr>
    <w:sdtContent>
      <w:p w14:paraId="6BA18A69" w14:textId="77777777" w:rsidR="002D24A5" w:rsidRDefault="002D24A5" w:rsidP="00224B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47E1A5" w14:textId="77777777" w:rsidR="002D24A5" w:rsidRDefault="002D24A5" w:rsidP="00224B5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94E4D" w14:textId="49A91448" w:rsidR="002D24A5" w:rsidRPr="00E26417" w:rsidRDefault="002D24A5" w:rsidP="00E26417">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7812237"/>
      <w:docPartObj>
        <w:docPartGallery w:val="Page Numbers (Bottom of Page)"/>
        <w:docPartUnique/>
      </w:docPartObj>
    </w:sdtPr>
    <w:sdtEndPr>
      <w:rPr>
        <w:rStyle w:val="PageNumber"/>
      </w:rPr>
    </w:sdtEndPr>
    <w:sdtContent>
      <w:p w14:paraId="6B58D16F" w14:textId="38215F78" w:rsidR="00224B5F" w:rsidRDefault="00224B5F" w:rsidP="00224B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DBF317E" w14:textId="77777777" w:rsidR="00224B5F" w:rsidRPr="00E26417" w:rsidRDefault="00224B5F" w:rsidP="00224B5F">
    <w:pPr>
      <w:pStyle w:val="Footer"/>
      <w:ind w:right="360" w:firstLine="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EB049" w14:textId="77777777" w:rsidR="004F4D5E" w:rsidRDefault="004F4D5E" w:rsidP="00E26417">
      <w:r>
        <w:separator/>
      </w:r>
    </w:p>
  </w:footnote>
  <w:footnote w:type="continuationSeparator" w:id="0">
    <w:p w14:paraId="16AF07DA" w14:textId="77777777" w:rsidR="004F4D5E" w:rsidRDefault="004F4D5E" w:rsidP="00E26417">
      <w:r>
        <w:continuationSeparator/>
      </w:r>
    </w:p>
  </w:footnote>
  <w:footnote w:id="1">
    <w:p w14:paraId="37578B90" w14:textId="77777777" w:rsidR="002D24A5" w:rsidRPr="000D31EE" w:rsidRDefault="002D24A5" w:rsidP="000D31EE">
      <w:pPr>
        <w:pStyle w:val="FootnoteText"/>
      </w:pPr>
      <w:r>
        <w:rPr>
          <w:rStyle w:val="FootnoteReference"/>
        </w:rPr>
        <w:footnoteRef/>
      </w:r>
      <w:r w:rsidRPr="00E4539E">
        <w:rPr>
          <w:lang w:val="en-US"/>
        </w:rPr>
        <w:t xml:space="preserve"> </w:t>
      </w:r>
      <w:r w:rsidRPr="000D31EE">
        <w:rPr>
          <w:rStyle w:val="FootnoteTextChar"/>
          <w:lang w:val="en-US"/>
        </w:rPr>
        <w:t xml:space="preserve">Wirtz, B. W., Pistoia, A., Ullrich, S., &amp;  18(3), 5-14.  </w:t>
      </w:r>
      <w:r w:rsidRPr="000D31EE">
        <w:rPr>
          <w:rStyle w:val="FootnoteTextChar"/>
        </w:rPr>
        <w:t xml:space="preserve">Göttel, V . (2016). Business models: Origin, development and </w:t>
      </w:r>
      <w:r w:rsidRPr="000D31EE">
        <w:rPr>
          <w:rStyle w:val="FootnoteTextChar"/>
          <w:lang w:eastAsia="en-GB"/>
        </w:rPr>
        <w:t>future research perspectives</w:t>
      </w:r>
    </w:p>
  </w:footnote>
  <w:footnote w:id="2">
    <w:p w14:paraId="3491ED4D" w14:textId="77777777" w:rsidR="002D24A5" w:rsidRPr="00B76853" w:rsidRDefault="002D24A5" w:rsidP="000D31EE">
      <w:pPr>
        <w:pStyle w:val="FootnoteText"/>
        <w:rPr>
          <w:lang w:val="en-US"/>
        </w:rPr>
      </w:pPr>
      <w:r w:rsidRPr="000D31EE">
        <w:rPr>
          <w:rStyle w:val="FootnoteReference"/>
        </w:rPr>
        <w:footnoteRef/>
      </w:r>
      <w:r w:rsidRPr="00B76853">
        <w:rPr>
          <w:rStyle w:val="FootnoteReference"/>
          <w:lang w:val="en-US"/>
        </w:rPr>
        <w:t xml:space="preserve"> </w:t>
      </w:r>
      <w:r w:rsidRPr="00B76853">
        <w:rPr>
          <w:rStyle w:val="FootnoteTextChar"/>
          <w:lang w:val="en-US" w:eastAsia="en-GB"/>
        </w:rPr>
        <w:t>A. Ghaziani and M. J. Ventresca, Keywords and cultural change: frame analysis of business model public talk, 1975e2000, Sociological Forum 20(4), 523e559 (2005).</w:t>
      </w:r>
      <w:r w:rsidRPr="00B76853">
        <w:rPr>
          <w:lang w:val="en-US"/>
        </w:rPr>
        <w:t xml:space="preserve"> </w:t>
      </w:r>
    </w:p>
  </w:footnote>
  <w:footnote w:id="3">
    <w:p w14:paraId="5D498294" w14:textId="77777777" w:rsidR="002D24A5" w:rsidRPr="00B76853" w:rsidRDefault="002D24A5" w:rsidP="000D31EE">
      <w:pPr>
        <w:pStyle w:val="FootnoteText"/>
        <w:rPr>
          <w:rStyle w:val="FootnoteTextChar"/>
          <w:lang w:val="en-US" w:eastAsia="en-GB"/>
        </w:rPr>
      </w:pPr>
      <w:r w:rsidRPr="000D31EE">
        <w:rPr>
          <w:rStyle w:val="FootnoteReference"/>
        </w:rPr>
        <w:footnoteRef/>
      </w:r>
      <w:r w:rsidRPr="00B76853">
        <w:rPr>
          <w:rStyle w:val="FootnoteReference"/>
          <w:lang w:val="en-US"/>
        </w:rPr>
        <w:t xml:space="preserve"> </w:t>
      </w:r>
      <w:r w:rsidRPr="00B76853">
        <w:rPr>
          <w:rStyle w:val="FootnoteTextChar"/>
          <w:lang w:val="en-US" w:eastAsia="en-GB"/>
        </w:rPr>
        <w:t xml:space="preserve">H. Tikkanen, J.-A. Lamberg, P. Parvinen and J.-P. Kallunki, Managerial cognition, action and the business model of the firm, Management Decision 43(6), 789e809 (2005). </w:t>
      </w:r>
    </w:p>
  </w:footnote>
  <w:footnote w:id="4">
    <w:p w14:paraId="0B17A25C" w14:textId="45D2C05B" w:rsidR="0045126A" w:rsidRPr="0045126A" w:rsidRDefault="002D24A5" w:rsidP="0045126A">
      <w:pPr>
        <w:pStyle w:val="FootnoteText"/>
        <w:rPr>
          <w:rFonts w:ascii="AdvPS94BA" w:hAnsi="AdvPS94BA"/>
          <w:sz w:val="18"/>
          <w:szCs w:val="18"/>
          <w:lang w:val="en-US"/>
        </w:rPr>
      </w:pPr>
      <w:r w:rsidRPr="000D31EE">
        <w:rPr>
          <w:rStyle w:val="FootnoteReference"/>
        </w:rPr>
        <w:footnoteRef/>
      </w:r>
      <w:r w:rsidRPr="00B76853">
        <w:rPr>
          <w:rStyle w:val="FootnoteReference"/>
          <w:lang w:val="en-US"/>
        </w:rPr>
        <w:t xml:space="preserve"> </w:t>
      </w:r>
      <w:r w:rsidR="0045126A" w:rsidRPr="0045126A">
        <w:rPr>
          <w:lang w:val="en-US"/>
        </w:rPr>
        <w:t xml:space="preserve">Teece, D.J. (2010), “Business models, business strategy and innovation”, Long Range Planning, Vol. 43 Nos 2/3, pp. 172-194. </w:t>
      </w:r>
    </w:p>
    <w:p w14:paraId="51C2311E" w14:textId="77777777" w:rsidR="0045126A" w:rsidRPr="00ED3C75" w:rsidRDefault="0045126A" w:rsidP="000D31EE">
      <w:pPr>
        <w:pStyle w:val="FootnoteText"/>
        <w:rPr>
          <w:rFonts w:ascii="AdvPS94BA" w:hAnsi="AdvPS94BA"/>
          <w:sz w:val="18"/>
          <w:szCs w:val="18"/>
          <w:lang w:val="en-US"/>
        </w:rPr>
      </w:pPr>
    </w:p>
  </w:footnote>
  <w:footnote w:id="5">
    <w:p w14:paraId="02627E11" w14:textId="22BF4C15" w:rsidR="002301E0" w:rsidRPr="0045126A" w:rsidRDefault="002301E0" w:rsidP="002301E0">
      <w:pPr>
        <w:pStyle w:val="FootnoteText"/>
        <w:rPr>
          <w:lang w:val="en-US"/>
        </w:rPr>
      </w:pPr>
      <w:r w:rsidRPr="000D31EE">
        <w:rPr>
          <w:rStyle w:val="FootnoteReference"/>
          <w:rFonts w:asciiTheme="minorHAnsi" w:hAnsiTheme="minorHAnsi"/>
          <w:lang w:val="ru-RU"/>
        </w:rPr>
        <w:footnoteRef/>
      </w:r>
      <w:r w:rsidRPr="00B76853">
        <w:rPr>
          <w:rStyle w:val="FootnoteReference"/>
          <w:rFonts w:asciiTheme="minorHAnsi" w:hAnsiTheme="minorHAnsi"/>
          <w:lang w:val="en-US"/>
        </w:rPr>
        <w:t xml:space="preserve"> </w:t>
      </w:r>
      <w:r w:rsidR="0045126A" w:rsidRPr="000D31EE">
        <w:rPr>
          <w:rStyle w:val="FootnoteTextChar"/>
          <w:lang w:val="en-US"/>
        </w:rPr>
        <w:t xml:space="preserve">Wirtz, B. W., Pistoia, A., Ullrich, S., &amp;  18(3), 5-14.  </w:t>
      </w:r>
      <w:r w:rsidR="0045126A" w:rsidRPr="0045126A">
        <w:rPr>
          <w:rStyle w:val="FootnoteTextChar"/>
          <w:lang w:val="en-US"/>
        </w:rPr>
        <w:t xml:space="preserve">Göttel, V . (2016). Business models: Origin, development and </w:t>
      </w:r>
      <w:r w:rsidR="0045126A" w:rsidRPr="0045126A">
        <w:rPr>
          <w:rStyle w:val="FootnoteTextChar"/>
          <w:lang w:val="en-US" w:eastAsia="en-GB"/>
        </w:rPr>
        <w:t>future research perspectives</w:t>
      </w:r>
    </w:p>
  </w:footnote>
  <w:footnote w:id="6">
    <w:p w14:paraId="1F3CCC21" w14:textId="77777777" w:rsidR="0045126A" w:rsidRPr="001302B7" w:rsidRDefault="002D24A5" w:rsidP="000D31EE">
      <w:pPr>
        <w:pStyle w:val="FootnoteText"/>
        <w:rPr>
          <w:rStyle w:val="FootnoteTextChar"/>
        </w:rPr>
      </w:pPr>
      <w:r w:rsidRPr="000D31EE">
        <w:rPr>
          <w:rStyle w:val="FootnoteReference"/>
          <w:lang w:val="ru-RU"/>
        </w:rPr>
        <w:footnoteRef/>
      </w:r>
      <w:r w:rsidRPr="002301E0">
        <w:rPr>
          <w:rStyle w:val="FootnoteReference"/>
          <w:lang w:val="en-US"/>
        </w:rPr>
        <w:t xml:space="preserve"> </w:t>
      </w:r>
      <w:r w:rsidRPr="0094228D">
        <w:rPr>
          <w:lang w:val="en-US"/>
        </w:rPr>
        <w:t>H</w:t>
      </w:r>
      <w:r w:rsidRPr="001302B7">
        <w:rPr>
          <w:rStyle w:val="FootnoteTextChar"/>
        </w:rPr>
        <w:t xml:space="preserve">. Chesbrough and R. Rosenbloom, The role of business model in capturing value from innovation: evidences from Xerox Corporation’s technology spin-off companies, Industrial and Corporate Change 11(3), 529e555 (2002); </w:t>
      </w:r>
    </w:p>
    <w:p w14:paraId="2CBF7F82" w14:textId="77777777" w:rsidR="0045126A" w:rsidRPr="001302B7" w:rsidRDefault="002D24A5" w:rsidP="000D31EE">
      <w:pPr>
        <w:pStyle w:val="FootnoteText"/>
        <w:rPr>
          <w:rStyle w:val="FootnoteTextChar"/>
        </w:rPr>
      </w:pPr>
      <w:r w:rsidRPr="001302B7">
        <w:rPr>
          <w:rStyle w:val="FootnoteTextChar"/>
        </w:rPr>
        <w:t>J. Magretta, Why business models matter, Harvard Business Review 80(5), 86e92 (2002);</w:t>
      </w:r>
    </w:p>
    <w:p w14:paraId="02B8A1D3" w14:textId="1C5C56FF" w:rsidR="0045126A" w:rsidRPr="001302B7" w:rsidRDefault="002D24A5" w:rsidP="000D31EE">
      <w:pPr>
        <w:pStyle w:val="FootnoteText"/>
        <w:rPr>
          <w:rStyle w:val="FootnoteTextChar"/>
        </w:rPr>
      </w:pPr>
      <w:r w:rsidRPr="001302B7">
        <w:rPr>
          <w:rStyle w:val="FootnoteTextChar"/>
        </w:rPr>
        <w:t>A. D. Meyer, Adapting to environmental jolts, Administrative Science Quarterly 27(4), 515e537 (1982).</w:t>
      </w:r>
    </w:p>
    <w:p w14:paraId="2F834B47" w14:textId="0024BC66" w:rsidR="002D24A5" w:rsidRPr="001302B7" w:rsidRDefault="002D24A5" w:rsidP="000D31EE">
      <w:pPr>
        <w:pStyle w:val="FootnoteText"/>
        <w:rPr>
          <w:rStyle w:val="FootnoteTextChar"/>
        </w:rPr>
      </w:pPr>
      <w:r w:rsidRPr="001302B7">
        <w:rPr>
          <w:rStyle w:val="FootnoteTextChar"/>
        </w:rPr>
        <w:t xml:space="preserve">C. Baden-Fuller and M. Morgan, Business models as models, Long Range Planning 43(2e3), 156e171 (2010). </w:t>
      </w:r>
    </w:p>
  </w:footnote>
  <w:footnote w:id="7">
    <w:p w14:paraId="5AEBABEC" w14:textId="77777777" w:rsidR="002D24A5" w:rsidRPr="001302B7" w:rsidRDefault="002D24A5" w:rsidP="000D31EE">
      <w:pPr>
        <w:pStyle w:val="FootnoteText"/>
        <w:rPr>
          <w:rStyle w:val="FootnoteTextChar"/>
          <w:lang w:val="ru-RU"/>
        </w:rPr>
      </w:pPr>
      <w:r>
        <w:rPr>
          <w:rStyle w:val="FootnoteReference"/>
        </w:rPr>
        <w:footnoteRef/>
      </w:r>
      <w:r w:rsidRPr="0094228D">
        <w:rPr>
          <w:lang w:val="en-US"/>
        </w:rPr>
        <w:t xml:space="preserve"> R</w:t>
      </w:r>
      <w:r w:rsidRPr="001302B7">
        <w:rPr>
          <w:rStyle w:val="FootnoteTextChar"/>
          <w:lang w:val="ru-RU"/>
        </w:rPr>
        <w:t xml:space="preserve">. Amit and C. Zott, Value creation in e-Business, Strategic Management Journal 22(6/7), 493e520 (2001). </w:t>
      </w:r>
    </w:p>
  </w:footnote>
  <w:footnote w:id="8">
    <w:p w14:paraId="2293F99F" w14:textId="77777777" w:rsidR="0045126A" w:rsidRPr="0045126A" w:rsidRDefault="002D24A5" w:rsidP="0045126A">
      <w:pPr>
        <w:rPr>
          <w:lang w:val="en-US"/>
        </w:rPr>
      </w:pPr>
      <w:r w:rsidRPr="0045126A">
        <w:rPr>
          <w:rStyle w:val="FootnoteReference"/>
        </w:rPr>
        <w:footnoteRef/>
      </w:r>
      <w:r w:rsidR="0045126A" w:rsidRPr="0045126A">
        <w:rPr>
          <w:sz w:val="15"/>
          <w:lang w:val="en-US"/>
        </w:rPr>
        <w:t xml:space="preserve"> </w:t>
      </w:r>
      <w:r w:rsidR="0045126A" w:rsidRPr="001302B7">
        <w:rPr>
          <w:rStyle w:val="FootnoteTextChar"/>
          <w:lang w:val="ru-RU"/>
        </w:rPr>
        <w:t>Demil and Lecocq (2010) Business Model Evolution: In Search of Dynamic Consistency</w:t>
      </w:r>
    </w:p>
    <w:p w14:paraId="1E2F615E" w14:textId="21DC1E08" w:rsidR="002D24A5" w:rsidRPr="00E4539E" w:rsidRDefault="002D24A5" w:rsidP="000D31EE">
      <w:pPr>
        <w:pStyle w:val="FootnoteText"/>
        <w:rPr>
          <w:sz w:val="2"/>
          <w:highlight w:val="yellow"/>
          <w:lang w:val="en-US"/>
        </w:rPr>
      </w:pPr>
    </w:p>
  </w:footnote>
  <w:footnote w:id="9">
    <w:p w14:paraId="1AB70474" w14:textId="77777777" w:rsidR="002D24A5" w:rsidRPr="00F35DB3" w:rsidRDefault="002D24A5" w:rsidP="000D31EE">
      <w:pPr>
        <w:pStyle w:val="FootnoteText"/>
        <w:rPr>
          <w:lang w:val="en-US"/>
        </w:rPr>
      </w:pPr>
      <w:r>
        <w:rPr>
          <w:rStyle w:val="FootnoteReference"/>
        </w:rPr>
        <w:footnoteRef/>
      </w:r>
      <w:r w:rsidRPr="0045126A">
        <w:rPr>
          <w:lang w:val="en-US"/>
        </w:rPr>
        <w:t xml:space="preserve"> </w:t>
      </w:r>
      <w:r w:rsidRPr="001302B7">
        <w:rPr>
          <w:rStyle w:val="FootnoteTextChar"/>
          <w:lang w:val="ru-RU"/>
        </w:rPr>
        <w:t>Demil and Lecocq (2010) Business Model Evolution: In Search of Dynamic Consistency</w:t>
      </w:r>
    </w:p>
  </w:footnote>
  <w:footnote w:id="10">
    <w:p w14:paraId="530681C8" w14:textId="2F77B3C0" w:rsidR="002D24A5" w:rsidRPr="00A6417A" w:rsidRDefault="002D24A5" w:rsidP="0045126A">
      <w:pPr>
        <w:rPr>
          <w:lang w:val="en-US"/>
        </w:rPr>
      </w:pPr>
      <w:r w:rsidRPr="001302B7">
        <w:rPr>
          <w:rStyle w:val="FootnoteReference"/>
          <w:sz w:val="20"/>
          <w:szCs w:val="20"/>
        </w:rPr>
        <w:footnoteRef/>
      </w:r>
      <w:r w:rsidRPr="001302B7">
        <w:rPr>
          <w:rStyle w:val="FootnoteReference"/>
          <w:sz w:val="20"/>
          <w:szCs w:val="20"/>
          <w:lang w:val="ru-RU"/>
        </w:rPr>
        <w:t xml:space="preserve"> </w:t>
      </w:r>
      <w:r w:rsidR="0045126A" w:rsidRPr="001302B7">
        <w:rPr>
          <w:rStyle w:val="FootnoteTextChar"/>
          <w:lang w:val="ru-RU"/>
        </w:rPr>
        <w:t>Maurya A., Why Lean Canvas vs Business Model Canvas?, (2018)</w:t>
      </w:r>
    </w:p>
  </w:footnote>
  <w:footnote w:id="11">
    <w:p w14:paraId="35ABC37A" w14:textId="795841A3" w:rsidR="002D24A5" w:rsidRPr="00A6417A" w:rsidRDefault="002D24A5" w:rsidP="000D31EE">
      <w:pPr>
        <w:pStyle w:val="FootnoteText"/>
        <w:rPr>
          <w:lang w:val="en-US"/>
        </w:rPr>
      </w:pPr>
      <w:r w:rsidRPr="0045126A">
        <w:rPr>
          <w:rStyle w:val="FootnoteReference"/>
        </w:rPr>
        <w:footnoteRef/>
      </w:r>
      <w:r w:rsidRPr="0045126A">
        <w:rPr>
          <w:rStyle w:val="FootnoteReference"/>
          <w:lang w:val="en-US"/>
        </w:rPr>
        <w:t xml:space="preserve"> </w:t>
      </w:r>
      <w:r w:rsidRPr="0045126A">
        <w:rPr>
          <w:lang w:val="en-US"/>
        </w:rPr>
        <w:t>Clauss, T. (2017), “Measuring business model innovation: conceptualization, scale development, and proof of performance”, R&amp;D Management, Vol. 47 No. 3, pp. 385-403.</w:t>
      </w:r>
    </w:p>
  </w:footnote>
  <w:footnote w:id="12">
    <w:p w14:paraId="02195D83" w14:textId="5CE2E572" w:rsidR="0045126A" w:rsidRPr="000D31EE" w:rsidRDefault="00CF3EF1" w:rsidP="000D31EE">
      <w:pPr>
        <w:pStyle w:val="FootnoteText"/>
        <w:rPr>
          <w:lang w:val="en-US"/>
        </w:rPr>
      </w:pPr>
      <w:r>
        <w:rPr>
          <w:rStyle w:val="FootnoteReference"/>
        </w:rPr>
        <w:footnoteRef/>
      </w:r>
      <w:r w:rsidRPr="000D31EE">
        <w:rPr>
          <w:rStyle w:val="FootnoteReference"/>
          <w:lang w:val="en-US"/>
        </w:rPr>
        <w:t xml:space="preserve"> </w:t>
      </w:r>
      <w:r w:rsidR="0045126A" w:rsidRPr="0045126A">
        <w:rPr>
          <w:lang w:val="en-US"/>
        </w:rPr>
        <w:t xml:space="preserve">Schneider S. ,  Spieth P. , </w:t>
      </w:r>
      <w:r w:rsidR="0045126A" w:rsidRPr="0045126A">
        <w:rPr>
          <w:bCs/>
          <w:lang w:val="en-US"/>
        </w:rPr>
        <w:t>Business model innovation: towards an integrated future research agenda</w:t>
      </w:r>
      <w:r w:rsidR="0045126A" w:rsidRPr="0045126A">
        <w:rPr>
          <w:lang w:val="en-US"/>
        </w:rPr>
        <w:t>, Int. J. Innov. Manage., 17 (2013), Article 1340001</w:t>
      </w:r>
    </w:p>
  </w:footnote>
  <w:footnote w:id="13">
    <w:p w14:paraId="397CEA00" w14:textId="198CAFE0" w:rsidR="006163C2" w:rsidRPr="000D31EE" w:rsidRDefault="0054620D" w:rsidP="000D31EE">
      <w:pPr>
        <w:pStyle w:val="FootnoteText"/>
        <w:rPr>
          <w:lang w:val="en-US"/>
        </w:rPr>
      </w:pPr>
      <w:r w:rsidRPr="000D31EE">
        <w:rPr>
          <w:rStyle w:val="FootnoteReference"/>
        </w:rPr>
        <w:footnoteRef/>
      </w:r>
      <w:r w:rsidRPr="000D31EE">
        <w:rPr>
          <w:rStyle w:val="FootnoteReference"/>
          <w:lang w:val="en-US"/>
        </w:rPr>
        <w:t xml:space="preserve"> </w:t>
      </w:r>
      <w:r w:rsidR="006163C2" w:rsidRPr="006163C2">
        <w:rPr>
          <w:lang w:val="en-US"/>
        </w:rPr>
        <w:t>Chanal, V. and Caron-Fasan, M.-L. (2010) The difficulties involved in developing business models open to innovation communities: the case of a crowdsourcing platform.</w:t>
      </w:r>
    </w:p>
  </w:footnote>
  <w:footnote w:id="14">
    <w:p w14:paraId="7C448676" w14:textId="06AE0BDD" w:rsidR="006163C2" w:rsidRPr="000D31EE" w:rsidRDefault="0054620D" w:rsidP="000D31EE">
      <w:pPr>
        <w:pStyle w:val="FootnoteText"/>
        <w:rPr>
          <w:lang w:val="en-US"/>
        </w:rPr>
      </w:pPr>
      <w:r w:rsidRPr="000D31EE">
        <w:rPr>
          <w:rStyle w:val="FootnoteReference"/>
        </w:rPr>
        <w:footnoteRef/>
      </w:r>
      <w:r w:rsidRPr="006163C2">
        <w:rPr>
          <w:rStyle w:val="FootnoteReference"/>
          <w:lang w:val="en-US"/>
        </w:rPr>
        <w:t xml:space="preserve"> </w:t>
      </w:r>
      <w:r w:rsidR="006163C2" w:rsidRPr="006163C2">
        <w:rPr>
          <w:lang w:val="en-US"/>
        </w:rPr>
        <w:t>Zott, C. and Amit, R. (2010) Business model design: an activ- ity system perspective. Long Range Planning, 43, 2, 216– 226.</w:t>
      </w:r>
    </w:p>
  </w:footnote>
  <w:footnote w:id="15">
    <w:p w14:paraId="6CFC64C8" w14:textId="0245FF35" w:rsidR="006163C2" w:rsidRPr="000D31EE" w:rsidRDefault="0054620D" w:rsidP="000D31EE">
      <w:pPr>
        <w:pStyle w:val="FootnoteText"/>
        <w:rPr>
          <w:lang w:val="en-US"/>
        </w:rPr>
      </w:pPr>
      <w:r w:rsidRPr="000D31EE">
        <w:rPr>
          <w:rStyle w:val="FootnoteReference"/>
        </w:rPr>
        <w:footnoteRef/>
      </w:r>
      <w:r w:rsidRPr="006163C2">
        <w:rPr>
          <w:rStyle w:val="FootnoteReference"/>
          <w:lang w:val="en-US"/>
        </w:rPr>
        <w:t xml:space="preserve"> </w:t>
      </w:r>
      <w:r w:rsidR="006163C2" w:rsidRPr="006163C2">
        <w:rPr>
          <w:lang w:val="en-US"/>
        </w:rPr>
        <w:t>Zott, C., Amit, R., and Massa, L. (2011) The business model: recent developments and future research. Journal of Management, 37, 4, 1019–1042.</w:t>
      </w:r>
    </w:p>
  </w:footnote>
  <w:footnote w:id="16">
    <w:p w14:paraId="5C9116F7" w14:textId="57B6DA7F" w:rsidR="006163C2" w:rsidRPr="0054620D" w:rsidRDefault="0054620D">
      <w:pPr>
        <w:pStyle w:val="FootnoteText"/>
        <w:rPr>
          <w:lang w:val="en-US"/>
        </w:rPr>
      </w:pPr>
      <w:r>
        <w:rPr>
          <w:rStyle w:val="FootnoteReference"/>
        </w:rPr>
        <w:footnoteRef/>
      </w:r>
      <w:r w:rsidRPr="0054620D">
        <w:rPr>
          <w:lang w:val="en-US"/>
        </w:rPr>
        <w:t xml:space="preserve"> </w:t>
      </w:r>
      <w:r w:rsidR="006163C2" w:rsidRPr="006163C2">
        <w:rPr>
          <w:lang w:val="en-US"/>
        </w:rPr>
        <w:t>Markides, C. (2006) Disruptive innovation: in need of better theory. Journal of Product Innovation Management, 23, 1, 19–25.</w:t>
      </w:r>
    </w:p>
  </w:footnote>
  <w:footnote w:id="17">
    <w:p w14:paraId="725FE1F7" w14:textId="1CE90DFC" w:rsidR="006163C2" w:rsidRPr="0054620D" w:rsidRDefault="0054620D">
      <w:pPr>
        <w:pStyle w:val="FootnoteText"/>
        <w:rPr>
          <w:lang w:val="en-US"/>
        </w:rPr>
      </w:pPr>
      <w:r>
        <w:rPr>
          <w:rStyle w:val="FootnoteReference"/>
        </w:rPr>
        <w:footnoteRef/>
      </w:r>
      <w:r w:rsidRPr="0054620D">
        <w:rPr>
          <w:lang w:val="en-US"/>
        </w:rPr>
        <w:t xml:space="preserve"> </w:t>
      </w:r>
      <w:r w:rsidR="006163C2" w:rsidRPr="006163C2">
        <w:rPr>
          <w:lang w:val="en-US"/>
        </w:rPr>
        <w:t>Heij, C.V., Volberda, H.W., and Van den Bosch, F.A. (2014) How does business model innovation influence firm performance: the effect of environmental dynamism. In Academy of Management Proceedings (Vol. 2014, No. 1, p. 16500) Academy of Management.</w:t>
      </w:r>
    </w:p>
  </w:footnote>
  <w:footnote w:id="18">
    <w:p w14:paraId="1E2CD921" w14:textId="59CA1D6D" w:rsidR="001302B7" w:rsidRPr="001302B7" w:rsidRDefault="002D24A5" w:rsidP="000D31EE">
      <w:pPr>
        <w:pStyle w:val="FootnoteText"/>
        <w:rPr>
          <w:lang w:val="en-US"/>
        </w:rPr>
      </w:pPr>
      <w:r w:rsidRPr="000D31EE">
        <w:rPr>
          <w:rStyle w:val="FootnoteReference"/>
        </w:rPr>
        <w:footnoteRef/>
      </w:r>
      <w:r w:rsidRPr="00F32720">
        <w:rPr>
          <w:rStyle w:val="FootnoteReference"/>
          <w:lang w:val="en-US"/>
        </w:rPr>
        <w:t xml:space="preserve"> </w:t>
      </w:r>
      <w:r w:rsidR="001302B7" w:rsidRPr="001302B7">
        <w:rPr>
          <w:lang w:val="ru-RU"/>
        </w:rPr>
        <w:t>Khanna et al., Strategies That Fit Emerging Markets, (2005)</w:t>
      </w:r>
      <w:r w:rsidR="001302B7" w:rsidRPr="001302B7">
        <w:rPr>
          <w:rStyle w:val="apple-converted-space"/>
          <w:rFonts w:ascii="Roboto" w:eastAsiaTheme="majorEastAsia" w:hAnsi="Roboto"/>
          <w:color w:val="000000"/>
          <w:shd w:val="clear" w:color="auto" w:fill="FFFFFF"/>
          <w:lang w:val="en-US"/>
        </w:rPr>
        <w:t> </w:t>
      </w:r>
    </w:p>
  </w:footnote>
  <w:footnote w:id="19">
    <w:p w14:paraId="32C3EDFE" w14:textId="0D48C033" w:rsidR="006C1697" w:rsidRPr="006C1697" w:rsidRDefault="002D24A5" w:rsidP="006C1697">
      <w:pPr>
        <w:pStyle w:val="FootnoteText"/>
        <w:rPr>
          <w:lang w:val="en-US"/>
        </w:rPr>
      </w:pPr>
      <w:r w:rsidRPr="000D31EE">
        <w:rPr>
          <w:rStyle w:val="FootnoteReference"/>
        </w:rPr>
        <w:footnoteRef/>
      </w:r>
      <w:r w:rsidRPr="006C1697">
        <w:rPr>
          <w:lang w:val="en-US"/>
        </w:rPr>
        <w:t xml:space="preserve"> </w:t>
      </w:r>
      <w:r w:rsidR="006C1697" w:rsidRPr="006C1697">
        <w:rPr>
          <w:lang w:val="en-US"/>
        </w:rPr>
        <w:t>Christian Broberg J., Alexander McKelvie, Jeremy C. Short, David J. Ketchen, William P. Wan, Political institutional structure influences on innovative activity, Journal of Business Research, Volume 66, Issue 12, 2013, Pages 2574-2580, ISSN 0148-2963.</w:t>
      </w:r>
    </w:p>
  </w:footnote>
  <w:footnote w:id="20">
    <w:p w14:paraId="17259B28" w14:textId="1810E42A" w:rsidR="002D24A5" w:rsidRPr="006C1697" w:rsidRDefault="002D24A5" w:rsidP="006C1697">
      <w:pPr>
        <w:rPr>
          <w:sz w:val="20"/>
          <w:szCs w:val="20"/>
          <w:lang w:val="en-US" w:eastAsia="ru-RU"/>
        </w:rPr>
      </w:pPr>
      <w:r w:rsidRPr="000D31EE">
        <w:rPr>
          <w:rStyle w:val="FootnoteReference"/>
        </w:rPr>
        <w:footnoteRef/>
      </w:r>
      <w:r w:rsidRPr="000D31EE">
        <w:rPr>
          <w:rStyle w:val="FootnoteReference"/>
        </w:rPr>
        <w:t xml:space="preserve"> </w:t>
      </w:r>
      <w:r w:rsidR="006C1697" w:rsidRPr="006C1697">
        <w:rPr>
          <w:sz w:val="20"/>
          <w:szCs w:val="20"/>
          <w:lang w:val="en-US" w:eastAsia="ru-RU"/>
        </w:rPr>
        <w:t>Khanna and Palepu, Winning in emerging markets: A road map for strategy and execution,2010</w:t>
      </w:r>
    </w:p>
  </w:footnote>
  <w:footnote w:id="21">
    <w:p w14:paraId="69F2AA26" w14:textId="0E38D14A" w:rsidR="002D24A5" w:rsidRPr="000B1F33" w:rsidRDefault="002D24A5" w:rsidP="00660802">
      <w:pPr>
        <w:rPr>
          <w:rStyle w:val="FootnoteTextChar"/>
          <w:lang w:val="en-US"/>
        </w:rPr>
      </w:pPr>
      <w:r>
        <w:rPr>
          <w:rStyle w:val="FootnoteReference"/>
        </w:rPr>
        <w:footnoteRef/>
      </w:r>
      <w:r w:rsidRPr="008A6EEF">
        <w:rPr>
          <w:lang w:val="en-US"/>
        </w:rPr>
        <w:t xml:space="preserve"> </w:t>
      </w:r>
      <w:r w:rsidR="000D31EE">
        <w:rPr>
          <w:rStyle w:val="FootnoteTextChar"/>
          <w:lang w:val="en-US"/>
        </w:rPr>
        <w:t>S</w:t>
      </w:r>
      <w:r w:rsidR="000D31EE" w:rsidRPr="000D31EE">
        <w:rPr>
          <w:rStyle w:val="FootnoteTextChar"/>
          <w:lang w:val="en-US"/>
        </w:rPr>
        <w:t>ocialization communication, organizational citizenship behaviors, and sales in a multilevel marketing organization</w:t>
      </w:r>
      <w:r w:rsidRPr="000D31EE">
        <w:rPr>
          <w:rStyle w:val="FootnoteTextChar"/>
          <w:lang w:val="en-US"/>
        </w:rPr>
        <w:t xml:space="preserve">. </w:t>
      </w:r>
      <w:r w:rsidRPr="000B1F33">
        <w:rPr>
          <w:rStyle w:val="FootnoteTextChar"/>
          <w:lang w:val="en-US"/>
        </w:rPr>
        <w:t xml:space="preserve">John R. </w:t>
      </w:r>
      <w:r w:rsidR="000B1F33">
        <w:rPr>
          <w:rStyle w:val="FootnoteTextChar"/>
          <w:lang w:val="en-US"/>
        </w:rPr>
        <w:t>f</w:t>
      </w:r>
      <w:r w:rsidRPr="000B1F33">
        <w:rPr>
          <w:rStyle w:val="FootnoteTextChar"/>
          <w:lang w:val="en-US"/>
        </w:rPr>
        <w:t xml:space="preserve"> and Joseph A. Schenk</w:t>
      </w:r>
    </w:p>
    <w:p w14:paraId="1D766B9E" w14:textId="77777777" w:rsidR="002D24A5" w:rsidRPr="000B1F33" w:rsidRDefault="004F4D5E" w:rsidP="00660802">
      <w:pPr>
        <w:rPr>
          <w:rStyle w:val="FootnoteTextChar"/>
          <w:lang w:val="en-US"/>
        </w:rPr>
      </w:pPr>
      <w:hyperlink r:id="rId1" w:history="1">
        <w:r w:rsidR="002D24A5" w:rsidRPr="000B1F33">
          <w:rPr>
            <w:rStyle w:val="FootnoteTextChar"/>
            <w:lang w:val="en-US"/>
          </w:rPr>
          <w:t>https://www.thebalancesmb.com/the-network-marketing-business-model-is-it-right-for-you-3515493</w:t>
        </w:r>
      </w:hyperlink>
    </w:p>
    <w:p w14:paraId="51FD2750" w14:textId="012EB09A" w:rsidR="002D24A5" w:rsidRPr="008A6EEF" w:rsidRDefault="002D24A5">
      <w:pPr>
        <w:pStyle w:val="FootnoteText"/>
        <w:rPr>
          <w:lang w:val="en-GB"/>
        </w:rPr>
      </w:pPr>
    </w:p>
  </w:footnote>
  <w:footnote w:id="22">
    <w:p w14:paraId="40F0B1EF" w14:textId="4B81FBDA" w:rsidR="002D24A5" w:rsidRPr="005458CD" w:rsidRDefault="002D24A5">
      <w:pPr>
        <w:pStyle w:val="FootnoteText"/>
        <w:rPr>
          <w:lang w:val="en-US"/>
        </w:rPr>
      </w:pPr>
      <w:r>
        <w:rPr>
          <w:rStyle w:val="FootnoteReference"/>
        </w:rPr>
        <w:footnoteRef/>
      </w:r>
      <w:r w:rsidRPr="005458CD">
        <w:rPr>
          <w:lang w:val="en-US"/>
        </w:rPr>
        <w:t xml:space="preserve"> </w:t>
      </w:r>
      <w:r w:rsidRPr="000B1F33">
        <w:rPr>
          <w:highlight w:val="yellow"/>
          <w:lang w:val="en-US"/>
        </w:rPr>
        <w:t>https://www.forbes.com/companies/amway/?sh=7a2642e1ec41</w:t>
      </w:r>
    </w:p>
  </w:footnote>
  <w:footnote w:id="23">
    <w:p w14:paraId="08258FF7" w14:textId="7E312743" w:rsidR="002D24A5" w:rsidRPr="00F74AE1" w:rsidRDefault="002D24A5" w:rsidP="00086E46">
      <w:pPr>
        <w:numPr>
          <w:ilvl w:val="0"/>
          <w:numId w:val="14"/>
        </w:numPr>
        <w:shd w:val="clear" w:color="auto" w:fill="FFFFFF"/>
        <w:spacing w:line="270" w:lineRule="atLeast"/>
        <w:ind w:left="60" w:right="60"/>
        <w:rPr>
          <w:lang w:val="en-US"/>
        </w:rPr>
      </w:pPr>
      <w:r>
        <w:rPr>
          <w:rStyle w:val="FootnoteReference"/>
        </w:rPr>
        <w:footnoteRef/>
      </w:r>
      <w:r w:rsidRPr="00F74AE1">
        <w:rPr>
          <w:lang w:val="en-US"/>
        </w:rPr>
        <w:t xml:space="preserve"> Rissanen, T., Ermolaeva, L., Torkkeli, L., Ahi, A., &amp; Saarenketo, S. (2019). The role of home market context in business model change in internationalizing SMEs. </w:t>
      </w:r>
    </w:p>
    <w:p w14:paraId="1013B6D1" w14:textId="7CFFF1EF" w:rsidR="002D24A5" w:rsidRPr="00F74AE1" w:rsidRDefault="002D24A5">
      <w:pPr>
        <w:pStyle w:val="FootnoteText"/>
        <w:rPr>
          <w:lang w:val="en-US"/>
        </w:rPr>
      </w:pPr>
    </w:p>
  </w:footnote>
  <w:footnote w:id="24">
    <w:p w14:paraId="21BDE57E" w14:textId="77777777" w:rsidR="002D24A5" w:rsidRPr="007468BB" w:rsidRDefault="002D24A5" w:rsidP="00E84485">
      <w:pPr>
        <w:rPr>
          <w:lang w:val="en-US"/>
        </w:rPr>
      </w:pPr>
      <w:r>
        <w:rPr>
          <w:rStyle w:val="FootnoteReference"/>
        </w:rPr>
        <w:footnoteRef/>
      </w:r>
      <w:r w:rsidRPr="007468BB">
        <w:rPr>
          <w:lang w:val="en-US"/>
        </w:rPr>
        <w:t xml:space="preserve"> </w:t>
      </w:r>
      <w:r w:rsidRPr="007468BB">
        <w:rPr>
          <w:rStyle w:val="footnote"/>
          <w:rFonts w:ascii="Georgia" w:hAnsi="Georgia"/>
          <w:color w:val="333333"/>
          <w:sz w:val="21"/>
          <w:szCs w:val="21"/>
          <w:lang w:val="en-US"/>
        </w:rPr>
        <w:t>Pankaj Ghemawat, “Distance Still Matters,”</w:t>
      </w:r>
      <w:r w:rsidRPr="007468BB">
        <w:rPr>
          <w:rStyle w:val="apple-converted-space"/>
          <w:rFonts w:ascii="Georgia" w:hAnsi="Georgia"/>
          <w:color w:val="333333"/>
          <w:sz w:val="21"/>
          <w:szCs w:val="21"/>
          <w:lang w:val="en-US"/>
        </w:rPr>
        <w:t> </w:t>
      </w:r>
      <w:r w:rsidRPr="007468BB">
        <w:rPr>
          <w:rStyle w:val="Emphasis"/>
          <w:rFonts w:ascii="Georgia" w:hAnsi="Georgia"/>
          <w:color w:val="333333"/>
          <w:sz w:val="21"/>
          <w:szCs w:val="21"/>
          <w:lang w:val="en-US"/>
        </w:rPr>
        <w:t>Harvard Business Review</w:t>
      </w:r>
      <w:r w:rsidRPr="007468BB">
        <w:rPr>
          <w:rStyle w:val="apple-converted-space"/>
          <w:rFonts w:ascii="Georgia" w:hAnsi="Georgia"/>
          <w:color w:val="333333"/>
          <w:sz w:val="21"/>
          <w:szCs w:val="21"/>
          <w:lang w:val="en-US"/>
        </w:rPr>
        <w:t> </w:t>
      </w:r>
      <w:r w:rsidRPr="007468BB">
        <w:rPr>
          <w:rStyle w:val="footnote"/>
          <w:rFonts w:ascii="Georgia" w:hAnsi="Georgia"/>
          <w:color w:val="333333"/>
          <w:sz w:val="21"/>
          <w:szCs w:val="21"/>
          <w:lang w:val="en-US"/>
        </w:rPr>
        <w:t>79, no. 8 (September 2001): 1–11.</w:t>
      </w:r>
      <w:r w:rsidRPr="007468BB">
        <w:rPr>
          <w:rStyle w:val="apple-converted-space"/>
          <w:rFonts w:ascii="Georgia" w:hAnsi="Georgia"/>
          <w:color w:val="333333"/>
          <w:sz w:val="21"/>
          <w:szCs w:val="21"/>
          <w:lang w:val="en-US"/>
        </w:rPr>
        <w:t> </w:t>
      </w:r>
    </w:p>
    <w:p w14:paraId="0D19E486" w14:textId="77777777" w:rsidR="002D24A5" w:rsidRPr="007468BB" w:rsidRDefault="002D24A5" w:rsidP="00E84485">
      <w:pPr>
        <w:pStyle w:val="FootnoteText"/>
        <w:rPr>
          <w:lang w:val="en-US"/>
        </w:rPr>
      </w:pPr>
    </w:p>
  </w:footnote>
  <w:footnote w:id="25">
    <w:p w14:paraId="19246EBD" w14:textId="19985A12" w:rsidR="00A902DE" w:rsidRPr="00A902DE" w:rsidRDefault="002D24A5" w:rsidP="00041A2F">
      <w:pPr>
        <w:rPr>
          <w:color w:val="000000"/>
          <w:lang w:val="en-US"/>
        </w:rPr>
      </w:pPr>
      <w:r>
        <w:rPr>
          <w:rStyle w:val="FootnoteReference"/>
        </w:rPr>
        <w:footnoteRef/>
      </w:r>
      <w:r w:rsidRPr="001A4A1E">
        <w:rPr>
          <w:lang w:val="en-US"/>
        </w:rPr>
        <w:t xml:space="preserve"> </w:t>
      </w:r>
      <w:r w:rsidR="00A902DE" w:rsidRPr="00A902DE">
        <w:rPr>
          <w:color w:val="212121"/>
          <w:sz w:val="20"/>
          <w:szCs w:val="20"/>
        </w:rPr>
        <w:t>Religion in America: U.S. Religious Data, Demographics and Statistics. Pew Research Center's Religion &amp; Public Life Project. (2020, September 9). https://www.pewforum.org/religious-landscape-study/.</w:t>
      </w:r>
    </w:p>
  </w:footnote>
  <w:footnote w:id="26">
    <w:p w14:paraId="3FDBECDA" w14:textId="04C41758" w:rsidR="00A902DE" w:rsidRPr="00A902DE" w:rsidRDefault="002D24A5" w:rsidP="00E83474">
      <w:pPr>
        <w:rPr>
          <w:color w:val="000000"/>
          <w:lang w:val="en-US"/>
        </w:rPr>
      </w:pPr>
      <w:r>
        <w:rPr>
          <w:rStyle w:val="FootnoteReference"/>
        </w:rPr>
        <w:footnoteRef/>
      </w:r>
      <w:r w:rsidRPr="00DE2528">
        <w:rPr>
          <w:lang w:val="en-US"/>
        </w:rPr>
        <w:t xml:space="preserve"> </w:t>
      </w:r>
      <w:r w:rsidR="00A902DE" w:rsidRPr="00A902DE">
        <w:rPr>
          <w:color w:val="212121"/>
          <w:sz w:val="20"/>
          <w:szCs w:val="20"/>
        </w:rPr>
        <w:t>Religious Belief and National Belonging in Central and Eastern Europe. Pew Research Center's Religion &amp; Public Life Project. (2020, May 31). https://www.pewforum.org/2017/05/10/religious-belief-and-national-belonging-in-central-and-eastern-europe/?utm_source=Pew%2BResearch%2BCenter&amp;utm_campaign=efff8a5e05-EMAIL_CAMPAIGN_2017_05_10&amp;utm_medium=email&amp;utm_term=0_3e953b9b70-efff8a5e05-400288249.</w:t>
      </w:r>
    </w:p>
  </w:footnote>
  <w:footnote w:id="27">
    <w:p w14:paraId="13ABA680" w14:textId="3C5A8C55" w:rsidR="00A902DE" w:rsidRPr="00A902DE" w:rsidRDefault="002D24A5" w:rsidP="00DE2528">
      <w:pPr>
        <w:rPr>
          <w:color w:val="212121"/>
          <w:sz w:val="20"/>
          <w:szCs w:val="20"/>
        </w:rPr>
      </w:pPr>
      <w:r>
        <w:rPr>
          <w:rStyle w:val="FootnoteReference"/>
        </w:rPr>
        <w:footnoteRef/>
      </w:r>
      <w:r w:rsidRPr="003958DD">
        <w:rPr>
          <w:lang w:val="en-US"/>
        </w:rPr>
        <w:t xml:space="preserve"> </w:t>
      </w:r>
      <w:r w:rsidR="00A902DE" w:rsidRPr="00BC5211">
        <w:rPr>
          <w:color w:val="212121"/>
          <w:sz w:val="20"/>
          <w:szCs w:val="20"/>
        </w:rPr>
        <w:t>Corruption Perceptions Index 2020 for United States. Transparency.org. (n.d.). https://www.transparency.org/en/cpi/2020/index/usa.</w:t>
      </w:r>
    </w:p>
  </w:footnote>
  <w:footnote w:id="28">
    <w:p w14:paraId="2BA5775F" w14:textId="2FFDF2DB" w:rsidR="00A902DE" w:rsidRPr="00A902DE" w:rsidRDefault="00453B98" w:rsidP="00A902DE">
      <w:pPr>
        <w:rPr>
          <w:color w:val="212121"/>
          <w:sz w:val="20"/>
          <w:szCs w:val="20"/>
        </w:rPr>
      </w:pPr>
      <w:r>
        <w:rPr>
          <w:rStyle w:val="FootnoteReference"/>
        </w:rPr>
        <w:footnoteRef/>
      </w:r>
      <w:r w:rsidRPr="000606BC">
        <w:rPr>
          <w:lang w:val="en-US"/>
        </w:rPr>
        <w:t xml:space="preserve"> </w:t>
      </w:r>
      <w:r w:rsidR="00A902DE" w:rsidRPr="00BC5211">
        <w:rPr>
          <w:color w:val="212121"/>
          <w:sz w:val="20"/>
          <w:szCs w:val="20"/>
        </w:rPr>
        <w:t>CPIA transparency, accountability, and corruption in the public sector rating (1=low to 6=high). Data. (n.d.). https://data.worldbank.org/indicator/IQ.CPA.TRAN.XQ.</w:t>
      </w:r>
    </w:p>
    <w:p w14:paraId="4799A63A" w14:textId="51809418" w:rsidR="00BC5211" w:rsidRPr="00BC5211" w:rsidRDefault="00A902DE" w:rsidP="00453B98">
      <w:pPr>
        <w:rPr>
          <w:color w:val="212121"/>
          <w:sz w:val="20"/>
          <w:szCs w:val="20"/>
        </w:rPr>
      </w:pPr>
      <w:r w:rsidRPr="00BC5211">
        <w:rPr>
          <w:color w:val="212121"/>
          <w:sz w:val="20"/>
          <w:szCs w:val="20"/>
        </w:rPr>
        <w:t>Ease of doing business index (1=most business-friendly regulations). Data. (n.d.). https://data.worldbank.org/indicator/IC.BUS.EASE.XQ.</w:t>
      </w:r>
      <w:r w:rsidR="00BC5211" w:rsidRPr="00BC5211">
        <w:rPr>
          <w:color w:val="212121"/>
          <w:sz w:val="20"/>
          <w:szCs w:val="20"/>
        </w:rPr>
        <w:t>Country Rankings: World &amp; Global Economy Rankings on Economic Freedom. (n.d.). https://www.heritage.org/index/ranking.</w:t>
      </w:r>
    </w:p>
  </w:footnote>
  <w:footnote w:id="29">
    <w:p w14:paraId="3D1F0A9F" w14:textId="02B76A95" w:rsidR="00BC5211" w:rsidRPr="00BC5211" w:rsidRDefault="004A3A10" w:rsidP="00BC5211">
      <w:pPr>
        <w:rPr>
          <w:color w:val="0000FF" w:themeColor="hyperlink"/>
          <w:sz w:val="20"/>
          <w:szCs w:val="20"/>
          <w:u w:val="single"/>
          <w:lang w:val="en-US"/>
        </w:rPr>
      </w:pPr>
      <w:r>
        <w:rPr>
          <w:rStyle w:val="FootnoteReference"/>
        </w:rPr>
        <w:footnoteRef/>
      </w:r>
      <w:r w:rsidRPr="00673AE9">
        <w:rPr>
          <w:lang w:val="en-US"/>
        </w:rPr>
        <w:t xml:space="preserve"> </w:t>
      </w:r>
      <w:r w:rsidR="00BC5211" w:rsidRPr="00BC5211">
        <w:rPr>
          <w:sz w:val="20"/>
          <w:szCs w:val="20"/>
          <w:lang w:val="en-US"/>
        </w:rPr>
        <w:t>Published by M. Szmigiera, &amp; 12, M. (2021, March 12).</w:t>
      </w:r>
      <w:r w:rsidR="00BC5211" w:rsidRPr="00BC5211">
        <w:rPr>
          <w:rStyle w:val="apple-converted-space"/>
          <w:color w:val="000000"/>
          <w:sz w:val="20"/>
          <w:szCs w:val="20"/>
          <w:lang w:val="en-US"/>
        </w:rPr>
        <w:t> </w:t>
      </w:r>
      <w:r w:rsidR="00BC5211" w:rsidRPr="00BC5211">
        <w:rPr>
          <w:iCs/>
          <w:sz w:val="20"/>
          <w:szCs w:val="20"/>
          <w:lang w:val="en-US"/>
        </w:rPr>
        <w:t>Big Mac index 2020</w:t>
      </w:r>
      <w:r w:rsidR="00BC5211" w:rsidRPr="00BC5211">
        <w:rPr>
          <w:sz w:val="20"/>
          <w:szCs w:val="20"/>
          <w:lang w:val="en-US"/>
        </w:rPr>
        <w:t>. Statista. https://www.statista.com/statistics/274326/big-mac-index-global-prices-for-a-big-mac/.</w:t>
      </w:r>
    </w:p>
    <w:p w14:paraId="209DA9B8" w14:textId="77777777" w:rsidR="00BC5211" w:rsidRPr="00BC5211" w:rsidRDefault="00BC5211" w:rsidP="00BC5211">
      <w:pPr>
        <w:rPr>
          <w:sz w:val="20"/>
          <w:szCs w:val="20"/>
          <w:lang w:val="en-US"/>
        </w:rPr>
      </w:pPr>
      <w:r w:rsidRPr="00BC5211">
        <w:rPr>
          <w:sz w:val="20"/>
          <w:szCs w:val="20"/>
          <w:lang w:val="en-US"/>
        </w:rPr>
        <w:t>Szmigiera, M. (2021, April 7).</w:t>
      </w:r>
      <w:r w:rsidRPr="00BC5211">
        <w:rPr>
          <w:rStyle w:val="apple-converted-space"/>
          <w:color w:val="000000"/>
          <w:sz w:val="20"/>
          <w:szCs w:val="20"/>
          <w:lang w:val="en-US"/>
        </w:rPr>
        <w:t> </w:t>
      </w:r>
      <w:r w:rsidRPr="00BC5211">
        <w:rPr>
          <w:iCs/>
          <w:sz w:val="20"/>
          <w:szCs w:val="20"/>
          <w:lang w:val="en-US"/>
        </w:rPr>
        <w:t>Price level index comparison: IMF, by country 2018</w:t>
      </w:r>
      <w:r w:rsidRPr="00BC5211">
        <w:rPr>
          <w:sz w:val="20"/>
          <w:szCs w:val="20"/>
          <w:lang w:val="en-US"/>
        </w:rPr>
        <w:t>. Statista. https://www.statista.com/statistics/426431/price-level-index-comparison-imf-and-world-bank-by-country/.</w:t>
      </w:r>
    </w:p>
    <w:p w14:paraId="757E1D33" w14:textId="5D1CB753" w:rsidR="00BC5211" w:rsidRPr="00BC5211" w:rsidRDefault="00BC5211" w:rsidP="00BC5211">
      <w:pPr>
        <w:rPr>
          <w:sz w:val="20"/>
          <w:szCs w:val="20"/>
          <w:lang w:val="en-US"/>
        </w:rPr>
      </w:pPr>
      <w:r w:rsidRPr="00BC5211">
        <w:rPr>
          <w:sz w:val="20"/>
          <w:szCs w:val="20"/>
          <w:lang w:val="en-US"/>
        </w:rPr>
        <w:t>Oecd. (n.d.). Income Distribution Database : by country. https://stats.oecd.org/index.aspx?queryid=66670.</w:t>
      </w:r>
    </w:p>
    <w:p w14:paraId="093BBC45" w14:textId="0C10FBCF" w:rsidR="004A3A10" w:rsidRPr="00BC5211" w:rsidRDefault="00BC5211" w:rsidP="00BC5211">
      <w:pPr>
        <w:rPr>
          <w:lang w:val="en-US"/>
        </w:rPr>
      </w:pPr>
      <w:r w:rsidRPr="00BC5211">
        <w:rPr>
          <w:sz w:val="20"/>
          <w:szCs w:val="20"/>
          <w:lang w:val="en-US"/>
        </w:rPr>
        <w:t>GDP per capita, PPP (current international $). Data. (n.d.). https://data.worldbank.org/indicator/NY.GDP.PCAP.PP.CD.</w:t>
      </w:r>
    </w:p>
  </w:footnote>
  <w:footnote w:id="30">
    <w:p w14:paraId="63825DDF" w14:textId="77777777" w:rsidR="002D24A5" w:rsidRPr="000C4DDF" w:rsidRDefault="002D24A5" w:rsidP="006743E9">
      <w:pPr>
        <w:rPr>
          <w:rStyle w:val="Hyperlink"/>
          <w:sz w:val="20"/>
          <w:szCs w:val="20"/>
        </w:rPr>
      </w:pPr>
      <w:r>
        <w:rPr>
          <w:rStyle w:val="FootnoteReference"/>
        </w:rPr>
        <w:footnoteRef/>
      </w:r>
      <w:r w:rsidRPr="006A686D">
        <w:rPr>
          <w:lang w:val="en-US"/>
        </w:rPr>
        <w:t xml:space="preserve"> </w:t>
      </w:r>
      <w:r w:rsidRPr="004A3A10">
        <w:rPr>
          <w:rStyle w:val="Hyperlink"/>
          <w:sz w:val="20"/>
          <w:szCs w:val="20"/>
          <w:lang w:val="en-US"/>
        </w:rPr>
        <w:t xml:space="preserve">The top 1% controls a third of the wealth, and the poor are getting poorer. </w:t>
      </w:r>
      <w:r w:rsidRPr="000C4DDF">
        <w:rPr>
          <w:rStyle w:val="Hyperlink"/>
          <w:sz w:val="20"/>
          <w:szCs w:val="20"/>
        </w:rPr>
        <w:t>How Russia became one of the most unequal places on Earth. January 23, 2019</w:t>
      </w:r>
    </w:p>
    <w:p w14:paraId="1B582E72" w14:textId="77777777" w:rsidR="002D24A5" w:rsidRPr="006A686D" w:rsidRDefault="002D24A5" w:rsidP="006743E9">
      <w:pPr>
        <w:rPr>
          <w:lang w:val="en-US"/>
        </w:rPr>
      </w:pPr>
      <w:r w:rsidRPr="000C4DDF">
        <w:rPr>
          <w:rStyle w:val="Hyperlink"/>
          <w:sz w:val="20"/>
          <w:szCs w:val="20"/>
        </w:rPr>
        <w:t>https://meduza.io/en/feature/2019/01/23/the-top-1-controls-a-third-of-the-wealth-and-the-poor-are-getting-poorer-how-russia-became-one-of-the-most-unequal-places-on-earth</w:t>
      </w:r>
    </w:p>
  </w:footnote>
  <w:footnote w:id="31">
    <w:p w14:paraId="5EC6CC47" w14:textId="77777777" w:rsidR="002D24A5" w:rsidRPr="00AD2196" w:rsidRDefault="002D24A5" w:rsidP="00660802">
      <w:pPr>
        <w:rPr>
          <w:lang w:val="en-US"/>
        </w:rPr>
      </w:pPr>
      <w:r>
        <w:rPr>
          <w:rStyle w:val="FootnoteReference"/>
        </w:rPr>
        <w:footnoteRef/>
      </w:r>
      <w:r w:rsidRPr="00AD2196">
        <w:rPr>
          <w:lang w:val="en-US"/>
        </w:rPr>
        <w:t xml:space="preserve"> https://www.state.gov/reports/2019-investment-climate-statements/russia/</w:t>
      </w:r>
    </w:p>
  </w:footnote>
  <w:footnote w:id="32">
    <w:p w14:paraId="7987660B" w14:textId="6BC05FFE" w:rsidR="00BC5211" w:rsidRPr="000F0787" w:rsidRDefault="002D24A5" w:rsidP="00BC5211">
      <w:pPr>
        <w:rPr>
          <w:sz w:val="20"/>
          <w:szCs w:val="20"/>
          <w:lang w:val="en-US"/>
        </w:rPr>
      </w:pPr>
      <w:r>
        <w:rPr>
          <w:rStyle w:val="FootnoteReference"/>
        </w:rPr>
        <w:footnoteRef/>
      </w:r>
      <w:r w:rsidRPr="00AD2196">
        <w:rPr>
          <w:lang w:val="en-US"/>
        </w:rPr>
        <w:t xml:space="preserve"> </w:t>
      </w:r>
      <w:r w:rsidR="00BC5211" w:rsidRPr="000F0787">
        <w:rPr>
          <w:sz w:val="20"/>
          <w:szCs w:val="20"/>
          <w:lang w:val="en-US"/>
        </w:rPr>
        <w:t>The Foreign Investment Advisory Council (FIAC). (n.d.). https://fiac.ru/.</w:t>
      </w:r>
    </w:p>
  </w:footnote>
  <w:footnote w:id="33">
    <w:p w14:paraId="193AEC6B" w14:textId="4F4B2963" w:rsidR="000F0787" w:rsidRPr="000F0787" w:rsidRDefault="002D24A5" w:rsidP="00660802">
      <w:pPr>
        <w:rPr>
          <w:lang w:val="en-US"/>
        </w:rPr>
      </w:pPr>
      <w:r>
        <w:rPr>
          <w:rStyle w:val="FootnoteReference"/>
        </w:rPr>
        <w:footnoteRef/>
      </w:r>
      <w:r w:rsidRPr="000F0787">
        <w:rPr>
          <w:lang w:val="ru-RU"/>
        </w:rPr>
        <w:t xml:space="preserve"> </w:t>
      </w:r>
      <w:r w:rsidR="000F0787" w:rsidRPr="000F0787">
        <w:rPr>
          <w:sz w:val="20"/>
          <w:szCs w:val="20"/>
          <w:lang w:val="en-US"/>
        </w:rPr>
        <w:t>Национальный рейтинг состояния инвестиционного климата в регионах. Агентство стратегических инициатив. (n.d.). https://asi.ru/government_officials/rating/.</w:t>
      </w:r>
    </w:p>
  </w:footnote>
  <w:footnote w:id="34">
    <w:p w14:paraId="7ADA69C4" w14:textId="13D436E8" w:rsidR="000F0787" w:rsidRPr="000F0787" w:rsidRDefault="00F166B7">
      <w:pPr>
        <w:pStyle w:val="FootnoteText"/>
        <w:rPr>
          <w:lang w:val="en-US"/>
        </w:rPr>
      </w:pPr>
      <w:r>
        <w:rPr>
          <w:rStyle w:val="FootnoteReference"/>
        </w:rPr>
        <w:footnoteRef/>
      </w:r>
      <w:r w:rsidRPr="000F0787">
        <w:rPr>
          <w:lang w:val="en-US"/>
        </w:rPr>
        <w:t xml:space="preserve"> </w:t>
      </w:r>
      <w:r w:rsidR="000F0787" w:rsidRPr="000F0787">
        <w:rPr>
          <w:lang w:val="en-US"/>
        </w:rPr>
        <w:t>Ткачёв, И., &amp; Фадеева, А. (2019, March 14). 55 триллионов в запасе: как власти оценили все природные ресурсы России. РБК. https://www.rbc.ru/economics/14/03/2019/5c8931029a7947b028b8886c. </w:t>
      </w:r>
    </w:p>
  </w:footnote>
  <w:footnote w:id="35">
    <w:p w14:paraId="78DD5658" w14:textId="3A213810" w:rsidR="000F0787" w:rsidRPr="000F0787" w:rsidRDefault="0066077F">
      <w:pPr>
        <w:pStyle w:val="FootnoteText"/>
        <w:rPr>
          <w:lang w:val="en-US"/>
        </w:rPr>
      </w:pPr>
      <w:r>
        <w:rPr>
          <w:rStyle w:val="FootnoteReference"/>
        </w:rPr>
        <w:footnoteRef/>
      </w:r>
      <w:r w:rsidRPr="000F0787">
        <w:rPr>
          <w:lang w:val="ru-RU"/>
        </w:rPr>
        <w:t xml:space="preserve"> </w:t>
      </w:r>
      <w:r w:rsidR="000F0787" w:rsidRPr="000F0787">
        <w:rPr>
          <w:lang w:val="en-US"/>
        </w:rPr>
        <w:t>Об инвестиционной деятельности в Российской Федерации, осуществляемой в форме капитальных вложений. (n.d.). https://docs.cntd.ru/document/901727484. </w:t>
      </w:r>
    </w:p>
  </w:footnote>
  <w:footnote w:id="36">
    <w:p w14:paraId="5EFFFA47" w14:textId="4EA113BE" w:rsidR="000F0787" w:rsidRPr="000F0787" w:rsidRDefault="002D24A5" w:rsidP="00660802">
      <w:pPr>
        <w:rPr>
          <w:color w:val="0000FF" w:themeColor="hyperlink"/>
          <w:sz w:val="20"/>
          <w:szCs w:val="20"/>
          <w:u w:val="single"/>
          <w:lang w:val="en-US"/>
        </w:rPr>
      </w:pPr>
      <w:r>
        <w:rPr>
          <w:rStyle w:val="FootnoteReference"/>
        </w:rPr>
        <w:footnoteRef/>
      </w:r>
      <w:r w:rsidRPr="000F0787">
        <w:rPr>
          <w:lang w:val="ru-RU"/>
        </w:rPr>
        <w:t xml:space="preserve"> </w:t>
      </w:r>
      <w:r w:rsidR="000F0787" w:rsidRPr="000F0787">
        <w:rPr>
          <w:sz w:val="20"/>
          <w:szCs w:val="20"/>
        </w:rPr>
        <w:t>Курс доллара США (USD) по ЦБ, Forex и ММВБ на сегодня и завтра, калькулятор, динамика курса доллара США к рублю. Рамблер/финансы. (n.d.). https://finance.rambler.ru/currencies/USD/?updated.</w:t>
      </w:r>
    </w:p>
  </w:footnote>
  <w:footnote w:id="37">
    <w:p w14:paraId="00BDF769" w14:textId="3EF16AF5" w:rsidR="000F0787" w:rsidRPr="000F0787" w:rsidRDefault="002D24A5" w:rsidP="00660802">
      <w:pPr>
        <w:rPr>
          <w:lang w:val="ru-RU"/>
        </w:rPr>
      </w:pPr>
      <w:r>
        <w:rPr>
          <w:rStyle w:val="FootnoteReference"/>
        </w:rPr>
        <w:footnoteRef/>
      </w:r>
      <w:r w:rsidRPr="000F0787">
        <w:rPr>
          <w:lang w:val="ru-RU"/>
        </w:rPr>
        <w:t xml:space="preserve"> </w:t>
      </w:r>
      <w:r w:rsidR="000F0787" w:rsidRPr="000F0787">
        <w:rPr>
          <w:sz w:val="20"/>
          <w:szCs w:val="20"/>
        </w:rPr>
        <w:t>O'Neill, A. (2021, May 7). Russia - Inflation rate 2025. Statista. https://www.statista.com/statistics/271376/inflation-rate-in-russia/.</w:t>
      </w:r>
    </w:p>
  </w:footnote>
  <w:footnote w:id="38">
    <w:p w14:paraId="07FEDF78" w14:textId="147F3897" w:rsidR="000F0787" w:rsidRPr="000F0787" w:rsidRDefault="002D24A5" w:rsidP="00660802">
      <w:pPr>
        <w:rPr>
          <w:sz w:val="20"/>
          <w:szCs w:val="20"/>
        </w:rPr>
      </w:pPr>
      <w:r w:rsidRPr="00887555">
        <w:rPr>
          <w:rStyle w:val="FootnoteReference"/>
        </w:rPr>
        <w:footnoteRef/>
      </w:r>
      <w:r w:rsidRPr="00887555">
        <w:rPr>
          <w:lang w:val="en-US"/>
        </w:rPr>
        <w:t xml:space="preserve"> </w:t>
      </w:r>
      <w:r w:rsidR="000F0787" w:rsidRPr="000F0787">
        <w:rPr>
          <w:sz w:val="20"/>
          <w:szCs w:val="20"/>
        </w:rPr>
        <w:t>Russia Economic Report. World Bank. (n.d.). https://www.worldbank.org/en/country/russia/publication/rer.</w:t>
      </w:r>
    </w:p>
  </w:footnote>
  <w:footnote w:id="39">
    <w:p w14:paraId="7F40577E" w14:textId="5A6B214C" w:rsidR="000F0787" w:rsidRPr="000F0787" w:rsidRDefault="002D24A5" w:rsidP="00660802">
      <w:pPr>
        <w:rPr>
          <w:sz w:val="20"/>
          <w:szCs w:val="20"/>
        </w:rPr>
      </w:pPr>
      <w:r>
        <w:rPr>
          <w:rStyle w:val="FootnoteReference"/>
        </w:rPr>
        <w:footnoteRef/>
      </w:r>
      <w:r w:rsidRPr="00E66CBB">
        <w:rPr>
          <w:lang w:val="en-US"/>
        </w:rPr>
        <w:t xml:space="preserve"> </w:t>
      </w:r>
      <w:r w:rsidR="000F0787" w:rsidRPr="000F0787">
        <w:rPr>
          <w:sz w:val="20"/>
          <w:szCs w:val="20"/>
        </w:rPr>
        <w:t>Kuznets, D. (n.d.). The recovery year 'Meduza' answers key questions about what awaits the Russian economy in 2021. Meduza. https://meduza.io/en/feature/2021/01/07/the-recovery-year.</w:t>
      </w:r>
    </w:p>
  </w:footnote>
  <w:footnote w:id="40">
    <w:p w14:paraId="2ED99160" w14:textId="0ADBC3B1" w:rsidR="000F0787" w:rsidRPr="000F0787" w:rsidRDefault="002D24A5" w:rsidP="00660802">
      <w:pPr>
        <w:rPr>
          <w:color w:val="000000"/>
          <w:lang w:val="en-US"/>
        </w:rPr>
      </w:pPr>
      <w:r>
        <w:rPr>
          <w:rStyle w:val="FootnoteReference"/>
        </w:rPr>
        <w:footnoteRef/>
      </w:r>
      <w:r w:rsidRPr="000F0787">
        <w:t xml:space="preserve"> </w:t>
      </w:r>
      <w:r w:rsidR="000F0787" w:rsidRPr="000F0787">
        <w:rPr>
          <w:sz w:val="20"/>
          <w:szCs w:val="20"/>
          <w:lang w:val="en-US"/>
        </w:rPr>
        <w:t>Published by A. Melkadze, &amp; 9, A. (2021, April 9).</w:t>
      </w:r>
      <w:r w:rsidR="000F0787" w:rsidRPr="000F0787">
        <w:rPr>
          <w:rStyle w:val="apple-converted-space"/>
          <w:color w:val="000000"/>
          <w:sz w:val="20"/>
          <w:szCs w:val="20"/>
          <w:lang w:val="en-US"/>
        </w:rPr>
        <w:t> </w:t>
      </w:r>
      <w:r w:rsidR="000F0787" w:rsidRPr="000F0787">
        <w:rPr>
          <w:iCs/>
          <w:sz w:val="20"/>
          <w:szCs w:val="20"/>
          <w:lang w:val="en-US"/>
        </w:rPr>
        <w:t>Russia: disposable household income 2014-2023</w:t>
      </w:r>
      <w:r w:rsidR="000F0787" w:rsidRPr="000F0787">
        <w:rPr>
          <w:sz w:val="20"/>
          <w:szCs w:val="20"/>
          <w:lang w:val="en-US"/>
        </w:rPr>
        <w:t>. Statista. https://www.statista.com/statistics/1055790/russia-disposable-household-income/.</w:t>
      </w:r>
    </w:p>
  </w:footnote>
  <w:footnote w:id="41">
    <w:p w14:paraId="532FAAB2" w14:textId="0656FCC9" w:rsidR="000F0787" w:rsidRPr="000F0787" w:rsidRDefault="002D24A5" w:rsidP="000F0787">
      <w:pPr>
        <w:rPr>
          <w:sz w:val="20"/>
          <w:szCs w:val="20"/>
          <w:lang w:val="en-US"/>
        </w:rPr>
      </w:pPr>
      <w:r>
        <w:rPr>
          <w:rStyle w:val="FootnoteReference"/>
        </w:rPr>
        <w:footnoteRef/>
      </w:r>
      <w:r w:rsidR="000F0787" w:rsidRPr="000F0787">
        <w:rPr>
          <w:sz w:val="20"/>
          <w:szCs w:val="20"/>
          <w:lang w:val="en-US"/>
        </w:rPr>
        <w:t>Elagina, D. (2020, November 23). Russia: women to men ratio by age 2020. Statista. https://www.statista.com/statistics/1089814/russia-women-to-men-ratio-by-age/.</w:t>
      </w:r>
    </w:p>
    <w:p w14:paraId="12AFDD30" w14:textId="77777777" w:rsidR="000F0787" w:rsidRPr="00797AF9" w:rsidRDefault="000F0787" w:rsidP="00660802">
      <w:pPr>
        <w:rPr>
          <w:lang w:val="en-US"/>
        </w:rPr>
      </w:pPr>
    </w:p>
  </w:footnote>
  <w:footnote w:id="42">
    <w:p w14:paraId="0550B621" w14:textId="1F886ABA" w:rsidR="002D24A5" w:rsidRPr="0023556E" w:rsidRDefault="002D24A5" w:rsidP="00660802">
      <w:pPr>
        <w:rPr>
          <w:sz w:val="20"/>
          <w:szCs w:val="20"/>
          <w:lang w:val="en-GB"/>
        </w:rPr>
      </w:pPr>
      <w:r w:rsidRPr="00887555">
        <w:rPr>
          <w:rStyle w:val="FootnoteReference"/>
        </w:rPr>
        <w:footnoteRef/>
      </w:r>
      <w:r w:rsidRPr="0023556E">
        <w:rPr>
          <w:sz w:val="20"/>
          <w:szCs w:val="20"/>
          <w:lang w:val="en-GB"/>
        </w:rPr>
        <w:t>Meduza. Russia’s population will decline by 352,500 people this year — 11 times more than in 2019</w:t>
      </w:r>
    </w:p>
    <w:p w14:paraId="0467B262" w14:textId="77777777" w:rsidR="002D24A5" w:rsidRPr="0023556E" w:rsidRDefault="002D24A5" w:rsidP="00660802">
      <w:pPr>
        <w:rPr>
          <w:sz w:val="20"/>
          <w:szCs w:val="20"/>
          <w:lang w:val="en-GB"/>
        </w:rPr>
      </w:pPr>
      <w:r w:rsidRPr="0023556E">
        <w:rPr>
          <w:sz w:val="20"/>
          <w:szCs w:val="20"/>
          <w:lang w:val="en-GB"/>
        </w:rPr>
        <w:t>https://meduza.io/en/news/2020/10/16/russia-s-population-will-decline-by-352-500-people-this-year-11-times-more-than-in-2019</w:t>
      </w:r>
    </w:p>
  </w:footnote>
  <w:footnote w:id="43">
    <w:p w14:paraId="11D011E2" w14:textId="1EA05396" w:rsidR="000F0787" w:rsidRPr="000F0787" w:rsidRDefault="002D24A5" w:rsidP="00660802">
      <w:pPr>
        <w:rPr>
          <w:sz w:val="20"/>
          <w:szCs w:val="20"/>
          <w:lang w:val="en-GB"/>
        </w:rPr>
      </w:pPr>
      <w:r>
        <w:rPr>
          <w:rStyle w:val="FootnoteReference"/>
        </w:rPr>
        <w:footnoteRef/>
      </w:r>
      <w:r w:rsidR="000F0787">
        <w:rPr>
          <w:sz w:val="20"/>
          <w:szCs w:val="20"/>
          <w:lang w:val="en-GB"/>
        </w:rPr>
        <w:t xml:space="preserve"> </w:t>
      </w:r>
      <w:r w:rsidR="000F0787" w:rsidRPr="000F0787">
        <w:rPr>
          <w:sz w:val="20"/>
          <w:szCs w:val="20"/>
          <w:lang w:val="en-GB"/>
        </w:rPr>
        <w:t>Shifrina, E. (2020, November 16). Здоровое потребление: какие ЗОЖ-привычки станут нормой в 2021 году - NewRetail. New Retail. https://new-retail.ru/business/zdorovoe_potreblenie_kakie_zozh_privychki_stanut_normoy_v_2021_godu3847/.</w:t>
      </w:r>
    </w:p>
  </w:footnote>
  <w:footnote w:id="44">
    <w:p w14:paraId="1D027558" w14:textId="30148789" w:rsidR="000F0787" w:rsidRPr="000F0787" w:rsidRDefault="002D24A5" w:rsidP="00660802">
      <w:pPr>
        <w:rPr>
          <w:lang w:val="en-GB"/>
        </w:rPr>
      </w:pPr>
      <w:r>
        <w:rPr>
          <w:rStyle w:val="FootnoteReference"/>
        </w:rPr>
        <w:footnoteRef/>
      </w:r>
      <w:r w:rsidRPr="00133D15">
        <w:rPr>
          <w:lang w:val="en-GB"/>
        </w:rPr>
        <w:t xml:space="preserve"> </w:t>
      </w:r>
      <w:r w:rsidR="000F0787" w:rsidRPr="000F0787">
        <w:rPr>
          <w:sz w:val="20"/>
          <w:szCs w:val="20"/>
          <w:lang w:val="en-GB"/>
        </w:rPr>
        <w:t>ВЦИОМ. Новостной портал. ВЦИОМ. Новости. (n.d.). https://wciom.ru/.</w:t>
      </w:r>
    </w:p>
  </w:footnote>
  <w:footnote w:id="45">
    <w:p w14:paraId="03471E73" w14:textId="38E12350" w:rsidR="000F0787" w:rsidRPr="000F0787" w:rsidRDefault="002D24A5" w:rsidP="00660802">
      <w:pPr>
        <w:rPr>
          <w:sz w:val="20"/>
          <w:szCs w:val="20"/>
          <w:lang w:val="en-GB"/>
        </w:rPr>
      </w:pPr>
      <w:r>
        <w:rPr>
          <w:rStyle w:val="FootnoteReference"/>
        </w:rPr>
        <w:footnoteRef/>
      </w:r>
      <w:r w:rsidRPr="00A504ED">
        <w:rPr>
          <w:lang w:val="en-GB"/>
        </w:rPr>
        <w:t xml:space="preserve"> </w:t>
      </w:r>
      <w:r w:rsidR="000F0787" w:rsidRPr="000F0787">
        <w:rPr>
          <w:sz w:val="20"/>
          <w:szCs w:val="20"/>
          <w:lang w:val="en-GB"/>
        </w:rPr>
        <w:t>Maltzeva, A. (2020, October 11). Гонка за здоровьем: бизнес хочет не отставать от своих потребителей. Ведомости. https://www.vedomosti.ru/partner/articles/2020/10/11/838509-gonka-zdorovem.</w:t>
      </w:r>
    </w:p>
  </w:footnote>
  <w:footnote w:id="46">
    <w:p w14:paraId="003FC6AE" w14:textId="1A9F23E8" w:rsidR="000F0787" w:rsidRPr="000F0787" w:rsidRDefault="002D24A5" w:rsidP="000F0787">
      <w:pPr>
        <w:pStyle w:val="FootnoteText"/>
        <w:rPr>
          <w:lang w:val="en-GB"/>
        </w:rPr>
      </w:pPr>
      <w:r>
        <w:rPr>
          <w:rStyle w:val="FootnoteReference"/>
        </w:rPr>
        <w:footnoteRef/>
      </w:r>
      <w:r w:rsidRPr="007D7907">
        <w:rPr>
          <w:lang w:val="en-GB"/>
        </w:rPr>
        <w:t xml:space="preserve"> </w:t>
      </w:r>
      <w:r w:rsidR="000F0787" w:rsidRPr="000F0787">
        <w:rPr>
          <w:color w:val="000000"/>
        </w:rPr>
        <w:t>Shutterstock, Ф. M. M. /. (2020, November 6). Взрывной рост: рейтинг лидеров рынка онлайн-образования России. РБК Тренды. https://trends.rbc.ru/trends/education/5fa1cc249a794739b65c7b5c. </w:t>
      </w:r>
    </w:p>
  </w:footnote>
  <w:footnote w:id="47">
    <w:p w14:paraId="6C44FFAE" w14:textId="1525C49C" w:rsidR="000F0787" w:rsidRPr="000F0787" w:rsidRDefault="002D24A5" w:rsidP="000F0787">
      <w:pPr>
        <w:pStyle w:val="FootnoteText"/>
        <w:rPr>
          <w:lang w:val="en-GB"/>
        </w:rPr>
      </w:pPr>
      <w:r>
        <w:rPr>
          <w:rStyle w:val="FootnoteReference"/>
        </w:rPr>
        <w:footnoteRef/>
      </w:r>
      <w:r w:rsidRPr="000F0787">
        <w:rPr>
          <w:lang w:val="ru-RU"/>
        </w:rPr>
        <w:t xml:space="preserve"> </w:t>
      </w:r>
      <w:r w:rsidR="000F0787" w:rsidRPr="000F0787">
        <w:rPr>
          <w:color w:val="000000"/>
        </w:rPr>
        <w:t>Бессуднов, Алексей Куракин, Дмитрий &amp; Малик, Валерия (2017, October 9). Миф о всеобщем высшем образовании. Ведомости. https://www.vedomosti.ru/opinion/articles/2017/10/10/737202-mif-o-vseobschem-visshem. </w:t>
      </w:r>
    </w:p>
    <w:p w14:paraId="0A27F3E9" w14:textId="77777777" w:rsidR="000F0787" w:rsidRPr="000F0787" w:rsidRDefault="000F0787">
      <w:pPr>
        <w:pStyle w:val="FootnoteText"/>
      </w:pPr>
    </w:p>
  </w:footnote>
  <w:footnote w:id="48">
    <w:p w14:paraId="29C1F61F" w14:textId="4540F9F5" w:rsidR="000F0787" w:rsidRPr="000F0787" w:rsidRDefault="002D24A5" w:rsidP="000F0787">
      <w:pPr>
        <w:rPr>
          <w:color w:val="000000"/>
          <w:sz w:val="20"/>
          <w:szCs w:val="20"/>
          <w:lang w:val="ru-RU" w:eastAsia="ru-RU"/>
        </w:rPr>
      </w:pPr>
      <w:r>
        <w:rPr>
          <w:rStyle w:val="FootnoteReference"/>
        </w:rPr>
        <w:footnoteRef/>
      </w:r>
      <w:r w:rsidRPr="000F0787">
        <w:t xml:space="preserve"> </w:t>
      </w:r>
      <w:r w:rsidR="000F0787" w:rsidRPr="000F0787">
        <w:rPr>
          <w:color w:val="000000"/>
          <w:sz w:val="20"/>
          <w:szCs w:val="20"/>
          <w:lang w:val="ru-RU" w:eastAsia="ru-RU"/>
        </w:rPr>
        <w:t>General information. Ministry of Digital Development, Communications and Mass Media of the Russian Federation. (n.d.). https://digital.gov.ru/en/ministry/common/.</w:t>
      </w:r>
    </w:p>
  </w:footnote>
  <w:footnote w:id="49">
    <w:p w14:paraId="2A64012A" w14:textId="4D81D93C" w:rsidR="000F0787" w:rsidRPr="000F0787" w:rsidRDefault="002D24A5" w:rsidP="000F0787">
      <w:pPr>
        <w:rPr>
          <w:color w:val="000000"/>
          <w:sz w:val="20"/>
          <w:szCs w:val="20"/>
          <w:lang w:val="ru-RU" w:eastAsia="ru-RU"/>
        </w:rPr>
      </w:pPr>
      <w:r>
        <w:rPr>
          <w:rStyle w:val="FootnoteReference"/>
        </w:rPr>
        <w:footnoteRef/>
      </w:r>
      <w:r w:rsidRPr="000F0787">
        <w:rPr>
          <w:lang w:val="ru-RU"/>
        </w:rPr>
        <w:t xml:space="preserve"> </w:t>
      </w:r>
      <w:r w:rsidR="000F0787" w:rsidRPr="000F0787">
        <w:rPr>
          <w:color w:val="000000"/>
          <w:sz w:val="20"/>
          <w:szCs w:val="20"/>
          <w:lang w:val="ru-RU" w:eastAsia="ru-RU"/>
        </w:rPr>
        <w:t>BBC. (2020, January 7).</w:t>
      </w:r>
      <w:r w:rsidR="000F0787" w:rsidRPr="000F0787">
        <w:rPr>
          <w:sz w:val="20"/>
          <w:szCs w:val="20"/>
          <w:lang w:val="ru-RU" w:eastAsia="ru-RU"/>
        </w:rPr>
        <w:t> </w:t>
      </w:r>
      <w:r w:rsidR="000F0787" w:rsidRPr="000F0787">
        <w:rPr>
          <w:color w:val="000000"/>
          <w:sz w:val="20"/>
          <w:szCs w:val="20"/>
          <w:lang w:val="ru-RU" w:eastAsia="ru-RU"/>
        </w:rPr>
        <w:t>Russia profile - Media. BBC News. https://www.bbc.com/news/world-europe-17840134.</w:t>
      </w:r>
    </w:p>
  </w:footnote>
  <w:footnote w:id="50">
    <w:p w14:paraId="5EC84D25" w14:textId="45445C2F" w:rsidR="00DD321F" w:rsidRPr="00DD321F" w:rsidRDefault="002D24A5" w:rsidP="00DD321F">
      <w:pPr>
        <w:rPr>
          <w:color w:val="000000"/>
          <w:sz w:val="20"/>
          <w:szCs w:val="20"/>
          <w:lang w:val="ru-RU" w:eastAsia="ru-RU"/>
        </w:rPr>
      </w:pPr>
      <w:r>
        <w:rPr>
          <w:rStyle w:val="FootnoteReference"/>
        </w:rPr>
        <w:footnoteRef/>
      </w:r>
      <w:r w:rsidRPr="00D328AE">
        <w:rPr>
          <w:lang w:val="en-US"/>
        </w:rPr>
        <w:t xml:space="preserve"> </w:t>
      </w:r>
      <w:r w:rsidR="000F0787" w:rsidRPr="000F0787">
        <w:rPr>
          <w:color w:val="000000"/>
        </w:rPr>
        <w:t xml:space="preserve">Благовещенский, Антон (2013, April 24). Россияне составили 5 процентов от общей аудитории YouTube. </w:t>
      </w:r>
      <w:r w:rsidR="000F0787" w:rsidRPr="000F0787">
        <w:rPr>
          <w:color w:val="000000"/>
          <w:sz w:val="20"/>
          <w:szCs w:val="20"/>
          <w:lang w:val="ru-RU" w:eastAsia="ru-RU"/>
        </w:rPr>
        <w:t>Российская газета. https://rg.ru/2013/04/24/youtube-site.html. </w:t>
      </w:r>
    </w:p>
  </w:footnote>
  <w:footnote w:id="51">
    <w:p w14:paraId="495C3043" w14:textId="33DAAA45" w:rsidR="002D24A5" w:rsidRPr="00DD321F" w:rsidRDefault="002D24A5" w:rsidP="00DD321F">
      <w:pPr>
        <w:rPr>
          <w:lang w:val="ru-RU"/>
        </w:rPr>
      </w:pPr>
      <w:r w:rsidRPr="00DD321F">
        <w:rPr>
          <w:rStyle w:val="FootnoteReference"/>
        </w:rPr>
        <w:footnoteRef/>
      </w:r>
      <w:r w:rsidRPr="00DD321F">
        <w:rPr>
          <w:color w:val="000000"/>
          <w:sz w:val="20"/>
          <w:szCs w:val="20"/>
          <w:lang w:val="ru-RU" w:eastAsia="ru-RU"/>
        </w:rPr>
        <w:t xml:space="preserve"> </w:t>
      </w:r>
      <w:r w:rsidR="000F0787" w:rsidRPr="000F0787">
        <w:rPr>
          <w:color w:val="000000"/>
          <w:sz w:val="20"/>
          <w:szCs w:val="20"/>
          <w:lang w:val="ru-RU" w:eastAsia="ru-RU"/>
        </w:rPr>
        <w:t>Коммерсантъ. (2019, November 25). ВЦИОМ: 58% россиян пользуются YouTube. Новости – Общество – Коммерсантъ. http://www.kommersant.ru/doc/4171182. </w:t>
      </w:r>
    </w:p>
  </w:footnote>
  <w:footnote w:id="52">
    <w:p w14:paraId="52F22D5D" w14:textId="6149D69A" w:rsidR="000F0787" w:rsidRDefault="002D24A5" w:rsidP="000F0787">
      <w:pPr>
        <w:rPr>
          <w:color w:val="000000"/>
          <w:sz w:val="20"/>
          <w:szCs w:val="20"/>
          <w:lang w:val="ru-RU" w:eastAsia="ru-RU"/>
        </w:rPr>
      </w:pPr>
      <w:r>
        <w:rPr>
          <w:rStyle w:val="FootnoteReference"/>
        </w:rPr>
        <w:footnoteRef/>
      </w:r>
      <w:r w:rsidR="000F0787">
        <w:t xml:space="preserve"> </w:t>
      </w:r>
      <w:r w:rsidR="000F0787" w:rsidRPr="000F0787">
        <w:rPr>
          <w:color w:val="000000"/>
          <w:sz w:val="20"/>
          <w:szCs w:val="20"/>
          <w:lang w:val="ru-RU" w:eastAsia="ru-RU"/>
        </w:rPr>
        <w:t xml:space="preserve">Об актуальных вопросах исполнения "расширенной" ответственности производителей, импортеров товаров. Об актуальных вопросах исполнения "расширенной" ответственности производителей, импортеров товаров - Минприроды России. (n.d.). </w:t>
      </w:r>
    </w:p>
    <w:p w14:paraId="68BAB838" w14:textId="77777777" w:rsidR="00DD321F" w:rsidRPr="000F0787" w:rsidRDefault="00DD321F" w:rsidP="000F0787">
      <w:pPr>
        <w:rPr>
          <w:color w:val="000000"/>
          <w:sz w:val="20"/>
          <w:szCs w:val="20"/>
          <w:lang w:val="ru-RU" w:eastAsia="ru-RU"/>
        </w:rPr>
      </w:pPr>
    </w:p>
  </w:footnote>
  <w:footnote w:id="53">
    <w:p w14:paraId="62C31914" w14:textId="11B6F391" w:rsidR="00DD321F" w:rsidRPr="00DD321F" w:rsidRDefault="002D24A5" w:rsidP="00DD321F">
      <w:pPr>
        <w:pStyle w:val="FootnoteText"/>
        <w:rPr>
          <w:lang w:val="en-US"/>
        </w:rPr>
      </w:pPr>
      <w:r>
        <w:rPr>
          <w:rStyle w:val="FootnoteReference"/>
        </w:rPr>
        <w:footnoteRef/>
      </w:r>
      <w:r w:rsidRPr="0041772D">
        <w:rPr>
          <w:lang w:val="en-US"/>
        </w:rPr>
        <w:t xml:space="preserve"> </w:t>
      </w:r>
      <w:r w:rsidR="00DD321F">
        <w:rPr>
          <w:color w:val="000000"/>
        </w:rPr>
        <w:t>Services</w:t>
      </w:r>
      <w:r w:rsidR="00DD321F" w:rsidRPr="00E67E1F">
        <w:rPr>
          <w:color w:val="000000"/>
        </w:rPr>
        <w:t>, F. N. S. (n.d.).</w:t>
      </w:r>
      <w:r w:rsidR="00DD321F" w:rsidRPr="00E67E1F">
        <w:rPr>
          <w:rStyle w:val="apple-converted-space"/>
          <w:rFonts w:eastAsiaTheme="majorEastAsia"/>
          <w:color w:val="000000"/>
        </w:rPr>
        <w:t> </w:t>
      </w:r>
      <w:r w:rsidR="00DD321F" w:rsidRPr="00E67E1F">
        <w:rPr>
          <w:color w:val="000000"/>
        </w:rPr>
        <w:t>Налог на профессиональный доход. Специальный налоговый режим для самозанятых граждан: Налог на профессиональный доход | ФНС России.</w:t>
      </w:r>
      <w:r w:rsidR="00DD321F">
        <w:rPr>
          <w:color w:val="000000"/>
        </w:rPr>
        <w:t xml:space="preserve"> https://npd.nalog.ru/.</w:t>
      </w:r>
      <w:r w:rsidR="00DD321F">
        <w:rPr>
          <w:rStyle w:val="apple-converted-space"/>
          <w:rFonts w:eastAsiaTheme="majorEastAsia"/>
          <w:color w:val="000000"/>
        </w:rPr>
        <w:t> </w:t>
      </w:r>
    </w:p>
    <w:p w14:paraId="17ED3778" w14:textId="77777777" w:rsidR="00DD321F" w:rsidRPr="00DD321F" w:rsidRDefault="00DD321F">
      <w:pPr>
        <w:pStyle w:val="FootnoteText"/>
      </w:pPr>
    </w:p>
  </w:footnote>
  <w:footnote w:id="54">
    <w:p w14:paraId="0660E955" w14:textId="3F6311B5" w:rsidR="00255920" w:rsidRPr="00255920" w:rsidRDefault="002D24A5" w:rsidP="00255920">
      <w:pPr>
        <w:pStyle w:val="FootnoteText"/>
        <w:rPr>
          <w:lang w:val="ru-RU"/>
        </w:rPr>
      </w:pPr>
      <w:r>
        <w:rPr>
          <w:rStyle w:val="FootnoteReference"/>
        </w:rPr>
        <w:footnoteRef/>
      </w:r>
      <w:r w:rsidR="00255920" w:rsidRPr="00255920">
        <w:rPr>
          <w:lang w:val="ru-RU"/>
        </w:rPr>
        <w:t xml:space="preserve"> </w:t>
      </w:r>
      <w:r w:rsidR="00255920">
        <w:rPr>
          <w:color w:val="000000"/>
        </w:rPr>
        <w:t>Официальный интернет-магазин косметики Avon в России. (n.d.). https://my.avon.ru/.</w:t>
      </w:r>
      <w:r w:rsidR="00255920">
        <w:rPr>
          <w:rStyle w:val="apple-converted-space"/>
          <w:rFonts w:eastAsiaTheme="majorEastAsia"/>
          <w:color w:val="000000"/>
        </w:rPr>
        <w:t> </w:t>
      </w:r>
    </w:p>
    <w:p w14:paraId="26641B62" w14:textId="77777777" w:rsidR="00255920" w:rsidRPr="00571C7E" w:rsidRDefault="00255920" w:rsidP="002F6545">
      <w:pPr>
        <w:pStyle w:val="FootnoteText"/>
        <w:rPr>
          <w:lang w:val="en-GB"/>
        </w:rPr>
      </w:pPr>
    </w:p>
  </w:footnote>
  <w:footnote w:id="55">
    <w:p w14:paraId="54553279" w14:textId="19809979" w:rsidR="00E67E1F" w:rsidRPr="00E67E1F" w:rsidRDefault="002D24A5" w:rsidP="00E67E1F">
      <w:pPr>
        <w:pStyle w:val="FootnoteText"/>
        <w:rPr>
          <w:lang w:val="en-US"/>
        </w:rPr>
      </w:pPr>
      <w:r>
        <w:rPr>
          <w:rStyle w:val="FootnoteReference"/>
        </w:rPr>
        <w:footnoteRef/>
      </w:r>
      <w:r w:rsidRPr="00571C7E">
        <w:rPr>
          <w:lang w:val="en-US"/>
        </w:rPr>
        <w:t xml:space="preserve"> </w:t>
      </w:r>
      <w:r w:rsidR="00E67E1F" w:rsidRPr="00E67E1F">
        <w:rPr>
          <w:color w:val="000000"/>
        </w:rPr>
        <w:t>Продукты. Russian Federation. (n.d.). https://herbalife.ru/history/.</w:t>
      </w:r>
      <w:r w:rsidR="00E67E1F" w:rsidRPr="00E67E1F">
        <w:rPr>
          <w:rStyle w:val="apple-converted-space"/>
          <w:rFonts w:eastAsiaTheme="majorEastAsia"/>
          <w:color w:val="000000"/>
        </w:rPr>
        <w:t> </w:t>
      </w:r>
    </w:p>
    <w:p w14:paraId="5DD5CA08" w14:textId="77777777" w:rsidR="00E67E1F" w:rsidRPr="00E67E1F" w:rsidRDefault="00E67E1F" w:rsidP="002F6545">
      <w:pPr>
        <w:pStyle w:val="FootnoteText"/>
      </w:pPr>
    </w:p>
  </w:footnote>
  <w:footnote w:id="56">
    <w:p w14:paraId="14035468" w14:textId="1E8005CD" w:rsidR="00E67E1F" w:rsidRPr="00E67E1F" w:rsidRDefault="002D24A5" w:rsidP="00E67E1F">
      <w:pPr>
        <w:rPr>
          <w:rFonts w:ascii="Arial" w:eastAsiaTheme="majorEastAsia" w:hAnsi="Arial" w:cs="Arial"/>
          <w:color w:val="202122"/>
          <w:sz w:val="19"/>
          <w:szCs w:val="19"/>
          <w:lang w:val="en-US"/>
        </w:rPr>
      </w:pPr>
      <w:r>
        <w:rPr>
          <w:rStyle w:val="FootnoteReference"/>
        </w:rPr>
        <w:footnoteRef/>
      </w:r>
      <w:r w:rsidRPr="00571C7E">
        <w:rPr>
          <w:lang w:val="en-US"/>
        </w:rPr>
        <w:t xml:space="preserve"> </w:t>
      </w:r>
      <w:r w:rsidR="00E67E1F" w:rsidRPr="00E67E1F">
        <w:rPr>
          <w:color w:val="000000"/>
          <w:sz w:val="20"/>
          <w:szCs w:val="20"/>
        </w:rPr>
        <w:t>Research and Development. Research and development | Oriflame Cosmetics. (n.d.). https://corporate.oriflame.com/About-Oriflame/Research-Development.</w:t>
      </w:r>
      <w:r w:rsidR="00E67E1F">
        <w:rPr>
          <w:rStyle w:val="apple-converted-space"/>
          <w:rFonts w:eastAsiaTheme="majorEastAsia"/>
          <w:color w:val="000000"/>
        </w:rPr>
        <w:t> </w:t>
      </w:r>
    </w:p>
    <w:p w14:paraId="72BC33E0" w14:textId="77777777" w:rsidR="00E67E1F" w:rsidRPr="00E67E1F" w:rsidRDefault="00E67E1F" w:rsidP="002F6545"/>
    <w:p w14:paraId="5817A215" w14:textId="77777777" w:rsidR="002D24A5" w:rsidRPr="007941D6" w:rsidRDefault="002D24A5" w:rsidP="002F6545">
      <w:pPr>
        <w:pStyle w:val="FootnoteText"/>
        <w:rPr>
          <w:lang w:val="en-US"/>
        </w:rPr>
      </w:pPr>
    </w:p>
  </w:footnote>
  <w:footnote w:id="57">
    <w:p w14:paraId="5E954010" w14:textId="0B37351C" w:rsidR="00413D13" w:rsidRPr="00413D13" w:rsidRDefault="002D24A5" w:rsidP="00413D13">
      <w:pPr>
        <w:pStyle w:val="FootnoteText"/>
        <w:rPr>
          <w:lang w:val="en-US"/>
        </w:rPr>
      </w:pPr>
      <w:r>
        <w:rPr>
          <w:rStyle w:val="FootnoteReference"/>
        </w:rPr>
        <w:footnoteRef/>
      </w:r>
      <w:r w:rsidRPr="00413D13">
        <w:rPr>
          <w:lang w:val="ru-RU"/>
        </w:rPr>
        <w:t xml:space="preserve"> </w:t>
      </w:r>
      <w:r w:rsidR="00413D13" w:rsidRPr="00413D13">
        <w:rPr>
          <w:color w:val="000000"/>
        </w:rPr>
        <w:t>Инновационные и безопасные продукты для полноценной жизни - NL International. О компании - NL International. (n.d.). https://nlstar.com/ru/about/.</w:t>
      </w:r>
      <w:r w:rsidR="00413D13">
        <w:rPr>
          <w:rStyle w:val="apple-converted-space"/>
          <w:rFonts w:eastAsiaTheme="majorEastAsia"/>
          <w:color w:val="000000"/>
        </w:rPr>
        <w:t> </w:t>
      </w:r>
    </w:p>
    <w:p w14:paraId="393B33B6" w14:textId="77777777" w:rsidR="00413D13" w:rsidRPr="00413D13" w:rsidRDefault="00413D13" w:rsidP="002F6545">
      <w:pPr>
        <w:pStyle w:val="FootnoteText"/>
      </w:pPr>
    </w:p>
  </w:footnote>
  <w:footnote w:id="58">
    <w:p w14:paraId="2D7A00E8" w14:textId="77777777" w:rsidR="00C81EF9" w:rsidRPr="007E690B" w:rsidRDefault="00C81EF9" w:rsidP="00C81EF9">
      <w:pPr>
        <w:rPr>
          <w:lang w:val="en-US"/>
        </w:rPr>
      </w:pPr>
      <w:r w:rsidRPr="007E690B">
        <w:rPr>
          <w:rStyle w:val="FootnoteReference"/>
        </w:rPr>
        <w:footnoteRef/>
      </w:r>
      <w:r w:rsidRPr="007E690B">
        <w:rPr>
          <w:lang w:val="en-US"/>
        </w:rPr>
        <w:t xml:space="preserve"> Jordan Gans-Morse</w:t>
      </w:r>
      <w:r>
        <w:rPr>
          <w:sz w:val="22"/>
          <w:szCs w:val="22"/>
          <w:lang w:val="en-US"/>
        </w:rPr>
        <w:t>.</w:t>
      </w:r>
      <w:r w:rsidRPr="007E690B">
        <w:rPr>
          <w:lang w:val="en-US"/>
        </w:rPr>
        <w:t xml:space="preserve"> </w:t>
      </w:r>
      <w:r>
        <w:rPr>
          <w:lang w:val="en-US"/>
        </w:rPr>
        <w:t>T</w:t>
      </w:r>
      <w:r w:rsidRPr="007E690B">
        <w:rPr>
          <w:lang w:val="en-US"/>
        </w:rPr>
        <w:t>axes</w:t>
      </w:r>
      <w:r w:rsidRPr="007E690B">
        <w:rPr>
          <w:sz w:val="44"/>
          <w:szCs w:val="52"/>
          <w:lang w:val="en-US"/>
        </w:rPr>
        <w:t xml:space="preserve">, </w:t>
      </w:r>
      <w:r w:rsidRPr="007E690B">
        <w:rPr>
          <w:lang w:val="en-US"/>
        </w:rPr>
        <w:t xml:space="preserve">Banking, and Legal development in Russia: Lessons about institutional Complementarities and </w:t>
      </w:r>
      <w:r>
        <w:rPr>
          <w:lang w:val="en-US"/>
        </w:rPr>
        <w:t>t</w:t>
      </w:r>
      <w:r w:rsidRPr="007E690B">
        <w:rPr>
          <w:lang w:val="en-US"/>
        </w:rPr>
        <w:t xml:space="preserve">he rule of Law </w:t>
      </w:r>
      <w:r>
        <w:rPr>
          <w:lang w:val="en-US"/>
        </w:rPr>
        <w:t>(2020)</w:t>
      </w:r>
      <w:r w:rsidRPr="007E690B">
        <w:rPr>
          <w:lang w:val="en-US"/>
        </w:rPr>
        <w:t xml:space="preserve"> Demokratizatsiya: The Journal of Post-Soviet Democratization 28</w:t>
      </w:r>
      <w:r>
        <w:rPr>
          <w:lang w:val="en-US"/>
        </w:rPr>
        <w:t xml:space="preserve"> </w:t>
      </w:r>
      <w:r w:rsidRPr="007E690B">
        <w:rPr>
          <w:lang w:val="en-US"/>
        </w:rPr>
        <w:t>pp. 47-76.</w:t>
      </w:r>
    </w:p>
    <w:p w14:paraId="3C81888B" w14:textId="77777777" w:rsidR="00C81EF9" w:rsidRPr="00E84485" w:rsidRDefault="00C81EF9" w:rsidP="00C81EF9">
      <w:pPr>
        <w:rPr>
          <w:lang w:val="en-US"/>
        </w:rPr>
      </w:pPr>
    </w:p>
    <w:p w14:paraId="5060022E" w14:textId="77777777" w:rsidR="00C81EF9" w:rsidRPr="007E690B" w:rsidRDefault="00C81EF9" w:rsidP="00C81EF9">
      <w:pPr>
        <w:pStyle w:val="FootnoteText"/>
        <w:rPr>
          <w:lang w:val="en-US"/>
        </w:rPr>
      </w:pPr>
    </w:p>
  </w:footnote>
  <w:footnote w:id="59">
    <w:p w14:paraId="5C3F6241" w14:textId="5C153206" w:rsidR="00DD321F" w:rsidRPr="00413D13" w:rsidRDefault="002D24A5" w:rsidP="00660802">
      <w:pPr>
        <w:rPr>
          <w:color w:val="0000FF" w:themeColor="hyperlink"/>
          <w:sz w:val="20"/>
          <w:szCs w:val="20"/>
          <w:u w:val="single"/>
          <w:lang w:val="en-GB"/>
        </w:rPr>
      </w:pPr>
      <w:r>
        <w:rPr>
          <w:rStyle w:val="FootnoteReference"/>
        </w:rPr>
        <w:footnoteRef/>
      </w:r>
      <w:r w:rsidRPr="00E46199">
        <w:rPr>
          <w:lang w:val="en-US"/>
        </w:rPr>
        <w:t xml:space="preserve"> </w:t>
      </w:r>
      <w:r w:rsidR="00DD321F" w:rsidRPr="00DD321F">
        <w:rPr>
          <w:sz w:val="20"/>
          <w:szCs w:val="20"/>
          <w:lang w:val="en-US"/>
        </w:rPr>
        <w:t>Kotov, I., Boutin, N., Tuschen, S., Yakovlev, N., Pogorelskaya, E., Ivanova, A., &amp; Bakhtin, M. (2021, January 8).</w:t>
      </w:r>
      <w:r w:rsidR="00DD321F" w:rsidRPr="00DD321F">
        <w:rPr>
          <w:rStyle w:val="apple-converted-space"/>
          <w:color w:val="000000"/>
          <w:sz w:val="20"/>
          <w:szCs w:val="20"/>
          <w:lang w:val="en-US"/>
        </w:rPr>
        <w:t> </w:t>
      </w:r>
      <w:r w:rsidR="00DD321F" w:rsidRPr="00DD321F">
        <w:rPr>
          <w:iCs/>
          <w:sz w:val="20"/>
          <w:szCs w:val="20"/>
          <w:lang w:val="en-US"/>
        </w:rPr>
        <w:t>Russian Consumers and the New Economic Reality</w:t>
      </w:r>
      <w:r w:rsidR="00DD321F" w:rsidRPr="00DD321F">
        <w:rPr>
          <w:sz w:val="20"/>
          <w:szCs w:val="20"/>
          <w:lang w:val="en-US"/>
        </w:rPr>
        <w:t>. Russia - RU. https://www.bcg.com/ru-ru/publications/2018/russian-consumers-new-economic-reality.</w:t>
      </w:r>
    </w:p>
  </w:footnote>
  <w:footnote w:id="60">
    <w:p w14:paraId="26354F43" w14:textId="6C4F8454" w:rsidR="00DD321F" w:rsidRPr="00413D13" w:rsidRDefault="002D24A5" w:rsidP="00DD321F">
      <w:pPr>
        <w:rPr>
          <w:iCs/>
          <w:sz w:val="20"/>
          <w:szCs w:val="20"/>
          <w:lang w:val="en-US"/>
        </w:rPr>
      </w:pPr>
      <w:r>
        <w:rPr>
          <w:rStyle w:val="FootnoteReference"/>
        </w:rPr>
        <w:footnoteRef/>
      </w:r>
      <w:r w:rsidR="00DD321F" w:rsidRPr="00413D13">
        <w:rPr>
          <w:iCs/>
          <w:sz w:val="20"/>
          <w:szCs w:val="20"/>
          <w:lang w:val="en-US"/>
        </w:rPr>
        <w:t>McKinsey &amp; Company. (2021, May 12). COVID-19: Implications for business. McKinsey &amp; Company. https://www.mckinsey.com/business-functions/risk/our-insights/covid-19-implications-for-business#.</w:t>
      </w:r>
    </w:p>
    <w:p w14:paraId="0D0DDF8E" w14:textId="77777777" w:rsidR="00DD321F" w:rsidRPr="00413D13" w:rsidRDefault="00DD321F" w:rsidP="00660802">
      <w:pPr>
        <w:rPr>
          <w:iCs/>
          <w:sz w:val="20"/>
          <w:szCs w:val="20"/>
          <w:lang w:val="en-US"/>
        </w:rPr>
      </w:pPr>
    </w:p>
  </w:footnote>
  <w:footnote w:id="61">
    <w:p w14:paraId="7FFA7F34" w14:textId="47EEFA28" w:rsidR="00413D13" w:rsidRPr="003473BA" w:rsidRDefault="002D24A5" w:rsidP="00413D13">
      <w:pPr>
        <w:pStyle w:val="FootnoteText"/>
        <w:rPr>
          <w:rStyle w:val="apple-converted-space"/>
          <w:color w:val="000000"/>
          <w:sz w:val="24"/>
          <w:szCs w:val="24"/>
        </w:rPr>
      </w:pPr>
      <w:r>
        <w:rPr>
          <w:rStyle w:val="FootnoteReference"/>
        </w:rPr>
        <w:footnoteRef/>
      </w:r>
      <w:r w:rsidRPr="00C03A0F">
        <w:rPr>
          <w:lang w:val="en-US"/>
        </w:rPr>
        <w:t xml:space="preserve"> </w:t>
      </w:r>
      <w:r w:rsidR="00413D13" w:rsidRPr="00413D13">
        <w:t>Савчук, С. (2021, May 26).</w:t>
      </w:r>
      <w:r w:rsidR="00413D13" w:rsidRPr="00413D13">
        <w:rPr>
          <w:rStyle w:val="apple-converted-space"/>
          <w:rFonts w:eastAsiaTheme="majorEastAsia"/>
          <w:color w:val="000000"/>
        </w:rPr>
        <w:t> </w:t>
      </w:r>
      <w:r w:rsidR="00413D13" w:rsidRPr="00413D13">
        <w:t xml:space="preserve">Узбекистан и русский язык. РИА Новости. </w:t>
      </w:r>
      <w:hyperlink r:id="rId2" w:history="1">
        <w:r w:rsidR="00413D13" w:rsidRPr="00413D13">
          <w:rPr>
            <w:rStyle w:val="Hyperlink"/>
            <w:rFonts w:eastAsiaTheme="majorEastAsia"/>
          </w:rPr>
          <w:t>https://ria.ru/20201014/yazyk-1579605843.html</w:t>
        </w:r>
      </w:hyperlink>
      <w:r w:rsidR="00413D13" w:rsidRPr="00413D13">
        <w:t>.</w:t>
      </w:r>
    </w:p>
    <w:p w14:paraId="791DA18D" w14:textId="77777777" w:rsidR="00413D13" w:rsidRPr="00413D13" w:rsidRDefault="00413D13">
      <w:pPr>
        <w:pStyle w:val="FootnoteText"/>
        <w:rPr>
          <w:highlight w:val="red"/>
        </w:rPr>
      </w:pPr>
    </w:p>
  </w:footnote>
  <w:footnote w:id="62">
    <w:p w14:paraId="16A30705" w14:textId="5987D277" w:rsidR="00413D13" w:rsidRPr="000C5B39" w:rsidRDefault="002D24A5" w:rsidP="00413D13">
      <w:r w:rsidRPr="000C5B39">
        <w:rPr>
          <w:rStyle w:val="FootnoteReference"/>
        </w:rPr>
        <w:footnoteRef/>
      </w:r>
      <w:r w:rsidRPr="000C5B39">
        <w:t xml:space="preserve"> </w:t>
      </w:r>
      <w:r w:rsidR="00413D13" w:rsidRPr="000C5B39">
        <w:rPr>
          <w:color w:val="000000"/>
        </w:rPr>
        <w:t>Цыряпкина, Ю. Н. (n.d.).</w:t>
      </w:r>
      <w:r w:rsidR="00413D13" w:rsidRPr="000C5B39">
        <w:rPr>
          <w:color w:val="000000"/>
          <w:lang w:val="ru-RU"/>
        </w:rPr>
        <w:t>,</w:t>
      </w:r>
      <w:r w:rsidR="00413D13" w:rsidRPr="000C5B39">
        <w:rPr>
          <w:rStyle w:val="apple-converted-space"/>
          <w:rFonts w:eastAsiaTheme="majorEastAsia"/>
          <w:color w:val="000000"/>
        </w:rPr>
        <w:t> </w:t>
      </w:r>
      <w:r w:rsidR="00413D13" w:rsidRPr="000C5B39">
        <w:rPr>
          <w:i/>
          <w:iCs/>
          <w:color w:val="000000"/>
        </w:rPr>
        <w:t>РУССКИЕ В УЗБЕКИСТАНЕ: ЯЗЫКОВЫЕ ПРАКТИКИ И САМОИДЕНТИФИКАЦИЯ</w:t>
      </w:r>
      <w:r w:rsidR="00413D13" w:rsidRPr="000C5B39">
        <w:rPr>
          <w:color w:val="000000"/>
        </w:rPr>
        <w:t>.</w:t>
      </w:r>
      <w:r w:rsidR="00413D13" w:rsidRPr="000C5B39">
        <w:rPr>
          <w:rStyle w:val="apple-converted-space"/>
          <w:rFonts w:eastAsiaTheme="majorEastAsia"/>
          <w:color w:val="000000"/>
        </w:rPr>
        <w:t> </w:t>
      </w:r>
      <w:r w:rsidR="00413D13" w:rsidRPr="000C5B39">
        <w:rPr>
          <w:rStyle w:val="apple-converted-space"/>
          <w:rFonts w:eastAsiaTheme="majorEastAsia"/>
          <w:color w:val="000000"/>
          <w:lang w:val="ru-RU"/>
        </w:rPr>
        <w:t xml:space="preserve">, </w:t>
      </w:r>
      <w:r w:rsidR="00413D13" w:rsidRPr="000C5B39">
        <w:rPr>
          <w:rFonts w:ascii="TimesNewRomanPS" w:hAnsi="TimesNewRomanPS"/>
          <w:i/>
          <w:iCs/>
          <w:sz w:val="22"/>
          <w:szCs w:val="22"/>
        </w:rPr>
        <w:t xml:space="preserve">Томский журнал ЛИНГ и АНТР. Tomsk Journal LING &amp; ANTHRO. 2015. 3 (9) </w:t>
      </w:r>
      <w:hyperlink r:id="rId3" w:history="1">
        <w:r w:rsidR="00413D13" w:rsidRPr="000C5B39">
          <w:rPr>
            <w:rStyle w:val="Hyperlink"/>
          </w:rPr>
          <w:t>http://ling.tspu.edu.ru/files/ling/PDF/articles/tsyryapkina_y._n._18_28_3_9_2015.pdf</w:t>
        </w:r>
      </w:hyperlink>
    </w:p>
  </w:footnote>
  <w:footnote w:id="63">
    <w:p w14:paraId="6D47F298" w14:textId="7DE0DAEF" w:rsidR="00A902DE" w:rsidRPr="00A902DE" w:rsidRDefault="002D24A5" w:rsidP="00A902DE">
      <w:pPr>
        <w:rPr>
          <w:rStyle w:val="Hyperlink"/>
          <w:color w:val="212121"/>
          <w:u w:val="none"/>
          <w:lang w:val="en-US"/>
        </w:rPr>
      </w:pPr>
      <w:r w:rsidRPr="000C5B39">
        <w:rPr>
          <w:rStyle w:val="FootnoteReference"/>
        </w:rPr>
        <w:footnoteRef/>
      </w:r>
      <w:r w:rsidRPr="000C5B39">
        <w:rPr>
          <w:lang w:val="en-US"/>
        </w:rPr>
        <w:t xml:space="preserve"> </w:t>
      </w:r>
      <w:r w:rsidR="00A902DE" w:rsidRPr="000C5B39">
        <w:rPr>
          <w:iCs/>
          <w:lang w:val="en-US"/>
        </w:rPr>
        <w:t>Religion in America: U.S. Religious Data, Demographics and Statistics</w:t>
      </w:r>
      <w:r w:rsidR="00A902DE" w:rsidRPr="000C5B39">
        <w:rPr>
          <w:lang w:val="en-US"/>
        </w:rPr>
        <w:t>. Pew Research Center's Religion &amp; Public Life Project. (2020, September 9). https://www.pewforum.org/religious-landscape-study/.</w:t>
      </w:r>
    </w:p>
    <w:p w14:paraId="54504F4C" w14:textId="77777777" w:rsidR="00A902DE" w:rsidRPr="00E83474" w:rsidRDefault="00A902DE" w:rsidP="00D073CD">
      <w:pPr>
        <w:rPr>
          <w:lang w:val="en-US"/>
        </w:rPr>
      </w:pPr>
    </w:p>
  </w:footnote>
  <w:footnote w:id="64">
    <w:p w14:paraId="37761854" w14:textId="2DBB35BF" w:rsidR="00A902DE" w:rsidRPr="000C5B39" w:rsidRDefault="002D24A5" w:rsidP="00D073CD">
      <w:pPr>
        <w:rPr>
          <w:sz w:val="20"/>
          <w:szCs w:val="20"/>
          <w:lang w:val="en-US"/>
        </w:rPr>
      </w:pPr>
      <w:r>
        <w:rPr>
          <w:rStyle w:val="FootnoteReference"/>
        </w:rPr>
        <w:footnoteRef/>
      </w:r>
      <w:r w:rsidRPr="003958DD">
        <w:rPr>
          <w:lang w:val="en-US"/>
        </w:rPr>
        <w:t xml:space="preserve"> </w:t>
      </w:r>
      <w:r w:rsidR="00A902DE" w:rsidRPr="000C5B39">
        <w:rPr>
          <w:sz w:val="20"/>
          <w:szCs w:val="20"/>
          <w:lang w:val="en-US"/>
        </w:rPr>
        <w:t>Corruption Perceptions Index 2020 for United States. Transparency.org. (n.d.). https://www.transparency.org/en/cpi/2020/index/usa.</w:t>
      </w:r>
    </w:p>
  </w:footnote>
  <w:footnote w:id="65">
    <w:p w14:paraId="1B72A911" w14:textId="02099CEF" w:rsidR="000C5B39" w:rsidRPr="00526DC8" w:rsidRDefault="002D24A5" w:rsidP="00B32147">
      <w:pPr>
        <w:pStyle w:val="FootnoteText"/>
        <w:rPr>
          <w:lang w:val="en-US"/>
        </w:rPr>
      </w:pPr>
      <w:r>
        <w:rPr>
          <w:rStyle w:val="FootnoteReference"/>
        </w:rPr>
        <w:footnoteRef/>
      </w:r>
      <w:r w:rsidRPr="00526DC8">
        <w:rPr>
          <w:lang w:val="en-US"/>
        </w:rPr>
        <w:t xml:space="preserve"> </w:t>
      </w:r>
      <w:r w:rsidR="000C5B39" w:rsidRPr="003473BA">
        <w:rPr>
          <w:lang w:val="en-US"/>
        </w:rPr>
        <w:t>Rule of Law Partnership In Uzbekistan: Fact Sheet: Uzbekistan. U.S. Agency for International Development. (2020, April 30). https://www.usaid.gov/uzbekistan/fact-sheets/rule-law-partnership-uzbekistan.</w:t>
      </w:r>
    </w:p>
  </w:footnote>
  <w:footnote w:id="66">
    <w:p w14:paraId="31255EF7" w14:textId="55C35C17" w:rsidR="00A902DE" w:rsidRPr="000C5B39" w:rsidRDefault="00EE1D1B" w:rsidP="00A902DE">
      <w:pPr>
        <w:rPr>
          <w:sz w:val="20"/>
          <w:szCs w:val="20"/>
          <w:lang w:val="en-US"/>
        </w:rPr>
      </w:pPr>
      <w:r>
        <w:rPr>
          <w:rStyle w:val="FootnoteReference"/>
        </w:rPr>
        <w:footnoteRef/>
      </w:r>
      <w:r w:rsidRPr="000606BC">
        <w:rPr>
          <w:lang w:val="en-US"/>
        </w:rPr>
        <w:t xml:space="preserve"> </w:t>
      </w:r>
      <w:r w:rsidR="00A902DE" w:rsidRPr="000C5B39">
        <w:rPr>
          <w:sz w:val="20"/>
          <w:szCs w:val="20"/>
          <w:lang w:val="en-US"/>
        </w:rPr>
        <w:t>CPIA transparency, accountability, and corruption in the public sector rating (1=low to 6=high). Data. (n.d.). https://data.worldbank.org/indicator/IQ.CPA.TRAN.XQ.</w:t>
      </w:r>
    </w:p>
    <w:p w14:paraId="1147C880" w14:textId="77777777" w:rsidR="00BC5211" w:rsidRPr="000C5B39" w:rsidRDefault="00BC5211" w:rsidP="00BC5211">
      <w:pPr>
        <w:rPr>
          <w:sz w:val="20"/>
          <w:szCs w:val="20"/>
          <w:lang w:val="en-US"/>
        </w:rPr>
      </w:pPr>
      <w:r w:rsidRPr="000C5B39">
        <w:rPr>
          <w:sz w:val="20"/>
          <w:szCs w:val="20"/>
          <w:lang w:val="en-US"/>
        </w:rPr>
        <w:t>Ease of doing business index (1=most business-friendly regulations). Data. (n.d.). https://data.worldbank.org/indicator/IC.BUS.EASE.XQ.</w:t>
      </w:r>
    </w:p>
    <w:p w14:paraId="47BDF807" w14:textId="75EF0F13" w:rsidR="00EE1D1B" w:rsidRPr="000C5B39" w:rsidRDefault="00BC5211" w:rsidP="00EE1D1B">
      <w:pPr>
        <w:rPr>
          <w:sz w:val="20"/>
          <w:szCs w:val="20"/>
          <w:lang w:val="en-US"/>
        </w:rPr>
      </w:pPr>
      <w:r w:rsidRPr="000C5B39">
        <w:rPr>
          <w:sz w:val="20"/>
          <w:szCs w:val="20"/>
          <w:lang w:val="en-US"/>
        </w:rPr>
        <w:t>Country Rankings: World &amp; Global Economy Rankings on Economic Freedom. (n.d.). https://www.heritage.org/index/ranking.</w:t>
      </w:r>
    </w:p>
  </w:footnote>
  <w:footnote w:id="67">
    <w:p w14:paraId="02433C42" w14:textId="74EEB362" w:rsidR="000C5B39" w:rsidRPr="000C5B39" w:rsidRDefault="002D24A5" w:rsidP="00ED7070">
      <w:pPr>
        <w:pStyle w:val="FootnoteText"/>
        <w:rPr>
          <w:lang w:val="en-US"/>
        </w:rPr>
      </w:pPr>
      <w:r>
        <w:rPr>
          <w:rStyle w:val="FootnoteReference"/>
        </w:rPr>
        <w:footnoteRef/>
      </w:r>
      <w:r w:rsidRPr="000C5B39">
        <w:rPr>
          <w:lang w:val="ru-RU"/>
        </w:rPr>
        <w:t xml:space="preserve"> </w:t>
      </w:r>
      <w:r w:rsidR="000C5B39" w:rsidRPr="003473BA">
        <w:t>АБР выделил $274 млн на улучшение дорог в Узбекистане. Газета</w:t>
      </w:r>
      <w:r w:rsidR="000C5B39" w:rsidRPr="003473BA">
        <w:rPr>
          <w:lang w:val="en-US"/>
        </w:rPr>
        <w:t>.uz. (2020, September 3). https://www.gazeta.uz/ru/2020/09/01/adb-roads/.</w:t>
      </w:r>
    </w:p>
  </w:footnote>
  <w:footnote w:id="68">
    <w:p w14:paraId="38A68BEB" w14:textId="60C05088" w:rsidR="00BC5211" w:rsidRPr="000C5B39" w:rsidRDefault="00EE1D1B" w:rsidP="00BC5211">
      <w:pPr>
        <w:rPr>
          <w:sz w:val="20"/>
          <w:szCs w:val="20"/>
        </w:rPr>
      </w:pPr>
      <w:r w:rsidRPr="000C5B39">
        <w:rPr>
          <w:rStyle w:val="FootnoteReference"/>
          <w:sz w:val="20"/>
          <w:szCs w:val="20"/>
        </w:rPr>
        <w:footnoteRef/>
      </w:r>
      <w:r w:rsidRPr="000C5B39">
        <w:rPr>
          <w:rStyle w:val="FootnoteReference"/>
          <w:sz w:val="20"/>
          <w:szCs w:val="20"/>
        </w:rPr>
        <w:t xml:space="preserve"> </w:t>
      </w:r>
      <w:r w:rsidR="00BC5211" w:rsidRPr="000C5B39">
        <w:rPr>
          <w:sz w:val="20"/>
          <w:szCs w:val="20"/>
        </w:rPr>
        <w:t>Szmigiera</w:t>
      </w:r>
      <w:r w:rsidR="000C5B39" w:rsidRPr="000C5B39">
        <w:rPr>
          <w:sz w:val="20"/>
          <w:szCs w:val="20"/>
        </w:rPr>
        <w:t xml:space="preserve"> M.</w:t>
      </w:r>
      <w:r w:rsidR="00BC5211" w:rsidRPr="000C5B39">
        <w:rPr>
          <w:sz w:val="20"/>
          <w:szCs w:val="20"/>
        </w:rPr>
        <w:t>, &amp; 12, M. (2021, March 12). Big Mac index 2020. Statista. https://www.statista.com/statistics/274326/big-mac-index-global-prices-for-a-big-mac/.</w:t>
      </w:r>
    </w:p>
    <w:p w14:paraId="4CBE3EE0" w14:textId="77777777" w:rsidR="00BC5211" w:rsidRPr="000C5B39" w:rsidRDefault="00BC5211" w:rsidP="00BC5211">
      <w:pPr>
        <w:rPr>
          <w:sz w:val="20"/>
          <w:szCs w:val="20"/>
        </w:rPr>
      </w:pPr>
      <w:r w:rsidRPr="000C5B39">
        <w:rPr>
          <w:sz w:val="20"/>
          <w:szCs w:val="20"/>
        </w:rPr>
        <w:t>Szmigiera, M. (2021, April 7). Price level index comparison: IMF, by country 2018. Statista. https://www.statista.com/statistics/426431/price-level-index-comparison-imf-and-world-bank-by-country/.</w:t>
      </w:r>
    </w:p>
    <w:p w14:paraId="14A62FDC" w14:textId="1ABBB2C6" w:rsidR="00BC5211" w:rsidRPr="000C5B39" w:rsidRDefault="00BC5211" w:rsidP="00BC5211">
      <w:pPr>
        <w:rPr>
          <w:sz w:val="20"/>
          <w:szCs w:val="20"/>
        </w:rPr>
      </w:pPr>
      <w:r w:rsidRPr="000C5B39">
        <w:rPr>
          <w:sz w:val="20"/>
          <w:szCs w:val="20"/>
        </w:rPr>
        <w:t xml:space="preserve">Oecd. (n.d.). Income Distribution Database : by country. </w:t>
      </w:r>
      <w:hyperlink r:id="rId4" w:history="1">
        <w:r w:rsidRPr="000C5B39">
          <w:rPr>
            <w:sz w:val="20"/>
            <w:szCs w:val="20"/>
          </w:rPr>
          <w:t>https://stats.oecd.org/index.aspx?queryid=66670</w:t>
        </w:r>
      </w:hyperlink>
      <w:r w:rsidRPr="000C5B39">
        <w:rPr>
          <w:sz w:val="20"/>
          <w:szCs w:val="20"/>
        </w:rPr>
        <w:t>.</w:t>
      </w:r>
    </w:p>
    <w:p w14:paraId="2DC60583" w14:textId="77777777" w:rsidR="00BC5211" w:rsidRPr="000C5B39" w:rsidRDefault="00BC5211" w:rsidP="00BC5211">
      <w:pPr>
        <w:rPr>
          <w:sz w:val="20"/>
          <w:szCs w:val="20"/>
        </w:rPr>
      </w:pPr>
      <w:r w:rsidRPr="000C5B39">
        <w:rPr>
          <w:sz w:val="20"/>
          <w:szCs w:val="20"/>
        </w:rPr>
        <w:t>GDP per capita, PPP (current international $). Data. (n.d.). https://data.worldbank.org/indicator/NY.GDP.PCAP.PP.CD.</w:t>
      </w:r>
    </w:p>
    <w:p w14:paraId="7E820849" w14:textId="14039647" w:rsidR="00EE1D1B" w:rsidRPr="000C5B39" w:rsidRDefault="000C5B39" w:rsidP="000C5B39">
      <w:pPr>
        <w:jc w:val="both"/>
        <w:rPr>
          <w:sz w:val="20"/>
          <w:szCs w:val="20"/>
        </w:rPr>
      </w:pPr>
      <w:r w:rsidRPr="000C5B39">
        <w:rPr>
          <w:sz w:val="20"/>
          <w:szCs w:val="20"/>
        </w:rPr>
        <w:t>O'Neill, A. (2021, April 1). Uzbekistan - unemployment rate 1999-2020. Statista. https://www.statista.com/statistics/809064/unemployment-rate-in-uzbekistan/.</w:t>
      </w:r>
    </w:p>
  </w:footnote>
  <w:footnote w:id="69">
    <w:p w14:paraId="0C7B36F8" w14:textId="095A1EDF" w:rsidR="002D24A5" w:rsidRPr="00CA2A92" w:rsidRDefault="002D24A5" w:rsidP="00CA2A92">
      <w:pPr>
        <w:spacing w:before="100" w:beforeAutospacing="1" w:after="24"/>
        <w:rPr>
          <w:rFonts w:ascii="Arial" w:hAnsi="Arial" w:cs="Arial"/>
          <w:color w:val="202122"/>
          <w:sz w:val="19"/>
          <w:szCs w:val="19"/>
        </w:rPr>
      </w:pPr>
      <w:r>
        <w:rPr>
          <w:rStyle w:val="FootnoteReference"/>
        </w:rPr>
        <w:footnoteRef/>
      </w:r>
      <w:r w:rsidRPr="00CA2A92">
        <w:t xml:space="preserve"> </w:t>
      </w:r>
      <w:r>
        <w:rPr>
          <w:rStyle w:val="apple-converted-space"/>
          <w:rFonts w:ascii="Arial" w:eastAsiaTheme="majorEastAsia" w:hAnsi="Arial" w:cs="Arial"/>
          <w:color w:val="202122"/>
          <w:sz w:val="19"/>
          <w:szCs w:val="19"/>
        </w:rPr>
        <w:t> </w:t>
      </w:r>
      <w:hyperlink r:id="rId5" w:history="1">
        <w:r w:rsidRPr="000C5B39">
          <w:rPr>
            <w:rStyle w:val="Hyperlink"/>
            <w:rFonts w:ascii="Arial" w:eastAsiaTheme="majorEastAsia" w:hAnsi="Arial" w:cs="Arial"/>
            <w:color w:val="663366"/>
            <w:sz w:val="20"/>
            <w:szCs w:val="20"/>
          </w:rPr>
          <w:t>Безуспешные</w:t>
        </w:r>
        <w:r>
          <w:rPr>
            <w:rStyle w:val="Hyperlink"/>
            <w:rFonts w:ascii="Arial" w:eastAsiaTheme="majorEastAsia" w:hAnsi="Arial" w:cs="Arial"/>
            <w:color w:val="663366"/>
            <w:sz w:val="19"/>
            <w:szCs w:val="19"/>
          </w:rPr>
          <w:t xml:space="preserve"> попытки импичмента в странах СНГ</w:t>
        </w:r>
      </w:hyperlink>
      <w:r>
        <w:rPr>
          <w:rStyle w:val="citation"/>
          <w:rFonts w:ascii="Arial" w:eastAsiaTheme="majorEastAsia" w:hAnsi="Arial" w:cs="Arial"/>
          <w:color w:val="202122"/>
          <w:sz w:val="19"/>
          <w:szCs w:val="19"/>
        </w:rPr>
        <w:t xml:space="preserve">. </w:t>
      </w:r>
      <w:r w:rsidRPr="000C5B39">
        <w:rPr>
          <w:rStyle w:val="citation"/>
          <w:rFonts w:ascii="Arial" w:eastAsiaTheme="majorEastAsia" w:hAnsi="Arial" w:cs="Arial"/>
          <w:color w:val="202122"/>
          <w:sz w:val="20"/>
          <w:szCs w:val="20"/>
        </w:rPr>
        <w:t>Радио Азаттык.</w:t>
      </w:r>
      <w:r w:rsidRPr="000C5B39">
        <w:rPr>
          <w:rStyle w:val="apple-converted-space"/>
          <w:rFonts w:ascii="Arial" w:eastAsiaTheme="majorEastAsia" w:hAnsi="Arial" w:cs="Arial"/>
          <w:color w:val="202122"/>
          <w:sz w:val="20"/>
          <w:szCs w:val="20"/>
        </w:rPr>
        <w:t> </w:t>
      </w:r>
      <w:r w:rsidRPr="000C5B39">
        <w:rPr>
          <w:rStyle w:val="citation"/>
          <w:rFonts w:ascii="Arial" w:eastAsiaTheme="majorEastAsia" w:hAnsi="Arial" w:cs="Arial"/>
          <w:color w:val="202122"/>
          <w:sz w:val="20"/>
          <w:szCs w:val="20"/>
        </w:rPr>
        <w:t>Дата обращения: 4 апреля 2020.</w:t>
      </w:r>
    </w:p>
  </w:footnote>
  <w:footnote w:id="70">
    <w:p w14:paraId="5A44746C" w14:textId="48FE2ADA" w:rsidR="000C5B39" w:rsidRPr="00CA2A92" w:rsidRDefault="002D24A5">
      <w:pPr>
        <w:pStyle w:val="FootnoteText"/>
      </w:pPr>
      <w:r>
        <w:rPr>
          <w:rStyle w:val="FootnoteReference"/>
        </w:rPr>
        <w:footnoteRef/>
      </w:r>
      <w:r w:rsidR="000C5B39" w:rsidRPr="003473BA">
        <w:t>Президент подписал указ о сокращении бюрократии. Газета.uz. (2021, March 23). https://www.gazeta.uz/ru/2021/03/23/bureaucracy/.</w:t>
      </w:r>
    </w:p>
  </w:footnote>
  <w:footnote w:id="71">
    <w:p w14:paraId="723F2A3B" w14:textId="242C0D12" w:rsidR="000C5B39" w:rsidRPr="0026511E" w:rsidRDefault="002D24A5" w:rsidP="000C5B39">
      <w:pPr>
        <w:pStyle w:val="FootnoteText"/>
      </w:pPr>
      <w:r>
        <w:rPr>
          <w:rStyle w:val="FootnoteReference"/>
        </w:rPr>
        <w:footnoteRef/>
      </w:r>
      <w:r w:rsidRPr="0026511E">
        <w:t xml:space="preserve"> </w:t>
      </w:r>
      <w:r w:rsidR="000C5B39" w:rsidRPr="0006338B">
        <w:t>"</w:t>
      </w:r>
      <w:r w:rsidR="000C5B39" w:rsidRPr="003473BA">
        <w:t>Коммерсантъ" от 30.03.2018, 14:49. (2018, March 30).</w:t>
      </w:r>
      <w:r w:rsidR="000C5B39" w:rsidRPr="000C5B39">
        <w:rPr>
          <w:rStyle w:val="apple-converted-space"/>
          <w:rFonts w:eastAsiaTheme="majorEastAsia"/>
          <w:color w:val="000000"/>
          <w:sz w:val="24"/>
          <w:szCs w:val="24"/>
        </w:rPr>
        <w:t> </w:t>
      </w:r>
      <w:r w:rsidR="000C5B39" w:rsidRPr="003473BA">
        <w:t>Узбекистан открывает самого себя. Узбекистан открывает самого себя – Мир – Коммерсантъ. https://www.kommersant.ru/doc/3590933.</w:t>
      </w:r>
    </w:p>
  </w:footnote>
  <w:footnote w:id="72">
    <w:p w14:paraId="4320F672" w14:textId="6C493178" w:rsidR="003D1698" w:rsidRPr="0026511E" w:rsidRDefault="003D1698" w:rsidP="003D1698">
      <w:pPr>
        <w:pStyle w:val="FootnoteText"/>
      </w:pPr>
      <w:r>
        <w:rPr>
          <w:rStyle w:val="FootnoteReference"/>
        </w:rPr>
        <w:footnoteRef/>
      </w:r>
      <w:r w:rsidRPr="0026511E">
        <w:t xml:space="preserve"> </w:t>
      </w:r>
      <w:r w:rsidR="000C5B39" w:rsidRPr="000C5B39">
        <w:t xml:space="preserve">International center for trade and sustainable development </w:t>
      </w:r>
      <w:hyperlink r:id="rId6" w:history="1">
        <w:r w:rsidR="000C5B39" w:rsidRPr="000C5B39">
          <w:t>https://ictsd.iisd.org/bridges-news/мосты/news/присоединение-узбекистана-к-договору-о-зоне-свободной-торговли-снг-союз-без</w:t>
        </w:r>
      </w:hyperlink>
    </w:p>
    <w:p w14:paraId="107C4896" w14:textId="77777777" w:rsidR="000C5B39" w:rsidRPr="000C5B39" w:rsidRDefault="000C5B39" w:rsidP="000C5B39">
      <w:pPr>
        <w:rPr>
          <w:sz w:val="20"/>
          <w:szCs w:val="20"/>
        </w:rPr>
      </w:pPr>
      <w:r w:rsidRPr="000C5B39">
        <w:rPr>
          <w:sz w:val="20"/>
          <w:szCs w:val="20"/>
        </w:rPr>
        <w:t>Министерство экономического развитияРоссийской Федерации</w:t>
      </w:r>
    </w:p>
    <w:p w14:paraId="629B57E4" w14:textId="77777777" w:rsidR="003D1698" w:rsidRPr="0026511E" w:rsidRDefault="003D1698" w:rsidP="003D1698">
      <w:pPr>
        <w:pStyle w:val="FootnoteText"/>
      </w:pPr>
      <w:r w:rsidRPr="000C5B39">
        <w:t>https://www.economy.gov.ru/material/departments/d11/soglasheniya_o_svobodnoy_torgovle/gosudarstva_uchastniki_sng/</w:t>
      </w:r>
    </w:p>
  </w:footnote>
  <w:footnote w:id="73">
    <w:p w14:paraId="1F24FD5E" w14:textId="3EAAA569" w:rsidR="000C5B39" w:rsidRPr="000C5B39" w:rsidRDefault="002D24A5" w:rsidP="000C5B39">
      <w:pPr>
        <w:pStyle w:val="FootnoteText"/>
      </w:pPr>
      <w:r>
        <w:rPr>
          <w:rStyle w:val="FootnoteReference"/>
        </w:rPr>
        <w:footnoteRef/>
      </w:r>
      <w:r w:rsidRPr="0026511E">
        <w:t xml:space="preserve"> </w:t>
      </w:r>
      <w:r w:rsidR="000C5B39">
        <w:rPr>
          <w:color w:val="000000"/>
        </w:rPr>
        <w:t>Казинформ. (2021, February 15).</w:t>
      </w:r>
      <w:r w:rsidR="000C5B39">
        <w:rPr>
          <w:rStyle w:val="apple-converted-space"/>
          <w:rFonts w:eastAsiaTheme="majorEastAsia"/>
          <w:color w:val="000000"/>
        </w:rPr>
        <w:t> </w:t>
      </w:r>
      <w:r w:rsidR="000C5B39">
        <w:rPr>
          <w:i/>
          <w:iCs/>
          <w:color w:val="000000"/>
        </w:rPr>
        <w:t>На казахстанско-узбекской границе откроют центр международной торговли</w:t>
      </w:r>
      <w:r w:rsidR="000C5B39">
        <w:rPr>
          <w:color w:val="000000"/>
        </w:rPr>
        <w:t>. www.forbes.kz. https://forbes.kz//finances/markets/na_kazahstanskouzbekskoy_otkroyut_tsentr_mejdunarodnoy_torgovli/.</w:t>
      </w:r>
      <w:r w:rsidR="000C5B39">
        <w:rPr>
          <w:rStyle w:val="apple-converted-space"/>
          <w:rFonts w:eastAsiaTheme="majorEastAsia"/>
          <w:color w:val="000000"/>
        </w:rPr>
        <w:t> </w:t>
      </w:r>
    </w:p>
    <w:p w14:paraId="573AE6ED" w14:textId="77777777" w:rsidR="000C5B39" w:rsidRPr="0026511E" w:rsidRDefault="000C5B39">
      <w:pPr>
        <w:pStyle w:val="FootnoteText"/>
      </w:pPr>
    </w:p>
  </w:footnote>
  <w:footnote w:id="74">
    <w:p w14:paraId="79488DF6" w14:textId="6C04694A" w:rsidR="00AF03C3" w:rsidRPr="00AF03C3" w:rsidRDefault="008B5B01">
      <w:pPr>
        <w:pStyle w:val="FootnoteText"/>
      </w:pPr>
      <w:r>
        <w:rPr>
          <w:rStyle w:val="FootnoteReference"/>
        </w:rPr>
        <w:footnoteRef/>
      </w:r>
      <w:r w:rsidR="00AF03C3" w:rsidRPr="003473BA">
        <w:rPr>
          <w:lang w:val="en-US"/>
        </w:rPr>
        <w:t xml:space="preserve">Ministry of investments and foreign trade of the Republic of Uzbekistan. </w:t>
      </w:r>
      <w:r w:rsidR="00AF03C3" w:rsidRPr="003473BA">
        <w:t>Ўзбекистон Республикаси Инвестициялар ва ташқи савдо вазирлиги. (n.d.). https://mift.uz/en/investp.</w:t>
      </w:r>
    </w:p>
  </w:footnote>
  <w:footnote w:id="75">
    <w:p w14:paraId="1385A0E5" w14:textId="108F7EE9" w:rsidR="00AF03C3" w:rsidRPr="003473BA" w:rsidRDefault="002D24A5" w:rsidP="00AF03C3">
      <w:pPr>
        <w:pStyle w:val="FootnoteText"/>
      </w:pPr>
      <w:r>
        <w:rPr>
          <w:rStyle w:val="FootnoteReference"/>
        </w:rPr>
        <w:footnoteRef/>
      </w:r>
      <w:r w:rsidRPr="0026511E">
        <w:t xml:space="preserve"> </w:t>
      </w:r>
      <w:r w:rsidR="00AF03C3" w:rsidRPr="003473BA">
        <w:t>Sputnik Узбекистан. (2021, March 5).</w:t>
      </w:r>
      <w:r w:rsidR="00AF03C3" w:rsidRPr="00AF03C3">
        <w:rPr>
          <w:rFonts w:eastAsiaTheme="majorEastAsia"/>
        </w:rPr>
        <w:t> </w:t>
      </w:r>
      <w:r w:rsidR="00AF03C3" w:rsidRPr="003473BA">
        <w:t>Запад "душит" экономику Узбекистана - делает он это не напрямую, а через РФ. Sputnik Узбекистан. https://uz.sputniknews.ru/20210304/Uzbekistan-v-odnoy-lodke-s-Rossiey-kogda-rech-zakhodit-o-zapadnykh-sanktsiyakh-16129043.html.</w:t>
      </w:r>
    </w:p>
    <w:p w14:paraId="4BCC3FF5" w14:textId="77777777" w:rsidR="00AF03C3" w:rsidRPr="00AF03C3" w:rsidRDefault="00AF03C3">
      <w:pPr>
        <w:pStyle w:val="FootnoteText"/>
      </w:pPr>
    </w:p>
  </w:footnote>
  <w:footnote w:id="76">
    <w:p w14:paraId="46017074" w14:textId="026FF0D8" w:rsidR="00856615" w:rsidRPr="003473BA" w:rsidRDefault="002D24A5" w:rsidP="00856615">
      <w:pPr>
        <w:pStyle w:val="FootnoteText"/>
      </w:pPr>
      <w:r>
        <w:rPr>
          <w:rStyle w:val="FootnoteReference"/>
        </w:rPr>
        <w:footnoteRef/>
      </w:r>
      <w:r w:rsidRPr="0026511E">
        <w:t xml:space="preserve"> </w:t>
      </w:r>
      <w:r w:rsidR="00856615" w:rsidRPr="003473BA">
        <w:t>1 рубль (RUB) в узбекских сумах (UZS) сегодня. Рамблер/финансы. (n.d.). https://finance.rambler.ru/calculators/converter/1-RUB-UZS/.</w:t>
      </w:r>
    </w:p>
    <w:p w14:paraId="01C38CE9" w14:textId="77777777" w:rsidR="00856615" w:rsidRPr="0026511E" w:rsidRDefault="00856615">
      <w:pPr>
        <w:pStyle w:val="FootnoteText"/>
      </w:pPr>
    </w:p>
  </w:footnote>
  <w:footnote w:id="77">
    <w:p w14:paraId="281CD59E" w14:textId="753BDF8B" w:rsidR="00856615" w:rsidRPr="00856615" w:rsidRDefault="002D24A5">
      <w:pPr>
        <w:pStyle w:val="FootnoteText"/>
        <w:rPr>
          <w:color w:val="0000FF" w:themeColor="hyperlink"/>
          <w:u w:val="single"/>
        </w:rPr>
      </w:pPr>
      <w:r>
        <w:rPr>
          <w:rStyle w:val="FootnoteReference"/>
        </w:rPr>
        <w:footnoteRef/>
      </w:r>
      <w:r w:rsidRPr="0026511E">
        <w:t xml:space="preserve"> </w:t>
      </w:r>
      <w:r w:rsidR="00856615" w:rsidRPr="003473BA">
        <w:t>1 доллар США (USD) в узбекских сумах (UZS) сегодня. Рамблер/финансы. (n.d.). https://finance.rambler.ru/calculators/converter/1-USD-UZS/.</w:t>
      </w:r>
    </w:p>
  </w:footnote>
  <w:footnote w:id="78">
    <w:p w14:paraId="01F93BAD" w14:textId="5970C4F3" w:rsidR="00856615" w:rsidRPr="00856615" w:rsidRDefault="006E53E7" w:rsidP="00856615">
      <w:pPr>
        <w:pStyle w:val="FootnoteText"/>
      </w:pPr>
      <w:r>
        <w:rPr>
          <w:rStyle w:val="FootnoteReference"/>
        </w:rPr>
        <w:footnoteRef/>
      </w:r>
      <w:r w:rsidRPr="0026511E">
        <w:t xml:space="preserve"> </w:t>
      </w:r>
      <w:r w:rsidR="00856615" w:rsidRPr="003473BA">
        <w:t xml:space="preserve">Инфляция. </w:t>
      </w:r>
      <w:r w:rsidR="00856615" w:rsidRPr="00534FC0">
        <w:t xml:space="preserve">Центральный банк Республики Узбекистан. </w:t>
      </w:r>
      <w:r w:rsidR="00856615" w:rsidRPr="00534FC0">
        <w:rPr>
          <w:lang w:val="en-US"/>
        </w:rPr>
        <w:t xml:space="preserve">(n.d.). </w:t>
      </w:r>
      <w:hyperlink r:id="rId7" w:history="1">
        <w:r w:rsidR="00856615" w:rsidRPr="00534FC0">
          <w:rPr>
            <w:rStyle w:val="Hyperlink"/>
            <w:lang w:val="en-US"/>
          </w:rPr>
          <w:t>https://cbu.uz/ru/monetary-policy/annual-inflation/</w:t>
        </w:r>
      </w:hyperlink>
      <w:r w:rsidR="00856615" w:rsidRPr="00856615">
        <w:rPr>
          <w:lang w:val="en-US"/>
        </w:rPr>
        <w:t>.</w:t>
      </w:r>
    </w:p>
    <w:p w14:paraId="386B11F0" w14:textId="77777777" w:rsidR="00856615" w:rsidRPr="0026511E" w:rsidRDefault="00856615" w:rsidP="006E53E7">
      <w:pPr>
        <w:pStyle w:val="FootnoteText"/>
      </w:pPr>
    </w:p>
  </w:footnote>
  <w:footnote w:id="79">
    <w:p w14:paraId="083D1B52" w14:textId="77556676" w:rsidR="005626E9" w:rsidRDefault="005D74B3" w:rsidP="005626E9">
      <w:pPr>
        <w:pStyle w:val="FootnoteText"/>
      </w:pPr>
      <w:r>
        <w:rPr>
          <w:rStyle w:val="FootnoteReference"/>
        </w:rPr>
        <w:footnoteRef/>
      </w:r>
      <w:r>
        <w:t xml:space="preserve"> </w:t>
      </w:r>
      <w:r w:rsidR="00534FC0" w:rsidRPr="003473BA">
        <w:t xml:space="preserve">Население Узбекистана превысило 34,5 миллиона. Газета.uz. (2021, January 16). </w:t>
      </w:r>
      <w:hyperlink r:id="rId8" w:history="1">
        <w:r w:rsidR="005626E9" w:rsidRPr="002D6550">
          <w:rPr>
            <w:rStyle w:val="Hyperlink"/>
          </w:rPr>
          <w:t>https://www.gazeta.uz/ru/2021/01/16/population/</w:t>
        </w:r>
      </w:hyperlink>
      <w:r w:rsidR="00534FC0" w:rsidRPr="003473BA">
        <w:t>.</w:t>
      </w:r>
    </w:p>
    <w:p w14:paraId="126F8B59" w14:textId="3B5DDC29" w:rsidR="005D74B3" w:rsidRPr="005626E9" w:rsidRDefault="005626E9">
      <w:pPr>
        <w:pStyle w:val="FootnoteText"/>
      </w:pPr>
      <w:r w:rsidRPr="003473BA">
        <w:t>Государственный комитет Республики Узбекистан по статистике. (n.d.). https://stat.uz/ru/.</w:t>
      </w:r>
    </w:p>
  </w:footnote>
  <w:footnote w:id="80">
    <w:p w14:paraId="05842FAB" w14:textId="17733FA8" w:rsidR="005626E9" w:rsidRPr="003473BA" w:rsidRDefault="005131F5" w:rsidP="005626E9">
      <w:pPr>
        <w:pStyle w:val="FootnoteText"/>
      </w:pPr>
      <w:r>
        <w:rPr>
          <w:rStyle w:val="FootnoteReference"/>
        </w:rPr>
        <w:footnoteRef/>
      </w:r>
      <w:r>
        <w:t xml:space="preserve"> </w:t>
      </w:r>
      <w:r w:rsidR="005626E9" w:rsidRPr="003473BA">
        <w:t>Sputnik Узбекистан. (2020, November 9).</w:t>
      </w:r>
      <w:r w:rsidR="005626E9" w:rsidRPr="005626E9">
        <w:rPr>
          <w:rStyle w:val="apple-converted-space"/>
          <w:rFonts w:eastAsiaTheme="majorEastAsia"/>
          <w:color w:val="000000"/>
          <w:sz w:val="24"/>
          <w:szCs w:val="24"/>
        </w:rPr>
        <w:t> </w:t>
      </w:r>
      <w:r w:rsidR="005626E9" w:rsidRPr="003473BA">
        <w:t>В Узбекистане любителям пеших прогулок будут выплачивать до $100 в месяц. Sputnik Узбекистан. https://uz.sputniknews.ru/20201102/V-Uzbekistane-lyubitelyam-peshikh-progulok-budut-vyplachivat-do-100-v-mesyats-15308998.html.</w:t>
      </w:r>
    </w:p>
    <w:p w14:paraId="320B02D0" w14:textId="77777777" w:rsidR="005626E9" w:rsidRPr="005626E9" w:rsidRDefault="005626E9">
      <w:pPr>
        <w:pStyle w:val="FootnoteText"/>
      </w:pPr>
    </w:p>
  </w:footnote>
  <w:footnote w:id="81">
    <w:p w14:paraId="29B3D796" w14:textId="4B2BE248" w:rsidR="005626E9" w:rsidRPr="005626E9" w:rsidRDefault="005131F5">
      <w:pPr>
        <w:pStyle w:val="FootnoteText"/>
      </w:pPr>
      <w:r>
        <w:rPr>
          <w:rStyle w:val="FootnoteReference"/>
        </w:rPr>
        <w:footnoteRef/>
      </w:r>
      <w:r>
        <w:t xml:space="preserve"> </w:t>
      </w:r>
      <w:r w:rsidR="005626E9" w:rsidRPr="003473BA">
        <w:t>Детям будут бесплатно выдавать витамины и йодные препараты. Газета</w:t>
      </w:r>
      <w:r w:rsidR="005626E9" w:rsidRPr="005626E9">
        <w:rPr>
          <w:lang w:val="en-US"/>
        </w:rPr>
        <w:t>.uz. (2020, November 6). https://www.gazeta.uz/ru/2020/11/06/vitamins/.</w:t>
      </w:r>
    </w:p>
  </w:footnote>
  <w:footnote w:id="82">
    <w:p w14:paraId="12914D2A" w14:textId="7B2EBD94" w:rsidR="005626E9" w:rsidRPr="003473BA" w:rsidRDefault="00DC3E1A" w:rsidP="005626E9">
      <w:pPr>
        <w:pStyle w:val="FootnoteText"/>
      </w:pPr>
      <w:r>
        <w:rPr>
          <w:rStyle w:val="FootnoteReference"/>
        </w:rPr>
        <w:footnoteRef/>
      </w:r>
      <w:r>
        <w:t xml:space="preserve"> </w:t>
      </w:r>
      <w:r w:rsidR="005626E9" w:rsidRPr="003473BA">
        <w:t>МИНИСТЕРСТВО ВЫСШЕГО И СРЕДНЕГО СПЕЦИАЛЬНОГО ОБРАЗОВАНИЯ РЕСПУБЛИКИ УЗБЕКИСТАН. Статистические данные. (n.d.). https://edu.uz/ru/pages/sss.</w:t>
      </w:r>
    </w:p>
    <w:p w14:paraId="0CBFE436" w14:textId="77777777" w:rsidR="005626E9" w:rsidRPr="005626E9" w:rsidRDefault="005626E9">
      <w:pPr>
        <w:pStyle w:val="FootnoteText"/>
        <w:rPr>
          <w:lang w:val="ru-RU"/>
        </w:rPr>
      </w:pPr>
    </w:p>
  </w:footnote>
  <w:footnote w:id="83">
    <w:p w14:paraId="4E3BA599" w14:textId="31193D3B" w:rsidR="004966FD" w:rsidRPr="004966FD" w:rsidRDefault="005B3BE5" w:rsidP="004966FD">
      <w:pPr>
        <w:pStyle w:val="FootnoteText"/>
      </w:pPr>
      <w:r>
        <w:rPr>
          <w:rStyle w:val="FootnoteReference"/>
        </w:rPr>
        <w:footnoteRef/>
      </w:r>
      <w:r>
        <w:t xml:space="preserve"> </w:t>
      </w:r>
      <w:r w:rsidR="004966FD">
        <w:rPr>
          <w:i/>
          <w:iCs/>
          <w:color w:val="000000"/>
        </w:rPr>
        <w:t>Дефицитное высшее образование</w:t>
      </w:r>
      <w:r w:rsidR="004966FD">
        <w:rPr>
          <w:color w:val="000000"/>
        </w:rPr>
        <w:t>. Газета.uz. (2020, February 18). https://www.gazeta.uz/ru/2018/05/28/education/.</w:t>
      </w:r>
      <w:r w:rsidR="004966FD">
        <w:rPr>
          <w:rStyle w:val="apple-converted-space"/>
          <w:rFonts w:eastAsiaTheme="majorEastAsia"/>
          <w:color w:val="000000"/>
        </w:rPr>
        <w:t> </w:t>
      </w:r>
    </w:p>
  </w:footnote>
  <w:footnote w:id="84">
    <w:p w14:paraId="5BC86A8A" w14:textId="61555876" w:rsidR="004966FD" w:rsidRPr="004966FD" w:rsidRDefault="00AE2C49">
      <w:pPr>
        <w:pStyle w:val="FootnoteText"/>
      </w:pPr>
      <w:r>
        <w:rPr>
          <w:rStyle w:val="FootnoteReference"/>
        </w:rPr>
        <w:footnoteRef/>
      </w:r>
      <w:r>
        <w:t xml:space="preserve"> </w:t>
      </w:r>
      <w:r w:rsidR="004966FD" w:rsidRPr="003473BA">
        <w:t>Охват высшим образованием к 2030 году планируется довести до 50%. Газета.uz. (2019, October 8). https://www.gazeta.uz/ru/2019/10/08/education/.</w:t>
      </w:r>
    </w:p>
  </w:footnote>
  <w:footnote w:id="85">
    <w:p w14:paraId="02568511" w14:textId="0779A902" w:rsidR="004966FD" w:rsidRPr="003473BA" w:rsidRDefault="00223A2B" w:rsidP="004966FD">
      <w:pPr>
        <w:pStyle w:val="FootnoteText"/>
      </w:pPr>
      <w:r>
        <w:rPr>
          <w:rStyle w:val="FootnoteReference"/>
        </w:rPr>
        <w:footnoteRef/>
      </w:r>
      <w:r>
        <w:t xml:space="preserve"> </w:t>
      </w:r>
      <w:r w:rsidR="004966FD" w:rsidRPr="003473BA">
        <w:t>User, S. (n.d.).</w:t>
      </w:r>
      <w:r w:rsidR="004966FD" w:rsidRPr="004966FD">
        <w:rPr>
          <w:rStyle w:val="apple-converted-space"/>
          <w:rFonts w:eastAsiaTheme="majorEastAsia"/>
          <w:color w:val="000000"/>
          <w:sz w:val="24"/>
          <w:szCs w:val="24"/>
        </w:rPr>
        <w:t> </w:t>
      </w:r>
      <w:r w:rsidR="004966FD" w:rsidRPr="003473BA">
        <w:t>Уровень образования населения в возрасте 25 лет и старше по Республики Узбекистан. Гендерная статистика - Asosiy. https://gender.stat.uz/ru/ii-group-ru/880-uroven-obrazovaniya-naseleniya-v-vozraste-25-let-i-starshe-po-polu.</w:t>
      </w:r>
    </w:p>
    <w:p w14:paraId="4A4269D1" w14:textId="77777777" w:rsidR="004966FD" w:rsidRPr="004966FD" w:rsidRDefault="004966FD">
      <w:pPr>
        <w:pStyle w:val="FootnoteText"/>
      </w:pPr>
    </w:p>
  </w:footnote>
  <w:footnote w:id="86">
    <w:p w14:paraId="7D272DC0" w14:textId="6EFF20C6" w:rsidR="00A91B60" w:rsidRPr="00A91B60" w:rsidRDefault="00292FC1" w:rsidP="00A91B60">
      <w:pPr>
        <w:pStyle w:val="FootnoteText"/>
      </w:pPr>
      <w:r>
        <w:rPr>
          <w:rStyle w:val="FootnoteReference"/>
        </w:rPr>
        <w:footnoteRef/>
      </w:r>
      <w:r>
        <w:t xml:space="preserve"> </w:t>
      </w:r>
      <w:r w:rsidR="00A91B60" w:rsidRPr="003473BA">
        <w:t>Число интернет-пользователей в Узбекистане - 22,1 миллиона. Газета</w:t>
      </w:r>
      <w:r w:rsidR="00A91B60" w:rsidRPr="00A91B60">
        <w:rPr>
          <w:lang w:val="en-US"/>
        </w:rPr>
        <w:t>.uz. (2020, December 14). https://www.gazeta.uz/ru/2020/12/11/network/.</w:t>
      </w:r>
    </w:p>
  </w:footnote>
  <w:footnote w:id="87">
    <w:p w14:paraId="43A92E4E" w14:textId="5C60F195" w:rsidR="00A91B60" w:rsidRPr="00A91B60" w:rsidRDefault="00BE57D4" w:rsidP="00A91B60">
      <w:pPr>
        <w:pStyle w:val="FootnoteText"/>
      </w:pPr>
      <w:r>
        <w:rPr>
          <w:rStyle w:val="FootnoteReference"/>
        </w:rPr>
        <w:footnoteRef/>
      </w:r>
      <w:r>
        <w:t xml:space="preserve"> </w:t>
      </w:r>
      <w:r w:rsidR="00A91B60" w:rsidRPr="003473BA">
        <w:t xml:space="preserve">В Ташкенте озвучили показатели YouTube в Узбекистане. </w:t>
      </w:r>
      <w:r w:rsidR="00A91B60" w:rsidRPr="00A91B60">
        <w:rPr>
          <w:lang w:val="en-US"/>
        </w:rPr>
        <w:t>Spot. (2020, February 22). https://www.spot.uz/ru/2020/02/21/youtube/.</w:t>
      </w:r>
    </w:p>
  </w:footnote>
  <w:footnote w:id="88">
    <w:p w14:paraId="59E8F17E" w14:textId="01DBECA1" w:rsidR="00A91B60" w:rsidRPr="00A91B60" w:rsidRDefault="00223A2B" w:rsidP="00A91B60">
      <w:pPr>
        <w:pStyle w:val="FootnoteText"/>
      </w:pPr>
      <w:r>
        <w:rPr>
          <w:rStyle w:val="FootnoteReference"/>
        </w:rPr>
        <w:footnoteRef/>
      </w:r>
      <w:r>
        <w:t xml:space="preserve"> </w:t>
      </w:r>
      <w:r w:rsidR="00A91B60" w:rsidRPr="003473BA">
        <w:t xml:space="preserve">YouTube перестал платить деньги авторам каналов из Узбекистана. </w:t>
      </w:r>
      <w:r w:rsidR="00A91B60" w:rsidRPr="00A91B60">
        <w:rPr>
          <w:lang w:val="en-US"/>
        </w:rPr>
        <w:t>CentralAsia.media. (2021, May 25). http://centralasia.media/news:1704769.</w:t>
      </w:r>
    </w:p>
  </w:footnote>
  <w:footnote w:id="89">
    <w:p w14:paraId="4067A619" w14:textId="723590C4" w:rsidR="00A21747" w:rsidRPr="00A21747" w:rsidRDefault="008B2B15" w:rsidP="00A21747">
      <w:pPr>
        <w:pStyle w:val="FootnoteText"/>
      </w:pPr>
      <w:r>
        <w:rPr>
          <w:rStyle w:val="FootnoteReference"/>
        </w:rPr>
        <w:footnoteRef/>
      </w:r>
      <w:r>
        <w:t xml:space="preserve"> </w:t>
      </w:r>
      <w:r w:rsidR="00A21747">
        <w:rPr>
          <w:color w:val="000000"/>
          <w:lang w:val="ru-RU"/>
        </w:rPr>
        <w:t>Н</w:t>
      </w:r>
      <w:r w:rsidR="00A21747">
        <w:rPr>
          <w:color w:val="000000"/>
        </w:rPr>
        <w:t>урмуратов. (n.d.).</w:t>
      </w:r>
      <w:r w:rsidR="00A21747">
        <w:rPr>
          <w:rStyle w:val="apple-converted-space"/>
          <w:rFonts w:eastAsiaTheme="majorEastAsia"/>
          <w:color w:val="000000"/>
        </w:rPr>
        <w:t> </w:t>
      </w:r>
      <w:r w:rsidR="00A21747">
        <w:rPr>
          <w:i/>
          <w:iCs/>
          <w:color w:val="000000"/>
        </w:rPr>
        <w:t>Постановление министерства финансов республики узбекистан государственного налогового комитета республики узбекистан</w:t>
      </w:r>
      <w:r w:rsidR="00A21747">
        <w:rPr>
          <w:color w:val="000000"/>
        </w:rPr>
        <w:t>. Https://lex.uz/getwordfile/330001#333996.</w:t>
      </w:r>
      <w:r w:rsidR="00A21747">
        <w:rPr>
          <w:rStyle w:val="apple-converted-space"/>
          <w:rFonts w:eastAsiaTheme="majorEastAsia"/>
          <w:color w:val="000000"/>
        </w:rPr>
        <w:t> </w:t>
      </w:r>
    </w:p>
  </w:footnote>
  <w:footnote w:id="90">
    <w:p w14:paraId="2CC2342E" w14:textId="0E71E483" w:rsidR="00A21747" w:rsidRPr="00A21747" w:rsidRDefault="002D24A5" w:rsidP="00A21747">
      <w:pPr>
        <w:pStyle w:val="FootnoteText"/>
        <w:rPr>
          <w:color w:val="0000FF" w:themeColor="hyperlink"/>
          <w:u w:val="single"/>
        </w:rPr>
      </w:pPr>
      <w:r>
        <w:rPr>
          <w:rStyle w:val="FootnoteReference"/>
        </w:rPr>
        <w:footnoteRef/>
      </w:r>
      <w:r>
        <w:t xml:space="preserve"> </w:t>
      </w:r>
      <w:r w:rsidR="00A21747" w:rsidRPr="003473BA">
        <w:t>Инструкция. Как самозанятым зарегистрироваться через мобильное приложение?</w:t>
      </w:r>
      <w:r w:rsidR="00A21747" w:rsidRPr="00A21747">
        <w:rPr>
          <w:rStyle w:val="apple-converted-space"/>
          <w:rFonts w:eastAsiaTheme="majorEastAsia"/>
          <w:color w:val="000000"/>
          <w:sz w:val="24"/>
          <w:szCs w:val="24"/>
        </w:rPr>
        <w:t> </w:t>
      </w:r>
      <w:r w:rsidR="00A21747" w:rsidRPr="003473BA">
        <w:t>Газета.uz. (2020, July 3). https://www.gazeta.uz/ru/2020/07/03/self-employed/.</w:t>
      </w:r>
    </w:p>
    <w:p w14:paraId="5A4C3A2B" w14:textId="0A9F4029" w:rsidR="00A21747" w:rsidRPr="00A21747" w:rsidRDefault="00A21747" w:rsidP="00A21747">
      <w:pPr>
        <w:pStyle w:val="FootnoteText"/>
      </w:pPr>
      <w:r w:rsidRPr="003473BA">
        <w:t xml:space="preserve">Государственный налоговый комитет Республики Узбекистан. </w:t>
      </w:r>
      <w:r w:rsidRPr="00A21747">
        <w:rPr>
          <w:lang w:val="en-US"/>
        </w:rPr>
        <w:t>(n.d.). https://soliq.uz/press-services/news/show/samozanyatost--faktov-legalnogo-trudoustroystva?lang=ru.</w:t>
      </w:r>
    </w:p>
  </w:footnote>
  <w:footnote w:id="91">
    <w:p w14:paraId="7D92EBA5" w14:textId="120529C1" w:rsidR="00A21747" w:rsidRPr="00A21747" w:rsidRDefault="002D24A5" w:rsidP="00A21747">
      <w:pPr>
        <w:pStyle w:val="FootnoteText"/>
      </w:pPr>
      <w:r>
        <w:rPr>
          <w:rStyle w:val="FootnoteReference"/>
        </w:rPr>
        <w:footnoteRef/>
      </w:r>
      <w:r>
        <w:t xml:space="preserve"> </w:t>
      </w:r>
      <w:r w:rsidR="00A21747" w:rsidRPr="003473BA">
        <w:t xml:space="preserve">Государственный налоговый комитет Республики Узбекистан. </w:t>
      </w:r>
      <w:r w:rsidR="00A21747" w:rsidRPr="00A21747">
        <w:rPr>
          <w:lang w:val="en-US"/>
        </w:rPr>
        <w:t>(n.d.). https://soliq.uz/press-services/news/show/samozanyatost-rubezh-v--dney?lang=ru.</w:t>
      </w:r>
    </w:p>
  </w:footnote>
  <w:footnote w:id="92">
    <w:p w14:paraId="0C5F73E7" w14:textId="210DE6FC" w:rsidR="00A21747" w:rsidRPr="0049755D" w:rsidRDefault="002D24A5" w:rsidP="0049755D">
      <w:pPr>
        <w:pStyle w:val="FootnoteText"/>
      </w:pPr>
      <w:r>
        <w:rPr>
          <w:rStyle w:val="FootnoteReference"/>
        </w:rPr>
        <w:footnoteRef/>
      </w:r>
      <w:r>
        <w:t xml:space="preserve"> </w:t>
      </w:r>
      <w:r w:rsidR="00A21747">
        <w:rPr>
          <w:color w:val="000000"/>
        </w:rPr>
        <w:t>Официальный сайт государственного таможенного комитета Республики Узбекистан. (n.d.). https://www.customs.uz/ru/lists/view/112.</w:t>
      </w:r>
      <w:r w:rsidR="00A21747">
        <w:rPr>
          <w:rStyle w:val="apple-converted-space"/>
          <w:rFonts w:eastAsiaTheme="majorEastAsia"/>
          <w:color w:val="000000"/>
        </w:rPr>
        <w:t> </w:t>
      </w:r>
    </w:p>
  </w:footnote>
  <w:footnote w:id="93">
    <w:p w14:paraId="0057646C" w14:textId="790C9936" w:rsidR="00A21747" w:rsidRPr="00A21747" w:rsidRDefault="00D624BF" w:rsidP="00A21747">
      <w:pPr>
        <w:pStyle w:val="FootnoteText"/>
      </w:pPr>
      <w:r>
        <w:rPr>
          <w:rStyle w:val="FootnoteReference"/>
        </w:rPr>
        <w:footnoteRef/>
      </w:r>
      <w:r>
        <w:t xml:space="preserve"> </w:t>
      </w:r>
      <w:r w:rsidR="00A21747">
        <w:rPr>
          <w:i/>
          <w:iCs/>
          <w:color w:val="000000"/>
        </w:rPr>
        <w:t>Налоги в Узбекистане в 2021 году: что изменилось</w:t>
      </w:r>
      <w:r w:rsidR="00A21747">
        <w:rPr>
          <w:color w:val="000000"/>
        </w:rPr>
        <w:t>. Газета.uz. (2021, January 4). https://www.gazeta.uz/ru/2021/01/04/taxes-2021/.</w:t>
      </w:r>
      <w:r w:rsidR="00A21747">
        <w:rPr>
          <w:rStyle w:val="apple-converted-space"/>
          <w:rFonts w:eastAsiaTheme="majorEastAsia"/>
          <w:color w:val="000000"/>
        </w:rPr>
        <w:t> </w:t>
      </w:r>
    </w:p>
  </w:footnote>
  <w:footnote w:id="94">
    <w:p w14:paraId="4D95F076" w14:textId="6CC7695F" w:rsidR="00A21747" w:rsidRPr="00A21747" w:rsidRDefault="002D24A5" w:rsidP="00A21747">
      <w:pPr>
        <w:pStyle w:val="FootnoteText"/>
      </w:pPr>
      <w:r>
        <w:rPr>
          <w:rStyle w:val="FootnoteReference"/>
        </w:rPr>
        <w:footnoteRef/>
      </w:r>
      <w:r w:rsidRPr="0026511E">
        <w:t xml:space="preserve"> </w:t>
      </w:r>
      <w:r w:rsidR="00A21747" w:rsidRPr="003473BA">
        <w:t>Oriflame торжественно открылся в Узбекистане. Газета</w:t>
      </w:r>
      <w:r w:rsidR="00A21747" w:rsidRPr="00A21747">
        <w:rPr>
          <w:lang w:val="en-US"/>
        </w:rPr>
        <w:t>.uz. (2019, December 2). https://www.gazeta.uz/ru/2019/12/02/oriflame/.</w:t>
      </w:r>
    </w:p>
  </w:footnote>
  <w:footnote w:id="95">
    <w:p w14:paraId="268A6647" w14:textId="10D6748A" w:rsidR="00A21747" w:rsidRPr="00A21747" w:rsidRDefault="002D24A5" w:rsidP="00A21747">
      <w:pPr>
        <w:pStyle w:val="FootnoteText"/>
      </w:pPr>
      <w:r>
        <w:rPr>
          <w:rStyle w:val="FootnoteReference"/>
        </w:rPr>
        <w:footnoteRef/>
      </w:r>
      <w:r w:rsidRPr="0026511E">
        <w:t xml:space="preserve"> </w:t>
      </w:r>
      <w:r w:rsidR="00A21747" w:rsidRPr="00A21747">
        <w:t xml:space="preserve">YouTube. </w:t>
      </w:r>
      <w:r w:rsidR="00A21747" w:rsidRPr="00A21747">
        <w:rPr>
          <w:lang w:val="en-US"/>
        </w:rPr>
        <w:t>(n.d.).</w:t>
      </w:r>
      <w:r w:rsidR="00A21747" w:rsidRPr="00A21747">
        <w:rPr>
          <w:rStyle w:val="apple-converted-space"/>
          <w:rFonts w:eastAsiaTheme="majorEastAsia"/>
          <w:color w:val="000000"/>
          <w:sz w:val="24"/>
          <w:szCs w:val="24"/>
          <w:lang w:val="en-US"/>
        </w:rPr>
        <w:t> </w:t>
      </w:r>
      <w:r w:rsidR="00A21747" w:rsidRPr="00A21747">
        <w:rPr>
          <w:lang w:val="en-US"/>
        </w:rPr>
        <w:t>Oriflame Uzbekistan. YouTube. https://www.youtube.com/channel/UCnkc5L9CReDwZJFlsZ3zYYg.</w:t>
      </w:r>
    </w:p>
  </w:footnote>
  <w:footnote w:id="96">
    <w:p w14:paraId="538C1FFA" w14:textId="7D7825E1" w:rsidR="002D24A5" w:rsidRPr="0026511E" w:rsidRDefault="002D24A5">
      <w:pPr>
        <w:pStyle w:val="FootnoteText"/>
      </w:pPr>
      <w:r>
        <w:rPr>
          <w:rStyle w:val="FootnoteReference"/>
        </w:rPr>
        <w:footnoteRef/>
      </w:r>
      <w:r w:rsidRPr="0026511E">
        <w:t xml:space="preserve"> </w:t>
      </w:r>
      <w:r w:rsidR="00A21747">
        <w:rPr>
          <w:lang w:val="en-US"/>
        </w:rPr>
        <w:t xml:space="preserve">Official Instagram account </w:t>
      </w:r>
      <w:r w:rsidRPr="00113D49">
        <w:rPr>
          <w:lang w:val="en-US"/>
        </w:rPr>
        <w:t>https</w:t>
      </w:r>
      <w:r w:rsidRPr="0026511E">
        <w:t>://</w:t>
      </w:r>
      <w:r w:rsidRPr="00113D49">
        <w:rPr>
          <w:lang w:val="en-US"/>
        </w:rPr>
        <w:t>www</w:t>
      </w:r>
      <w:r w:rsidRPr="0026511E">
        <w:t>.</w:t>
      </w:r>
      <w:r w:rsidRPr="00113D49">
        <w:rPr>
          <w:lang w:val="en-US"/>
        </w:rPr>
        <w:t>instagram</w:t>
      </w:r>
      <w:r w:rsidRPr="0026511E">
        <w:t>.</w:t>
      </w:r>
      <w:r w:rsidRPr="00113D49">
        <w:rPr>
          <w:lang w:val="en-US"/>
        </w:rPr>
        <w:t>com</w:t>
      </w:r>
      <w:r w:rsidRPr="0026511E">
        <w:t>/</w:t>
      </w:r>
      <w:r w:rsidRPr="00113D49">
        <w:rPr>
          <w:lang w:val="en-US"/>
        </w:rPr>
        <w:t>oriflameuzbekistan</w:t>
      </w:r>
      <w:r w:rsidRPr="0026511E">
        <w:t>_</w:t>
      </w:r>
      <w:r w:rsidRPr="00113D49">
        <w:rPr>
          <w:lang w:val="en-US"/>
        </w:rPr>
        <w:t>official</w:t>
      </w:r>
      <w:r w:rsidRPr="0026511E">
        <w:t>/</w:t>
      </w:r>
    </w:p>
  </w:footnote>
  <w:footnote w:id="97">
    <w:p w14:paraId="0DD0A9C4" w14:textId="7E796C65" w:rsidR="002D24A5" w:rsidRPr="0026511E" w:rsidRDefault="002D24A5">
      <w:pPr>
        <w:pStyle w:val="FootnoteText"/>
      </w:pPr>
      <w:r>
        <w:rPr>
          <w:rStyle w:val="FootnoteReference"/>
        </w:rPr>
        <w:footnoteRef/>
      </w:r>
      <w:r w:rsidRPr="0026511E">
        <w:t xml:space="preserve"> </w:t>
      </w:r>
      <w:r w:rsidR="00A21747">
        <w:rPr>
          <w:lang w:val="en-US"/>
        </w:rPr>
        <w:t xml:space="preserve">Official Instagram account </w:t>
      </w:r>
      <w:r w:rsidRPr="00AC5FD5">
        <w:rPr>
          <w:lang w:val="en-GB"/>
        </w:rPr>
        <w:t>https</w:t>
      </w:r>
      <w:r w:rsidRPr="0026511E">
        <w:t>://</w:t>
      </w:r>
      <w:r w:rsidRPr="00AC5FD5">
        <w:rPr>
          <w:lang w:val="en-GB"/>
        </w:rPr>
        <w:t>www</w:t>
      </w:r>
      <w:r w:rsidRPr="0026511E">
        <w:t>.</w:t>
      </w:r>
      <w:r w:rsidRPr="00AC5FD5">
        <w:rPr>
          <w:lang w:val="en-GB"/>
        </w:rPr>
        <w:t>instagram</w:t>
      </w:r>
      <w:r w:rsidRPr="0026511E">
        <w:t>.</w:t>
      </w:r>
      <w:r w:rsidRPr="00AC5FD5">
        <w:rPr>
          <w:lang w:val="en-GB"/>
        </w:rPr>
        <w:t>com</w:t>
      </w:r>
      <w:r w:rsidRPr="0026511E">
        <w:t>/</w:t>
      </w:r>
      <w:r w:rsidRPr="00AC5FD5">
        <w:rPr>
          <w:lang w:val="en-GB"/>
        </w:rPr>
        <w:t>nl</w:t>
      </w:r>
      <w:r w:rsidRPr="0026511E">
        <w:t>_</w:t>
      </w:r>
      <w:r w:rsidRPr="00AC5FD5">
        <w:rPr>
          <w:lang w:val="en-GB"/>
        </w:rPr>
        <w:t>uzbekistan</w:t>
      </w:r>
      <w:r w:rsidRPr="0026511E">
        <w:t>/</w:t>
      </w:r>
    </w:p>
  </w:footnote>
  <w:footnote w:id="98">
    <w:p w14:paraId="6CF3FD58" w14:textId="761EBF97" w:rsidR="00292E25" w:rsidRPr="00292E25" w:rsidRDefault="00220C2F" w:rsidP="00292E25">
      <w:pPr>
        <w:pStyle w:val="FootnoteText"/>
      </w:pPr>
      <w:r>
        <w:rPr>
          <w:rStyle w:val="FootnoteReference"/>
        </w:rPr>
        <w:footnoteRef/>
      </w:r>
      <w:r>
        <w:t xml:space="preserve"> </w:t>
      </w:r>
      <w:r w:rsidR="00292E25" w:rsidRPr="003473BA">
        <w:t>Корня, Анастасия (2019, July 11).</w:t>
      </w:r>
      <w:r w:rsidR="00292E25" w:rsidRPr="00292E25">
        <w:rPr>
          <w:rStyle w:val="apple-converted-space"/>
          <w:rFonts w:eastAsiaTheme="majorEastAsia"/>
          <w:color w:val="000000"/>
          <w:sz w:val="24"/>
          <w:szCs w:val="24"/>
        </w:rPr>
        <w:t> </w:t>
      </w:r>
      <w:r w:rsidR="00292E25" w:rsidRPr="003473BA">
        <w:t>Предприниматели назвали условия для бизнеса в России неблагоприятными. Ведомости. https://www.vedomosti.ru/politics/articles/2019/07/11/806358-usloviya-dlya-biznesa.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3B9D"/>
    <w:multiLevelType w:val="hybridMultilevel"/>
    <w:tmpl w:val="8DD6C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00748"/>
    <w:multiLevelType w:val="hybridMultilevel"/>
    <w:tmpl w:val="4FA4ADA4"/>
    <w:lvl w:ilvl="0" w:tplc="FE301662">
      <w:start w:val="1"/>
      <w:numFmt w:val="decimal"/>
      <w:pStyle w:val="SRfigurecaption"/>
      <w:lvlText w:val="Fig. %1."/>
      <w:lvlJc w:val="left"/>
      <w:pPr>
        <w:ind w:left="708" w:hanging="360"/>
      </w:pPr>
      <w:rPr>
        <w:rFonts w:hint="default"/>
        <w:b/>
        <w:i/>
      </w:rPr>
    </w:lvl>
    <w:lvl w:ilvl="1" w:tplc="04190019" w:tentative="1">
      <w:start w:val="1"/>
      <w:numFmt w:val="lowerLetter"/>
      <w:lvlText w:val="%2."/>
      <w:lvlJc w:val="left"/>
      <w:pPr>
        <w:ind w:left="-4166" w:hanging="360"/>
      </w:pPr>
    </w:lvl>
    <w:lvl w:ilvl="2" w:tplc="0419001B" w:tentative="1">
      <w:start w:val="1"/>
      <w:numFmt w:val="lowerRoman"/>
      <w:lvlText w:val="%3."/>
      <w:lvlJc w:val="right"/>
      <w:pPr>
        <w:ind w:left="-3446" w:hanging="180"/>
      </w:pPr>
    </w:lvl>
    <w:lvl w:ilvl="3" w:tplc="0419000F" w:tentative="1">
      <w:start w:val="1"/>
      <w:numFmt w:val="decimal"/>
      <w:lvlText w:val="%4."/>
      <w:lvlJc w:val="left"/>
      <w:pPr>
        <w:ind w:left="-2726" w:hanging="360"/>
      </w:pPr>
    </w:lvl>
    <w:lvl w:ilvl="4" w:tplc="04190019" w:tentative="1">
      <w:start w:val="1"/>
      <w:numFmt w:val="lowerLetter"/>
      <w:lvlText w:val="%5."/>
      <w:lvlJc w:val="left"/>
      <w:pPr>
        <w:ind w:left="-2006" w:hanging="360"/>
      </w:pPr>
    </w:lvl>
    <w:lvl w:ilvl="5" w:tplc="0419001B" w:tentative="1">
      <w:start w:val="1"/>
      <w:numFmt w:val="lowerRoman"/>
      <w:lvlText w:val="%6."/>
      <w:lvlJc w:val="right"/>
      <w:pPr>
        <w:ind w:left="-1286" w:hanging="180"/>
      </w:pPr>
    </w:lvl>
    <w:lvl w:ilvl="6" w:tplc="0419000F" w:tentative="1">
      <w:start w:val="1"/>
      <w:numFmt w:val="decimal"/>
      <w:lvlText w:val="%7."/>
      <w:lvlJc w:val="left"/>
      <w:pPr>
        <w:ind w:left="-566" w:hanging="360"/>
      </w:pPr>
    </w:lvl>
    <w:lvl w:ilvl="7" w:tplc="04190019" w:tentative="1">
      <w:start w:val="1"/>
      <w:numFmt w:val="lowerLetter"/>
      <w:lvlText w:val="%8."/>
      <w:lvlJc w:val="left"/>
      <w:pPr>
        <w:ind w:left="154" w:hanging="360"/>
      </w:pPr>
    </w:lvl>
    <w:lvl w:ilvl="8" w:tplc="0419001B" w:tentative="1">
      <w:start w:val="1"/>
      <w:numFmt w:val="lowerRoman"/>
      <w:lvlText w:val="%9."/>
      <w:lvlJc w:val="right"/>
      <w:pPr>
        <w:ind w:left="874" w:hanging="180"/>
      </w:pPr>
    </w:lvl>
  </w:abstractNum>
  <w:abstractNum w:abstractNumId="2" w15:restartNumberingAfterBreak="0">
    <w:nsid w:val="06C0226C"/>
    <w:multiLevelType w:val="hybridMultilevel"/>
    <w:tmpl w:val="F2E494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0177F43"/>
    <w:multiLevelType w:val="hybridMultilevel"/>
    <w:tmpl w:val="F2E494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7246348"/>
    <w:multiLevelType w:val="hybridMultilevel"/>
    <w:tmpl w:val="C5FA8DB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DE161E"/>
    <w:multiLevelType w:val="multilevel"/>
    <w:tmpl w:val="49B4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97BF0"/>
    <w:multiLevelType w:val="hybridMultilevel"/>
    <w:tmpl w:val="F998F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F25DE7"/>
    <w:multiLevelType w:val="hybridMultilevel"/>
    <w:tmpl w:val="3FDEB4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076180D"/>
    <w:multiLevelType w:val="hybridMultilevel"/>
    <w:tmpl w:val="D7B01838"/>
    <w:lvl w:ilvl="0" w:tplc="4B904DDC">
      <w:start w:val="1"/>
      <w:numFmt w:val="decimal"/>
      <w:pStyle w:val="SRtablecaption"/>
      <w:lvlText w:val="Table  %1"/>
      <w:lvlJc w:val="right"/>
      <w:pPr>
        <w:ind w:left="8723"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0273D6"/>
    <w:multiLevelType w:val="hybridMultilevel"/>
    <w:tmpl w:val="0DA271D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 w15:restartNumberingAfterBreak="0">
    <w:nsid w:val="29590216"/>
    <w:multiLevelType w:val="hybridMultilevel"/>
    <w:tmpl w:val="57F49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DF5B3F"/>
    <w:multiLevelType w:val="hybridMultilevel"/>
    <w:tmpl w:val="75085864"/>
    <w:lvl w:ilvl="0" w:tplc="041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355257ED"/>
    <w:multiLevelType w:val="hybridMultilevel"/>
    <w:tmpl w:val="4B7A16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EA57435"/>
    <w:multiLevelType w:val="hybridMultilevel"/>
    <w:tmpl w:val="AC8AA1D2"/>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4" w15:restartNumberingAfterBreak="0">
    <w:nsid w:val="43EC7C86"/>
    <w:multiLevelType w:val="hybridMultilevel"/>
    <w:tmpl w:val="FE4E798A"/>
    <w:lvl w:ilvl="0" w:tplc="2BA4AE9C">
      <w:start w:val="1"/>
      <w:numFmt w:val="bullet"/>
      <w:lvlText w:val="•"/>
      <w:lvlJc w:val="left"/>
      <w:pPr>
        <w:tabs>
          <w:tab w:val="num" w:pos="720"/>
        </w:tabs>
        <w:ind w:left="720" w:hanging="360"/>
      </w:pPr>
      <w:rPr>
        <w:rFonts w:ascii="Times New Roman" w:hAnsi="Times New Roman" w:hint="default"/>
      </w:rPr>
    </w:lvl>
    <w:lvl w:ilvl="1" w:tplc="05A253AE" w:tentative="1">
      <w:start w:val="1"/>
      <w:numFmt w:val="bullet"/>
      <w:lvlText w:val="•"/>
      <w:lvlJc w:val="left"/>
      <w:pPr>
        <w:tabs>
          <w:tab w:val="num" w:pos="1440"/>
        </w:tabs>
        <w:ind w:left="1440" w:hanging="360"/>
      </w:pPr>
      <w:rPr>
        <w:rFonts w:ascii="Times New Roman" w:hAnsi="Times New Roman" w:hint="default"/>
      </w:rPr>
    </w:lvl>
    <w:lvl w:ilvl="2" w:tplc="B86CC09A" w:tentative="1">
      <w:start w:val="1"/>
      <w:numFmt w:val="bullet"/>
      <w:lvlText w:val="•"/>
      <w:lvlJc w:val="left"/>
      <w:pPr>
        <w:tabs>
          <w:tab w:val="num" w:pos="2160"/>
        </w:tabs>
        <w:ind w:left="2160" w:hanging="360"/>
      </w:pPr>
      <w:rPr>
        <w:rFonts w:ascii="Times New Roman" w:hAnsi="Times New Roman" w:hint="default"/>
      </w:rPr>
    </w:lvl>
    <w:lvl w:ilvl="3" w:tplc="486CA34E" w:tentative="1">
      <w:start w:val="1"/>
      <w:numFmt w:val="bullet"/>
      <w:lvlText w:val="•"/>
      <w:lvlJc w:val="left"/>
      <w:pPr>
        <w:tabs>
          <w:tab w:val="num" w:pos="2880"/>
        </w:tabs>
        <w:ind w:left="2880" w:hanging="360"/>
      </w:pPr>
      <w:rPr>
        <w:rFonts w:ascii="Times New Roman" w:hAnsi="Times New Roman" w:hint="default"/>
      </w:rPr>
    </w:lvl>
    <w:lvl w:ilvl="4" w:tplc="4F12E828" w:tentative="1">
      <w:start w:val="1"/>
      <w:numFmt w:val="bullet"/>
      <w:lvlText w:val="•"/>
      <w:lvlJc w:val="left"/>
      <w:pPr>
        <w:tabs>
          <w:tab w:val="num" w:pos="3600"/>
        </w:tabs>
        <w:ind w:left="3600" w:hanging="360"/>
      </w:pPr>
      <w:rPr>
        <w:rFonts w:ascii="Times New Roman" w:hAnsi="Times New Roman" w:hint="default"/>
      </w:rPr>
    </w:lvl>
    <w:lvl w:ilvl="5" w:tplc="DDEC6516" w:tentative="1">
      <w:start w:val="1"/>
      <w:numFmt w:val="bullet"/>
      <w:lvlText w:val="•"/>
      <w:lvlJc w:val="left"/>
      <w:pPr>
        <w:tabs>
          <w:tab w:val="num" w:pos="4320"/>
        </w:tabs>
        <w:ind w:left="4320" w:hanging="360"/>
      </w:pPr>
      <w:rPr>
        <w:rFonts w:ascii="Times New Roman" w:hAnsi="Times New Roman" w:hint="default"/>
      </w:rPr>
    </w:lvl>
    <w:lvl w:ilvl="6" w:tplc="87B8153E" w:tentative="1">
      <w:start w:val="1"/>
      <w:numFmt w:val="bullet"/>
      <w:lvlText w:val="•"/>
      <w:lvlJc w:val="left"/>
      <w:pPr>
        <w:tabs>
          <w:tab w:val="num" w:pos="5040"/>
        </w:tabs>
        <w:ind w:left="5040" w:hanging="360"/>
      </w:pPr>
      <w:rPr>
        <w:rFonts w:ascii="Times New Roman" w:hAnsi="Times New Roman" w:hint="default"/>
      </w:rPr>
    </w:lvl>
    <w:lvl w:ilvl="7" w:tplc="2E1A2508" w:tentative="1">
      <w:start w:val="1"/>
      <w:numFmt w:val="bullet"/>
      <w:lvlText w:val="•"/>
      <w:lvlJc w:val="left"/>
      <w:pPr>
        <w:tabs>
          <w:tab w:val="num" w:pos="5760"/>
        </w:tabs>
        <w:ind w:left="5760" w:hanging="360"/>
      </w:pPr>
      <w:rPr>
        <w:rFonts w:ascii="Times New Roman" w:hAnsi="Times New Roman" w:hint="default"/>
      </w:rPr>
    </w:lvl>
    <w:lvl w:ilvl="8" w:tplc="2C1CBCD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F7511E4"/>
    <w:multiLevelType w:val="hybridMultilevel"/>
    <w:tmpl w:val="2DF0B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7A19D8"/>
    <w:multiLevelType w:val="hybridMultilevel"/>
    <w:tmpl w:val="6FD80A18"/>
    <w:lvl w:ilvl="0" w:tplc="041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58CC5B64"/>
    <w:multiLevelType w:val="hybridMultilevel"/>
    <w:tmpl w:val="A8B001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7348704C"/>
    <w:multiLevelType w:val="hybridMultilevel"/>
    <w:tmpl w:val="0EF2A7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18"/>
  </w:num>
  <w:num w:numId="3">
    <w:abstractNumId w:val="17"/>
  </w:num>
  <w:num w:numId="4">
    <w:abstractNumId w:val="7"/>
  </w:num>
  <w:num w:numId="5">
    <w:abstractNumId w:val="2"/>
  </w:num>
  <w:num w:numId="6">
    <w:abstractNumId w:val="12"/>
  </w:num>
  <w:num w:numId="7">
    <w:abstractNumId w:val="13"/>
  </w:num>
  <w:num w:numId="8">
    <w:abstractNumId w:val="0"/>
  </w:num>
  <w:num w:numId="9">
    <w:abstractNumId w:val="1"/>
  </w:num>
  <w:num w:numId="10">
    <w:abstractNumId w:val="14"/>
  </w:num>
  <w:num w:numId="11">
    <w:abstractNumId w:val="4"/>
  </w:num>
  <w:num w:numId="12">
    <w:abstractNumId w:val="6"/>
  </w:num>
  <w:num w:numId="13">
    <w:abstractNumId w:val="9"/>
  </w:num>
  <w:num w:numId="14">
    <w:abstractNumId w:val="5"/>
  </w:num>
  <w:num w:numId="15">
    <w:abstractNumId w:val="10"/>
  </w:num>
  <w:num w:numId="16">
    <w:abstractNumId w:val="15"/>
  </w:num>
  <w:num w:numId="17">
    <w:abstractNumId w:val="11"/>
  </w:num>
  <w:num w:numId="18">
    <w:abstractNumId w:val="16"/>
  </w:num>
  <w:num w:numId="19">
    <w:abstractNumId w:val="8"/>
  </w:num>
  <w:num w:numId="20">
    <w:abstractNumId w:val="8"/>
  </w:num>
  <w:num w:numId="21">
    <w:abstractNumId w:val="8"/>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activeWritingStyle w:appName="MSWord" w:lang="en-US" w:vendorID="64" w:dllVersion="6" w:nlCheck="1" w:checkStyle="0"/>
  <w:activeWritingStyle w:appName="MSWord" w:lang="en-GB" w:vendorID="64" w:dllVersion="6" w:nlCheck="1" w:checkStyle="0"/>
  <w:activeWritingStyle w:appName="MSWord" w:lang="ru-R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1DD"/>
    <w:rsid w:val="000000CC"/>
    <w:rsid w:val="000017AC"/>
    <w:rsid w:val="00001D24"/>
    <w:rsid w:val="000025D6"/>
    <w:rsid w:val="00002B51"/>
    <w:rsid w:val="0000405F"/>
    <w:rsid w:val="0000432B"/>
    <w:rsid w:val="00005570"/>
    <w:rsid w:val="00005620"/>
    <w:rsid w:val="000056E9"/>
    <w:rsid w:val="0000587F"/>
    <w:rsid w:val="0000625D"/>
    <w:rsid w:val="00010FAD"/>
    <w:rsid w:val="00011C7A"/>
    <w:rsid w:val="000122D4"/>
    <w:rsid w:val="00012757"/>
    <w:rsid w:val="00012D33"/>
    <w:rsid w:val="00013C70"/>
    <w:rsid w:val="00016FE4"/>
    <w:rsid w:val="00017888"/>
    <w:rsid w:val="0002017E"/>
    <w:rsid w:val="000207EE"/>
    <w:rsid w:val="00021D37"/>
    <w:rsid w:val="00022214"/>
    <w:rsid w:val="000222F7"/>
    <w:rsid w:val="000232B6"/>
    <w:rsid w:val="0002330B"/>
    <w:rsid w:val="00023566"/>
    <w:rsid w:val="000266CA"/>
    <w:rsid w:val="00026A2E"/>
    <w:rsid w:val="00027E20"/>
    <w:rsid w:val="00032DD0"/>
    <w:rsid w:val="0003379E"/>
    <w:rsid w:val="00034A00"/>
    <w:rsid w:val="00034E9E"/>
    <w:rsid w:val="000367E0"/>
    <w:rsid w:val="0003684E"/>
    <w:rsid w:val="00036D7F"/>
    <w:rsid w:val="0003726E"/>
    <w:rsid w:val="00037487"/>
    <w:rsid w:val="00037A13"/>
    <w:rsid w:val="0004060A"/>
    <w:rsid w:val="00040732"/>
    <w:rsid w:val="00040D66"/>
    <w:rsid w:val="00041A2F"/>
    <w:rsid w:val="00042135"/>
    <w:rsid w:val="00042E96"/>
    <w:rsid w:val="00043AF3"/>
    <w:rsid w:val="000445C1"/>
    <w:rsid w:val="00044651"/>
    <w:rsid w:val="00044947"/>
    <w:rsid w:val="00046303"/>
    <w:rsid w:val="00046430"/>
    <w:rsid w:val="000468B0"/>
    <w:rsid w:val="00046E2A"/>
    <w:rsid w:val="000477F9"/>
    <w:rsid w:val="00051718"/>
    <w:rsid w:val="00051A7C"/>
    <w:rsid w:val="00051F75"/>
    <w:rsid w:val="0005277C"/>
    <w:rsid w:val="000527EE"/>
    <w:rsid w:val="00052B2B"/>
    <w:rsid w:val="00053431"/>
    <w:rsid w:val="00053E4B"/>
    <w:rsid w:val="000542AD"/>
    <w:rsid w:val="0005490B"/>
    <w:rsid w:val="00054B1B"/>
    <w:rsid w:val="00054D6D"/>
    <w:rsid w:val="00054EDF"/>
    <w:rsid w:val="00055476"/>
    <w:rsid w:val="00056905"/>
    <w:rsid w:val="000574ED"/>
    <w:rsid w:val="00057540"/>
    <w:rsid w:val="000579D9"/>
    <w:rsid w:val="000606BC"/>
    <w:rsid w:val="0006138C"/>
    <w:rsid w:val="0006142D"/>
    <w:rsid w:val="00061E4D"/>
    <w:rsid w:val="00062FD2"/>
    <w:rsid w:val="0006338B"/>
    <w:rsid w:val="00064F04"/>
    <w:rsid w:val="00065435"/>
    <w:rsid w:val="000661CC"/>
    <w:rsid w:val="00066265"/>
    <w:rsid w:val="000667D2"/>
    <w:rsid w:val="00066BF9"/>
    <w:rsid w:val="00071470"/>
    <w:rsid w:val="00072470"/>
    <w:rsid w:val="00072BE1"/>
    <w:rsid w:val="000733D6"/>
    <w:rsid w:val="00073EC3"/>
    <w:rsid w:val="00074108"/>
    <w:rsid w:val="000743E8"/>
    <w:rsid w:val="00074EC6"/>
    <w:rsid w:val="00075131"/>
    <w:rsid w:val="00075BDD"/>
    <w:rsid w:val="00075E4A"/>
    <w:rsid w:val="0007681B"/>
    <w:rsid w:val="00077CE8"/>
    <w:rsid w:val="00080394"/>
    <w:rsid w:val="000807D4"/>
    <w:rsid w:val="000838E6"/>
    <w:rsid w:val="00084555"/>
    <w:rsid w:val="00084E2A"/>
    <w:rsid w:val="0008633A"/>
    <w:rsid w:val="00086E46"/>
    <w:rsid w:val="00087376"/>
    <w:rsid w:val="0008751E"/>
    <w:rsid w:val="00090A73"/>
    <w:rsid w:val="0009178E"/>
    <w:rsid w:val="00093470"/>
    <w:rsid w:val="00093F39"/>
    <w:rsid w:val="000956D9"/>
    <w:rsid w:val="00095C88"/>
    <w:rsid w:val="000960E5"/>
    <w:rsid w:val="000968FD"/>
    <w:rsid w:val="00096981"/>
    <w:rsid w:val="0009774A"/>
    <w:rsid w:val="000A0337"/>
    <w:rsid w:val="000A0440"/>
    <w:rsid w:val="000A056C"/>
    <w:rsid w:val="000A09E6"/>
    <w:rsid w:val="000A0C74"/>
    <w:rsid w:val="000A0F4B"/>
    <w:rsid w:val="000A1B2D"/>
    <w:rsid w:val="000A26D7"/>
    <w:rsid w:val="000A4000"/>
    <w:rsid w:val="000A505D"/>
    <w:rsid w:val="000A50CA"/>
    <w:rsid w:val="000A5AE8"/>
    <w:rsid w:val="000A76FA"/>
    <w:rsid w:val="000B009E"/>
    <w:rsid w:val="000B0633"/>
    <w:rsid w:val="000B080B"/>
    <w:rsid w:val="000B0DCF"/>
    <w:rsid w:val="000B0F3D"/>
    <w:rsid w:val="000B1F33"/>
    <w:rsid w:val="000B460B"/>
    <w:rsid w:val="000B4CFF"/>
    <w:rsid w:val="000B5B49"/>
    <w:rsid w:val="000B626B"/>
    <w:rsid w:val="000B638C"/>
    <w:rsid w:val="000B7ED1"/>
    <w:rsid w:val="000C0020"/>
    <w:rsid w:val="000C04BA"/>
    <w:rsid w:val="000C0889"/>
    <w:rsid w:val="000C0DAB"/>
    <w:rsid w:val="000C0F9D"/>
    <w:rsid w:val="000C12FF"/>
    <w:rsid w:val="000C22E4"/>
    <w:rsid w:val="000C35EB"/>
    <w:rsid w:val="000C4DDF"/>
    <w:rsid w:val="000C5B39"/>
    <w:rsid w:val="000C60FF"/>
    <w:rsid w:val="000C663D"/>
    <w:rsid w:val="000C6FD3"/>
    <w:rsid w:val="000D0AB4"/>
    <w:rsid w:val="000D1032"/>
    <w:rsid w:val="000D14F2"/>
    <w:rsid w:val="000D1866"/>
    <w:rsid w:val="000D2AD2"/>
    <w:rsid w:val="000D31EE"/>
    <w:rsid w:val="000D427E"/>
    <w:rsid w:val="000D4426"/>
    <w:rsid w:val="000D4772"/>
    <w:rsid w:val="000D71F4"/>
    <w:rsid w:val="000D7AD2"/>
    <w:rsid w:val="000E07EA"/>
    <w:rsid w:val="000E2DF0"/>
    <w:rsid w:val="000E39FD"/>
    <w:rsid w:val="000E4518"/>
    <w:rsid w:val="000E5318"/>
    <w:rsid w:val="000E5A77"/>
    <w:rsid w:val="000E680E"/>
    <w:rsid w:val="000E77C5"/>
    <w:rsid w:val="000E7EEE"/>
    <w:rsid w:val="000F0787"/>
    <w:rsid w:val="000F1A84"/>
    <w:rsid w:val="000F23FD"/>
    <w:rsid w:val="000F2E6F"/>
    <w:rsid w:val="000F3019"/>
    <w:rsid w:val="000F31C7"/>
    <w:rsid w:val="000F414D"/>
    <w:rsid w:val="000F41E2"/>
    <w:rsid w:val="000F5245"/>
    <w:rsid w:val="000F60E8"/>
    <w:rsid w:val="000F6293"/>
    <w:rsid w:val="000F7735"/>
    <w:rsid w:val="000F774F"/>
    <w:rsid w:val="001006CA"/>
    <w:rsid w:val="00100A90"/>
    <w:rsid w:val="0010208C"/>
    <w:rsid w:val="00102215"/>
    <w:rsid w:val="0010235E"/>
    <w:rsid w:val="001023DD"/>
    <w:rsid w:val="00104737"/>
    <w:rsid w:val="00104C95"/>
    <w:rsid w:val="00105A46"/>
    <w:rsid w:val="0010714D"/>
    <w:rsid w:val="00111665"/>
    <w:rsid w:val="00111AF5"/>
    <w:rsid w:val="00111B1F"/>
    <w:rsid w:val="0011267F"/>
    <w:rsid w:val="001135B6"/>
    <w:rsid w:val="00113654"/>
    <w:rsid w:val="00113D49"/>
    <w:rsid w:val="00114AF4"/>
    <w:rsid w:val="00116D35"/>
    <w:rsid w:val="00117441"/>
    <w:rsid w:val="00122BAE"/>
    <w:rsid w:val="00122D3A"/>
    <w:rsid w:val="0012345C"/>
    <w:rsid w:val="001235BD"/>
    <w:rsid w:val="00127EEE"/>
    <w:rsid w:val="00130133"/>
    <w:rsid w:val="001302B7"/>
    <w:rsid w:val="00130E1F"/>
    <w:rsid w:val="0013241D"/>
    <w:rsid w:val="001325F8"/>
    <w:rsid w:val="001335B6"/>
    <w:rsid w:val="00133D15"/>
    <w:rsid w:val="001359CF"/>
    <w:rsid w:val="00140FB7"/>
    <w:rsid w:val="00141657"/>
    <w:rsid w:val="00141950"/>
    <w:rsid w:val="0014195B"/>
    <w:rsid w:val="00143343"/>
    <w:rsid w:val="00143AB8"/>
    <w:rsid w:val="00146B73"/>
    <w:rsid w:val="00146C34"/>
    <w:rsid w:val="00150453"/>
    <w:rsid w:val="00152605"/>
    <w:rsid w:val="00153D2A"/>
    <w:rsid w:val="001571BF"/>
    <w:rsid w:val="00160C32"/>
    <w:rsid w:val="00161F21"/>
    <w:rsid w:val="001621F8"/>
    <w:rsid w:val="001624B1"/>
    <w:rsid w:val="00162FFB"/>
    <w:rsid w:val="001631BF"/>
    <w:rsid w:val="00163439"/>
    <w:rsid w:val="00163E8F"/>
    <w:rsid w:val="00163F05"/>
    <w:rsid w:val="00164049"/>
    <w:rsid w:val="00165B73"/>
    <w:rsid w:val="00166439"/>
    <w:rsid w:val="001668FD"/>
    <w:rsid w:val="00166FD1"/>
    <w:rsid w:val="001674CA"/>
    <w:rsid w:val="00170480"/>
    <w:rsid w:val="001706EB"/>
    <w:rsid w:val="001721C0"/>
    <w:rsid w:val="001735FF"/>
    <w:rsid w:val="00173F37"/>
    <w:rsid w:val="001749E3"/>
    <w:rsid w:val="001775EC"/>
    <w:rsid w:val="001809EC"/>
    <w:rsid w:val="00181FBF"/>
    <w:rsid w:val="00182A1F"/>
    <w:rsid w:val="00183C4E"/>
    <w:rsid w:val="00184175"/>
    <w:rsid w:val="00184D29"/>
    <w:rsid w:val="00185B5E"/>
    <w:rsid w:val="00186011"/>
    <w:rsid w:val="0018605D"/>
    <w:rsid w:val="001868F7"/>
    <w:rsid w:val="0018779B"/>
    <w:rsid w:val="00190846"/>
    <w:rsid w:val="00192CC6"/>
    <w:rsid w:val="001935EE"/>
    <w:rsid w:val="00195B0F"/>
    <w:rsid w:val="00195F0E"/>
    <w:rsid w:val="00195F5F"/>
    <w:rsid w:val="00196BA6"/>
    <w:rsid w:val="001A1AB4"/>
    <w:rsid w:val="001A2D9E"/>
    <w:rsid w:val="001A3009"/>
    <w:rsid w:val="001A3A78"/>
    <w:rsid w:val="001A4A1E"/>
    <w:rsid w:val="001A4A42"/>
    <w:rsid w:val="001A6448"/>
    <w:rsid w:val="001A678E"/>
    <w:rsid w:val="001A7CC4"/>
    <w:rsid w:val="001B0B50"/>
    <w:rsid w:val="001B29CF"/>
    <w:rsid w:val="001B4D20"/>
    <w:rsid w:val="001B58F9"/>
    <w:rsid w:val="001B5AE9"/>
    <w:rsid w:val="001B6085"/>
    <w:rsid w:val="001B657F"/>
    <w:rsid w:val="001B6E78"/>
    <w:rsid w:val="001B6EC2"/>
    <w:rsid w:val="001B7024"/>
    <w:rsid w:val="001C02E5"/>
    <w:rsid w:val="001C12CA"/>
    <w:rsid w:val="001C257C"/>
    <w:rsid w:val="001C3175"/>
    <w:rsid w:val="001C3D60"/>
    <w:rsid w:val="001C5145"/>
    <w:rsid w:val="001C521C"/>
    <w:rsid w:val="001C6C97"/>
    <w:rsid w:val="001C7289"/>
    <w:rsid w:val="001D1133"/>
    <w:rsid w:val="001D3A53"/>
    <w:rsid w:val="001D45E8"/>
    <w:rsid w:val="001D48E0"/>
    <w:rsid w:val="001D4BD1"/>
    <w:rsid w:val="001D5C92"/>
    <w:rsid w:val="001D68DE"/>
    <w:rsid w:val="001D6932"/>
    <w:rsid w:val="001D74ED"/>
    <w:rsid w:val="001E083E"/>
    <w:rsid w:val="001E0CBC"/>
    <w:rsid w:val="001E1B59"/>
    <w:rsid w:val="001E1D4C"/>
    <w:rsid w:val="001E2244"/>
    <w:rsid w:val="001E2F76"/>
    <w:rsid w:val="001E3127"/>
    <w:rsid w:val="001E3227"/>
    <w:rsid w:val="001E3985"/>
    <w:rsid w:val="001E43CA"/>
    <w:rsid w:val="001E5AAA"/>
    <w:rsid w:val="001E5C7B"/>
    <w:rsid w:val="001E6074"/>
    <w:rsid w:val="001E6C61"/>
    <w:rsid w:val="001E784A"/>
    <w:rsid w:val="001E7E09"/>
    <w:rsid w:val="001F17D2"/>
    <w:rsid w:val="001F3C0B"/>
    <w:rsid w:val="001F40E8"/>
    <w:rsid w:val="001F47F4"/>
    <w:rsid w:val="001F5324"/>
    <w:rsid w:val="001F7813"/>
    <w:rsid w:val="00201501"/>
    <w:rsid w:val="00203087"/>
    <w:rsid w:val="00203EED"/>
    <w:rsid w:val="0020412D"/>
    <w:rsid w:val="0020456B"/>
    <w:rsid w:val="002054A4"/>
    <w:rsid w:val="002072C0"/>
    <w:rsid w:val="00207FB7"/>
    <w:rsid w:val="00211EC9"/>
    <w:rsid w:val="00214BDE"/>
    <w:rsid w:val="002163E7"/>
    <w:rsid w:val="00216591"/>
    <w:rsid w:val="002176F2"/>
    <w:rsid w:val="00217F63"/>
    <w:rsid w:val="00220C2F"/>
    <w:rsid w:val="00220ECC"/>
    <w:rsid w:val="00221BFA"/>
    <w:rsid w:val="0022285A"/>
    <w:rsid w:val="002229EF"/>
    <w:rsid w:val="00222BD6"/>
    <w:rsid w:val="00222F74"/>
    <w:rsid w:val="002239E4"/>
    <w:rsid w:val="00223A2B"/>
    <w:rsid w:val="002240E1"/>
    <w:rsid w:val="00224AD5"/>
    <w:rsid w:val="00224B5F"/>
    <w:rsid w:val="00227342"/>
    <w:rsid w:val="002301E0"/>
    <w:rsid w:val="00230C21"/>
    <w:rsid w:val="00230D0C"/>
    <w:rsid w:val="00231B90"/>
    <w:rsid w:val="00234243"/>
    <w:rsid w:val="002344E2"/>
    <w:rsid w:val="00235229"/>
    <w:rsid w:val="0023556E"/>
    <w:rsid w:val="0023635C"/>
    <w:rsid w:val="00237F20"/>
    <w:rsid w:val="002403CB"/>
    <w:rsid w:val="00241277"/>
    <w:rsid w:val="002420D1"/>
    <w:rsid w:val="00242756"/>
    <w:rsid w:val="002433D5"/>
    <w:rsid w:val="002438F8"/>
    <w:rsid w:val="00246B67"/>
    <w:rsid w:val="00247863"/>
    <w:rsid w:val="00251C1E"/>
    <w:rsid w:val="002537C5"/>
    <w:rsid w:val="002543B7"/>
    <w:rsid w:val="00255546"/>
    <w:rsid w:val="00255920"/>
    <w:rsid w:val="002559C2"/>
    <w:rsid w:val="00255C46"/>
    <w:rsid w:val="00256F08"/>
    <w:rsid w:val="002570D5"/>
    <w:rsid w:val="00257E3C"/>
    <w:rsid w:val="00261813"/>
    <w:rsid w:val="002621F8"/>
    <w:rsid w:val="00262400"/>
    <w:rsid w:val="00262892"/>
    <w:rsid w:val="002628AD"/>
    <w:rsid w:val="00262C0B"/>
    <w:rsid w:val="00263B90"/>
    <w:rsid w:val="002643DC"/>
    <w:rsid w:val="0026511E"/>
    <w:rsid w:val="00265973"/>
    <w:rsid w:val="0026643D"/>
    <w:rsid w:val="00266ACB"/>
    <w:rsid w:val="00270F9B"/>
    <w:rsid w:val="00273294"/>
    <w:rsid w:val="00273D33"/>
    <w:rsid w:val="0027434D"/>
    <w:rsid w:val="00274E6A"/>
    <w:rsid w:val="0027503C"/>
    <w:rsid w:val="00275D6E"/>
    <w:rsid w:val="0027690F"/>
    <w:rsid w:val="00276EF8"/>
    <w:rsid w:val="0027787A"/>
    <w:rsid w:val="0027793D"/>
    <w:rsid w:val="00280A91"/>
    <w:rsid w:val="00281384"/>
    <w:rsid w:val="00281F47"/>
    <w:rsid w:val="00282D3B"/>
    <w:rsid w:val="00282D41"/>
    <w:rsid w:val="002830E1"/>
    <w:rsid w:val="00283654"/>
    <w:rsid w:val="00284072"/>
    <w:rsid w:val="00286BC7"/>
    <w:rsid w:val="00287647"/>
    <w:rsid w:val="00290BB0"/>
    <w:rsid w:val="00290BB9"/>
    <w:rsid w:val="00291ED7"/>
    <w:rsid w:val="002923B4"/>
    <w:rsid w:val="00292418"/>
    <w:rsid w:val="00292E25"/>
    <w:rsid w:val="00292FC1"/>
    <w:rsid w:val="00293CDA"/>
    <w:rsid w:val="00294640"/>
    <w:rsid w:val="00295ABE"/>
    <w:rsid w:val="00296AED"/>
    <w:rsid w:val="00297330"/>
    <w:rsid w:val="0029746A"/>
    <w:rsid w:val="002A0267"/>
    <w:rsid w:val="002A05F8"/>
    <w:rsid w:val="002A0AAD"/>
    <w:rsid w:val="002A1F73"/>
    <w:rsid w:val="002A29F9"/>
    <w:rsid w:val="002A2F10"/>
    <w:rsid w:val="002A4172"/>
    <w:rsid w:val="002A4537"/>
    <w:rsid w:val="002A540F"/>
    <w:rsid w:val="002A5675"/>
    <w:rsid w:val="002A59C9"/>
    <w:rsid w:val="002A6E20"/>
    <w:rsid w:val="002A7DF7"/>
    <w:rsid w:val="002B2C6C"/>
    <w:rsid w:val="002B38D3"/>
    <w:rsid w:val="002B4064"/>
    <w:rsid w:val="002B467C"/>
    <w:rsid w:val="002B48FF"/>
    <w:rsid w:val="002B50E7"/>
    <w:rsid w:val="002B515F"/>
    <w:rsid w:val="002B5A17"/>
    <w:rsid w:val="002B61A3"/>
    <w:rsid w:val="002B63CB"/>
    <w:rsid w:val="002B6BA6"/>
    <w:rsid w:val="002B73CB"/>
    <w:rsid w:val="002B7C90"/>
    <w:rsid w:val="002B7E5E"/>
    <w:rsid w:val="002C0173"/>
    <w:rsid w:val="002C019E"/>
    <w:rsid w:val="002C235D"/>
    <w:rsid w:val="002C2BD9"/>
    <w:rsid w:val="002C2D89"/>
    <w:rsid w:val="002C36D1"/>
    <w:rsid w:val="002C4B14"/>
    <w:rsid w:val="002C6413"/>
    <w:rsid w:val="002C7088"/>
    <w:rsid w:val="002D1639"/>
    <w:rsid w:val="002D169C"/>
    <w:rsid w:val="002D23E0"/>
    <w:rsid w:val="002D24A5"/>
    <w:rsid w:val="002D2921"/>
    <w:rsid w:val="002D3A0C"/>
    <w:rsid w:val="002D3DEE"/>
    <w:rsid w:val="002D42D2"/>
    <w:rsid w:val="002D4327"/>
    <w:rsid w:val="002D4C3F"/>
    <w:rsid w:val="002D4FB5"/>
    <w:rsid w:val="002D6910"/>
    <w:rsid w:val="002D7405"/>
    <w:rsid w:val="002E017A"/>
    <w:rsid w:val="002E04DA"/>
    <w:rsid w:val="002E20DA"/>
    <w:rsid w:val="002E3373"/>
    <w:rsid w:val="002E3501"/>
    <w:rsid w:val="002E61A0"/>
    <w:rsid w:val="002E698A"/>
    <w:rsid w:val="002F081E"/>
    <w:rsid w:val="002F184D"/>
    <w:rsid w:val="002F1E9B"/>
    <w:rsid w:val="002F276C"/>
    <w:rsid w:val="002F3284"/>
    <w:rsid w:val="002F3919"/>
    <w:rsid w:val="002F4938"/>
    <w:rsid w:val="002F4EDA"/>
    <w:rsid w:val="002F58FA"/>
    <w:rsid w:val="002F6545"/>
    <w:rsid w:val="002F761D"/>
    <w:rsid w:val="003004D1"/>
    <w:rsid w:val="00301587"/>
    <w:rsid w:val="00301E5E"/>
    <w:rsid w:val="00302520"/>
    <w:rsid w:val="003028DB"/>
    <w:rsid w:val="00303058"/>
    <w:rsid w:val="00304708"/>
    <w:rsid w:val="00305B9E"/>
    <w:rsid w:val="00305CDE"/>
    <w:rsid w:val="0030640A"/>
    <w:rsid w:val="00306811"/>
    <w:rsid w:val="00311DC6"/>
    <w:rsid w:val="00311E50"/>
    <w:rsid w:val="00311FC7"/>
    <w:rsid w:val="00312411"/>
    <w:rsid w:val="0031363A"/>
    <w:rsid w:val="00313A62"/>
    <w:rsid w:val="003141F4"/>
    <w:rsid w:val="00314A3F"/>
    <w:rsid w:val="0031646F"/>
    <w:rsid w:val="00316932"/>
    <w:rsid w:val="00316F6A"/>
    <w:rsid w:val="00320232"/>
    <w:rsid w:val="00320817"/>
    <w:rsid w:val="00322A0A"/>
    <w:rsid w:val="0032431F"/>
    <w:rsid w:val="003249C3"/>
    <w:rsid w:val="00324AA6"/>
    <w:rsid w:val="00324CB1"/>
    <w:rsid w:val="00324CE1"/>
    <w:rsid w:val="00324F76"/>
    <w:rsid w:val="00325212"/>
    <w:rsid w:val="00325FE3"/>
    <w:rsid w:val="0032601C"/>
    <w:rsid w:val="003260A2"/>
    <w:rsid w:val="00326452"/>
    <w:rsid w:val="00326D9C"/>
    <w:rsid w:val="003271E9"/>
    <w:rsid w:val="00327958"/>
    <w:rsid w:val="003306D6"/>
    <w:rsid w:val="00330AB3"/>
    <w:rsid w:val="0033126A"/>
    <w:rsid w:val="00331BFD"/>
    <w:rsid w:val="00331ECC"/>
    <w:rsid w:val="00333660"/>
    <w:rsid w:val="00333C90"/>
    <w:rsid w:val="003341C0"/>
    <w:rsid w:val="00334CAC"/>
    <w:rsid w:val="0033728B"/>
    <w:rsid w:val="003376C3"/>
    <w:rsid w:val="0033774B"/>
    <w:rsid w:val="00337FD3"/>
    <w:rsid w:val="00340199"/>
    <w:rsid w:val="00340C82"/>
    <w:rsid w:val="00340D83"/>
    <w:rsid w:val="00340FB6"/>
    <w:rsid w:val="0034115D"/>
    <w:rsid w:val="00341DEC"/>
    <w:rsid w:val="0034251A"/>
    <w:rsid w:val="00342B57"/>
    <w:rsid w:val="0034311B"/>
    <w:rsid w:val="00344509"/>
    <w:rsid w:val="00344FFB"/>
    <w:rsid w:val="00345B56"/>
    <w:rsid w:val="00346F19"/>
    <w:rsid w:val="003472D3"/>
    <w:rsid w:val="003473BA"/>
    <w:rsid w:val="00347F2F"/>
    <w:rsid w:val="00350764"/>
    <w:rsid w:val="0035223A"/>
    <w:rsid w:val="00352568"/>
    <w:rsid w:val="003535B0"/>
    <w:rsid w:val="0035401B"/>
    <w:rsid w:val="003548BC"/>
    <w:rsid w:val="00354B2E"/>
    <w:rsid w:val="00356450"/>
    <w:rsid w:val="00356483"/>
    <w:rsid w:val="00356571"/>
    <w:rsid w:val="00356B63"/>
    <w:rsid w:val="00356DD2"/>
    <w:rsid w:val="00357D89"/>
    <w:rsid w:val="003603BC"/>
    <w:rsid w:val="00360C8B"/>
    <w:rsid w:val="00363692"/>
    <w:rsid w:val="00364D9D"/>
    <w:rsid w:val="00366382"/>
    <w:rsid w:val="0036650E"/>
    <w:rsid w:val="00366A40"/>
    <w:rsid w:val="00370FF1"/>
    <w:rsid w:val="00371377"/>
    <w:rsid w:val="00371C33"/>
    <w:rsid w:val="0037336C"/>
    <w:rsid w:val="003739E2"/>
    <w:rsid w:val="00373E0D"/>
    <w:rsid w:val="0037444F"/>
    <w:rsid w:val="003744CA"/>
    <w:rsid w:val="00374D83"/>
    <w:rsid w:val="00374DCD"/>
    <w:rsid w:val="003751AA"/>
    <w:rsid w:val="00375BC1"/>
    <w:rsid w:val="00375EE0"/>
    <w:rsid w:val="0037606B"/>
    <w:rsid w:val="003765E7"/>
    <w:rsid w:val="003766E7"/>
    <w:rsid w:val="00377EF6"/>
    <w:rsid w:val="00380186"/>
    <w:rsid w:val="0038135D"/>
    <w:rsid w:val="00381BEC"/>
    <w:rsid w:val="003827E4"/>
    <w:rsid w:val="00383BBE"/>
    <w:rsid w:val="0038570A"/>
    <w:rsid w:val="00385AFE"/>
    <w:rsid w:val="0039381E"/>
    <w:rsid w:val="003958DD"/>
    <w:rsid w:val="0039612E"/>
    <w:rsid w:val="00397156"/>
    <w:rsid w:val="003978FF"/>
    <w:rsid w:val="00397C62"/>
    <w:rsid w:val="00397F50"/>
    <w:rsid w:val="003A0F35"/>
    <w:rsid w:val="003A28C8"/>
    <w:rsid w:val="003A28DE"/>
    <w:rsid w:val="003A2FD9"/>
    <w:rsid w:val="003A4869"/>
    <w:rsid w:val="003A4AC5"/>
    <w:rsid w:val="003A5F81"/>
    <w:rsid w:val="003A78A2"/>
    <w:rsid w:val="003B01EA"/>
    <w:rsid w:val="003B075B"/>
    <w:rsid w:val="003B0EBA"/>
    <w:rsid w:val="003B28D6"/>
    <w:rsid w:val="003B3197"/>
    <w:rsid w:val="003B3634"/>
    <w:rsid w:val="003B4ED3"/>
    <w:rsid w:val="003B6C91"/>
    <w:rsid w:val="003B6FD6"/>
    <w:rsid w:val="003B7706"/>
    <w:rsid w:val="003B79FC"/>
    <w:rsid w:val="003B7E88"/>
    <w:rsid w:val="003C1774"/>
    <w:rsid w:val="003C190E"/>
    <w:rsid w:val="003C1D97"/>
    <w:rsid w:val="003C4AA3"/>
    <w:rsid w:val="003C4EBF"/>
    <w:rsid w:val="003C6B43"/>
    <w:rsid w:val="003C7E16"/>
    <w:rsid w:val="003D0BA7"/>
    <w:rsid w:val="003D1698"/>
    <w:rsid w:val="003D2552"/>
    <w:rsid w:val="003D3D36"/>
    <w:rsid w:val="003D3E77"/>
    <w:rsid w:val="003D3FA7"/>
    <w:rsid w:val="003D512E"/>
    <w:rsid w:val="003D5C30"/>
    <w:rsid w:val="003D735B"/>
    <w:rsid w:val="003D7579"/>
    <w:rsid w:val="003E0DE6"/>
    <w:rsid w:val="003E1534"/>
    <w:rsid w:val="003E162D"/>
    <w:rsid w:val="003E2652"/>
    <w:rsid w:val="003E4567"/>
    <w:rsid w:val="003E60FB"/>
    <w:rsid w:val="003E7E4A"/>
    <w:rsid w:val="003F1336"/>
    <w:rsid w:val="003F1A27"/>
    <w:rsid w:val="003F1F64"/>
    <w:rsid w:val="003F5AE6"/>
    <w:rsid w:val="003F6C79"/>
    <w:rsid w:val="0040072A"/>
    <w:rsid w:val="0040145D"/>
    <w:rsid w:val="004016BC"/>
    <w:rsid w:val="004018A2"/>
    <w:rsid w:val="004036DF"/>
    <w:rsid w:val="00403796"/>
    <w:rsid w:val="00403B51"/>
    <w:rsid w:val="00403F34"/>
    <w:rsid w:val="004047FC"/>
    <w:rsid w:val="004049E0"/>
    <w:rsid w:val="00405717"/>
    <w:rsid w:val="00406E82"/>
    <w:rsid w:val="00407989"/>
    <w:rsid w:val="00410431"/>
    <w:rsid w:val="004104AF"/>
    <w:rsid w:val="00411159"/>
    <w:rsid w:val="004124CB"/>
    <w:rsid w:val="00412550"/>
    <w:rsid w:val="00412A53"/>
    <w:rsid w:val="00412ED3"/>
    <w:rsid w:val="00413981"/>
    <w:rsid w:val="00413D13"/>
    <w:rsid w:val="00413E76"/>
    <w:rsid w:val="00414C80"/>
    <w:rsid w:val="00415350"/>
    <w:rsid w:val="00415E45"/>
    <w:rsid w:val="0041693E"/>
    <w:rsid w:val="00417503"/>
    <w:rsid w:val="0041772D"/>
    <w:rsid w:val="00420B6F"/>
    <w:rsid w:val="00420FC6"/>
    <w:rsid w:val="00421537"/>
    <w:rsid w:val="0042255B"/>
    <w:rsid w:val="00422564"/>
    <w:rsid w:val="004235B3"/>
    <w:rsid w:val="00424449"/>
    <w:rsid w:val="00424C01"/>
    <w:rsid w:val="00424C46"/>
    <w:rsid w:val="00426419"/>
    <w:rsid w:val="0042657D"/>
    <w:rsid w:val="00426D3E"/>
    <w:rsid w:val="00430644"/>
    <w:rsid w:val="00431075"/>
    <w:rsid w:val="0043155A"/>
    <w:rsid w:val="00431633"/>
    <w:rsid w:val="004319E3"/>
    <w:rsid w:val="00432CD8"/>
    <w:rsid w:val="00433033"/>
    <w:rsid w:val="00433314"/>
    <w:rsid w:val="00433F03"/>
    <w:rsid w:val="004340B1"/>
    <w:rsid w:val="00434C58"/>
    <w:rsid w:val="004351B8"/>
    <w:rsid w:val="00435BDA"/>
    <w:rsid w:val="00435EAB"/>
    <w:rsid w:val="004361B6"/>
    <w:rsid w:val="0043696A"/>
    <w:rsid w:val="00437102"/>
    <w:rsid w:val="00437EC9"/>
    <w:rsid w:val="00437F1F"/>
    <w:rsid w:val="00440BA8"/>
    <w:rsid w:val="00442CBC"/>
    <w:rsid w:val="00443709"/>
    <w:rsid w:val="004439DF"/>
    <w:rsid w:val="00444172"/>
    <w:rsid w:val="00445657"/>
    <w:rsid w:val="00445734"/>
    <w:rsid w:val="00445D3C"/>
    <w:rsid w:val="004461B9"/>
    <w:rsid w:val="004466C6"/>
    <w:rsid w:val="00446E18"/>
    <w:rsid w:val="00450265"/>
    <w:rsid w:val="004505C3"/>
    <w:rsid w:val="00451024"/>
    <w:rsid w:val="0045126A"/>
    <w:rsid w:val="00451722"/>
    <w:rsid w:val="00451A1B"/>
    <w:rsid w:val="004526DF"/>
    <w:rsid w:val="00453B98"/>
    <w:rsid w:val="00454CEC"/>
    <w:rsid w:val="00454D48"/>
    <w:rsid w:val="00454D60"/>
    <w:rsid w:val="00454E84"/>
    <w:rsid w:val="004558CF"/>
    <w:rsid w:val="00455D8A"/>
    <w:rsid w:val="00455F14"/>
    <w:rsid w:val="00456692"/>
    <w:rsid w:val="00457725"/>
    <w:rsid w:val="00460CC0"/>
    <w:rsid w:val="0046148B"/>
    <w:rsid w:val="0046263F"/>
    <w:rsid w:val="0046327F"/>
    <w:rsid w:val="004647AF"/>
    <w:rsid w:val="004654A8"/>
    <w:rsid w:val="00465511"/>
    <w:rsid w:val="0046581C"/>
    <w:rsid w:val="00466243"/>
    <w:rsid w:val="004667DA"/>
    <w:rsid w:val="00466FA3"/>
    <w:rsid w:val="00467076"/>
    <w:rsid w:val="004702B2"/>
    <w:rsid w:val="00470511"/>
    <w:rsid w:val="00471A47"/>
    <w:rsid w:val="00471C88"/>
    <w:rsid w:val="00471CDA"/>
    <w:rsid w:val="00471F6B"/>
    <w:rsid w:val="0047462B"/>
    <w:rsid w:val="00475442"/>
    <w:rsid w:val="0047661B"/>
    <w:rsid w:val="0047707D"/>
    <w:rsid w:val="0048086B"/>
    <w:rsid w:val="00480978"/>
    <w:rsid w:val="00480E2D"/>
    <w:rsid w:val="00480F8E"/>
    <w:rsid w:val="00481032"/>
    <w:rsid w:val="004826E3"/>
    <w:rsid w:val="004829B9"/>
    <w:rsid w:val="00482C00"/>
    <w:rsid w:val="00482C64"/>
    <w:rsid w:val="00486311"/>
    <w:rsid w:val="00486B33"/>
    <w:rsid w:val="0048700E"/>
    <w:rsid w:val="0049067E"/>
    <w:rsid w:val="0049082D"/>
    <w:rsid w:val="0049379E"/>
    <w:rsid w:val="0049433F"/>
    <w:rsid w:val="0049576B"/>
    <w:rsid w:val="00495F9D"/>
    <w:rsid w:val="00495FF8"/>
    <w:rsid w:val="004962BA"/>
    <w:rsid w:val="004963F1"/>
    <w:rsid w:val="00496403"/>
    <w:rsid w:val="004966FD"/>
    <w:rsid w:val="0049755D"/>
    <w:rsid w:val="004A014C"/>
    <w:rsid w:val="004A0ABD"/>
    <w:rsid w:val="004A1916"/>
    <w:rsid w:val="004A1B3F"/>
    <w:rsid w:val="004A1B9E"/>
    <w:rsid w:val="004A2BA2"/>
    <w:rsid w:val="004A2CA8"/>
    <w:rsid w:val="004A33A9"/>
    <w:rsid w:val="004A3A10"/>
    <w:rsid w:val="004A3BC8"/>
    <w:rsid w:val="004A41F4"/>
    <w:rsid w:val="004A5EF5"/>
    <w:rsid w:val="004A6AFB"/>
    <w:rsid w:val="004B0978"/>
    <w:rsid w:val="004B0E81"/>
    <w:rsid w:val="004B2247"/>
    <w:rsid w:val="004B30CD"/>
    <w:rsid w:val="004B344D"/>
    <w:rsid w:val="004B399E"/>
    <w:rsid w:val="004B51E6"/>
    <w:rsid w:val="004B5677"/>
    <w:rsid w:val="004B58EF"/>
    <w:rsid w:val="004B5927"/>
    <w:rsid w:val="004B65A1"/>
    <w:rsid w:val="004B6B40"/>
    <w:rsid w:val="004C36C1"/>
    <w:rsid w:val="004C402F"/>
    <w:rsid w:val="004C4DC1"/>
    <w:rsid w:val="004C6049"/>
    <w:rsid w:val="004C64A4"/>
    <w:rsid w:val="004C6D45"/>
    <w:rsid w:val="004D12FC"/>
    <w:rsid w:val="004D1C39"/>
    <w:rsid w:val="004D2EDC"/>
    <w:rsid w:val="004D3EFE"/>
    <w:rsid w:val="004D521D"/>
    <w:rsid w:val="004D7184"/>
    <w:rsid w:val="004D7CDB"/>
    <w:rsid w:val="004E20AA"/>
    <w:rsid w:val="004E32ED"/>
    <w:rsid w:val="004E3E42"/>
    <w:rsid w:val="004E3E76"/>
    <w:rsid w:val="004E547C"/>
    <w:rsid w:val="004E5E2F"/>
    <w:rsid w:val="004E7166"/>
    <w:rsid w:val="004F01BF"/>
    <w:rsid w:val="004F0AFD"/>
    <w:rsid w:val="004F233F"/>
    <w:rsid w:val="004F4D5E"/>
    <w:rsid w:val="004F5318"/>
    <w:rsid w:val="004F5EC1"/>
    <w:rsid w:val="0050001B"/>
    <w:rsid w:val="005004B2"/>
    <w:rsid w:val="00500A51"/>
    <w:rsid w:val="00502038"/>
    <w:rsid w:val="0050217E"/>
    <w:rsid w:val="00503819"/>
    <w:rsid w:val="00503DC6"/>
    <w:rsid w:val="0050404C"/>
    <w:rsid w:val="0050404D"/>
    <w:rsid w:val="00504886"/>
    <w:rsid w:val="00504CFB"/>
    <w:rsid w:val="00504FCB"/>
    <w:rsid w:val="00505582"/>
    <w:rsid w:val="00505AB7"/>
    <w:rsid w:val="00507574"/>
    <w:rsid w:val="005101A3"/>
    <w:rsid w:val="005101E9"/>
    <w:rsid w:val="005109A5"/>
    <w:rsid w:val="00511233"/>
    <w:rsid w:val="00511B7C"/>
    <w:rsid w:val="00512E1B"/>
    <w:rsid w:val="00512E53"/>
    <w:rsid w:val="005130F6"/>
    <w:rsid w:val="005131F5"/>
    <w:rsid w:val="005132B2"/>
    <w:rsid w:val="00513673"/>
    <w:rsid w:val="00514350"/>
    <w:rsid w:val="005146AD"/>
    <w:rsid w:val="00515DD3"/>
    <w:rsid w:val="00515F66"/>
    <w:rsid w:val="00516BE9"/>
    <w:rsid w:val="00520340"/>
    <w:rsid w:val="0052050B"/>
    <w:rsid w:val="005211E9"/>
    <w:rsid w:val="00521D50"/>
    <w:rsid w:val="00525876"/>
    <w:rsid w:val="00526201"/>
    <w:rsid w:val="005269D7"/>
    <w:rsid w:val="00526BAD"/>
    <w:rsid w:val="00526DC8"/>
    <w:rsid w:val="00527070"/>
    <w:rsid w:val="00530787"/>
    <w:rsid w:val="00530BBF"/>
    <w:rsid w:val="005336D8"/>
    <w:rsid w:val="00533F99"/>
    <w:rsid w:val="00534B3F"/>
    <w:rsid w:val="00534FC0"/>
    <w:rsid w:val="0053523E"/>
    <w:rsid w:val="00536340"/>
    <w:rsid w:val="0053676B"/>
    <w:rsid w:val="00536D42"/>
    <w:rsid w:val="00537CC6"/>
    <w:rsid w:val="00537F64"/>
    <w:rsid w:val="005400D2"/>
    <w:rsid w:val="0054079E"/>
    <w:rsid w:val="00540DCF"/>
    <w:rsid w:val="005427FF"/>
    <w:rsid w:val="00543719"/>
    <w:rsid w:val="00543836"/>
    <w:rsid w:val="00544772"/>
    <w:rsid w:val="00544AEF"/>
    <w:rsid w:val="00544DB3"/>
    <w:rsid w:val="0054548B"/>
    <w:rsid w:val="005458CD"/>
    <w:rsid w:val="0054620D"/>
    <w:rsid w:val="005464C8"/>
    <w:rsid w:val="00546B86"/>
    <w:rsid w:val="00550EA1"/>
    <w:rsid w:val="00551029"/>
    <w:rsid w:val="00551757"/>
    <w:rsid w:val="00551B49"/>
    <w:rsid w:val="00551FAF"/>
    <w:rsid w:val="00556913"/>
    <w:rsid w:val="005569C3"/>
    <w:rsid w:val="005571B7"/>
    <w:rsid w:val="00557DEA"/>
    <w:rsid w:val="00560DBF"/>
    <w:rsid w:val="005626E9"/>
    <w:rsid w:val="00563360"/>
    <w:rsid w:val="005637FB"/>
    <w:rsid w:val="00563BD5"/>
    <w:rsid w:val="0056499A"/>
    <w:rsid w:val="00566946"/>
    <w:rsid w:val="00567626"/>
    <w:rsid w:val="00567AFC"/>
    <w:rsid w:val="00570203"/>
    <w:rsid w:val="00571C7E"/>
    <w:rsid w:val="0057211E"/>
    <w:rsid w:val="00572465"/>
    <w:rsid w:val="00572483"/>
    <w:rsid w:val="00572E94"/>
    <w:rsid w:val="00574656"/>
    <w:rsid w:val="00574F7A"/>
    <w:rsid w:val="00577067"/>
    <w:rsid w:val="00577213"/>
    <w:rsid w:val="00577295"/>
    <w:rsid w:val="00577BF2"/>
    <w:rsid w:val="00580775"/>
    <w:rsid w:val="00580792"/>
    <w:rsid w:val="00581BE2"/>
    <w:rsid w:val="0058376A"/>
    <w:rsid w:val="00583CD9"/>
    <w:rsid w:val="00584758"/>
    <w:rsid w:val="0058551A"/>
    <w:rsid w:val="00587767"/>
    <w:rsid w:val="00590C54"/>
    <w:rsid w:val="0059283D"/>
    <w:rsid w:val="00593C0D"/>
    <w:rsid w:val="00596F26"/>
    <w:rsid w:val="00597AC9"/>
    <w:rsid w:val="005A0556"/>
    <w:rsid w:val="005A1CC7"/>
    <w:rsid w:val="005A1D69"/>
    <w:rsid w:val="005A35E8"/>
    <w:rsid w:val="005A381C"/>
    <w:rsid w:val="005A3D60"/>
    <w:rsid w:val="005A4013"/>
    <w:rsid w:val="005A55F5"/>
    <w:rsid w:val="005A5B6F"/>
    <w:rsid w:val="005A6207"/>
    <w:rsid w:val="005A655E"/>
    <w:rsid w:val="005A6936"/>
    <w:rsid w:val="005A73AF"/>
    <w:rsid w:val="005A7A6A"/>
    <w:rsid w:val="005B0097"/>
    <w:rsid w:val="005B016C"/>
    <w:rsid w:val="005B064D"/>
    <w:rsid w:val="005B0B9A"/>
    <w:rsid w:val="005B2C46"/>
    <w:rsid w:val="005B2DD1"/>
    <w:rsid w:val="005B2FE0"/>
    <w:rsid w:val="005B3599"/>
    <w:rsid w:val="005B3B1A"/>
    <w:rsid w:val="005B3BE5"/>
    <w:rsid w:val="005B3F3D"/>
    <w:rsid w:val="005B4DDA"/>
    <w:rsid w:val="005B5773"/>
    <w:rsid w:val="005B666D"/>
    <w:rsid w:val="005B6C12"/>
    <w:rsid w:val="005B6E7A"/>
    <w:rsid w:val="005B7564"/>
    <w:rsid w:val="005B756B"/>
    <w:rsid w:val="005B79E2"/>
    <w:rsid w:val="005C0990"/>
    <w:rsid w:val="005C09A7"/>
    <w:rsid w:val="005C0ADC"/>
    <w:rsid w:val="005C2532"/>
    <w:rsid w:val="005C2B28"/>
    <w:rsid w:val="005C37FE"/>
    <w:rsid w:val="005C3DDF"/>
    <w:rsid w:val="005C466D"/>
    <w:rsid w:val="005C498A"/>
    <w:rsid w:val="005C4BEB"/>
    <w:rsid w:val="005C5008"/>
    <w:rsid w:val="005C56D7"/>
    <w:rsid w:val="005C70DF"/>
    <w:rsid w:val="005C7115"/>
    <w:rsid w:val="005C7DF0"/>
    <w:rsid w:val="005C7F9F"/>
    <w:rsid w:val="005D1BF0"/>
    <w:rsid w:val="005D35BB"/>
    <w:rsid w:val="005D3D85"/>
    <w:rsid w:val="005D6003"/>
    <w:rsid w:val="005D6B0C"/>
    <w:rsid w:val="005D74B3"/>
    <w:rsid w:val="005E2242"/>
    <w:rsid w:val="005E22E6"/>
    <w:rsid w:val="005E3F84"/>
    <w:rsid w:val="005E4317"/>
    <w:rsid w:val="005E43EB"/>
    <w:rsid w:val="005E501B"/>
    <w:rsid w:val="005E5ABA"/>
    <w:rsid w:val="005E774C"/>
    <w:rsid w:val="005E7AE8"/>
    <w:rsid w:val="005F08A6"/>
    <w:rsid w:val="005F0A5C"/>
    <w:rsid w:val="005F1794"/>
    <w:rsid w:val="005F2A33"/>
    <w:rsid w:val="005F2B0A"/>
    <w:rsid w:val="005F3015"/>
    <w:rsid w:val="005F4B4D"/>
    <w:rsid w:val="005F5067"/>
    <w:rsid w:val="005F5DF0"/>
    <w:rsid w:val="005F68A0"/>
    <w:rsid w:val="005F6F10"/>
    <w:rsid w:val="005F727C"/>
    <w:rsid w:val="005F72A5"/>
    <w:rsid w:val="005F75A3"/>
    <w:rsid w:val="005F7A98"/>
    <w:rsid w:val="00601084"/>
    <w:rsid w:val="0060215B"/>
    <w:rsid w:val="00602550"/>
    <w:rsid w:val="006041A7"/>
    <w:rsid w:val="006052F0"/>
    <w:rsid w:val="00606913"/>
    <w:rsid w:val="00606A51"/>
    <w:rsid w:val="00606BF6"/>
    <w:rsid w:val="00607116"/>
    <w:rsid w:val="00607186"/>
    <w:rsid w:val="00610269"/>
    <w:rsid w:val="00611539"/>
    <w:rsid w:val="00611E90"/>
    <w:rsid w:val="00611F5D"/>
    <w:rsid w:val="006120F1"/>
    <w:rsid w:val="00613836"/>
    <w:rsid w:val="0061474E"/>
    <w:rsid w:val="00615965"/>
    <w:rsid w:val="006163C2"/>
    <w:rsid w:val="00617BBD"/>
    <w:rsid w:val="0062072E"/>
    <w:rsid w:val="00620BA5"/>
    <w:rsid w:val="00621DD3"/>
    <w:rsid w:val="006248BA"/>
    <w:rsid w:val="00625374"/>
    <w:rsid w:val="0062669C"/>
    <w:rsid w:val="00626A57"/>
    <w:rsid w:val="00627B08"/>
    <w:rsid w:val="00630BF8"/>
    <w:rsid w:val="006311AE"/>
    <w:rsid w:val="00632E9E"/>
    <w:rsid w:val="00634D84"/>
    <w:rsid w:val="00636D71"/>
    <w:rsid w:val="0063753B"/>
    <w:rsid w:val="006409DB"/>
    <w:rsid w:val="00640D25"/>
    <w:rsid w:val="00641F3C"/>
    <w:rsid w:val="00642BC3"/>
    <w:rsid w:val="006435E4"/>
    <w:rsid w:val="00643AD9"/>
    <w:rsid w:val="00644C36"/>
    <w:rsid w:val="00646273"/>
    <w:rsid w:val="00646AED"/>
    <w:rsid w:val="00646E18"/>
    <w:rsid w:val="00647BFD"/>
    <w:rsid w:val="006505A7"/>
    <w:rsid w:val="00650C87"/>
    <w:rsid w:val="0065120B"/>
    <w:rsid w:val="00652128"/>
    <w:rsid w:val="006521AB"/>
    <w:rsid w:val="0065306D"/>
    <w:rsid w:val="006532FF"/>
    <w:rsid w:val="006534C3"/>
    <w:rsid w:val="0065427C"/>
    <w:rsid w:val="00654370"/>
    <w:rsid w:val="00657527"/>
    <w:rsid w:val="0066077F"/>
    <w:rsid w:val="00660802"/>
    <w:rsid w:val="00660FCE"/>
    <w:rsid w:val="00661499"/>
    <w:rsid w:val="00661E12"/>
    <w:rsid w:val="0066306D"/>
    <w:rsid w:val="00663EDB"/>
    <w:rsid w:val="00665AA4"/>
    <w:rsid w:val="00667030"/>
    <w:rsid w:val="00667CE0"/>
    <w:rsid w:val="00667D90"/>
    <w:rsid w:val="00667E3F"/>
    <w:rsid w:val="006714BE"/>
    <w:rsid w:val="00673AE9"/>
    <w:rsid w:val="006743E9"/>
    <w:rsid w:val="00674838"/>
    <w:rsid w:val="006749A2"/>
    <w:rsid w:val="0067594B"/>
    <w:rsid w:val="00676816"/>
    <w:rsid w:val="00677395"/>
    <w:rsid w:val="00677CFB"/>
    <w:rsid w:val="00680381"/>
    <w:rsid w:val="00681386"/>
    <w:rsid w:val="006817D8"/>
    <w:rsid w:val="00681CCF"/>
    <w:rsid w:val="00683A2A"/>
    <w:rsid w:val="00684236"/>
    <w:rsid w:val="00684F3B"/>
    <w:rsid w:val="006859E6"/>
    <w:rsid w:val="00685DA6"/>
    <w:rsid w:val="00685EBD"/>
    <w:rsid w:val="0068617D"/>
    <w:rsid w:val="00686865"/>
    <w:rsid w:val="0068738E"/>
    <w:rsid w:val="00691138"/>
    <w:rsid w:val="00691C3D"/>
    <w:rsid w:val="00693C8C"/>
    <w:rsid w:val="00694817"/>
    <w:rsid w:val="006950E7"/>
    <w:rsid w:val="00695744"/>
    <w:rsid w:val="00696D8F"/>
    <w:rsid w:val="0069768E"/>
    <w:rsid w:val="00697A52"/>
    <w:rsid w:val="006A00B7"/>
    <w:rsid w:val="006A05C9"/>
    <w:rsid w:val="006A0EFC"/>
    <w:rsid w:val="006A13B1"/>
    <w:rsid w:val="006A1CAF"/>
    <w:rsid w:val="006A1D71"/>
    <w:rsid w:val="006A2179"/>
    <w:rsid w:val="006A2DDD"/>
    <w:rsid w:val="006A3AE0"/>
    <w:rsid w:val="006A4231"/>
    <w:rsid w:val="006A42FC"/>
    <w:rsid w:val="006A453A"/>
    <w:rsid w:val="006A4B77"/>
    <w:rsid w:val="006A5185"/>
    <w:rsid w:val="006A5B98"/>
    <w:rsid w:val="006A6581"/>
    <w:rsid w:val="006A658A"/>
    <w:rsid w:val="006A686D"/>
    <w:rsid w:val="006A707F"/>
    <w:rsid w:val="006A7142"/>
    <w:rsid w:val="006B0712"/>
    <w:rsid w:val="006B0E80"/>
    <w:rsid w:val="006B1111"/>
    <w:rsid w:val="006B228D"/>
    <w:rsid w:val="006B2892"/>
    <w:rsid w:val="006B2FD0"/>
    <w:rsid w:val="006B44EF"/>
    <w:rsid w:val="006B4585"/>
    <w:rsid w:val="006B48B1"/>
    <w:rsid w:val="006B560E"/>
    <w:rsid w:val="006B5ED8"/>
    <w:rsid w:val="006B60F3"/>
    <w:rsid w:val="006B6DB5"/>
    <w:rsid w:val="006B7522"/>
    <w:rsid w:val="006C0C78"/>
    <w:rsid w:val="006C1697"/>
    <w:rsid w:val="006C1C5B"/>
    <w:rsid w:val="006C2479"/>
    <w:rsid w:val="006C3CD8"/>
    <w:rsid w:val="006C4849"/>
    <w:rsid w:val="006C4A7E"/>
    <w:rsid w:val="006C5150"/>
    <w:rsid w:val="006C51D1"/>
    <w:rsid w:val="006C54A7"/>
    <w:rsid w:val="006C58FA"/>
    <w:rsid w:val="006C68C9"/>
    <w:rsid w:val="006C6AD8"/>
    <w:rsid w:val="006C729D"/>
    <w:rsid w:val="006C75EC"/>
    <w:rsid w:val="006C7CC3"/>
    <w:rsid w:val="006D0AE5"/>
    <w:rsid w:val="006D1045"/>
    <w:rsid w:val="006D130F"/>
    <w:rsid w:val="006D2ECD"/>
    <w:rsid w:val="006D306D"/>
    <w:rsid w:val="006D3BB0"/>
    <w:rsid w:val="006D558F"/>
    <w:rsid w:val="006D578A"/>
    <w:rsid w:val="006D622B"/>
    <w:rsid w:val="006E1D7B"/>
    <w:rsid w:val="006E3B24"/>
    <w:rsid w:val="006E3BB2"/>
    <w:rsid w:val="006E4B7C"/>
    <w:rsid w:val="006E4CCA"/>
    <w:rsid w:val="006E53E7"/>
    <w:rsid w:val="006E605D"/>
    <w:rsid w:val="006E64CF"/>
    <w:rsid w:val="006E68AE"/>
    <w:rsid w:val="006E699C"/>
    <w:rsid w:val="006E7090"/>
    <w:rsid w:val="006E74AC"/>
    <w:rsid w:val="006E7C2D"/>
    <w:rsid w:val="006E7F5C"/>
    <w:rsid w:val="006F12CA"/>
    <w:rsid w:val="006F20DA"/>
    <w:rsid w:val="006F2C06"/>
    <w:rsid w:val="006F314E"/>
    <w:rsid w:val="006F3204"/>
    <w:rsid w:val="006F77C6"/>
    <w:rsid w:val="006F7F64"/>
    <w:rsid w:val="007002BC"/>
    <w:rsid w:val="00700E3D"/>
    <w:rsid w:val="007017C3"/>
    <w:rsid w:val="00701D25"/>
    <w:rsid w:val="007030C4"/>
    <w:rsid w:val="0070328A"/>
    <w:rsid w:val="007036E4"/>
    <w:rsid w:val="00703FAA"/>
    <w:rsid w:val="007049D4"/>
    <w:rsid w:val="0070531F"/>
    <w:rsid w:val="0070556C"/>
    <w:rsid w:val="00706FBF"/>
    <w:rsid w:val="007079E0"/>
    <w:rsid w:val="0071022A"/>
    <w:rsid w:val="00710321"/>
    <w:rsid w:val="00710FF0"/>
    <w:rsid w:val="00711274"/>
    <w:rsid w:val="00712581"/>
    <w:rsid w:val="00712F8A"/>
    <w:rsid w:val="00715872"/>
    <w:rsid w:val="007161CF"/>
    <w:rsid w:val="00716589"/>
    <w:rsid w:val="00716874"/>
    <w:rsid w:val="00716CE1"/>
    <w:rsid w:val="00716E98"/>
    <w:rsid w:val="007179C9"/>
    <w:rsid w:val="00717FFB"/>
    <w:rsid w:val="00720706"/>
    <w:rsid w:val="007217AE"/>
    <w:rsid w:val="007217CA"/>
    <w:rsid w:val="0072240E"/>
    <w:rsid w:val="00722C21"/>
    <w:rsid w:val="00722D70"/>
    <w:rsid w:val="00723CE6"/>
    <w:rsid w:val="00724170"/>
    <w:rsid w:val="007243F2"/>
    <w:rsid w:val="007249EF"/>
    <w:rsid w:val="00724AF9"/>
    <w:rsid w:val="00724E7E"/>
    <w:rsid w:val="00725D6A"/>
    <w:rsid w:val="00727FDB"/>
    <w:rsid w:val="00730087"/>
    <w:rsid w:val="00732565"/>
    <w:rsid w:val="007346FF"/>
    <w:rsid w:val="00735218"/>
    <w:rsid w:val="007359A3"/>
    <w:rsid w:val="00736557"/>
    <w:rsid w:val="007401F0"/>
    <w:rsid w:val="00740EE1"/>
    <w:rsid w:val="00741BE0"/>
    <w:rsid w:val="00742180"/>
    <w:rsid w:val="007430D5"/>
    <w:rsid w:val="0074439D"/>
    <w:rsid w:val="00745786"/>
    <w:rsid w:val="007460D7"/>
    <w:rsid w:val="007468BB"/>
    <w:rsid w:val="00746CC7"/>
    <w:rsid w:val="0074709E"/>
    <w:rsid w:val="00750932"/>
    <w:rsid w:val="00752D10"/>
    <w:rsid w:val="00753507"/>
    <w:rsid w:val="00755F62"/>
    <w:rsid w:val="00756123"/>
    <w:rsid w:val="00756261"/>
    <w:rsid w:val="00756C54"/>
    <w:rsid w:val="00757039"/>
    <w:rsid w:val="00757087"/>
    <w:rsid w:val="007604BB"/>
    <w:rsid w:val="00760615"/>
    <w:rsid w:val="00761451"/>
    <w:rsid w:val="00761B3A"/>
    <w:rsid w:val="00762A3C"/>
    <w:rsid w:val="00763E22"/>
    <w:rsid w:val="00764578"/>
    <w:rsid w:val="00765C57"/>
    <w:rsid w:val="00765CB5"/>
    <w:rsid w:val="00766739"/>
    <w:rsid w:val="00766A2E"/>
    <w:rsid w:val="00766D5C"/>
    <w:rsid w:val="00767A8E"/>
    <w:rsid w:val="00770125"/>
    <w:rsid w:val="0077032B"/>
    <w:rsid w:val="007730BC"/>
    <w:rsid w:val="0077329A"/>
    <w:rsid w:val="007735E0"/>
    <w:rsid w:val="00773628"/>
    <w:rsid w:val="00773840"/>
    <w:rsid w:val="00773BAD"/>
    <w:rsid w:val="00773FCC"/>
    <w:rsid w:val="007745C4"/>
    <w:rsid w:val="0077595A"/>
    <w:rsid w:val="00777187"/>
    <w:rsid w:val="00777251"/>
    <w:rsid w:val="0077799D"/>
    <w:rsid w:val="00777BF0"/>
    <w:rsid w:val="00777FB2"/>
    <w:rsid w:val="007807B5"/>
    <w:rsid w:val="00780A29"/>
    <w:rsid w:val="00780AAE"/>
    <w:rsid w:val="00780F3D"/>
    <w:rsid w:val="00782F82"/>
    <w:rsid w:val="00783849"/>
    <w:rsid w:val="0078489C"/>
    <w:rsid w:val="00784A43"/>
    <w:rsid w:val="00785F38"/>
    <w:rsid w:val="00786C99"/>
    <w:rsid w:val="0079080E"/>
    <w:rsid w:val="00792A89"/>
    <w:rsid w:val="007941D6"/>
    <w:rsid w:val="00795A2D"/>
    <w:rsid w:val="00797AF9"/>
    <w:rsid w:val="00797DBA"/>
    <w:rsid w:val="007A00E1"/>
    <w:rsid w:val="007A08B4"/>
    <w:rsid w:val="007A0B9F"/>
    <w:rsid w:val="007A2C05"/>
    <w:rsid w:val="007A41B1"/>
    <w:rsid w:val="007A57CD"/>
    <w:rsid w:val="007A62C9"/>
    <w:rsid w:val="007A6449"/>
    <w:rsid w:val="007A6B98"/>
    <w:rsid w:val="007A7533"/>
    <w:rsid w:val="007B0023"/>
    <w:rsid w:val="007B0AEF"/>
    <w:rsid w:val="007B115E"/>
    <w:rsid w:val="007B12C8"/>
    <w:rsid w:val="007B1A4A"/>
    <w:rsid w:val="007B3301"/>
    <w:rsid w:val="007B572E"/>
    <w:rsid w:val="007B5F10"/>
    <w:rsid w:val="007B605E"/>
    <w:rsid w:val="007B69A3"/>
    <w:rsid w:val="007B6C67"/>
    <w:rsid w:val="007B709F"/>
    <w:rsid w:val="007B755E"/>
    <w:rsid w:val="007B7BE2"/>
    <w:rsid w:val="007B7EC4"/>
    <w:rsid w:val="007C0544"/>
    <w:rsid w:val="007C0719"/>
    <w:rsid w:val="007C0D63"/>
    <w:rsid w:val="007C1006"/>
    <w:rsid w:val="007C209F"/>
    <w:rsid w:val="007C210E"/>
    <w:rsid w:val="007C2D04"/>
    <w:rsid w:val="007C4136"/>
    <w:rsid w:val="007C45D4"/>
    <w:rsid w:val="007C524E"/>
    <w:rsid w:val="007C5CC0"/>
    <w:rsid w:val="007C5E36"/>
    <w:rsid w:val="007C6F35"/>
    <w:rsid w:val="007C7BF1"/>
    <w:rsid w:val="007D0291"/>
    <w:rsid w:val="007D0431"/>
    <w:rsid w:val="007D0BD4"/>
    <w:rsid w:val="007D311C"/>
    <w:rsid w:val="007D4FEF"/>
    <w:rsid w:val="007D63EC"/>
    <w:rsid w:val="007D6C7F"/>
    <w:rsid w:val="007D73F6"/>
    <w:rsid w:val="007D7710"/>
    <w:rsid w:val="007D7907"/>
    <w:rsid w:val="007E0584"/>
    <w:rsid w:val="007E134E"/>
    <w:rsid w:val="007E1414"/>
    <w:rsid w:val="007E1650"/>
    <w:rsid w:val="007E183C"/>
    <w:rsid w:val="007E43BC"/>
    <w:rsid w:val="007E48B9"/>
    <w:rsid w:val="007E5059"/>
    <w:rsid w:val="007E5685"/>
    <w:rsid w:val="007E6451"/>
    <w:rsid w:val="007E647B"/>
    <w:rsid w:val="007E690B"/>
    <w:rsid w:val="007E6E0A"/>
    <w:rsid w:val="007E6E1B"/>
    <w:rsid w:val="007E77DF"/>
    <w:rsid w:val="007E7D2C"/>
    <w:rsid w:val="007F03CE"/>
    <w:rsid w:val="007F2AA3"/>
    <w:rsid w:val="007F2B28"/>
    <w:rsid w:val="007F44CE"/>
    <w:rsid w:val="007F5320"/>
    <w:rsid w:val="007F60CE"/>
    <w:rsid w:val="007F6680"/>
    <w:rsid w:val="007F6E29"/>
    <w:rsid w:val="00800AA0"/>
    <w:rsid w:val="008023F0"/>
    <w:rsid w:val="0080241D"/>
    <w:rsid w:val="008036C6"/>
    <w:rsid w:val="00803E1C"/>
    <w:rsid w:val="008042E0"/>
    <w:rsid w:val="00804669"/>
    <w:rsid w:val="00804AF6"/>
    <w:rsid w:val="008053B0"/>
    <w:rsid w:val="00805AB5"/>
    <w:rsid w:val="008060BD"/>
    <w:rsid w:val="008068AF"/>
    <w:rsid w:val="00806ACE"/>
    <w:rsid w:val="00806E58"/>
    <w:rsid w:val="0080737E"/>
    <w:rsid w:val="008078A2"/>
    <w:rsid w:val="00807E39"/>
    <w:rsid w:val="00811522"/>
    <w:rsid w:val="00811795"/>
    <w:rsid w:val="0081400C"/>
    <w:rsid w:val="0081429B"/>
    <w:rsid w:val="008150FA"/>
    <w:rsid w:val="0081611A"/>
    <w:rsid w:val="008165D2"/>
    <w:rsid w:val="00816E1F"/>
    <w:rsid w:val="00817640"/>
    <w:rsid w:val="00817788"/>
    <w:rsid w:val="00817837"/>
    <w:rsid w:val="00817FBA"/>
    <w:rsid w:val="00820417"/>
    <w:rsid w:val="00820622"/>
    <w:rsid w:val="008210A1"/>
    <w:rsid w:val="0082117F"/>
    <w:rsid w:val="00821E37"/>
    <w:rsid w:val="00822623"/>
    <w:rsid w:val="0082340C"/>
    <w:rsid w:val="00824BC8"/>
    <w:rsid w:val="008250D4"/>
    <w:rsid w:val="008253C0"/>
    <w:rsid w:val="0082551E"/>
    <w:rsid w:val="00826068"/>
    <w:rsid w:val="00826454"/>
    <w:rsid w:val="0083066F"/>
    <w:rsid w:val="008311DD"/>
    <w:rsid w:val="00831891"/>
    <w:rsid w:val="00831AA9"/>
    <w:rsid w:val="00832606"/>
    <w:rsid w:val="00832D3C"/>
    <w:rsid w:val="008331B4"/>
    <w:rsid w:val="00833F4A"/>
    <w:rsid w:val="008350B9"/>
    <w:rsid w:val="00837E56"/>
    <w:rsid w:val="008401E9"/>
    <w:rsid w:val="0084293D"/>
    <w:rsid w:val="00844006"/>
    <w:rsid w:val="00844DDD"/>
    <w:rsid w:val="0084522E"/>
    <w:rsid w:val="0084740E"/>
    <w:rsid w:val="0084750A"/>
    <w:rsid w:val="0085069F"/>
    <w:rsid w:val="00850D28"/>
    <w:rsid w:val="008515D3"/>
    <w:rsid w:val="00851FA0"/>
    <w:rsid w:val="00852DFA"/>
    <w:rsid w:val="00853085"/>
    <w:rsid w:val="00853C4F"/>
    <w:rsid w:val="008543D9"/>
    <w:rsid w:val="00854C25"/>
    <w:rsid w:val="008555D3"/>
    <w:rsid w:val="00855CF2"/>
    <w:rsid w:val="00856615"/>
    <w:rsid w:val="00857412"/>
    <w:rsid w:val="00860199"/>
    <w:rsid w:val="008621E8"/>
    <w:rsid w:val="008624FF"/>
    <w:rsid w:val="00862A60"/>
    <w:rsid w:val="00862ABA"/>
    <w:rsid w:val="00863ADF"/>
    <w:rsid w:val="00864A30"/>
    <w:rsid w:val="00864C93"/>
    <w:rsid w:val="00865245"/>
    <w:rsid w:val="0086568A"/>
    <w:rsid w:val="00866830"/>
    <w:rsid w:val="0086700D"/>
    <w:rsid w:val="008728E6"/>
    <w:rsid w:val="00872CEA"/>
    <w:rsid w:val="00872F10"/>
    <w:rsid w:val="00873FD6"/>
    <w:rsid w:val="00874FB0"/>
    <w:rsid w:val="00875D20"/>
    <w:rsid w:val="00876E82"/>
    <w:rsid w:val="00877C25"/>
    <w:rsid w:val="00880E40"/>
    <w:rsid w:val="00881537"/>
    <w:rsid w:val="00882FB5"/>
    <w:rsid w:val="008836F4"/>
    <w:rsid w:val="00884B4A"/>
    <w:rsid w:val="008863F0"/>
    <w:rsid w:val="00886FB4"/>
    <w:rsid w:val="008875D3"/>
    <w:rsid w:val="0089009C"/>
    <w:rsid w:val="00890BDC"/>
    <w:rsid w:val="00891D3A"/>
    <w:rsid w:val="00892504"/>
    <w:rsid w:val="00892610"/>
    <w:rsid w:val="00892BDD"/>
    <w:rsid w:val="008930A3"/>
    <w:rsid w:val="008937FA"/>
    <w:rsid w:val="00897A8C"/>
    <w:rsid w:val="00897F6B"/>
    <w:rsid w:val="008A2004"/>
    <w:rsid w:val="008A260F"/>
    <w:rsid w:val="008A28EA"/>
    <w:rsid w:val="008A2EF5"/>
    <w:rsid w:val="008A2F7F"/>
    <w:rsid w:val="008A4C29"/>
    <w:rsid w:val="008A5406"/>
    <w:rsid w:val="008A6EEF"/>
    <w:rsid w:val="008A703C"/>
    <w:rsid w:val="008A7133"/>
    <w:rsid w:val="008B117B"/>
    <w:rsid w:val="008B1DB4"/>
    <w:rsid w:val="008B2054"/>
    <w:rsid w:val="008B22E6"/>
    <w:rsid w:val="008B246B"/>
    <w:rsid w:val="008B2B15"/>
    <w:rsid w:val="008B3151"/>
    <w:rsid w:val="008B3939"/>
    <w:rsid w:val="008B3BE4"/>
    <w:rsid w:val="008B50EB"/>
    <w:rsid w:val="008B54C8"/>
    <w:rsid w:val="008B5B01"/>
    <w:rsid w:val="008B6649"/>
    <w:rsid w:val="008B769F"/>
    <w:rsid w:val="008B7AAE"/>
    <w:rsid w:val="008C0543"/>
    <w:rsid w:val="008C0ED3"/>
    <w:rsid w:val="008C1305"/>
    <w:rsid w:val="008C1BE0"/>
    <w:rsid w:val="008C2630"/>
    <w:rsid w:val="008C4104"/>
    <w:rsid w:val="008C432B"/>
    <w:rsid w:val="008C4DDA"/>
    <w:rsid w:val="008C63E1"/>
    <w:rsid w:val="008C7385"/>
    <w:rsid w:val="008C7418"/>
    <w:rsid w:val="008C7916"/>
    <w:rsid w:val="008C7CC4"/>
    <w:rsid w:val="008D1918"/>
    <w:rsid w:val="008D23B2"/>
    <w:rsid w:val="008D4246"/>
    <w:rsid w:val="008D4597"/>
    <w:rsid w:val="008D5126"/>
    <w:rsid w:val="008D609B"/>
    <w:rsid w:val="008D6957"/>
    <w:rsid w:val="008D6F20"/>
    <w:rsid w:val="008D6FF8"/>
    <w:rsid w:val="008E110B"/>
    <w:rsid w:val="008E5C2F"/>
    <w:rsid w:val="008E65EA"/>
    <w:rsid w:val="008F0CE0"/>
    <w:rsid w:val="008F1E81"/>
    <w:rsid w:val="008F229C"/>
    <w:rsid w:val="008F2AA5"/>
    <w:rsid w:val="008F2D81"/>
    <w:rsid w:val="008F41DA"/>
    <w:rsid w:val="008F43B3"/>
    <w:rsid w:val="008F62E5"/>
    <w:rsid w:val="00900C6D"/>
    <w:rsid w:val="0090117E"/>
    <w:rsid w:val="009017EF"/>
    <w:rsid w:val="009025CC"/>
    <w:rsid w:val="009033C8"/>
    <w:rsid w:val="00903A57"/>
    <w:rsid w:val="00903B43"/>
    <w:rsid w:val="009042E0"/>
    <w:rsid w:val="009046C8"/>
    <w:rsid w:val="00904760"/>
    <w:rsid w:val="009065F6"/>
    <w:rsid w:val="0090668C"/>
    <w:rsid w:val="009072A5"/>
    <w:rsid w:val="00907B89"/>
    <w:rsid w:val="00910C85"/>
    <w:rsid w:val="00910EF0"/>
    <w:rsid w:val="009118B1"/>
    <w:rsid w:val="00911B1A"/>
    <w:rsid w:val="0091311B"/>
    <w:rsid w:val="00917936"/>
    <w:rsid w:val="00921587"/>
    <w:rsid w:val="00921E26"/>
    <w:rsid w:val="00922F38"/>
    <w:rsid w:val="009235C1"/>
    <w:rsid w:val="00923931"/>
    <w:rsid w:val="009240BA"/>
    <w:rsid w:val="00925E0F"/>
    <w:rsid w:val="00925FBE"/>
    <w:rsid w:val="00926CC9"/>
    <w:rsid w:val="0092711A"/>
    <w:rsid w:val="0093056C"/>
    <w:rsid w:val="00932193"/>
    <w:rsid w:val="00933E80"/>
    <w:rsid w:val="009345D3"/>
    <w:rsid w:val="009353CB"/>
    <w:rsid w:val="009357E3"/>
    <w:rsid w:val="00935B13"/>
    <w:rsid w:val="009362D3"/>
    <w:rsid w:val="00936D79"/>
    <w:rsid w:val="00937015"/>
    <w:rsid w:val="009376D3"/>
    <w:rsid w:val="00937824"/>
    <w:rsid w:val="00940C2D"/>
    <w:rsid w:val="00940CE7"/>
    <w:rsid w:val="00941364"/>
    <w:rsid w:val="0094190F"/>
    <w:rsid w:val="00942406"/>
    <w:rsid w:val="0094259E"/>
    <w:rsid w:val="00943473"/>
    <w:rsid w:val="00943506"/>
    <w:rsid w:val="009443C6"/>
    <w:rsid w:val="009447CB"/>
    <w:rsid w:val="00944B6E"/>
    <w:rsid w:val="0094552E"/>
    <w:rsid w:val="00946468"/>
    <w:rsid w:val="00946B48"/>
    <w:rsid w:val="0094714D"/>
    <w:rsid w:val="009472B3"/>
    <w:rsid w:val="00947924"/>
    <w:rsid w:val="009479F4"/>
    <w:rsid w:val="00947B0F"/>
    <w:rsid w:val="00947BA1"/>
    <w:rsid w:val="00950BAE"/>
    <w:rsid w:val="00950E48"/>
    <w:rsid w:val="009512E6"/>
    <w:rsid w:val="00951348"/>
    <w:rsid w:val="009517EE"/>
    <w:rsid w:val="00952C77"/>
    <w:rsid w:val="009543E4"/>
    <w:rsid w:val="00955AF7"/>
    <w:rsid w:val="00955E07"/>
    <w:rsid w:val="00955F84"/>
    <w:rsid w:val="00956AEE"/>
    <w:rsid w:val="009601A4"/>
    <w:rsid w:val="00960F52"/>
    <w:rsid w:val="00961734"/>
    <w:rsid w:val="009619B9"/>
    <w:rsid w:val="00962203"/>
    <w:rsid w:val="00962A69"/>
    <w:rsid w:val="009630CC"/>
    <w:rsid w:val="00963C7A"/>
    <w:rsid w:val="00963EBB"/>
    <w:rsid w:val="009642D3"/>
    <w:rsid w:val="0096595B"/>
    <w:rsid w:val="00966444"/>
    <w:rsid w:val="00966B23"/>
    <w:rsid w:val="009674A3"/>
    <w:rsid w:val="00967D6E"/>
    <w:rsid w:val="009700BF"/>
    <w:rsid w:val="00970223"/>
    <w:rsid w:val="00971029"/>
    <w:rsid w:val="009726B3"/>
    <w:rsid w:val="0097439C"/>
    <w:rsid w:val="00974DB5"/>
    <w:rsid w:val="009757E5"/>
    <w:rsid w:val="00975F7F"/>
    <w:rsid w:val="00976390"/>
    <w:rsid w:val="00976EB1"/>
    <w:rsid w:val="009770A7"/>
    <w:rsid w:val="00977554"/>
    <w:rsid w:val="00980EE1"/>
    <w:rsid w:val="00982B36"/>
    <w:rsid w:val="00984FF4"/>
    <w:rsid w:val="00985EF8"/>
    <w:rsid w:val="009862B5"/>
    <w:rsid w:val="00987C0E"/>
    <w:rsid w:val="0099026A"/>
    <w:rsid w:val="00991D22"/>
    <w:rsid w:val="009930FB"/>
    <w:rsid w:val="00993517"/>
    <w:rsid w:val="00993A07"/>
    <w:rsid w:val="00993C19"/>
    <w:rsid w:val="009951B1"/>
    <w:rsid w:val="00995A0E"/>
    <w:rsid w:val="00996FC8"/>
    <w:rsid w:val="0099771E"/>
    <w:rsid w:val="00997A32"/>
    <w:rsid w:val="00997EAD"/>
    <w:rsid w:val="009A3CCF"/>
    <w:rsid w:val="009A3F10"/>
    <w:rsid w:val="009A41AB"/>
    <w:rsid w:val="009A4712"/>
    <w:rsid w:val="009A4A08"/>
    <w:rsid w:val="009A4E79"/>
    <w:rsid w:val="009A7650"/>
    <w:rsid w:val="009B0FF7"/>
    <w:rsid w:val="009B1650"/>
    <w:rsid w:val="009B21CE"/>
    <w:rsid w:val="009B330B"/>
    <w:rsid w:val="009B4270"/>
    <w:rsid w:val="009B4AA3"/>
    <w:rsid w:val="009C01D9"/>
    <w:rsid w:val="009C0733"/>
    <w:rsid w:val="009C12A1"/>
    <w:rsid w:val="009C23CD"/>
    <w:rsid w:val="009C4A50"/>
    <w:rsid w:val="009C4B92"/>
    <w:rsid w:val="009C4D28"/>
    <w:rsid w:val="009C77ED"/>
    <w:rsid w:val="009D0B31"/>
    <w:rsid w:val="009D0B95"/>
    <w:rsid w:val="009D1248"/>
    <w:rsid w:val="009D1A4D"/>
    <w:rsid w:val="009D2DC1"/>
    <w:rsid w:val="009D31BF"/>
    <w:rsid w:val="009D40B3"/>
    <w:rsid w:val="009D4625"/>
    <w:rsid w:val="009D4D0D"/>
    <w:rsid w:val="009D50A3"/>
    <w:rsid w:val="009D50EB"/>
    <w:rsid w:val="009D56AB"/>
    <w:rsid w:val="009D5B16"/>
    <w:rsid w:val="009D5D82"/>
    <w:rsid w:val="009D613F"/>
    <w:rsid w:val="009E06EE"/>
    <w:rsid w:val="009E0D70"/>
    <w:rsid w:val="009E0DDD"/>
    <w:rsid w:val="009E15A8"/>
    <w:rsid w:val="009E171B"/>
    <w:rsid w:val="009E288B"/>
    <w:rsid w:val="009E411D"/>
    <w:rsid w:val="009E4DEF"/>
    <w:rsid w:val="009E4F8E"/>
    <w:rsid w:val="009E536F"/>
    <w:rsid w:val="009E5D8D"/>
    <w:rsid w:val="009E6933"/>
    <w:rsid w:val="009E6A12"/>
    <w:rsid w:val="009E7453"/>
    <w:rsid w:val="009F0024"/>
    <w:rsid w:val="009F141C"/>
    <w:rsid w:val="009F1CEF"/>
    <w:rsid w:val="009F25B2"/>
    <w:rsid w:val="009F2B38"/>
    <w:rsid w:val="009F30DB"/>
    <w:rsid w:val="009F444D"/>
    <w:rsid w:val="009F4AA4"/>
    <w:rsid w:val="009F5C8A"/>
    <w:rsid w:val="009F6DFC"/>
    <w:rsid w:val="009F73FC"/>
    <w:rsid w:val="009F753B"/>
    <w:rsid w:val="009F7CAE"/>
    <w:rsid w:val="00A00644"/>
    <w:rsid w:val="00A0309B"/>
    <w:rsid w:val="00A04B6F"/>
    <w:rsid w:val="00A04CED"/>
    <w:rsid w:val="00A05352"/>
    <w:rsid w:val="00A07847"/>
    <w:rsid w:val="00A10568"/>
    <w:rsid w:val="00A10EE7"/>
    <w:rsid w:val="00A11CD9"/>
    <w:rsid w:val="00A11F99"/>
    <w:rsid w:val="00A12781"/>
    <w:rsid w:val="00A12BF0"/>
    <w:rsid w:val="00A13350"/>
    <w:rsid w:val="00A1346D"/>
    <w:rsid w:val="00A13B08"/>
    <w:rsid w:val="00A13FA2"/>
    <w:rsid w:val="00A16F1E"/>
    <w:rsid w:val="00A17330"/>
    <w:rsid w:val="00A1738C"/>
    <w:rsid w:val="00A2069B"/>
    <w:rsid w:val="00A2094D"/>
    <w:rsid w:val="00A21747"/>
    <w:rsid w:val="00A22140"/>
    <w:rsid w:val="00A22970"/>
    <w:rsid w:val="00A2561B"/>
    <w:rsid w:val="00A25F49"/>
    <w:rsid w:val="00A27350"/>
    <w:rsid w:val="00A27896"/>
    <w:rsid w:val="00A27E69"/>
    <w:rsid w:val="00A3183B"/>
    <w:rsid w:val="00A32FCF"/>
    <w:rsid w:val="00A338CA"/>
    <w:rsid w:val="00A34417"/>
    <w:rsid w:val="00A358CB"/>
    <w:rsid w:val="00A3638F"/>
    <w:rsid w:val="00A366D6"/>
    <w:rsid w:val="00A4049D"/>
    <w:rsid w:val="00A40A60"/>
    <w:rsid w:val="00A4258F"/>
    <w:rsid w:val="00A42AE0"/>
    <w:rsid w:val="00A439CB"/>
    <w:rsid w:val="00A45A3B"/>
    <w:rsid w:val="00A504ED"/>
    <w:rsid w:val="00A543C8"/>
    <w:rsid w:val="00A550A9"/>
    <w:rsid w:val="00A550BE"/>
    <w:rsid w:val="00A55C9A"/>
    <w:rsid w:val="00A57974"/>
    <w:rsid w:val="00A57A3D"/>
    <w:rsid w:val="00A6039C"/>
    <w:rsid w:val="00A613D0"/>
    <w:rsid w:val="00A61C74"/>
    <w:rsid w:val="00A62BF6"/>
    <w:rsid w:val="00A62CE3"/>
    <w:rsid w:val="00A62E41"/>
    <w:rsid w:val="00A63E05"/>
    <w:rsid w:val="00A6417A"/>
    <w:rsid w:val="00A64746"/>
    <w:rsid w:val="00A64790"/>
    <w:rsid w:val="00A64E6B"/>
    <w:rsid w:val="00A65067"/>
    <w:rsid w:val="00A65AC4"/>
    <w:rsid w:val="00A65E30"/>
    <w:rsid w:val="00A66A05"/>
    <w:rsid w:val="00A66F20"/>
    <w:rsid w:val="00A66F45"/>
    <w:rsid w:val="00A672D9"/>
    <w:rsid w:val="00A67615"/>
    <w:rsid w:val="00A710EF"/>
    <w:rsid w:val="00A715F0"/>
    <w:rsid w:val="00A71665"/>
    <w:rsid w:val="00A71ECB"/>
    <w:rsid w:val="00A7383B"/>
    <w:rsid w:val="00A757D0"/>
    <w:rsid w:val="00A7634A"/>
    <w:rsid w:val="00A76B02"/>
    <w:rsid w:val="00A76CE5"/>
    <w:rsid w:val="00A76EDA"/>
    <w:rsid w:val="00A80A01"/>
    <w:rsid w:val="00A82867"/>
    <w:rsid w:val="00A82F80"/>
    <w:rsid w:val="00A83881"/>
    <w:rsid w:val="00A840D4"/>
    <w:rsid w:val="00A84213"/>
    <w:rsid w:val="00A84F0B"/>
    <w:rsid w:val="00A86604"/>
    <w:rsid w:val="00A902DE"/>
    <w:rsid w:val="00A907C9"/>
    <w:rsid w:val="00A90A35"/>
    <w:rsid w:val="00A91B60"/>
    <w:rsid w:val="00A9485D"/>
    <w:rsid w:val="00A95CD0"/>
    <w:rsid w:val="00A95FD7"/>
    <w:rsid w:val="00A96B49"/>
    <w:rsid w:val="00A97687"/>
    <w:rsid w:val="00A97754"/>
    <w:rsid w:val="00A97FD8"/>
    <w:rsid w:val="00AA2DA2"/>
    <w:rsid w:val="00AA437F"/>
    <w:rsid w:val="00AA5D0C"/>
    <w:rsid w:val="00AB3147"/>
    <w:rsid w:val="00AB4446"/>
    <w:rsid w:val="00AB4815"/>
    <w:rsid w:val="00AC1441"/>
    <w:rsid w:val="00AC2003"/>
    <w:rsid w:val="00AC2F2D"/>
    <w:rsid w:val="00AC30BE"/>
    <w:rsid w:val="00AC3785"/>
    <w:rsid w:val="00AC4043"/>
    <w:rsid w:val="00AC4291"/>
    <w:rsid w:val="00AC5FD5"/>
    <w:rsid w:val="00AD0194"/>
    <w:rsid w:val="00AD109F"/>
    <w:rsid w:val="00AD1E87"/>
    <w:rsid w:val="00AD1EB9"/>
    <w:rsid w:val="00AD2196"/>
    <w:rsid w:val="00AD275E"/>
    <w:rsid w:val="00AD490B"/>
    <w:rsid w:val="00AD519A"/>
    <w:rsid w:val="00AD5D94"/>
    <w:rsid w:val="00AD77BD"/>
    <w:rsid w:val="00AE05D9"/>
    <w:rsid w:val="00AE0FA0"/>
    <w:rsid w:val="00AE1B18"/>
    <w:rsid w:val="00AE2C49"/>
    <w:rsid w:val="00AE2C4C"/>
    <w:rsid w:val="00AE3972"/>
    <w:rsid w:val="00AE445C"/>
    <w:rsid w:val="00AE472D"/>
    <w:rsid w:val="00AE4F2B"/>
    <w:rsid w:val="00AE53B0"/>
    <w:rsid w:val="00AE6AA6"/>
    <w:rsid w:val="00AE6F2E"/>
    <w:rsid w:val="00AE7EC8"/>
    <w:rsid w:val="00AF036E"/>
    <w:rsid w:val="00AF03C3"/>
    <w:rsid w:val="00AF159A"/>
    <w:rsid w:val="00AF1650"/>
    <w:rsid w:val="00AF247D"/>
    <w:rsid w:val="00AF2584"/>
    <w:rsid w:val="00AF2E13"/>
    <w:rsid w:val="00AF3826"/>
    <w:rsid w:val="00AF443E"/>
    <w:rsid w:val="00AF4677"/>
    <w:rsid w:val="00AF4745"/>
    <w:rsid w:val="00AF5B31"/>
    <w:rsid w:val="00AF6500"/>
    <w:rsid w:val="00AF6536"/>
    <w:rsid w:val="00AF76BE"/>
    <w:rsid w:val="00B0084A"/>
    <w:rsid w:val="00B0265A"/>
    <w:rsid w:val="00B041B5"/>
    <w:rsid w:val="00B0454F"/>
    <w:rsid w:val="00B04B07"/>
    <w:rsid w:val="00B075E4"/>
    <w:rsid w:val="00B10993"/>
    <w:rsid w:val="00B10B7B"/>
    <w:rsid w:val="00B11E96"/>
    <w:rsid w:val="00B11EE4"/>
    <w:rsid w:val="00B15FBE"/>
    <w:rsid w:val="00B1622C"/>
    <w:rsid w:val="00B16859"/>
    <w:rsid w:val="00B176AF"/>
    <w:rsid w:val="00B2105D"/>
    <w:rsid w:val="00B2299C"/>
    <w:rsid w:val="00B229DD"/>
    <w:rsid w:val="00B22E30"/>
    <w:rsid w:val="00B24114"/>
    <w:rsid w:val="00B2418C"/>
    <w:rsid w:val="00B24A04"/>
    <w:rsid w:val="00B25651"/>
    <w:rsid w:val="00B266AF"/>
    <w:rsid w:val="00B26E5F"/>
    <w:rsid w:val="00B3074F"/>
    <w:rsid w:val="00B31816"/>
    <w:rsid w:val="00B32147"/>
    <w:rsid w:val="00B335EF"/>
    <w:rsid w:val="00B33C11"/>
    <w:rsid w:val="00B340BA"/>
    <w:rsid w:val="00B343F3"/>
    <w:rsid w:val="00B34B78"/>
    <w:rsid w:val="00B3574B"/>
    <w:rsid w:val="00B36C01"/>
    <w:rsid w:val="00B409C4"/>
    <w:rsid w:val="00B4133F"/>
    <w:rsid w:val="00B41B1D"/>
    <w:rsid w:val="00B421B9"/>
    <w:rsid w:val="00B42566"/>
    <w:rsid w:val="00B42991"/>
    <w:rsid w:val="00B42D48"/>
    <w:rsid w:val="00B4349A"/>
    <w:rsid w:val="00B4462A"/>
    <w:rsid w:val="00B452E9"/>
    <w:rsid w:val="00B479B4"/>
    <w:rsid w:val="00B479F9"/>
    <w:rsid w:val="00B5097C"/>
    <w:rsid w:val="00B5196C"/>
    <w:rsid w:val="00B5248D"/>
    <w:rsid w:val="00B52BF5"/>
    <w:rsid w:val="00B53ED0"/>
    <w:rsid w:val="00B54374"/>
    <w:rsid w:val="00B550CC"/>
    <w:rsid w:val="00B5576D"/>
    <w:rsid w:val="00B564F9"/>
    <w:rsid w:val="00B56772"/>
    <w:rsid w:val="00B57379"/>
    <w:rsid w:val="00B576C6"/>
    <w:rsid w:val="00B607A5"/>
    <w:rsid w:val="00B62030"/>
    <w:rsid w:val="00B6264E"/>
    <w:rsid w:val="00B62887"/>
    <w:rsid w:val="00B62B89"/>
    <w:rsid w:val="00B62E0A"/>
    <w:rsid w:val="00B630B2"/>
    <w:rsid w:val="00B63B69"/>
    <w:rsid w:val="00B63D9A"/>
    <w:rsid w:val="00B67A3C"/>
    <w:rsid w:val="00B70090"/>
    <w:rsid w:val="00B709D7"/>
    <w:rsid w:val="00B71756"/>
    <w:rsid w:val="00B719E7"/>
    <w:rsid w:val="00B7315E"/>
    <w:rsid w:val="00B73B90"/>
    <w:rsid w:val="00B745A3"/>
    <w:rsid w:val="00B753CA"/>
    <w:rsid w:val="00B75E0D"/>
    <w:rsid w:val="00B766B5"/>
    <w:rsid w:val="00B76853"/>
    <w:rsid w:val="00B76ED5"/>
    <w:rsid w:val="00B77861"/>
    <w:rsid w:val="00B80178"/>
    <w:rsid w:val="00B80A98"/>
    <w:rsid w:val="00B81461"/>
    <w:rsid w:val="00B81DD6"/>
    <w:rsid w:val="00B81F48"/>
    <w:rsid w:val="00B82A8F"/>
    <w:rsid w:val="00B82FE8"/>
    <w:rsid w:val="00B837CE"/>
    <w:rsid w:val="00B83E19"/>
    <w:rsid w:val="00B86AC7"/>
    <w:rsid w:val="00B87FA6"/>
    <w:rsid w:val="00B90339"/>
    <w:rsid w:val="00B9050B"/>
    <w:rsid w:val="00B9158F"/>
    <w:rsid w:val="00B91932"/>
    <w:rsid w:val="00B91FCC"/>
    <w:rsid w:val="00B92252"/>
    <w:rsid w:val="00B94D58"/>
    <w:rsid w:val="00B951FA"/>
    <w:rsid w:val="00B95257"/>
    <w:rsid w:val="00B9580C"/>
    <w:rsid w:val="00B95FF6"/>
    <w:rsid w:val="00B964A8"/>
    <w:rsid w:val="00B96CDE"/>
    <w:rsid w:val="00B97BA8"/>
    <w:rsid w:val="00BA0501"/>
    <w:rsid w:val="00BA07D4"/>
    <w:rsid w:val="00BA1161"/>
    <w:rsid w:val="00BA2C88"/>
    <w:rsid w:val="00BA5B23"/>
    <w:rsid w:val="00BA5FB9"/>
    <w:rsid w:val="00BA65A8"/>
    <w:rsid w:val="00BB0135"/>
    <w:rsid w:val="00BB0345"/>
    <w:rsid w:val="00BB04E6"/>
    <w:rsid w:val="00BB05EE"/>
    <w:rsid w:val="00BB1CBB"/>
    <w:rsid w:val="00BB23E2"/>
    <w:rsid w:val="00BB3E46"/>
    <w:rsid w:val="00BB5FE4"/>
    <w:rsid w:val="00BB60AC"/>
    <w:rsid w:val="00BB76E0"/>
    <w:rsid w:val="00BB79AF"/>
    <w:rsid w:val="00BC1F57"/>
    <w:rsid w:val="00BC2E54"/>
    <w:rsid w:val="00BC3330"/>
    <w:rsid w:val="00BC4778"/>
    <w:rsid w:val="00BC4854"/>
    <w:rsid w:val="00BC5211"/>
    <w:rsid w:val="00BC545F"/>
    <w:rsid w:val="00BC55D8"/>
    <w:rsid w:val="00BC5C80"/>
    <w:rsid w:val="00BC641C"/>
    <w:rsid w:val="00BC65AB"/>
    <w:rsid w:val="00BC6672"/>
    <w:rsid w:val="00BC677E"/>
    <w:rsid w:val="00BC71EF"/>
    <w:rsid w:val="00BC76FD"/>
    <w:rsid w:val="00BD10FA"/>
    <w:rsid w:val="00BD1463"/>
    <w:rsid w:val="00BD23FD"/>
    <w:rsid w:val="00BD3469"/>
    <w:rsid w:val="00BD3687"/>
    <w:rsid w:val="00BD369F"/>
    <w:rsid w:val="00BD385F"/>
    <w:rsid w:val="00BD4CA4"/>
    <w:rsid w:val="00BD51E0"/>
    <w:rsid w:val="00BD55E8"/>
    <w:rsid w:val="00BD5C39"/>
    <w:rsid w:val="00BD6D04"/>
    <w:rsid w:val="00BD72A5"/>
    <w:rsid w:val="00BE00FA"/>
    <w:rsid w:val="00BE019E"/>
    <w:rsid w:val="00BE01FD"/>
    <w:rsid w:val="00BE0D7C"/>
    <w:rsid w:val="00BE1241"/>
    <w:rsid w:val="00BE195E"/>
    <w:rsid w:val="00BE1F66"/>
    <w:rsid w:val="00BE204A"/>
    <w:rsid w:val="00BE280C"/>
    <w:rsid w:val="00BE3A7D"/>
    <w:rsid w:val="00BE3B22"/>
    <w:rsid w:val="00BE43FF"/>
    <w:rsid w:val="00BE4D61"/>
    <w:rsid w:val="00BE5194"/>
    <w:rsid w:val="00BE5369"/>
    <w:rsid w:val="00BE57D4"/>
    <w:rsid w:val="00BE5D4D"/>
    <w:rsid w:val="00BE632A"/>
    <w:rsid w:val="00BE6E10"/>
    <w:rsid w:val="00BF024E"/>
    <w:rsid w:val="00BF1684"/>
    <w:rsid w:val="00BF18E5"/>
    <w:rsid w:val="00BF1C1F"/>
    <w:rsid w:val="00BF23EB"/>
    <w:rsid w:val="00BF2EEC"/>
    <w:rsid w:val="00BF31FB"/>
    <w:rsid w:val="00BF40BC"/>
    <w:rsid w:val="00BF6092"/>
    <w:rsid w:val="00BF7102"/>
    <w:rsid w:val="00BF7427"/>
    <w:rsid w:val="00BF774C"/>
    <w:rsid w:val="00BF7FDF"/>
    <w:rsid w:val="00C000BB"/>
    <w:rsid w:val="00C00427"/>
    <w:rsid w:val="00C010EA"/>
    <w:rsid w:val="00C011C8"/>
    <w:rsid w:val="00C015B1"/>
    <w:rsid w:val="00C016A7"/>
    <w:rsid w:val="00C01EB7"/>
    <w:rsid w:val="00C022AA"/>
    <w:rsid w:val="00C024AD"/>
    <w:rsid w:val="00C02507"/>
    <w:rsid w:val="00C031E1"/>
    <w:rsid w:val="00C03A0F"/>
    <w:rsid w:val="00C04E78"/>
    <w:rsid w:val="00C052C3"/>
    <w:rsid w:val="00C052D0"/>
    <w:rsid w:val="00C05302"/>
    <w:rsid w:val="00C06F2C"/>
    <w:rsid w:val="00C07D1D"/>
    <w:rsid w:val="00C07DE4"/>
    <w:rsid w:val="00C101CE"/>
    <w:rsid w:val="00C10871"/>
    <w:rsid w:val="00C11769"/>
    <w:rsid w:val="00C12883"/>
    <w:rsid w:val="00C13A72"/>
    <w:rsid w:val="00C1426D"/>
    <w:rsid w:val="00C14C93"/>
    <w:rsid w:val="00C1525C"/>
    <w:rsid w:val="00C16AE4"/>
    <w:rsid w:val="00C16C49"/>
    <w:rsid w:val="00C16C85"/>
    <w:rsid w:val="00C17BCF"/>
    <w:rsid w:val="00C203CC"/>
    <w:rsid w:val="00C21094"/>
    <w:rsid w:val="00C212E3"/>
    <w:rsid w:val="00C214E4"/>
    <w:rsid w:val="00C218CC"/>
    <w:rsid w:val="00C21F82"/>
    <w:rsid w:val="00C23E04"/>
    <w:rsid w:val="00C24628"/>
    <w:rsid w:val="00C26726"/>
    <w:rsid w:val="00C272E5"/>
    <w:rsid w:val="00C27405"/>
    <w:rsid w:val="00C274B2"/>
    <w:rsid w:val="00C27BC4"/>
    <w:rsid w:val="00C3144F"/>
    <w:rsid w:val="00C317CE"/>
    <w:rsid w:val="00C3266E"/>
    <w:rsid w:val="00C33E9D"/>
    <w:rsid w:val="00C34544"/>
    <w:rsid w:val="00C34985"/>
    <w:rsid w:val="00C34AAF"/>
    <w:rsid w:val="00C35254"/>
    <w:rsid w:val="00C3602F"/>
    <w:rsid w:val="00C376D8"/>
    <w:rsid w:val="00C408BC"/>
    <w:rsid w:val="00C4092D"/>
    <w:rsid w:val="00C409A6"/>
    <w:rsid w:val="00C40A52"/>
    <w:rsid w:val="00C40CE6"/>
    <w:rsid w:val="00C40DE3"/>
    <w:rsid w:val="00C42338"/>
    <w:rsid w:val="00C44820"/>
    <w:rsid w:val="00C44D1C"/>
    <w:rsid w:val="00C45A81"/>
    <w:rsid w:val="00C462B1"/>
    <w:rsid w:val="00C500C6"/>
    <w:rsid w:val="00C50294"/>
    <w:rsid w:val="00C50915"/>
    <w:rsid w:val="00C50976"/>
    <w:rsid w:val="00C50B0E"/>
    <w:rsid w:val="00C519E2"/>
    <w:rsid w:val="00C52320"/>
    <w:rsid w:val="00C52428"/>
    <w:rsid w:val="00C52475"/>
    <w:rsid w:val="00C53140"/>
    <w:rsid w:val="00C5474E"/>
    <w:rsid w:val="00C5475D"/>
    <w:rsid w:val="00C54BE0"/>
    <w:rsid w:val="00C55BB0"/>
    <w:rsid w:val="00C5718D"/>
    <w:rsid w:val="00C57826"/>
    <w:rsid w:val="00C631D3"/>
    <w:rsid w:val="00C6358F"/>
    <w:rsid w:val="00C637AE"/>
    <w:rsid w:val="00C6427F"/>
    <w:rsid w:val="00C646FF"/>
    <w:rsid w:val="00C64F0F"/>
    <w:rsid w:val="00C65045"/>
    <w:rsid w:val="00C65C71"/>
    <w:rsid w:val="00C67737"/>
    <w:rsid w:val="00C67BFD"/>
    <w:rsid w:val="00C71555"/>
    <w:rsid w:val="00C73EFB"/>
    <w:rsid w:val="00C747B2"/>
    <w:rsid w:val="00C75ABC"/>
    <w:rsid w:val="00C76A9B"/>
    <w:rsid w:val="00C8019E"/>
    <w:rsid w:val="00C81EF9"/>
    <w:rsid w:val="00C8201D"/>
    <w:rsid w:val="00C826A8"/>
    <w:rsid w:val="00C82CB4"/>
    <w:rsid w:val="00C836CA"/>
    <w:rsid w:val="00C8370C"/>
    <w:rsid w:val="00C8381F"/>
    <w:rsid w:val="00C83D1D"/>
    <w:rsid w:val="00C83DAF"/>
    <w:rsid w:val="00C84B1F"/>
    <w:rsid w:val="00C853BA"/>
    <w:rsid w:val="00C858FB"/>
    <w:rsid w:val="00C86093"/>
    <w:rsid w:val="00C879B7"/>
    <w:rsid w:val="00C879C8"/>
    <w:rsid w:val="00C9038E"/>
    <w:rsid w:val="00C90AF7"/>
    <w:rsid w:val="00C9137D"/>
    <w:rsid w:val="00C91ABD"/>
    <w:rsid w:val="00C91C72"/>
    <w:rsid w:val="00C93269"/>
    <w:rsid w:val="00C93CB8"/>
    <w:rsid w:val="00C9449C"/>
    <w:rsid w:val="00C946CF"/>
    <w:rsid w:val="00C94B1F"/>
    <w:rsid w:val="00C9562F"/>
    <w:rsid w:val="00C9637B"/>
    <w:rsid w:val="00C96CD3"/>
    <w:rsid w:val="00C972C1"/>
    <w:rsid w:val="00C97B2F"/>
    <w:rsid w:val="00CA019B"/>
    <w:rsid w:val="00CA06D7"/>
    <w:rsid w:val="00CA142D"/>
    <w:rsid w:val="00CA2A92"/>
    <w:rsid w:val="00CA476A"/>
    <w:rsid w:val="00CA4F1B"/>
    <w:rsid w:val="00CA5CFD"/>
    <w:rsid w:val="00CB123A"/>
    <w:rsid w:val="00CB19BE"/>
    <w:rsid w:val="00CB2709"/>
    <w:rsid w:val="00CB4336"/>
    <w:rsid w:val="00CB4487"/>
    <w:rsid w:val="00CB5998"/>
    <w:rsid w:val="00CB59FB"/>
    <w:rsid w:val="00CB67A8"/>
    <w:rsid w:val="00CB67D9"/>
    <w:rsid w:val="00CB747D"/>
    <w:rsid w:val="00CB76EA"/>
    <w:rsid w:val="00CB7BB7"/>
    <w:rsid w:val="00CC610A"/>
    <w:rsid w:val="00CC6AB1"/>
    <w:rsid w:val="00CC747A"/>
    <w:rsid w:val="00CC7697"/>
    <w:rsid w:val="00CC7993"/>
    <w:rsid w:val="00CD1645"/>
    <w:rsid w:val="00CD2CAC"/>
    <w:rsid w:val="00CD382C"/>
    <w:rsid w:val="00CD4715"/>
    <w:rsid w:val="00CD4B51"/>
    <w:rsid w:val="00CD5078"/>
    <w:rsid w:val="00CD5757"/>
    <w:rsid w:val="00CD6677"/>
    <w:rsid w:val="00CD6ED4"/>
    <w:rsid w:val="00CD735B"/>
    <w:rsid w:val="00CE2F17"/>
    <w:rsid w:val="00CE3757"/>
    <w:rsid w:val="00CE3D1B"/>
    <w:rsid w:val="00CE41B8"/>
    <w:rsid w:val="00CE5A85"/>
    <w:rsid w:val="00CE5DC2"/>
    <w:rsid w:val="00CE5FAD"/>
    <w:rsid w:val="00CE6D97"/>
    <w:rsid w:val="00CE7A75"/>
    <w:rsid w:val="00CF0197"/>
    <w:rsid w:val="00CF25A5"/>
    <w:rsid w:val="00CF2C8B"/>
    <w:rsid w:val="00CF2EC9"/>
    <w:rsid w:val="00CF323B"/>
    <w:rsid w:val="00CF3E85"/>
    <w:rsid w:val="00CF3EF1"/>
    <w:rsid w:val="00CF40E3"/>
    <w:rsid w:val="00CF47F6"/>
    <w:rsid w:val="00CF7419"/>
    <w:rsid w:val="00D01F64"/>
    <w:rsid w:val="00D03572"/>
    <w:rsid w:val="00D06E49"/>
    <w:rsid w:val="00D073CD"/>
    <w:rsid w:val="00D10684"/>
    <w:rsid w:val="00D10D8B"/>
    <w:rsid w:val="00D128F7"/>
    <w:rsid w:val="00D12A65"/>
    <w:rsid w:val="00D1408B"/>
    <w:rsid w:val="00D144B0"/>
    <w:rsid w:val="00D1459E"/>
    <w:rsid w:val="00D14D72"/>
    <w:rsid w:val="00D165B8"/>
    <w:rsid w:val="00D203CF"/>
    <w:rsid w:val="00D21AD8"/>
    <w:rsid w:val="00D22598"/>
    <w:rsid w:val="00D23AC6"/>
    <w:rsid w:val="00D25A82"/>
    <w:rsid w:val="00D27699"/>
    <w:rsid w:val="00D30D83"/>
    <w:rsid w:val="00D31291"/>
    <w:rsid w:val="00D31540"/>
    <w:rsid w:val="00D31D60"/>
    <w:rsid w:val="00D31DE7"/>
    <w:rsid w:val="00D3287C"/>
    <w:rsid w:val="00D328AE"/>
    <w:rsid w:val="00D33031"/>
    <w:rsid w:val="00D330AE"/>
    <w:rsid w:val="00D331D1"/>
    <w:rsid w:val="00D33278"/>
    <w:rsid w:val="00D35D95"/>
    <w:rsid w:val="00D37ECA"/>
    <w:rsid w:val="00D402D2"/>
    <w:rsid w:val="00D41042"/>
    <w:rsid w:val="00D41D64"/>
    <w:rsid w:val="00D42395"/>
    <w:rsid w:val="00D4246B"/>
    <w:rsid w:val="00D42A67"/>
    <w:rsid w:val="00D437FF"/>
    <w:rsid w:val="00D44C9D"/>
    <w:rsid w:val="00D45062"/>
    <w:rsid w:val="00D4509C"/>
    <w:rsid w:val="00D452B2"/>
    <w:rsid w:val="00D45716"/>
    <w:rsid w:val="00D46350"/>
    <w:rsid w:val="00D46662"/>
    <w:rsid w:val="00D46D36"/>
    <w:rsid w:val="00D4705F"/>
    <w:rsid w:val="00D50466"/>
    <w:rsid w:val="00D50EFA"/>
    <w:rsid w:val="00D51EEB"/>
    <w:rsid w:val="00D52441"/>
    <w:rsid w:val="00D52444"/>
    <w:rsid w:val="00D54679"/>
    <w:rsid w:val="00D549AB"/>
    <w:rsid w:val="00D54C50"/>
    <w:rsid w:val="00D56885"/>
    <w:rsid w:val="00D56AF4"/>
    <w:rsid w:val="00D57EB8"/>
    <w:rsid w:val="00D622AE"/>
    <w:rsid w:val="00D624BF"/>
    <w:rsid w:val="00D62999"/>
    <w:rsid w:val="00D6329E"/>
    <w:rsid w:val="00D6397D"/>
    <w:rsid w:val="00D63FC0"/>
    <w:rsid w:val="00D65070"/>
    <w:rsid w:val="00D65156"/>
    <w:rsid w:val="00D6727C"/>
    <w:rsid w:val="00D67614"/>
    <w:rsid w:val="00D729CA"/>
    <w:rsid w:val="00D73A81"/>
    <w:rsid w:val="00D73F46"/>
    <w:rsid w:val="00D74050"/>
    <w:rsid w:val="00D7427D"/>
    <w:rsid w:val="00D7515B"/>
    <w:rsid w:val="00D75164"/>
    <w:rsid w:val="00D75165"/>
    <w:rsid w:val="00D762C7"/>
    <w:rsid w:val="00D767F2"/>
    <w:rsid w:val="00D76919"/>
    <w:rsid w:val="00D805B8"/>
    <w:rsid w:val="00D81308"/>
    <w:rsid w:val="00D820D7"/>
    <w:rsid w:val="00D822D1"/>
    <w:rsid w:val="00D83CC9"/>
    <w:rsid w:val="00D843DB"/>
    <w:rsid w:val="00D84B68"/>
    <w:rsid w:val="00D86775"/>
    <w:rsid w:val="00D86CD1"/>
    <w:rsid w:val="00D871A3"/>
    <w:rsid w:val="00D91206"/>
    <w:rsid w:val="00D919D1"/>
    <w:rsid w:val="00D91EC6"/>
    <w:rsid w:val="00D922EC"/>
    <w:rsid w:val="00D933D5"/>
    <w:rsid w:val="00D93D25"/>
    <w:rsid w:val="00D94860"/>
    <w:rsid w:val="00D94955"/>
    <w:rsid w:val="00D95A83"/>
    <w:rsid w:val="00D974CE"/>
    <w:rsid w:val="00D9773B"/>
    <w:rsid w:val="00DA00E4"/>
    <w:rsid w:val="00DA05F8"/>
    <w:rsid w:val="00DA0795"/>
    <w:rsid w:val="00DA0B66"/>
    <w:rsid w:val="00DA1DB3"/>
    <w:rsid w:val="00DA26B0"/>
    <w:rsid w:val="00DA3619"/>
    <w:rsid w:val="00DA4064"/>
    <w:rsid w:val="00DA56A4"/>
    <w:rsid w:val="00DA6D66"/>
    <w:rsid w:val="00DB0D3F"/>
    <w:rsid w:val="00DB0D75"/>
    <w:rsid w:val="00DB14F6"/>
    <w:rsid w:val="00DB35D5"/>
    <w:rsid w:val="00DB3810"/>
    <w:rsid w:val="00DB3C51"/>
    <w:rsid w:val="00DB46E5"/>
    <w:rsid w:val="00DB4C34"/>
    <w:rsid w:val="00DB4D59"/>
    <w:rsid w:val="00DB5DDB"/>
    <w:rsid w:val="00DB65A1"/>
    <w:rsid w:val="00DB69A4"/>
    <w:rsid w:val="00DC00CC"/>
    <w:rsid w:val="00DC2C3F"/>
    <w:rsid w:val="00DC31F7"/>
    <w:rsid w:val="00DC3321"/>
    <w:rsid w:val="00DC3E1A"/>
    <w:rsid w:val="00DC4016"/>
    <w:rsid w:val="00DC6376"/>
    <w:rsid w:val="00DC64D2"/>
    <w:rsid w:val="00DC6608"/>
    <w:rsid w:val="00DC7B12"/>
    <w:rsid w:val="00DD0024"/>
    <w:rsid w:val="00DD0829"/>
    <w:rsid w:val="00DD26C5"/>
    <w:rsid w:val="00DD321F"/>
    <w:rsid w:val="00DD3A71"/>
    <w:rsid w:val="00DD3C99"/>
    <w:rsid w:val="00DD40F5"/>
    <w:rsid w:val="00DD4385"/>
    <w:rsid w:val="00DD4641"/>
    <w:rsid w:val="00DD56C6"/>
    <w:rsid w:val="00DD6A10"/>
    <w:rsid w:val="00DD77C5"/>
    <w:rsid w:val="00DE058A"/>
    <w:rsid w:val="00DE07F5"/>
    <w:rsid w:val="00DE1687"/>
    <w:rsid w:val="00DE18E6"/>
    <w:rsid w:val="00DE1DC2"/>
    <w:rsid w:val="00DE2466"/>
    <w:rsid w:val="00DE2528"/>
    <w:rsid w:val="00DE29B9"/>
    <w:rsid w:val="00DE54B8"/>
    <w:rsid w:val="00DE6F62"/>
    <w:rsid w:val="00DE7545"/>
    <w:rsid w:val="00DE790A"/>
    <w:rsid w:val="00DF0178"/>
    <w:rsid w:val="00DF05C0"/>
    <w:rsid w:val="00DF22B2"/>
    <w:rsid w:val="00DF2823"/>
    <w:rsid w:val="00DF2C28"/>
    <w:rsid w:val="00DF322D"/>
    <w:rsid w:val="00DF4039"/>
    <w:rsid w:val="00DF40A2"/>
    <w:rsid w:val="00DF4495"/>
    <w:rsid w:val="00DF5814"/>
    <w:rsid w:val="00DF6AFA"/>
    <w:rsid w:val="00DF7DE9"/>
    <w:rsid w:val="00E006D3"/>
    <w:rsid w:val="00E00A2F"/>
    <w:rsid w:val="00E00B30"/>
    <w:rsid w:val="00E00E2D"/>
    <w:rsid w:val="00E00EAC"/>
    <w:rsid w:val="00E037DD"/>
    <w:rsid w:val="00E03FFE"/>
    <w:rsid w:val="00E04439"/>
    <w:rsid w:val="00E05C8C"/>
    <w:rsid w:val="00E05E94"/>
    <w:rsid w:val="00E06D58"/>
    <w:rsid w:val="00E10BED"/>
    <w:rsid w:val="00E111B9"/>
    <w:rsid w:val="00E11F20"/>
    <w:rsid w:val="00E140AA"/>
    <w:rsid w:val="00E141B3"/>
    <w:rsid w:val="00E14702"/>
    <w:rsid w:val="00E14C1F"/>
    <w:rsid w:val="00E16B8C"/>
    <w:rsid w:val="00E16C7B"/>
    <w:rsid w:val="00E17B99"/>
    <w:rsid w:val="00E17BD0"/>
    <w:rsid w:val="00E20EF2"/>
    <w:rsid w:val="00E21289"/>
    <w:rsid w:val="00E21923"/>
    <w:rsid w:val="00E21FBA"/>
    <w:rsid w:val="00E22505"/>
    <w:rsid w:val="00E226FE"/>
    <w:rsid w:val="00E22ABF"/>
    <w:rsid w:val="00E22C31"/>
    <w:rsid w:val="00E233E7"/>
    <w:rsid w:val="00E23B9E"/>
    <w:rsid w:val="00E23C09"/>
    <w:rsid w:val="00E2420E"/>
    <w:rsid w:val="00E253FF"/>
    <w:rsid w:val="00E26417"/>
    <w:rsid w:val="00E265A5"/>
    <w:rsid w:val="00E26663"/>
    <w:rsid w:val="00E26EBE"/>
    <w:rsid w:val="00E27E6F"/>
    <w:rsid w:val="00E301CF"/>
    <w:rsid w:val="00E3175E"/>
    <w:rsid w:val="00E32568"/>
    <w:rsid w:val="00E34561"/>
    <w:rsid w:val="00E37B5B"/>
    <w:rsid w:val="00E37DCC"/>
    <w:rsid w:val="00E41C15"/>
    <w:rsid w:val="00E4354C"/>
    <w:rsid w:val="00E44280"/>
    <w:rsid w:val="00E4453A"/>
    <w:rsid w:val="00E45F18"/>
    <w:rsid w:val="00E46199"/>
    <w:rsid w:val="00E478FC"/>
    <w:rsid w:val="00E50005"/>
    <w:rsid w:val="00E50E96"/>
    <w:rsid w:val="00E5156D"/>
    <w:rsid w:val="00E51DEE"/>
    <w:rsid w:val="00E54532"/>
    <w:rsid w:val="00E54D6B"/>
    <w:rsid w:val="00E556FB"/>
    <w:rsid w:val="00E611DD"/>
    <w:rsid w:val="00E62F06"/>
    <w:rsid w:val="00E63128"/>
    <w:rsid w:val="00E634B6"/>
    <w:rsid w:val="00E638D4"/>
    <w:rsid w:val="00E65008"/>
    <w:rsid w:val="00E651D7"/>
    <w:rsid w:val="00E659BA"/>
    <w:rsid w:val="00E66001"/>
    <w:rsid w:val="00E660B9"/>
    <w:rsid w:val="00E66CBB"/>
    <w:rsid w:val="00E67E1F"/>
    <w:rsid w:val="00E721E7"/>
    <w:rsid w:val="00E76579"/>
    <w:rsid w:val="00E77025"/>
    <w:rsid w:val="00E772FE"/>
    <w:rsid w:val="00E819CF"/>
    <w:rsid w:val="00E83474"/>
    <w:rsid w:val="00E834C0"/>
    <w:rsid w:val="00E84485"/>
    <w:rsid w:val="00E8779D"/>
    <w:rsid w:val="00E87A47"/>
    <w:rsid w:val="00E87DF6"/>
    <w:rsid w:val="00E87E05"/>
    <w:rsid w:val="00E90810"/>
    <w:rsid w:val="00E91449"/>
    <w:rsid w:val="00E92B12"/>
    <w:rsid w:val="00E92C0E"/>
    <w:rsid w:val="00E947A2"/>
    <w:rsid w:val="00E951D5"/>
    <w:rsid w:val="00E95BD3"/>
    <w:rsid w:val="00E96AFA"/>
    <w:rsid w:val="00E97331"/>
    <w:rsid w:val="00EA06BD"/>
    <w:rsid w:val="00EA0A53"/>
    <w:rsid w:val="00EA0B7A"/>
    <w:rsid w:val="00EA1B65"/>
    <w:rsid w:val="00EA1FE9"/>
    <w:rsid w:val="00EA388C"/>
    <w:rsid w:val="00EA3E53"/>
    <w:rsid w:val="00EA46BF"/>
    <w:rsid w:val="00EA4BE1"/>
    <w:rsid w:val="00EA4E41"/>
    <w:rsid w:val="00EA4EA1"/>
    <w:rsid w:val="00EA54C7"/>
    <w:rsid w:val="00EA5DC7"/>
    <w:rsid w:val="00EA60E9"/>
    <w:rsid w:val="00EA62EB"/>
    <w:rsid w:val="00EA77B4"/>
    <w:rsid w:val="00EB0759"/>
    <w:rsid w:val="00EB0842"/>
    <w:rsid w:val="00EB0A38"/>
    <w:rsid w:val="00EB1619"/>
    <w:rsid w:val="00EB1A97"/>
    <w:rsid w:val="00EB2806"/>
    <w:rsid w:val="00EB2CD0"/>
    <w:rsid w:val="00EB33F4"/>
    <w:rsid w:val="00EB7A59"/>
    <w:rsid w:val="00EB7E22"/>
    <w:rsid w:val="00EB7E32"/>
    <w:rsid w:val="00EC00A3"/>
    <w:rsid w:val="00EC126F"/>
    <w:rsid w:val="00EC2B1F"/>
    <w:rsid w:val="00EC60C3"/>
    <w:rsid w:val="00EC7885"/>
    <w:rsid w:val="00ED00A4"/>
    <w:rsid w:val="00ED0AF3"/>
    <w:rsid w:val="00ED1AF6"/>
    <w:rsid w:val="00ED3C75"/>
    <w:rsid w:val="00ED44B4"/>
    <w:rsid w:val="00ED54F0"/>
    <w:rsid w:val="00ED7070"/>
    <w:rsid w:val="00EE19C3"/>
    <w:rsid w:val="00EE1D1B"/>
    <w:rsid w:val="00EE265B"/>
    <w:rsid w:val="00EE26C9"/>
    <w:rsid w:val="00EE2806"/>
    <w:rsid w:val="00EE2C55"/>
    <w:rsid w:val="00EE35D7"/>
    <w:rsid w:val="00EE6264"/>
    <w:rsid w:val="00EE6A9D"/>
    <w:rsid w:val="00EF1012"/>
    <w:rsid w:val="00EF1123"/>
    <w:rsid w:val="00EF1BED"/>
    <w:rsid w:val="00EF1E2F"/>
    <w:rsid w:val="00EF201E"/>
    <w:rsid w:val="00EF2AB2"/>
    <w:rsid w:val="00EF4F3D"/>
    <w:rsid w:val="00EF519A"/>
    <w:rsid w:val="00EF53FD"/>
    <w:rsid w:val="00EF5CCD"/>
    <w:rsid w:val="00EF611D"/>
    <w:rsid w:val="00EF781B"/>
    <w:rsid w:val="00F00A8F"/>
    <w:rsid w:val="00F014FE"/>
    <w:rsid w:val="00F01BE0"/>
    <w:rsid w:val="00F0261F"/>
    <w:rsid w:val="00F02F91"/>
    <w:rsid w:val="00F069F4"/>
    <w:rsid w:val="00F07334"/>
    <w:rsid w:val="00F1146B"/>
    <w:rsid w:val="00F11B73"/>
    <w:rsid w:val="00F11C45"/>
    <w:rsid w:val="00F11CD5"/>
    <w:rsid w:val="00F123E3"/>
    <w:rsid w:val="00F13DD5"/>
    <w:rsid w:val="00F154AB"/>
    <w:rsid w:val="00F166B7"/>
    <w:rsid w:val="00F20373"/>
    <w:rsid w:val="00F23952"/>
    <w:rsid w:val="00F243F0"/>
    <w:rsid w:val="00F2462E"/>
    <w:rsid w:val="00F24BB9"/>
    <w:rsid w:val="00F265AE"/>
    <w:rsid w:val="00F27DA7"/>
    <w:rsid w:val="00F303B8"/>
    <w:rsid w:val="00F32720"/>
    <w:rsid w:val="00F33068"/>
    <w:rsid w:val="00F33784"/>
    <w:rsid w:val="00F338FB"/>
    <w:rsid w:val="00F3425F"/>
    <w:rsid w:val="00F35315"/>
    <w:rsid w:val="00F37454"/>
    <w:rsid w:val="00F37DF7"/>
    <w:rsid w:val="00F37FCE"/>
    <w:rsid w:val="00F411D2"/>
    <w:rsid w:val="00F41700"/>
    <w:rsid w:val="00F4267E"/>
    <w:rsid w:val="00F43865"/>
    <w:rsid w:val="00F4428D"/>
    <w:rsid w:val="00F44ABB"/>
    <w:rsid w:val="00F44DB0"/>
    <w:rsid w:val="00F44FCC"/>
    <w:rsid w:val="00F4608E"/>
    <w:rsid w:val="00F46ED0"/>
    <w:rsid w:val="00F4729B"/>
    <w:rsid w:val="00F472BF"/>
    <w:rsid w:val="00F50898"/>
    <w:rsid w:val="00F51545"/>
    <w:rsid w:val="00F51A3E"/>
    <w:rsid w:val="00F526FE"/>
    <w:rsid w:val="00F5442A"/>
    <w:rsid w:val="00F56156"/>
    <w:rsid w:val="00F57370"/>
    <w:rsid w:val="00F576CF"/>
    <w:rsid w:val="00F61574"/>
    <w:rsid w:val="00F622D5"/>
    <w:rsid w:val="00F64CB1"/>
    <w:rsid w:val="00F651A8"/>
    <w:rsid w:val="00F655EB"/>
    <w:rsid w:val="00F6577C"/>
    <w:rsid w:val="00F66176"/>
    <w:rsid w:val="00F71877"/>
    <w:rsid w:val="00F71FD1"/>
    <w:rsid w:val="00F7461C"/>
    <w:rsid w:val="00F74686"/>
    <w:rsid w:val="00F74839"/>
    <w:rsid w:val="00F74AE1"/>
    <w:rsid w:val="00F76942"/>
    <w:rsid w:val="00F76B8E"/>
    <w:rsid w:val="00F76C3A"/>
    <w:rsid w:val="00F774A0"/>
    <w:rsid w:val="00F77578"/>
    <w:rsid w:val="00F77AA1"/>
    <w:rsid w:val="00F77C51"/>
    <w:rsid w:val="00F77C5C"/>
    <w:rsid w:val="00F813CF"/>
    <w:rsid w:val="00F8157C"/>
    <w:rsid w:val="00F81BE9"/>
    <w:rsid w:val="00F828D7"/>
    <w:rsid w:val="00F82D11"/>
    <w:rsid w:val="00F84840"/>
    <w:rsid w:val="00F84AF8"/>
    <w:rsid w:val="00F86F17"/>
    <w:rsid w:val="00F871A4"/>
    <w:rsid w:val="00F90332"/>
    <w:rsid w:val="00F90CF4"/>
    <w:rsid w:val="00F91713"/>
    <w:rsid w:val="00F91C32"/>
    <w:rsid w:val="00F9218F"/>
    <w:rsid w:val="00F9379D"/>
    <w:rsid w:val="00F945F4"/>
    <w:rsid w:val="00F95559"/>
    <w:rsid w:val="00F96A9C"/>
    <w:rsid w:val="00FA024E"/>
    <w:rsid w:val="00FA1D68"/>
    <w:rsid w:val="00FA2727"/>
    <w:rsid w:val="00FA3B8D"/>
    <w:rsid w:val="00FA4A6D"/>
    <w:rsid w:val="00FA4B92"/>
    <w:rsid w:val="00FA57BE"/>
    <w:rsid w:val="00FA63A0"/>
    <w:rsid w:val="00FA65B3"/>
    <w:rsid w:val="00FA65FD"/>
    <w:rsid w:val="00FA7315"/>
    <w:rsid w:val="00FA74F1"/>
    <w:rsid w:val="00FA7540"/>
    <w:rsid w:val="00FA7B53"/>
    <w:rsid w:val="00FA7CDA"/>
    <w:rsid w:val="00FB043F"/>
    <w:rsid w:val="00FB23DF"/>
    <w:rsid w:val="00FB3261"/>
    <w:rsid w:val="00FB3518"/>
    <w:rsid w:val="00FB4215"/>
    <w:rsid w:val="00FB523B"/>
    <w:rsid w:val="00FB5253"/>
    <w:rsid w:val="00FB5A32"/>
    <w:rsid w:val="00FB5B86"/>
    <w:rsid w:val="00FB5C3D"/>
    <w:rsid w:val="00FB64B1"/>
    <w:rsid w:val="00FB66E7"/>
    <w:rsid w:val="00FB7CB6"/>
    <w:rsid w:val="00FC16FB"/>
    <w:rsid w:val="00FC1E51"/>
    <w:rsid w:val="00FC30CA"/>
    <w:rsid w:val="00FC3232"/>
    <w:rsid w:val="00FC35C6"/>
    <w:rsid w:val="00FC5ADB"/>
    <w:rsid w:val="00FC68F1"/>
    <w:rsid w:val="00FC6AD2"/>
    <w:rsid w:val="00FC7110"/>
    <w:rsid w:val="00FC7D4B"/>
    <w:rsid w:val="00FD04DB"/>
    <w:rsid w:val="00FD1A56"/>
    <w:rsid w:val="00FD33E7"/>
    <w:rsid w:val="00FD37D6"/>
    <w:rsid w:val="00FD3C22"/>
    <w:rsid w:val="00FD3CD2"/>
    <w:rsid w:val="00FD481A"/>
    <w:rsid w:val="00FD6DCC"/>
    <w:rsid w:val="00FD70B0"/>
    <w:rsid w:val="00FD7501"/>
    <w:rsid w:val="00FE091B"/>
    <w:rsid w:val="00FE2766"/>
    <w:rsid w:val="00FE33E0"/>
    <w:rsid w:val="00FE5A3F"/>
    <w:rsid w:val="00FE5B8D"/>
    <w:rsid w:val="00FE627E"/>
    <w:rsid w:val="00FE62FF"/>
    <w:rsid w:val="00FE6725"/>
    <w:rsid w:val="00FE6F7D"/>
    <w:rsid w:val="00FE75B4"/>
    <w:rsid w:val="00FE7791"/>
    <w:rsid w:val="00FE7B4D"/>
    <w:rsid w:val="00FF0BFD"/>
    <w:rsid w:val="00FF2D4B"/>
    <w:rsid w:val="00FF3BBB"/>
    <w:rsid w:val="00FF40FC"/>
    <w:rsid w:val="00FF4DE9"/>
    <w:rsid w:val="00FF574A"/>
    <w:rsid w:val="00FF6056"/>
    <w:rsid w:val="00FF6857"/>
    <w:rsid w:val="00FF6929"/>
    <w:rsid w:val="00FF745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B4928"/>
  <w15:docId w15:val="{CFD56053-5F4F-434F-8188-19FFF458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2B7"/>
    <w:pPr>
      <w:spacing w:after="0" w:line="240" w:lineRule="auto"/>
    </w:pPr>
    <w:rPr>
      <w:rFonts w:ascii="Times New Roman" w:eastAsia="Times New Roman" w:hAnsi="Times New Roman" w:cs="Times New Roman"/>
      <w:sz w:val="24"/>
      <w:szCs w:val="24"/>
      <w:lang w:val="en-RU" w:eastAsia="en-GB"/>
    </w:rPr>
  </w:style>
  <w:style w:type="paragraph" w:styleId="Heading1">
    <w:name w:val="heading 1"/>
    <w:basedOn w:val="Normal"/>
    <w:next w:val="Normal"/>
    <w:link w:val="Heading1Char"/>
    <w:uiPriority w:val="9"/>
    <w:qFormat/>
    <w:rsid w:val="00366A40"/>
    <w:pPr>
      <w:keepNext/>
      <w:keepLines/>
      <w:pageBreakBefore/>
      <w:spacing w:before="240"/>
      <w:outlineLvl w:val="0"/>
    </w:pPr>
    <w:rPr>
      <w:rFonts w:eastAsiaTheme="majorEastAsia" w:cstheme="majorBidi"/>
      <w:b/>
      <w:color w:val="000000" w:themeColor="text1"/>
      <w:sz w:val="36"/>
      <w:szCs w:val="32"/>
    </w:rPr>
  </w:style>
  <w:style w:type="paragraph" w:styleId="Heading2">
    <w:name w:val="heading 2"/>
    <w:basedOn w:val="Heading1"/>
    <w:next w:val="Normal"/>
    <w:link w:val="Heading2Char"/>
    <w:uiPriority w:val="9"/>
    <w:unhideWhenUsed/>
    <w:qFormat/>
    <w:rsid w:val="00366A40"/>
    <w:pPr>
      <w:pageBreakBefore w:val="0"/>
      <w:spacing w:before="40"/>
      <w:outlineLvl w:val="1"/>
    </w:pPr>
    <w:rPr>
      <w:szCs w:val="26"/>
    </w:rPr>
  </w:style>
  <w:style w:type="paragraph" w:styleId="Heading3">
    <w:name w:val="heading 3"/>
    <w:basedOn w:val="Heading2"/>
    <w:next w:val="Normal"/>
    <w:link w:val="Heading3Char"/>
    <w:uiPriority w:val="9"/>
    <w:unhideWhenUsed/>
    <w:qFormat/>
    <w:rsid w:val="00034E9E"/>
    <w:pPr>
      <w:outlineLvl w:val="2"/>
    </w:pPr>
    <w:rPr>
      <w:sz w:val="32"/>
    </w:rPr>
  </w:style>
  <w:style w:type="paragraph" w:styleId="Heading4">
    <w:name w:val="heading 4"/>
    <w:basedOn w:val="Normal"/>
    <w:next w:val="Normal"/>
    <w:link w:val="Heading4Char"/>
    <w:uiPriority w:val="9"/>
    <w:unhideWhenUsed/>
    <w:qFormat/>
    <w:rsid w:val="00034E9E"/>
    <w:pPr>
      <w:keepNext/>
      <w:keepLines/>
      <w:spacing w:before="40"/>
      <w:outlineLvl w:val="3"/>
    </w:pPr>
    <w:rPr>
      <w:rFonts w:asciiTheme="majorHAnsi" w:eastAsiaTheme="majorEastAsia" w:hAnsiTheme="majorHAnsi" w:cstheme="majorBidi"/>
      <w:i/>
      <w:iCs/>
      <w:color w:val="000000" w:themeColor="text1"/>
      <w:sz w:val="28"/>
    </w:rPr>
  </w:style>
  <w:style w:type="paragraph" w:styleId="Heading5">
    <w:name w:val="heading 5"/>
    <w:basedOn w:val="Normal"/>
    <w:next w:val="Normal"/>
    <w:link w:val="Heading5Char"/>
    <w:uiPriority w:val="9"/>
    <w:unhideWhenUsed/>
    <w:qFormat/>
    <w:rsid w:val="00F37DF7"/>
    <w:pPr>
      <w:keepNext/>
      <w:keepLines/>
      <w:spacing w:before="40"/>
      <w:outlineLvl w:val="4"/>
    </w:pPr>
    <w:rPr>
      <w:rFonts w:asciiTheme="majorHAnsi" w:eastAsiaTheme="majorEastAsia" w:hAnsiTheme="majorHAnsi" w:cstheme="majorBidi"/>
      <w:i/>
      <w:color w:val="000000" w:themeColor="text1"/>
    </w:rPr>
  </w:style>
  <w:style w:type="paragraph" w:styleId="Heading6">
    <w:name w:val="heading 6"/>
    <w:basedOn w:val="Normal"/>
    <w:next w:val="Normal"/>
    <w:link w:val="Heading6Char"/>
    <w:uiPriority w:val="9"/>
    <w:unhideWhenUsed/>
    <w:qFormat/>
    <w:rsid w:val="00677CF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A40"/>
    <w:rPr>
      <w:rFonts w:ascii="Times New Roman" w:eastAsiaTheme="majorEastAsia" w:hAnsi="Times New Roman" w:cstheme="majorBidi"/>
      <w:b/>
      <w:color w:val="000000" w:themeColor="text1"/>
      <w:sz w:val="36"/>
      <w:szCs w:val="32"/>
      <w:lang w:eastAsia="ru-RU"/>
    </w:rPr>
  </w:style>
  <w:style w:type="character" w:customStyle="1" w:styleId="Heading2Char">
    <w:name w:val="Heading 2 Char"/>
    <w:basedOn w:val="DefaultParagraphFont"/>
    <w:link w:val="Heading2"/>
    <w:uiPriority w:val="9"/>
    <w:rsid w:val="00366A40"/>
    <w:rPr>
      <w:rFonts w:ascii="Times New Roman" w:eastAsiaTheme="majorEastAsia" w:hAnsi="Times New Roman" w:cstheme="majorBidi"/>
      <w:b/>
      <w:color w:val="000000" w:themeColor="text1"/>
      <w:sz w:val="36"/>
      <w:szCs w:val="26"/>
      <w:lang w:eastAsia="ru-RU"/>
    </w:rPr>
  </w:style>
  <w:style w:type="character" w:customStyle="1" w:styleId="Heading3Char">
    <w:name w:val="Heading 3 Char"/>
    <w:basedOn w:val="DefaultParagraphFont"/>
    <w:link w:val="Heading3"/>
    <w:uiPriority w:val="9"/>
    <w:rsid w:val="00034E9E"/>
    <w:rPr>
      <w:rFonts w:ascii="Times New Roman" w:eastAsiaTheme="majorEastAsia" w:hAnsi="Times New Roman" w:cstheme="majorBidi"/>
      <w:b/>
      <w:color w:val="000000" w:themeColor="text1"/>
      <w:sz w:val="32"/>
      <w:szCs w:val="26"/>
      <w:lang w:eastAsia="ru-RU"/>
    </w:rPr>
  </w:style>
  <w:style w:type="character" w:customStyle="1" w:styleId="Heading4Char">
    <w:name w:val="Heading 4 Char"/>
    <w:basedOn w:val="DefaultParagraphFont"/>
    <w:link w:val="Heading4"/>
    <w:uiPriority w:val="9"/>
    <w:rsid w:val="00034E9E"/>
    <w:rPr>
      <w:rFonts w:asciiTheme="majorHAnsi" w:eastAsiaTheme="majorEastAsia" w:hAnsiTheme="majorHAnsi" w:cstheme="majorBidi"/>
      <w:i/>
      <w:iCs/>
      <w:color w:val="000000" w:themeColor="text1"/>
      <w:sz w:val="28"/>
      <w:szCs w:val="24"/>
      <w:lang w:eastAsia="ru-RU"/>
    </w:rPr>
  </w:style>
  <w:style w:type="character" w:customStyle="1" w:styleId="Heading5Char">
    <w:name w:val="Heading 5 Char"/>
    <w:basedOn w:val="DefaultParagraphFont"/>
    <w:link w:val="Heading5"/>
    <w:uiPriority w:val="9"/>
    <w:rsid w:val="00F37DF7"/>
    <w:rPr>
      <w:rFonts w:asciiTheme="majorHAnsi" w:eastAsiaTheme="majorEastAsia" w:hAnsiTheme="majorHAnsi" w:cstheme="majorBidi"/>
      <w:i/>
      <w:color w:val="000000" w:themeColor="text1"/>
      <w:sz w:val="24"/>
      <w:szCs w:val="24"/>
      <w:lang w:eastAsia="ru-RU"/>
    </w:rPr>
  </w:style>
  <w:style w:type="paragraph" w:styleId="NormalWeb">
    <w:name w:val="Normal (Web)"/>
    <w:basedOn w:val="Normal"/>
    <w:uiPriority w:val="99"/>
    <w:unhideWhenUsed/>
    <w:rsid w:val="008311DD"/>
    <w:pPr>
      <w:spacing w:before="100" w:beforeAutospacing="1" w:after="100" w:afterAutospacing="1"/>
    </w:pPr>
  </w:style>
  <w:style w:type="table" w:styleId="TableGrid">
    <w:name w:val="Table Grid"/>
    <w:basedOn w:val="TableNormal"/>
    <w:uiPriority w:val="39"/>
    <w:rsid w:val="00831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A4B77"/>
  </w:style>
  <w:style w:type="paragraph" w:styleId="Footer">
    <w:name w:val="footer"/>
    <w:basedOn w:val="Normal"/>
    <w:link w:val="FooterChar"/>
    <w:uiPriority w:val="99"/>
    <w:unhideWhenUsed/>
    <w:rsid w:val="00E26417"/>
    <w:pPr>
      <w:tabs>
        <w:tab w:val="center" w:pos="4677"/>
        <w:tab w:val="right" w:pos="9355"/>
      </w:tabs>
    </w:pPr>
  </w:style>
  <w:style w:type="character" w:customStyle="1" w:styleId="FooterChar">
    <w:name w:val="Footer Char"/>
    <w:basedOn w:val="DefaultParagraphFont"/>
    <w:link w:val="Footer"/>
    <w:uiPriority w:val="99"/>
    <w:rsid w:val="00E26417"/>
  </w:style>
  <w:style w:type="character" w:styleId="PageNumber">
    <w:name w:val="page number"/>
    <w:basedOn w:val="DefaultParagraphFont"/>
    <w:uiPriority w:val="99"/>
    <w:semiHidden/>
    <w:unhideWhenUsed/>
    <w:rsid w:val="00E26417"/>
  </w:style>
  <w:style w:type="paragraph" w:styleId="Header">
    <w:name w:val="header"/>
    <w:basedOn w:val="Normal"/>
    <w:link w:val="HeaderChar"/>
    <w:uiPriority w:val="99"/>
    <w:unhideWhenUsed/>
    <w:rsid w:val="00E26417"/>
    <w:pPr>
      <w:tabs>
        <w:tab w:val="center" w:pos="4677"/>
        <w:tab w:val="right" w:pos="9355"/>
      </w:tabs>
    </w:pPr>
  </w:style>
  <w:style w:type="character" w:customStyle="1" w:styleId="HeaderChar">
    <w:name w:val="Header Char"/>
    <w:basedOn w:val="DefaultParagraphFont"/>
    <w:link w:val="Header"/>
    <w:uiPriority w:val="99"/>
    <w:rsid w:val="00E26417"/>
  </w:style>
  <w:style w:type="paragraph" w:styleId="TOCHeading">
    <w:name w:val="TOC Heading"/>
    <w:basedOn w:val="Heading1"/>
    <w:next w:val="Normal"/>
    <w:uiPriority w:val="39"/>
    <w:unhideWhenUsed/>
    <w:qFormat/>
    <w:rsid w:val="00E26417"/>
    <w:pPr>
      <w:spacing w:before="480"/>
      <w:outlineLvl w:val="9"/>
    </w:pPr>
    <w:rPr>
      <w:b w:val="0"/>
      <w:bCs/>
      <w:sz w:val="28"/>
      <w:szCs w:val="28"/>
    </w:rPr>
  </w:style>
  <w:style w:type="paragraph" w:styleId="TOC2">
    <w:name w:val="toc 2"/>
    <w:basedOn w:val="Normal"/>
    <w:next w:val="Normal"/>
    <w:autoRedefine/>
    <w:uiPriority w:val="39"/>
    <w:unhideWhenUsed/>
    <w:rsid w:val="00CA476A"/>
    <w:pPr>
      <w:spacing w:after="100"/>
      <w:ind w:left="240"/>
    </w:pPr>
  </w:style>
  <w:style w:type="paragraph" w:styleId="TOC1">
    <w:name w:val="toc 1"/>
    <w:basedOn w:val="Normal"/>
    <w:next w:val="Normal"/>
    <w:autoRedefine/>
    <w:uiPriority w:val="39"/>
    <w:unhideWhenUsed/>
    <w:rsid w:val="00765CB5"/>
    <w:pPr>
      <w:tabs>
        <w:tab w:val="right" w:leader="dot" w:pos="9345"/>
      </w:tabs>
      <w:spacing w:before="120" w:after="120"/>
    </w:pPr>
    <w:rPr>
      <w:b/>
      <w:bCs/>
      <w:noProof/>
      <w:sz w:val="28"/>
      <w:szCs w:val="28"/>
      <w:lang w:val="en-US"/>
    </w:rPr>
  </w:style>
  <w:style w:type="paragraph" w:styleId="Title">
    <w:name w:val="Title"/>
    <w:basedOn w:val="Normal"/>
    <w:next w:val="Normal"/>
    <w:link w:val="TitleChar"/>
    <w:uiPriority w:val="10"/>
    <w:qFormat/>
    <w:rsid w:val="0081152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152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54CEC"/>
    <w:rPr>
      <w:color w:val="0000FF" w:themeColor="hyperlink"/>
      <w:u w:val="single"/>
    </w:rPr>
  </w:style>
  <w:style w:type="paragraph" w:styleId="ListParagraph">
    <w:name w:val="List Paragraph"/>
    <w:basedOn w:val="Normal"/>
    <w:uiPriority w:val="34"/>
    <w:qFormat/>
    <w:rsid w:val="00454CEC"/>
    <w:pPr>
      <w:ind w:left="720"/>
      <w:contextualSpacing/>
    </w:pPr>
  </w:style>
  <w:style w:type="table" w:customStyle="1" w:styleId="41">
    <w:name w:val="Таблица простая 41"/>
    <w:basedOn w:val="TableNormal"/>
    <w:uiPriority w:val="44"/>
    <w:rsid w:val="00947924"/>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0D31EE"/>
    <w:rPr>
      <w:sz w:val="20"/>
      <w:szCs w:val="20"/>
    </w:rPr>
  </w:style>
  <w:style w:type="character" w:customStyle="1" w:styleId="FootnoteTextChar">
    <w:name w:val="Footnote Text Char"/>
    <w:basedOn w:val="DefaultParagraphFont"/>
    <w:link w:val="FootnoteText"/>
    <w:uiPriority w:val="99"/>
    <w:rsid w:val="000D31EE"/>
    <w:rPr>
      <w:rFonts w:ascii="Times New Roman" w:eastAsia="Times New Roman" w:hAnsi="Times New Roman" w:cs="Times New Roman"/>
      <w:sz w:val="20"/>
      <w:szCs w:val="20"/>
      <w:lang w:eastAsia="ru-RU"/>
    </w:rPr>
  </w:style>
  <w:style w:type="character" w:styleId="FootnoteReference">
    <w:name w:val="footnote reference"/>
    <w:basedOn w:val="DefaultParagraphFont"/>
    <w:uiPriority w:val="99"/>
    <w:semiHidden/>
    <w:unhideWhenUsed/>
    <w:rsid w:val="00CD4B51"/>
    <w:rPr>
      <w:vertAlign w:val="superscript"/>
    </w:rPr>
  </w:style>
  <w:style w:type="paragraph" w:styleId="BalloonText">
    <w:name w:val="Balloon Text"/>
    <w:basedOn w:val="Normal"/>
    <w:link w:val="BalloonTextChar"/>
    <w:uiPriority w:val="99"/>
    <w:semiHidden/>
    <w:unhideWhenUsed/>
    <w:rsid w:val="00D75164"/>
    <w:rPr>
      <w:rFonts w:ascii="Tahoma" w:hAnsi="Tahoma" w:cs="Tahoma"/>
      <w:sz w:val="16"/>
      <w:szCs w:val="16"/>
    </w:rPr>
  </w:style>
  <w:style w:type="character" w:customStyle="1" w:styleId="BalloonTextChar">
    <w:name w:val="Balloon Text Char"/>
    <w:basedOn w:val="DefaultParagraphFont"/>
    <w:link w:val="BalloonText"/>
    <w:uiPriority w:val="99"/>
    <w:semiHidden/>
    <w:rsid w:val="00D75164"/>
    <w:rPr>
      <w:rFonts w:ascii="Tahoma" w:hAnsi="Tahoma" w:cs="Tahoma"/>
      <w:sz w:val="16"/>
      <w:szCs w:val="16"/>
    </w:rPr>
  </w:style>
  <w:style w:type="paragraph" w:customStyle="1" w:styleId="SRfigurecaption">
    <w:name w:val="SR figure caption"/>
    <w:basedOn w:val="Normal"/>
    <w:next w:val="Normal"/>
    <w:qFormat/>
    <w:rsid w:val="00DB5DDB"/>
    <w:pPr>
      <w:numPr>
        <w:numId w:val="9"/>
      </w:numPr>
      <w:spacing w:after="240"/>
      <w:jc w:val="center"/>
    </w:pPr>
    <w:rPr>
      <w:i/>
      <w:lang w:val="en-US"/>
    </w:rPr>
  </w:style>
  <w:style w:type="paragraph" w:customStyle="1" w:styleId="SRtablecaption">
    <w:name w:val="SR table caption"/>
    <w:basedOn w:val="Normal"/>
    <w:next w:val="Normal"/>
    <w:qFormat/>
    <w:rsid w:val="00453B98"/>
    <w:pPr>
      <w:keepNext/>
      <w:numPr>
        <w:numId w:val="21"/>
      </w:numPr>
      <w:spacing w:before="120" w:after="120"/>
    </w:pPr>
    <w:rPr>
      <w:b/>
    </w:rPr>
  </w:style>
  <w:style w:type="character" w:customStyle="1" w:styleId="SRunderlined">
    <w:name w:val="SR underlined"/>
    <w:basedOn w:val="DefaultParagraphFont"/>
    <w:uiPriority w:val="1"/>
    <w:qFormat/>
    <w:rsid w:val="00DB5DDB"/>
    <w:rPr>
      <w:u w:val="single"/>
    </w:rPr>
  </w:style>
  <w:style w:type="paragraph" w:styleId="HTMLPreformatted">
    <w:name w:val="HTML Preformatted"/>
    <w:basedOn w:val="Normal"/>
    <w:link w:val="HTMLPreformattedChar"/>
    <w:uiPriority w:val="99"/>
    <w:semiHidden/>
    <w:unhideWhenUsed/>
    <w:rsid w:val="00BB1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B1CBB"/>
    <w:rPr>
      <w:rFonts w:ascii="Courier New" w:eastAsia="Times New Roman" w:hAnsi="Courier New" w:cs="Courier New"/>
      <w:sz w:val="20"/>
      <w:szCs w:val="20"/>
      <w:lang w:eastAsia="ru-RU"/>
    </w:rPr>
  </w:style>
  <w:style w:type="character" w:customStyle="1" w:styleId="1">
    <w:name w:val="Неразрешенное упоминание1"/>
    <w:basedOn w:val="DefaultParagraphFont"/>
    <w:uiPriority w:val="99"/>
    <w:semiHidden/>
    <w:unhideWhenUsed/>
    <w:rsid w:val="00632E9E"/>
    <w:rPr>
      <w:color w:val="605E5C"/>
      <w:shd w:val="clear" w:color="auto" w:fill="E1DFDD"/>
    </w:rPr>
  </w:style>
  <w:style w:type="character" w:styleId="PlaceholderText">
    <w:name w:val="Placeholder Text"/>
    <w:basedOn w:val="DefaultParagraphFont"/>
    <w:uiPriority w:val="99"/>
    <w:semiHidden/>
    <w:rsid w:val="003F6C79"/>
    <w:rPr>
      <w:color w:val="808080"/>
    </w:rPr>
  </w:style>
  <w:style w:type="character" w:styleId="FollowedHyperlink">
    <w:name w:val="FollowedHyperlink"/>
    <w:basedOn w:val="DefaultParagraphFont"/>
    <w:uiPriority w:val="99"/>
    <w:semiHidden/>
    <w:unhideWhenUsed/>
    <w:rsid w:val="00DA05F8"/>
    <w:rPr>
      <w:color w:val="800080" w:themeColor="followedHyperlink"/>
      <w:u w:val="single"/>
    </w:rPr>
  </w:style>
  <w:style w:type="paragraph" w:customStyle="1" w:styleId="manufactureheader">
    <w:name w:val="manufacture__header"/>
    <w:basedOn w:val="Normal"/>
    <w:rsid w:val="00DD6A10"/>
    <w:pPr>
      <w:spacing w:before="100" w:beforeAutospacing="1" w:after="100" w:afterAutospacing="1"/>
    </w:pPr>
  </w:style>
  <w:style w:type="paragraph" w:customStyle="1" w:styleId="manufacturetext">
    <w:name w:val="manufacture__text"/>
    <w:basedOn w:val="Normal"/>
    <w:rsid w:val="00DD6A10"/>
    <w:pPr>
      <w:spacing w:before="100" w:beforeAutospacing="1" w:after="100" w:afterAutospacing="1"/>
    </w:pPr>
  </w:style>
  <w:style w:type="character" w:customStyle="1" w:styleId="2">
    <w:name w:val="Неразрешенное упоминание2"/>
    <w:basedOn w:val="DefaultParagraphFont"/>
    <w:uiPriority w:val="99"/>
    <w:semiHidden/>
    <w:unhideWhenUsed/>
    <w:rsid w:val="00E41C15"/>
    <w:rPr>
      <w:color w:val="605E5C"/>
      <w:shd w:val="clear" w:color="auto" w:fill="E1DFDD"/>
    </w:rPr>
  </w:style>
  <w:style w:type="character" w:styleId="Strong">
    <w:name w:val="Strong"/>
    <w:basedOn w:val="DefaultParagraphFont"/>
    <w:uiPriority w:val="22"/>
    <w:qFormat/>
    <w:rsid w:val="00434C58"/>
    <w:rPr>
      <w:b/>
      <w:bCs/>
    </w:rPr>
  </w:style>
  <w:style w:type="character" w:customStyle="1" w:styleId="hidden">
    <w:name w:val="hidden"/>
    <w:basedOn w:val="DefaultParagraphFont"/>
    <w:rsid w:val="00370FF1"/>
  </w:style>
  <w:style w:type="paragraph" w:customStyle="1" w:styleId="10">
    <w:name w:val="Название объекта1"/>
    <w:basedOn w:val="Normal"/>
    <w:rsid w:val="00370FF1"/>
    <w:pPr>
      <w:spacing w:before="100" w:beforeAutospacing="1" w:after="100" w:afterAutospacing="1"/>
    </w:pPr>
  </w:style>
  <w:style w:type="character" w:customStyle="1" w:styleId="standard-view-style">
    <w:name w:val="standard-view-style"/>
    <w:basedOn w:val="DefaultParagraphFont"/>
    <w:rsid w:val="00370FF1"/>
  </w:style>
  <w:style w:type="character" w:customStyle="1" w:styleId="databasename">
    <w:name w:val="databasename"/>
    <w:basedOn w:val="DefaultParagraphFont"/>
    <w:rsid w:val="00370FF1"/>
  </w:style>
  <w:style w:type="character" w:customStyle="1" w:styleId="comp">
    <w:name w:val="comp"/>
    <w:basedOn w:val="DefaultParagraphFont"/>
    <w:rsid w:val="00B62B89"/>
  </w:style>
  <w:style w:type="character" w:customStyle="1" w:styleId="linkwrapper">
    <w:name w:val="link__wrapper"/>
    <w:basedOn w:val="DefaultParagraphFont"/>
    <w:rsid w:val="00B62B89"/>
  </w:style>
  <w:style w:type="character" w:styleId="Emphasis">
    <w:name w:val="Emphasis"/>
    <w:basedOn w:val="DefaultParagraphFont"/>
    <w:uiPriority w:val="20"/>
    <w:qFormat/>
    <w:rsid w:val="004A014C"/>
    <w:rPr>
      <w:i/>
      <w:iCs/>
    </w:rPr>
  </w:style>
  <w:style w:type="character" w:customStyle="1" w:styleId="il">
    <w:name w:val="il"/>
    <w:basedOn w:val="DefaultParagraphFont"/>
    <w:rsid w:val="0033126A"/>
  </w:style>
  <w:style w:type="character" w:customStyle="1" w:styleId="footnote">
    <w:name w:val="footnote"/>
    <w:basedOn w:val="DefaultParagraphFont"/>
    <w:rsid w:val="007468BB"/>
  </w:style>
  <w:style w:type="character" w:customStyle="1" w:styleId="reference-text">
    <w:name w:val="reference-text"/>
    <w:basedOn w:val="DefaultParagraphFont"/>
    <w:rsid w:val="00403B51"/>
  </w:style>
  <w:style w:type="character" w:customStyle="1" w:styleId="mntl-sc-block-headingtext">
    <w:name w:val="mntl-sc-block-heading__text"/>
    <w:basedOn w:val="DefaultParagraphFont"/>
    <w:rsid w:val="001C6C97"/>
  </w:style>
  <w:style w:type="paragraph" w:styleId="NoSpacing">
    <w:name w:val="No Spacing"/>
    <w:uiPriority w:val="1"/>
    <w:qFormat/>
    <w:rsid w:val="00356450"/>
    <w:pPr>
      <w:spacing w:after="0" w:line="240" w:lineRule="auto"/>
    </w:pPr>
    <w:rPr>
      <w:rFonts w:ascii="Times New Roman" w:eastAsia="Times New Roman" w:hAnsi="Times New Roman" w:cs="Times New Roman"/>
      <w:sz w:val="24"/>
      <w:szCs w:val="24"/>
      <w:lang w:eastAsia="ru-RU"/>
    </w:rPr>
  </w:style>
  <w:style w:type="paragraph" w:styleId="Caption">
    <w:name w:val="caption"/>
    <w:basedOn w:val="Normal"/>
    <w:next w:val="Normal"/>
    <w:uiPriority w:val="35"/>
    <w:unhideWhenUsed/>
    <w:qFormat/>
    <w:rsid w:val="00164049"/>
    <w:pPr>
      <w:spacing w:before="360" w:after="200"/>
      <w:jc w:val="center"/>
    </w:pPr>
    <w:rPr>
      <w:rFonts w:eastAsia="Arial"/>
      <w:i/>
      <w:iCs/>
      <w:szCs w:val="18"/>
      <w:lang w:val="ru"/>
    </w:rPr>
  </w:style>
  <w:style w:type="paragraph" w:customStyle="1" w:styleId="simpleblock-modulepq3azd">
    <w:name w:val="simpleblock-module_p__q3azd"/>
    <w:basedOn w:val="Normal"/>
    <w:rsid w:val="00BD1463"/>
    <w:pPr>
      <w:spacing w:before="100" w:beforeAutospacing="1" w:after="100" w:afterAutospacing="1"/>
    </w:pPr>
  </w:style>
  <w:style w:type="paragraph" w:customStyle="1" w:styleId="simpleblock-modulecontextp33say">
    <w:name w:val="simpleblock-module_context_p__33say"/>
    <w:basedOn w:val="Normal"/>
    <w:rsid w:val="00BD1463"/>
    <w:pPr>
      <w:spacing w:before="100" w:beforeAutospacing="1" w:after="100" w:afterAutospacing="1"/>
    </w:pPr>
  </w:style>
  <w:style w:type="character" w:customStyle="1" w:styleId="contentauthor--name">
    <w:name w:val="content__author--name"/>
    <w:basedOn w:val="DefaultParagraphFont"/>
    <w:rsid w:val="00A57A3D"/>
  </w:style>
  <w:style w:type="character" w:customStyle="1" w:styleId="contentauthor--date">
    <w:name w:val="content__author--date"/>
    <w:basedOn w:val="DefaultParagraphFont"/>
    <w:rsid w:val="00A57A3D"/>
  </w:style>
  <w:style w:type="character" w:customStyle="1" w:styleId="display-block">
    <w:name w:val="display-block"/>
    <w:basedOn w:val="DefaultParagraphFont"/>
    <w:rsid w:val="00A57A3D"/>
  </w:style>
  <w:style w:type="paragraph" w:styleId="CommentText">
    <w:name w:val="annotation text"/>
    <w:basedOn w:val="Normal"/>
    <w:link w:val="CommentTextChar"/>
    <w:uiPriority w:val="99"/>
    <w:semiHidden/>
    <w:unhideWhenUsed/>
    <w:rsid w:val="0031363A"/>
    <w:rPr>
      <w:sz w:val="20"/>
      <w:szCs w:val="20"/>
    </w:rPr>
  </w:style>
  <w:style w:type="character" w:customStyle="1" w:styleId="CommentTextChar">
    <w:name w:val="Comment Text Char"/>
    <w:basedOn w:val="DefaultParagraphFont"/>
    <w:link w:val="CommentText"/>
    <w:uiPriority w:val="99"/>
    <w:semiHidden/>
    <w:rsid w:val="0031363A"/>
    <w:rPr>
      <w:rFonts w:ascii="Times New Roman" w:eastAsia="Times New Roman" w:hAnsi="Times New Roman" w:cs="Times New Roman"/>
      <w:sz w:val="20"/>
      <w:szCs w:val="20"/>
      <w:lang w:eastAsia="ru-RU"/>
    </w:rPr>
  </w:style>
  <w:style w:type="character" w:customStyle="1" w:styleId="citation">
    <w:name w:val="citation"/>
    <w:basedOn w:val="DefaultParagraphFont"/>
    <w:rsid w:val="00CA2A92"/>
  </w:style>
  <w:style w:type="table" w:styleId="TableGridLight">
    <w:name w:val="Grid Table Light"/>
    <w:basedOn w:val="TableNormal"/>
    <w:uiPriority w:val="40"/>
    <w:rsid w:val="000000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677CFB"/>
    <w:rPr>
      <w:rFonts w:asciiTheme="majorHAnsi" w:eastAsiaTheme="majorEastAsia" w:hAnsiTheme="majorHAnsi" w:cstheme="majorBidi"/>
      <w:color w:val="243F60" w:themeColor="accent1" w:themeShade="7F"/>
      <w:sz w:val="24"/>
      <w:szCs w:val="24"/>
      <w:lang w:eastAsia="ru-RU"/>
    </w:rPr>
  </w:style>
  <w:style w:type="character" w:customStyle="1" w:styleId="text">
    <w:name w:val="text"/>
    <w:basedOn w:val="DefaultParagraphFont"/>
    <w:rsid w:val="00CF40E3"/>
  </w:style>
  <w:style w:type="paragraph" w:customStyle="1" w:styleId="bannerstats-description">
    <w:name w:val="banner__stats-description"/>
    <w:basedOn w:val="Normal"/>
    <w:rsid w:val="00CF40E3"/>
    <w:pPr>
      <w:spacing w:before="100" w:beforeAutospacing="1" w:after="100" w:afterAutospacing="1"/>
    </w:pPr>
  </w:style>
  <w:style w:type="paragraph" w:customStyle="1" w:styleId="aboutstats-text">
    <w:name w:val="about__stats-text"/>
    <w:basedOn w:val="Normal"/>
    <w:rsid w:val="00E27E6F"/>
    <w:pPr>
      <w:spacing w:before="100" w:beforeAutospacing="1" w:after="100" w:afterAutospacing="1"/>
    </w:pPr>
  </w:style>
  <w:style w:type="character" w:customStyle="1" w:styleId="tocnumber">
    <w:name w:val="tocnumber"/>
    <w:basedOn w:val="DefaultParagraphFont"/>
    <w:rsid w:val="000A1B2D"/>
  </w:style>
  <w:style w:type="character" w:customStyle="1" w:styleId="toctext">
    <w:name w:val="toctext"/>
    <w:basedOn w:val="DefaultParagraphFont"/>
    <w:rsid w:val="000A1B2D"/>
  </w:style>
  <w:style w:type="character" w:customStyle="1" w:styleId="mw-headline">
    <w:name w:val="mw-headline"/>
    <w:basedOn w:val="DefaultParagraphFont"/>
    <w:rsid w:val="000A1B2D"/>
  </w:style>
  <w:style w:type="character" w:customStyle="1" w:styleId="mw-editsection">
    <w:name w:val="mw-editsection"/>
    <w:basedOn w:val="DefaultParagraphFont"/>
    <w:rsid w:val="000A1B2D"/>
  </w:style>
  <w:style w:type="character" w:customStyle="1" w:styleId="mw-editsection-bracket">
    <w:name w:val="mw-editsection-bracket"/>
    <w:basedOn w:val="DefaultParagraphFont"/>
    <w:rsid w:val="000A1B2D"/>
  </w:style>
  <w:style w:type="character" w:customStyle="1" w:styleId="mw-editsection-divider">
    <w:name w:val="mw-editsection-divider"/>
    <w:basedOn w:val="DefaultParagraphFont"/>
    <w:rsid w:val="000A1B2D"/>
  </w:style>
  <w:style w:type="character" w:customStyle="1" w:styleId="mw-cite-backlink">
    <w:name w:val="mw-cite-backlink"/>
    <w:basedOn w:val="DefaultParagraphFont"/>
    <w:rsid w:val="000A1B2D"/>
  </w:style>
  <w:style w:type="character" w:customStyle="1" w:styleId="11">
    <w:name w:val="Дата1"/>
    <w:basedOn w:val="DefaultParagraphFont"/>
    <w:rsid w:val="00B0265A"/>
  </w:style>
  <w:style w:type="character" w:customStyle="1" w:styleId="checkboxtext">
    <w:name w:val="checkbox__text"/>
    <w:basedOn w:val="DefaultParagraphFont"/>
    <w:rsid w:val="00053E4B"/>
  </w:style>
  <w:style w:type="paragraph" w:customStyle="1" w:styleId="statisticsheader">
    <w:name w:val="statistics__header"/>
    <w:basedOn w:val="Normal"/>
    <w:rsid w:val="00DD0024"/>
    <w:pPr>
      <w:spacing w:before="100" w:beforeAutospacing="1" w:after="100" w:afterAutospacing="1"/>
    </w:pPr>
  </w:style>
  <w:style w:type="paragraph" w:customStyle="1" w:styleId="statisticssubheader">
    <w:name w:val="statistics__subheader"/>
    <w:basedOn w:val="Normal"/>
    <w:rsid w:val="00DD0024"/>
    <w:pPr>
      <w:spacing w:before="100" w:beforeAutospacing="1" w:after="100" w:afterAutospacing="1"/>
    </w:pPr>
  </w:style>
  <w:style w:type="character" w:customStyle="1" w:styleId="mtlob">
    <w:name w:val="mtlob"/>
    <w:basedOn w:val="DefaultParagraphFont"/>
    <w:rsid w:val="00017888"/>
  </w:style>
  <w:style w:type="character" w:customStyle="1" w:styleId="g47sy">
    <w:name w:val="g47sy"/>
    <w:basedOn w:val="DefaultParagraphFont"/>
    <w:rsid w:val="00017888"/>
  </w:style>
  <w:style w:type="character" w:customStyle="1" w:styleId="articleadv">
    <w:name w:val="articleadv"/>
    <w:basedOn w:val="DefaultParagraphFont"/>
    <w:rsid w:val="00DA6D66"/>
  </w:style>
  <w:style w:type="character" w:styleId="UnresolvedMention">
    <w:name w:val="Unresolved Mention"/>
    <w:basedOn w:val="DefaultParagraphFont"/>
    <w:uiPriority w:val="99"/>
    <w:semiHidden/>
    <w:unhideWhenUsed/>
    <w:rsid w:val="005D74B3"/>
    <w:rPr>
      <w:color w:val="605E5C"/>
      <w:shd w:val="clear" w:color="auto" w:fill="E1DFDD"/>
    </w:rPr>
  </w:style>
  <w:style w:type="paragraph" w:customStyle="1" w:styleId="im-mess">
    <w:name w:val="im-mess"/>
    <w:basedOn w:val="Normal"/>
    <w:rsid w:val="00435EAB"/>
    <w:pPr>
      <w:spacing w:before="100" w:beforeAutospacing="1" w:after="100" w:afterAutospacing="1"/>
    </w:pPr>
  </w:style>
  <w:style w:type="paragraph" w:customStyle="1" w:styleId="Style1">
    <w:name w:val="Style1"/>
    <w:basedOn w:val="SRfigurecaption"/>
    <w:qFormat/>
    <w:rsid w:val="005C2532"/>
    <w:pPr>
      <w:spacing w:after="0"/>
      <w:ind w:firstLine="709"/>
    </w:pPr>
    <w:rPr>
      <w:lang w:val="ru-RU"/>
    </w:rPr>
  </w:style>
  <w:style w:type="paragraph" w:customStyle="1" w:styleId="BMAwithindent">
    <w:name w:val="BMA with indent"/>
    <w:basedOn w:val="Normal"/>
    <w:next w:val="Normal"/>
    <w:qFormat/>
    <w:rsid w:val="002830E1"/>
    <w:pPr>
      <w:spacing w:before="240" w:after="200" w:line="276" w:lineRule="auto"/>
      <w:ind w:left="4536"/>
    </w:pPr>
    <w:rPr>
      <w:rFonts w:eastAsia="Calibri"/>
      <w:szCs w:val="22"/>
      <w:lang w:val="en-US" w:eastAsia="en-US"/>
    </w:rPr>
  </w:style>
  <w:style w:type="character" w:customStyle="1" w:styleId="uppercase">
    <w:name w:val="uppercase"/>
    <w:basedOn w:val="DefaultParagraphFont"/>
    <w:rsid w:val="00697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057">
      <w:bodyDiv w:val="1"/>
      <w:marLeft w:val="0"/>
      <w:marRight w:val="0"/>
      <w:marTop w:val="0"/>
      <w:marBottom w:val="0"/>
      <w:divBdr>
        <w:top w:val="none" w:sz="0" w:space="0" w:color="auto"/>
        <w:left w:val="none" w:sz="0" w:space="0" w:color="auto"/>
        <w:bottom w:val="none" w:sz="0" w:space="0" w:color="auto"/>
        <w:right w:val="none" w:sz="0" w:space="0" w:color="auto"/>
      </w:divBdr>
    </w:div>
    <w:div w:id="859444">
      <w:bodyDiv w:val="1"/>
      <w:marLeft w:val="0"/>
      <w:marRight w:val="0"/>
      <w:marTop w:val="0"/>
      <w:marBottom w:val="0"/>
      <w:divBdr>
        <w:top w:val="none" w:sz="0" w:space="0" w:color="auto"/>
        <w:left w:val="none" w:sz="0" w:space="0" w:color="auto"/>
        <w:bottom w:val="none" w:sz="0" w:space="0" w:color="auto"/>
        <w:right w:val="none" w:sz="0" w:space="0" w:color="auto"/>
      </w:divBdr>
    </w:div>
    <w:div w:id="3023366">
      <w:bodyDiv w:val="1"/>
      <w:marLeft w:val="0"/>
      <w:marRight w:val="0"/>
      <w:marTop w:val="0"/>
      <w:marBottom w:val="0"/>
      <w:divBdr>
        <w:top w:val="none" w:sz="0" w:space="0" w:color="auto"/>
        <w:left w:val="none" w:sz="0" w:space="0" w:color="auto"/>
        <w:bottom w:val="none" w:sz="0" w:space="0" w:color="auto"/>
        <w:right w:val="none" w:sz="0" w:space="0" w:color="auto"/>
      </w:divBdr>
    </w:div>
    <w:div w:id="4141562">
      <w:bodyDiv w:val="1"/>
      <w:marLeft w:val="0"/>
      <w:marRight w:val="0"/>
      <w:marTop w:val="0"/>
      <w:marBottom w:val="0"/>
      <w:divBdr>
        <w:top w:val="none" w:sz="0" w:space="0" w:color="auto"/>
        <w:left w:val="none" w:sz="0" w:space="0" w:color="auto"/>
        <w:bottom w:val="none" w:sz="0" w:space="0" w:color="auto"/>
        <w:right w:val="none" w:sz="0" w:space="0" w:color="auto"/>
      </w:divBdr>
    </w:div>
    <w:div w:id="5719666">
      <w:bodyDiv w:val="1"/>
      <w:marLeft w:val="0"/>
      <w:marRight w:val="0"/>
      <w:marTop w:val="0"/>
      <w:marBottom w:val="0"/>
      <w:divBdr>
        <w:top w:val="none" w:sz="0" w:space="0" w:color="auto"/>
        <w:left w:val="none" w:sz="0" w:space="0" w:color="auto"/>
        <w:bottom w:val="none" w:sz="0" w:space="0" w:color="auto"/>
        <w:right w:val="none" w:sz="0" w:space="0" w:color="auto"/>
      </w:divBdr>
      <w:divsChild>
        <w:div w:id="219562265">
          <w:marLeft w:val="547"/>
          <w:marRight w:val="0"/>
          <w:marTop w:val="0"/>
          <w:marBottom w:val="0"/>
          <w:divBdr>
            <w:top w:val="none" w:sz="0" w:space="0" w:color="auto"/>
            <w:left w:val="none" w:sz="0" w:space="0" w:color="auto"/>
            <w:bottom w:val="none" w:sz="0" w:space="0" w:color="auto"/>
            <w:right w:val="none" w:sz="0" w:space="0" w:color="auto"/>
          </w:divBdr>
        </w:div>
        <w:div w:id="1220165828">
          <w:marLeft w:val="547"/>
          <w:marRight w:val="0"/>
          <w:marTop w:val="0"/>
          <w:marBottom w:val="0"/>
          <w:divBdr>
            <w:top w:val="none" w:sz="0" w:space="0" w:color="auto"/>
            <w:left w:val="none" w:sz="0" w:space="0" w:color="auto"/>
            <w:bottom w:val="none" w:sz="0" w:space="0" w:color="auto"/>
            <w:right w:val="none" w:sz="0" w:space="0" w:color="auto"/>
          </w:divBdr>
        </w:div>
        <w:div w:id="1272199102">
          <w:marLeft w:val="547"/>
          <w:marRight w:val="0"/>
          <w:marTop w:val="0"/>
          <w:marBottom w:val="0"/>
          <w:divBdr>
            <w:top w:val="none" w:sz="0" w:space="0" w:color="auto"/>
            <w:left w:val="none" w:sz="0" w:space="0" w:color="auto"/>
            <w:bottom w:val="none" w:sz="0" w:space="0" w:color="auto"/>
            <w:right w:val="none" w:sz="0" w:space="0" w:color="auto"/>
          </w:divBdr>
        </w:div>
        <w:div w:id="1472675594">
          <w:marLeft w:val="547"/>
          <w:marRight w:val="0"/>
          <w:marTop w:val="0"/>
          <w:marBottom w:val="0"/>
          <w:divBdr>
            <w:top w:val="none" w:sz="0" w:space="0" w:color="auto"/>
            <w:left w:val="none" w:sz="0" w:space="0" w:color="auto"/>
            <w:bottom w:val="none" w:sz="0" w:space="0" w:color="auto"/>
            <w:right w:val="none" w:sz="0" w:space="0" w:color="auto"/>
          </w:divBdr>
        </w:div>
        <w:div w:id="1705523379">
          <w:marLeft w:val="547"/>
          <w:marRight w:val="0"/>
          <w:marTop w:val="0"/>
          <w:marBottom w:val="0"/>
          <w:divBdr>
            <w:top w:val="none" w:sz="0" w:space="0" w:color="auto"/>
            <w:left w:val="none" w:sz="0" w:space="0" w:color="auto"/>
            <w:bottom w:val="none" w:sz="0" w:space="0" w:color="auto"/>
            <w:right w:val="none" w:sz="0" w:space="0" w:color="auto"/>
          </w:divBdr>
        </w:div>
        <w:div w:id="69161686">
          <w:marLeft w:val="547"/>
          <w:marRight w:val="0"/>
          <w:marTop w:val="0"/>
          <w:marBottom w:val="0"/>
          <w:divBdr>
            <w:top w:val="none" w:sz="0" w:space="0" w:color="auto"/>
            <w:left w:val="none" w:sz="0" w:space="0" w:color="auto"/>
            <w:bottom w:val="none" w:sz="0" w:space="0" w:color="auto"/>
            <w:right w:val="none" w:sz="0" w:space="0" w:color="auto"/>
          </w:divBdr>
        </w:div>
      </w:divsChild>
    </w:div>
    <w:div w:id="7492376">
      <w:bodyDiv w:val="1"/>
      <w:marLeft w:val="0"/>
      <w:marRight w:val="0"/>
      <w:marTop w:val="0"/>
      <w:marBottom w:val="0"/>
      <w:divBdr>
        <w:top w:val="none" w:sz="0" w:space="0" w:color="auto"/>
        <w:left w:val="none" w:sz="0" w:space="0" w:color="auto"/>
        <w:bottom w:val="none" w:sz="0" w:space="0" w:color="auto"/>
        <w:right w:val="none" w:sz="0" w:space="0" w:color="auto"/>
      </w:divBdr>
    </w:div>
    <w:div w:id="9912626">
      <w:bodyDiv w:val="1"/>
      <w:marLeft w:val="0"/>
      <w:marRight w:val="0"/>
      <w:marTop w:val="0"/>
      <w:marBottom w:val="0"/>
      <w:divBdr>
        <w:top w:val="none" w:sz="0" w:space="0" w:color="auto"/>
        <w:left w:val="none" w:sz="0" w:space="0" w:color="auto"/>
        <w:bottom w:val="none" w:sz="0" w:space="0" w:color="auto"/>
        <w:right w:val="none" w:sz="0" w:space="0" w:color="auto"/>
      </w:divBdr>
    </w:div>
    <w:div w:id="16657822">
      <w:bodyDiv w:val="1"/>
      <w:marLeft w:val="0"/>
      <w:marRight w:val="0"/>
      <w:marTop w:val="0"/>
      <w:marBottom w:val="0"/>
      <w:divBdr>
        <w:top w:val="none" w:sz="0" w:space="0" w:color="auto"/>
        <w:left w:val="none" w:sz="0" w:space="0" w:color="auto"/>
        <w:bottom w:val="none" w:sz="0" w:space="0" w:color="auto"/>
        <w:right w:val="none" w:sz="0" w:space="0" w:color="auto"/>
      </w:divBdr>
    </w:div>
    <w:div w:id="36127114">
      <w:bodyDiv w:val="1"/>
      <w:marLeft w:val="0"/>
      <w:marRight w:val="0"/>
      <w:marTop w:val="0"/>
      <w:marBottom w:val="0"/>
      <w:divBdr>
        <w:top w:val="none" w:sz="0" w:space="0" w:color="auto"/>
        <w:left w:val="none" w:sz="0" w:space="0" w:color="auto"/>
        <w:bottom w:val="none" w:sz="0" w:space="0" w:color="auto"/>
        <w:right w:val="none" w:sz="0" w:space="0" w:color="auto"/>
      </w:divBdr>
    </w:div>
    <w:div w:id="36660866">
      <w:bodyDiv w:val="1"/>
      <w:marLeft w:val="0"/>
      <w:marRight w:val="0"/>
      <w:marTop w:val="0"/>
      <w:marBottom w:val="0"/>
      <w:divBdr>
        <w:top w:val="none" w:sz="0" w:space="0" w:color="auto"/>
        <w:left w:val="none" w:sz="0" w:space="0" w:color="auto"/>
        <w:bottom w:val="none" w:sz="0" w:space="0" w:color="auto"/>
        <w:right w:val="none" w:sz="0" w:space="0" w:color="auto"/>
      </w:divBdr>
    </w:div>
    <w:div w:id="37434465">
      <w:bodyDiv w:val="1"/>
      <w:marLeft w:val="0"/>
      <w:marRight w:val="0"/>
      <w:marTop w:val="0"/>
      <w:marBottom w:val="0"/>
      <w:divBdr>
        <w:top w:val="none" w:sz="0" w:space="0" w:color="auto"/>
        <w:left w:val="none" w:sz="0" w:space="0" w:color="auto"/>
        <w:bottom w:val="none" w:sz="0" w:space="0" w:color="auto"/>
        <w:right w:val="none" w:sz="0" w:space="0" w:color="auto"/>
      </w:divBdr>
    </w:div>
    <w:div w:id="38017649">
      <w:bodyDiv w:val="1"/>
      <w:marLeft w:val="0"/>
      <w:marRight w:val="0"/>
      <w:marTop w:val="0"/>
      <w:marBottom w:val="0"/>
      <w:divBdr>
        <w:top w:val="none" w:sz="0" w:space="0" w:color="auto"/>
        <w:left w:val="none" w:sz="0" w:space="0" w:color="auto"/>
        <w:bottom w:val="none" w:sz="0" w:space="0" w:color="auto"/>
        <w:right w:val="none" w:sz="0" w:space="0" w:color="auto"/>
      </w:divBdr>
    </w:div>
    <w:div w:id="41368306">
      <w:bodyDiv w:val="1"/>
      <w:marLeft w:val="0"/>
      <w:marRight w:val="0"/>
      <w:marTop w:val="0"/>
      <w:marBottom w:val="0"/>
      <w:divBdr>
        <w:top w:val="none" w:sz="0" w:space="0" w:color="auto"/>
        <w:left w:val="none" w:sz="0" w:space="0" w:color="auto"/>
        <w:bottom w:val="none" w:sz="0" w:space="0" w:color="auto"/>
        <w:right w:val="none" w:sz="0" w:space="0" w:color="auto"/>
      </w:divBdr>
    </w:div>
    <w:div w:id="44187987">
      <w:bodyDiv w:val="1"/>
      <w:marLeft w:val="0"/>
      <w:marRight w:val="0"/>
      <w:marTop w:val="0"/>
      <w:marBottom w:val="0"/>
      <w:divBdr>
        <w:top w:val="none" w:sz="0" w:space="0" w:color="auto"/>
        <w:left w:val="none" w:sz="0" w:space="0" w:color="auto"/>
        <w:bottom w:val="none" w:sz="0" w:space="0" w:color="auto"/>
        <w:right w:val="none" w:sz="0" w:space="0" w:color="auto"/>
      </w:divBdr>
    </w:div>
    <w:div w:id="47414318">
      <w:bodyDiv w:val="1"/>
      <w:marLeft w:val="0"/>
      <w:marRight w:val="0"/>
      <w:marTop w:val="0"/>
      <w:marBottom w:val="0"/>
      <w:divBdr>
        <w:top w:val="none" w:sz="0" w:space="0" w:color="auto"/>
        <w:left w:val="none" w:sz="0" w:space="0" w:color="auto"/>
        <w:bottom w:val="none" w:sz="0" w:space="0" w:color="auto"/>
        <w:right w:val="none" w:sz="0" w:space="0" w:color="auto"/>
      </w:divBdr>
      <w:divsChild>
        <w:div w:id="714505378">
          <w:marLeft w:val="0"/>
          <w:marRight w:val="0"/>
          <w:marTop w:val="0"/>
          <w:marBottom w:val="0"/>
          <w:divBdr>
            <w:top w:val="none" w:sz="0" w:space="0" w:color="auto"/>
            <w:left w:val="none" w:sz="0" w:space="0" w:color="auto"/>
            <w:bottom w:val="none" w:sz="0" w:space="0" w:color="auto"/>
            <w:right w:val="none" w:sz="0" w:space="0" w:color="auto"/>
          </w:divBdr>
          <w:divsChild>
            <w:div w:id="1781340443">
              <w:marLeft w:val="0"/>
              <w:marRight w:val="0"/>
              <w:marTop w:val="0"/>
              <w:marBottom w:val="0"/>
              <w:divBdr>
                <w:top w:val="none" w:sz="0" w:space="0" w:color="auto"/>
                <w:left w:val="none" w:sz="0" w:space="0" w:color="auto"/>
                <w:bottom w:val="none" w:sz="0" w:space="0" w:color="auto"/>
                <w:right w:val="none" w:sz="0" w:space="0" w:color="auto"/>
              </w:divBdr>
              <w:divsChild>
                <w:div w:id="6748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8054">
      <w:bodyDiv w:val="1"/>
      <w:marLeft w:val="0"/>
      <w:marRight w:val="0"/>
      <w:marTop w:val="0"/>
      <w:marBottom w:val="0"/>
      <w:divBdr>
        <w:top w:val="none" w:sz="0" w:space="0" w:color="auto"/>
        <w:left w:val="none" w:sz="0" w:space="0" w:color="auto"/>
        <w:bottom w:val="none" w:sz="0" w:space="0" w:color="auto"/>
        <w:right w:val="none" w:sz="0" w:space="0" w:color="auto"/>
      </w:divBdr>
    </w:div>
    <w:div w:id="74285030">
      <w:bodyDiv w:val="1"/>
      <w:marLeft w:val="0"/>
      <w:marRight w:val="0"/>
      <w:marTop w:val="0"/>
      <w:marBottom w:val="0"/>
      <w:divBdr>
        <w:top w:val="none" w:sz="0" w:space="0" w:color="auto"/>
        <w:left w:val="none" w:sz="0" w:space="0" w:color="auto"/>
        <w:bottom w:val="none" w:sz="0" w:space="0" w:color="auto"/>
        <w:right w:val="none" w:sz="0" w:space="0" w:color="auto"/>
      </w:divBdr>
    </w:div>
    <w:div w:id="77290098">
      <w:bodyDiv w:val="1"/>
      <w:marLeft w:val="0"/>
      <w:marRight w:val="0"/>
      <w:marTop w:val="0"/>
      <w:marBottom w:val="0"/>
      <w:divBdr>
        <w:top w:val="none" w:sz="0" w:space="0" w:color="auto"/>
        <w:left w:val="none" w:sz="0" w:space="0" w:color="auto"/>
        <w:bottom w:val="none" w:sz="0" w:space="0" w:color="auto"/>
        <w:right w:val="none" w:sz="0" w:space="0" w:color="auto"/>
      </w:divBdr>
    </w:div>
    <w:div w:id="80639520">
      <w:bodyDiv w:val="1"/>
      <w:marLeft w:val="0"/>
      <w:marRight w:val="0"/>
      <w:marTop w:val="0"/>
      <w:marBottom w:val="0"/>
      <w:divBdr>
        <w:top w:val="none" w:sz="0" w:space="0" w:color="auto"/>
        <w:left w:val="none" w:sz="0" w:space="0" w:color="auto"/>
        <w:bottom w:val="none" w:sz="0" w:space="0" w:color="auto"/>
        <w:right w:val="none" w:sz="0" w:space="0" w:color="auto"/>
      </w:divBdr>
      <w:divsChild>
        <w:div w:id="1430545188">
          <w:marLeft w:val="0"/>
          <w:marRight w:val="0"/>
          <w:marTop w:val="0"/>
          <w:marBottom w:val="0"/>
          <w:divBdr>
            <w:top w:val="none" w:sz="0" w:space="0" w:color="auto"/>
            <w:left w:val="none" w:sz="0" w:space="0" w:color="auto"/>
            <w:bottom w:val="none" w:sz="0" w:space="0" w:color="auto"/>
            <w:right w:val="none" w:sz="0" w:space="0" w:color="auto"/>
          </w:divBdr>
          <w:divsChild>
            <w:div w:id="96289856">
              <w:marLeft w:val="0"/>
              <w:marRight w:val="0"/>
              <w:marTop w:val="0"/>
              <w:marBottom w:val="0"/>
              <w:divBdr>
                <w:top w:val="none" w:sz="0" w:space="0" w:color="auto"/>
                <w:left w:val="none" w:sz="0" w:space="0" w:color="auto"/>
                <w:bottom w:val="none" w:sz="0" w:space="0" w:color="auto"/>
                <w:right w:val="none" w:sz="0" w:space="0" w:color="auto"/>
              </w:divBdr>
              <w:divsChild>
                <w:div w:id="59014570">
                  <w:marLeft w:val="0"/>
                  <w:marRight w:val="0"/>
                  <w:marTop w:val="0"/>
                  <w:marBottom w:val="0"/>
                  <w:divBdr>
                    <w:top w:val="none" w:sz="0" w:space="0" w:color="auto"/>
                    <w:left w:val="none" w:sz="0" w:space="0" w:color="auto"/>
                    <w:bottom w:val="none" w:sz="0" w:space="0" w:color="auto"/>
                    <w:right w:val="none" w:sz="0" w:space="0" w:color="auto"/>
                  </w:divBdr>
                </w:div>
                <w:div w:id="98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1389">
      <w:bodyDiv w:val="1"/>
      <w:marLeft w:val="0"/>
      <w:marRight w:val="0"/>
      <w:marTop w:val="0"/>
      <w:marBottom w:val="0"/>
      <w:divBdr>
        <w:top w:val="none" w:sz="0" w:space="0" w:color="auto"/>
        <w:left w:val="none" w:sz="0" w:space="0" w:color="auto"/>
        <w:bottom w:val="none" w:sz="0" w:space="0" w:color="auto"/>
        <w:right w:val="none" w:sz="0" w:space="0" w:color="auto"/>
      </w:divBdr>
    </w:div>
    <w:div w:id="90246107">
      <w:bodyDiv w:val="1"/>
      <w:marLeft w:val="0"/>
      <w:marRight w:val="0"/>
      <w:marTop w:val="0"/>
      <w:marBottom w:val="0"/>
      <w:divBdr>
        <w:top w:val="none" w:sz="0" w:space="0" w:color="auto"/>
        <w:left w:val="none" w:sz="0" w:space="0" w:color="auto"/>
        <w:bottom w:val="none" w:sz="0" w:space="0" w:color="auto"/>
        <w:right w:val="none" w:sz="0" w:space="0" w:color="auto"/>
      </w:divBdr>
    </w:div>
    <w:div w:id="105658533">
      <w:bodyDiv w:val="1"/>
      <w:marLeft w:val="0"/>
      <w:marRight w:val="0"/>
      <w:marTop w:val="0"/>
      <w:marBottom w:val="0"/>
      <w:divBdr>
        <w:top w:val="none" w:sz="0" w:space="0" w:color="auto"/>
        <w:left w:val="none" w:sz="0" w:space="0" w:color="auto"/>
        <w:bottom w:val="none" w:sz="0" w:space="0" w:color="auto"/>
        <w:right w:val="none" w:sz="0" w:space="0" w:color="auto"/>
      </w:divBdr>
      <w:divsChild>
        <w:div w:id="345982874">
          <w:marLeft w:val="0"/>
          <w:marRight w:val="0"/>
          <w:marTop w:val="0"/>
          <w:marBottom w:val="0"/>
          <w:divBdr>
            <w:top w:val="none" w:sz="0" w:space="0" w:color="auto"/>
            <w:left w:val="none" w:sz="0" w:space="0" w:color="auto"/>
            <w:bottom w:val="none" w:sz="0" w:space="0" w:color="auto"/>
            <w:right w:val="none" w:sz="0" w:space="0" w:color="auto"/>
          </w:divBdr>
          <w:divsChild>
            <w:div w:id="979114233">
              <w:marLeft w:val="0"/>
              <w:marRight w:val="0"/>
              <w:marTop w:val="0"/>
              <w:marBottom w:val="0"/>
              <w:divBdr>
                <w:top w:val="none" w:sz="0" w:space="0" w:color="auto"/>
                <w:left w:val="none" w:sz="0" w:space="0" w:color="auto"/>
                <w:bottom w:val="none" w:sz="0" w:space="0" w:color="auto"/>
                <w:right w:val="none" w:sz="0" w:space="0" w:color="auto"/>
              </w:divBdr>
              <w:divsChild>
                <w:div w:id="259606921">
                  <w:marLeft w:val="0"/>
                  <w:marRight w:val="0"/>
                  <w:marTop w:val="0"/>
                  <w:marBottom w:val="0"/>
                  <w:divBdr>
                    <w:top w:val="none" w:sz="0" w:space="0" w:color="auto"/>
                    <w:left w:val="none" w:sz="0" w:space="0" w:color="auto"/>
                    <w:bottom w:val="none" w:sz="0" w:space="0" w:color="auto"/>
                    <w:right w:val="none" w:sz="0" w:space="0" w:color="auto"/>
                  </w:divBdr>
                  <w:divsChild>
                    <w:div w:id="8347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8915">
      <w:bodyDiv w:val="1"/>
      <w:marLeft w:val="0"/>
      <w:marRight w:val="0"/>
      <w:marTop w:val="0"/>
      <w:marBottom w:val="0"/>
      <w:divBdr>
        <w:top w:val="none" w:sz="0" w:space="0" w:color="auto"/>
        <w:left w:val="none" w:sz="0" w:space="0" w:color="auto"/>
        <w:bottom w:val="none" w:sz="0" w:space="0" w:color="auto"/>
        <w:right w:val="none" w:sz="0" w:space="0" w:color="auto"/>
      </w:divBdr>
    </w:div>
    <w:div w:id="111487738">
      <w:bodyDiv w:val="1"/>
      <w:marLeft w:val="0"/>
      <w:marRight w:val="0"/>
      <w:marTop w:val="0"/>
      <w:marBottom w:val="0"/>
      <w:divBdr>
        <w:top w:val="none" w:sz="0" w:space="0" w:color="auto"/>
        <w:left w:val="none" w:sz="0" w:space="0" w:color="auto"/>
        <w:bottom w:val="none" w:sz="0" w:space="0" w:color="auto"/>
        <w:right w:val="none" w:sz="0" w:space="0" w:color="auto"/>
      </w:divBdr>
    </w:div>
    <w:div w:id="113795345">
      <w:bodyDiv w:val="1"/>
      <w:marLeft w:val="0"/>
      <w:marRight w:val="0"/>
      <w:marTop w:val="0"/>
      <w:marBottom w:val="0"/>
      <w:divBdr>
        <w:top w:val="none" w:sz="0" w:space="0" w:color="auto"/>
        <w:left w:val="none" w:sz="0" w:space="0" w:color="auto"/>
        <w:bottom w:val="none" w:sz="0" w:space="0" w:color="auto"/>
        <w:right w:val="none" w:sz="0" w:space="0" w:color="auto"/>
      </w:divBdr>
      <w:divsChild>
        <w:div w:id="933778611">
          <w:marLeft w:val="0"/>
          <w:marRight w:val="0"/>
          <w:marTop w:val="0"/>
          <w:marBottom w:val="0"/>
          <w:divBdr>
            <w:top w:val="none" w:sz="0" w:space="0" w:color="auto"/>
            <w:left w:val="none" w:sz="0" w:space="0" w:color="auto"/>
            <w:bottom w:val="none" w:sz="0" w:space="0" w:color="auto"/>
            <w:right w:val="none" w:sz="0" w:space="0" w:color="auto"/>
          </w:divBdr>
          <w:divsChild>
            <w:div w:id="1785149896">
              <w:marLeft w:val="0"/>
              <w:marRight w:val="0"/>
              <w:marTop w:val="0"/>
              <w:marBottom w:val="0"/>
              <w:divBdr>
                <w:top w:val="none" w:sz="0" w:space="0" w:color="auto"/>
                <w:left w:val="none" w:sz="0" w:space="0" w:color="auto"/>
                <w:bottom w:val="none" w:sz="0" w:space="0" w:color="auto"/>
                <w:right w:val="none" w:sz="0" w:space="0" w:color="auto"/>
              </w:divBdr>
              <w:divsChild>
                <w:div w:id="19817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4891">
      <w:bodyDiv w:val="1"/>
      <w:marLeft w:val="0"/>
      <w:marRight w:val="0"/>
      <w:marTop w:val="0"/>
      <w:marBottom w:val="0"/>
      <w:divBdr>
        <w:top w:val="none" w:sz="0" w:space="0" w:color="auto"/>
        <w:left w:val="none" w:sz="0" w:space="0" w:color="auto"/>
        <w:bottom w:val="none" w:sz="0" w:space="0" w:color="auto"/>
        <w:right w:val="none" w:sz="0" w:space="0" w:color="auto"/>
      </w:divBdr>
    </w:div>
    <w:div w:id="121577092">
      <w:bodyDiv w:val="1"/>
      <w:marLeft w:val="0"/>
      <w:marRight w:val="0"/>
      <w:marTop w:val="0"/>
      <w:marBottom w:val="0"/>
      <w:divBdr>
        <w:top w:val="none" w:sz="0" w:space="0" w:color="auto"/>
        <w:left w:val="none" w:sz="0" w:space="0" w:color="auto"/>
        <w:bottom w:val="none" w:sz="0" w:space="0" w:color="auto"/>
        <w:right w:val="none" w:sz="0" w:space="0" w:color="auto"/>
      </w:divBdr>
    </w:div>
    <w:div w:id="121967761">
      <w:bodyDiv w:val="1"/>
      <w:marLeft w:val="0"/>
      <w:marRight w:val="0"/>
      <w:marTop w:val="0"/>
      <w:marBottom w:val="0"/>
      <w:divBdr>
        <w:top w:val="none" w:sz="0" w:space="0" w:color="auto"/>
        <w:left w:val="none" w:sz="0" w:space="0" w:color="auto"/>
        <w:bottom w:val="none" w:sz="0" w:space="0" w:color="auto"/>
        <w:right w:val="none" w:sz="0" w:space="0" w:color="auto"/>
      </w:divBdr>
    </w:div>
    <w:div w:id="126165330">
      <w:bodyDiv w:val="1"/>
      <w:marLeft w:val="0"/>
      <w:marRight w:val="0"/>
      <w:marTop w:val="0"/>
      <w:marBottom w:val="0"/>
      <w:divBdr>
        <w:top w:val="none" w:sz="0" w:space="0" w:color="auto"/>
        <w:left w:val="none" w:sz="0" w:space="0" w:color="auto"/>
        <w:bottom w:val="none" w:sz="0" w:space="0" w:color="auto"/>
        <w:right w:val="none" w:sz="0" w:space="0" w:color="auto"/>
      </w:divBdr>
    </w:div>
    <w:div w:id="136579538">
      <w:bodyDiv w:val="1"/>
      <w:marLeft w:val="0"/>
      <w:marRight w:val="0"/>
      <w:marTop w:val="0"/>
      <w:marBottom w:val="0"/>
      <w:divBdr>
        <w:top w:val="none" w:sz="0" w:space="0" w:color="auto"/>
        <w:left w:val="none" w:sz="0" w:space="0" w:color="auto"/>
        <w:bottom w:val="none" w:sz="0" w:space="0" w:color="auto"/>
        <w:right w:val="none" w:sz="0" w:space="0" w:color="auto"/>
      </w:divBdr>
    </w:div>
    <w:div w:id="137848842">
      <w:bodyDiv w:val="1"/>
      <w:marLeft w:val="0"/>
      <w:marRight w:val="0"/>
      <w:marTop w:val="0"/>
      <w:marBottom w:val="0"/>
      <w:divBdr>
        <w:top w:val="none" w:sz="0" w:space="0" w:color="auto"/>
        <w:left w:val="none" w:sz="0" w:space="0" w:color="auto"/>
        <w:bottom w:val="none" w:sz="0" w:space="0" w:color="auto"/>
        <w:right w:val="none" w:sz="0" w:space="0" w:color="auto"/>
      </w:divBdr>
    </w:div>
    <w:div w:id="138496562">
      <w:bodyDiv w:val="1"/>
      <w:marLeft w:val="0"/>
      <w:marRight w:val="0"/>
      <w:marTop w:val="0"/>
      <w:marBottom w:val="0"/>
      <w:divBdr>
        <w:top w:val="none" w:sz="0" w:space="0" w:color="auto"/>
        <w:left w:val="none" w:sz="0" w:space="0" w:color="auto"/>
        <w:bottom w:val="none" w:sz="0" w:space="0" w:color="auto"/>
        <w:right w:val="none" w:sz="0" w:space="0" w:color="auto"/>
      </w:divBdr>
    </w:div>
    <w:div w:id="139543172">
      <w:bodyDiv w:val="1"/>
      <w:marLeft w:val="0"/>
      <w:marRight w:val="0"/>
      <w:marTop w:val="0"/>
      <w:marBottom w:val="0"/>
      <w:divBdr>
        <w:top w:val="none" w:sz="0" w:space="0" w:color="auto"/>
        <w:left w:val="none" w:sz="0" w:space="0" w:color="auto"/>
        <w:bottom w:val="none" w:sz="0" w:space="0" w:color="auto"/>
        <w:right w:val="none" w:sz="0" w:space="0" w:color="auto"/>
      </w:divBdr>
    </w:div>
    <w:div w:id="144325216">
      <w:bodyDiv w:val="1"/>
      <w:marLeft w:val="0"/>
      <w:marRight w:val="0"/>
      <w:marTop w:val="0"/>
      <w:marBottom w:val="0"/>
      <w:divBdr>
        <w:top w:val="none" w:sz="0" w:space="0" w:color="auto"/>
        <w:left w:val="none" w:sz="0" w:space="0" w:color="auto"/>
        <w:bottom w:val="none" w:sz="0" w:space="0" w:color="auto"/>
        <w:right w:val="none" w:sz="0" w:space="0" w:color="auto"/>
      </w:divBdr>
    </w:div>
    <w:div w:id="151872644">
      <w:bodyDiv w:val="1"/>
      <w:marLeft w:val="0"/>
      <w:marRight w:val="0"/>
      <w:marTop w:val="0"/>
      <w:marBottom w:val="0"/>
      <w:divBdr>
        <w:top w:val="none" w:sz="0" w:space="0" w:color="auto"/>
        <w:left w:val="none" w:sz="0" w:space="0" w:color="auto"/>
        <w:bottom w:val="none" w:sz="0" w:space="0" w:color="auto"/>
        <w:right w:val="none" w:sz="0" w:space="0" w:color="auto"/>
      </w:divBdr>
    </w:div>
    <w:div w:id="160051952">
      <w:bodyDiv w:val="1"/>
      <w:marLeft w:val="0"/>
      <w:marRight w:val="0"/>
      <w:marTop w:val="0"/>
      <w:marBottom w:val="0"/>
      <w:divBdr>
        <w:top w:val="none" w:sz="0" w:space="0" w:color="auto"/>
        <w:left w:val="none" w:sz="0" w:space="0" w:color="auto"/>
        <w:bottom w:val="none" w:sz="0" w:space="0" w:color="auto"/>
        <w:right w:val="none" w:sz="0" w:space="0" w:color="auto"/>
      </w:divBdr>
    </w:div>
    <w:div w:id="164632060">
      <w:bodyDiv w:val="1"/>
      <w:marLeft w:val="0"/>
      <w:marRight w:val="0"/>
      <w:marTop w:val="0"/>
      <w:marBottom w:val="0"/>
      <w:divBdr>
        <w:top w:val="none" w:sz="0" w:space="0" w:color="auto"/>
        <w:left w:val="none" w:sz="0" w:space="0" w:color="auto"/>
        <w:bottom w:val="none" w:sz="0" w:space="0" w:color="auto"/>
        <w:right w:val="none" w:sz="0" w:space="0" w:color="auto"/>
      </w:divBdr>
    </w:div>
    <w:div w:id="172693914">
      <w:bodyDiv w:val="1"/>
      <w:marLeft w:val="0"/>
      <w:marRight w:val="0"/>
      <w:marTop w:val="0"/>
      <w:marBottom w:val="0"/>
      <w:divBdr>
        <w:top w:val="none" w:sz="0" w:space="0" w:color="auto"/>
        <w:left w:val="none" w:sz="0" w:space="0" w:color="auto"/>
        <w:bottom w:val="none" w:sz="0" w:space="0" w:color="auto"/>
        <w:right w:val="none" w:sz="0" w:space="0" w:color="auto"/>
      </w:divBdr>
    </w:div>
    <w:div w:id="174925819">
      <w:bodyDiv w:val="1"/>
      <w:marLeft w:val="0"/>
      <w:marRight w:val="0"/>
      <w:marTop w:val="0"/>
      <w:marBottom w:val="0"/>
      <w:divBdr>
        <w:top w:val="none" w:sz="0" w:space="0" w:color="auto"/>
        <w:left w:val="none" w:sz="0" w:space="0" w:color="auto"/>
        <w:bottom w:val="none" w:sz="0" w:space="0" w:color="auto"/>
        <w:right w:val="none" w:sz="0" w:space="0" w:color="auto"/>
      </w:divBdr>
    </w:div>
    <w:div w:id="180709631">
      <w:bodyDiv w:val="1"/>
      <w:marLeft w:val="0"/>
      <w:marRight w:val="0"/>
      <w:marTop w:val="0"/>
      <w:marBottom w:val="0"/>
      <w:divBdr>
        <w:top w:val="none" w:sz="0" w:space="0" w:color="auto"/>
        <w:left w:val="none" w:sz="0" w:space="0" w:color="auto"/>
        <w:bottom w:val="none" w:sz="0" w:space="0" w:color="auto"/>
        <w:right w:val="none" w:sz="0" w:space="0" w:color="auto"/>
      </w:divBdr>
    </w:div>
    <w:div w:id="184288488">
      <w:bodyDiv w:val="1"/>
      <w:marLeft w:val="0"/>
      <w:marRight w:val="0"/>
      <w:marTop w:val="0"/>
      <w:marBottom w:val="0"/>
      <w:divBdr>
        <w:top w:val="none" w:sz="0" w:space="0" w:color="auto"/>
        <w:left w:val="none" w:sz="0" w:space="0" w:color="auto"/>
        <w:bottom w:val="none" w:sz="0" w:space="0" w:color="auto"/>
        <w:right w:val="none" w:sz="0" w:space="0" w:color="auto"/>
      </w:divBdr>
      <w:divsChild>
        <w:div w:id="264119202">
          <w:marLeft w:val="0"/>
          <w:marRight w:val="0"/>
          <w:marTop w:val="0"/>
          <w:marBottom w:val="0"/>
          <w:divBdr>
            <w:top w:val="none" w:sz="0" w:space="0" w:color="auto"/>
            <w:left w:val="none" w:sz="0" w:space="0" w:color="auto"/>
            <w:bottom w:val="none" w:sz="0" w:space="0" w:color="auto"/>
            <w:right w:val="none" w:sz="0" w:space="0" w:color="auto"/>
          </w:divBdr>
          <w:divsChild>
            <w:div w:id="561601249">
              <w:marLeft w:val="0"/>
              <w:marRight w:val="0"/>
              <w:marTop w:val="0"/>
              <w:marBottom w:val="0"/>
              <w:divBdr>
                <w:top w:val="none" w:sz="0" w:space="0" w:color="auto"/>
                <w:left w:val="none" w:sz="0" w:space="0" w:color="auto"/>
                <w:bottom w:val="none" w:sz="0" w:space="0" w:color="auto"/>
                <w:right w:val="none" w:sz="0" w:space="0" w:color="auto"/>
              </w:divBdr>
              <w:divsChild>
                <w:div w:id="6990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5532">
      <w:bodyDiv w:val="1"/>
      <w:marLeft w:val="0"/>
      <w:marRight w:val="0"/>
      <w:marTop w:val="0"/>
      <w:marBottom w:val="0"/>
      <w:divBdr>
        <w:top w:val="none" w:sz="0" w:space="0" w:color="auto"/>
        <w:left w:val="none" w:sz="0" w:space="0" w:color="auto"/>
        <w:bottom w:val="none" w:sz="0" w:space="0" w:color="auto"/>
        <w:right w:val="none" w:sz="0" w:space="0" w:color="auto"/>
      </w:divBdr>
    </w:div>
    <w:div w:id="197813182">
      <w:bodyDiv w:val="1"/>
      <w:marLeft w:val="0"/>
      <w:marRight w:val="0"/>
      <w:marTop w:val="0"/>
      <w:marBottom w:val="0"/>
      <w:divBdr>
        <w:top w:val="none" w:sz="0" w:space="0" w:color="auto"/>
        <w:left w:val="none" w:sz="0" w:space="0" w:color="auto"/>
        <w:bottom w:val="none" w:sz="0" w:space="0" w:color="auto"/>
        <w:right w:val="none" w:sz="0" w:space="0" w:color="auto"/>
      </w:divBdr>
    </w:div>
    <w:div w:id="207036195">
      <w:bodyDiv w:val="1"/>
      <w:marLeft w:val="0"/>
      <w:marRight w:val="0"/>
      <w:marTop w:val="0"/>
      <w:marBottom w:val="0"/>
      <w:divBdr>
        <w:top w:val="none" w:sz="0" w:space="0" w:color="auto"/>
        <w:left w:val="none" w:sz="0" w:space="0" w:color="auto"/>
        <w:bottom w:val="none" w:sz="0" w:space="0" w:color="auto"/>
        <w:right w:val="none" w:sz="0" w:space="0" w:color="auto"/>
      </w:divBdr>
      <w:divsChild>
        <w:div w:id="1324699003">
          <w:marLeft w:val="547"/>
          <w:marRight w:val="0"/>
          <w:marTop w:val="0"/>
          <w:marBottom w:val="0"/>
          <w:divBdr>
            <w:top w:val="none" w:sz="0" w:space="0" w:color="auto"/>
            <w:left w:val="none" w:sz="0" w:space="0" w:color="auto"/>
            <w:bottom w:val="none" w:sz="0" w:space="0" w:color="auto"/>
            <w:right w:val="none" w:sz="0" w:space="0" w:color="auto"/>
          </w:divBdr>
        </w:div>
      </w:divsChild>
    </w:div>
    <w:div w:id="208693441">
      <w:bodyDiv w:val="1"/>
      <w:marLeft w:val="0"/>
      <w:marRight w:val="0"/>
      <w:marTop w:val="0"/>
      <w:marBottom w:val="0"/>
      <w:divBdr>
        <w:top w:val="none" w:sz="0" w:space="0" w:color="auto"/>
        <w:left w:val="none" w:sz="0" w:space="0" w:color="auto"/>
        <w:bottom w:val="none" w:sz="0" w:space="0" w:color="auto"/>
        <w:right w:val="none" w:sz="0" w:space="0" w:color="auto"/>
      </w:divBdr>
    </w:div>
    <w:div w:id="209928337">
      <w:bodyDiv w:val="1"/>
      <w:marLeft w:val="0"/>
      <w:marRight w:val="0"/>
      <w:marTop w:val="0"/>
      <w:marBottom w:val="0"/>
      <w:divBdr>
        <w:top w:val="none" w:sz="0" w:space="0" w:color="auto"/>
        <w:left w:val="none" w:sz="0" w:space="0" w:color="auto"/>
        <w:bottom w:val="none" w:sz="0" w:space="0" w:color="auto"/>
        <w:right w:val="none" w:sz="0" w:space="0" w:color="auto"/>
      </w:divBdr>
      <w:divsChild>
        <w:div w:id="473640852">
          <w:marLeft w:val="0"/>
          <w:marRight w:val="0"/>
          <w:marTop w:val="0"/>
          <w:marBottom w:val="0"/>
          <w:divBdr>
            <w:top w:val="none" w:sz="0" w:space="0" w:color="auto"/>
            <w:left w:val="none" w:sz="0" w:space="0" w:color="auto"/>
            <w:bottom w:val="none" w:sz="0" w:space="0" w:color="auto"/>
            <w:right w:val="none" w:sz="0" w:space="0" w:color="auto"/>
          </w:divBdr>
          <w:divsChild>
            <w:div w:id="506361373">
              <w:marLeft w:val="0"/>
              <w:marRight w:val="0"/>
              <w:marTop w:val="0"/>
              <w:marBottom w:val="0"/>
              <w:divBdr>
                <w:top w:val="none" w:sz="0" w:space="0" w:color="auto"/>
                <w:left w:val="none" w:sz="0" w:space="0" w:color="auto"/>
                <w:bottom w:val="none" w:sz="0" w:space="0" w:color="auto"/>
                <w:right w:val="none" w:sz="0" w:space="0" w:color="auto"/>
              </w:divBdr>
              <w:divsChild>
                <w:div w:id="1233543347">
                  <w:marLeft w:val="0"/>
                  <w:marRight w:val="0"/>
                  <w:marTop w:val="0"/>
                  <w:marBottom w:val="0"/>
                  <w:divBdr>
                    <w:top w:val="none" w:sz="0" w:space="0" w:color="auto"/>
                    <w:left w:val="none" w:sz="0" w:space="0" w:color="auto"/>
                    <w:bottom w:val="none" w:sz="0" w:space="0" w:color="auto"/>
                    <w:right w:val="none" w:sz="0" w:space="0" w:color="auto"/>
                  </w:divBdr>
                  <w:divsChild>
                    <w:div w:id="694310473">
                      <w:marLeft w:val="0"/>
                      <w:marRight w:val="0"/>
                      <w:marTop w:val="0"/>
                      <w:marBottom w:val="0"/>
                      <w:divBdr>
                        <w:top w:val="none" w:sz="0" w:space="0" w:color="auto"/>
                        <w:left w:val="none" w:sz="0" w:space="0" w:color="auto"/>
                        <w:bottom w:val="none" w:sz="0" w:space="0" w:color="auto"/>
                        <w:right w:val="none" w:sz="0" w:space="0" w:color="auto"/>
                      </w:divBdr>
                    </w:div>
                  </w:divsChild>
                </w:div>
                <w:div w:id="914045620">
                  <w:marLeft w:val="0"/>
                  <w:marRight w:val="0"/>
                  <w:marTop w:val="0"/>
                  <w:marBottom w:val="0"/>
                  <w:divBdr>
                    <w:top w:val="none" w:sz="0" w:space="0" w:color="auto"/>
                    <w:left w:val="none" w:sz="0" w:space="0" w:color="auto"/>
                    <w:bottom w:val="none" w:sz="0" w:space="0" w:color="auto"/>
                    <w:right w:val="none" w:sz="0" w:space="0" w:color="auto"/>
                  </w:divBdr>
                  <w:divsChild>
                    <w:div w:id="13720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441">
              <w:marLeft w:val="0"/>
              <w:marRight w:val="0"/>
              <w:marTop w:val="0"/>
              <w:marBottom w:val="0"/>
              <w:divBdr>
                <w:top w:val="none" w:sz="0" w:space="0" w:color="auto"/>
                <w:left w:val="none" w:sz="0" w:space="0" w:color="auto"/>
                <w:bottom w:val="none" w:sz="0" w:space="0" w:color="auto"/>
                <w:right w:val="none" w:sz="0" w:space="0" w:color="auto"/>
              </w:divBdr>
              <w:divsChild>
                <w:div w:id="167868450">
                  <w:marLeft w:val="0"/>
                  <w:marRight w:val="0"/>
                  <w:marTop w:val="0"/>
                  <w:marBottom w:val="0"/>
                  <w:divBdr>
                    <w:top w:val="none" w:sz="0" w:space="0" w:color="auto"/>
                    <w:left w:val="none" w:sz="0" w:space="0" w:color="auto"/>
                    <w:bottom w:val="none" w:sz="0" w:space="0" w:color="auto"/>
                    <w:right w:val="none" w:sz="0" w:space="0" w:color="auto"/>
                  </w:divBdr>
                  <w:divsChild>
                    <w:div w:id="15986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20932">
          <w:marLeft w:val="0"/>
          <w:marRight w:val="0"/>
          <w:marTop w:val="0"/>
          <w:marBottom w:val="0"/>
          <w:divBdr>
            <w:top w:val="none" w:sz="0" w:space="0" w:color="auto"/>
            <w:left w:val="none" w:sz="0" w:space="0" w:color="auto"/>
            <w:bottom w:val="none" w:sz="0" w:space="0" w:color="auto"/>
            <w:right w:val="none" w:sz="0" w:space="0" w:color="auto"/>
          </w:divBdr>
          <w:divsChild>
            <w:div w:id="2090275634">
              <w:marLeft w:val="0"/>
              <w:marRight w:val="0"/>
              <w:marTop w:val="0"/>
              <w:marBottom w:val="0"/>
              <w:divBdr>
                <w:top w:val="none" w:sz="0" w:space="0" w:color="auto"/>
                <w:left w:val="none" w:sz="0" w:space="0" w:color="auto"/>
                <w:bottom w:val="none" w:sz="0" w:space="0" w:color="auto"/>
                <w:right w:val="none" w:sz="0" w:space="0" w:color="auto"/>
              </w:divBdr>
              <w:divsChild>
                <w:div w:id="1170677971">
                  <w:marLeft w:val="0"/>
                  <w:marRight w:val="0"/>
                  <w:marTop w:val="0"/>
                  <w:marBottom w:val="0"/>
                  <w:divBdr>
                    <w:top w:val="none" w:sz="0" w:space="0" w:color="auto"/>
                    <w:left w:val="none" w:sz="0" w:space="0" w:color="auto"/>
                    <w:bottom w:val="none" w:sz="0" w:space="0" w:color="auto"/>
                    <w:right w:val="none" w:sz="0" w:space="0" w:color="auto"/>
                  </w:divBdr>
                </w:div>
                <w:div w:id="1506285723">
                  <w:marLeft w:val="0"/>
                  <w:marRight w:val="0"/>
                  <w:marTop w:val="0"/>
                  <w:marBottom w:val="0"/>
                  <w:divBdr>
                    <w:top w:val="none" w:sz="0" w:space="0" w:color="auto"/>
                    <w:left w:val="none" w:sz="0" w:space="0" w:color="auto"/>
                    <w:bottom w:val="none" w:sz="0" w:space="0" w:color="auto"/>
                    <w:right w:val="none" w:sz="0" w:space="0" w:color="auto"/>
                  </w:divBdr>
                </w:div>
              </w:divsChild>
            </w:div>
            <w:div w:id="1160847674">
              <w:marLeft w:val="0"/>
              <w:marRight w:val="0"/>
              <w:marTop w:val="0"/>
              <w:marBottom w:val="0"/>
              <w:divBdr>
                <w:top w:val="none" w:sz="0" w:space="0" w:color="auto"/>
                <w:left w:val="none" w:sz="0" w:space="0" w:color="auto"/>
                <w:bottom w:val="none" w:sz="0" w:space="0" w:color="auto"/>
                <w:right w:val="none" w:sz="0" w:space="0" w:color="auto"/>
              </w:divBdr>
              <w:divsChild>
                <w:div w:id="16995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1187">
          <w:marLeft w:val="0"/>
          <w:marRight w:val="0"/>
          <w:marTop w:val="0"/>
          <w:marBottom w:val="0"/>
          <w:divBdr>
            <w:top w:val="none" w:sz="0" w:space="0" w:color="auto"/>
            <w:left w:val="none" w:sz="0" w:space="0" w:color="auto"/>
            <w:bottom w:val="none" w:sz="0" w:space="0" w:color="auto"/>
            <w:right w:val="none" w:sz="0" w:space="0" w:color="auto"/>
          </w:divBdr>
          <w:divsChild>
            <w:div w:id="411395303">
              <w:marLeft w:val="0"/>
              <w:marRight w:val="0"/>
              <w:marTop w:val="0"/>
              <w:marBottom w:val="0"/>
              <w:divBdr>
                <w:top w:val="none" w:sz="0" w:space="0" w:color="auto"/>
                <w:left w:val="none" w:sz="0" w:space="0" w:color="auto"/>
                <w:bottom w:val="none" w:sz="0" w:space="0" w:color="auto"/>
                <w:right w:val="none" w:sz="0" w:space="0" w:color="auto"/>
              </w:divBdr>
              <w:divsChild>
                <w:div w:id="801461757">
                  <w:marLeft w:val="0"/>
                  <w:marRight w:val="0"/>
                  <w:marTop w:val="0"/>
                  <w:marBottom w:val="0"/>
                  <w:divBdr>
                    <w:top w:val="none" w:sz="0" w:space="0" w:color="auto"/>
                    <w:left w:val="none" w:sz="0" w:space="0" w:color="auto"/>
                    <w:bottom w:val="none" w:sz="0" w:space="0" w:color="auto"/>
                    <w:right w:val="none" w:sz="0" w:space="0" w:color="auto"/>
                  </w:divBdr>
                  <w:divsChild>
                    <w:div w:id="259947670">
                      <w:marLeft w:val="0"/>
                      <w:marRight w:val="0"/>
                      <w:marTop w:val="0"/>
                      <w:marBottom w:val="0"/>
                      <w:divBdr>
                        <w:top w:val="none" w:sz="0" w:space="0" w:color="auto"/>
                        <w:left w:val="none" w:sz="0" w:space="0" w:color="auto"/>
                        <w:bottom w:val="none" w:sz="0" w:space="0" w:color="auto"/>
                        <w:right w:val="none" w:sz="0" w:space="0" w:color="auto"/>
                      </w:divBdr>
                    </w:div>
                  </w:divsChild>
                </w:div>
                <w:div w:id="1215891600">
                  <w:marLeft w:val="0"/>
                  <w:marRight w:val="0"/>
                  <w:marTop w:val="0"/>
                  <w:marBottom w:val="0"/>
                  <w:divBdr>
                    <w:top w:val="none" w:sz="0" w:space="0" w:color="auto"/>
                    <w:left w:val="none" w:sz="0" w:space="0" w:color="auto"/>
                    <w:bottom w:val="none" w:sz="0" w:space="0" w:color="auto"/>
                    <w:right w:val="none" w:sz="0" w:space="0" w:color="auto"/>
                  </w:divBdr>
                  <w:divsChild>
                    <w:div w:id="19464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024">
              <w:marLeft w:val="0"/>
              <w:marRight w:val="0"/>
              <w:marTop w:val="0"/>
              <w:marBottom w:val="0"/>
              <w:divBdr>
                <w:top w:val="none" w:sz="0" w:space="0" w:color="auto"/>
                <w:left w:val="none" w:sz="0" w:space="0" w:color="auto"/>
                <w:bottom w:val="none" w:sz="0" w:space="0" w:color="auto"/>
                <w:right w:val="none" w:sz="0" w:space="0" w:color="auto"/>
              </w:divBdr>
              <w:divsChild>
                <w:div w:id="741178092">
                  <w:marLeft w:val="0"/>
                  <w:marRight w:val="0"/>
                  <w:marTop w:val="0"/>
                  <w:marBottom w:val="0"/>
                  <w:divBdr>
                    <w:top w:val="none" w:sz="0" w:space="0" w:color="auto"/>
                    <w:left w:val="none" w:sz="0" w:space="0" w:color="auto"/>
                    <w:bottom w:val="none" w:sz="0" w:space="0" w:color="auto"/>
                    <w:right w:val="none" w:sz="0" w:space="0" w:color="auto"/>
                  </w:divBdr>
                  <w:divsChild>
                    <w:div w:id="616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22595">
          <w:marLeft w:val="0"/>
          <w:marRight w:val="0"/>
          <w:marTop w:val="0"/>
          <w:marBottom w:val="0"/>
          <w:divBdr>
            <w:top w:val="none" w:sz="0" w:space="0" w:color="auto"/>
            <w:left w:val="none" w:sz="0" w:space="0" w:color="auto"/>
            <w:bottom w:val="none" w:sz="0" w:space="0" w:color="auto"/>
            <w:right w:val="none" w:sz="0" w:space="0" w:color="auto"/>
          </w:divBdr>
          <w:divsChild>
            <w:div w:id="465125840">
              <w:marLeft w:val="0"/>
              <w:marRight w:val="0"/>
              <w:marTop w:val="0"/>
              <w:marBottom w:val="0"/>
              <w:divBdr>
                <w:top w:val="none" w:sz="0" w:space="0" w:color="auto"/>
                <w:left w:val="none" w:sz="0" w:space="0" w:color="auto"/>
                <w:bottom w:val="none" w:sz="0" w:space="0" w:color="auto"/>
                <w:right w:val="none" w:sz="0" w:space="0" w:color="auto"/>
              </w:divBdr>
              <w:divsChild>
                <w:div w:id="1938978120">
                  <w:marLeft w:val="0"/>
                  <w:marRight w:val="0"/>
                  <w:marTop w:val="0"/>
                  <w:marBottom w:val="0"/>
                  <w:divBdr>
                    <w:top w:val="none" w:sz="0" w:space="0" w:color="auto"/>
                    <w:left w:val="none" w:sz="0" w:space="0" w:color="auto"/>
                    <w:bottom w:val="none" w:sz="0" w:space="0" w:color="auto"/>
                    <w:right w:val="none" w:sz="0" w:space="0" w:color="auto"/>
                  </w:divBdr>
                </w:div>
                <w:div w:id="1793589626">
                  <w:marLeft w:val="0"/>
                  <w:marRight w:val="0"/>
                  <w:marTop w:val="0"/>
                  <w:marBottom w:val="0"/>
                  <w:divBdr>
                    <w:top w:val="none" w:sz="0" w:space="0" w:color="auto"/>
                    <w:left w:val="none" w:sz="0" w:space="0" w:color="auto"/>
                    <w:bottom w:val="none" w:sz="0" w:space="0" w:color="auto"/>
                    <w:right w:val="none" w:sz="0" w:space="0" w:color="auto"/>
                  </w:divBdr>
                </w:div>
              </w:divsChild>
            </w:div>
            <w:div w:id="1618757301">
              <w:marLeft w:val="0"/>
              <w:marRight w:val="0"/>
              <w:marTop w:val="0"/>
              <w:marBottom w:val="0"/>
              <w:divBdr>
                <w:top w:val="none" w:sz="0" w:space="0" w:color="auto"/>
                <w:left w:val="none" w:sz="0" w:space="0" w:color="auto"/>
                <w:bottom w:val="none" w:sz="0" w:space="0" w:color="auto"/>
                <w:right w:val="none" w:sz="0" w:space="0" w:color="auto"/>
              </w:divBdr>
              <w:divsChild>
                <w:div w:id="15272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7824">
      <w:bodyDiv w:val="1"/>
      <w:marLeft w:val="0"/>
      <w:marRight w:val="0"/>
      <w:marTop w:val="0"/>
      <w:marBottom w:val="0"/>
      <w:divBdr>
        <w:top w:val="none" w:sz="0" w:space="0" w:color="auto"/>
        <w:left w:val="none" w:sz="0" w:space="0" w:color="auto"/>
        <w:bottom w:val="none" w:sz="0" w:space="0" w:color="auto"/>
        <w:right w:val="none" w:sz="0" w:space="0" w:color="auto"/>
      </w:divBdr>
    </w:div>
    <w:div w:id="221597474">
      <w:bodyDiv w:val="1"/>
      <w:marLeft w:val="0"/>
      <w:marRight w:val="0"/>
      <w:marTop w:val="0"/>
      <w:marBottom w:val="0"/>
      <w:divBdr>
        <w:top w:val="none" w:sz="0" w:space="0" w:color="auto"/>
        <w:left w:val="none" w:sz="0" w:space="0" w:color="auto"/>
        <w:bottom w:val="none" w:sz="0" w:space="0" w:color="auto"/>
        <w:right w:val="none" w:sz="0" w:space="0" w:color="auto"/>
      </w:divBdr>
    </w:div>
    <w:div w:id="235558282">
      <w:bodyDiv w:val="1"/>
      <w:marLeft w:val="0"/>
      <w:marRight w:val="0"/>
      <w:marTop w:val="0"/>
      <w:marBottom w:val="0"/>
      <w:divBdr>
        <w:top w:val="none" w:sz="0" w:space="0" w:color="auto"/>
        <w:left w:val="none" w:sz="0" w:space="0" w:color="auto"/>
        <w:bottom w:val="none" w:sz="0" w:space="0" w:color="auto"/>
        <w:right w:val="none" w:sz="0" w:space="0" w:color="auto"/>
      </w:divBdr>
    </w:div>
    <w:div w:id="238830961">
      <w:bodyDiv w:val="1"/>
      <w:marLeft w:val="0"/>
      <w:marRight w:val="0"/>
      <w:marTop w:val="0"/>
      <w:marBottom w:val="0"/>
      <w:divBdr>
        <w:top w:val="none" w:sz="0" w:space="0" w:color="auto"/>
        <w:left w:val="none" w:sz="0" w:space="0" w:color="auto"/>
        <w:bottom w:val="none" w:sz="0" w:space="0" w:color="auto"/>
        <w:right w:val="none" w:sz="0" w:space="0" w:color="auto"/>
      </w:divBdr>
    </w:div>
    <w:div w:id="240876051">
      <w:bodyDiv w:val="1"/>
      <w:marLeft w:val="0"/>
      <w:marRight w:val="0"/>
      <w:marTop w:val="0"/>
      <w:marBottom w:val="0"/>
      <w:divBdr>
        <w:top w:val="none" w:sz="0" w:space="0" w:color="auto"/>
        <w:left w:val="none" w:sz="0" w:space="0" w:color="auto"/>
        <w:bottom w:val="none" w:sz="0" w:space="0" w:color="auto"/>
        <w:right w:val="none" w:sz="0" w:space="0" w:color="auto"/>
      </w:divBdr>
    </w:div>
    <w:div w:id="242225098">
      <w:bodyDiv w:val="1"/>
      <w:marLeft w:val="0"/>
      <w:marRight w:val="0"/>
      <w:marTop w:val="0"/>
      <w:marBottom w:val="0"/>
      <w:divBdr>
        <w:top w:val="none" w:sz="0" w:space="0" w:color="auto"/>
        <w:left w:val="none" w:sz="0" w:space="0" w:color="auto"/>
        <w:bottom w:val="none" w:sz="0" w:space="0" w:color="auto"/>
        <w:right w:val="none" w:sz="0" w:space="0" w:color="auto"/>
      </w:divBdr>
    </w:div>
    <w:div w:id="251396473">
      <w:bodyDiv w:val="1"/>
      <w:marLeft w:val="0"/>
      <w:marRight w:val="0"/>
      <w:marTop w:val="0"/>
      <w:marBottom w:val="0"/>
      <w:divBdr>
        <w:top w:val="none" w:sz="0" w:space="0" w:color="auto"/>
        <w:left w:val="none" w:sz="0" w:space="0" w:color="auto"/>
        <w:bottom w:val="none" w:sz="0" w:space="0" w:color="auto"/>
        <w:right w:val="none" w:sz="0" w:space="0" w:color="auto"/>
      </w:divBdr>
    </w:div>
    <w:div w:id="266356866">
      <w:bodyDiv w:val="1"/>
      <w:marLeft w:val="0"/>
      <w:marRight w:val="0"/>
      <w:marTop w:val="0"/>
      <w:marBottom w:val="0"/>
      <w:divBdr>
        <w:top w:val="none" w:sz="0" w:space="0" w:color="auto"/>
        <w:left w:val="none" w:sz="0" w:space="0" w:color="auto"/>
        <w:bottom w:val="none" w:sz="0" w:space="0" w:color="auto"/>
        <w:right w:val="none" w:sz="0" w:space="0" w:color="auto"/>
      </w:divBdr>
    </w:div>
    <w:div w:id="267155846">
      <w:bodyDiv w:val="1"/>
      <w:marLeft w:val="0"/>
      <w:marRight w:val="0"/>
      <w:marTop w:val="0"/>
      <w:marBottom w:val="0"/>
      <w:divBdr>
        <w:top w:val="none" w:sz="0" w:space="0" w:color="auto"/>
        <w:left w:val="none" w:sz="0" w:space="0" w:color="auto"/>
        <w:bottom w:val="none" w:sz="0" w:space="0" w:color="auto"/>
        <w:right w:val="none" w:sz="0" w:space="0" w:color="auto"/>
      </w:divBdr>
    </w:div>
    <w:div w:id="274484920">
      <w:bodyDiv w:val="1"/>
      <w:marLeft w:val="0"/>
      <w:marRight w:val="0"/>
      <w:marTop w:val="0"/>
      <w:marBottom w:val="0"/>
      <w:divBdr>
        <w:top w:val="none" w:sz="0" w:space="0" w:color="auto"/>
        <w:left w:val="none" w:sz="0" w:space="0" w:color="auto"/>
        <w:bottom w:val="none" w:sz="0" w:space="0" w:color="auto"/>
        <w:right w:val="none" w:sz="0" w:space="0" w:color="auto"/>
      </w:divBdr>
      <w:divsChild>
        <w:div w:id="10883953">
          <w:marLeft w:val="547"/>
          <w:marRight w:val="0"/>
          <w:marTop w:val="0"/>
          <w:marBottom w:val="0"/>
          <w:divBdr>
            <w:top w:val="none" w:sz="0" w:space="0" w:color="auto"/>
            <w:left w:val="none" w:sz="0" w:space="0" w:color="auto"/>
            <w:bottom w:val="none" w:sz="0" w:space="0" w:color="auto"/>
            <w:right w:val="none" w:sz="0" w:space="0" w:color="auto"/>
          </w:divBdr>
        </w:div>
        <w:div w:id="2123105664">
          <w:marLeft w:val="547"/>
          <w:marRight w:val="0"/>
          <w:marTop w:val="0"/>
          <w:marBottom w:val="0"/>
          <w:divBdr>
            <w:top w:val="none" w:sz="0" w:space="0" w:color="auto"/>
            <w:left w:val="none" w:sz="0" w:space="0" w:color="auto"/>
            <w:bottom w:val="none" w:sz="0" w:space="0" w:color="auto"/>
            <w:right w:val="none" w:sz="0" w:space="0" w:color="auto"/>
          </w:divBdr>
        </w:div>
        <w:div w:id="837814394">
          <w:marLeft w:val="547"/>
          <w:marRight w:val="0"/>
          <w:marTop w:val="0"/>
          <w:marBottom w:val="0"/>
          <w:divBdr>
            <w:top w:val="none" w:sz="0" w:space="0" w:color="auto"/>
            <w:left w:val="none" w:sz="0" w:space="0" w:color="auto"/>
            <w:bottom w:val="none" w:sz="0" w:space="0" w:color="auto"/>
            <w:right w:val="none" w:sz="0" w:space="0" w:color="auto"/>
          </w:divBdr>
        </w:div>
        <w:div w:id="569074689">
          <w:marLeft w:val="547"/>
          <w:marRight w:val="0"/>
          <w:marTop w:val="0"/>
          <w:marBottom w:val="0"/>
          <w:divBdr>
            <w:top w:val="none" w:sz="0" w:space="0" w:color="auto"/>
            <w:left w:val="none" w:sz="0" w:space="0" w:color="auto"/>
            <w:bottom w:val="none" w:sz="0" w:space="0" w:color="auto"/>
            <w:right w:val="none" w:sz="0" w:space="0" w:color="auto"/>
          </w:divBdr>
        </w:div>
        <w:div w:id="2094889708">
          <w:marLeft w:val="547"/>
          <w:marRight w:val="0"/>
          <w:marTop w:val="0"/>
          <w:marBottom w:val="0"/>
          <w:divBdr>
            <w:top w:val="none" w:sz="0" w:space="0" w:color="auto"/>
            <w:left w:val="none" w:sz="0" w:space="0" w:color="auto"/>
            <w:bottom w:val="none" w:sz="0" w:space="0" w:color="auto"/>
            <w:right w:val="none" w:sz="0" w:space="0" w:color="auto"/>
          </w:divBdr>
        </w:div>
        <w:div w:id="446199593">
          <w:marLeft w:val="547"/>
          <w:marRight w:val="0"/>
          <w:marTop w:val="0"/>
          <w:marBottom w:val="0"/>
          <w:divBdr>
            <w:top w:val="none" w:sz="0" w:space="0" w:color="auto"/>
            <w:left w:val="none" w:sz="0" w:space="0" w:color="auto"/>
            <w:bottom w:val="none" w:sz="0" w:space="0" w:color="auto"/>
            <w:right w:val="none" w:sz="0" w:space="0" w:color="auto"/>
          </w:divBdr>
        </w:div>
      </w:divsChild>
    </w:div>
    <w:div w:id="276447319">
      <w:bodyDiv w:val="1"/>
      <w:marLeft w:val="0"/>
      <w:marRight w:val="0"/>
      <w:marTop w:val="0"/>
      <w:marBottom w:val="0"/>
      <w:divBdr>
        <w:top w:val="none" w:sz="0" w:space="0" w:color="auto"/>
        <w:left w:val="none" w:sz="0" w:space="0" w:color="auto"/>
        <w:bottom w:val="none" w:sz="0" w:space="0" w:color="auto"/>
        <w:right w:val="none" w:sz="0" w:space="0" w:color="auto"/>
      </w:divBdr>
    </w:div>
    <w:div w:id="281544310">
      <w:bodyDiv w:val="1"/>
      <w:marLeft w:val="0"/>
      <w:marRight w:val="0"/>
      <w:marTop w:val="0"/>
      <w:marBottom w:val="0"/>
      <w:divBdr>
        <w:top w:val="none" w:sz="0" w:space="0" w:color="auto"/>
        <w:left w:val="none" w:sz="0" w:space="0" w:color="auto"/>
        <w:bottom w:val="none" w:sz="0" w:space="0" w:color="auto"/>
        <w:right w:val="none" w:sz="0" w:space="0" w:color="auto"/>
      </w:divBdr>
    </w:div>
    <w:div w:id="284585475">
      <w:bodyDiv w:val="1"/>
      <w:marLeft w:val="0"/>
      <w:marRight w:val="0"/>
      <w:marTop w:val="0"/>
      <w:marBottom w:val="0"/>
      <w:divBdr>
        <w:top w:val="none" w:sz="0" w:space="0" w:color="auto"/>
        <w:left w:val="none" w:sz="0" w:space="0" w:color="auto"/>
        <w:bottom w:val="none" w:sz="0" w:space="0" w:color="auto"/>
        <w:right w:val="none" w:sz="0" w:space="0" w:color="auto"/>
      </w:divBdr>
    </w:div>
    <w:div w:id="291912055">
      <w:bodyDiv w:val="1"/>
      <w:marLeft w:val="0"/>
      <w:marRight w:val="0"/>
      <w:marTop w:val="0"/>
      <w:marBottom w:val="0"/>
      <w:divBdr>
        <w:top w:val="none" w:sz="0" w:space="0" w:color="auto"/>
        <w:left w:val="none" w:sz="0" w:space="0" w:color="auto"/>
        <w:bottom w:val="none" w:sz="0" w:space="0" w:color="auto"/>
        <w:right w:val="none" w:sz="0" w:space="0" w:color="auto"/>
      </w:divBdr>
    </w:div>
    <w:div w:id="296573129">
      <w:bodyDiv w:val="1"/>
      <w:marLeft w:val="0"/>
      <w:marRight w:val="0"/>
      <w:marTop w:val="0"/>
      <w:marBottom w:val="0"/>
      <w:divBdr>
        <w:top w:val="none" w:sz="0" w:space="0" w:color="auto"/>
        <w:left w:val="none" w:sz="0" w:space="0" w:color="auto"/>
        <w:bottom w:val="none" w:sz="0" w:space="0" w:color="auto"/>
        <w:right w:val="none" w:sz="0" w:space="0" w:color="auto"/>
      </w:divBdr>
    </w:div>
    <w:div w:id="297691450">
      <w:bodyDiv w:val="1"/>
      <w:marLeft w:val="0"/>
      <w:marRight w:val="0"/>
      <w:marTop w:val="0"/>
      <w:marBottom w:val="0"/>
      <w:divBdr>
        <w:top w:val="none" w:sz="0" w:space="0" w:color="auto"/>
        <w:left w:val="none" w:sz="0" w:space="0" w:color="auto"/>
        <w:bottom w:val="none" w:sz="0" w:space="0" w:color="auto"/>
        <w:right w:val="none" w:sz="0" w:space="0" w:color="auto"/>
      </w:divBdr>
      <w:divsChild>
        <w:div w:id="1589270896">
          <w:marLeft w:val="0"/>
          <w:marRight w:val="0"/>
          <w:marTop w:val="450"/>
          <w:marBottom w:val="450"/>
          <w:divBdr>
            <w:top w:val="none" w:sz="0" w:space="0" w:color="auto"/>
            <w:left w:val="none" w:sz="0" w:space="0" w:color="auto"/>
            <w:bottom w:val="none" w:sz="0" w:space="0" w:color="auto"/>
            <w:right w:val="none" w:sz="0" w:space="0" w:color="auto"/>
          </w:divBdr>
        </w:div>
        <w:div w:id="1236280436">
          <w:marLeft w:val="-420"/>
          <w:marRight w:val="-420"/>
          <w:marTop w:val="300"/>
          <w:marBottom w:val="300"/>
          <w:divBdr>
            <w:top w:val="none" w:sz="0" w:space="0" w:color="auto"/>
            <w:left w:val="none" w:sz="0" w:space="0" w:color="auto"/>
            <w:bottom w:val="none" w:sz="0" w:space="0" w:color="auto"/>
            <w:right w:val="none" w:sz="0" w:space="0" w:color="auto"/>
          </w:divBdr>
          <w:divsChild>
            <w:div w:id="1128351273">
              <w:marLeft w:val="0"/>
              <w:marRight w:val="0"/>
              <w:marTop w:val="300"/>
              <w:marBottom w:val="300"/>
              <w:divBdr>
                <w:top w:val="none" w:sz="0" w:space="0" w:color="auto"/>
                <w:left w:val="none" w:sz="0" w:space="0" w:color="auto"/>
                <w:bottom w:val="none" w:sz="0" w:space="0" w:color="auto"/>
                <w:right w:val="none" w:sz="0" w:space="0" w:color="auto"/>
              </w:divBdr>
              <w:divsChild>
                <w:div w:id="1199317095">
                  <w:marLeft w:val="0"/>
                  <w:marRight w:val="0"/>
                  <w:marTop w:val="0"/>
                  <w:marBottom w:val="0"/>
                  <w:divBdr>
                    <w:top w:val="none" w:sz="0" w:space="0" w:color="auto"/>
                    <w:left w:val="none" w:sz="0" w:space="0" w:color="auto"/>
                    <w:bottom w:val="none" w:sz="0" w:space="0" w:color="auto"/>
                    <w:right w:val="none" w:sz="0" w:space="0" w:color="auto"/>
                  </w:divBdr>
                </w:div>
                <w:div w:id="43407154">
                  <w:marLeft w:val="0"/>
                  <w:marRight w:val="0"/>
                  <w:marTop w:val="0"/>
                  <w:marBottom w:val="0"/>
                  <w:divBdr>
                    <w:top w:val="none" w:sz="0" w:space="0" w:color="auto"/>
                    <w:left w:val="none" w:sz="0" w:space="0" w:color="auto"/>
                    <w:bottom w:val="none" w:sz="0" w:space="0" w:color="auto"/>
                    <w:right w:val="single" w:sz="6" w:space="21" w:color="E4EDED"/>
                  </w:divBdr>
                  <w:divsChild>
                    <w:div w:id="7460729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9650152">
              <w:marLeft w:val="0"/>
              <w:marRight w:val="0"/>
              <w:marTop w:val="300"/>
              <w:marBottom w:val="300"/>
              <w:divBdr>
                <w:top w:val="none" w:sz="0" w:space="0" w:color="auto"/>
                <w:left w:val="none" w:sz="0" w:space="0" w:color="auto"/>
                <w:bottom w:val="none" w:sz="0" w:space="0" w:color="auto"/>
                <w:right w:val="none" w:sz="0" w:space="0" w:color="auto"/>
              </w:divBdr>
              <w:divsChild>
                <w:div w:id="519005760">
                  <w:marLeft w:val="0"/>
                  <w:marRight w:val="0"/>
                  <w:marTop w:val="0"/>
                  <w:marBottom w:val="0"/>
                  <w:divBdr>
                    <w:top w:val="none" w:sz="0" w:space="0" w:color="auto"/>
                    <w:left w:val="none" w:sz="0" w:space="0" w:color="auto"/>
                    <w:bottom w:val="none" w:sz="0" w:space="0" w:color="auto"/>
                    <w:right w:val="none" w:sz="0" w:space="0" w:color="auto"/>
                  </w:divBdr>
                </w:div>
                <w:div w:id="1985575620">
                  <w:marLeft w:val="0"/>
                  <w:marRight w:val="0"/>
                  <w:marTop w:val="0"/>
                  <w:marBottom w:val="0"/>
                  <w:divBdr>
                    <w:top w:val="none" w:sz="0" w:space="0" w:color="auto"/>
                    <w:left w:val="none" w:sz="0" w:space="0" w:color="auto"/>
                    <w:bottom w:val="none" w:sz="0" w:space="0" w:color="auto"/>
                    <w:right w:val="single" w:sz="6" w:space="21" w:color="E4EDED"/>
                  </w:divBdr>
                  <w:divsChild>
                    <w:div w:id="1446341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6086456">
              <w:marLeft w:val="0"/>
              <w:marRight w:val="0"/>
              <w:marTop w:val="300"/>
              <w:marBottom w:val="300"/>
              <w:divBdr>
                <w:top w:val="none" w:sz="0" w:space="0" w:color="auto"/>
                <w:left w:val="none" w:sz="0" w:space="0" w:color="auto"/>
                <w:bottom w:val="none" w:sz="0" w:space="0" w:color="auto"/>
                <w:right w:val="none" w:sz="0" w:space="0" w:color="auto"/>
              </w:divBdr>
              <w:divsChild>
                <w:div w:id="1641879645">
                  <w:marLeft w:val="0"/>
                  <w:marRight w:val="0"/>
                  <w:marTop w:val="0"/>
                  <w:marBottom w:val="0"/>
                  <w:divBdr>
                    <w:top w:val="none" w:sz="0" w:space="0" w:color="auto"/>
                    <w:left w:val="none" w:sz="0" w:space="0" w:color="auto"/>
                    <w:bottom w:val="none" w:sz="0" w:space="0" w:color="auto"/>
                    <w:right w:val="none" w:sz="0" w:space="0" w:color="auto"/>
                  </w:divBdr>
                </w:div>
                <w:div w:id="1928074524">
                  <w:marLeft w:val="0"/>
                  <w:marRight w:val="0"/>
                  <w:marTop w:val="0"/>
                  <w:marBottom w:val="0"/>
                  <w:divBdr>
                    <w:top w:val="none" w:sz="0" w:space="0" w:color="auto"/>
                    <w:left w:val="none" w:sz="0" w:space="0" w:color="auto"/>
                    <w:bottom w:val="none" w:sz="0" w:space="0" w:color="auto"/>
                    <w:right w:val="none" w:sz="0" w:space="21" w:color="auto"/>
                  </w:divBdr>
                  <w:divsChild>
                    <w:div w:id="619997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2470359">
      <w:bodyDiv w:val="1"/>
      <w:marLeft w:val="0"/>
      <w:marRight w:val="0"/>
      <w:marTop w:val="0"/>
      <w:marBottom w:val="0"/>
      <w:divBdr>
        <w:top w:val="none" w:sz="0" w:space="0" w:color="auto"/>
        <w:left w:val="none" w:sz="0" w:space="0" w:color="auto"/>
        <w:bottom w:val="none" w:sz="0" w:space="0" w:color="auto"/>
        <w:right w:val="none" w:sz="0" w:space="0" w:color="auto"/>
      </w:divBdr>
      <w:divsChild>
        <w:div w:id="841551606">
          <w:marLeft w:val="0"/>
          <w:marRight w:val="0"/>
          <w:marTop w:val="0"/>
          <w:marBottom w:val="0"/>
          <w:divBdr>
            <w:top w:val="none" w:sz="0" w:space="0" w:color="auto"/>
            <w:left w:val="none" w:sz="0" w:space="0" w:color="auto"/>
            <w:bottom w:val="none" w:sz="0" w:space="0" w:color="auto"/>
            <w:right w:val="none" w:sz="0" w:space="0" w:color="auto"/>
          </w:divBdr>
          <w:divsChild>
            <w:div w:id="923487479">
              <w:marLeft w:val="0"/>
              <w:marRight w:val="0"/>
              <w:marTop w:val="0"/>
              <w:marBottom w:val="0"/>
              <w:divBdr>
                <w:top w:val="none" w:sz="0" w:space="0" w:color="auto"/>
                <w:left w:val="none" w:sz="0" w:space="0" w:color="auto"/>
                <w:bottom w:val="none" w:sz="0" w:space="0" w:color="auto"/>
                <w:right w:val="none" w:sz="0" w:space="0" w:color="auto"/>
              </w:divBdr>
              <w:divsChild>
                <w:div w:id="1113667155">
                  <w:marLeft w:val="0"/>
                  <w:marRight w:val="0"/>
                  <w:marTop w:val="0"/>
                  <w:marBottom w:val="0"/>
                  <w:divBdr>
                    <w:top w:val="none" w:sz="0" w:space="0" w:color="auto"/>
                    <w:left w:val="none" w:sz="0" w:space="0" w:color="auto"/>
                    <w:bottom w:val="none" w:sz="0" w:space="0" w:color="auto"/>
                    <w:right w:val="none" w:sz="0" w:space="0" w:color="auto"/>
                  </w:divBdr>
                  <w:divsChild>
                    <w:div w:id="7177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77017">
      <w:bodyDiv w:val="1"/>
      <w:marLeft w:val="0"/>
      <w:marRight w:val="0"/>
      <w:marTop w:val="0"/>
      <w:marBottom w:val="0"/>
      <w:divBdr>
        <w:top w:val="none" w:sz="0" w:space="0" w:color="auto"/>
        <w:left w:val="none" w:sz="0" w:space="0" w:color="auto"/>
        <w:bottom w:val="none" w:sz="0" w:space="0" w:color="auto"/>
        <w:right w:val="none" w:sz="0" w:space="0" w:color="auto"/>
      </w:divBdr>
    </w:div>
    <w:div w:id="315383422">
      <w:bodyDiv w:val="1"/>
      <w:marLeft w:val="0"/>
      <w:marRight w:val="0"/>
      <w:marTop w:val="0"/>
      <w:marBottom w:val="0"/>
      <w:divBdr>
        <w:top w:val="none" w:sz="0" w:space="0" w:color="auto"/>
        <w:left w:val="none" w:sz="0" w:space="0" w:color="auto"/>
        <w:bottom w:val="none" w:sz="0" w:space="0" w:color="auto"/>
        <w:right w:val="none" w:sz="0" w:space="0" w:color="auto"/>
      </w:divBdr>
    </w:div>
    <w:div w:id="318585295">
      <w:bodyDiv w:val="1"/>
      <w:marLeft w:val="0"/>
      <w:marRight w:val="0"/>
      <w:marTop w:val="0"/>
      <w:marBottom w:val="0"/>
      <w:divBdr>
        <w:top w:val="none" w:sz="0" w:space="0" w:color="auto"/>
        <w:left w:val="none" w:sz="0" w:space="0" w:color="auto"/>
        <w:bottom w:val="none" w:sz="0" w:space="0" w:color="auto"/>
        <w:right w:val="none" w:sz="0" w:space="0" w:color="auto"/>
      </w:divBdr>
    </w:div>
    <w:div w:id="318770127">
      <w:bodyDiv w:val="1"/>
      <w:marLeft w:val="0"/>
      <w:marRight w:val="0"/>
      <w:marTop w:val="0"/>
      <w:marBottom w:val="0"/>
      <w:divBdr>
        <w:top w:val="none" w:sz="0" w:space="0" w:color="auto"/>
        <w:left w:val="none" w:sz="0" w:space="0" w:color="auto"/>
        <w:bottom w:val="none" w:sz="0" w:space="0" w:color="auto"/>
        <w:right w:val="none" w:sz="0" w:space="0" w:color="auto"/>
      </w:divBdr>
    </w:div>
    <w:div w:id="324746057">
      <w:bodyDiv w:val="1"/>
      <w:marLeft w:val="0"/>
      <w:marRight w:val="0"/>
      <w:marTop w:val="0"/>
      <w:marBottom w:val="0"/>
      <w:divBdr>
        <w:top w:val="none" w:sz="0" w:space="0" w:color="auto"/>
        <w:left w:val="none" w:sz="0" w:space="0" w:color="auto"/>
        <w:bottom w:val="none" w:sz="0" w:space="0" w:color="auto"/>
        <w:right w:val="none" w:sz="0" w:space="0" w:color="auto"/>
      </w:divBdr>
    </w:div>
    <w:div w:id="332924844">
      <w:bodyDiv w:val="1"/>
      <w:marLeft w:val="0"/>
      <w:marRight w:val="0"/>
      <w:marTop w:val="0"/>
      <w:marBottom w:val="0"/>
      <w:divBdr>
        <w:top w:val="none" w:sz="0" w:space="0" w:color="auto"/>
        <w:left w:val="none" w:sz="0" w:space="0" w:color="auto"/>
        <w:bottom w:val="none" w:sz="0" w:space="0" w:color="auto"/>
        <w:right w:val="none" w:sz="0" w:space="0" w:color="auto"/>
      </w:divBdr>
      <w:divsChild>
        <w:div w:id="785462233">
          <w:marLeft w:val="0"/>
          <w:marRight w:val="0"/>
          <w:marTop w:val="0"/>
          <w:marBottom w:val="0"/>
          <w:divBdr>
            <w:top w:val="none" w:sz="0" w:space="0" w:color="auto"/>
            <w:left w:val="none" w:sz="0" w:space="0" w:color="auto"/>
            <w:bottom w:val="none" w:sz="0" w:space="0" w:color="auto"/>
            <w:right w:val="none" w:sz="0" w:space="0" w:color="auto"/>
          </w:divBdr>
          <w:divsChild>
            <w:div w:id="243415759">
              <w:marLeft w:val="0"/>
              <w:marRight w:val="0"/>
              <w:marTop w:val="0"/>
              <w:marBottom w:val="0"/>
              <w:divBdr>
                <w:top w:val="none" w:sz="0" w:space="0" w:color="auto"/>
                <w:left w:val="none" w:sz="0" w:space="0" w:color="auto"/>
                <w:bottom w:val="none" w:sz="0" w:space="0" w:color="auto"/>
                <w:right w:val="none" w:sz="0" w:space="0" w:color="auto"/>
              </w:divBdr>
              <w:divsChild>
                <w:div w:id="18801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94028">
      <w:bodyDiv w:val="1"/>
      <w:marLeft w:val="0"/>
      <w:marRight w:val="0"/>
      <w:marTop w:val="0"/>
      <w:marBottom w:val="0"/>
      <w:divBdr>
        <w:top w:val="none" w:sz="0" w:space="0" w:color="auto"/>
        <w:left w:val="none" w:sz="0" w:space="0" w:color="auto"/>
        <w:bottom w:val="none" w:sz="0" w:space="0" w:color="auto"/>
        <w:right w:val="none" w:sz="0" w:space="0" w:color="auto"/>
      </w:divBdr>
    </w:div>
    <w:div w:id="337584719">
      <w:bodyDiv w:val="1"/>
      <w:marLeft w:val="0"/>
      <w:marRight w:val="0"/>
      <w:marTop w:val="0"/>
      <w:marBottom w:val="0"/>
      <w:divBdr>
        <w:top w:val="none" w:sz="0" w:space="0" w:color="auto"/>
        <w:left w:val="none" w:sz="0" w:space="0" w:color="auto"/>
        <w:bottom w:val="none" w:sz="0" w:space="0" w:color="auto"/>
        <w:right w:val="none" w:sz="0" w:space="0" w:color="auto"/>
      </w:divBdr>
      <w:divsChild>
        <w:div w:id="1656104536">
          <w:marLeft w:val="0"/>
          <w:marRight w:val="0"/>
          <w:marTop w:val="0"/>
          <w:marBottom w:val="0"/>
          <w:divBdr>
            <w:top w:val="none" w:sz="0" w:space="0" w:color="auto"/>
            <w:left w:val="none" w:sz="0" w:space="0" w:color="auto"/>
            <w:bottom w:val="none" w:sz="0" w:space="0" w:color="auto"/>
            <w:right w:val="none" w:sz="0" w:space="0" w:color="auto"/>
          </w:divBdr>
          <w:divsChild>
            <w:div w:id="361907801">
              <w:marLeft w:val="0"/>
              <w:marRight w:val="0"/>
              <w:marTop w:val="0"/>
              <w:marBottom w:val="0"/>
              <w:divBdr>
                <w:top w:val="none" w:sz="0" w:space="0" w:color="auto"/>
                <w:left w:val="none" w:sz="0" w:space="0" w:color="auto"/>
                <w:bottom w:val="none" w:sz="0" w:space="0" w:color="auto"/>
                <w:right w:val="none" w:sz="0" w:space="0" w:color="auto"/>
              </w:divBdr>
              <w:divsChild>
                <w:div w:id="18783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6562">
      <w:bodyDiv w:val="1"/>
      <w:marLeft w:val="0"/>
      <w:marRight w:val="0"/>
      <w:marTop w:val="0"/>
      <w:marBottom w:val="0"/>
      <w:divBdr>
        <w:top w:val="none" w:sz="0" w:space="0" w:color="auto"/>
        <w:left w:val="none" w:sz="0" w:space="0" w:color="auto"/>
        <w:bottom w:val="none" w:sz="0" w:space="0" w:color="auto"/>
        <w:right w:val="none" w:sz="0" w:space="0" w:color="auto"/>
      </w:divBdr>
    </w:div>
    <w:div w:id="341711974">
      <w:bodyDiv w:val="1"/>
      <w:marLeft w:val="0"/>
      <w:marRight w:val="0"/>
      <w:marTop w:val="0"/>
      <w:marBottom w:val="0"/>
      <w:divBdr>
        <w:top w:val="none" w:sz="0" w:space="0" w:color="auto"/>
        <w:left w:val="none" w:sz="0" w:space="0" w:color="auto"/>
        <w:bottom w:val="none" w:sz="0" w:space="0" w:color="auto"/>
        <w:right w:val="none" w:sz="0" w:space="0" w:color="auto"/>
      </w:divBdr>
    </w:div>
    <w:div w:id="342781830">
      <w:bodyDiv w:val="1"/>
      <w:marLeft w:val="0"/>
      <w:marRight w:val="0"/>
      <w:marTop w:val="0"/>
      <w:marBottom w:val="0"/>
      <w:divBdr>
        <w:top w:val="none" w:sz="0" w:space="0" w:color="auto"/>
        <w:left w:val="none" w:sz="0" w:space="0" w:color="auto"/>
        <w:bottom w:val="none" w:sz="0" w:space="0" w:color="auto"/>
        <w:right w:val="none" w:sz="0" w:space="0" w:color="auto"/>
      </w:divBdr>
    </w:div>
    <w:div w:id="348683272">
      <w:bodyDiv w:val="1"/>
      <w:marLeft w:val="0"/>
      <w:marRight w:val="0"/>
      <w:marTop w:val="0"/>
      <w:marBottom w:val="0"/>
      <w:divBdr>
        <w:top w:val="none" w:sz="0" w:space="0" w:color="auto"/>
        <w:left w:val="none" w:sz="0" w:space="0" w:color="auto"/>
        <w:bottom w:val="none" w:sz="0" w:space="0" w:color="auto"/>
        <w:right w:val="none" w:sz="0" w:space="0" w:color="auto"/>
      </w:divBdr>
      <w:divsChild>
        <w:div w:id="991174792">
          <w:marLeft w:val="0"/>
          <w:marRight w:val="0"/>
          <w:marTop w:val="0"/>
          <w:marBottom w:val="0"/>
          <w:divBdr>
            <w:top w:val="none" w:sz="0" w:space="0" w:color="auto"/>
            <w:left w:val="none" w:sz="0" w:space="0" w:color="auto"/>
            <w:bottom w:val="none" w:sz="0" w:space="0" w:color="auto"/>
            <w:right w:val="none" w:sz="0" w:space="0" w:color="auto"/>
          </w:divBdr>
        </w:div>
        <w:div w:id="238367718">
          <w:marLeft w:val="0"/>
          <w:marRight w:val="0"/>
          <w:marTop w:val="100"/>
          <w:marBottom w:val="0"/>
          <w:divBdr>
            <w:top w:val="none" w:sz="0" w:space="0" w:color="auto"/>
            <w:left w:val="none" w:sz="0" w:space="0" w:color="auto"/>
            <w:bottom w:val="none" w:sz="0" w:space="0" w:color="auto"/>
            <w:right w:val="none" w:sz="0" w:space="0" w:color="auto"/>
          </w:divBdr>
          <w:divsChild>
            <w:div w:id="241069935">
              <w:marLeft w:val="0"/>
              <w:marRight w:val="0"/>
              <w:marTop w:val="0"/>
              <w:marBottom w:val="0"/>
              <w:divBdr>
                <w:top w:val="none" w:sz="0" w:space="0" w:color="auto"/>
                <w:left w:val="none" w:sz="0" w:space="0" w:color="auto"/>
                <w:bottom w:val="none" w:sz="0" w:space="0" w:color="auto"/>
                <w:right w:val="none" w:sz="0" w:space="0" w:color="auto"/>
              </w:divBdr>
              <w:divsChild>
                <w:div w:id="232861389">
                  <w:marLeft w:val="0"/>
                  <w:marRight w:val="0"/>
                  <w:marTop w:val="0"/>
                  <w:marBottom w:val="0"/>
                  <w:divBdr>
                    <w:top w:val="none" w:sz="0" w:space="0" w:color="auto"/>
                    <w:left w:val="none" w:sz="0" w:space="0" w:color="auto"/>
                    <w:bottom w:val="none" w:sz="0" w:space="0" w:color="auto"/>
                    <w:right w:val="none" w:sz="0" w:space="0" w:color="auto"/>
                  </w:divBdr>
                  <w:divsChild>
                    <w:div w:id="341324814">
                      <w:marLeft w:val="0"/>
                      <w:marRight w:val="0"/>
                      <w:marTop w:val="0"/>
                      <w:marBottom w:val="0"/>
                      <w:divBdr>
                        <w:top w:val="none" w:sz="0" w:space="0" w:color="auto"/>
                        <w:left w:val="none" w:sz="0" w:space="0" w:color="auto"/>
                        <w:bottom w:val="none" w:sz="0" w:space="0" w:color="auto"/>
                        <w:right w:val="none" w:sz="0" w:space="0" w:color="auto"/>
                      </w:divBdr>
                      <w:divsChild>
                        <w:div w:id="359165193">
                          <w:marLeft w:val="0"/>
                          <w:marRight w:val="0"/>
                          <w:marTop w:val="0"/>
                          <w:marBottom w:val="0"/>
                          <w:divBdr>
                            <w:top w:val="none" w:sz="0" w:space="0" w:color="auto"/>
                            <w:left w:val="none" w:sz="0" w:space="0" w:color="auto"/>
                            <w:bottom w:val="none" w:sz="0" w:space="0" w:color="auto"/>
                            <w:right w:val="none" w:sz="0" w:space="0" w:color="auto"/>
                          </w:divBdr>
                          <w:divsChild>
                            <w:div w:id="184827724">
                              <w:marLeft w:val="0"/>
                              <w:marRight w:val="0"/>
                              <w:marTop w:val="0"/>
                              <w:marBottom w:val="0"/>
                              <w:divBdr>
                                <w:top w:val="none" w:sz="0" w:space="0" w:color="auto"/>
                                <w:left w:val="none" w:sz="0" w:space="0" w:color="auto"/>
                                <w:bottom w:val="none" w:sz="0" w:space="0" w:color="auto"/>
                                <w:right w:val="none" w:sz="0" w:space="0" w:color="auto"/>
                              </w:divBdr>
                            </w:div>
                            <w:div w:id="1494493099">
                              <w:marLeft w:val="0"/>
                              <w:marRight w:val="0"/>
                              <w:marTop w:val="60"/>
                              <w:marBottom w:val="0"/>
                              <w:divBdr>
                                <w:top w:val="none" w:sz="0" w:space="0" w:color="auto"/>
                                <w:left w:val="none" w:sz="0" w:space="0" w:color="auto"/>
                                <w:bottom w:val="none" w:sz="0" w:space="0" w:color="auto"/>
                                <w:right w:val="none" w:sz="0" w:space="0" w:color="auto"/>
                              </w:divBdr>
                            </w:div>
                            <w:div w:id="1441951082">
                              <w:marLeft w:val="0"/>
                              <w:marRight w:val="0"/>
                              <w:marTop w:val="0"/>
                              <w:marBottom w:val="0"/>
                              <w:divBdr>
                                <w:top w:val="none" w:sz="0" w:space="0" w:color="auto"/>
                                <w:left w:val="none" w:sz="0" w:space="0" w:color="auto"/>
                                <w:bottom w:val="none" w:sz="0" w:space="0" w:color="auto"/>
                                <w:right w:val="none" w:sz="0" w:space="0" w:color="auto"/>
                              </w:divBdr>
                              <w:divsChild>
                                <w:div w:id="1230727911">
                                  <w:marLeft w:val="0"/>
                                  <w:marRight w:val="0"/>
                                  <w:marTop w:val="0"/>
                                  <w:marBottom w:val="0"/>
                                  <w:divBdr>
                                    <w:top w:val="none" w:sz="0" w:space="0" w:color="auto"/>
                                    <w:left w:val="none" w:sz="0" w:space="0" w:color="auto"/>
                                    <w:bottom w:val="none" w:sz="0" w:space="0" w:color="auto"/>
                                    <w:right w:val="none" w:sz="0" w:space="0" w:color="auto"/>
                                  </w:divBdr>
                                  <w:divsChild>
                                    <w:div w:id="16911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426520">
      <w:bodyDiv w:val="1"/>
      <w:marLeft w:val="0"/>
      <w:marRight w:val="0"/>
      <w:marTop w:val="0"/>
      <w:marBottom w:val="0"/>
      <w:divBdr>
        <w:top w:val="none" w:sz="0" w:space="0" w:color="auto"/>
        <w:left w:val="none" w:sz="0" w:space="0" w:color="auto"/>
        <w:bottom w:val="none" w:sz="0" w:space="0" w:color="auto"/>
        <w:right w:val="none" w:sz="0" w:space="0" w:color="auto"/>
      </w:divBdr>
    </w:div>
    <w:div w:id="356202968">
      <w:bodyDiv w:val="1"/>
      <w:marLeft w:val="0"/>
      <w:marRight w:val="0"/>
      <w:marTop w:val="0"/>
      <w:marBottom w:val="0"/>
      <w:divBdr>
        <w:top w:val="none" w:sz="0" w:space="0" w:color="auto"/>
        <w:left w:val="none" w:sz="0" w:space="0" w:color="auto"/>
        <w:bottom w:val="none" w:sz="0" w:space="0" w:color="auto"/>
        <w:right w:val="none" w:sz="0" w:space="0" w:color="auto"/>
      </w:divBdr>
    </w:div>
    <w:div w:id="363293242">
      <w:bodyDiv w:val="1"/>
      <w:marLeft w:val="0"/>
      <w:marRight w:val="0"/>
      <w:marTop w:val="0"/>
      <w:marBottom w:val="0"/>
      <w:divBdr>
        <w:top w:val="none" w:sz="0" w:space="0" w:color="auto"/>
        <w:left w:val="none" w:sz="0" w:space="0" w:color="auto"/>
        <w:bottom w:val="none" w:sz="0" w:space="0" w:color="auto"/>
        <w:right w:val="none" w:sz="0" w:space="0" w:color="auto"/>
      </w:divBdr>
      <w:divsChild>
        <w:div w:id="1635137909">
          <w:marLeft w:val="547"/>
          <w:marRight w:val="0"/>
          <w:marTop w:val="0"/>
          <w:marBottom w:val="0"/>
          <w:divBdr>
            <w:top w:val="none" w:sz="0" w:space="0" w:color="auto"/>
            <w:left w:val="none" w:sz="0" w:space="0" w:color="auto"/>
            <w:bottom w:val="none" w:sz="0" w:space="0" w:color="auto"/>
            <w:right w:val="none" w:sz="0" w:space="0" w:color="auto"/>
          </w:divBdr>
        </w:div>
        <w:div w:id="494958610">
          <w:marLeft w:val="547"/>
          <w:marRight w:val="0"/>
          <w:marTop w:val="0"/>
          <w:marBottom w:val="0"/>
          <w:divBdr>
            <w:top w:val="none" w:sz="0" w:space="0" w:color="auto"/>
            <w:left w:val="none" w:sz="0" w:space="0" w:color="auto"/>
            <w:bottom w:val="none" w:sz="0" w:space="0" w:color="auto"/>
            <w:right w:val="none" w:sz="0" w:space="0" w:color="auto"/>
          </w:divBdr>
        </w:div>
        <w:div w:id="1785418966">
          <w:marLeft w:val="547"/>
          <w:marRight w:val="0"/>
          <w:marTop w:val="0"/>
          <w:marBottom w:val="0"/>
          <w:divBdr>
            <w:top w:val="none" w:sz="0" w:space="0" w:color="auto"/>
            <w:left w:val="none" w:sz="0" w:space="0" w:color="auto"/>
            <w:bottom w:val="none" w:sz="0" w:space="0" w:color="auto"/>
            <w:right w:val="none" w:sz="0" w:space="0" w:color="auto"/>
          </w:divBdr>
        </w:div>
        <w:div w:id="253362825">
          <w:marLeft w:val="547"/>
          <w:marRight w:val="0"/>
          <w:marTop w:val="0"/>
          <w:marBottom w:val="0"/>
          <w:divBdr>
            <w:top w:val="none" w:sz="0" w:space="0" w:color="auto"/>
            <w:left w:val="none" w:sz="0" w:space="0" w:color="auto"/>
            <w:bottom w:val="none" w:sz="0" w:space="0" w:color="auto"/>
            <w:right w:val="none" w:sz="0" w:space="0" w:color="auto"/>
          </w:divBdr>
        </w:div>
        <w:div w:id="357587806">
          <w:marLeft w:val="547"/>
          <w:marRight w:val="0"/>
          <w:marTop w:val="0"/>
          <w:marBottom w:val="0"/>
          <w:divBdr>
            <w:top w:val="none" w:sz="0" w:space="0" w:color="auto"/>
            <w:left w:val="none" w:sz="0" w:space="0" w:color="auto"/>
            <w:bottom w:val="none" w:sz="0" w:space="0" w:color="auto"/>
            <w:right w:val="none" w:sz="0" w:space="0" w:color="auto"/>
          </w:divBdr>
        </w:div>
        <w:div w:id="1217857168">
          <w:marLeft w:val="547"/>
          <w:marRight w:val="0"/>
          <w:marTop w:val="0"/>
          <w:marBottom w:val="0"/>
          <w:divBdr>
            <w:top w:val="none" w:sz="0" w:space="0" w:color="auto"/>
            <w:left w:val="none" w:sz="0" w:space="0" w:color="auto"/>
            <w:bottom w:val="none" w:sz="0" w:space="0" w:color="auto"/>
            <w:right w:val="none" w:sz="0" w:space="0" w:color="auto"/>
          </w:divBdr>
        </w:div>
        <w:div w:id="1782214391">
          <w:marLeft w:val="547"/>
          <w:marRight w:val="0"/>
          <w:marTop w:val="0"/>
          <w:marBottom w:val="0"/>
          <w:divBdr>
            <w:top w:val="none" w:sz="0" w:space="0" w:color="auto"/>
            <w:left w:val="none" w:sz="0" w:space="0" w:color="auto"/>
            <w:bottom w:val="none" w:sz="0" w:space="0" w:color="auto"/>
            <w:right w:val="none" w:sz="0" w:space="0" w:color="auto"/>
          </w:divBdr>
        </w:div>
      </w:divsChild>
    </w:div>
    <w:div w:id="366613076">
      <w:bodyDiv w:val="1"/>
      <w:marLeft w:val="0"/>
      <w:marRight w:val="0"/>
      <w:marTop w:val="0"/>
      <w:marBottom w:val="0"/>
      <w:divBdr>
        <w:top w:val="none" w:sz="0" w:space="0" w:color="auto"/>
        <w:left w:val="none" w:sz="0" w:space="0" w:color="auto"/>
        <w:bottom w:val="none" w:sz="0" w:space="0" w:color="auto"/>
        <w:right w:val="none" w:sz="0" w:space="0" w:color="auto"/>
      </w:divBdr>
      <w:divsChild>
        <w:div w:id="85800956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367797552">
      <w:bodyDiv w:val="1"/>
      <w:marLeft w:val="0"/>
      <w:marRight w:val="0"/>
      <w:marTop w:val="0"/>
      <w:marBottom w:val="0"/>
      <w:divBdr>
        <w:top w:val="none" w:sz="0" w:space="0" w:color="auto"/>
        <w:left w:val="none" w:sz="0" w:space="0" w:color="auto"/>
        <w:bottom w:val="none" w:sz="0" w:space="0" w:color="auto"/>
        <w:right w:val="none" w:sz="0" w:space="0" w:color="auto"/>
      </w:divBdr>
    </w:div>
    <w:div w:id="368603031">
      <w:bodyDiv w:val="1"/>
      <w:marLeft w:val="0"/>
      <w:marRight w:val="0"/>
      <w:marTop w:val="0"/>
      <w:marBottom w:val="0"/>
      <w:divBdr>
        <w:top w:val="none" w:sz="0" w:space="0" w:color="auto"/>
        <w:left w:val="none" w:sz="0" w:space="0" w:color="auto"/>
        <w:bottom w:val="none" w:sz="0" w:space="0" w:color="auto"/>
        <w:right w:val="none" w:sz="0" w:space="0" w:color="auto"/>
      </w:divBdr>
    </w:div>
    <w:div w:id="371998146">
      <w:bodyDiv w:val="1"/>
      <w:marLeft w:val="0"/>
      <w:marRight w:val="0"/>
      <w:marTop w:val="0"/>
      <w:marBottom w:val="0"/>
      <w:divBdr>
        <w:top w:val="none" w:sz="0" w:space="0" w:color="auto"/>
        <w:left w:val="none" w:sz="0" w:space="0" w:color="auto"/>
        <w:bottom w:val="none" w:sz="0" w:space="0" w:color="auto"/>
        <w:right w:val="none" w:sz="0" w:space="0" w:color="auto"/>
      </w:divBdr>
    </w:div>
    <w:div w:id="373039239">
      <w:bodyDiv w:val="1"/>
      <w:marLeft w:val="0"/>
      <w:marRight w:val="0"/>
      <w:marTop w:val="0"/>
      <w:marBottom w:val="0"/>
      <w:divBdr>
        <w:top w:val="none" w:sz="0" w:space="0" w:color="auto"/>
        <w:left w:val="none" w:sz="0" w:space="0" w:color="auto"/>
        <w:bottom w:val="none" w:sz="0" w:space="0" w:color="auto"/>
        <w:right w:val="none" w:sz="0" w:space="0" w:color="auto"/>
      </w:divBdr>
      <w:divsChild>
        <w:div w:id="1167095450">
          <w:marLeft w:val="0"/>
          <w:marRight w:val="0"/>
          <w:marTop w:val="0"/>
          <w:marBottom w:val="0"/>
          <w:divBdr>
            <w:top w:val="none" w:sz="0" w:space="0" w:color="auto"/>
            <w:left w:val="none" w:sz="0" w:space="0" w:color="auto"/>
            <w:bottom w:val="none" w:sz="0" w:space="0" w:color="auto"/>
            <w:right w:val="none" w:sz="0" w:space="0" w:color="auto"/>
          </w:divBdr>
          <w:divsChild>
            <w:div w:id="666446776">
              <w:marLeft w:val="0"/>
              <w:marRight w:val="0"/>
              <w:marTop w:val="0"/>
              <w:marBottom w:val="0"/>
              <w:divBdr>
                <w:top w:val="none" w:sz="0" w:space="0" w:color="auto"/>
                <w:left w:val="none" w:sz="0" w:space="0" w:color="auto"/>
                <w:bottom w:val="none" w:sz="0" w:space="0" w:color="auto"/>
                <w:right w:val="none" w:sz="0" w:space="0" w:color="auto"/>
              </w:divBdr>
              <w:divsChild>
                <w:div w:id="4997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38139">
      <w:bodyDiv w:val="1"/>
      <w:marLeft w:val="0"/>
      <w:marRight w:val="0"/>
      <w:marTop w:val="0"/>
      <w:marBottom w:val="0"/>
      <w:divBdr>
        <w:top w:val="none" w:sz="0" w:space="0" w:color="auto"/>
        <w:left w:val="none" w:sz="0" w:space="0" w:color="auto"/>
        <w:bottom w:val="none" w:sz="0" w:space="0" w:color="auto"/>
        <w:right w:val="none" w:sz="0" w:space="0" w:color="auto"/>
      </w:divBdr>
      <w:divsChild>
        <w:div w:id="424305608">
          <w:marLeft w:val="0"/>
          <w:marRight w:val="0"/>
          <w:marTop w:val="0"/>
          <w:marBottom w:val="0"/>
          <w:divBdr>
            <w:top w:val="none" w:sz="0" w:space="0" w:color="auto"/>
            <w:left w:val="none" w:sz="0" w:space="0" w:color="auto"/>
            <w:bottom w:val="none" w:sz="0" w:space="0" w:color="auto"/>
            <w:right w:val="none" w:sz="0" w:space="0" w:color="auto"/>
          </w:divBdr>
          <w:divsChild>
            <w:div w:id="413823335">
              <w:marLeft w:val="0"/>
              <w:marRight w:val="0"/>
              <w:marTop w:val="0"/>
              <w:marBottom w:val="0"/>
              <w:divBdr>
                <w:top w:val="none" w:sz="0" w:space="0" w:color="auto"/>
                <w:left w:val="none" w:sz="0" w:space="0" w:color="auto"/>
                <w:bottom w:val="none" w:sz="0" w:space="0" w:color="auto"/>
                <w:right w:val="none" w:sz="0" w:space="0" w:color="auto"/>
              </w:divBdr>
            </w:div>
            <w:div w:id="1362050913">
              <w:marLeft w:val="0"/>
              <w:marRight w:val="0"/>
              <w:marTop w:val="0"/>
              <w:marBottom w:val="0"/>
              <w:divBdr>
                <w:top w:val="none" w:sz="0" w:space="0" w:color="auto"/>
                <w:left w:val="none" w:sz="0" w:space="0" w:color="auto"/>
                <w:bottom w:val="none" w:sz="0" w:space="0" w:color="auto"/>
                <w:right w:val="none" w:sz="0" w:space="0" w:color="auto"/>
              </w:divBdr>
              <w:divsChild>
                <w:div w:id="4356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76333">
      <w:bodyDiv w:val="1"/>
      <w:marLeft w:val="0"/>
      <w:marRight w:val="0"/>
      <w:marTop w:val="0"/>
      <w:marBottom w:val="0"/>
      <w:divBdr>
        <w:top w:val="none" w:sz="0" w:space="0" w:color="auto"/>
        <w:left w:val="none" w:sz="0" w:space="0" w:color="auto"/>
        <w:bottom w:val="none" w:sz="0" w:space="0" w:color="auto"/>
        <w:right w:val="none" w:sz="0" w:space="0" w:color="auto"/>
      </w:divBdr>
      <w:divsChild>
        <w:div w:id="55050731">
          <w:marLeft w:val="0"/>
          <w:marRight w:val="0"/>
          <w:marTop w:val="0"/>
          <w:marBottom w:val="450"/>
          <w:divBdr>
            <w:top w:val="none" w:sz="0" w:space="0" w:color="auto"/>
            <w:left w:val="none" w:sz="0" w:space="0" w:color="auto"/>
            <w:bottom w:val="none" w:sz="0" w:space="0" w:color="auto"/>
            <w:right w:val="none" w:sz="0" w:space="0" w:color="auto"/>
          </w:divBdr>
        </w:div>
      </w:divsChild>
    </w:div>
    <w:div w:id="380904981">
      <w:bodyDiv w:val="1"/>
      <w:marLeft w:val="0"/>
      <w:marRight w:val="0"/>
      <w:marTop w:val="0"/>
      <w:marBottom w:val="0"/>
      <w:divBdr>
        <w:top w:val="none" w:sz="0" w:space="0" w:color="auto"/>
        <w:left w:val="none" w:sz="0" w:space="0" w:color="auto"/>
        <w:bottom w:val="none" w:sz="0" w:space="0" w:color="auto"/>
        <w:right w:val="none" w:sz="0" w:space="0" w:color="auto"/>
      </w:divBdr>
      <w:divsChild>
        <w:div w:id="1968123137">
          <w:marLeft w:val="0"/>
          <w:marRight w:val="0"/>
          <w:marTop w:val="0"/>
          <w:marBottom w:val="0"/>
          <w:divBdr>
            <w:top w:val="none" w:sz="0" w:space="0" w:color="auto"/>
            <w:left w:val="none" w:sz="0" w:space="0" w:color="auto"/>
            <w:bottom w:val="none" w:sz="0" w:space="0" w:color="auto"/>
            <w:right w:val="none" w:sz="0" w:space="0" w:color="auto"/>
          </w:divBdr>
          <w:divsChild>
            <w:div w:id="481696546">
              <w:marLeft w:val="0"/>
              <w:marRight w:val="0"/>
              <w:marTop w:val="0"/>
              <w:marBottom w:val="0"/>
              <w:divBdr>
                <w:top w:val="none" w:sz="0" w:space="0" w:color="auto"/>
                <w:left w:val="none" w:sz="0" w:space="0" w:color="auto"/>
                <w:bottom w:val="none" w:sz="0" w:space="0" w:color="auto"/>
                <w:right w:val="none" w:sz="0" w:space="0" w:color="auto"/>
              </w:divBdr>
              <w:divsChild>
                <w:div w:id="1456947545">
                  <w:marLeft w:val="0"/>
                  <w:marRight w:val="0"/>
                  <w:marTop w:val="0"/>
                  <w:marBottom w:val="0"/>
                  <w:divBdr>
                    <w:top w:val="none" w:sz="0" w:space="0" w:color="auto"/>
                    <w:left w:val="none" w:sz="0" w:space="0" w:color="auto"/>
                    <w:bottom w:val="none" w:sz="0" w:space="0" w:color="auto"/>
                    <w:right w:val="none" w:sz="0" w:space="0" w:color="auto"/>
                  </w:divBdr>
                  <w:divsChild>
                    <w:div w:id="9819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46606">
      <w:bodyDiv w:val="1"/>
      <w:marLeft w:val="0"/>
      <w:marRight w:val="0"/>
      <w:marTop w:val="0"/>
      <w:marBottom w:val="0"/>
      <w:divBdr>
        <w:top w:val="none" w:sz="0" w:space="0" w:color="auto"/>
        <w:left w:val="none" w:sz="0" w:space="0" w:color="auto"/>
        <w:bottom w:val="none" w:sz="0" w:space="0" w:color="auto"/>
        <w:right w:val="none" w:sz="0" w:space="0" w:color="auto"/>
      </w:divBdr>
      <w:divsChild>
        <w:div w:id="709838396">
          <w:marLeft w:val="547"/>
          <w:marRight w:val="0"/>
          <w:marTop w:val="0"/>
          <w:marBottom w:val="0"/>
          <w:divBdr>
            <w:top w:val="none" w:sz="0" w:space="0" w:color="auto"/>
            <w:left w:val="none" w:sz="0" w:space="0" w:color="auto"/>
            <w:bottom w:val="none" w:sz="0" w:space="0" w:color="auto"/>
            <w:right w:val="none" w:sz="0" w:space="0" w:color="auto"/>
          </w:divBdr>
        </w:div>
      </w:divsChild>
    </w:div>
    <w:div w:id="388042221">
      <w:bodyDiv w:val="1"/>
      <w:marLeft w:val="0"/>
      <w:marRight w:val="0"/>
      <w:marTop w:val="0"/>
      <w:marBottom w:val="0"/>
      <w:divBdr>
        <w:top w:val="none" w:sz="0" w:space="0" w:color="auto"/>
        <w:left w:val="none" w:sz="0" w:space="0" w:color="auto"/>
        <w:bottom w:val="none" w:sz="0" w:space="0" w:color="auto"/>
        <w:right w:val="none" w:sz="0" w:space="0" w:color="auto"/>
      </w:divBdr>
    </w:div>
    <w:div w:id="391856657">
      <w:bodyDiv w:val="1"/>
      <w:marLeft w:val="0"/>
      <w:marRight w:val="0"/>
      <w:marTop w:val="0"/>
      <w:marBottom w:val="0"/>
      <w:divBdr>
        <w:top w:val="none" w:sz="0" w:space="0" w:color="auto"/>
        <w:left w:val="none" w:sz="0" w:space="0" w:color="auto"/>
        <w:bottom w:val="none" w:sz="0" w:space="0" w:color="auto"/>
        <w:right w:val="none" w:sz="0" w:space="0" w:color="auto"/>
      </w:divBdr>
    </w:div>
    <w:div w:id="394397009">
      <w:bodyDiv w:val="1"/>
      <w:marLeft w:val="0"/>
      <w:marRight w:val="0"/>
      <w:marTop w:val="0"/>
      <w:marBottom w:val="0"/>
      <w:divBdr>
        <w:top w:val="none" w:sz="0" w:space="0" w:color="auto"/>
        <w:left w:val="none" w:sz="0" w:space="0" w:color="auto"/>
        <w:bottom w:val="none" w:sz="0" w:space="0" w:color="auto"/>
        <w:right w:val="none" w:sz="0" w:space="0" w:color="auto"/>
      </w:divBdr>
    </w:div>
    <w:div w:id="395051221">
      <w:bodyDiv w:val="1"/>
      <w:marLeft w:val="0"/>
      <w:marRight w:val="0"/>
      <w:marTop w:val="0"/>
      <w:marBottom w:val="0"/>
      <w:divBdr>
        <w:top w:val="none" w:sz="0" w:space="0" w:color="auto"/>
        <w:left w:val="none" w:sz="0" w:space="0" w:color="auto"/>
        <w:bottom w:val="none" w:sz="0" w:space="0" w:color="auto"/>
        <w:right w:val="none" w:sz="0" w:space="0" w:color="auto"/>
      </w:divBdr>
    </w:div>
    <w:div w:id="397441799">
      <w:bodyDiv w:val="1"/>
      <w:marLeft w:val="0"/>
      <w:marRight w:val="0"/>
      <w:marTop w:val="0"/>
      <w:marBottom w:val="0"/>
      <w:divBdr>
        <w:top w:val="none" w:sz="0" w:space="0" w:color="auto"/>
        <w:left w:val="none" w:sz="0" w:space="0" w:color="auto"/>
        <w:bottom w:val="none" w:sz="0" w:space="0" w:color="auto"/>
        <w:right w:val="none" w:sz="0" w:space="0" w:color="auto"/>
      </w:divBdr>
      <w:divsChild>
        <w:div w:id="749237575">
          <w:marLeft w:val="547"/>
          <w:marRight w:val="0"/>
          <w:marTop w:val="0"/>
          <w:marBottom w:val="0"/>
          <w:divBdr>
            <w:top w:val="none" w:sz="0" w:space="0" w:color="auto"/>
            <w:left w:val="none" w:sz="0" w:space="0" w:color="auto"/>
            <w:bottom w:val="none" w:sz="0" w:space="0" w:color="auto"/>
            <w:right w:val="none" w:sz="0" w:space="0" w:color="auto"/>
          </w:divBdr>
        </w:div>
        <w:div w:id="659425961">
          <w:marLeft w:val="547"/>
          <w:marRight w:val="0"/>
          <w:marTop w:val="0"/>
          <w:marBottom w:val="0"/>
          <w:divBdr>
            <w:top w:val="none" w:sz="0" w:space="0" w:color="auto"/>
            <w:left w:val="none" w:sz="0" w:space="0" w:color="auto"/>
            <w:bottom w:val="none" w:sz="0" w:space="0" w:color="auto"/>
            <w:right w:val="none" w:sz="0" w:space="0" w:color="auto"/>
          </w:divBdr>
        </w:div>
        <w:div w:id="929502886">
          <w:marLeft w:val="547"/>
          <w:marRight w:val="0"/>
          <w:marTop w:val="0"/>
          <w:marBottom w:val="0"/>
          <w:divBdr>
            <w:top w:val="none" w:sz="0" w:space="0" w:color="auto"/>
            <w:left w:val="none" w:sz="0" w:space="0" w:color="auto"/>
            <w:bottom w:val="none" w:sz="0" w:space="0" w:color="auto"/>
            <w:right w:val="none" w:sz="0" w:space="0" w:color="auto"/>
          </w:divBdr>
        </w:div>
        <w:div w:id="735518031">
          <w:marLeft w:val="547"/>
          <w:marRight w:val="0"/>
          <w:marTop w:val="0"/>
          <w:marBottom w:val="0"/>
          <w:divBdr>
            <w:top w:val="none" w:sz="0" w:space="0" w:color="auto"/>
            <w:left w:val="none" w:sz="0" w:space="0" w:color="auto"/>
            <w:bottom w:val="none" w:sz="0" w:space="0" w:color="auto"/>
            <w:right w:val="none" w:sz="0" w:space="0" w:color="auto"/>
          </w:divBdr>
        </w:div>
        <w:div w:id="1832868736">
          <w:marLeft w:val="547"/>
          <w:marRight w:val="0"/>
          <w:marTop w:val="0"/>
          <w:marBottom w:val="0"/>
          <w:divBdr>
            <w:top w:val="none" w:sz="0" w:space="0" w:color="auto"/>
            <w:left w:val="none" w:sz="0" w:space="0" w:color="auto"/>
            <w:bottom w:val="none" w:sz="0" w:space="0" w:color="auto"/>
            <w:right w:val="none" w:sz="0" w:space="0" w:color="auto"/>
          </w:divBdr>
        </w:div>
        <w:div w:id="1253591359">
          <w:marLeft w:val="547"/>
          <w:marRight w:val="0"/>
          <w:marTop w:val="0"/>
          <w:marBottom w:val="0"/>
          <w:divBdr>
            <w:top w:val="none" w:sz="0" w:space="0" w:color="auto"/>
            <w:left w:val="none" w:sz="0" w:space="0" w:color="auto"/>
            <w:bottom w:val="none" w:sz="0" w:space="0" w:color="auto"/>
            <w:right w:val="none" w:sz="0" w:space="0" w:color="auto"/>
          </w:divBdr>
        </w:div>
        <w:div w:id="1622493119">
          <w:marLeft w:val="547"/>
          <w:marRight w:val="0"/>
          <w:marTop w:val="0"/>
          <w:marBottom w:val="0"/>
          <w:divBdr>
            <w:top w:val="none" w:sz="0" w:space="0" w:color="auto"/>
            <w:left w:val="none" w:sz="0" w:space="0" w:color="auto"/>
            <w:bottom w:val="none" w:sz="0" w:space="0" w:color="auto"/>
            <w:right w:val="none" w:sz="0" w:space="0" w:color="auto"/>
          </w:divBdr>
        </w:div>
      </w:divsChild>
    </w:div>
    <w:div w:id="398677439">
      <w:bodyDiv w:val="1"/>
      <w:marLeft w:val="0"/>
      <w:marRight w:val="0"/>
      <w:marTop w:val="0"/>
      <w:marBottom w:val="0"/>
      <w:divBdr>
        <w:top w:val="none" w:sz="0" w:space="0" w:color="auto"/>
        <w:left w:val="none" w:sz="0" w:space="0" w:color="auto"/>
        <w:bottom w:val="none" w:sz="0" w:space="0" w:color="auto"/>
        <w:right w:val="none" w:sz="0" w:space="0" w:color="auto"/>
      </w:divBdr>
    </w:div>
    <w:div w:id="403067960">
      <w:bodyDiv w:val="1"/>
      <w:marLeft w:val="0"/>
      <w:marRight w:val="0"/>
      <w:marTop w:val="0"/>
      <w:marBottom w:val="0"/>
      <w:divBdr>
        <w:top w:val="none" w:sz="0" w:space="0" w:color="auto"/>
        <w:left w:val="none" w:sz="0" w:space="0" w:color="auto"/>
        <w:bottom w:val="none" w:sz="0" w:space="0" w:color="auto"/>
        <w:right w:val="none" w:sz="0" w:space="0" w:color="auto"/>
      </w:divBdr>
    </w:div>
    <w:div w:id="412750525">
      <w:bodyDiv w:val="1"/>
      <w:marLeft w:val="0"/>
      <w:marRight w:val="0"/>
      <w:marTop w:val="0"/>
      <w:marBottom w:val="0"/>
      <w:divBdr>
        <w:top w:val="none" w:sz="0" w:space="0" w:color="auto"/>
        <w:left w:val="none" w:sz="0" w:space="0" w:color="auto"/>
        <w:bottom w:val="none" w:sz="0" w:space="0" w:color="auto"/>
        <w:right w:val="none" w:sz="0" w:space="0" w:color="auto"/>
      </w:divBdr>
    </w:div>
    <w:div w:id="413012882">
      <w:bodyDiv w:val="1"/>
      <w:marLeft w:val="0"/>
      <w:marRight w:val="0"/>
      <w:marTop w:val="0"/>
      <w:marBottom w:val="0"/>
      <w:divBdr>
        <w:top w:val="none" w:sz="0" w:space="0" w:color="auto"/>
        <w:left w:val="none" w:sz="0" w:space="0" w:color="auto"/>
        <w:bottom w:val="none" w:sz="0" w:space="0" w:color="auto"/>
        <w:right w:val="none" w:sz="0" w:space="0" w:color="auto"/>
      </w:divBdr>
      <w:divsChild>
        <w:div w:id="1372655346">
          <w:marLeft w:val="0"/>
          <w:marRight w:val="0"/>
          <w:marTop w:val="0"/>
          <w:marBottom w:val="450"/>
          <w:divBdr>
            <w:top w:val="none" w:sz="0" w:space="0" w:color="auto"/>
            <w:left w:val="none" w:sz="0" w:space="0" w:color="auto"/>
            <w:bottom w:val="none" w:sz="0" w:space="0" w:color="auto"/>
            <w:right w:val="none" w:sz="0" w:space="0" w:color="auto"/>
          </w:divBdr>
        </w:div>
        <w:div w:id="940913798">
          <w:marLeft w:val="-300"/>
          <w:marRight w:val="0"/>
          <w:marTop w:val="0"/>
          <w:marBottom w:val="0"/>
          <w:divBdr>
            <w:top w:val="none" w:sz="0" w:space="0" w:color="auto"/>
            <w:left w:val="none" w:sz="0" w:space="0" w:color="auto"/>
            <w:bottom w:val="none" w:sz="0" w:space="0" w:color="auto"/>
            <w:right w:val="none" w:sz="0" w:space="0" w:color="auto"/>
          </w:divBdr>
          <w:divsChild>
            <w:div w:id="1590581498">
              <w:marLeft w:val="450"/>
              <w:marRight w:val="0"/>
              <w:marTop w:val="0"/>
              <w:marBottom w:val="300"/>
              <w:divBdr>
                <w:top w:val="none" w:sz="0" w:space="0" w:color="auto"/>
                <w:left w:val="none" w:sz="0" w:space="0" w:color="auto"/>
                <w:bottom w:val="none" w:sz="0" w:space="0" w:color="auto"/>
                <w:right w:val="none" w:sz="0" w:space="0" w:color="auto"/>
              </w:divBdr>
            </w:div>
            <w:div w:id="240136853">
              <w:marLeft w:val="450"/>
              <w:marRight w:val="0"/>
              <w:marTop w:val="0"/>
              <w:marBottom w:val="300"/>
              <w:divBdr>
                <w:top w:val="none" w:sz="0" w:space="0" w:color="auto"/>
                <w:left w:val="none" w:sz="0" w:space="0" w:color="auto"/>
                <w:bottom w:val="none" w:sz="0" w:space="0" w:color="auto"/>
                <w:right w:val="none" w:sz="0" w:space="0" w:color="auto"/>
              </w:divBdr>
            </w:div>
            <w:div w:id="554466110">
              <w:marLeft w:val="450"/>
              <w:marRight w:val="0"/>
              <w:marTop w:val="0"/>
              <w:marBottom w:val="300"/>
              <w:divBdr>
                <w:top w:val="none" w:sz="0" w:space="0" w:color="auto"/>
                <w:left w:val="none" w:sz="0" w:space="0" w:color="auto"/>
                <w:bottom w:val="none" w:sz="0" w:space="0" w:color="auto"/>
                <w:right w:val="none" w:sz="0" w:space="0" w:color="auto"/>
              </w:divBdr>
            </w:div>
            <w:div w:id="62254289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15130787">
      <w:bodyDiv w:val="1"/>
      <w:marLeft w:val="0"/>
      <w:marRight w:val="0"/>
      <w:marTop w:val="0"/>
      <w:marBottom w:val="0"/>
      <w:divBdr>
        <w:top w:val="none" w:sz="0" w:space="0" w:color="auto"/>
        <w:left w:val="none" w:sz="0" w:space="0" w:color="auto"/>
        <w:bottom w:val="none" w:sz="0" w:space="0" w:color="auto"/>
        <w:right w:val="none" w:sz="0" w:space="0" w:color="auto"/>
      </w:divBdr>
      <w:divsChild>
        <w:div w:id="1103380752">
          <w:marLeft w:val="547"/>
          <w:marRight w:val="0"/>
          <w:marTop w:val="0"/>
          <w:marBottom w:val="0"/>
          <w:divBdr>
            <w:top w:val="none" w:sz="0" w:space="0" w:color="auto"/>
            <w:left w:val="none" w:sz="0" w:space="0" w:color="auto"/>
            <w:bottom w:val="none" w:sz="0" w:space="0" w:color="auto"/>
            <w:right w:val="none" w:sz="0" w:space="0" w:color="auto"/>
          </w:divBdr>
        </w:div>
      </w:divsChild>
    </w:div>
    <w:div w:id="415713758">
      <w:bodyDiv w:val="1"/>
      <w:marLeft w:val="0"/>
      <w:marRight w:val="0"/>
      <w:marTop w:val="0"/>
      <w:marBottom w:val="0"/>
      <w:divBdr>
        <w:top w:val="none" w:sz="0" w:space="0" w:color="auto"/>
        <w:left w:val="none" w:sz="0" w:space="0" w:color="auto"/>
        <w:bottom w:val="none" w:sz="0" w:space="0" w:color="auto"/>
        <w:right w:val="none" w:sz="0" w:space="0" w:color="auto"/>
      </w:divBdr>
      <w:divsChild>
        <w:div w:id="1262764824">
          <w:marLeft w:val="0"/>
          <w:marRight w:val="0"/>
          <w:marTop w:val="0"/>
          <w:marBottom w:val="0"/>
          <w:divBdr>
            <w:top w:val="none" w:sz="0" w:space="0" w:color="auto"/>
            <w:left w:val="none" w:sz="0" w:space="0" w:color="auto"/>
            <w:bottom w:val="none" w:sz="0" w:space="0" w:color="auto"/>
            <w:right w:val="none" w:sz="0" w:space="0" w:color="auto"/>
          </w:divBdr>
          <w:divsChild>
            <w:div w:id="1182283878">
              <w:marLeft w:val="0"/>
              <w:marRight w:val="0"/>
              <w:marTop w:val="0"/>
              <w:marBottom w:val="0"/>
              <w:divBdr>
                <w:top w:val="none" w:sz="0" w:space="0" w:color="auto"/>
                <w:left w:val="none" w:sz="0" w:space="0" w:color="auto"/>
                <w:bottom w:val="none" w:sz="0" w:space="0" w:color="auto"/>
                <w:right w:val="none" w:sz="0" w:space="0" w:color="auto"/>
              </w:divBdr>
              <w:divsChild>
                <w:div w:id="4814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4982">
      <w:bodyDiv w:val="1"/>
      <w:marLeft w:val="0"/>
      <w:marRight w:val="0"/>
      <w:marTop w:val="0"/>
      <w:marBottom w:val="0"/>
      <w:divBdr>
        <w:top w:val="none" w:sz="0" w:space="0" w:color="auto"/>
        <w:left w:val="none" w:sz="0" w:space="0" w:color="auto"/>
        <w:bottom w:val="none" w:sz="0" w:space="0" w:color="auto"/>
        <w:right w:val="none" w:sz="0" w:space="0" w:color="auto"/>
      </w:divBdr>
    </w:div>
    <w:div w:id="426314872">
      <w:bodyDiv w:val="1"/>
      <w:marLeft w:val="0"/>
      <w:marRight w:val="0"/>
      <w:marTop w:val="0"/>
      <w:marBottom w:val="0"/>
      <w:divBdr>
        <w:top w:val="none" w:sz="0" w:space="0" w:color="auto"/>
        <w:left w:val="none" w:sz="0" w:space="0" w:color="auto"/>
        <w:bottom w:val="none" w:sz="0" w:space="0" w:color="auto"/>
        <w:right w:val="none" w:sz="0" w:space="0" w:color="auto"/>
      </w:divBdr>
    </w:div>
    <w:div w:id="427426415">
      <w:bodyDiv w:val="1"/>
      <w:marLeft w:val="0"/>
      <w:marRight w:val="0"/>
      <w:marTop w:val="0"/>
      <w:marBottom w:val="0"/>
      <w:divBdr>
        <w:top w:val="none" w:sz="0" w:space="0" w:color="auto"/>
        <w:left w:val="none" w:sz="0" w:space="0" w:color="auto"/>
        <w:bottom w:val="none" w:sz="0" w:space="0" w:color="auto"/>
        <w:right w:val="none" w:sz="0" w:space="0" w:color="auto"/>
      </w:divBdr>
    </w:div>
    <w:div w:id="428741044">
      <w:bodyDiv w:val="1"/>
      <w:marLeft w:val="0"/>
      <w:marRight w:val="0"/>
      <w:marTop w:val="0"/>
      <w:marBottom w:val="0"/>
      <w:divBdr>
        <w:top w:val="none" w:sz="0" w:space="0" w:color="auto"/>
        <w:left w:val="none" w:sz="0" w:space="0" w:color="auto"/>
        <w:bottom w:val="none" w:sz="0" w:space="0" w:color="auto"/>
        <w:right w:val="none" w:sz="0" w:space="0" w:color="auto"/>
      </w:divBdr>
    </w:div>
    <w:div w:id="434133161">
      <w:bodyDiv w:val="1"/>
      <w:marLeft w:val="0"/>
      <w:marRight w:val="0"/>
      <w:marTop w:val="0"/>
      <w:marBottom w:val="0"/>
      <w:divBdr>
        <w:top w:val="none" w:sz="0" w:space="0" w:color="auto"/>
        <w:left w:val="none" w:sz="0" w:space="0" w:color="auto"/>
        <w:bottom w:val="none" w:sz="0" w:space="0" w:color="auto"/>
        <w:right w:val="none" w:sz="0" w:space="0" w:color="auto"/>
      </w:divBdr>
      <w:divsChild>
        <w:div w:id="716078877">
          <w:marLeft w:val="0"/>
          <w:marRight w:val="0"/>
          <w:marTop w:val="0"/>
          <w:marBottom w:val="405"/>
          <w:divBdr>
            <w:top w:val="none" w:sz="0" w:space="0" w:color="auto"/>
            <w:left w:val="none" w:sz="0" w:space="0" w:color="auto"/>
            <w:bottom w:val="none" w:sz="0" w:space="0" w:color="auto"/>
            <w:right w:val="none" w:sz="0" w:space="0" w:color="auto"/>
          </w:divBdr>
          <w:divsChild>
            <w:div w:id="82563252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436408640">
      <w:bodyDiv w:val="1"/>
      <w:marLeft w:val="0"/>
      <w:marRight w:val="0"/>
      <w:marTop w:val="0"/>
      <w:marBottom w:val="0"/>
      <w:divBdr>
        <w:top w:val="none" w:sz="0" w:space="0" w:color="auto"/>
        <w:left w:val="none" w:sz="0" w:space="0" w:color="auto"/>
        <w:bottom w:val="none" w:sz="0" w:space="0" w:color="auto"/>
        <w:right w:val="none" w:sz="0" w:space="0" w:color="auto"/>
      </w:divBdr>
    </w:div>
    <w:div w:id="438381693">
      <w:bodyDiv w:val="1"/>
      <w:marLeft w:val="0"/>
      <w:marRight w:val="0"/>
      <w:marTop w:val="0"/>
      <w:marBottom w:val="0"/>
      <w:divBdr>
        <w:top w:val="none" w:sz="0" w:space="0" w:color="auto"/>
        <w:left w:val="none" w:sz="0" w:space="0" w:color="auto"/>
        <w:bottom w:val="none" w:sz="0" w:space="0" w:color="auto"/>
        <w:right w:val="none" w:sz="0" w:space="0" w:color="auto"/>
      </w:divBdr>
    </w:div>
    <w:div w:id="441918515">
      <w:bodyDiv w:val="1"/>
      <w:marLeft w:val="0"/>
      <w:marRight w:val="0"/>
      <w:marTop w:val="0"/>
      <w:marBottom w:val="0"/>
      <w:divBdr>
        <w:top w:val="none" w:sz="0" w:space="0" w:color="auto"/>
        <w:left w:val="none" w:sz="0" w:space="0" w:color="auto"/>
        <w:bottom w:val="none" w:sz="0" w:space="0" w:color="auto"/>
        <w:right w:val="none" w:sz="0" w:space="0" w:color="auto"/>
      </w:divBdr>
    </w:div>
    <w:div w:id="449252449">
      <w:bodyDiv w:val="1"/>
      <w:marLeft w:val="0"/>
      <w:marRight w:val="0"/>
      <w:marTop w:val="0"/>
      <w:marBottom w:val="0"/>
      <w:divBdr>
        <w:top w:val="none" w:sz="0" w:space="0" w:color="auto"/>
        <w:left w:val="none" w:sz="0" w:space="0" w:color="auto"/>
        <w:bottom w:val="none" w:sz="0" w:space="0" w:color="auto"/>
        <w:right w:val="none" w:sz="0" w:space="0" w:color="auto"/>
      </w:divBdr>
    </w:div>
    <w:div w:id="451175777">
      <w:bodyDiv w:val="1"/>
      <w:marLeft w:val="0"/>
      <w:marRight w:val="0"/>
      <w:marTop w:val="0"/>
      <w:marBottom w:val="0"/>
      <w:divBdr>
        <w:top w:val="none" w:sz="0" w:space="0" w:color="auto"/>
        <w:left w:val="none" w:sz="0" w:space="0" w:color="auto"/>
        <w:bottom w:val="none" w:sz="0" w:space="0" w:color="auto"/>
        <w:right w:val="none" w:sz="0" w:space="0" w:color="auto"/>
      </w:divBdr>
    </w:div>
    <w:div w:id="452361735">
      <w:bodyDiv w:val="1"/>
      <w:marLeft w:val="0"/>
      <w:marRight w:val="0"/>
      <w:marTop w:val="0"/>
      <w:marBottom w:val="0"/>
      <w:divBdr>
        <w:top w:val="none" w:sz="0" w:space="0" w:color="auto"/>
        <w:left w:val="none" w:sz="0" w:space="0" w:color="auto"/>
        <w:bottom w:val="none" w:sz="0" w:space="0" w:color="auto"/>
        <w:right w:val="none" w:sz="0" w:space="0" w:color="auto"/>
      </w:divBdr>
    </w:div>
    <w:div w:id="452676698">
      <w:bodyDiv w:val="1"/>
      <w:marLeft w:val="0"/>
      <w:marRight w:val="0"/>
      <w:marTop w:val="0"/>
      <w:marBottom w:val="0"/>
      <w:divBdr>
        <w:top w:val="none" w:sz="0" w:space="0" w:color="auto"/>
        <w:left w:val="none" w:sz="0" w:space="0" w:color="auto"/>
        <w:bottom w:val="none" w:sz="0" w:space="0" w:color="auto"/>
        <w:right w:val="none" w:sz="0" w:space="0" w:color="auto"/>
      </w:divBdr>
    </w:div>
    <w:div w:id="454836449">
      <w:bodyDiv w:val="1"/>
      <w:marLeft w:val="0"/>
      <w:marRight w:val="0"/>
      <w:marTop w:val="0"/>
      <w:marBottom w:val="0"/>
      <w:divBdr>
        <w:top w:val="none" w:sz="0" w:space="0" w:color="auto"/>
        <w:left w:val="none" w:sz="0" w:space="0" w:color="auto"/>
        <w:bottom w:val="none" w:sz="0" w:space="0" w:color="auto"/>
        <w:right w:val="none" w:sz="0" w:space="0" w:color="auto"/>
      </w:divBdr>
    </w:div>
    <w:div w:id="458455494">
      <w:bodyDiv w:val="1"/>
      <w:marLeft w:val="0"/>
      <w:marRight w:val="0"/>
      <w:marTop w:val="0"/>
      <w:marBottom w:val="0"/>
      <w:divBdr>
        <w:top w:val="none" w:sz="0" w:space="0" w:color="auto"/>
        <w:left w:val="none" w:sz="0" w:space="0" w:color="auto"/>
        <w:bottom w:val="none" w:sz="0" w:space="0" w:color="auto"/>
        <w:right w:val="none" w:sz="0" w:space="0" w:color="auto"/>
      </w:divBdr>
    </w:div>
    <w:div w:id="463356709">
      <w:bodyDiv w:val="1"/>
      <w:marLeft w:val="0"/>
      <w:marRight w:val="0"/>
      <w:marTop w:val="0"/>
      <w:marBottom w:val="0"/>
      <w:divBdr>
        <w:top w:val="none" w:sz="0" w:space="0" w:color="auto"/>
        <w:left w:val="none" w:sz="0" w:space="0" w:color="auto"/>
        <w:bottom w:val="none" w:sz="0" w:space="0" w:color="auto"/>
        <w:right w:val="none" w:sz="0" w:space="0" w:color="auto"/>
      </w:divBdr>
    </w:div>
    <w:div w:id="464783933">
      <w:bodyDiv w:val="1"/>
      <w:marLeft w:val="0"/>
      <w:marRight w:val="0"/>
      <w:marTop w:val="0"/>
      <w:marBottom w:val="0"/>
      <w:divBdr>
        <w:top w:val="none" w:sz="0" w:space="0" w:color="auto"/>
        <w:left w:val="none" w:sz="0" w:space="0" w:color="auto"/>
        <w:bottom w:val="none" w:sz="0" w:space="0" w:color="auto"/>
        <w:right w:val="none" w:sz="0" w:space="0" w:color="auto"/>
      </w:divBdr>
    </w:div>
    <w:div w:id="467212407">
      <w:bodyDiv w:val="1"/>
      <w:marLeft w:val="0"/>
      <w:marRight w:val="0"/>
      <w:marTop w:val="0"/>
      <w:marBottom w:val="0"/>
      <w:divBdr>
        <w:top w:val="none" w:sz="0" w:space="0" w:color="auto"/>
        <w:left w:val="none" w:sz="0" w:space="0" w:color="auto"/>
        <w:bottom w:val="none" w:sz="0" w:space="0" w:color="auto"/>
        <w:right w:val="none" w:sz="0" w:space="0" w:color="auto"/>
      </w:divBdr>
    </w:div>
    <w:div w:id="467744501">
      <w:bodyDiv w:val="1"/>
      <w:marLeft w:val="0"/>
      <w:marRight w:val="0"/>
      <w:marTop w:val="0"/>
      <w:marBottom w:val="0"/>
      <w:divBdr>
        <w:top w:val="none" w:sz="0" w:space="0" w:color="auto"/>
        <w:left w:val="none" w:sz="0" w:space="0" w:color="auto"/>
        <w:bottom w:val="none" w:sz="0" w:space="0" w:color="auto"/>
        <w:right w:val="none" w:sz="0" w:space="0" w:color="auto"/>
      </w:divBdr>
    </w:div>
    <w:div w:id="472331775">
      <w:bodyDiv w:val="1"/>
      <w:marLeft w:val="0"/>
      <w:marRight w:val="0"/>
      <w:marTop w:val="0"/>
      <w:marBottom w:val="0"/>
      <w:divBdr>
        <w:top w:val="none" w:sz="0" w:space="0" w:color="auto"/>
        <w:left w:val="none" w:sz="0" w:space="0" w:color="auto"/>
        <w:bottom w:val="none" w:sz="0" w:space="0" w:color="auto"/>
        <w:right w:val="none" w:sz="0" w:space="0" w:color="auto"/>
      </w:divBdr>
      <w:divsChild>
        <w:div w:id="1724791763">
          <w:marLeft w:val="0"/>
          <w:marRight w:val="0"/>
          <w:marTop w:val="0"/>
          <w:marBottom w:val="0"/>
          <w:divBdr>
            <w:top w:val="none" w:sz="0" w:space="0" w:color="auto"/>
            <w:left w:val="none" w:sz="0" w:space="0" w:color="auto"/>
            <w:bottom w:val="none" w:sz="0" w:space="0" w:color="auto"/>
            <w:right w:val="none" w:sz="0" w:space="0" w:color="auto"/>
          </w:divBdr>
          <w:divsChild>
            <w:div w:id="1535270167">
              <w:marLeft w:val="0"/>
              <w:marRight w:val="0"/>
              <w:marTop w:val="0"/>
              <w:marBottom w:val="0"/>
              <w:divBdr>
                <w:top w:val="none" w:sz="0" w:space="0" w:color="auto"/>
                <w:left w:val="none" w:sz="0" w:space="0" w:color="auto"/>
                <w:bottom w:val="none" w:sz="0" w:space="0" w:color="auto"/>
                <w:right w:val="none" w:sz="0" w:space="0" w:color="auto"/>
              </w:divBdr>
              <w:divsChild>
                <w:div w:id="13433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78103">
      <w:bodyDiv w:val="1"/>
      <w:marLeft w:val="0"/>
      <w:marRight w:val="0"/>
      <w:marTop w:val="0"/>
      <w:marBottom w:val="0"/>
      <w:divBdr>
        <w:top w:val="none" w:sz="0" w:space="0" w:color="auto"/>
        <w:left w:val="none" w:sz="0" w:space="0" w:color="auto"/>
        <w:bottom w:val="none" w:sz="0" w:space="0" w:color="auto"/>
        <w:right w:val="none" w:sz="0" w:space="0" w:color="auto"/>
      </w:divBdr>
    </w:div>
    <w:div w:id="481850252">
      <w:bodyDiv w:val="1"/>
      <w:marLeft w:val="0"/>
      <w:marRight w:val="0"/>
      <w:marTop w:val="0"/>
      <w:marBottom w:val="0"/>
      <w:divBdr>
        <w:top w:val="none" w:sz="0" w:space="0" w:color="auto"/>
        <w:left w:val="none" w:sz="0" w:space="0" w:color="auto"/>
        <w:bottom w:val="none" w:sz="0" w:space="0" w:color="auto"/>
        <w:right w:val="none" w:sz="0" w:space="0" w:color="auto"/>
      </w:divBdr>
    </w:div>
    <w:div w:id="493302887">
      <w:bodyDiv w:val="1"/>
      <w:marLeft w:val="0"/>
      <w:marRight w:val="0"/>
      <w:marTop w:val="0"/>
      <w:marBottom w:val="0"/>
      <w:divBdr>
        <w:top w:val="none" w:sz="0" w:space="0" w:color="auto"/>
        <w:left w:val="none" w:sz="0" w:space="0" w:color="auto"/>
        <w:bottom w:val="none" w:sz="0" w:space="0" w:color="auto"/>
        <w:right w:val="none" w:sz="0" w:space="0" w:color="auto"/>
      </w:divBdr>
    </w:div>
    <w:div w:id="495221957">
      <w:bodyDiv w:val="1"/>
      <w:marLeft w:val="0"/>
      <w:marRight w:val="0"/>
      <w:marTop w:val="0"/>
      <w:marBottom w:val="0"/>
      <w:divBdr>
        <w:top w:val="none" w:sz="0" w:space="0" w:color="auto"/>
        <w:left w:val="none" w:sz="0" w:space="0" w:color="auto"/>
        <w:bottom w:val="none" w:sz="0" w:space="0" w:color="auto"/>
        <w:right w:val="none" w:sz="0" w:space="0" w:color="auto"/>
      </w:divBdr>
    </w:div>
    <w:div w:id="497580528">
      <w:bodyDiv w:val="1"/>
      <w:marLeft w:val="0"/>
      <w:marRight w:val="0"/>
      <w:marTop w:val="0"/>
      <w:marBottom w:val="0"/>
      <w:divBdr>
        <w:top w:val="none" w:sz="0" w:space="0" w:color="auto"/>
        <w:left w:val="none" w:sz="0" w:space="0" w:color="auto"/>
        <w:bottom w:val="none" w:sz="0" w:space="0" w:color="auto"/>
        <w:right w:val="none" w:sz="0" w:space="0" w:color="auto"/>
      </w:divBdr>
    </w:div>
    <w:div w:id="500434545">
      <w:bodyDiv w:val="1"/>
      <w:marLeft w:val="0"/>
      <w:marRight w:val="0"/>
      <w:marTop w:val="0"/>
      <w:marBottom w:val="0"/>
      <w:divBdr>
        <w:top w:val="none" w:sz="0" w:space="0" w:color="auto"/>
        <w:left w:val="none" w:sz="0" w:space="0" w:color="auto"/>
        <w:bottom w:val="none" w:sz="0" w:space="0" w:color="auto"/>
        <w:right w:val="none" w:sz="0" w:space="0" w:color="auto"/>
      </w:divBdr>
      <w:divsChild>
        <w:div w:id="1910309462">
          <w:marLeft w:val="0"/>
          <w:marRight w:val="0"/>
          <w:marTop w:val="0"/>
          <w:marBottom w:val="0"/>
          <w:divBdr>
            <w:top w:val="none" w:sz="0" w:space="0" w:color="auto"/>
            <w:left w:val="none" w:sz="0" w:space="0" w:color="auto"/>
            <w:bottom w:val="none" w:sz="0" w:space="0" w:color="auto"/>
            <w:right w:val="none" w:sz="0" w:space="0" w:color="auto"/>
          </w:divBdr>
          <w:divsChild>
            <w:div w:id="348025950">
              <w:marLeft w:val="0"/>
              <w:marRight w:val="0"/>
              <w:marTop w:val="0"/>
              <w:marBottom w:val="0"/>
              <w:divBdr>
                <w:top w:val="none" w:sz="0" w:space="0" w:color="auto"/>
                <w:left w:val="none" w:sz="0" w:space="0" w:color="auto"/>
                <w:bottom w:val="none" w:sz="0" w:space="0" w:color="auto"/>
                <w:right w:val="none" w:sz="0" w:space="0" w:color="auto"/>
              </w:divBdr>
              <w:divsChild>
                <w:div w:id="1926838843">
                  <w:marLeft w:val="0"/>
                  <w:marRight w:val="0"/>
                  <w:marTop w:val="0"/>
                  <w:marBottom w:val="0"/>
                  <w:divBdr>
                    <w:top w:val="none" w:sz="0" w:space="0" w:color="auto"/>
                    <w:left w:val="none" w:sz="0" w:space="0" w:color="auto"/>
                    <w:bottom w:val="none" w:sz="0" w:space="0" w:color="auto"/>
                    <w:right w:val="none" w:sz="0" w:space="0" w:color="auto"/>
                  </w:divBdr>
                  <w:divsChild>
                    <w:div w:id="15285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57640">
      <w:bodyDiv w:val="1"/>
      <w:marLeft w:val="0"/>
      <w:marRight w:val="0"/>
      <w:marTop w:val="0"/>
      <w:marBottom w:val="0"/>
      <w:divBdr>
        <w:top w:val="none" w:sz="0" w:space="0" w:color="auto"/>
        <w:left w:val="none" w:sz="0" w:space="0" w:color="auto"/>
        <w:bottom w:val="none" w:sz="0" w:space="0" w:color="auto"/>
        <w:right w:val="none" w:sz="0" w:space="0" w:color="auto"/>
      </w:divBdr>
    </w:div>
    <w:div w:id="522867520">
      <w:bodyDiv w:val="1"/>
      <w:marLeft w:val="0"/>
      <w:marRight w:val="0"/>
      <w:marTop w:val="0"/>
      <w:marBottom w:val="0"/>
      <w:divBdr>
        <w:top w:val="none" w:sz="0" w:space="0" w:color="auto"/>
        <w:left w:val="none" w:sz="0" w:space="0" w:color="auto"/>
        <w:bottom w:val="none" w:sz="0" w:space="0" w:color="auto"/>
        <w:right w:val="none" w:sz="0" w:space="0" w:color="auto"/>
      </w:divBdr>
      <w:divsChild>
        <w:div w:id="464590517">
          <w:marLeft w:val="0"/>
          <w:marRight w:val="0"/>
          <w:marTop w:val="0"/>
          <w:marBottom w:val="0"/>
          <w:divBdr>
            <w:top w:val="none" w:sz="0" w:space="0" w:color="auto"/>
            <w:left w:val="none" w:sz="0" w:space="0" w:color="auto"/>
            <w:bottom w:val="none" w:sz="0" w:space="0" w:color="auto"/>
            <w:right w:val="none" w:sz="0" w:space="0" w:color="auto"/>
          </w:divBdr>
          <w:divsChild>
            <w:div w:id="105004744">
              <w:marLeft w:val="0"/>
              <w:marRight w:val="0"/>
              <w:marTop w:val="0"/>
              <w:marBottom w:val="0"/>
              <w:divBdr>
                <w:top w:val="none" w:sz="0" w:space="0" w:color="auto"/>
                <w:left w:val="none" w:sz="0" w:space="0" w:color="auto"/>
                <w:bottom w:val="none" w:sz="0" w:space="0" w:color="auto"/>
                <w:right w:val="none" w:sz="0" w:space="0" w:color="auto"/>
              </w:divBdr>
              <w:divsChild>
                <w:div w:id="3904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1701">
      <w:bodyDiv w:val="1"/>
      <w:marLeft w:val="0"/>
      <w:marRight w:val="0"/>
      <w:marTop w:val="0"/>
      <w:marBottom w:val="0"/>
      <w:divBdr>
        <w:top w:val="none" w:sz="0" w:space="0" w:color="auto"/>
        <w:left w:val="none" w:sz="0" w:space="0" w:color="auto"/>
        <w:bottom w:val="none" w:sz="0" w:space="0" w:color="auto"/>
        <w:right w:val="none" w:sz="0" w:space="0" w:color="auto"/>
      </w:divBdr>
      <w:divsChild>
        <w:div w:id="2065983538">
          <w:marLeft w:val="0"/>
          <w:marRight w:val="0"/>
          <w:marTop w:val="0"/>
          <w:marBottom w:val="0"/>
          <w:divBdr>
            <w:top w:val="none" w:sz="0" w:space="0" w:color="auto"/>
            <w:left w:val="none" w:sz="0" w:space="0" w:color="auto"/>
            <w:bottom w:val="none" w:sz="0" w:space="0" w:color="auto"/>
            <w:right w:val="none" w:sz="0" w:space="0" w:color="auto"/>
          </w:divBdr>
          <w:divsChild>
            <w:div w:id="1032270251">
              <w:marLeft w:val="0"/>
              <w:marRight w:val="0"/>
              <w:marTop w:val="0"/>
              <w:marBottom w:val="0"/>
              <w:divBdr>
                <w:top w:val="none" w:sz="0" w:space="0" w:color="auto"/>
                <w:left w:val="none" w:sz="0" w:space="0" w:color="auto"/>
                <w:bottom w:val="none" w:sz="0" w:space="0" w:color="auto"/>
                <w:right w:val="none" w:sz="0" w:space="0" w:color="auto"/>
              </w:divBdr>
            </w:div>
          </w:divsChild>
        </w:div>
        <w:div w:id="1498499094">
          <w:marLeft w:val="0"/>
          <w:marRight w:val="0"/>
          <w:marTop w:val="600"/>
          <w:marBottom w:val="0"/>
          <w:divBdr>
            <w:top w:val="none" w:sz="0" w:space="0" w:color="auto"/>
            <w:left w:val="none" w:sz="0" w:space="0" w:color="auto"/>
            <w:bottom w:val="none" w:sz="0" w:space="0" w:color="auto"/>
            <w:right w:val="none" w:sz="0" w:space="0" w:color="auto"/>
          </w:divBdr>
          <w:divsChild>
            <w:div w:id="415171448">
              <w:marLeft w:val="0"/>
              <w:marRight w:val="0"/>
              <w:marTop w:val="0"/>
              <w:marBottom w:val="300"/>
              <w:divBdr>
                <w:top w:val="none" w:sz="0" w:space="0" w:color="auto"/>
                <w:left w:val="none" w:sz="0" w:space="0" w:color="auto"/>
                <w:bottom w:val="single" w:sz="12" w:space="11" w:color="78BE20"/>
                <w:right w:val="none" w:sz="0" w:space="0" w:color="auto"/>
              </w:divBdr>
              <w:divsChild>
                <w:div w:id="1850217267">
                  <w:marLeft w:val="0"/>
                  <w:marRight w:val="0"/>
                  <w:marTop w:val="0"/>
                  <w:marBottom w:val="0"/>
                  <w:divBdr>
                    <w:top w:val="none" w:sz="0" w:space="0" w:color="auto"/>
                    <w:left w:val="none" w:sz="0" w:space="0" w:color="auto"/>
                    <w:bottom w:val="none" w:sz="0" w:space="0" w:color="auto"/>
                    <w:right w:val="none" w:sz="0" w:space="0" w:color="auto"/>
                  </w:divBdr>
                </w:div>
              </w:divsChild>
            </w:div>
            <w:div w:id="1840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10317">
      <w:bodyDiv w:val="1"/>
      <w:marLeft w:val="0"/>
      <w:marRight w:val="0"/>
      <w:marTop w:val="0"/>
      <w:marBottom w:val="0"/>
      <w:divBdr>
        <w:top w:val="none" w:sz="0" w:space="0" w:color="auto"/>
        <w:left w:val="none" w:sz="0" w:space="0" w:color="auto"/>
        <w:bottom w:val="none" w:sz="0" w:space="0" w:color="auto"/>
        <w:right w:val="none" w:sz="0" w:space="0" w:color="auto"/>
      </w:divBdr>
    </w:div>
    <w:div w:id="531453718">
      <w:bodyDiv w:val="1"/>
      <w:marLeft w:val="0"/>
      <w:marRight w:val="0"/>
      <w:marTop w:val="0"/>
      <w:marBottom w:val="0"/>
      <w:divBdr>
        <w:top w:val="none" w:sz="0" w:space="0" w:color="auto"/>
        <w:left w:val="none" w:sz="0" w:space="0" w:color="auto"/>
        <w:bottom w:val="none" w:sz="0" w:space="0" w:color="auto"/>
        <w:right w:val="none" w:sz="0" w:space="0" w:color="auto"/>
      </w:divBdr>
      <w:divsChild>
        <w:div w:id="1809086922">
          <w:marLeft w:val="0"/>
          <w:marRight w:val="0"/>
          <w:marTop w:val="0"/>
          <w:marBottom w:val="0"/>
          <w:divBdr>
            <w:top w:val="none" w:sz="0" w:space="0" w:color="auto"/>
            <w:left w:val="none" w:sz="0" w:space="0" w:color="auto"/>
            <w:bottom w:val="none" w:sz="0" w:space="0" w:color="auto"/>
            <w:right w:val="none" w:sz="0" w:space="0" w:color="auto"/>
          </w:divBdr>
          <w:divsChild>
            <w:div w:id="377439426">
              <w:marLeft w:val="0"/>
              <w:marRight w:val="0"/>
              <w:marTop w:val="0"/>
              <w:marBottom w:val="0"/>
              <w:divBdr>
                <w:top w:val="none" w:sz="0" w:space="0" w:color="auto"/>
                <w:left w:val="none" w:sz="0" w:space="0" w:color="auto"/>
                <w:bottom w:val="none" w:sz="0" w:space="0" w:color="auto"/>
                <w:right w:val="none" w:sz="0" w:space="0" w:color="auto"/>
              </w:divBdr>
            </w:div>
          </w:divsChild>
        </w:div>
        <w:div w:id="1889294079">
          <w:marLeft w:val="0"/>
          <w:marRight w:val="-300"/>
          <w:marTop w:val="405"/>
          <w:marBottom w:val="0"/>
          <w:divBdr>
            <w:top w:val="none" w:sz="0" w:space="0" w:color="auto"/>
            <w:left w:val="none" w:sz="0" w:space="0" w:color="auto"/>
            <w:bottom w:val="none" w:sz="0" w:space="0" w:color="auto"/>
            <w:right w:val="none" w:sz="0" w:space="0" w:color="auto"/>
          </w:divBdr>
        </w:div>
      </w:divsChild>
    </w:div>
    <w:div w:id="541211454">
      <w:bodyDiv w:val="1"/>
      <w:marLeft w:val="0"/>
      <w:marRight w:val="0"/>
      <w:marTop w:val="0"/>
      <w:marBottom w:val="0"/>
      <w:divBdr>
        <w:top w:val="none" w:sz="0" w:space="0" w:color="auto"/>
        <w:left w:val="none" w:sz="0" w:space="0" w:color="auto"/>
        <w:bottom w:val="none" w:sz="0" w:space="0" w:color="auto"/>
        <w:right w:val="none" w:sz="0" w:space="0" w:color="auto"/>
      </w:divBdr>
    </w:div>
    <w:div w:id="546990875">
      <w:bodyDiv w:val="1"/>
      <w:marLeft w:val="0"/>
      <w:marRight w:val="0"/>
      <w:marTop w:val="0"/>
      <w:marBottom w:val="0"/>
      <w:divBdr>
        <w:top w:val="none" w:sz="0" w:space="0" w:color="auto"/>
        <w:left w:val="none" w:sz="0" w:space="0" w:color="auto"/>
        <w:bottom w:val="none" w:sz="0" w:space="0" w:color="auto"/>
        <w:right w:val="none" w:sz="0" w:space="0" w:color="auto"/>
      </w:divBdr>
    </w:div>
    <w:div w:id="547036699">
      <w:bodyDiv w:val="1"/>
      <w:marLeft w:val="0"/>
      <w:marRight w:val="0"/>
      <w:marTop w:val="0"/>
      <w:marBottom w:val="0"/>
      <w:divBdr>
        <w:top w:val="none" w:sz="0" w:space="0" w:color="auto"/>
        <w:left w:val="none" w:sz="0" w:space="0" w:color="auto"/>
        <w:bottom w:val="none" w:sz="0" w:space="0" w:color="auto"/>
        <w:right w:val="none" w:sz="0" w:space="0" w:color="auto"/>
      </w:divBdr>
      <w:divsChild>
        <w:div w:id="1205829061">
          <w:marLeft w:val="0"/>
          <w:marRight w:val="0"/>
          <w:marTop w:val="0"/>
          <w:marBottom w:val="0"/>
          <w:divBdr>
            <w:top w:val="none" w:sz="0" w:space="0" w:color="auto"/>
            <w:left w:val="none" w:sz="0" w:space="0" w:color="auto"/>
            <w:bottom w:val="none" w:sz="0" w:space="0" w:color="auto"/>
            <w:right w:val="none" w:sz="0" w:space="0" w:color="auto"/>
          </w:divBdr>
          <w:divsChild>
            <w:div w:id="1509830067">
              <w:marLeft w:val="0"/>
              <w:marRight w:val="0"/>
              <w:marTop w:val="0"/>
              <w:marBottom w:val="0"/>
              <w:divBdr>
                <w:top w:val="none" w:sz="0" w:space="0" w:color="auto"/>
                <w:left w:val="none" w:sz="0" w:space="0" w:color="auto"/>
                <w:bottom w:val="none" w:sz="0" w:space="0" w:color="auto"/>
                <w:right w:val="none" w:sz="0" w:space="0" w:color="auto"/>
              </w:divBdr>
              <w:divsChild>
                <w:div w:id="1864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73870">
      <w:bodyDiv w:val="1"/>
      <w:marLeft w:val="0"/>
      <w:marRight w:val="0"/>
      <w:marTop w:val="0"/>
      <w:marBottom w:val="0"/>
      <w:divBdr>
        <w:top w:val="none" w:sz="0" w:space="0" w:color="auto"/>
        <w:left w:val="none" w:sz="0" w:space="0" w:color="auto"/>
        <w:bottom w:val="none" w:sz="0" w:space="0" w:color="auto"/>
        <w:right w:val="none" w:sz="0" w:space="0" w:color="auto"/>
      </w:divBdr>
    </w:div>
    <w:div w:id="554967714">
      <w:bodyDiv w:val="1"/>
      <w:marLeft w:val="0"/>
      <w:marRight w:val="0"/>
      <w:marTop w:val="0"/>
      <w:marBottom w:val="0"/>
      <w:divBdr>
        <w:top w:val="none" w:sz="0" w:space="0" w:color="auto"/>
        <w:left w:val="none" w:sz="0" w:space="0" w:color="auto"/>
        <w:bottom w:val="none" w:sz="0" w:space="0" w:color="auto"/>
        <w:right w:val="none" w:sz="0" w:space="0" w:color="auto"/>
      </w:divBdr>
      <w:divsChild>
        <w:div w:id="2038653338">
          <w:marLeft w:val="547"/>
          <w:marRight w:val="0"/>
          <w:marTop w:val="0"/>
          <w:marBottom w:val="0"/>
          <w:divBdr>
            <w:top w:val="none" w:sz="0" w:space="0" w:color="auto"/>
            <w:left w:val="none" w:sz="0" w:space="0" w:color="auto"/>
            <w:bottom w:val="none" w:sz="0" w:space="0" w:color="auto"/>
            <w:right w:val="none" w:sz="0" w:space="0" w:color="auto"/>
          </w:divBdr>
        </w:div>
        <w:div w:id="1296135780">
          <w:marLeft w:val="547"/>
          <w:marRight w:val="0"/>
          <w:marTop w:val="0"/>
          <w:marBottom w:val="0"/>
          <w:divBdr>
            <w:top w:val="none" w:sz="0" w:space="0" w:color="auto"/>
            <w:left w:val="none" w:sz="0" w:space="0" w:color="auto"/>
            <w:bottom w:val="none" w:sz="0" w:space="0" w:color="auto"/>
            <w:right w:val="none" w:sz="0" w:space="0" w:color="auto"/>
          </w:divBdr>
        </w:div>
        <w:div w:id="1577283092">
          <w:marLeft w:val="547"/>
          <w:marRight w:val="0"/>
          <w:marTop w:val="0"/>
          <w:marBottom w:val="0"/>
          <w:divBdr>
            <w:top w:val="none" w:sz="0" w:space="0" w:color="auto"/>
            <w:left w:val="none" w:sz="0" w:space="0" w:color="auto"/>
            <w:bottom w:val="none" w:sz="0" w:space="0" w:color="auto"/>
            <w:right w:val="none" w:sz="0" w:space="0" w:color="auto"/>
          </w:divBdr>
        </w:div>
        <w:div w:id="1809279012">
          <w:marLeft w:val="547"/>
          <w:marRight w:val="0"/>
          <w:marTop w:val="0"/>
          <w:marBottom w:val="0"/>
          <w:divBdr>
            <w:top w:val="none" w:sz="0" w:space="0" w:color="auto"/>
            <w:left w:val="none" w:sz="0" w:space="0" w:color="auto"/>
            <w:bottom w:val="none" w:sz="0" w:space="0" w:color="auto"/>
            <w:right w:val="none" w:sz="0" w:space="0" w:color="auto"/>
          </w:divBdr>
        </w:div>
        <w:div w:id="263390983">
          <w:marLeft w:val="547"/>
          <w:marRight w:val="0"/>
          <w:marTop w:val="0"/>
          <w:marBottom w:val="0"/>
          <w:divBdr>
            <w:top w:val="none" w:sz="0" w:space="0" w:color="auto"/>
            <w:left w:val="none" w:sz="0" w:space="0" w:color="auto"/>
            <w:bottom w:val="none" w:sz="0" w:space="0" w:color="auto"/>
            <w:right w:val="none" w:sz="0" w:space="0" w:color="auto"/>
          </w:divBdr>
        </w:div>
        <w:div w:id="713820500">
          <w:marLeft w:val="547"/>
          <w:marRight w:val="0"/>
          <w:marTop w:val="0"/>
          <w:marBottom w:val="0"/>
          <w:divBdr>
            <w:top w:val="none" w:sz="0" w:space="0" w:color="auto"/>
            <w:left w:val="none" w:sz="0" w:space="0" w:color="auto"/>
            <w:bottom w:val="none" w:sz="0" w:space="0" w:color="auto"/>
            <w:right w:val="none" w:sz="0" w:space="0" w:color="auto"/>
          </w:divBdr>
        </w:div>
        <w:div w:id="2113740682">
          <w:marLeft w:val="547"/>
          <w:marRight w:val="0"/>
          <w:marTop w:val="0"/>
          <w:marBottom w:val="0"/>
          <w:divBdr>
            <w:top w:val="none" w:sz="0" w:space="0" w:color="auto"/>
            <w:left w:val="none" w:sz="0" w:space="0" w:color="auto"/>
            <w:bottom w:val="none" w:sz="0" w:space="0" w:color="auto"/>
            <w:right w:val="none" w:sz="0" w:space="0" w:color="auto"/>
          </w:divBdr>
        </w:div>
        <w:div w:id="2015985263">
          <w:marLeft w:val="547"/>
          <w:marRight w:val="0"/>
          <w:marTop w:val="0"/>
          <w:marBottom w:val="0"/>
          <w:divBdr>
            <w:top w:val="none" w:sz="0" w:space="0" w:color="auto"/>
            <w:left w:val="none" w:sz="0" w:space="0" w:color="auto"/>
            <w:bottom w:val="none" w:sz="0" w:space="0" w:color="auto"/>
            <w:right w:val="none" w:sz="0" w:space="0" w:color="auto"/>
          </w:divBdr>
        </w:div>
      </w:divsChild>
    </w:div>
    <w:div w:id="556665913">
      <w:bodyDiv w:val="1"/>
      <w:marLeft w:val="0"/>
      <w:marRight w:val="0"/>
      <w:marTop w:val="0"/>
      <w:marBottom w:val="0"/>
      <w:divBdr>
        <w:top w:val="none" w:sz="0" w:space="0" w:color="auto"/>
        <w:left w:val="none" w:sz="0" w:space="0" w:color="auto"/>
        <w:bottom w:val="none" w:sz="0" w:space="0" w:color="auto"/>
        <w:right w:val="none" w:sz="0" w:space="0" w:color="auto"/>
      </w:divBdr>
      <w:divsChild>
        <w:div w:id="1702822142">
          <w:marLeft w:val="0"/>
          <w:marRight w:val="0"/>
          <w:marTop w:val="0"/>
          <w:marBottom w:val="0"/>
          <w:divBdr>
            <w:top w:val="none" w:sz="0" w:space="0" w:color="auto"/>
            <w:left w:val="none" w:sz="0" w:space="0" w:color="auto"/>
            <w:bottom w:val="none" w:sz="0" w:space="0" w:color="auto"/>
            <w:right w:val="none" w:sz="0" w:space="0" w:color="auto"/>
          </w:divBdr>
          <w:divsChild>
            <w:div w:id="520048158">
              <w:marLeft w:val="0"/>
              <w:marRight w:val="0"/>
              <w:marTop w:val="0"/>
              <w:marBottom w:val="0"/>
              <w:divBdr>
                <w:top w:val="none" w:sz="0" w:space="0" w:color="auto"/>
                <w:left w:val="none" w:sz="0" w:space="0" w:color="auto"/>
                <w:bottom w:val="none" w:sz="0" w:space="0" w:color="auto"/>
                <w:right w:val="none" w:sz="0" w:space="0" w:color="auto"/>
              </w:divBdr>
              <w:divsChild>
                <w:div w:id="10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2525">
      <w:bodyDiv w:val="1"/>
      <w:marLeft w:val="0"/>
      <w:marRight w:val="0"/>
      <w:marTop w:val="0"/>
      <w:marBottom w:val="0"/>
      <w:divBdr>
        <w:top w:val="none" w:sz="0" w:space="0" w:color="auto"/>
        <w:left w:val="none" w:sz="0" w:space="0" w:color="auto"/>
        <w:bottom w:val="none" w:sz="0" w:space="0" w:color="auto"/>
        <w:right w:val="none" w:sz="0" w:space="0" w:color="auto"/>
      </w:divBdr>
    </w:div>
    <w:div w:id="567768266">
      <w:bodyDiv w:val="1"/>
      <w:marLeft w:val="0"/>
      <w:marRight w:val="0"/>
      <w:marTop w:val="0"/>
      <w:marBottom w:val="0"/>
      <w:divBdr>
        <w:top w:val="none" w:sz="0" w:space="0" w:color="auto"/>
        <w:left w:val="none" w:sz="0" w:space="0" w:color="auto"/>
        <w:bottom w:val="none" w:sz="0" w:space="0" w:color="auto"/>
        <w:right w:val="none" w:sz="0" w:space="0" w:color="auto"/>
      </w:divBdr>
    </w:div>
    <w:div w:id="574513069">
      <w:bodyDiv w:val="1"/>
      <w:marLeft w:val="0"/>
      <w:marRight w:val="0"/>
      <w:marTop w:val="0"/>
      <w:marBottom w:val="0"/>
      <w:divBdr>
        <w:top w:val="none" w:sz="0" w:space="0" w:color="auto"/>
        <w:left w:val="none" w:sz="0" w:space="0" w:color="auto"/>
        <w:bottom w:val="none" w:sz="0" w:space="0" w:color="auto"/>
        <w:right w:val="none" w:sz="0" w:space="0" w:color="auto"/>
      </w:divBdr>
    </w:div>
    <w:div w:id="575748810">
      <w:bodyDiv w:val="1"/>
      <w:marLeft w:val="0"/>
      <w:marRight w:val="0"/>
      <w:marTop w:val="0"/>
      <w:marBottom w:val="0"/>
      <w:divBdr>
        <w:top w:val="none" w:sz="0" w:space="0" w:color="auto"/>
        <w:left w:val="none" w:sz="0" w:space="0" w:color="auto"/>
        <w:bottom w:val="none" w:sz="0" w:space="0" w:color="auto"/>
        <w:right w:val="none" w:sz="0" w:space="0" w:color="auto"/>
      </w:divBdr>
      <w:divsChild>
        <w:div w:id="1528132283">
          <w:marLeft w:val="0"/>
          <w:marRight w:val="0"/>
          <w:marTop w:val="0"/>
          <w:marBottom w:val="0"/>
          <w:divBdr>
            <w:top w:val="none" w:sz="0" w:space="0" w:color="auto"/>
            <w:left w:val="none" w:sz="0" w:space="0" w:color="auto"/>
            <w:bottom w:val="none" w:sz="0" w:space="0" w:color="auto"/>
            <w:right w:val="none" w:sz="0" w:space="0" w:color="auto"/>
          </w:divBdr>
          <w:divsChild>
            <w:div w:id="345449363">
              <w:marLeft w:val="0"/>
              <w:marRight w:val="0"/>
              <w:marTop w:val="0"/>
              <w:marBottom w:val="0"/>
              <w:divBdr>
                <w:top w:val="none" w:sz="0" w:space="0" w:color="auto"/>
                <w:left w:val="none" w:sz="0" w:space="0" w:color="auto"/>
                <w:bottom w:val="none" w:sz="0" w:space="0" w:color="auto"/>
                <w:right w:val="none" w:sz="0" w:space="0" w:color="auto"/>
              </w:divBdr>
              <w:divsChild>
                <w:div w:id="9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4796">
      <w:bodyDiv w:val="1"/>
      <w:marLeft w:val="0"/>
      <w:marRight w:val="0"/>
      <w:marTop w:val="0"/>
      <w:marBottom w:val="0"/>
      <w:divBdr>
        <w:top w:val="none" w:sz="0" w:space="0" w:color="auto"/>
        <w:left w:val="none" w:sz="0" w:space="0" w:color="auto"/>
        <w:bottom w:val="none" w:sz="0" w:space="0" w:color="auto"/>
        <w:right w:val="none" w:sz="0" w:space="0" w:color="auto"/>
      </w:divBdr>
      <w:divsChild>
        <w:div w:id="1416707017">
          <w:marLeft w:val="0"/>
          <w:marRight w:val="0"/>
          <w:marTop w:val="0"/>
          <w:marBottom w:val="0"/>
          <w:divBdr>
            <w:top w:val="none" w:sz="0" w:space="0" w:color="auto"/>
            <w:left w:val="none" w:sz="0" w:space="0" w:color="auto"/>
            <w:bottom w:val="none" w:sz="0" w:space="0" w:color="auto"/>
            <w:right w:val="none" w:sz="0" w:space="0" w:color="auto"/>
          </w:divBdr>
          <w:divsChild>
            <w:div w:id="2004158637">
              <w:marLeft w:val="0"/>
              <w:marRight w:val="0"/>
              <w:marTop w:val="0"/>
              <w:marBottom w:val="0"/>
              <w:divBdr>
                <w:top w:val="none" w:sz="0" w:space="0" w:color="auto"/>
                <w:left w:val="none" w:sz="0" w:space="0" w:color="auto"/>
                <w:bottom w:val="none" w:sz="0" w:space="0" w:color="auto"/>
                <w:right w:val="none" w:sz="0" w:space="0" w:color="auto"/>
              </w:divBdr>
              <w:divsChild>
                <w:div w:id="3740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92690">
      <w:bodyDiv w:val="1"/>
      <w:marLeft w:val="0"/>
      <w:marRight w:val="0"/>
      <w:marTop w:val="0"/>
      <w:marBottom w:val="0"/>
      <w:divBdr>
        <w:top w:val="none" w:sz="0" w:space="0" w:color="auto"/>
        <w:left w:val="none" w:sz="0" w:space="0" w:color="auto"/>
        <w:bottom w:val="none" w:sz="0" w:space="0" w:color="auto"/>
        <w:right w:val="none" w:sz="0" w:space="0" w:color="auto"/>
      </w:divBdr>
      <w:divsChild>
        <w:div w:id="1525248045">
          <w:marLeft w:val="-15"/>
          <w:marRight w:val="0"/>
          <w:marTop w:val="0"/>
          <w:marBottom w:val="0"/>
          <w:divBdr>
            <w:top w:val="none" w:sz="0" w:space="0" w:color="auto"/>
            <w:left w:val="single" w:sz="6" w:space="0" w:color="EDEEF0"/>
            <w:bottom w:val="single" w:sz="48" w:space="0" w:color="EDEEF0"/>
            <w:right w:val="single" w:sz="12" w:space="0" w:color="EDEEF0"/>
          </w:divBdr>
          <w:divsChild>
            <w:div w:id="2056352335">
              <w:marLeft w:val="0"/>
              <w:marRight w:val="0"/>
              <w:marTop w:val="0"/>
              <w:marBottom w:val="0"/>
              <w:divBdr>
                <w:top w:val="single" w:sz="6" w:space="6" w:color="CFD9E1"/>
                <w:left w:val="single" w:sz="6" w:space="25" w:color="CFD9E1"/>
                <w:bottom w:val="single" w:sz="6" w:space="6" w:color="CFD9E1"/>
                <w:right w:val="single" w:sz="6" w:space="11" w:color="CFD9E1"/>
              </w:divBdr>
            </w:div>
            <w:div w:id="2063945055">
              <w:marLeft w:val="0"/>
              <w:marRight w:val="0"/>
              <w:marTop w:val="0"/>
              <w:marBottom w:val="0"/>
              <w:divBdr>
                <w:top w:val="none" w:sz="0" w:space="0" w:color="auto"/>
                <w:left w:val="none" w:sz="0" w:space="0" w:color="auto"/>
                <w:bottom w:val="none" w:sz="0" w:space="0" w:color="auto"/>
                <w:right w:val="none" w:sz="0" w:space="0" w:color="auto"/>
              </w:divBdr>
              <w:divsChild>
                <w:div w:id="372196543">
                  <w:marLeft w:val="450"/>
                  <w:marRight w:val="105"/>
                  <w:marTop w:val="0"/>
                  <w:marBottom w:val="0"/>
                  <w:divBdr>
                    <w:top w:val="none" w:sz="0" w:space="0" w:color="auto"/>
                    <w:left w:val="none" w:sz="0" w:space="0" w:color="auto"/>
                    <w:bottom w:val="none" w:sz="0" w:space="0" w:color="auto"/>
                    <w:right w:val="none" w:sz="0" w:space="0" w:color="auto"/>
                  </w:divBdr>
                  <w:divsChild>
                    <w:div w:id="1588538452">
                      <w:marLeft w:val="0"/>
                      <w:marRight w:val="0"/>
                      <w:marTop w:val="0"/>
                      <w:marBottom w:val="180"/>
                      <w:divBdr>
                        <w:top w:val="single" w:sz="6" w:space="0" w:color="D3D9DE"/>
                        <w:left w:val="single" w:sz="6" w:space="0" w:color="D3D9DE"/>
                        <w:bottom w:val="single" w:sz="6" w:space="0" w:color="D3D9DE"/>
                        <w:right w:val="single" w:sz="6" w:space="0" w:color="D3D9DE"/>
                      </w:divBdr>
                      <w:divsChild>
                        <w:div w:id="372312096">
                          <w:marLeft w:val="0"/>
                          <w:marRight w:val="0"/>
                          <w:marTop w:val="0"/>
                          <w:marBottom w:val="0"/>
                          <w:divBdr>
                            <w:top w:val="single" w:sz="6" w:space="0" w:color="C5D0DB"/>
                            <w:left w:val="single" w:sz="6" w:space="0" w:color="C5D0DB"/>
                            <w:bottom w:val="single" w:sz="6" w:space="0" w:color="C5D0DB"/>
                            <w:right w:val="single" w:sz="6" w:space="0" w:color="C5D0DB"/>
                          </w:divBdr>
                          <w:divsChild>
                            <w:div w:id="402027071">
                              <w:marLeft w:val="0"/>
                              <w:marRight w:val="0"/>
                              <w:marTop w:val="0"/>
                              <w:marBottom w:val="0"/>
                              <w:divBdr>
                                <w:top w:val="none" w:sz="0" w:space="0" w:color="auto"/>
                                <w:left w:val="none" w:sz="0" w:space="0" w:color="auto"/>
                                <w:bottom w:val="none" w:sz="0" w:space="0" w:color="auto"/>
                                <w:right w:val="none" w:sz="0" w:space="0" w:color="auto"/>
                              </w:divBdr>
                              <w:divsChild>
                                <w:div w:id="764956085">
                                  <w:marLeft w:val="0"/>
                                  <w:marRight w:val="0"/>
                                  <w:marTop w:val="0"/>
                                  <w:marBottom w:val="0"/>
                                  <w:divBdr>
                                    <w:top w:val="none" w:sz="0" w:space="0" w:color="auto"/>
                                    <w:left w:val="none" w:sz="0" w:space="0" w:color="auto"/>
                                    <w:bottom w:val="none" w:sz="0" w:space="0" w:color="auto"/>
                                    <w:right w:val="none" w:sz="0" w:space="0" w:color="auto"/>
                                  </w:divBdr>
                                  <w:divsChild>
                                    <w:div w:id="1210267283">
                                      <w:marLeft w:val="0"/>
                                      <w:marRight w:val="0"/>
                                      <w:marTop w:val="0"/>
                                      <w:marBottom w:val="0"/>
                                      <w:divBdr>
                                        <w:top w:val="none" w:sz="0" w:space="0" w:color="auto"/>
                                        <w:left w:val="none" w:sz="0" w:space="0" w:color="auto"/>
                                        <w:bottom w:val="none" w:sz="0" w:space="0" w:color="auto"/>
                                        <w:right w:val="none" w:sz="0" w:space="0" w:color="auto"/>
                                      </w:divBdr>
                                      <w:divsChild>
                                        <w:div w:id="1143042455">
                                          <w:marLeft w:val="0"/>
                                          <w:marRight w:val="0"/>
                                          <w:marTop w:val="0"/>
                                          <w:marBottom w:val="0"/>
                                          <w:divBdr>
                                            <w:top w:val="none" w:sz="0" w:space="0" w:color="auto"/>
                                            <w:left w:val="none" w:sz="0" w:space="0" w:color="auto"/>
                                            <w:bottom w:val="none" w:sz="0" w:space="0" w:color="auto"/>
                                            <w:right w:val="none" w:sz="0" w:space="0" w:color="auto"/>
                                          </w:divBdr>
                                          <w:divsChild>
                                            <w:div w:id="1814561730">
                                              <w:marLeft w:val="0"/>
                                              <w:marRight w:val="0"/>
                                              <w:marTop w:val="0"/>
                                              <w:marBottom w:val="0"/>
                                              <w:divBdr>
                                                <w:top w:val="none" w:sz="0" w:space="0" w:color="auto"/>
                                                <w:left w:val="none" w:sz="0" w:space="0" w:color="auto"/>
                                                <w:bottom w:val="none" w:sz="0" w:space="0" w:color="auto"/>
                                                <w:right w:val="none" w:sz="0" w:space="0" w:color="auto"/>
                                              </w:divBdr>
                                              <w:divsChild>
                                                <w:div w:id="2056197771">
                                                  <w:marLeft w:val="0"/>
                                                  <w:marRight w:val="0"/>
                                                  <w:marTop w:val="0"/>
                                                  <w:marBottom w:val="0"/>
                                                  <w:divBdr>
                                                    <w:top w:val="none" w:sz="0" w:space="0" w:color="auto"/>
                                                    <w:left w:val="none" w:sz="0" w:space="0" w:color="auto"/>
                                                    <w:bottom w:val="none" w:sz="0" w:space="0" w:color="auto"/>
                                                    <w:right w:val="none" w:sz="0" w:space="0" w:color="auto"/>
                                                  </w:divBdr>
                                                  <w:divsChild>
                                                    <w:div w:id="319504371">
                                                      <w:marLeft w:val="0"/>
                                                      <w:marRight w:val="0"/>
                                                      <w:marTop w:val="7500"/>
                                                      <w:marBottom w:val="7500"/>
                                                      <w:divBdr>
                                                        <w:top w:val="none" w:sz="0" w:space="0" w:color="auto"/>
                                                        <w:left w:val="none" w:sz="0" w:space="0" w:color="auto"/>
                                                        <w:bottom w:val="none" w:sz="0" w:space="0" w:color="auto"/>
                                                        <w:right w:val="none" w:sz="0" w:space="0" w:color="auto"/>
                                                      </w:divBdr>
                                                      <w:divsChild>
                                                        <w:div w:id="1839425303">
                                                          <w:marLeft w:val="0"/>
                                                          <w:marRight w:val="0"/>
                                                          <w:marTop w:val="0"/>
                                                          <w:marBottom w:val="0"/>
                                                          <w:divBdr>
                                                            <w:top w:val="none" w:sz="0" w:space="0" w:color="auto"/>
                                                            <w:left w:val="none" w:sz="0" w:space="0" w:color="auto"/>
                                                            <w:bottom w:val="none" w:sz="0" w:space="0" w:color="auto"/>
                                                            <w:right w:val="none" w:sz="0" w:space="0" w:color="auto"/>
                                                          </w:divBdr>
                                                          <w:divsChild>
                                                            <w:div w:id="1644507749">
                                                              <w:marLeft w:val="0"/>
                                                              <w:marRight w:val="0"/>
                                                              <w:marTop w:val="0"/>
                                                              <w:marBottom w:val="0"/>
                                                              <w:divBdr>
                                                                <w:top w:val="none" w:sz="0" w:space="0" w:color="auto"/>
                                                                <w:left w:val="none" w:sz="0" w:space="0" w:color="auto"/>
                                                                <w:bottom w:val="none" w:sz="0" w:space="0" w:color="auto"/>
                                                                <w:right w:val="none" w:sz="0" w:space="0" w:color="auto"/>
                                                              </w:divBdr>
                                                              <w:divsChild>
                                                                <w:div w:id="846404476">
                                                                  <w:marLeft w:val="0"/>
                                                                  <w:marRight w:val="0"/>
                                                                  <w:marTop w:val="0"/>
                                                                  <w:marBottom w:val="0"/>
                                                                  <w:divBdr>
                                                                    <w:top w:val="none" w:sz="0" w:space="0" w:color="auto"/>
                                                                    <w:left w:val="none" w:sz="0" w:space="0" w:color="auto"/>
                                                                    <w:bottom w:val="none" w:sz="0" w:space="0" w:color="auto"/>
                                                                    <w:right w:val="none" w:sz="0" w:space="0" w:color="auto"/>
                                                                  </w:divBdr>
                                                                  <w:divsChild>
                                                                    <w:div w:id="559442299">
                                                                      <w:marLeft w:val="0"/>
                                                                      <w:marRight w:val="0"/>
                                                                      <w:marTop w:val="0"/>
                                                                      <w:marBottom w:val="0"/>
                                                                      <w:divBdr>
                                                                        <w:top w:val="none" w:sz="0" w:space="0" w:color="auto"/>
                                                                        <w:left w:val="none" w:sz="0" w:space="0" w:color="auto"/>
                                                                        <w:bottom w:val="none" w:sz="0" w:space="0" w:color="auto"/>
                                                                        <w:right w:val="none" w:sz="0" w:space="0" w:color="auto"/>
                                                                      </w:divBdr>
                                                                    </w:div>
                                                                    <w:div w:id="565994822">
                                                                      <w:marLeft w:val="0"/>
                                                                      <w:marRight w:val="0"/>
                                                                      <w:marTop w:val="0"/>
                                                                      <w:marBottom w:val="0"/>
                                                                      <w:divBdr>
                                                                        <w:top w:val="none" w:sz="0" w:space="0" w:color="auto"/>
                                                                        <w:left w:val="none" w:sz="0" w:space="0" w:color="auto"/>
                                                                        <w:bottom w:val="none" w:sz="0" w:space="0" w:color="auto"/>
                                                                        <w:right w:val="none" w:sz="0" w:space="0" w:color="auto"/>
                                                                      </w:divBdr>
                                                                    </w:div>
                                                                    <w:div w:id="884566475">
                                                                      <w:marLeft w:val="0"/>
                                                                      <w:marRight w:val="0"/>
                                                                      <w:marTop w:val="0"/>
                                                                      <w:marBottom w:val="0"/>
                                                                      <w:divBdr>
                                                                        <w:top w:val="none" w:sz="0" w:space="0" w:color="auto"/>
                                                                        <w:left w:val="none" w:sz="0" w:space="0" w:color="auto"/>
                                                                        <w:bottom w:val="none" w:sz="0" w:space="0" w:color="auto"/>
                                                                        <w:right w:val="none" w:sz="0" w:space="0" w:color="auto"/>
                                                                      </w:divBdr>
                                                                    </w:div>
                                                                    <w:div w:id="941306410">
                                                                      <w:marLeft w:val="0"/>
                                                                      <w:marRight w:val="0"/>
                                                                      <w:marTop w:val="0"/>
                                                                      <w:marBottom w:val="0"/>
                                                                      <w:divBdr>
                                                                        <w:top w:val="none" w:sz="0" w:space="0" w:color="auto"/>
                                                                        <w:left w:val="none" w:sz="0" w:space="0" w:color="auto"/>
                                                                        <w:bottom w:val="none" w:sz="0" w:space="0" w:color="auto"/>
                                                                        <w:right w:val="none" w:sz="0" w:space="0" w:color="auto"/>
                                                                      </w:divBdr>
                                                                    </w:div>
                                                                    <w:div w:id="1594700157">
                                                                      <w:marLeft w:val="0"/>
                                                                      <w:marRight w:val="0"/>
                                                                      <w:marTop w:val="0"/>
                                                                      <w:marBottom w:val="0"/>
                                                                      <w:divBdr>
                                                                        <w:top w:val="none" w:sz="0" w:space="0" w:color="auto"/>
                                                                        <w:left w:val="none" w:sz="0" w:space="0" w:color="auto"/>
                                                                        <w:bottom w:val="none" w:sz="0" w:space="0" w:color="auto"/>
                                                                        <w:right w:val="none" w:sz="0" w:space="0" w:color="auto"/>
                                                                      </w:divBdr>
                                                                    </w:div>
                                                                    <w:div w:id="1827670318">
                                                                      <w:marLeft w:val="0"/>
                                                                      <w:marRight w:val="0"/>
                                                                      <w:marTop w:val="0"/>
                                                                      <w:marBottom w:val="0"/>
                                                                      <w:divBdr>
                                                                        <w:top w:val="none" w:sz="0" w:space="0" w:color="auto"/>
                                                                        <w:left w:val="none" w:sz="0" w:space="0" w:color="auto"/>
                                                                        <w:bottom w:val="none" w:sz="0" w:space="0" w:color="auto"/>
                                                                        <w:right w:val="none" w:sz="0" w:space="0" w:color="auto"/>
                                                                      </w:divBdr>
                                                                    </w:div>
                                                                    <w:div w:id="206282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8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2774">
                          <w:marLeft w:val="0"/>
                          <w:marRight w:val="0"/>
                          <w:marTop w:val="0"/>
                          <w:marBottom w:val="0"/>
                          <w:divBdr>
                            <w:top w:val="none" w:sz="0" w:space="0" w:color="auto"/>
                            <w:left w:val="none" w:sz="0" w:space="0" w:color="auto"/>
                            <w:bottom w:val="none" w:sz="0" w:space="0" w:color="auto"/>
                            <w:right w:val="none" w:sz="0" w:space="0" w:color="auto"/>
                          </w:divBdr>
                          <w:divsChild>
                            <w:div w:id="109343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480383">
          <w:marLeft w:val="0"/>
          <w:marRight w:val="0"/>
          <w:marTop w:val="0"/>
          <w:marBottom w:val="0"/>
          <w:divBdr>
            <w:top w:val="none" w:sz="0" w:space="0" w:color="auto"/>
            <w:left w:val="none" w:sz="0" w:space="0" w:color="auto"/>
            <w:bottom w:val="none" w:sz="0" w:space="0" w:color="auto"/>
            <w:right w:val="none" w:sz="0" w:space="0" w:color="auto"/>
          </w:divBdr>
          <w:divsChild>
            <w:div w:id="2070373459">
              <w:marLeft w:val="0"/>
              <w:marRight w:val="0"/>
              <w:marTop w:val="0"/>
              <w:marBottom w:val="0"/>
              <w:divBdr>
                <w:top w:val="none" w:sz="0" w:space="0" w:color="auto"/>
                <w:left w:val="none" w:sz="0" w:space="0" w:color="auto"/>
                <w:bottom w:val="none" w:sz="0" w:space="0" w:color="auto"/>
                <w:right w:val="none" w:sz="0" w:space="0" w:color="auto"/>
              </w:divBdr>
              <w:divsChild>
                <w:div w:id="353532026">
                  <w:marLeft w:val="0"/>
                  <w:marRight w:val="0"/>
                  <w:marTop w:val="0"/>
                  <w:marBottom w:val="0"/>
                  <w:divBdr>
                    <w:top w:val="none" w:sz="0" w:space="0" w:color="auto"/>
                    <w:left w:val="none" w:sz="0" w:space="0" w:color="auto"/>
                    <w:bottom w:val="none" w:sz="0" w:space="0" w:color="auto"/>
                    <w:right w:val="none" w:sz="0" w:space="0" w:color="auto"/>
                  </w:divBdr>
                  <w:divsChild>
                    <w:div w:id="1182358355">
                      <w:marLeft w:val="0"/>
                      <w:marRight w:val="0"/>
                      <w:marTop w:val="0"/>
                      <w:marBottom w:val="0"/>
                      <w:divBdr>
                        <w:top w:val="none" w:sz="0" w:space="0" w:color="auto"/>
                        <w:left w:val="none" w:sz="0" w:space="0" w:color="auto"/>
                        <w:bottom w:val="none" w:sz="0" w:space="0" w:color="auto"/>
                        <w:right w:val="none" w:sz="0" w:space="0" w:color="auto"/>
                      </w:divBdr>
                      <w:divsChild>
                        <w:div w:id="411389496">
                          <w:marLeft w:val="0"/>
                          <w:marRight w:val="0"/>
                          <w:marTop w:val="0"/>
                          <w:marBottom w:val="0"/>
                          <w:divBdr>
                            <w:top w:val="none" w:sz="0" w:space="0" w:color="auto"/>
                            <w:left w:val="none" w:sz="0" w:space="0" w:color="auto"/>
                            <w:bottom w:val="single" w:sz="48" w:space="11" w:color="EDEEF0"/>
                            <w:right w:val="none" w:sz="0" w:space="0" w:color="auto"/>
                          </w:divBdr>
                          <w:divsChild>
                            <w:div w:id="2128574643">
                              <w:marLeft w:val="0"/>
                              <w:marRight w:val="0"/>
                              <w:marTop w:val="0"/>
                              <w:marBottom w:val="0"/>
                              <w:divBdr>
                                <w:top w:val="none" w:sz="0" w:space="0" w:color="auto"/>
                                <w:left w:val="none" w:sz="0" w:space="0" w:color="auto"/>
                                <w:bottom w:val="none" w:sz="0" w:space="0" w:color="auto"/>
                                <w:right w:val="none" w:sz="0" w:space="0" w:color="auto"/>
                              </w:divBdr>
                              <w:divsChild>
                                <w:div w:id="134566244">
                                  <w:marLeft w:val="0"/>
                                  <w:marRight w:val="0"/>
                                  <w:marTop w:val="0"/>
                                  <w:marBottom w:val="0"/>
                                  <w:divBdr>
                                    <w:top w:val="none" w:sz="0" w:space="0" w:color="auto"/>
                                    <w:left w:val="none" w:sz="0" w:space="0" w:color="auto"/>
                                    <w:bottom w:val="none" w:sz="0" w:space="0" w:color="auto"/>
                                    <w:right w:val="none" w:sz="0" w:space="0" w:color="auto"/>
                                  </w:divBdr>
                                  <w:divsChild>
                                    <w:div w:id="998190402">
                                      <w:marLeft w:val="0"/>
                                      <w:marRight w:val="0"/>
                                      <w:marTop w:val="0"/>
                                      <w:marBottom w:val="0"/>
                                      <w:divBdr>
                                        <w:top w:val="none" w:sz="0" w:space="0" w:color="auto"/>
                                        <w:left w:val="none" w:sz="0" w:space="0" w:color="auto"/>
                                        <w:bottom w:val="none" w:sz="0" w:space="0" w:color="auto"/>
                                        <w:right w:val="none" w:sz="0" w:space="0" w:color="auto"/>
                                      </w:divBdr>
                                      <w:divsChild>
                                        <w:div w:id="1705978017">
                                          <w:marLeft w:val="0"/>
                                          <w:marRight w:val="0"/>
                                          <w:marTop w:val="0"/>
                                          <w:marBottom w:val="0"/>
                                          <w:divBdr>
                                            <w:top w:val="none" w:sz="0" w:space="0" w:color="auto"/>
                                            <w:left w:val="none" w:sz="0" w:space="0" w:color="auto"/>
                                            <w:bottom w:val="none" w:sz="0" w:space="0" w:color="auto"/>
                                            <w:right w:val="none" w:sz="0" w:space="0" w:color="auto"/>
                                          </w:divBdr>
                                          <w:divsChild>
                                            <w:div w:id="622153639">
                                              <w:marLeft w:val="0"/>
                                              <w:marRight w:val="0"/>
                                              <w:marTop w:val="0"/>
                                              <w:marBottom w:val="0"/>
                                              <w:divBdr>
                                                <w:top w:val="none" w:sz="0" w:space="0" w:color="auto"/>
                                                <w:left w:val="none" w:sz="0" w:space="0" w:color="auto"/>
                                                <w:bottom w:val="none" w:sz="0" w:space="0" w:color="auto"/>
                                                <w:right w:val="none" w:sz="0" w:space="0" w:color="auto"/>
                                              </w:divBdr>
                                              <w:divsChild>
                                                <w:div w:id="54232742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29719">
                                      <w:marLeft w:val="0"/>
                                      <w:marRight w:val="0"/>
                                      <w:marTop w:val="0"/>
                                      <w:marBottom w:val="0"/>
                                      <w:divBdr>
                                        <w:top w:val="none" w:sz="0" w:space="0" w:color="auto"/>
                                        <w:left w:val="none" w:sz="0" w:space="0" w:color="auto"/>
                                        <w:bottom w:val="none" w:sz="0" w:space="0" w:color="auto"/>
                                        <w:right w:val="none" w:sz="0" w:space="0" w:color="auto"/>
                                      </w:divBdr>
                                      <w:divsChild>
                                        <w:div w:id="391852327">
                                          <w:marLeft w:val="1170"/>
                                          <w:marRight w:val="735"/>
                                          <w:marTop w:val="0"/>
                                          <w:marBottom w:val="0"/>
                                          <w:divBdr>
                                            <w:top w:val="none" w:sz="0" w:space="0" w:color="auto"/>
                                            <w:left w:val="none" w:sz="0" w:space="0" w:color="auto"/>
                                            <w:bottom w:val="none" w:sz="0" w:space="0" w:color="auto"/>
                                            <w:right w:val="none" w:sz="0" w:space="0" w:color="auto"/>
                                          </w:divBdr>
                                        </w:div>
                                        <w:div w:id="1808547703">
                                          <w:marLeft w:val="0"/>
                                          <w:marRight w:val="0"/>
                                          <w:marTop w:val="0"/>
                                          <w:marBottom w:val="0"/>
                                          <w:divBdr>
                                            <w:top w:val="none" w:sz="0" w:space="0" w:color="auto"/>
                                            <w:left w:val="none" w:sz="0" w:space="0" w:color="auto"/>
                                            <w:bottom w:val="none" w:sz="0" w:space="0" w:color="auto"/>
                                            <w:right w:val="none" w:sz="0" w:space="0" w:color="auto"/>
                                          </w:divBdr>
                                          <w:divsChild>
                                            <w:div w:id="12961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0270">
                                  <w:marLeft w:val="0"/>
                                  <w:marRight w:val="0"/>
                                  <w:marTop w:val="0"/>
                                  <w:marBottom w:val="0"/>
                                  <w:divBdr>
                                    <w:top w:val="none" w:sz="0" w:space="0" w:color="auto"/>
                                    <w:left w:val="none" w:sz="0" w:space="0" w:color="auto"/>
                                    <w:bottom w:val="none" w:sz="0" w:space="0" w:color="auto"/>
                                    <w:right w:val="none" w:sz="0" w:space="0" w:color="auto"/>
                                  </w:divBdr>
                                  <w:divsChild>
                                    <w:div w:id="831875567">
                                      <w:marLeft w:val="0"/>
                                      <w:marRight w:val="0"/>
                                      <w:marTop w:val="0"/>
                                      <w:marBottom w:val="0"/>
                                      <w:divBdr>
                                        <w:top w:val="none" w:sz="0" w:space="0" w:color="auto"/>
                                        <w:left w:val="none" w:sz="0" w:space="0" w:color="auto"/>
                                        <w:bottom w:val="none" w:sz="0" w:space="0" w:color="auto"/>
                                        <w:right w:val="none" w:sz="0" w:space="0" w:color="auto"/>
                                      </w:divBdr>
                                      <w:divsChild>
                                        <w:div w:id="1170019437">
                                          <w:marLeft w:val="0"/>
                                          <w:marRight w:val="0"/>
                                          <w:marTop w:val="0"/>
                                          <w:marBottom w:val="0"/>
                                          <w:divBdr>
                                            <w:top w:val="none" w:sz="0" w:space="0" w:color="auto"/>
                                            <w:left w:val="none" w:sz="0" w:space="0" w:color="auto"/>
                                            <w:bottom w:val="none" w:sz="0" w:space="0" w:color="auto"/>
                                            <w:right w:val="none" w:sz="0" w:space="0" w:color="auto"/>
                                          </w:divBdr>
                                          <w:divsChild>
                                            <w:div w:id="1146387513">
                                              <w:marLeft w:val="0"/>
                                              <w:marRight w:val="0"/>
                                              <w:marTop w:val="0"/>
                                              <w:marBottom w:val="0"/>
                                              <w:divBdr>
                                                <w:top w:val="none" w:sz="0" w:space="0" w:color="auto"/>
                                                <w:left w:val="none" w:sz="0" w:space="0" w:color="auto"/>
                                                <w:bottom w:val="none" w:sz="0" w:space="0" w:color="auto"/>
                                                <w:right w:val="none" w:sz="0" w:space="0" w:color="auto"/>
                                              </w:divBdr>
                                              <w:divsChild>
                                                <w:div w:id="10087936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42116">
                                      <w:marLeft w:val="0"/>
                                      <w:marRight w:val="0"/>
                                      <w:marTop w:val="0"/>
                                      <w:marBottom w:val="0"/>
                                      <w:divBdr>
                                        <w:top w:val="none" w:sz="0" w:space="0" w:color="auto"/>
                                        <w:left w:val="none" w:sz="0" w:space="0" w:color="auto"/>
                                        <w:bottom w:val="none" w:sz="0" w:space="0" w:color="auto"/>
                                        <w:right w:val="none" w:sz="0" w:space="0" w:color="auto"/>
                                      </w:divBdr>
                                      <w:divsChild>
                                        <w:div w:id="771899608">
                                          <w:marLeft w:val="1170"/>
                                          <w:marRight w:val="735"/>
                                          <w:marTop w:val="0"/>
                                          <w:marBottom w:val="0"/>
                                          <w:divBdr>
                                            <w:top w:val="none" w:sz="0" w:space="0" w:color="auto"/>
                                            <w:left w:val="none" w:sz="0" w:space="0" w:color="auto"/>
                                            <w:bottom w:val="none" w:sz="0" w:space="0" w:color="auto"/>
                                            <w:right w:val="none" w:sz="0" w:space="0" w:color="auto"/>
                                          </w:divBdr>
                                          <w:divsChild>
                                            <w:div w:id="1875535867">
                                              <w:marLeft w:val="0"/>
                                              <w:marRight w:val="0"/>
                                              <w:marTop w:val="0"/>
                                              <w:marBottom w:val="0"/>
                                              <w:divBdr>
                                                <w:top w:val="none" w:sz="0" w:space="0" w:color="auto"/>
                                                <w:left w:val="none" w:sz="0" w:space="0" w:color="auto"/>
                                                <w:bottom w:val="none" w:sz="0" w:space="0" w:color="auto"/>
                                                <w:right w:val="none" w:sz="0" w:space="0" w:color="auto"/>
                                              </w:divBdr>
                                              <w:divsChild>
                                                <w:div w:id="972365999">
                                                  <w:marLeft w:val="0"/>
                                                  <w:marRight w:val="0"/>
                                                  <w:marTop w:val="0"/>
                                                  <w:marBottom w:val="0"/>
                                                  <w:divBdr>
                                                    <w:top w:val="none" w:sz="0" w:space="0" w:color="auto"/>
                                                    <w:left w:val="none" w:sz="0" w:space="0" w:color="auto"/>
                                                    <w:bottom w:val="none" w:sz="0" w:space="0" w:color="auto"/>
                                                    <w:right w:val="none" w:sz="0" w:space="0" w:color="auto"/>
                                                  </w:divBdr>
                                                  <w:divsChild>
                                                    <w:div w:id="762839348">
                                                      <w:marLeft w:val="0"/>
                                                      <w:marRight w:val="0"/>
                                                      <w:marTop w:val="0"/>
                                                      <w:marBottom w:val="0"/>
                                                      <w:divBdr>
                                                        <w:top w:val="none" w:sz="0" w:space="0" w:color="auto"/>
                                                        <w:left w:val="none" w:sz="0" w:space="0" w:color="auto"/>
                                                        <w:bottom w:val="none" w:sz="0" w:space="0" w:color="auto"/>
                                                        <w:right w:val="none" w:sz="0" w:space="0" w:color="auto"/>
                                                      </w:divBdr>
                                                      <w:divsChild>
                                                        <w:div w:id="66346345">
                                                          <w:marLeft w:val="0"/>
                                                          <w:marRight w:val="0"/>
                                                          <w:marTop w:val="0"/>
                                                          <w:marBottom w:val="0"/>
                                                          <w:divBdr>
                                                            <w:top w:val="none" w:sz="0" w:space="0" w:color="auto"/>
                                                            <w:left w:val="none" w:sz="0" w:space="0" w:color="auto"/>
                                                            <w:bottom w:val="none" w:sz="0" w:space="0" w:color="auto"/>
                                                            <w:right w:val="none" w:sz="0" w:space="0" w:color="auto"/>
                                                          </w:divBdr>
                                                          <w:divsChild>
                                                            <w:div w:id="13444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222857">
                                          <w:marLeft w:val="0"/>
                                          <w:marRight w:val="0"/>
                                          <w:marTop w:val="0"/>
                                          <w:marBottom w:val="0"/>
                                          <w:divBdr>
                                            <w:top w:val="none" w:sz="0" w:space="0" w:color="auto"/>
                                            <w:left w:val="none" w:sz="0" w:space="0" w:color="auto"/>
                                            <w:bottom w:val="none" w:sz="0" w:space="0" w:color="auto"/>
                                            <w:right w:val="none" w:sz="0" w:space="0" w:color="auto"/>
                                          </w:divBdr>
                                          <w:divsChild>
                                            <w:div w:id="499153684">
                                              <w:marLeft w:val="0"/>
                                              <w:marRight w:val="0"/>
                                              <w:marTop w:val="0"/>
                                              <w:marBottom w:val="0"/>
                                              <w:divBdr>
                                                <w:top w:val="none" w:sz="0" w:space="0" w:color="auto"/>
                                                <w:left w:val="none" w:sz="0" w:space="0" w:color="auto"/>
                                                <w:bottom w:val="none" w:sz="0" w:space="0" w:color="auto"/>
                                                <w:right w:val="none" w:sz="0" w:space="0" w:color="auto"/>
                                              </w:divBdr>
                                            </w:div>
                                          </w:divsChild>
                                        </w:div>
                                        <w:div w:id="2112702811">
                                          <w:marLeft w:val="1170"/>
                                          <w:marRight w:val="735"/>
                                          <w:marTop w:val="0"/>
                                          <w:marBottom w:val="0"/>
                                          <w:divBdr>
                                            <w:top w:val="none" w:sz="0" w:space="0" w:color="auto"/>
                                            <w:left w:val="none" w:sz="0" w:space="0" w:color="auto"/>
                                            <w:bottom w:val="none" w:sz="0" w:space="0" w:color="auto"/>
                                            <w:right w:val="none" w:sz="0" w:space="0" w:color="auto"/>
                                          </w:divBdr>
                                          <w:divsChild>
                                            <w:div w:id="1987660628">
                                              <w:marLeft w:val="0"/>
                                              <w:marRight w:val="0"/>
                                              <w:marTop w:val="0"/>
                                              <w:marBottom w:val="0"/>
                                              <w:divBdr>
                                                <w:top w:val="none" w:sz="0" w:space="0" w:color="auto"/>
                                                <w:left w:val="none" w:sz="0" w:space="0" w:color="auto"/>
                                                <w:bottom w:val="none" w:sz="0" w:space="0" w:color="auto"/>
                                                <w:right w:val="none" w:sz="0" w:space="0" w:color="auto"/>
                                              </w:divBdr>
                                              <w:divsChild>
                                                <w:div w:id="969626589">
                                                  <w:marLeft w:val="0"/>
                                                  <w:marRight w:val="0"/>
                                                  <w:marTop w:val="75"/>
                                                  <w:marBottom w:val="0"/>
                                                  <w:divBdr>
                                                    <w:top w:val="none" w:sz="0" w:space="0" w:color="auto"/>
                                                    <w:left w:val="none" w:sz="0" w:space="0" w:color="auto"/>
                                                    <w:bottom w:val="none" w:sz="0" w:space="0" w:color="auto"/>
                                                    <w:right w:val="none" w:sz="0" w:space="0" w:color="auto"/>
                                                  </w:divBdr>
                                                  <w:divsChild>
                                                    <w:div w:id="537818926">
                                                      <w:marLeft w:val="45"/>
                                                      <w:marRight w:val="0"/>
                                                      <w:marTop w:val="0"/>
                                                      <w:marBottom w:val="0"/>
                                                      <w:divBdr>
                                                        <w:top w:val="none" w:sz="0" w:space="0" w:color="auto"/>
                                                        <w:left w:val="single" w:sz="12" w:space="0" w:color="DEE6EE"/>
                                                        <w:bottom w:val="none" w:sz="0" w:space="0" w:color="auto"/>
                                                        <w:right w:val="none" w:sz="0" w:space="0" w:color="auto"/>
                                                      </w:divBdr>
                                                      <w:divsChild>
                                                        <w:div w:id="1264269387">
                                                          <w:marLeft w:val="0"/>
                                                          <w:marRight w:val="0"/>
                                                          <w:marTop w:val="0"/>
                                                          <w:marBottom w:val="0"/>
                                                          <w:divBdr>
                                                            <w:top w:val="none" w:sz="0" w:space="0" w:color="auto"/>
                                                            <w:left w:val="none" w:sz="0" w:space="0" w:color="auto"/>
                                                            <w:bottom w:val="none" w:sz="0" w:space="0" w:color="auto"/>
                                                            <w:right w:val="none" w:sz="0" w:space="0" w:color="auto"/>
                                                          </w:divBdr>
                                                          <w:divsChild>
                                                            <w:div w:id="643393388">
                                                              <w:marLeft w:val="0"/>
                                                              <w:marRight w:val="0"/>
                                                              <w:marTop w:val="0"/>
                                                              <w:marBottom w:val="0"/>
                                                              <w:divBdr>
                                                                <w:top w:val="none" w:sz="0" w:space="0" w:color="auto"/>
                                                                <w:left w:val="none" w:sz="0" w:space="0" w:color="auto"/>
                                                                <w:bottom w:val="none" w:sz="0" w:space="0" w:color="auto"/>
                                                                <w:right w:val="none" w:sz="0" w:space="0" w:color="auto"/>
                                                              </w:divBdr>
                                                              <w:divsChild>
                                                                <w:div w:id="657613365">
                                                                  <w:marLeft w:val="105"/>
                                                                  <w:marRight w:val="0"/>
                                                                  <w:marTop w:val="60"/>
                                                                  <w:marBottom w:val="0"/>
                                                                  <w:divBdr>
                                                                    <w:top w:val="none" w:sz="0" w:space="0" w:color="auto"/>
                                                                    <w:left w:val="none" w:sz="0" w:space="0" w:color="auto"/>
                                                                    <w:bottom w:val="none" w:sz="0" w:space="0" w:color="auto"/>
                                                                    <w:right w:val="none" w:sz="0" w:space="0" w:color="auto"/>
                                                                  </w:divBdr>
                                                                  <w:divsChild>
                                                                    <w:div w:id="1160728856">
                                                                      <w:marLeft w:val="0"/>
                                                                      <w:marRight w:val="0"/>
                                                                      <w:marTop w:val="0"/>
                                                                      <w:marBottom w:val="0"/>
                                                                      <w:divBdr>
                                                                        <w:top w:val="none" w:sz="0" w:space="0" w:color="auto"/>
                                                                        <w:left w:val="none" w:sz="0" w:space="0" w:color="auto"/>
                                                                        <w:bottom w:val="none" w:sz="0" w:space="0" w:color="auto"/>
                                                                        <w:right w:val="none" w:sz="0" w:space="0" w:color="auto"/>
                                                                      </w:divBdr>
                                                                      <w:divsChild>
                                                                        <w:div w:id="6940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50500">
                                                                  <w:marLeft w:val="0"/>
                                                                  <w:marRight w:val="0"/>
                                                                  <w:marTop w:val="0"/>
                                                                  <w:marBottom w:val="0"/>
                                                                  <w:divBdr>
                                                                    <w:top w:val="none" w:sz="0" w:space="0" w:color="auto"/>
                                                                    <w:left w:val="none" w:sz="0" w:space="0" w:color="auto"/>
                                                                    <w:bottom w:val="none" w:sz="0" w:space="0" w:color="auto"/>
                                                                    <w:right w:val="none" w:sz="0" w:space="0" w:color="auto"/>
                                                                  </w:divBdr>
                                                                  <w:divsChild>
                                                                    <w:div w:id="20988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3815">
                                                              <w:marLeft w:val="0"/>
                                                              <w:marRight w:val="0"/>
                                                              <w:marTop w:val="0"/>
                                                              <w:marBottom w:val="0"/>
                                                              <w:divBdr>
                                                                <w:top w:val="none" w:sz="0" w:space="0" w:color="auto"/>
                                                                <w:left w:val="none" w:sz="0" w:space="0" w:color="auto"/>
                                                                <w:bottom w:val="none" w:sz="0" w:space="0" w:color="auto"/>
                                                                <w:right w:val="none" w:sz="0" w:space="0" w:color="auto"/>
                                                              </w:divBdr>
                                                              <w:divsChild>
                                                                <w:div w:id="1677538917">
                                                                  <w:marLeft w:val="0"/>
                                                                  <w:marRight w:val="0"/>
                                                                  <w:marTop w:val="0"/>
                                                                  <w:marBottom w:val="0"/>
                                                                  <w:divBdr>
                                                                    <w:top w:val="none" w:sz="0" w:space="0" w:color="auto"/>
                                                                    <w:left w:val="none" w:sz="0" w:space="0" w:color="auto"/>
                                                                    <w:bottom w:val="none" w:sz="0" w:space="0" w:color="auto"/>
                                                                    <w:right w:val="none" w:sz="0" w:space="0" w:color="auto"/>
                                                                  </w:divBdr>
                                                                  <w:divsChild>
                                                                    <w:div w:id="1285454829">
                                                                      <w:marLeft w:val="0"/>
                                                                      <w:marRight w:val="0"/>
                                                                      <w:marTop w:val="0"/>
                                                                      <w:marBottom w:val="0"/>
                                                                      <w:divBdr>
                                                                        <w:top w:val="none" w:sz="0" w:space="0" w:color="auto"/>
                                                                        <w:left w:val="none" w:sz="0" w:space="0" w:color="auto"/>
                                                                        <w:bottom w:val="none" w:sz="0" w:space="0" w:color="auto"/>
                                                                        <w:right w:val="none" w:sz="0" w:space="0" w:color="auto"/>
                                                                      </w:divBdr>
                                                                      <w:divsChild>
                                                                        <w:div w:id="79779420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331505">
                                  <w:marLeft w:val="0"/>
                                  <w:marRight w:val="0"/>
                                  <w:marTop w:val="0"/>
                                  <w:marBottom w:val="0"/>
                                  <w:divBdr>
                                    <w:top w:val="none" w:sz="0" w:space="0" w:color="auto"/>
                                    <w:left w:val="none" w:sz="0" w:space="0" w:color="auto"/>
                                    <w:bottom w:val="none" w:sz="0" w:space="0" w:color="auto"/>
                                    <w:right w:val="none" w:sz="0" w:space="0" w:color="auto"/>
                                  </w:divBdr>
                                  <w:divsChild>
                                    <w:div w:id="1190290825">
                                      <w:marLeft w:val="0"/>
                                      <w:marRight w:val="0"/>
                                      <w:marTop w:val="0"/>
                                      <w:marBottom w:val="0"/>
                                      <w:divBdr>
                                        <w:top w:val="none" w:sz="0" w:space="0" w:color="auto"/>
                                        <w:left w:val="none" w:sz="0" w:space="0" w:color="auto"/>
                                        <w:bottom w:val="none" w:sz="0" w:space="0" w:color="auto"/>
                                        <w:right w:val="none" w:sz="0" w:space="0" w:color="auto"/>
                                      </w:divBdr>
                                      <w:divsChild>
                                        <w:div w:id="106699342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403251">
      <w:bodyDiv w:val="1"/>
      <w:marLeft w:val="0"/>
      <w:marRight w:val="0"/>
      <w:marTop w:val="0"/>
      <w:marBottom w:val="0"/>
      <w:divBdr>
        <w:top w:val="none" w:sz="0" w:space="0" w:color="auto"/>
        <w:left w:val="none" w:sz="0" w:space="0" w:color="auto"/>
        <w:bottom w:val="none" w:sz="0" w:space="0" w:color="auto"/>
        <w:right w:val="none" w:sz="0" w:space="0" w:color="auto"/>
      </w:divBdr>
    </w:div>
    <w:div w:id="599919157">
      <w:bodyDiv w:val="1"/>
      <w:marLeft w:val="0"/>
      <w:marRight w:val="0"/>
      <w:marTop w:val="0"/>
      <w:marBottom w:val="0"/>
      <w:divBdr>
        <w:top w:val="none" w:sz="0" w:space="0" w:color="auto"/>
        <w:left w:val="none" w:sz="0" w:space="0" w:color="auto"/>
        <w:bottom w:val="none" w:sz="0" w:space="0" w:color="auto"/>
        <w:right w:val="none" w:sz="0" w:space="0" w:color="auto"/>
      </w:divBdr>
      <w:divsChild>
        <w:div w:id="2017539554">
          <w:marLeft w:val="547"/>
          <w:marRight w:val="0"/>
          <w:marTop w:val="0"/>
          <w:marBottom w:val="0"/>
          <w:divBdr>
            <w:top w:val="none" w:sz="0" w:space="0" w:color="auto"/>
            <w:left w:val="none" w:sz="0" w:space="0" w:color="auto"/>
            <w:bottom w:val="none" w:sz="0" w:space="0" w:color="auto"/>
            <w:right w:val="none" w:sz="0" w:space="0" w:color="auto"/>
          </w:divBdr>
        </w:div>
        <w:div w:id="1749231711">
          <w:marLeft w:val="547"/>
          <w:marRight w:val="0"/>
          <w:marTop w:val="0"/>
          <w:marBottom w:val="0"/>
          <w:divBdr>
            <w:top w:val="none" w:sz="0" w:space="0" w:color="auto"/>
            <w:left w:val="none" w:sz="0" w:space="0" w:color="auto"/>
            <w:bottom w:val="none" w:sz="0" w:space="0" w:color="auto"/>
            <w:right w:val="none" w:sz="0" w:space="0" w:color="auto"/>
          </w:divBdr>
        </w:div>
        <w:div w:id="1414277892">
          <w:marLeft w:val="547"/>
          <w:marRight w:val="0"/>
          <w:marTop w:val="0"/>
          <w:marBottom w:val="0"/>
          <w:divBdr>
            <w:top w:val="none" w:sz="0" w:space="0" w:color="auto"/>
            <w:left w:val="none" w:sz="0" w:space="0" w:color="auto"/>
            <w:bottom w:val="none" w:sz="0" w:space="0" w:color="auto"/>
            <w:right w:val="none" w:sz="0" w:space="0" w:color="auto"/>
          </w:divBdr>
        </w:div>
        <w:div w:id="249461513">
          <w:marLeft w:val="547"/>
          <w:marRight w:val="0"/>
          <w:marTop w:val="0"/>
          <w:marBottom w:val="0"/>
          <w:divBdr>
            <w:top w:val="none" w:sz="0" w:space="0" w:color="auto"/>
            <w:left w:val="none" w:sz="0" w:space="0" w:color="auto"/>
            <w:bottom w:val="none" w:sz="0" w:space="0" w:color="auto"/>
            <w:right w:val="none" w:sz="0" w:space="0" w:color="auto"/>
          </w:divBdr>
        </w:div>
        <w:div w:id="1072122326">
          <w:marLeft w:val="547"/>
          <w:marRight w:val="0"/>
          <w:marTop w:val="0"/>
          <w:marBottom w:val="0"/>
          <w:divBdr>
            <w:top w:val="none" w:sz="0" w:space="0" w:color="auto"/>
            <w:left w:val="none" w:sz="0" w:space="0" w:color="auto"/>
            <w:bottom w:val="none" w:sz="0" w:space="0" w:color="auto"/>
            <w:right w:val="none" w:sz="0" w:space="0" w:color="auto"/>
          </w:divBdr>
        </w:div>
      </w:divsChild>
    </w:div>
    <w:div w:id="603733939">
      <w:bodyDiv w:val="1"/>
      <w:marLeft w:val="0"/>
      <w:marRight w:val="0"/>
      <w:marTop w:val="0"/>
      <w:marBottom w:val="0"/>
      <w:divBdr>
        <w:top w:val="none" w:sz="0" w:space="0" w:color="auto"/>
        <w:left w:val="none" w:sz="0" w:space="0" w:color="auto"/>
        <w:bottom w:val="none" w:sz="0" w:space="0" w:color="auto"/>
        <w:right w:val="none" w:sz="0" w:space="0" w:color="auto"/>
      </w:divBdr>
    </w:div>
    <w:div w:id="614017105">
      <w:bodyDiv w:val="1"/>
      <w:marLeft w:val="0"/>
      <w:marRight w:val="0"/>
      <w:marTop w:val="0"/>
      <w:marBottom w:val="0"/>
      <w:divBdr>
        <w:top w:val="none" w:sz="0" w:space="0" w:color="auto"/>
        <w:left w:val="none" w:sz="0" w:space="0" w:color="auto"/>
        <w:bottom w:val="none" w:sz="0" w:space="0" w:color="auto"/>
        <w:right w:val="none" w:sz="0" w:space="0" w:color="auto"/>
      </w:divBdr>
    </w:div>
    <w:div w:id="614560370">
      <w:bodyDiv w:val="1"/>
      <w:marLeft w:val="0"/>
      <w:marRight w:val="0"/>
      <w:marTop w:val="0"/>
      <w:marBottom w:val="0"/>
      <w:divBdr>
        <w:top w:val="none" w:sz="0" w:space="0" w:color="auto"/>
        <w:left w:val="none" w:sz="0" w:space="0" w:color="auto"/>
        <w:bottom w:val="none" w:sz="0" w:space="0" w:color="auto"/>
        <w:right w:val="none" w:sz="0" w:space="0" w:color="auto"/>
      </w:divBdr>
      <w:divsChild>
        <w:div w:id="41100141">
          <w:marLeft w:val="0"/>
          <w:marRight w:val="0"/>
          <w:marTop w:val="0"/>
          <w:marBottom w:val="0"/>
          <w:divBdr>
            <w:top w:val="none" w:sz="0" w:space="0" w:color="auto"/>
            <w:left w:val="none" w:sz="0" w:space="0" w:color="auto"/>
            <w:bottom w:val="none" w:sz="0" w:space="0" w:color="auto"/>
            <w:right w:val="none" w:sz="0" w:space="0" w:color="auto"/>
          </w:divBdr>
          <w:divsChild>
            <w:div w:id="855383632">
              <w:marLeft w:val="0"/>
              <w:marRight w:val="0"/>
              <w:marTop w:val="0"/>
              <w:marBottom w:val="0"/>
              <w:divBdr>
                <w:top w:val="none" w:sz="0" w:space="0" w:color="auto"/>
                <w:left w:val="none" w:sz="0" w:space="0" w:color="auto"/>
                <w:bottom w:val="none" w:sz="0" w:space="0" w:color="auto"/>
                <w:right w:val="none" w:sz="0" w:space="0" w:color="auto"/>
              </w:divBdr>
              <w:divsChild>
                <w:div w:id="1539511462">
                  <w:marLeft w:val="0"/>
                  <w:marRight w:val="0"/>
                  <w:marTop w:val="0"/>
                  <w:marBottom w:val="0"/>
                  <w:divBdr>
                    <w:top w:val="none" w:sz="0" w:space="0" w:color="auto"/>
                    <w:left w:val="none" w:sz="0" w:space="0" w:color="auto"/>
                    <w:bottom w:val="none" w:sz="0" w:space="0" w:color="auto"/>
                    <w:right w:val="none" w:sz="0" w:space="0" w:color="auto"/>
                  </w:divBdr>
                  <w:divsChild>
                    <w:div w:id="4257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158027">
      <w:bodyDiv w:val="1"/>
      <w:marLeft w:val="0"/>
      <w:marRight w:val="0"/>
      <w:marTop w:val="0"/>
      <w:marBottom w:val="0"/>
      <w:divBdr>
        <w:top w:val="none" w:sz="0" w:space="0" w:color="auto"/>
        <w:left w:val="none" w:sz="0" w:space="0" w:color="auto"/>
        <w:bottom w:val="none" w:sz="0" w:space="0" w:color="auto"/>
        <w:right w:val="none" w:sz="0" w:space="0" w:color="auto"/>
      </w:divBdr>
    </w:div>
    <w:div w:id="629357801">
      <w:bodyDiv w:val="1"/>
      <w:marLeft w:val="0"/>
      <w:marRight w:val="0"/>
      <w:marTop w:val="0"/>
      <w:marBottom w:val="0"/>
      <w:divBdr>
        <w:top w:val="none" w:sz="0" w:space="0" w:color="auto"/>
        <w:left w:val="none" w:sz="0" w:space="0" w:color="auto"/>
        <w:bottom w:val="none" w:sz="0" w:space="0" w:color="auto"/>
        <w:right w:val="none" w:sz="0" w:space="0" w:color="auto"/>
      </w:divBdr>
    </w:div>
    <w:div w:id="633758399">
      <w:bodyDiv w:val="1"/>
      <w:marLeft w:val="0"/>
      <w:marRight w:val="0"/>
      <w:marTop w:val="0"/>
      <w:marBottom w:val="0"/>
      <w:divBdr>
        <w:top w:val="none" w:sz="0" w:space="0" w:color="auto"/>
        <w:left w:val="none" w:sz="0" w:space="0" w:color="auto"/>
        <w:bottom w:val="none" w:sz="0" w:space="0" w:color="auto"/>
        <w:right w:val="none" w:sz="0" w:space="0" w:color="auto"/>
      </w:divBdr>
    </w:div>
    <w:div w:id="650333273">
      <w:bodyDiv w:val="1"/>
      <w:marLeft w:val="0"/>
      <w:marRight w:val="0"/>
      <w:marTop w:val="0"/>
      <w:marBottom w:val="0"/>
      <w:divBdr>
        <w:top w:val="none" w:sz="0" w:space="0" w:color="auto"/>
        <w:left w:val="none" w:sz="0" w:space="0" w:color="auto"/>
        <w:bottom w:val="none" w:sz="0" w:space="0" w:color="auto"/>
        <w:right w:val="none" w:sz="0" w:space="0" w:color="auto"/>
      </w:divBdr>
    </w:div>
    <w:div w:id="663356966">
      <w:bodyDiv w:val="1"/>
      <w:marLeft w:val="0"/>
      <w:marRight w:val="0"/>
      <w:marTop w:val="0"/>
      <w:marBottom w:val="0"/>
      <w:divBdr>
        <w:top w:val="none" w:sz="0" w:space="0" w:color="auto"/>
        <w:left w:val="none" w:sz="0" w:space="0" w:color="auto"/>
        <w:bottom w:val="none" w:sz="0" w:space="0" w:color="auto"/>
        <w:right w:val="none" w:sz="0" w:space="0" w:color="auto"/>
      </w:divBdr>
      <w:divsChild>
        <w:div w:id="980502110">
          <w:marLeft w:val="0"/>
          <w:marRight w:val="0"/>
          <w:marTop w:val="450"/>
          <w:marBottom w:val="450"/>
          <w:divBdr>
            <w:top w:val="none" w:sz="0" w:space="0" w:color="auto"/>
            <w:left w:val="none" w:sz="0" w:space="0" w:color="auto"/>
            <w:bottom w:val="none" w:sz="0" w:space="0" w:color="auto"/>
            <w:right w:val="none" w:sz="0" w:space="0" w:color="auto"/>
          </w:divBdr>
          <w:divsChild>
            <w:div w:id="5147349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67250056">
      <w:bodyDiv w:val="1"/>
      <w:marLeft w:val="0"/>
      <w:marRight w:val="0"/>
      <w:marTop w:val="0"/>
      <w:marBottom w:val="0"/>
      <w:divBdr>
        <w:top w:val="none" w:sz="0" w:space="0" w:color="auto"/>
        <w:left w:val="none" w:sz="0" w:space="0" w:color="auto"/>
        <w:bottom w:val="none" w:sz="0" w:space="0" w:color="auto"/>
        <w:right w:val="none" w:sz="0" w:space="0" w:color="auto"/>
      </w:divBdr>
    </w:div>
    <w:div w:id="678697538">
      <w:bodyDiv w:val="1"/>
      <w:marLeft w:val="0"/>
      <w:marRight w:val="0"/>
      <w:marTop w:val="0"/>
      <w:marBottom w:val="0"/>
      <w:divBdr>
        <w:top w:val="none" w:sz="0" w:space="0" w:color="auto"/>
        <w:left w:val="none" w:sz="0" w:space="0" w:color="auto"/>
        <w:bottom w:val="none" w:sz="0" w:space="0" w:color="auto"/>
        <w:right w:val="none" w:sz="0" w:space="0" w:color="auto"/>
      </w:divBdr>
      <w:divsChild>
        <w:div w:id="2139179521">
          <w:marLeft w:val="0"/>
          <w:marRight w:val="0"/>
          <w:marTop w:val="0"/>
          <w:marBottom w:val="0"/>
          <w:divBdr>
            <w:top w:val="none" w:sz="0" w:space="0" w:color="auto"/>
            <w:left w:val="none" w:sz="0" w:space="0" w:color="auto"/>
            <w:bottom w:val="none" w:sz="0" w:space="0" w:color="auto"/>
            <w:right w:val="none" w:sz="0" w:space="0" w:color="auto"/>
          </w:divBdr>
          <w:divsChild>
            <w:div w:id="1214459834">
              <w:marLeft w:val="0"/>
              <w:marRight w:val="0"/>
              <w:marTop w:val="0"/>
              <w:marBottom w:val="0"/>
              <w:divBdr>
                <w:top w:val="none" w:sz="0" w:space="0" w:color="auto"/>
                <w:left w:val="none" w:sz="0" w:space="0" w:color="auto"/>
                <w:bottom w:val="none" w:sz="0" w:space="0" w:color="auto"/>
                <w:right w:val="none" w:sz="0" w:space="0" w:color="auto"/>
              </w:divBdr>
              <w:divsChild>
                <w:div w:id="18999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68299">
      <w:bodyDiv w:val="1"/>
      <w:marLeft w:val="0"/>
      <w:marRight w:val="0"/>
      <w:marTop w:val="0"/>
      <w:marBottom w:val="0"/>
      <w:divBdr>
        <w:top w:val="none" w:sz="0" w:space="0" w:color="auto"/>
        <w:left w:val="none" w:sz="0" w:space="0" w:color="auto"/>
        <w:bottom w:val="none" w:sz="0" w:space="0" w:color="auto"/>
        <w:right w:val="none" w:sz="0" w:space="0" w:color="auto"/>
      </w:divBdr>
    </w:div>
    <w:div w:id="709767012">
      <w:bodyDiv w:val="1"/>
      <w:marLeft w:val="0"/>
      <w:marRight w:val="0"/>
      <w:marTop w:val="0"/>
      <w:marBottom w:val="0"/>
      <w:divBdr>
        <w:top w:val="none" w:sz="0" w:space="0" w:color="auto"/>
        <w:left w:val="none" w:sz="0" w:space="0" w:color="auto"/>
        <w:bottom w:val="none" w:sz="0" w:space="0" w:color="auto"/>
        <w:right w:val="none" w:sz="0" w:space="0" w:color="auto"/>
      </w:divBdr>
    </w:div>
    <w:div w:id="715662213">
      <w:bodyDiv w:val="1"/>
      <w:marLeft w:val="0"/>
      <w:marRight w:val="0"/>
      <w:marTop w:val="0"/>
      <w:marBottom w:val="0"/>
      <w:divBdr>
        <w:top w:val="none" w:sz="0" w:space="0" w:color="auto"/>
        <w:left w:val="none" w:sz="0" w:space="0" w:color="auto"/>
        <w:bottom w:val="none" w:sz="0" w:space="0" w:color="auto"/>
        <w:right w:val="none" w:sz="0" w:space="0" w:color="auto"/>
      </w:divBdr>
      <w:divsChild>
        <w:div w:id="662856902">
          <w:marLeft w:val="0"/>
          <w:marRight w:val="0"/>
          <w:marTop w:val="0"/>
          <w:marBottom w:val="0"/>
          <w:divBdr>
            <w:top w:val="none" w:sz="0" w:space="0" w:color="auto"/>
            <w:left w:val="none" w:sz="0" w:space="0" w:color="auto"/>
            <w:bottom w:val="none" w:sz="0" w:space="0" w:color="auto"/>
            <w:right w:val="none" w:sz="0" w:space="0" w:color="auto"/>
          </w:divBdr>
        </w:div>
      </w:divsChild>
    </w:div>
    <w:div w:id="719062594">
      <w:bodyDiv w:val="1"/>
      <w:marLeft w:val="0"/>
      <w:marRight w:val="0"/>
      <w:marTop w:val="0"/>
      <w:marBottom w:val="0"/>
      <w:divBdr>
        <w:top w:val="none" w:sz="0" w:space="0" w:color="auto"/>
        <w:left w:val="none" w:sz="0" w:space="0" w:color="auto"/>
        <w:bottom w:val="none" w:sz="0" w:space="0" w:color="auto"/>
        <w:right w:val="none" w:sz="0" w:space="0" w:color="auto"/>
      </w:divBdr>
    </w:div>
    <w:div w:id="732317412">
      <w:bodyDiv w:val="1"/>
      <w:marLeft w:val="0"/>
      <w:marRight w:val="0"/>
      <w:marTop w:val="0"/>
      <w:marBottom w:val="0"/>
      <w:divBdr>
        <w:top w:val="none" w:sz="0" w:space="0" w:color="auto"/>
        <w:left w:val="none" w:sz="0" w:space="0" w:color="auto"/>
        <w:bottom w:val="none" w:sz="0" w:space="0" w:color="auto"/>
        <w:right w:val="none" w:sz="0" w:space="0" w:color="auto"/>
      </w:divBdr>
    </w:div>
    <w:div w:id="737366591">
      <w:bodyDiv w:val="1"/>
      <w:marLeft w:val="0"/>
      <w:marRight w:val="0"/>
      <w:marTop w:val="0"/>
      <w:marBottom w:val="0"/>
      <w:divBdr>
        <w:top w:val="none" w:sz="0" w:space="0" w:color="auto"/>
        <w:left w:val="none" w:sz="0" w:space="0" w:color="auto"/>
        <w:bottom w:val="none" w:sz="0" w:space="0" w:color="auto"/>
        <w:right w:val="none" w:sz="0" w:space="0" w:color="auto"/>
      </w:divBdr>
      <w:divsChild>
        <w:div w:id="1044870311">
          <w:marLeft w:val="1170"/>
          <w:marRight w:val="735"/>
          <w:marTop w:val="0"/>
          <w:marBottom w:val="0"/>
          <w:divBdr>
            <w:top w:val="none" w:sz="0" w:space="0" w:color="auto"/>
            <w:left w:val="none" w:sz="0" w:space="0" w:color="auto"/>
            <w:bottom w:val="none" w:sz="0" w:space="0" w:color="auto"/>
            <w:right w:val="none" w:sz="0" w:space="0" w:color="auto"/>
          </w:divBdr>
        </w:div>
        <w:div w:id="1393042438">
          <w:marLeft w:val="-60"/>
          <w:marRight w:val="75"/>
          <w:marTop w:val="0"/>
          <w:marBottom w:val="0"/>
          <w:divBdr>
            <w:top w:val="none" w:sz="0" w:space="0" w:color="auto"/>
            <w:left w:val="none" w:sz="0" w:space="0" w:color="auto"/>
            <w:bottom w:val="none" w:sz="0" w:space="0" w:color="auto"/>
            <w:right w:val="none" w:sz="0" w:space="0" w:color="auto"/>
          </w:divBdr>
        </w:div>
        <w:div w:id="310406937">
          <w:marLeft w:val="1170"/>
          <w:marRight w:val="735"/>
          <w:marTop w:val="0"/>
          <w:marBottom w:val="0"/>
          <w:divBdr>
            <w:top w:val="none" w:sz="0" w:space="0" w:color="auto"/>
            <w:left w:val="none" w:sz="0" w:space="0" w:color="auto"/>
            <w:bottom w:val="none" w:sz="0" w:space="0" w:color="auto"/>
            <w:right w:val="none" w:sz="0" w:space="0" w:color="auto"/>
          </w:divBdr>
        </w:div>
      </w:divsChild>
    </w:div>
    <w:div w:id="740179773">
      <w:bodyDiv w:val="1"/>
      <w:marLeft w:val="0"/>
      <w:marRight w:val="0"/>
      <w:marTop w:val="0"/>
      <w:marBottom w:val="0"/>
      <w:divBdr>
        <w:top w:val="none" w:sz="0" w:space="0" w:color="auto"/>
        <w:left w:val="none" w:sz="0" w:space="0" w:color="auto"/>
        <w:bottom w:val="none" w:sz="0" w:space="0" w:color="auto"/>
        <w:right w:val="none" w:sz="0" w:space="0" w:color="auto"/>
      </w:divBdr>
      <w:divsChild>
        <w:div w:id="833643872">
          <w:marLeft w:val="0"/>
          <w:marRight w:val="0"/>
          <w:marTop w:val="0"/>
          <w:marBottom w:val="0"/>
          <w:divBdr>
            <w:top w:val="none" w:sz="0" w:space="0" w:color="auto"/>
            <w:left w:val="none" w:sz="0" w:space="0" w:color="auto"/>
            <w:bottom w:val="none" w:sz="0" w:space="0" w:color="auto"/>
            <w:right w:val="none" w:sz="0" w:space="0" w:color="auto"/>
          </w:divBdr>
          <w:divsChild>
            <w:div w:id="13073241">
              <w:marLeft w:val="0"/>
              <w:marRight w:val="0"/>
              <w:marTop w:val="0"/>
              <w:marBottom w:val="0"/>
              <w:divBdr>
                <w:top w:val="none" w:sz="0" w:space="0" w:color="auto"/>
                <w:left w:val="none" w:sz="0" w:space="0" w:color="auto"/>
                <w:bottom w:val="none" w:sz="0" w:space="0" w:color="auto"/>
                <w:right w:val="none" w:sz="0" w:space="0" w:color="auto"/>
              </w:divBdr>
              <w:divsChild>
                <w:div w:id="7037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94313">
      <w:bodyDiv w:val="1"/>
      <w:marLeft w:val="0"/>
      <w:marRight w:val="0"/>
      <w:marTop w:val="0"/>
      <w:marBottom w:val="0"/>
      <w:divBdr>
        <w:top w:val="none" w:sz="0" w:space="0" w:color="auto"/>
        <w:left w:val="none" w:sz="0" w:space="0" w:color="auto"/>
        <w:bottom w:val="none" w:sz="0" w:space="0" w:color="auto"/>
        <w:right w:val="none" w:sz="0" w:space="0" w:color="auto"/>
      </w:divBdr>
    </w:div>
    <w:div w:id="750588570">
      <w:bodyDiv w:val="1"/>
      <w:marLeft w:val="0"/>
      <w:marRight w:val="0"/>
      <w:marTop w:val="0"/>
      <w:marBottom w:val="0"/>
      <w:divBdr>
        <w:top w:val="none" w:sz="0" w:space="0" w:color="auto"/>
        <w:left w:val="none" w:sz="0" w:space="0" w:color="auto"/>
        <w:bottom w:val="none" w:sz="0" w:space="0" w:color="auto"/>
        <w:right w:val="none" w:sz="0" w:space="0" w:color="auto"/>
      </w:divBdr>
    </w:div>
    <w:div w:id="756167991">
      <w:bodyDiv w:val="1"/>
      <w:marLeft w:val="0"/>
      <w:marRight w:val="0"/>
      <w:marTop w:val="0"/>
      <w:marBottom w:val="0"/>
      <w:divBdr>
        <w:top w:val="none" w:sz="0" w:space="0" w:color="auto"/>
        <w:left w:val="none" w:sz="0" w:space="0" w:color="auto"/>
        <w:bottom w:val="none" w:sz="0" w:space="0" w:color="auto"/>
        <w:right w:val="none" w:sz="0" w:space="0" w:color="auto"/>
      </w:divBdr>
    </w:div>
    <w:div w:id="756249990">
      <w:bodyDiv w:val="1"/>
      <w:marLeft w:val="0"/>
      <w:marRight w:val="0"/>
      <w:marTop w:val="0"/>
      <w:marBottom w:val="0"/>
      <w:divBdr>
        <w:top w:val="none" w:sz="0" w:space="0" w:color="auto"/>
        <w:left w:val="none" w:sz="0" w:space="0" w:color="auto"/>
        <w:bottom w:val="none" w:sz="0" w:space="0" w:color="auto"/>
        <w:right w:val="none" w:sz="0" w:space="0" w:color="auto"/>
      </w:divBdr>
    </w:div>
    <w:div w:id="757214690">
      <w:bodyDiv w:val="1"/>
      <w:marLeft w:val="0"/>
      <w:marRight w:val="0"/>
      <w:marTop w:val="0"/>
      <w:marBottom w:val="0"/>
      <w:divBdr>
        <w:top w:val="none" w:sz="0" w:space="0" w:color="auto"/>
        <w:left w:val="none" w:sz="0" w:space="0" w:color="auto"/>
        <w:bottom w:val="none" w:sz="0" w:space="0" w:color="auto"/>
        <w:right w:val="none" w:sz="0" w:space="0" w:color="auto"/>
      </w:divBdr>
    </w:div>
    <w:div w:id="759180369">
      <w:bodyDiv w:val="1"/>
      <w:marLeft w:val="0"/>
      <w:marRight w:val="0"/>
      <w:marTop w:val="0"/>
      <w:marBottom w:val="0"/>
      <w:divBdr>
        <w:top w:val="none" w:sz="0" w:space="0" w:color="auto"/>
        <w:left w:val="none" w:sz="0" w:space="0" w:color="auto"/>
        <w:bottom w:val="none" w:sz="0" w:space="0" w:color="auto"/>
        <w:right w:val="none" w:sz="0" w:space="0" w:color="auto"/>
      </w:divBdr>
    </w:div>
    <w:div w:id="761144623">
      <w:bodyDiv w:val="1"/>
      <w:marLeft w:val="0"/>
      <w:marRight w:val="0"/>
      <w:marTop w:val="0"/>
      <w:marBottom w:val="0"/>
      <w:divBdr>
        <w:top w:val="none" w:sz="0" w:space="0" w:color="auto"/>
        <w:left w:val="none" w:sz="0" w:space="0" w:color="auto"/>
        <w:bottom w:val="none" w:sz="0" w:space="0" w:color="auto"/>
        <w:right w:val="none" w:sz="0" w:space="0" w:color="auto"/>
      </w:divBdr>
      <w:divsChild>
        <w:div w:id="2044359526">
          <w:marLeft w:val="0"/>
          <w:marRight w:val="0"/>
          <w:marTop w:val="0"/>
          <w:marBottom w:val="0"/>
          <w:divBdr>
            <w:top w:val="none" w:sz="0" w:space="0" w:color="auto"/>
            <w:left w:val="none" w:sz="0" w:space="0" w:color="auto"/>
            <w:bottom w:val="none" w:sz="0" w:space="0" w:color="auto"/>
            <w:right w:val="none" w:sz="0" w:space="0" w:color="auto"/>
          </w:divBdr>
          <w:divsChild>
            <w:div w:id="1924871048">
              <w:marLeft w:val="0"/>
              <w:marRight w:val="0"/>
              <w:marTop w:val="0"/>
              <w:marBottom w:val="0"/>
              <w:divBdr>
                <w:top w:val="none" w:sz="0" w:space="0" w:color="auto"/>
                <w:left w:val="none" w:sz="0" w:space="0" w:color="auto"/>
                <w:bottom w:val="none" w:sz="0" w:space="0" w:color="auto"/>
                <w:right w:val="none" w:sz="0" w:space="0" w:color="auto"/>
              </w:divBdr>
              <w:divsChild>
                <w:div w:id="15342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5354">
      <w:bodyDiv w:val="1"/>
      <w:marLeft w:val="0"/>
      <w:marRight w:val="0"/>
      <w:marTop w:val="0"/>
      <w:marBottom w:val="0"/>
      <w:divBdr>
        <w:top w:val="none" w:sz="0" w:space="0" w:color="auto"/>
        <w:left w:val="none" w:sz="0" w:space="0" w:color="auto"/>
        <w:bottom w:val="none" w:sz="0" w:space="0" w:color="auto"/>
        <w:right w:val="none" w:sz="0" w:space="0" w:color="auto"/>
      </w:divBdr>
      <w:divsChild>
        <w:div w:id="1042897231">
          <w:marLeft w:val="547"/>
          <w:marRight w:val="0"/>
          <w:marTop w:val="0"/>
          <w:marBottom w:val="0"/>
          <w:divBdr>
            <w:top w:val="none" w:sz="0" w:space="0" w:color="auto"/>
            <w:left w:val="none" w:sz="0" w:space="0" w:color="auto"/>
            <w:bottom w:val="none" w:sz="0" w:space="0" w:color="auto"/>
            <w:right w:val="none" w:sz="0" w:space="0" w:color="auto"/>
          </w:divBdr>
        </w:div>
        <w:div w:id="5403690">
          <w:marLeft w:val="547"/>
          <w:marRight w:val="0"/>
          <w:marTop w:val="0"/>
          <w:marBottom w:val="0"/>
          <w:divBdr>
            <w:top w:val="none" w:sz="0" w:space="0" w:color="auto"/>
            <w:left w:val="none" w:sz="0" w:space="0" w:color="auto"/>
            <w:bottom w:val="none" w:sz="0" w:space="0" w:color="auto"/>
            <w:right w:val="none" w:sz="0" w:space="0" w:color="auto"/>
          </w:divBdr>
        </w:div>
        <w:div w:id="528495364">
          <w:marLeft w:val="547"/>
          <w:marRight w:val="0"/>
          <w:marTop w:val="0"/>
          <w:marBottom w:val="0"/>
          <w:divBdr>
            <w:top w:val="none" w:sz="0" w:space="0" w:color="auto"/>
            <w:left w:val="none" w:sz="0" w:space="0" w:color="auto"/>
            <w:bottom w:val="none" w:sz="0" w:space="0" w:color="auto"/>
            <w:right w:val="none" w:sz="0" w:space="0" w:color="auto"/>
          </w:divBdr>
        </w:div>
        <w:div w:id="872427542">
          <w:marLeft w:val="547"/>
          <w:marRight w:val="0"/>
          <w:marTop w:val="0"/>
          <w:marBottom w:val="0"/>
          <w:divBdr>
            <w:top w:val="none" w:sz="0" w:space="0" w:color="auto"/>
            <w:left w:val="none" w:sz="0" w:space="0" w:color="auto"/>
            <w:bottom w:val="none" w:sz="0" w:space="0" w:color="auto"/>
            <w:right w:val="none" w:sz="0" w:space="0" w:color="auto"/>
          </w:divBdr>
        </w:div>
        <w:div w:id="339042961">
          <w:marLeft w:val="547"/>
          <w:marRight w:val="0"/>
          <w:marTop w:val="0"/>
          <w:marBottom w:val="0"/>
          <w:divBdr>
            <w:top w:val="none" w:sz="0" w:space="0" w:color="auto"/>
            <w:left w:val="none" w:sz="0" w:space="0" w:color="auto"/>
            <w:bottom w:val="none" w:sz="0" w:space="0" w:color="auto"/>
            <w:right w:val="none" w:sz="0" w:space="0" w:color="auto"/>
          </w:divBdr>
        </w:div>
        <w:div w:id="1649477837">
          <w:marLeft w:val="547"/>
          <w:marRight w:val="0"/>
          <w:marTop w:val="0"/>
          <w:marBottom w:val="0"/>
          <w:divBdr>
            <w:top w:val="none" w:sz="0" w:space="0" w:color="auto"/>
            <w:left w:val="none" w:sz="0" w:space="0" w:color="auto"/>
            <w:bottom w:val="none" w:sz="0" w:space="0" w:color="auto"/>
            <w:right w:val="none" w:sz="0" w:space="0" w:color="auto"/>
          </w:divBdr>
        </w:div>
        <w:div w:id="1337224081">
          <w:marLeft w:val="547"/>
          <w:marRight w:val="0"/>
          <w:marTop w:val="0"/>
          <w:marBottom w:val="0"/>
          <w:divBdr>
            <w:top w:val="none" w:sz="0" w:space="0" w:color="auto"/>
            <w:left w:val="none" w:sz="0" w:space="0" w:color="auto"/>
            <w:bottom w:val="none" w:sz="0" w:space="0" w:color="auto"/>
            <w:right w:val="none" w:sz="0" w:space="0" w:color="auto"/>
          </w:divBdr>
        </w:div>
        <w:div w:id="155464976">
          <w:marLeft w:val="547"/>
          <w:marRight w:val="0"/>
          <w:marTop w:val="0"/>
          <w:marBottom w:val="0"/>
          <w:divBdr>
            <w:top w:val="none" w:sz="0" w:space="0" w:color="auto"/>
            <w:left w:val="none" w:sz="0" w:space="0" w:color="auto"/>
            <w:bottom w:val="none" w:sz="0" w:space="0" w:color="auto"/>
            <w:right w:val="none" w:sz="0" w:space="0" w:color="auto"/>
          </w:divBdr>
        </w:div>
      </w:divsChild>
    </w:div>
    <w:div w:id="779564178">
      <w:bodyDiv w:val="1"/>
      <w:marLeft w:val="0"/>
      <w:marRight w:val="0"/>
      <w:marTop w:val="0"/>
      <w:marBottom w:val="0"/>
      <w:divBdr>
        <w:top w:val="none" w:sz="0" w:space="0" w:color="auto"/>
        <w:left w:val="none" w:sz="0" w:space="0" w:color="auto"/>
        <w:bottom w:val="none" w:sz="0" w:space="0" w:color="auto"/>
        <w:right w:val="none" w:sz="0" w:space="0" w:color="auto"/>
      </w:divBdr>
    </w:div>
    <w:div w:id="783305063">
      <w:bodyDiv w:val="1"/>
      <w:marLeft w:val="0"/>
      <w:marRight w:val="0"/>
      <w:marTop w:val="0"/>
      <w:marBottom w:val="0"/>
      <w:divBdr>
        <w:top w:val="none" w:sz="0" w:space="0" w:color="auto"/>
        <w:left w:val="none" w:sz="0" w:space="0" w:color="auto"/>
        <w:bottom w:val="none" w:sz="0" w:space="0" w:color="auto"/>
        <w:right w:val="none" w:sz="0" w:space="0" w:color="auto"/>
      </w:divBdr>
    </w:div>
    <w:div w:id="785081318">
      <w:bodyDiv w:val="1"/>
      <w:marLeft w:val="0"/>
      <w:marRight w:val="0"/>
      <w:marTop w:val="0"/>
      <w:marBottom w:val="0"/>
      <w:divBdr>
        <w:top w:val="none" w:sz="0" w:space="0" w:color="auto"/>
        <w:left w:val="none" w:sz="0" w:space="0" w:color="auto"/>
        <w:bottom w:val="none" w:sz="0" w:space="0" w:color="auto"/>
        <w:right w:val="none" w:sz="0" w:space="0" w:color="auto"/>
      </w:divBdr>
    </w:div>
    <w:div w:id="786775646">
      <w:bodyDiv w:val="1"/>
      <w:marLeft w:val="0"/>
      <w:marRight w:val="0"/>
      <w:marTop w:val="0"/>
      <w:marBottom w:val="0"/>
      <w:divBdr>
        <w:top w:val="none" w:sz="0" w:space="0" w:color="auto"/>
        <w:left w:val="none" w:sz="0" w:space="0" w:color="auto"/>
        <w:bottom w:val="none" w:sz="0" w:space="0" w:color="auto"/>
        <w:right w:val="none" w:sz="0" w:space="0" w:color="auto"/>
      </w:divBdr>
    </w:div>
    <w:div w:id="798842773">
      <w:bodyDiv w:val="1"/>
      <w:marLeft w:val="0"/>
      <w:marRight w:val="0"/>
      <w:marTop w:val="0"/>
      <w:marBottom w:val="0"/>
      <w:divBdr>
        <w:top w:val="none" w:sz="0" w:space="0" w:color="auto"/>
        <w:left w:val="none" w:sz="0" w:space="0" w:color="auto"/>
        <w:bottom w:val="none" w:sz="0" w:space="0" w:color="auto"/>
        <w:right w:val="none" w:sz="0" w:space="0" w:color="auto"/>
      </w:divBdr>
    </w:div>
    <w:div w:id="804548708">
      <w:bodyDiv w:val="1"/>
      <w:marLeft w:val="0"/>
      <w:marRight w:val="0"/>
      <w:marTop w:val="0"/>
      <w:marBottom w:val="0"/>
      <w:divBdr>
        <w:top w:val="none" w:sz="0" w:space="0" w:color="auto"/>
        <w:left w:val="none" w:sz="0" w:space="0" w:color="auto"/>
        <w:bottom w:val="none" w:sz="0" w:space="0" w:color="auto"/>
        <w:right w:val="none" w:sz="0" w:space="0" w:color="auto"/>
      </w:divBdr>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5730386">
      <w:bodyDiv w:val="1"/>
      <w:marLeft w:val="0"/>
      <w:marRight w:val="0"/>
      <w:marTop w:val="0"/>
      <w:marBottom w:val="0"/>
      <w:divBdr>
        <w:top w:val="none" w:sz="0" w:space="0" w:color="auto"/>
        <w:left w:val="none" w:sz="0" w:space="0" w:color="auto"/>
        <w:bottom w:val="none" w:sz="0" w:space="0" w:color="auto"/>
        <w:right w:val="none" w:sz="0" w:space="0" w:color="auto"/>
      </w:divBdr>
    </w:div>
    <w:div w:id="824589658">
      <w:bodyDiv w:val="1"/>
      <w:marLeft w:val="0"/>
      <w:marRight w:val="0"/>
      <w:marTop w:val="0"/>
      <w:marBottom w:val="0"/>
      <w:divBdr>
        <w:top w:val="none" w:sz="0" w:space="0" w:color="auto"/>
        <w:left w:val="none" w:sz="0" w:space="0" w:color="auto"/>
        <w:bottom w:val="none" w:sz="0" w:space="0" w:color="auto"/>
        <w:right w:val="none" w:sz="0" w:space="0" w:color="auto"/>
      </w:divBdr>
    </w:div>
    <w:div w:id="825171066">
      <w:bodyDiv w:val="1"/>
      <w:marLeft w:val="0"/>
      <w:marRight w:val="0"/>
      <w:marTop w:val="0"/>
      <w:marBottom w:val="0"/>
      <w:divBdr>
        <w:top w:val="none" w:sz="0" w:space="0" w:color="auto"/>
        <w:left w:val="none" w:sz="0" w:space="0" w:color="auto"/>
        <w:bottom w:val="none" w:sz="0" w:space="0" w:color="auto"/>
        <w:right w:val="none" w:sz="0" w:space="0" w:color="auto"/>
      </w:divBdr>
    </w:div>
    <w:div w:id="833031170">
      <w:bodyDiv w:val="1"/>
      <w:marLeft w:val="0"/>
      <w:marRight w:val="0"/>
      <w:marTop w:val="0"/>
      <w:marBottom w:val="0"/>
      <w:divBdr>
        <w:top w:val="none" w:sz="0" w:space="0" w:color="auto"/>
        <w:left w:val="none" w:sz="0" w:space="0" w:color="auto"/>
        <w:bottom w:val="none" w:sz="0" w:space="0" w:color="auto"/>
        <w:right w:val="none" w:sz="0" w:space="0" w:color="auto"/>
      </w:divBdr>
    </w:div>
    <w:div w:id="839390583">
      <w:bodyDiv w:val="1"/>
      <w:marLeft w:val="0"/>
      <w:marRight w:val="0"/>
      <w:marTop w:val="0"/>
      <w:marBottom w:val="0"/>
      <w:divBdr>
        <w:top w:val="none" w:sz="0" w:space="0" w:color="auto"/>
        <w:left w:val="none" w:sz="0" w:space="0" w:color="auto"/>
        <w:bottom w:val="none" w:sz="0" w:space="0" w:color="auto"/>
        <w:right w:val="none" w:sz="0" w:space="0" w:color="auto"/>
      </w:divBdr>
    </w:div>
    <w:div w:id="840585663">
      <w:bodyDiv w:val="1"/>
      <w:marLeft w:val="0"/>
      <w:marRight w:val="0"/>
      <w:marTop w:val="0"/>
      <w:marBottom w:val="0"/>
      <w:divBdr>
        <w:top w:val="none" w:sz="0" w:space="0" w:color="auto"/>
        <w:left w:val="none" w:sz="0" w:space="0" w:color="auto"/>
        <w:bottom w:val="none" w:sz="0" w:space="0" w:color="auto"/>
        <w:right w:val="none" w:sz="0" w:space="0" w:color="auto"/>
      </w:divBdr>
    </w:div>
    <w:div w:id="853348770">
      <w:bodyDiv w:val="1"/>
      <w:marLeft w:val="0"/>
      <w:marRight w:val="0"/>
      <w:marTop w:val="0"/>
      <w:marBottom w:val="0"/>
      <w:divBdr>
        <w:top w:val="none" w:sz="0" w:space="0" w:color="auto"/>
        <w:left w:val="none" w:sz="0" w:space="0" w:color="auto"/>
        <w:bottom w:val="none" w:sz="0" w:space="0" w:color="auto"/>
        <w:right w:val="none" w:sz="0" w:space="0" w:color="auto"/>
      </w:divBdr>
    </w:div>
    <w:div w:id="857623963">
      <w:bodyDiv w:val="1"/>
      <w:marLeft w:val="0"/>
      <w:marRight w:val="0"/>
      <w:marTop w:val="0"/>
      <w:marBottom w:val="0"/>
      <w:divBdr>
        <w:top w:val="none" w:sz="0" w:space="0" w:color="auto"/>
        <w:left w:val="none" w:sz="0" w:space="0" w:color="auto"/>
        <w:bottom w:val="none" w:sz="0" w:space="0" w:color="auto"/>
        <w:right w:val="none" w:sz="0" w:space="0" w:color="auto"/>
      </w:divBdr>
    </w:div>
    <w:div w:id="862281322">
      <w:bodyDiv w:val="1"/>
      <w:marLeft w:val="0"/>
      <w:marRight w:val="0"/>
      <w:marTop w:val="0"/>
      <w:marBottom w:val="0"/>
      <w:divBdr>
        <w:top w:val="none" w:sz="0" w:space="0" w:color="auto"/>
        <w:left w:val="none" w:sz="0" w:space="0" w:color="auto"/>
        <w:bottom w:val="none" w:sz="0" w:space="0" w:color="auto"/>
        <w:right w:val="none" w:sz="0" w:space="0" w:color="auto"/>
      </w:divBdr>
    </w:div>
    <w:div w:id="872576579">
      <w:bodyDiv w:val="1"/>
      <w:marLeft w:val="0"/>
      <w:marRight w:val="0"/>
      <w:marTop w:val="0"/>
      <w:marBottom w:val="0"/>
      <w:divBdr>
        <w:top w:val="none" w:sz="0" w:space="0" w:color="auto"/>
        <w:left w:val="none" w:sz="0" w:space="0" w:color="auto"/>
        <w:bottom w:val="none" w:sz="0" w:space="0" w:color="auto"/>
        <w:right w:val="none" w:sz="0" w:space="0" w:color="auto"/>
      </w:divBdr>
      <w:divsChild>
        <w:div w:id="1574314388">
          <w:marLeft w:val="0"/>
          <w:marRight w:val="0"/>
          <w:marTop w:val="0"/>
          <w:marBottom w:val="0"/>
          <w:divBdr>
            <w:top w:val="none" w:sz="0" w:space="0" w:color="auto"/>
            <w:left w:val="none" w:sz="0" w:space="0" w:color="auto"/>
            <w:bottom w:val="none" w:sz="0" w:space="0" w:color="auto"/>
            <w:right w:val="none" w:sz="0" w:space="0" w:color="auto"/>
          </w:divBdr>
          <w:divsChild>
            <w:div w:id="741415093">
              <w:marLeft w:val="0"/>
              <w:marRight w:val="0"/>
              <w:marTop w:val="0"/>
              <w:marBottom w:val="0"/>
              <w:divBdr>
                <w:top w:val="none" w:sz="0" w:space="0" w:color="auto"/>
                <w:left w:val="none" w:sz="0" w:space="0" w:color="auto"/>
                <w:bottom w:val="none" w:sz="0" w:space="0" w:color="auto"/>
                <w:right w:val="none" w:sz="0" w:space="0" w:color="auto"/>
              </w:divBdr>
              <w:divsChild>
                <w:div w:id="5445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9735">
      <w:bodyDiv w:val="1"/>
      <w:marLeft w:val="0"/>
      <w:marRight w:val="0"/>
      <w:marTop w:val="0"/>
      <w:marBottom w:val="0"/>
      <w:divBdr>
        <w:top w:val="none" w:sz="0" w:space="0" w:color="auto"/>
        <w:left w:val="none" w:sz="0" w:space="0" w:color="auto"/>
        <w:bottom w:val="none" w:sz="0" w:space="0" w:color="auto"/>
        <w:right w:val="none" w:sz="0" w:space="0" w:color="auto"/>
      </w:divBdr>
    </w:div>
    <w:div w:id="875579808">
      <w:bodyDiv w:val="1"/>
      <w:marLeft w:val="0"/>
      <w:marRight w:val="0"/>
      <w:marTop w:val="0"/>
      <w:marBottom w:val="0"/>
      <w:divBdr>
        <w:top w:val="none" w:sz="0" w:space="0" w:color="auto"/>
        <w:left w:val="none" w:sz="0" w:space="0" w:color="auto"/>
        <w:bottom w:val="none" w:sz="0" w:space="0" w:color="auto"/>
        <w:right w:val="none" w:sz="0" w:space="0" w:color="auto"/>
      </w:divBdr>
    </w:div>
    <w:div w:id="877281568">
      <w:bodyDiv w:val="1"/>
      <w:marLeft w:val="0"/>
      <w:marRight w:val="0"/>
      <w:marTop w:val="0"/>
      <w:marBottom w:val="0"/>
      <w:divBdr>
        <w:top w:val="none" w:sz="0" w:space="0" w:color="auto"/>
        <w:left w:val="none" w:sz="0" w:space="0" w:color="auto"/>
        <w:bottom w:val="none" w:sz="0" w:space="0" w:color="auto"/>
        <w:right w:val="none" w:sz="0" w:space="0" w:color="auto"/>
      </w:divBdr>
    </w:div>
    <w:div w:id="882134269">
      <w:bodyDiv w:val="1"/>
      <w:marLeft w:val="0"/>
      <w:marRight w:val="0"/>
      <w:marTop w:val="0"/>
      <w:marBottom w:val="0"/>
      <w:divBdr>
        <w:top w:val="none" w:sz="0" w:space="0" w:color="auto"/>
        <w:left w:val="none" w:sz="0" w:space="0" w:color="auto"/>
        <w:bottom w:val="none" w:sz="0" w:space="0" w:color="auto"/>
        <w:right w:val="none" w:sz="0" w:space="0" w:color="auto"/>
      </w:divBdr>
      <w:divsChild>
        <w:div w:id="1892882819">
          <w:marLeft w:val="-1350"/>
          <w:marRight w:val="0"/>
          <w:marTop w:val="0"/>
          <w:marBottom w:val="0"/>
          <w:divBdr>
            <w:top w:val="none" w:sz="0" w:space="0" w:color="auto"/>
            <w:left w:val="none" w:sz="0" w:space="0" w:color="auto"/>
            <w:bottom w:val="none" w:sz="0" w:space="0" w:color="auto"/>
            <w:right w:val="none" w:sz="0" w:space="0" w:color="auto"/>
          </w:divBdr>
        </w:div>
      </w:divsChild>
    </w:div>
    <w:div w:id="883980741">
      <w:bodyDiv w:val="1"/>
      <w:marLeft w:val="0"/>
      <w:marRight w:val="0"/>
      <w:marTop w:val="0"/>
      <w:marBottom w:val="0"/>
      <w:divBdr>
        <w:top w:val="none" w:sz="0" w:space="0" w:color="auto"/>
        <w:left w:val="none" w:sz="0" w:space="0" w:color="auto"/>
        <w:bottom w:val="none" w:sz="0" w:space="0" w:color="auto"/>
        <w:right w:val="none" w:sz="0" w:space="0" w:color="auto"/>
      </w:divBdr>
    </w:div>
    <w:div w:id="893275253">
      <w:bodyDiv w:val="1"/>
      <w:marLeft w:val="0"/>
      <w:marRight w:val="0"/>
      <w:marTop w:val="0"/>
      <w:marBottom w:val="0"/>
      <w:divBdr>
        <w:top w:val="none" w:sz="0" w:space="0" w:color="auto"/>
        <w:left w:val="none" w:sz="0" w:space="0" w:color="auto"/>
        <w:bottom w:val="none" w:sz="0" w:space="0" w:color="auto"/>
        <w:right w:val="none" w:sz="0" w:space="0" w:color="auto"/>
      </w:divBdr>
    </w:div>
    <w:div w:id="904876898">
      <w:bodyDiv w:val="1"/>
      <w:marLeft w:val="0"/>
      <w:marRight w:val="0"/>
      <w:marTop w:val="0"/>
      <w:marBottom w:val="0"/>
      <w:divBdr>
        <w:top w:val="none" w:sz="0" w:space="0" w:color="auto"/>
        <w:left w:val="none" w:sz="0" w:space="0" w:color="auto"/>
        <w:bottom w:val="none" w:sz="0" w:space="0" w:color="auto"/>
        <w:right w:val="none" w:sz="0" w:space="0" w:color="auto"/>
      </w:divBdr>
    </w:div>
    <w:div w:id="904992205">
      <w:bodyDiv w:val="1"/>
      <w:marLeft w:val="0"/>
      <w:marRight w:val="0"/>
      <w:marTop w:val="0"/>
      <w:marBottom w:val="0"/>
      <w:divBdr>
        <w:top w:val="none" w:sz="0" w:space="0" w:color="auto"/>
        <w:left w:val="none" w:sz="0" w:space="0" w:color="auto"/>
        <w:bottom w:val="none" w:sz="0" w:space="0" w:color="auto"/>
        <w:right w:val="none" w:sz="0" w:space="0" w:color="auto"/>
      </w:divBdr>
    </w:div>
    <w:div w:id="908543571">
      <w:bodyDiv w:val="1"/>
      <w:marLeft w:val="0"/>
      <w:marRight w:val="0"/>
      <w:marTop w:val="0"/>
      <w:marBottom w:val="0"/>
      <w:divBdr>
        <w:top w:val="none" w:sz="0" w:space="0" w:color="auto"/>
        <w:left w:val="none" w:sz="0" w:space="0" w:color="auto"/>
        <w:bottom w:val="none" w:sz="0" w:space="0" w:color="auto"/>
        <w:right w:val="none" w:sz="0" w:space="0" w:color="auto"/>
      </w:divBdr>
    </w:div>
    <w:div w:id="909847510">
      <w:bodyDiv w:val="1"/>
      <w:marLeft w:val="0"/>
      <w:marRight w:val="0"/>
      <w:marTop w:val="0"/>
      <w:marBottom w:val="0"/>
      <w:divBdr>
        <w:top w:val="none" w:sz="0" w:space="0" w:color="auto"/>
        <w:left w:val="none" w:sz="0" w:space="0" w:color="auto"/>
        <w:bottom w:val="none" w:sz="0" w:space="0" w:color="auto"/>
        <w:right w:val="none" w:sz="0" w:space="0" w:color="auto"/>
      </w:divBdr>
    </w:div>
    <w:div w:id="913783117">
      <w:bodyDiv w:val="1"/>
      <w:marLeft w:val="0"/>
      <w:marRight w:val="0"/>
      <w:marTop w:val="0"/>
      <w:marBottom w:val="0"/>
      <w:divBdr>
        <w:top w:val="none" w:sz="0" w:space="0" w:color="auto"/>
        <w:left w:val="none" w:sz="0" w:space="0" w:color="auto"/>
        <w:bottom w:val="none" w:sz="0" w:space="0" w:color="auto"/>
        <w:right w:val="none" w:sz="0" w:space="0" w:color="auto"/>
      </w:divBdr>
    </w:div>
    <w:div w:id="918247674">
      <w:bodyDiv w:val="1"/>
      <w:marLeft w:val="0"/>
      <w:marRight w:val="0"/>
      <w:marTop w:val="0"/>
      <w:marBottom w:val="0"/>
      <w:divBdr>
        <w:top w:val="none" w:sz="0" w:space="0" w:color="auto"/>
        <w:left w:val="none" w:sz="0" w:space="0" w:color="auto"/>
        <w:bottom w:val="none" w:sz="0" w:space="0" w:color="auto"/>
        <w:right w:val="none" w:sz="0" w:space="0" w:color="auto"/>
      </w:divBdr>
    </w:div>
    <w:div w:id="923612094">
      <w:bodyDiv w:val="1"/>
      <w:marLeft w:val="0"/>
      <w:marRight w:val="0"/>
      <w:marTop w:val="0"/>
      <w:marBottom w:val="0"/>
      <w:divBdr>
        <w:top w:val="none" w:sz="0" w:space="0" w:color="auto"/>
        <w:left w:val="none" w:sz="0" w:space="0" w:color="auto"/>
        <w:bottom w:val="none" w:sz="0" w:space="0" w:color="auto"/>
        <w:right w:val="none" w:sz="0" w:space="0" w:color="auto"/>
      </w:divBdr>
    </w:div>
    <w:div w:id="924417617">
      <w:bodyDiv w:val="1"/>
      <w:marLeft w:val="0"/>
      <w:marRight w:val="0"/>
      <w:marTop w:val="0"/>
      <w:marBottom w:val="0"/>
      <w:divBdr>
        <w:top w:val="none" w:sz="0" w:space="0" w:color="auto"/>
        <w:left w:val="none" w:sz="0" w:space="0" w:color="auto"/>
        <w:bottom w:val="none" w:sz="0" w:space="0" w:color="auto"/>
        <w:right w:val="none" w:sz="0" w:space="0" w:color="auto"/>
      </w:divBdr>
      <w:divsChild>
        <w:div w:id="399519051">
          <w:marLeft w:val="0"/>
          <w:marRight w:val="0"/>
          <w:marTop w:val="0"/>
          <w:marBottom w:val="525"/>
          <w:divBdr>
            <w:top w:val="none" w:sz="0" w:space="0" w:color="auto"/>
            <w:left w:val="none" w:sz="0" w:space="0" w:color="auto"/>
            <w:bottom w:val="none" w:sz="0" w:space="0" w:color="auto"/>
            <w:right w:val="none" w:sz="0" w:space="0" w:color="auto"/>
          </w:divBdr>
        </w:div>
        <w:div w:id="906038397">
          <w:marLeft w:val="0"/>
          <w:marRight w:val="0"/>
          <w:marTop w:val="0"/>
          <w:marBottom w:val="525"/>
          <w:divBdr>
            <w:top w:val="none" w:sz="0" w:space="0" w:color="auto"/>
            <w:left w:val="none" w:sz="0" w:space="0" w:color="auto"/>
            <w:bottom w:val="none" w:sz="0" w:space="0" w:color="auto"/>
            <w:right w:val="none" w:sz="0" w:space="0" w:color="auto"/>
          </w:divBdr>
        </w:div>
        <w:div w:id="772940363">
          <w:marLeft w:val="0"/>
          <w:marRight w:val="0"/>
          <w:marTop w:val="0"/>
          <w:marBottom w:val="0"/>
          <w:divBdr>
            <w:top w:val="none" w:sz="0" w:space="0" w:color="auto"/>
            <w:left w:val="none" w:sz="0" w:space="0" w:color="auto"/>
            <w:bottom w:val="none" w:sz="0" w:space="0" w:color="auto"/>
            <w:right w:val="none" w:sz="0" w:space="0" w:color="auto"/>
          </w:divBdr>
        </w:div>
      </w:divsChild>
    </w:div>
    <w:div w:id="927688607">
      <w:bodyDiv w:val="1"/>
      <w:marLeft w:val="0"/>
      <w:marRight w:val="0"/>
      <w:marTop w:val="0"/>
      <w:marBottom w:val="0"/>
      <w:divBdr>
        <w:top w:val="none" w:sz="0" w:space="0" w:color="auto"/>
        <w:left w:val="none" w:sz="0" w:space="0" w:color="auto"/>
        <w:bottom w:val="none" w:sz="0" w:space="0" w:color="auto"/>
        <w:right w:val="none" w:sz="0" w:space="0" w:color="auto"/>
      </w:divBdr>
      <w:divsChild>
        <w:div w:id="2101488391">
          <w:marLeft w:val="0"/>
          <w:marRight w:val="0"/>
          <w:marTop w:val="0"/>
          <w:marBottom w:val="0"/>
          <w:divBdr>
            <w:top w:val="none" w:sz="0" w:space="0" w:color="auto"/>
            <w:left w:val="none" w:sz="0" w:space="0" w:color="auto"/>
            <w:bottom w:val="none" w:sz="0" w:space="0" w:color="auto"/>
            <w:right w:val="none" w:sz="0" w:space="0" w:color="auto"/>
          </w:divBdr>
          <w:divsChild>
            <w:div w:id="910431750">
              <w:marLeft w:val="0"/>
              <w:marRight w:val="0"/>
              <w:marTop w:val="0"/>
              <w:marBottom w:val="0"/>
              <w:divBdr>
                <w:top w:val="none" w:sz="0" w:space="0" w:color="auto"/>
                <w:left w:val="none" w:sz="0" w:space="0" w:color="auto"/>
                <w:bottom w:val="none" w:sz="0" w:space="0" w:color="auto"/>
                <w:right w:val="none" w:sz="0" w:space="0" w:color="auto"/>
              </w:divBdr>
              <w:divsChild>
                <w:div w:id="12727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1894">
      <w:bodyDiv w:val="1"/>
      <w:marLeft w:val="0"/>
      <w:marRight w:val="0"/>
      <w:marTop w:val="0"/>
      <w:marBottom w:val="0"/>
      <w:divBdr>
        <w:top w:val="none" w:sz="0" w:space="0" w:color="auto"/>
        <w:left w:val="none" w:sz="0" w:space="0" w:color="auto"/>
        <w:bottom w:val="none" w:sz="0" w:space="0" w:color="auto"/>
        <w:right w:val="none" w:sz="0" w:space="0" w:color="auto"/>
      </w:divBdr>
    </w:div>
    <w:div w:id="941644872">
      <w:bodyDiv w:val="1"/>
      <w:marLeft w:val="0"/>
      <w:marRight w:val="0"/>
      <w:marTop w:val="0"/>
      <w:marBottom w:val="0"/>
      <w:divBdr>
        <w:top w:val="none" w:sz="0" w:space="0" w:color="auto"/>
        <w:left w:val="none" w:sz="0" w:space="0" w:color="auto"/>
        <w:bottom w:val="none" w:sz="0" w:space="0" w:color="auto"/>
        <w:right w:val="none" w:sz="0" w:space="0" w:color="auto"/>
      </w:divBdr>
    </w:div>
    <w:div w:id="951204927">
      <w:bodyDiv w:val="1"/>
      <w:marLeft w:val="0"/>
      <w:marRight w:val="0"/>
      <w:marTop w:val="0"/>
      <w:marBottom w:val="0"/>
      <w:divBdr>
        <w:top w:val="none" w:sz="0" w:space="0" w:color="auto"/>
        <w:left w:val="none" w:sz="0" w:space="0" w:color="auto"/>
        <w:bottom w:val="none" w:sz="0" w:space="0" w:color="auto"/>
        <w:right w:val="none" w:sz="0" w:space="0" w:color="auto"/>
      </w:divBdr>
    </w:div>
    <w:div w:id="964656444">
      <w:bodyDiv w:val="1"/>
      <w:marLeft w:val="0"/>
      <w:marRight w:val="0"/>
      <w:marTop w:val="0"/>
      <w:marBottom w:val="0"/>
      <w:divBdr>
        <w:top w:val="none" w:sz="0" w:space="0" w:color="auto"/>
        <w:left w:val="none" w:sz="0" w:space="0" w:color="auto"/>
        <w:bottom w:val="none" w:sz="0" w:space="0" w:color="auto"/>
        <w:right w:val="none" w:sz="0" w:space="0" w:color="auto"/>
      </w:divBdr>
    </w:div>
    <w:div w:id="984823530">
      <w:bodyDiv w:val="1"/>
      <w:marLeft w:val="0"/>
      <w:marRight w:val="0"/>
      <w:marTop w:val="0"/>
      <w:marBottom w:val="0"/>
      <w:divBdr>
        <w:top w:val="none" w:sz="0" w:space="0" w:color="auto"/>
        <w:left w:val="none" w:sz="0" w:space="0" w:color="auto"/>
        <w:bottom w:val="none" w:sz="0" w:space="0" w:color="auto"/>
        <w:right w:val="none" w:sz="0" w:space="0" w:color="auto"/>
      </w:divBdr>
      <w:divsChild>
        <w:div w:id="2067952356">
          <w:marLeft w:val="0"/>
          <w:marRight w:val="0"/>
          <w:marTop w:val="0"/>
          <w:marBottom w:val="0"/>
          <w:divBdr>
            <w:top w:val="none" w:sz="0" w:space="0" w:color="auto"/>
            <w:left w:val="none" w:sz="0" w:space="0" w:color="auto"/>
            <w:bottom w:val="none" w:sz="0" w:space="0" w:color="auto"/>
            <w:right w:val="none" w:sz="0" w:space="0" w:color="auto"/>
          </w:divBdr>
          <w:divsChild>
            <w:div w:id="629164340">
              <w:marLeft w:val="0"/>
              <w:marRight w:val="0"/>
              <w:marTop w:val="0"/>
              <w:marBottom w:val="0"/>
              <w:divBdr>
                <w:top w:val="none" w:sz="0" w:space="0" w:color="auto"/>
                <w:left w:val="none" w:sz="0" w:space="0" w:color="auto"/>
                <w:bottom w:val="none" w:sz="0" w:space="0" w:color="auto"/>
                <w:right w:val="none" w:sz="0" w:space="0" w:color="auto"/>
              </w:divBdr>
              <w:divsChild>
                <w:div w:id="19812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1359">
      <w:bodyDiv w:val="1"/>
      <w:marLeft w:val="0"/>
      <w:marRight w:val="0"/>
      <w:marTop w:val="0"/>
      <w:marBottom w:val="0"/>
      <w:divBdr>
        <w:top w:val="none" w:sz="0" w:space="0" w:color="auto"/>
        <w:left w:val="none" w:sz="0" w:space="0" w:color="auto"/>
        <w:bottom w:val="none" w:sz="0" w:space="0" w:color="auto"/>
        <w:right w:val="none" w:sz="0" w:space="0" w:color="auto"/>
      </w:divBdr>
    </w:div>
    <w:div w:id="999235031">
      <w:bodyDiv w:val="1"/>
      <w:marLeft w:val="0"/>
      <w:marRight w:val="0"/>
      <w:marTop w:val="0"/>
      <w:marBottom w:val="0"/>
      <w:divBdr>
        <w:top w:val="none" w:sz="0" w:space="0" w:color="auto"/>
        <w:left w:val="none" w:sz="0" w:space="0" w:color="auto"/>
        <w:bottom w:val="none" w:sz="0" w:space="0" w:color="auto"/>
        <w:right w:val="none" w:sz="0" w:space="0" w:color="auto"/>
      </w:divBdr>
    </w:div>
    <w:div w:id="1005523737">
      <w:bodyDiv w:val="1"/>
      <w:marLeft w:val="0"/>
      <w:marRight w:val="0"/>
      <w:marTop w:val="0"/>
      <w:marBottom w:val="0"/>
      <w:divBdr>
        <w:top w:val="none" w:sz="0" w:space="0" w:color="auto"/>
        <w:left w:val="none" w:sz="0" w:space="0" w:color="auto"/>
        <w:bottom w:val="none" w:sz="0" w:space="0" w:color="auto"/>
        <w:right w:val="none" w:sz="0" w:space="0" w:color="auto"/>
      </w:divBdr>
    </w:div>
    <w:div w:id="1013147544">
      <w:bodyDiv w:val="1"/>
      <w:marLeft w:val="0"/>
      <w:marRight w:val="0"/>
      <w:marTop w:val="0"/>
      <w:marBottom w:val="0"/>
      <w:divBdr>
        <w:top w:val="none" w:sz="0" w:space="0" w:color="auto"/>
        <w:left w:val="none" w:sz="0" w:space="0" w:color="auto"/>
        <w:bottom w:val="none" w:sz="0" w:space="0" w:color="auto"/>
        <w:right w:val="none" w:sz="0" w:space="0" w:color="auto"/>
      </w:divBdr>
    </w:div>
    <w:div w:id="1023214723">
      <w:bodyDiv w:val="1"/>
      <w:marLeft w:val="0"/>
      <w:marRight w:val="0"/>
      <w:marTop w:val="0"/>
      <w:marBottom w:val="0"/>
      <w:divBdr>
        <w:top w:val="none" w:sz="0" w:space="0" w:color="auto"/>
        <w:left w:val="none" w:sz="0" w:space="0" w:color="auto"/>
        <w:bottom w:val="none" w:sz="0" w:space="0" w:color="auto"/>
        <w:right w:val="none" w:sz="0" w:space="0" w:color="auto"/>
      </w:divBdr>
      <w:divsChild>
        <w:div w:id="1111821758">
          <w:marLeft w:val="0"/>
          <w:marRight w:val="0"/>
          <w:marTop w:val="0"/>
          <w:marBottom w:val="0"/>
          <w:divBdr>
            <w:top w:val="none" w:sz="0" w:space="0" w:color="auto"/>
            <w:left w:val="none" w:sz="0" w:space="0" w:color="auto"/>
            <w:bottom w:val="none" w:sz="0" w:space="0" w:color="auto"/>
            <w:right w:val="none" w:sz="0" w:space="0" w:color="auto"/>
          </w:divBdr>
          <w:divsChild>
            <w:div w:id="1211380725">
              <w:marLeft w:val="0"/>
              <w:marRight w:val="0"/>
              <w:marTop w:val="0"/>
              <w:marBottom w:val="0"/>
              <w:divBdr>
                <w:top w:val="none" w:sz="0" w:space="0" w:color="auto"/>
                <w:left w:val="none" w:sz="0" w:space="0" w:color="auto"/>
                <w:bottom w:val="none" w:sz="0" w:space="0" w:color="auto"/>
                <w:right w:val="none" w:sz="0" w:space="0" w:color="auto"/>
              </w:divBdr>
              <w:divsChild>
                <w:div w:id="16023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9460">
      <w:bodyDiv w:val="1"/>
      <w:marLeft w:val="0"/>
      <w:marRight w:val="0"/>
      <w:marTop w:val="0"/>
      <w:marBottom w:val="0"/>
      <w:divBdr>
        <w:top w:val="none" w:sz="0" w:space="0" w:color="auto"/>
        <w:left w:val="none" w:sz="0" w:space="0" w:color="auto"/>
        <w:bottom w:val="none" w:sz="0" w:space="0" w:color="auto"/>
        <w:right w:val="none" w:sz="0" w:space="0" w:color="auto"/>
      </w:divBdr>
      <w:divsChild>
        <w:div w:id="1487822185">
          <w:marLeft w:val="0"/>
          <w:marRight w:val="0"/>
          <w:marTop w:val="0"/>
          <w:marBottom w:val="0"/>
          <w:divBdr>
            <w:top w:val="none" w:sz="0" w:space="0" w:color="auto"/>
            <w:left w:val="none" w:sz="0" w:space="0" w:color="auto"/>
            <w:bottom w:val="none" w:sz="0" w:space="0" w:color="auto"/>
            <w:right w:val="none" w:sz="0" w:space="0" w:color="auto"/>
          </w:divBdr>
          <w:divsChild>
            <w:div w:id="441189661">
              <w:marLeft w:val="0"/>
              <w:marRight w:val="0"/>
              <w:marTop w:val="0"/>
              <w:marBottom w:val="0"/>
              <w:divBdr>
                <w:top w:val="none" w:sz="0" w:space="0" w:color="auto"/>
                <w:left w:val="none" w:sz="0" w:space="0" w:color="auto"/>
                <w:bottom w:val="none" w:sz="0" w:space="0" w:color="auto"/>
                <w:right w:val="none" w:sz="0" w:space="0" w:color="auto"/>
              </w:divBdr>
              <w:divsChild>
                <w:div w:id="917251392">
                  <w:marLeft w:val="0"/>
                  <w:marRight w:val="0"/>
                  <w:marTop w:val="0"/>
                  <w:marBottom w:val="0"/>
                  <w:divBdr>
                    <w:top w:val="none" w:sz="0" w:space="0" w:color="auto"/>
                    <w:left w:val="none" w:sz="0" w:space="0" w:color="auto"/>
                    <w:bottom w:val="none" w:sz="0" w:space="0" w:color="auto"/>
                    <w:right w:val="none" w:sz="0" w:space="0" w:color="auto"/>
                  </w:divBdr>
                </w:div>
              </w:divsChild>
            </w:div>
            <w:div w:id="912354638">
              <w:marLeft w:val="0"/>
              <w:marRight w:val="0"/>
              <w:marTop w:val="0"/>
              <w:marBottom w:val="0"/>
              <w:divBdr>
                <w:top w:val="none" w:sz="0" w:space="0" w:color="auto"/>
                <w:left w:val="none" w:sz="0" w:space="0" w:color="auto"/>
                <w:bottom w:val="none" w:sz="0" w:space="0" w:color="auto"/>
                <w:right w:val="none" w:sz="0" w:space="0" w:color="auto"/>
              </w:divBdr>
              <w:divsChild>
                <w:div w:id="9813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9429">
          <w:marLeft w:val="0"/>
          <w:marRight w:val="0"/>
          <w:marTop w:val="0"/>
          <w:marBottom w:val="0"/>
          <w:divBdr>
            <w:top w:val="none" w:sz="0" w:space="0" w:color="auto"/>
            <w:left w:val="none" w:sz="0" w:space="0" w:color="auto"/>
            <w:bottom w:val="none" w:sz="0" w:space="0" w:color="auto"/>
            <w:right w:val="none" w:sz="0" w:space="0" w:color="auto"/>
          </w:divBdr>
          <w:divsChild>
            <w:div w:id="1920021664">
              <w:marLeft w:val="0"/>
              <w:marRight w:val="0"/>
              <w:marTop w:val="0"/>
              <w:marBottom w:val="0"/>
              <w:divBdr>
                <w:top w:val="none" w:sz="0" w:space="0" w:color="auto"/>
                <w:left w:val="none" w:sz="0" w:space="0" w:color="auto"/>
                <w:bottom w:val="none" w:sz="0" w:space="0" w:color="auto"/>
                <w:right w:val="none" w:sz="0" w:space="0" w:color="auto"/>
              </w:divBdr>
              <w:divsChild>
                <w:div w:id="2125690275">
                  <w:marLeft w:val="0"/>
                  <w:marRight w:val="0"/>
                  <w:marTop w:val="0"/>
                  <w:marBottom w:val="0"/>
                  <w:divBdr>
                    <w:top w:val="none" w:sz="0" w:space="0" w:color="auto"/>
                    <w:left w:val="none" w:sz="0" w:space="0" w:color="auto"/>
                    <w:bottom w:val="none" w:sz="0" w:space="0" w:color="auto"/>
                    <w:right w:val="none" w:sz="0" w:space="0" w:color="auto"/>
                  </w:divBdr>
                  <w:divsChild>
                    <w:div w:id="630135890">
                      <w:marLeft w:val="0"/>
                      <w:marRight w:val="0"/>
                      <w:marTop w:val="0"/>
                      <w:marBottom w:val="0"/>
                      <w:divBdr>
                        <w:top w:val="none" w:sz="0" w:space="0" w:color="auto"/>
                        <w:left w:val="none" w:sz="0" w:space="0" w:color="auto"/>
                        <w:bottom w:val="none" w:sz="0" w:space="0" w:color="auto"/>
                        <w:right w:val="none" w:sz="0" w:space="0" w:color="auto"/>
                      </w:divBdr>
                    </w:div>
                  </w:divsChild>
                </w:div>
                <w:div w:id="133258349">
                  <w:marLeft w:val="0"/>
                  <w:marRight w:val="0"/>
                  <w:marTop w:val="0"/>
                  <w:marBottom w:val="0"/>
                  <w:divBdr>
                    <w:top w:val="none" w:sz="0" w:space="0" w:color="auto"/>
                    <w:left w:val="none" w:sz="0" w:space="0" w:color="auto"/>
                    <w:bottom w:val="none" w:sz="0" w:space="0" w:color="auto"/>
                    <w:right w:val="none" w:sz="0" w:space="0" w:color="auto"/>
                  </w:divBdr>
                  <w:divsChild>
                    <w:div w:id="2748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263564">
      <w:bodyDiv w:val="1"/>
      <w:marLeft w:val="0"/>
      <w:marRight w:val="0"/>
      <w:marTop w:val="0"/>
      <w:marBottom w:val="0"/>
      <w:divBdr>
        <w:top w:val="none" w:sz="0" w:space="0" w:color="auto"/>
        <w:left w:val="none" w:sz="0" w:space="0" w:color="auto"/>
        <w:bottom w:val="none" w:sz="0" w:space="0" w:color="auto"/>
        <w:right w:val="none" w:sz="0" w:space="0" w:color="auto"/>
      </w:divBdr>
    </w:div>
    <w:div w:id="1058361467">
      <w:bodyDiv w:val="1"/>
      <w:marLeft w:val="0"/>
      <w:marRight w:val="0"/>
      <w:marTop w:val="0"/>
      <w:marBottom w:val="0"/>
      <w:divBdr>
        <w:top w:val="none" w:sz="0" w:space="0" w:color="auto"/>
        <w:left w:val="none" w:sz="0" w:space="0" w:color="auto"/>
        <w:bottom w:val="none" w:sz="0" w:space="0" w:color="auto"/>
        <w:right w:val="none" w:sz="0" w:space="0" w:color="auto"/>
      </w:divBdr>
    </w:div>
    <w:div w:id="1063454403">
      <w:bodyDiv w:val="1"/>
      <w:marLeft w:val="0"/>
      <w:marRight w:val="0"/>
      <w:marTop w:val="0"/>
      <w:marBottom w:val="0"/>
      <w:divBdr>
        <w:top w:val="none" w:sz="0" w:space="0" w:color="auto"/>
        <w:left w:val="none" w:sz="0" w:space="0" w:color="auto"/>
        <w:bottom w:val="none" w:sz="0" w:space="0" w:color="auto"/>
        <w:right w:val="none" w:sz="0" w:space="0" w:color="auto"/>
      </w:divBdr>
    </w:div>
    <w:div w:id="1071462810">
      <w:bodyDiv w:val="1"/>
      <w:marLeft w:val="0"/>
      <w:marRight w:val="0"/>
      <w:marTop w:val="0"/>
      <w:marBottom w:val="0"/>
      <w:divBdr>
        <w:top w:val="none" w:sz="0" w:space="0" w:color="auto"/>
        <w:left w:val="none" w:sz="0" w:space="0" w:color="auto"/>
        <w:bottom w:val="none" w:sz="0" w:space="0" w:color="auto"/>
        <w:right w:val="none" w:sz="0" w:space="0" w:color="auto"/>
      </w:divBdr>
      <w:divsChild>
        <w:div w:id="154616301">
          <w:marLeft w:val="0"/>
          <w:marRight w:val="150"/>
          <w:marTop w:val="0"/>
          <w:marBottom w:val="0"/>
          <w:divBdr>
            <w:top w:val="none" w:sz="0" w:space="0" w:color="auto"/>
            <w:left w:val="none" w:sz="0" w:space="0" w:color="auto"/>
            <w:bottom w:val="none" w:sz="0" w:space="0" w:color="auto"/>
            <w:right w:val="single" w:sz="6" w:space="8" w:color="A5A5A5"/>
          </w:divBdr>
          <w:divsChild>
            <w:div w:id="1960604387">
              <w:marLeft w:val="0"/>
              <w:marRight w:val="0"/>
              <w:marTop w:val="0"/>
              <w:marBottom w:val="0"/>
              <w:divBdr>
                <w:top w:val="none" w:sz="0" w:space="0" w:color="auto"/>
                <w:left w:val="none" w:sz="0" w:space="0" w:color="auto"/>
                <w:bottom w:val="none" w:sz="0" w:space="0" w:color="auto"/>
                <w:right w:val="none" w:sz="0" w:space="0" w:color="auto"/>
              </w:divBdr>
            </w:div>
          </w:divsChild>
        </w:div>
        <w:div w:id="728503766">
          <w:marLeft w:val="0"/>
          <w:marRight w:val="150"/>
          <w:marTop w:val="0"/>
          <w:marBottom w:val="0"/>
          <w:divBdr>
            <w:top w:val="none" w:sz="0" w:space="0" w:color="auto"/>
            <w:left w:val="none" w:sz="0" w:space="0" w:color="auto"/>
            <w:bottom w:val="none" w:sz="0" w:space="0" w:color="auto"/>
            <w:right w:val="single" w:sz="6" w:space="8" w:color="A5A5A5"/>
          </w:divBdr>
          <w:divsChild>
            <w:div w:id="12664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0252">
      <w:bodyDiv w:val="1"/>
      <w:marLeft w:val="0"/>
      <w:marRight w:val="0"/>
      <w:marTop w:val="0"/>
      <w:marBottom w:val="0"/>
      <w:divBdr>
        <w:top w:val="none" w:sz="0" w:space="0" w:color="auto"/>
        <w:left w:val="none" w:sz="0" w:space="0" w:color="auto"/>
        <w:bottom w:val="none" w:sz="0" w:space="0" w:color="auto"/>
        <w:right w:val="none" w:sz="0" w:space="0" w:color="auto"/>
      </w:divBdr>
    </w:div>
    <w:div w:id="1090158225">
      <w:bodyDiv w:val="1"/>
      <w:marLeft w:val="0"/>
      <w:marRight w:val="0"/>
      <w:marTop w:val="0"/>
      <w:marBottom w:val="0"/>
      <w:divBdr>
        <w:top w:val="none" w:sz="0" w:space="0" w:color="auto"/>
        <w:left w:val="none" w:sz="0" w:space="0" w:color="auto"/>
        <w:bottom w:val="none" w:sz="0" w:space="0" w:color="auto"/>
        <w:right w:val="none" w:sz="0" w:space="0" w:color="auto"/>
      </w:divBdr>
    </w:div>
    <w:div w:id="1098214787">
      <w:bodyDiv w:val="1"/>
      <w:marLeft w:val="0"/>
      <w:marRight w:val="0"/>
      <w:marTop w:val="0"/>
      <w:marBottom w:val="0"/>
      <w:divBdr>
        <w:top w:val="none" w:sz="0" w:space="0" w:color="auto"/>
        <w:left w:val="none" w:sz="0" w:space="0" w:color="auto"/>
        <w:bottom w:val="none" w:sz="0" w:space="0" w:color="auto"/>
        <w:right w:val="none" w:sz="0" w:space="0" w:color="auto"/>
      </w:divBdr>
    </w:div>
    <w:div w:id="1100104534">
      <w:bodyDiv w:val="1"/>
      <w:marLeft w:val="0"/>
      <w:marRight w:val="0"/>
      <w:marTop w:val="0"/>
      <w:marBottom w:val="0"/>
      <w:divBdr>
        <w:top w:val="none" w:sz="0" w:space="0" w:color="auto"/>
        <w:left w:val="none" w:sz="0" w:space="0" w:color="auto"/>
        <w:bottom w:val="none" w:sz="0" w:space="0" w:color="auto"/>
        <w:right w:val="none" w:sz="0" w:space="0" w:color="auto"/>
      </w:divBdr>
    </w:div>
    <w:div w:id="1106272418">
      <w:bodyDiv w:val="1"/>
      <w:marLeft w:val="0"/>
      <w:marRight w:val="0"/>
      <w:marTop w:val="0"/>
      <w:marBottom w:val="0"/>
      <w:divBdr>
        <w:top w:val="none" w:sz="0" w:space="0" w:color="auto"/>
        <w:left w:val="none" w:sz="0" w:space="0" w:color="auto"/>
        <w:bottom w:val="none" w:sz="0" w:space="0" w:color="auto"/>
        <w:right w:val="none" w:sz="0" w:space="0" w:color="auto"/>
      </w:divBdr>
    </w:div>
    <w:div w:id="1106735758">
      <w:bodyDiv w:val="1"/>
      <w:marLeft w:val="0"/>
      <w:marRight w:val="0"/>
      <w:marTop w:val="0"/>
      <w:marBottom w:val="0"/>
      <w:divBdr>
        <w:top w:val="none" w:sz="0" w:space="0" w:color="auto"/>
        <w:left w:val="none" w:sz="0" w:space="0" w:color="auto"/>
        <w:bottom w:val="none" w:sz="0" w:space="0" w:color="auto"/>
        <w:right w:val="none" w:sz="0" w:space="0" w:color="auto"/>
      </w:divBdr>
    </w:div>
    <w:div w:id="1112359408">
      <w:bodyDiv w:val="1"/>
      <w:marLeft w:val="0"/>
      <w:marRight w:val="0"/>
      <w:marTop w:val="0"/>
      <w:marBottom w:val="0"/>
      <w:divBdr>
        <w:top w:val="none" w:sz="0" w:space="0" w:color="auto"/>
        <w:left w:val="none" w:sz="0" w:space="0" w:color="auto"/>
        <w:bottom w:val="none" w:sz="0" w:space="0" w:color="auto"/>
        <w:right w:val="none" w:sz="0" w:space="0" w:color="auto"/>
      </w:divBdr>
    </w:div>
    <w:div w:id="1114403820">
      <w:bodyDiv w:val="1"/>
      <w:marLeft w:val="0"/>
      <w:marRight w:val="0"/>
      <w:marTop w:val="0"/>
      <w:marBottom w:val="0"/>
      <w:divBdr>
        <w:top w:val="none" w:sz="0" w:space="0" w:color="auto"/>
        <w:left w:val="none" w:sz="0" w:space="0" w:color="auto"/>
        <w:bottom w:val="none" w:sz="0" w:space="0" w:color="auto"/>
        <w:right w:val="none" w:sz="0" w:space="0" w:color="auto"/>
      </w:divBdr>
    </w:div>
    <w:div w:id="1146969979">
      <w:bodyDiv w:val="1"/>
      <w:marLeft w:val="0"/>
      <w:marRight w:val="0"/>
      <w:marTop w:val="0"/>
      <w:marBottom w:val="0"/>
      <w:divBdr>
        <w:top w:val="none" w:sz="0" w:space="0" w:color="auto"/>
        <w:left w:val="none" w:sz="0" w:space="0" w:color="auto"/>
        <w:bottom w:val="none" w:sz="0" w:space="0" w:color="auto"/>
        <w:right w:val="none" w:sz="0" w:space="0" w:color="auto"/>
      </w:divBdr>
    </w:div>
    <w:div w:id="1147626204">
      <w:bodyDiv w:val="1"/>
      <w:marLeft w:val="0"/>
      <w:marRight w:val="0"/>
      <w:marTop w:val="0"/>
      <w:marBottom w:val="0"/>
      <w:divBdr>
        <w:top w:val="none" w:sz="0" w:space="0" w:color="auto"/>
        <w:left w:val="none" w:sz="0" w:space="0" w:color="auto"/>
        <w:bottom w:val="none" w:sz="0" w:space="0" w:color="auto"/>
        <w:right w:val="none" w:sz="0" w:space="0" w:color="auto"/>
      </w:divBdr>
    </w:div>
    <w:div w:id="1151755570">
      <w:bodyDiv w:val="1"/>
      <w:marLeft w:val="0"/>
      <w:marRight w:val="0"/>
      <w:marTop w:val="0"/>
      <w:marBottom w:val="0"/>
      <w:divBdr>
        <w:top w:val="none" w:sz="0" w:space="0" w:color="auto"/>
        <w:left w:val="none" w:sz="0" w:space="0" w:color="auto"/>
        <w:bottom w:val="none" w:sz="0" w:space="0" w:color="auto"/>
        <w:right w:val="none" w:sz="0" w:space="0" w:color="auto"/>
      </w:divBdr>
    </w:div>
    <w:div w:id="1152065828">
      <w:bodyDiv w:val="1"/>
      <w:marLeft w:val="0"/>
      <w:marRight w:val="0"/>
      <w:marTop w:val="0"/>
      <w:marBottom w:val="0"/>
      <w:divBdr>
        <w:top w:val="none" w:sz="0" w:space="0" w:color="auto"/>
        <w:left w:val="none" w:sz="0" w:space="0" w:color="auto"/>
        <w:bottom w:val="none" w:sz="0" w:space="0" w:color="auto"/>
        <w:right w:val="none" w:sz="0" w:space="0" w:color="auto"/>
      </w:divBdr>
      <w:divsChild>
        <w:div w:id="1656058883">
          <w:marLeft w:val="0"/>
          <w:marRight w:val="0"/>
          <w:marTop w:val="0"/>
          <w:marBottom w:val="0"/>
          <w:divBdr>
            <w:top w:val="none" w:sz="0" w:space="0" w:color="auto"/>
            <w:left w:val="none" w:sz="0" w:space="0" w:color="auto"/>
            <w:bottom w:val="none" w:sz="0" w:space="0" w:color="auto"/>
            <w:right w:val="none" w:sz="0" w:space="0" w:color="auto"/>
          </w:divBdr>
          <w:divsChild>
            <w:div w:id="671643972">
              <w:marLeft w:val="0"/>
              <w:marRight w:val="0"/>
              <w:marTop w:val="0"/>
              <w:marBottom w:val="0"/>
              <w:divBdr>
                <w:top w:val="none" w:sz="0" w:space="0" w:color="auto"/>
                <w:left w:val="none" w:sz="0" w:space="0" w:color="auto"/>
                <w:bottom w:val="none" w:sz="0" w:space="0" w:color="auto"/>
                <w:right w:val="none" w:sz="0" w:space="0" w:color="auto"/>
              </w:divBdr>
              <w:divsChild>
                <w:div w:id="3590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79086">
      <w:bodyDiv w:val="1"/>
      <w:marLeft w:val="0"/>
      <w:marRight w:val="0"/>
      <w:marTop w:val="0"/>
      <w:marBottom w:val="0"/>
      <w:divBdr>
        <w:top w:val="none" w:sz="0" w:space="0" w:color="auto"/>
        <w:left w:val="none" w:sz="0" w:space="0" w:color="auto"/>
        <w:bottom w:val="none" w:sz="0" w:space="0" w:color="auto"/>
        <w:right w:val="none" w:sz="0" w:space="0" w:color="auto"/>
      </w:divBdr>
    </w:div>
    <w:div w:id="1153982407">
      <w:bodyDiv w:val="1"/>
      <w:marLeft w:val="0"/>
      <w:marRight w:val="0"/>
      <w:marTop w:val="0"/>
      <w:marBottom w:val="0"/>
      <w:divBdr>
        <w:top w:val="none" w:sz="0" w:space="0" w:color="auto"/>
        <w:left w:val="none" w:sz="0" w:space="0" w:color="auto"/>
        <w:bottom w:val="none" w:sz="0" w:space="0" w:color="auto"/>
        <w:right w:val="none" w:sz="0" w:space="0" w:color="auto"/>
      </w:divBdr>
    </w:div>
    <w:div w:id="1169322551">
      <w:bodyDiv w:val="1"/>
      <w:marLeft w:val="0"/>
      <w:marRight w:val="0"/>
      <w:marTop w:val="0"/>
      <w:marBottom w:val="0"/>
      <w:divBdr>
        <w:top w:val="none" w:sz="0" w:space="0" w:color="auto"/>
        <w:left w:val="none" w:sz="0" w:space="0" w:color="auto"/>
        <w:bottom w:val="none" w:sz="0" w:space="0" w:color="auto"/>
        <w:right w:val="none" w:sz="0" w:space="0" w:color="auto"/>
      </w:divBdr>
    </w:div>
    <w:div w:id="1172141850">
      <w:bodyDiv w:val="1"/>
      <w:marLeft w:val="0"/>
      <w:marRight w:val="0"/>
      <w:marTop w:val="0"/>
      <w:marBottom w:val="0"/>
      <w:divBdr>
        <w:top w:val="none" w:sz="0" w:space="0" w:color="auto"/>
        <w:left w:val="none" w:sz="0" w:space="0" w:color="auto"/>
        <w:bottom w:val="none" w:sz="0" w:space="0" w:color="auto"/>
        <w:right w:val="none" w:sz="0" w:space="0" w:color="auto"/>
      </w:divBdr>
      <w:divsChild>
        <w:div w:id="1866021473">
          <w:marLeft w:val="0"/>
          <w:marRight w:val="0"/>
          <w:marTop w:val="0"/>
          <w:marBottom w:val="0"/>
          <w:divBdr>
            <w:top w:val="none" w:sz="0" w:space="0" w:color="auto"/>
            <w:left w:val="none" w:sz="0" w:space="0" w:color="auto"/>
            <w:bottom w:val="none" w:sz="0" w:space="0" w:color="auto"/>
            <w:right w:val="none" w:sz="0" w:space="0" w:color="auto"/>
          </w:divBdr>
          <w:divsChild>
            <w:div w:id="337003264">
              <w:marLeft w:val="0"/>
              <w:marRight w:val="0"/>
              <w:marTop w:val="0"/>
              <w:marBottom w:val="0"/>
              <w:divBdr>
                <w:top w:val="none" w:sz="0" w:space="0" w:color="auto"/>
                <w:left w:val="none" w:sz="0" w:space="0" w:color="auto"/>
                <w:bottom w:val="none" w:sz="0" w:space="0" w:color="auto"/>
                <w:right w:val="none" w:sz="0" w:space="0" w:color="auto"/>
              </w:divBdr>
              <w:divsChild>
                <w:div w:id="14675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6655">
      <w:bodyDiv w:val="1"/>
      <w:marLeft w:val="0"/>
      <w:marRight w:val="0"/>
      <w:marTop w:val="0"/>
      <w:marBottom w:val="0"/>
      <w:divBdr>
        <w:top w:val="none" w:sz="0" w:space="0" w:color="auto"/>
        <w:left w:val="none" w:sz="0" w:space="0" w:color="auto"/>
        <w:bottom w:val="none" w:sz="0" w:space="0" w:color="auto"/>
        <w:right w:val="none" w:sz="0" w:space="0" w:color="auto"/>
      </w:divBdr>
    </w:div>
    <w:div w:id="1180269429">
      <w:bodyDiv w:val="1"/>
      <w:marLeft w:val="0"/>
      <w:marRight w:val="0"/>
      <w:marTop w:val="0"/>
      <w:marBottom w:val="0"/>
      <w:divBdr>
        <w:top w:val="none" w:sz="0" w:space="0" w:color="auto"/>
        <w:left w:val="none" w:sz="0" w:space="0" w:color="auto"/>
        <w:bottom w:val="none" w:sz="0" w:space="0" w:color="auto"/>
        <w:right w:val="none" w:sz="0" w:space="0" w:color="auto"/>
      </w:divBdr>
    </w:div>
    <w:div w:id="1195728476">
      <w:bodyDiv w:val="1"/>
      <w:marLeft w:val="0"/>
      <w:marRight w:val="0"/>
      <w:marTop w:val="0"/>
      <w:marBottom w:val="0"/>
      <w:divBdr>
        <w:top w:val="none" w:sz="0" w:space="0" w:color="auto"/>
        <w:left w:val="none" w:sz="0" w:space="0" w:color="auto"/>
        <w:bottom w:val="none" w:sz="0" w:space="0" w:color="auto"/>
        <w:right w:val="none" w:sz="0" w:space="0" w:color="auto"/>
      </w:divBdr>
    </w:div>
    <w:div w:id="1196310803">
      <w:bodyDiv w:val="1"/>
      <w:marLeft w:val="0"/>
      <w:marRight w:val="0"/>
      <w:marTop w:val="0"/>
      <w:marBottom w:val="0"/>
      <w:divBdr>
        <w:top w:val="none" w:sz="0" w:space="0" w:color="auto"/>
        <w:left w:val="none" w:sz="0" w:space="0" w:color="auto"/>
        <w:bottom w:val="none" w:sz="0" w:space="0" w:color="auto"/>
        <w:right w:val="none" w:sz="0" w:space="0" w:color="auto"/>
      </w:divBdr>
      <w:divsChild>
        <w:div w:id="1921787425">
          <w:marLeft w:val="0"/>
          <w:marRight w:val="0"/>
          <w:marTop w:val="0"/>
          <w:marBottom w:val="0"/>
          <w:divBdr>
            <w:top w:val="none" w:sz="0" w:space="0" w:color="auto"/>
            <w:left w:val="none" w:sz="0" w:space="0" w:color="auto"/>
            <w:bottom w:val="none" w:sz="0" w:space="0" w:color="auto"/>
            <w:right w:val="none" w:sz="0" w:space="0" w:color="auto"/>
          </w:divBdr>
          <w:divsChild>
            <w:div w:id="905654088">
              <w:marLeft w:val="0"/>
              <w:marRight w:val="0"/>
              <w:marTop w:val="0"/>
              <w:marBottom w:val="0"/>
              <w:divBdr>
                <w:top w:val="none" w:sz="0" w:space="0" w:color="auto"/>
                <w:left w:val="none" w:sz="0" w:space="0" w:color="auto"/>
                <w:bottom w:val="none" w:sz="0" w:space="0" w:color="auto"/>
                <w:right w:val="none" w:sz="0" w:space="0" w:color="auto"/>
              </w:divBdr>
              <w:divsChild>
                <w:div w:id="1739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1339">
      <w:bodyDiv w:val="1"/>
      <w:marLeft w:val="0"/>
      <w:marRight w:val="0"/>
      <w:marTop w:val="0"/>
      <w:marBottom w:val="0"/>
      <w:divBdr>
        <w:top w:val="none" w:sz="0" w:space="0" w:color="auto"/>
        <w:left w:val="none" w:sz="0" w:space="0" w:color="auto"/>
        <w:bottom w:val="none" w:sz="0" w:space="0" w:color="auto"/>
        <w:right w:val="none" w:sz="0" w:space="0" w:color="auto"/>
      </w:divBdr>
    </w:div>
    <w:div w:id="1199899705">
      <w:bodyDiv w:val="1"/>
      <w:marLeft w:val="0"/>
      <w:marRight w:val="0"/>
      <w:marTop w:val="0"/>
      <w:marBottom w:val="0"/>
      <w:divBdr>
        <w:top w:val="none" w:sz="0" w:space="0" w:color="auto"/>
        <w:left w:val="none" w:sz="0" w:space="0" w:color="auto"/>
        <w:bottom w:val="none" w:sz="0" w:space="0" w:color="auto"/>
        <w:right w:val="none" w:sz="0" w:space="0" w:color="auto"/>
      </w:divBdr>
    </w:div>
    <w:div w:id="1201548522">
      <w:bodyDiv w:val="1"/>
      <w:marLeft w:val="0"/>
      <w:marRight w:val="0"/>
      <w:marTop w:val="0"/>
      <w:marBottom w:val="0"/>
      <w:divBdr>
        <w:top w:val="none" w:sz="0" w:space="0" w:color="auto"/>
        <w:left w:val="none" w:sz="0" w:space="0" w:color="auto"/>
        <w:bottom w:val="none" w:sz="0" w:space="0" w:color="auto"/>
        <w:right w:val="none" w:sz="0" w:space="0" w:color="auto"/>
      </w:divBdr>
    </w:div>
    <w:div w:id="1212889552">
      <w:bodyDiv w:val="1"/>
      <w:marLeft w:val="0"/>
      <w:marRight w:val="0"/>
      <w:marTop w:val="0"/>
      <w:marBottom w:val="0"/>
      <w:divBdr>
        <w:top w:val="none" w:sz="0" w:space="0" w:color="auto"/>
        <w:left w:val="none" w:sz="0" w:space="0" w:color="auto"/>
        <w:bottom w:val="none" w:sz="0" w:space="0" w:color="auto"/>
        <w:right w:val="none" w:sz="0" w:space="0" w:color="auto"/>
      </w:divBdr>
    </w:div>
    <w:div w:id="1213686922">
      <w:bodyDiv w:val="1"/>
      <w:marLeft w:val="0"/>
      <w:marRight w:val="0"/>
      <w:marTop w:val="0"/>
      <w:marBottom w:val="0"/>
      <w:divBdr>
        <w:top w:val="none" w:sz="0" w:space="0" w:color="auto"/>
        <w:left w:val="none" w:sz="0" w:space="0" w:color="auto"/>
        <w:bottom w:val="none" w:sz="0" w:space="0" w:color="auto"/>
        <w:right w:val="none" w:sz="0" w:space="0" w:color="auto"/>
      </w:divBdr>
      <w:divsChild>
        <w:div w:id="812716408">
          <w:marLeft w:val="1170"/>
          <w:marRight w:val="735"/>
          <w:marTop w:val="0"/>
          <w:marBottom w:val="0"/>
          <w:divBdr>
            <w:top w:val="none" w:sz="0" w:space="0" w:color="auto"/>
            <w:left w:val="none" w:sz="0" w:space="0" w:color="auto"/>
            <w:bottom w:val="none" w:sz="0" w:space="0" w:color="auto"/>
            <w:right w:val="none" w:sz="0" w:space="0" w:color="auto"/>
          </w:divBdr>
        </w:div>
        <w:div w:id="2122605656">
          <w:marLeft w:val="1170"/>
          <w:marRight w:val="735"/>
          <w:marTop w:val="0"/>
          <w:marBottom w:val="0"/>
          <w:divBdr>
            <w:top w:val="none" w:sz="0" w:space="0" w:color="auto"/>
            <w:left w:val="none" w:sz="0" w:space="0" w:color="auto"/>
            <w:bottom w:val="none" w:sz="0" w:space="0" w:color="auto"/>
            <w:right w:val="none" w:sz="0" w:space="0" w:color="auto"/>
          </w:divBdr>
        </w:div>
      </w:divsChild>
    </w:div>
    <w:div w:id="1214274802">
      <w:bodyDiv w:val="1"/>
      <w:marLeft w:val="0"/>
      <w:marRight w:val="0"/>
      <w:marTop w:val="0"/>
      <w:marBottom w:val="0"/>
      <w:divBdr>
        <w:top w:val="none" w:sz="0" w:space="0" w:color="auto"/>
        <w:left w:val="none" w:sz="0" w:space="0" w:color="auto"/>
        <w:bottom w:val="none" w:sz="0" w:space="0" w:color="auto"/>
        <w:right w:val="none" w:sz="0" w:space="0" w:color="auto"/>
      </w:divBdr>
    </w:div>
    <w:div w:id="1216819119">
      <w:bodyDiv w:val="1"/>
      <w:marLeft w:val="0"/>
      <w:marRight w:val="0"/>
      <w:marTop w:val="0"/>
      <w:marBottom w:val="0"/>
      <w:divBdr>
        <w:top w:val="none" w:sz="0" w:space="0" w:color="auto"/>
        <w:left w:val="none" w:sz="0" w:space="0" w:color="auto"/>
        <w:bottom w:val="none" w:sz="0" w:space="0" w:color="auto"/>
        <w:right w:val="none" w:sz="0" w:space="0" w:color="auto"/>
      </w:divBdr>
    </w:div>
    <w:div w:id="1217744082">
      <w:bodyDiv w:val="1"/>
      <w:marLeft w:val="0"/>
      <w:marRight w:val="0"/>
      <w:marTop w:val="0"/>
      <w:marBottom w:val="0"/>
      <w:divBdr>
        <w:top w:val="none" w:sz="0" w:space="0" w:color="auto"/>
        <w:left w:val="none" w:sz="0" w:space="0" w:color="auto"/>
        <w:bottom w:val="none" w:sz="0" w:space="0" w:color="auto"/>
        <w:right w:val="none" w:sz="0" w:space="0" w:color="auto"/>
      </w:divBdr>
      <w:divsChild>
        <w:div w:id="362635609">
          <w:marLeft w:val="547"/>
          <w:marRight w:val="0"/>
          <w:marTop w:val="0"/>
          <w:marBottom w:val="0"/>
          <w:divBdr>
            <w:top w:val="none" w:sz="0" w:space="0" w:color="auto"/>
            <w:left w:val="none" w:sz="0" w:space="0" w:color="auto"/>
            <w:bottom w:val="none" w:sz="0" w:space="0" w:color="auto"/>
            <w:right w:val="none" w:sz="0" w:space="0" w:color="auto"/>
          </w:divBdr>
        </w:div>
      </w:divsChild>
    </w:div>
    <w:div w:id="1233466957">
      <w:bodyDiv w:val="1"/>
      <w:marLeft w:val="0"/>
      <w:marRight w:val="0"/>
      <w:marTop w:val="0"/>
      <w:marBottom w:val="0"/>
      <w:divBdr>
        <w:top w:val="none" w:sz="0" w:space="0" w:color="auto"/>
        <w:left w:val="none" w:sz="0" w:space="0" w:color="auto"/>
        <w:bottom w:val="none" w:sz="0" w:space="0" w:color="auto"/>
        <w:right w:val="none" w:sz="0" w:space="0" w:color="auto"/>
      </w:divBdr>
    </w:div>
    <w:div w:id="1237860622">
      <w:bodyDiv w:val="1"/>
      <w:marLeft w:val="0"/>
      <w:marRight w:val="0"/>
      <w:marTop w:val="0"/>
      <w:marBottom w:val="0"/>
      <w:divBdr>
        <w:top w:val="none" w:sz="0" w:space="0" w:color="auto"/>
        <w:left w:val="none" w:sz="0" w:space="0" w:color="auto"/>
        <w:bottom w:val="none" w:sz="0" w:space="0" w:color="auto"/>
        <w:right w:val="none" w:sz="0" w:space="0" w:color="auto"/>
      </w:divBdr>
    </w:div>
    <w:div w:id="1243488912">
      <w:bodyDiv w:val="1"/>
      <w:marLeft w:val="0"/>
      <w:marRight w:val="0"/>
      <w:marTop w:val="0"/>
      <w:marBottom w:val="0"/>
      <w:divBdr>
        <w:top w:val="none" w:sz="0" w:space="0" w:color="auto"/>
        <w:left w:val="none" w:sz="0" w:space="0" w:color="auto"/>
        <w:bottom w:val="none" w:sz="0" w:space="0" w:color="auto"/>
        <w:right w:val="none" w:sz="0" w:space="0" w:color="auto"/>
      </w:divBdr>
      <w:divsChild>
        <w:div w:id="1125850940">
          <w:marLeft w:val="0"/>
          <w:marRight w:val="0"/>
          <w:marTop w:val="0"/>
          <w:marBottom w:val="0"/>
          <w:divBdr>
            <w:top w:val="none" w:sz="0" w:space="0" w:color="auto"/>
            <w:left w:val="none" w:sz="0" w:space="0" w:color="auto"/>
            <w:bottom w:val="none" w:sz="0" w:space="0" w:color="auto"/>
            <w:right w:val="none" w:sz="0" w:space="0" w:color="auto"/>
          </w:divBdr>
          <w:divsChild>
            <w:div w:id="998271926">
              <w:marLeft w:val="0"/>
              <w:marRight w:val="0"/>
              <w:marTop w:val="0"/>
              <w:marBottom w:val="0"/>
              <w:divBdr>
                <w:top w:val="none" w:sz="0" w:space="0" w:color="auto"/>
                <w:left w:val="none" w:sz="0" w:space="0" w:color="auto"/>
                <w:bottom w:val="none" w:sz="0" w:space="0" w:color="auto"/>
                <w:right w:val="none" w:sz="0" w:space="0" w:color="auto"/>
              </w:divBdr>
              <w:divsChild>
                <w:div w:id="6219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3355">
      <w:bodyDiv w:val="1"/>
      <w:marLeft w:val="0"/>
      <w:marRight w:val="0"/>
      <w:marTop w:val="0"/>
      <w:marBottom w:val="0"/>
      <w:divBdr>
        <w:top w:val="none" w:sz="0" w:space="0" w:color="auto"/>
        <w:left w:val="none" w:sz="0" w:space="0" w:color="auto"/>
        <w:bottom w:val="none" w:sz="0" w:space="0" w:color="auto"/>
        <w:right w:val="none" w:sz="0" w:space="0" w:color="auto"/>
      </w:divBdr>
      <w:divsChild>
        <w:div w:id="83453190">
          <w:marLeft w:val="0"/>
          <w:marRight w:val="0"/>
          <w:marTop w:val="0"/>
          <w:marBottom w:val="0"/>
          <w:divBdr>
            <w:top w:val="none" w:sz="0" w:space="0" w:color="auto"/>
            <w:left w:val="none" w:sz="0" w:space="0" w:color="auto"/>
            <w:bottom w:val="none" w:sz="0" w:space="0" w:color="auto"/>
            <w:right w:val="none" w:sz="0" w:space="0" w:color="auto"/>
          </w:divBdr>
          <w:divsChild>
            <w:div w:id="1865895828">
              <w:marLeft w:val="0"/>
              <w:marRight w:val="0"/>
              <w:marTop w:val="0"/>
              <w:marBottom w:val="0"/>
              <w:divBdr>
                <w:top w:val="none" w:sz="0" w:space="0" w:color="auto"/>
                <w:left w:val="none" w:sz="0" w:space="0" w:color="auto"/>
                <w:bottom w:val="none" w:sz="0" w:space="0" w:color="auto"/>
                <w:right w:val="none" w:sz="0" w:space="0" w:color="auto"/>
              </w:divBdr>
              <w:divsChild>
                <w:div w:id="1789617165">
                  <w:marLeft w:val="0"/>
                  <w:marRight w:val="0"/>
                  <w:marTop w:val="0"/>
                  <w:marBottom w:val="0"/>
                  <w:divBdr>
                    <w:top w:val="none" w:sz="0" w:space="0" w:color="auto"/>
                    <w:left w:val="none" w:sz="0" w:space="0" w:color="auto"/>
                    <w:bottom w:val="none" w:sz="0" w:space="0" w:color="auto"/>
                    <w:right w:val="none" w:sz="0" w:space="0" w:color="auto"/>
                  </w:divBdr>
                  <w:divsChild>
                    <w:div w:id="1769302486">
                      <w:marLeft w:val="0"/>
                      <w:marRight w:val="0"/>
                      <w:marTop w:val="0"/>
                      <w:marBottom w:val="0"/>
                      <w:divBdr>
                        <w:top w:val="none" w:sz="0" w:space="0" w:color="auto"/>
                        <w:left w:val="none" w:sz="0" w:space="0" w:color="auto"/>
                        <w:bottom w:val="none" w:sz="0" w:space="0" w:color="auto"/>
                        <w:right w:val="none" w:sz="0" w:space="0" w:color="auto"/>
                      </w:divBdr>
                      <w:divsChild>
                        <w:div w:id="1749569915">
                          <w:marLeft w:val="0"/>
                          <w:marRight w:val="0"/>
                          <w:marTop w:val="0"/>
                          <w:marBottom w:val="0"/>
                          <w:divBdr>
                            <w:top w:val="none" w:sz="0" w:space="0" w:color="auto"/>
                            <w:left w:val="none" w:sz="0" w:space="0" w:color="auto"/>
                            <w:bottom w:val="none" w:sz="0" w:space="0" w:color="auto"/>
                            <w:right w:val="none" w:sz="0" w:space="0" w:color="auto"/>
                          </w:divBdr>
                          <w:divsChild>
                            <w:div w:id="1301499555">
                              <w:marLeft w:val="0"/>
                              <w:marRight w:val="0"/>
                              <w:marTop w:val="0"/>
                              <w:marBottom w:val="0"/>
                              <w:divBdr>
                                <w:top w:val="none" w:sz="0" w:space="0" w:color="auto"/>
                                <w:left w:val="none" w:sz="0" w:space="0" w:color="auto"/>
                                <w:bottom w:val="none" w:sz="0" w:space="0" w:color="auto"/>
                                <w:right w:val="none" w:sz="0" w:space="0" w:color="auto"/>
                              </w:divBdr>
                              <w:divsChild>
                                <w:div w:id="1023900686">
                                  <w:marLeft w:val="0"/>
                                  <w:marRight w:val="0"/>
                                  <w:marTop w:val="0"/>
                                  <w:marBottom w:val="0"/>
                                  <w:divBdr>
                                    <w:top w:val="none" w:sz="0" w:space="0" w:color="auto"/>
                                    <w:left w:val="none" w:sz="0" w:space="0" w:color="auto"/>
                                    <w:bottom w:val="none" w:sz="0" w:space="0" w:color="auto"/>
                                    <w:right w:val="none" w:sz="0" w:space="0" w:color="auto"/>
                                  </w:divBdr>
                                  <w:divsChild>
                                    <w:div w:id="1133402937">
                                      <w:marLeft w:val="0"/>
                                      <w:marRight w:val="0"/>
                                      <w:marTop w:val="0"/>
                                      <w:marBottom w:val="0"/>
                                      <w:divBdr>
                                        <w:top w:val="none" w:sz="0" w:space="0" w:color="auto"/>
                                        <w:left w:val="none" w:sz="0" w:space="0" w:color="auto"/>
                                        <w:bottom w:val="none" w:sz="0" w:space="0" w:color="auto"/>
                                        <w:right w:val="none" w:sz="0" w:space="0" w:color="auto"/>
                                      </w:divBdr>
                                      <w:divsChild>
                                        <w:div w:id="1556964010">
                                          <w:marLeft w:val="0"/>
                                          <w:marRight w:val="0"/>
                                          <w:marTop w:val="0"/>
                                          <w:marBottom w:val="0"/>
                                          <w:divBdr>
                                            <w:top w:val="none" w:sz="0" w:space="0" w:color="auto"/>
                                            <w:left w:val="none" w:sz="0" w:space="0" w:color="auto"/>
                                            <w:bottom w:val="none" w:sz="0" w:space="0" w:color="auto"/>
                                            <w:right w:val="none" w:sz="0" w:space="0" w:color="auto"/>
                                          </w:divBdr>
                                          <w:divsChild>
                                            <w:div w:id="1034773427">
                                              <w:marLeft w:val="0"/>
                                              <w:marRight w:val="0"/>
                                              <w:marTop w:val="0"/>
                                              <w:marBottom w:val="0"/>
                                              <w:divBdr>
                                                <w:top w:val="none" w:sz="0" w:space="0" w:color="auto"/>
                                                <w:left w:val="none" w:sz="0" w:space="0" w:color="auto"/>
                                                <w:bottom w:val="none" w:sz="0" w:space="0" w:color="auto"/>
                                                <w:right w:val="none" w:sz="0" w:space="0" w:color="auto"/>
                                              </w:divBdr>
                                              <w:divsChild>
                                                <w:div w:id="1496845434">
                                                  <w:marLeft w:val="0"/>
                                                  <w:marRight w:val="0"/>
                                                  <w:marTop w:val="0"/>
                                                  <w:marBottom w:val="0"/>
                                                  <w:divBdr>
                                                    <w:top w:val="none" w:sz="0" w:space="0" w:color="auto"/>
                                                    <w:left w:val="none" w:sz="0" w:space="0" w:color="auto"/>
                                                    <w:bottom w:val="none" w:sz="0" w:space="0" w:color="auto"/>
                                                    <w:right w:val="none" w:sz="0" w:space="0" w:color="auto"/>
                                                  </w:divBdr>
                                                  <w:divsChild>
                                                    <w:div w:id="1423988808">
                                                      <w:marLeft w:val="0"/>
                                                      <w:marRight w:val="0"/>
                                                      <w:marTop w:val="0"/>
                                                      <w:marBottom w:val="0"/>
                                                      <w:divBdr>
                                                        <w:top w:val="none" w:sz="0" w:space="0" w:color="auto"/>
                                                        <w:left w:val="none" w:sz="0" w:space="0" w:color="auto"/>
                                                        <w:bottom w:val="none" w:sz="0" w:space="0" w:color="auto"/>
                                                        <w:right w:val="none" w:sz="0" w:space="0" w:color="auto"/>
                                                      </w:divBdr>
                                                      <w:divsChild>
                                                        <w:div w:id="10382766">
                                                          <w:marLeft w:val="0"/>
                                                          <w:marRight w:val="0"/>
                                                          <w:marTop w:val="0"/>
                                                          <w:marBottom w:val="0"/>
                                                          <w:divBdr>
                                                            <w:top w:val="none" w:sz="0" w:space="0" w:color="auto"/>
                                                            <w:left w:val="none" w:sz="0" w:space="0" w:color="auto"/>
                                                            <w:bottom w:val="none" w:sz="0" w:space="0" w:color="auto"/>
                                                            <w:right w:val="none" w:sz="0" w:space="0" w:color="auto"/>
                                                          </w:divBdr>
                                                          <w:divsChild>
                                                            <w:div w:id="623345116">
                                                              <w:marLeft w:val="0"/>
                                                              <w:marRight w:val="0"/>
                                                              <w:marTop w:val="0"/>
                                                              <w:marBottom w:val="0"/>
                                                              <w:divBdr>
                                                                <w:top w:val="none" w:sz="0" w:space="0" w:color="auto"/>
                                                                <w:left w:val="none" w:sz="0" w:space="0" w:color="auto"/>
                                                                <w:bottom w:val="none" w:sz="0" w:space="0" w:color="auto"/>
                                                                <w:right w:val="none" w:sz="0" w:space="0" w:color="auto"/>
                                                              </w:divBdr>
                                                              <w:divsChild>
                                                                <w:div w:id="1515068829">
                                                                  <w:marLeft w:val="0"/>
                                                                  <w:marRight w:val="0"/>
                                                                  <w:marTop w:val="0"/>
                                                                  <w:marBottom w:val="0"/>
                                                                  <w:divBdr>
                                                                    <w:top w:val="none" w:sz="0" w:space="0" w:color="auto"/>
                                                                    <w:left w:val="none" w:sz="0" w:space="0" w:color="auto"/>
                                                                    <w:bottom w:val="none" w:sz="0" w:space="0" w:color="auto"/>
                                                                    <w:right w:val="none" w:sz="0" w:space="0" w:color="auto"/>
                                                                  </w:divBdr>
                                                                  <w:divsChild>
                                                                    <w:div w:id="1668827640">
                                                                      <w:marLeft w:val="0"/>
                                                                      <w:marRight w:val="0"/>
                                                                      <w:marTop w:val="0"/>
                                                                      <w:marBottom w:val="0"/>
                                                                      <w:divBdr>
                                                                        <w:top w:val="none" w:sz="0" w:space="0" w:color="auto"/>
                                                                        <w:left w:val="none" w:sz="0" w:space="0" w:color="auto"/>
                                                                        <w:bottom w:val="none" w:sz="0" w:space="0" w:color="auto"/>
                                                                        <w:right w:val="none" w:sz="0" w:space="0" w:color="auto"/>
                                                                      </w:divBdr>
                                                                      <w:divsChild>
                                                                        <w:div w:id="1669209246">
                                                                          <w:marLeft w:val="0"/>
                                                                          <w:marRight w:val="240"/>
                                                                          <w:marTop w:val="0"/>
                                                                          <w:marBottom w:val="0"/>
                                                                          <w:divBdr>
                                                                            <w:top w:val="none" w:sz="0" w:space="0" w:color="auto"/>
                                                                            <w:left w:val="none" w:sz="0" w:space="0" w:color="auto"/>
                                                                            <w:bottom w:val="none" w:sz="0" w:space="0" w:color="auto"/>
                                                                            <w:right w:val="none" w:sz="0" w:space="0" w:color="auto"/>
                                                                          </w:divBdr>
                                                                          <w:divsChild>
                                                                            <w:div w:id="1936012221">
                                                                              <w:marLeft w:val="0"/>
                                                                              <w:marRight w:val="0"/>
                                                                              <w:marTop w:val="0"/>
                                                                              <w:marBottom w:val="0"/>
                                                                              <w:divBdr>
                                                                                <w:top w:val="none" w:sz="0" w:space="0" w:color="auto"/>
                                                                                <w:left w:val="none" w:sz="0" w:space="0" w:color="auto"/>
                                                                                <w:bottom w:val="none" w:sz="0" w:space="0" w:color="auto"/>
                                                                                <w:right w:val="none" w:sz="0" w:space="0" w:color="auto"/>
                                                                              </w:divBdr>
                                                                              <w:divsChild>
                                                                                <w:div w:id="568155929">
                                                                                  <w:marLeft w:val="0"/>
                                                                                  <w:marRight w:val="0"/>
                                                                                  <w:marTop w:val="0"/>
                                                                                  <w:marBottom w:val="0"/>
                                                                                  <w:divBdr>
                                                                                    <w:top w:val="none" w:sz="0" w:space="0" w:color="auto"/>
                                                                                    <w:left w:val="none" w:sz="0" w:space="0" w:color="auto"/>
                                                                                    <w:bottom w:val="none" w:sz="0" w:space="0" w:color="auto"/>
                                                                                    <w:right w:val="none" w:sz="0" w:space="0" w:color="auto"/>
                                                                                  </w:divBdr>
                                                                                  <w:divsChild>
                                                                                    <w:div w:id="625039400">
                                                                                      <w:marLeft w:val="0"/>
                                                                                      <w:marRight w:val="0"/>
                                                                                      <w:marTop w:val="0"/>
                                                                                      <w:marBottom w:val="0"/>
                                                                                      <w:divBdr>
                                                                                        <w:top w:val="none" w:sz="0" w:space="0" w:color="auto"/>
                                                                                        <w:left w:val="none" w:sz="0" w:space="0" w:color="auto"/>
                                                                                        <w:bottom w:val="none" w:sz="0" w:space="0" w:color="auto"/>
                                                                                        <w:right w:val="none" w:sz="0" w:space="0" w:color="auto"/>
                                                                                      </w:divBdr>
                                                                                      <w:divsChild>
                                                                                        <w:div w:id="1974090567">
                                                                                          <w:marLeft w:val="0"/>
                                                                                          <w:marRight w:val="0"/>
                                                                                          <w:marTop w:val="0"/>
                                                                                          <w:marBottom w:val="0"/>
                                                                                          <w:divBdr>
                                                                                            <w:top w:val="none" w:sz="0" w:space="0" w:color="auto"/>
                                                                                            <w:left w:val="none" w:sz="0" w:space="0" w:color="auto"/>
                                                                                            <w:bottom w:val="none" w:sz="0" w:space="0" w:color="auto"/>
                                                                                            <w:right w:val="none" w:sz="0" w:space="0" w:color="auto"/>
                                                                                          </w:divBdr>
                                                                                          <w:divsChild>
                                                                                            <w:div w:id="1934707317">
                                                                                              <w:marLeft w:val="0"/>
                                                                                              <w:marRight w:val="0"/>
                                                                                              <w:marTop w:val="0"/>
                                                                                              <w:marBottom w:val="0"/>
                                                                                              <w:divBdr>
                                                                                                <w:top w:val="single" w:sz="2" w:space="0" w:color="EFEFEF"/>
                                                                                                <w:left w:val="none" w:sz="0" w:space="0" w:color="auto"/>
                                                                                                <w:bottom w:val="none" w:sz="0" w:space="0" w:color="auto"/>
                                                                                                <w:right w:val="none" w:sz="0" w:space="0" w:color="auto"/>
                                                                                              </w:divBdr>
                                                                                              <w:divsChild>
                                                                                                <w:div w:id="1263295057">
                                                                                                  <w:marLeft w:val="0"/>
                                                                                                  <w:marRight w:val="0"/>
                                                                                                  <w:marTop w:val="0"/>
                                                                                                  <w:marBottom w:val="0"/>
                                                                                                  <w:divBdr>
                                                                                                    <w:top w:val="none" w:sz="0" w:space="0" w:color="auto"/>
                                                                                                    <w:left w:val="none" w:sz="0" w:space="0" w:color="auto"/>
                                                                                                    <w:bottom w:val="none" w:sz="0" w:space="0" w:color="auto"/>
                                                                                                    <w:right w:val="none" w:sz="0" w:space="0" w:color="auto"/>
                                                                                                  </w:divBdr>
                                                                                                  <w:divsChild>
                                                                                                    <w:div w:id="1411580453">
                                                                                                      <w:marLeft w:val="0"/>
                                                                                                      <w:marRight w:val="0"/>
                                                                                                      <w:marTop w:val="0"/>
                                                                                                      <w:marBottom w:val="0"/>
                                                                                                      <w:divBdr>
                                                                                                        <w:top w:val="none" w:sz="0" w:space="0" w:color="auto"/>
                                                                                                        <w:left w:val="none" w:sz="0" w:space="0" w:color="auto"/>
                                                                                                        <w:bottom w:val="none" w:sz="0" w:space="0" w:color="auto"/>
                                                                                                        <w:right w:val="none" w:sz="0" w:space="0" w:color="auto"/>
                                                                                                      </w:divBdr>
                                                                                                      <w:divsChild>
                                                                                                        <w:div w:id="1662275829">
                                                                                                          <w:marLeft w:val="0"/>
                                                                                                          <w:marRight w:val="0"/>
                                                                                                          <w:marTop w:val="0"/>
                                                                                                          <w:marBottom w:val="0"/>
                                                                                                          <w:divBdr>
                                                                                                            <w:top w:val="none" w:sz="0" w:space="0" w:color="auto"/>
                                                                                                            <w:left w:val="none" w:sz="0" w:space="0" w:color="auto"/>
                                                                                                            <w:bottom w:val="none" w:sz="0" w:space="0" w:color="auto"/>
                                                                                                            <w:right w:val="none" w:sz="0" w:space="0" w:color="auto"/>
                                                                                                          </w:divBdr>
                                                                                                          <w:divsChild>
                                                                                                            <w:div w:id="821579817">
                                                                                                              <w:marLeft w:val="0"/>
                                                                                                              <w:marRight w:val="0"/>
                                                                                                              <w:marTop w:val="0"/>
                                                                                                              <w:marBottom w:val="0"/>
                                                                                                              <w:divBdr>
                                                                                                                <w:top w:val="none" w:sz="0" w:space="0" w:color="auto"/>
                                                                                                                <w:left w:val="none" w:sz="0" w:space="0" w:color="auto"/>
                                                                                                                <w:bottom w:val="none" w:sz="0" w:space="0" w:color="auto"/>
                                                                                                                <w:right w:val="none" w:sz="0" w:space="0" w:color="auto"/>
                                                                                                              </w:divBdr>
                                                                                                              <w:divsChild>
                                                                                                                <w:div w:id="55247867">
                                                                                                                  <w:marLeft w:val="0"/>
                                                                                                                  <w:marRight w:val="0"/>
                                                                                                                  <w:marTop w:val="0"/>
                                                                                                                  <w:marBottom w:val="0"/>
                                                                                                                  <w:divBdr>
                                                                                                                    <w:top w:val="none" w:sz="0" w:space="0" w:color="auto"/>
                                                                                                                    <w:left w:val="none" w:sz="0" w:space="0" w:color="auto"/>
                                                                                                                    <w:bottom w:val="none" w:sz="0" w:space="0" w:color="auto"/>
                                                                                                                    <w:right w:val="none" w:sz="0" w:space="0" w:color="auto"/>
                                                                                                                  </w:divBdr>
                                                                                                                  <w:divsChild>
                                                                                                                    <w:div w:id="239481923">
                                                                                                                      <w:marLeft w:val="0"/>
                                                                                                                      <w:marRight w:val="0"/>
                                                                                                                      <w:marTop w:val="0"/>
                                                                                                                      <w:marBottom w:val="0"/>
                                                                                                                      <w:divBdr>
                                                                                                                        <w:top w:val="none" w:sz="0" w:space="0" w:color="auto"/>
                                                                                                                        <w:left w:val="none" w:sz="0" w:space="0" w:color="auto"/>
                                                                                                                        <w:bottom w:val="none" w:sz="0" w:space="0" w:color="auto"/>
                                                                                                                        <w:right w:val="none" w:sz="0" w:space="0" w:color="auto"/>
                                                                                                                      </w:divBdr>
                                                                                                                      <w:divsChild>
                                                                                                                        <w:div w:id="1692604371">
                                                                                                                          <w:marLeft w:val="0"/>
                                                                                                                          <w:marRight w:val="0"/>
                                                                                                                          <w:marTop w:val="120"/>
                                                                                                                          <w:marBottom w:val="0"/>
                                                                                                                          <w:divBdr>
                                                                                                                            <w:top w:val="none" w:sz="0" w:space="0" w:color="auto"/>
                                                                                                                            <w:left w:val="none" w:sz="0" w:space="0" w:color="auto"/>
                                                                                                                            <w:bottom w:val="none" w:sz="0" w:space="0" w:color="auto"/>
                                                                                                                            <w:right w:val="none" w:sz="0" w:space="0" w:color="auto"/>
                                                                                                                          </w:divBdr>
                                                                                                                          <w:divsChild>
                                                                                                                            <w:div w:id="564415643">
                                                                                                                              <w:marLeft w:val="0"/>
                                                                                                                              <w:marRight w:val="0"/>
                                                                                                                              <w:marTop w:val="0"/>
                                                                                                                              <w:marBottom w:val="0"/>
                                                                                                                              <w:divBdr>
                                                                                                                                <w:top w:val="none" w:sz="0" w:space="0" w:color="auto"/>
                                                                                                                                <w:left w:val="none" w:sz="0" w:space="0" w:color="auto"/>
                                                                                                                                <w:bottom w:val="none" w:sz="0" w:space="0" w:color="auto"/>
                                                                                                                                <w:right w:val="none" w:sz="0" w:space="0" w:color="auto"/>
                                                                                                                              </w:divBdr>
                                                                                                                              <w:divsChild>
                                                                                                                                <w:div w:id="18272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447632">
      <w:bodyDiv w:val="1"/>
      <w:marLeft w:val="0"/>
      <w:marRight w:val="0"/>
      <w:marTop w:val="0"/>
      <w:marBottom w:val="0"/>
      <w:divBdr>
        <w:top w:val="none" w:sz="0" w:space="0" w:color="auto"/>
        <w:left w:val="none" w:sz="0" w:space="0" w:color="auto"/>
        <w:bottom w:val="none" w:sz="0" w:space="0" w:color="auto"/>
        <w:right w:val="none" w:sz="0" w:space="0" w:color="auto"/>
      </w:divBdr>
      <w:divsChild>
        <w:div w:id="338392244">
          <w:marLeft w:val="0"/>
          <w:marRight w:val="0"/>
          <w:marTop w:val="0"/>
          <w:marBottom w:val="0"/>
          <w:divBdr>
            <w:top w:val="none" w:sz="0" w:space="0" w:color="auto"/>
            <w:left w:val="none" w:sz="0" w:space="0" w:color="auto"/>
            <w:bottom w:val="none" w:sz="0" w:space="0" w:color="auto"/>
            <w:right w:val="none" w:sz="0" w:space="0" w:color="auto"/>
          </w:divBdr>
          <w:divsChild>
            <w:div w:id="1060979460">
              <w:marLeft w:val="0"/>
              <w:marRight w:val="0"/>
              <w:marTop w:val="0"/>
              <w:marBottom w:val="0"/>
              <w:divBdr>
                <w:top w:val="none" w:sz="0" w:space="0" w:color="auto"/>
                <w:left w:val="none" w:sz="0" w:space="0" w:color="auto"/>
                <w:bottom w:val="none" w:sz="0" w:space="0" w:color="auto"/>
                <w:right w:val="none" w:sz="0" w:space="0" w:color="auto"/>
              </w:divBdr>
              <w:divsChild>
                <w:div w:id="1982541001">
                  <w:marLeft w:val="0"/>
                  <w:marRight w:val="0"/>
                  <w:marTop w:val="0"/>
                  <w:marBottom w:val="0"/>
                  <w:divBdr>
                    <w:top w:val="none" w:sz="0" w:space="0" w:color="auto"/>
                    <w:left w:val="none" w:sz="0" w:space="0" w:color="auto"/>
                    <w:bottom w:val="none" w:sz="0" w:space="0" w:color="auto"/>
                    <w:right w:val="none" w:sz="0" w:space="0" w:color="auto"/>
                  </w:divBdr>
                  <w:divsChild>
                    <w:div w:id="5197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87284">
      <w:bodyDiv w:val="1"/>
      <w:marLeft w:val="0"/>
      <w:marRight w:val="0"/>
      <w:marTop w:val="0"/>
      <w:marBottom w:val="0"/>
      <w:divBdr>
        <w:top w:val="none" w:sz="0" w:space="0" w:color="auto"/>
        <w:left w:val="none" w:sz="0" w:space="0" w:color="auto"/>
        <w:bottom w:val="none" w:sz="0" w:space="0" w:color="auto"/>
        <w:right w:val="none" w:sz="0" w:space="0" w:color="auto"/>
      </w:divBdr>
    </w:div>
    <w:div w:id="1276866944">
      <w:bodyDiv w:val="1"/>
      <w:marLeft w:val="0"/>
      <w:marRight w:val="0"/>
      <w:marTop w:val="0"/>
      <w:marBottom w:val="0"/>
      <w:divBdr>
        <w:top w:val="none" w:sz="0" w:space="0" w:color="auto"/>
        <w:left w:val="none" w:sz="0" w:space="0" w:color="auto"/>
        <w:bottom w:val="none" w:sz="0" w:space="0" w:color="auto"/>
        <w:right w:val="none" w:sz="0" w:space="0" w:color="auto"/>
      </w:divBdr>
    </w:div>
    <w:div w:id="1280264372">
      <w:bodyDiv w:val="1"/>
      <w:marLeft w:val="0"/>
      <w:marRight w:val="0"/>
      <w:marTop w:val="0"/>
      <w:marBottom w:val="0"/>
      <w:divBdr>
        <w:top w:val="none" w:sz="0" w:space="0" w:color="auto"/>
        <w:left w:val="none" w:sz="0" w:space="0" w:color="auto"/>
        <w:bottom w:val="none" w:sz="0" w:space="0" w:color="auto"/>
        <w:right w:val="none" w:sz="0" w:space="0" w:color="auto"/>
      </w:divBdr>
    </w:div>
    <w:div w:id="1290894676">
      <w:bodyDiv w:val="1"/>
      <w:marLeft w:val="0"/>
      <w:marRight w:val="0"/>
      <w:marTop w:val="0"/>
      <w:marBottom w:val="0"/>
      <w:divBdr>
        <w:top w:val="none" w:sz="0" w:space="0" w:color="auto"/>
        <w:left w:val="none" w:sz="0" w:space="0" w:color="auto"/>
        <w:bottom w:val="none" w:sz="0" w:space="0" w:color="auto"/>
        <w:right w:val="none" w:sz="0" w:space="0" w:color="auto"/>
      </w:divBdr>
      <w:divsChild>
        <w:div w:id="1870951624">
          <w:marLeft w:val="547"/>
          <w:marRight w:val="0"/>
          <w:marTop w:val="0"/>
          <w:marBottom w:val="0"/>
          <w:divBdr>
            <w:top w:val="none" w:sz="0" w:space="0" w:color="auto"/>
            <w:left w:val="none" w:sz="0" w:space="0" w:color="auto"/>
            <w:bottom w:val="none" w:sz="0" w:space="0" w:color="auto"/>
            <w:right w:val="none" w:sz="0" w:space="0" w:color="auto"/>
          </w:divBdr>
        </w:div>
      </w:divsChild>
    </w:div>
    <w:div w:id="1294553446">
      <w:bodyDiv w:val="1"/>
      <w:marLeft w:val="0"/>
      <w:marRight w:val="0"/>
      <w:marTop w:val="0"/>
      <w:marBottom w:val="0"/>
      <w:divBdr>
        <w:top w:val="none" w:sz="0" w:space="0" w:color="auto"/>
        <w:left w:val="none" w:sz="0" w:space="0" w:color="auto"/>
        <w:bottom w:val="none" w:sz="0" w:space="0" w:color="auto"/>
        <w:right w:val="none" w:sz="0" w:space="0" w:color="auto"/>
      </w:divBdr>
    </w:div>
    <w:div w:id="1294598147">
      <w:bodyDiv w:val="1"/>
      <w:marLeft w:val="0"/>
      <w:marRight w:val="0"/>
      <w:marTop w:val="0"/>
      <w:marBottom w:val="0"/>
      <w:divBdr>
        <w:top w:val="none" w:sz="0" w:space="0" w:color="auto"/>
        <w:left w:val="none" w:sz="0" w:space="0" w:color="auto"/>
        <w:bottom w:val="none" w:sz="0" w:space="0" w:color="auto"/>
        <w:right w:val="none" w:sz="0" w:space="0" w:color="auto"/>
      </w:divBdr>
      <w:divsChild>
        <w:div w:id="71047237">
          <w:marLeft w:val="0"/>
          <w:marRight w:val="360"/>
          <w:marTop w:val="0"/>
          <w:marBottom w:val="0"/>
          <w:divBdr>
            <w:top w:val="none" w:sz="0" w:space="0" w:color="auto"/>
            <w:left w:val="none" w:sz="0" w:space="0" w:color="auto"/>
            <w:bottom w:val="none" w:sz="0" w:space="0" w:color="auto"/>
            <w:right w:val="none" w:sz="0" w:space="0" w:color="auto"/>
          </w:divBdr>
        </w:div>
        <w:div w:id="400521466">
          <w:marLeft w:val="0"/>
          <w:marRight w:val="360"/>
          <w:marTop w:val="0"/>
          <w:marBottom w:val="0"/>
          <w:divBdr>
            <w:top w:val="none" w:sz="0" w:space="0" w:color="auto"/>
            <w:left w:val="none" w:sz="0" w:space="0" w:color="auto"/>
            <w:bottom w:val="none" w:sz="0" w:space="0" w:color="auto"/>
            <w:right w:val="none" w:sz="0" w:space="0" w:color="auto"/>
          </w:divBdr>
        </w:div>
        <w:div w:id="886532613">
          <w:marLeft w:val="0"/>
          <w:marRight w:val="360"/>
          <w:marTop w:val="0"/>
          <w:marBottom w:val="0"/>
          <w:divBdr>
            <w:top w:val="none" w:sz="0" w:space="0" w:color="auto"/>
            <w:left w:val="none" w:sz="0" w:space="0" w:color="auto"/>
            <w:bottom w:val="none" w:sz="0" w:space="0" w:color="auto"/>
            <w:right w:val="none" w:sz="0" w:space="0" w:color="auto"/>
          </w:divBdr>
        </w:div>
        <w:div w:id="1625313141">
          <w:marLeft w:val="0"/>
          <w:marRight w:val="360"/>
          <w:marTop w:val="0"/>
          <w:marBottom w:val="0"/>
          <w:divBdr>
            <w:top w:val="none" w:sz="0" w:space="0" w:color="auto"/>
            <w:left w:val="none" w:sz="0" w:space="0" w:color="auto"/>
            <w:bottom w:val="none" w:sz="0" w:space="0" w:color="auto"/>
            <w:right w:val="none" w:sz="0" w:space="0" w:color="auto"/>
          </w:divBdr>
        </w:div>
        <w:div w:id="1356152409">
          <w:marLeft w:val="0"/>
          <w:marRight w:val="360"/>
          <w:marTop w:val="0"/>
          <w:marBottom w:val="0"/>
          <w:divBdr>
            <w:top w:val="none" w:sz="0" w:space="0" w:color="auto"/>
            <w:left w:val="none" w:sz="0" w:space="0" w:color="auto"/>
            <w:bottom w:val="none" w:sz="0" w:space="0" w:color="auto"/>
            <w:right w:val="none" w:sz="0" w:space="0" w:color="auto"/>
          </w:divBdr>
        </w:div>
        <w:div w:id="32460862">
          <w:marLeft w:val="0"/>
          <w:marRight w:val="360"/>
          <w:marTop w:val="0"/>
          <w:marBottom w:val="0"/>
          <w:divBdr>
            <w:top w:val="none" w:sz="0" w:space="0" w:color="auto"/>
            <w:left w:val="none" w:sz="0" w:space="0" w:color="auto"/>
            <w:bottom w:val="none" w:sz="0" w:space="0" w:color="auto"/>
            <w:right w:val="none" w:sz="0" w:space="0" w:color="auto"/>
          </w:divBdr>
        </w:div>
        <w:div w:id="1968076906">
          <w:marLeft w:val="0"/>
          <w:marRight w:val="360"/>
          <w:marTop w:val="0"/>
          <w:marBottom w:val="0"/>
          <w:divBdr>
            <w:top w:val="none" w:sz="0" w:space="0" w:color="auto"/>
            <w:left w:val="none" w:sz="0" w:space="0" w:color="auto"/>
            <w:bottom w:val="none" w:sz="0" w:space="0" w:color="auto"/>
            <w:right w:val="none" w:sz="0" w:space="0" w:color="auto"/>
          </w:divBdr>
        </w:div>
      </w:divsChild>
    </w:div>
    <w:div w:id="1295599489">
      <w:bodyDiv w:val="1"/>
      <w:marLeft w:val="0"/>
      <w:marRight w:val="0"/>
      <w:marTop w:val="0"/>
      <w:marBottom w:val="0"/>
      <w:divBdr>
        <w:top w:val="none" w:sz="0" w:space="0" w:color="auto"/>
        <w:left w:val="none" w:sz="0" w:space="0" w:color="auto"/>
        <w:bottom w:val="none" w:sz="0" w:space="0" w:color="auto"/>
        <w:right w:val="none" w:sz="0" w:space="0" w:color="auto"/>
      </w:divBdr>
    </w:div>
    <w:div w:id="1298074633">
      <w:bodyDiv w:val="1"/>
      <w:marLeft w:val="0"/>
      <w:marRight w:val="0"/>
      <w:marTop w:val="0"/>
      <w:marBottom w:val="0"/>
      <w:divBdr>
        <w:top w:val="none" w:sz="0" w:space="0" w:color="auto"/>
        <w:left w:val="none" w:sz="0" w:space="0" w:color="auto"/>
        <w:bottom w:val="none" w:sz="0" w:space="0" w:color="auto"/>
        <w:right w:val="none" w:sz="0" w:space="0" w:color="auto"/>
      </w:divBdr>
      <w:divsChild>
        <w:div w:id="430665777">
          <w:marLeft w:val="0"/>
          <w:marRight w:val="0"/>
          <w:marTop w:val="0"/>
          <w:marBottom w:val="0"/>
          <w:divBdr>
            <w:top w:val="none" w:sz="0" w:space="0" w:color="auto"/>
            <w:left w:val="none" w:sz="0" w:space="0" w:color="auto"/>
            <w:bottom w:val="none" w:sz="0" w:space="0" w:color="auto"/>
            <w:right w:val="none" w:sz="0" w:space="0" w:color="auto"/>
          </w:divBdr>
          <w:divsChild>
            <w:div w:id="1468745785">
              <w:marLeft w:val="0"/>
              <w:marRight w:val="0"/>
              <w:marTop w:val="0"/>
              <w:marBottom w:val="0"/>
              <w:divBdr>
                <w:top w:val="none" w:sz="0" w:space="0" w:color="auto"/>
                <w:left w:val="none" w:sz="0" w:space="0" w:color="auto"/>
                <w:bottom w:val="none" w:sz="0" w:space="0" w:color="auto"/>
                <w:right w:val="none" w:sz="0" w:space="0" w:color="auto"/>
              </w:divBdr>
              <w:divsChild>
                <w:div w:id="1782913583">
                  <w:marLeft w:val="0"/>
                  <w:marRight w:val="0"/>
                  <w:marTop w:val="0"/>
                  <w:marBottom w:val="0"/>
                  <w:divBdr>
                    <w:top w:val="none" w:sz="0" w:space="0" w:color="auto"/>
                    <w:left w:val="none" w:sz="0" w:space="0" w:color="auto"/>
                    <w:bottom w:val="none" w:sz="0" w:space="0" w:color="auto"/>
                    <w:right w:val="none" w:sz="0" w:space="0" w:color="auto"/>
                  </w:divBdr>
                  <w:divsChild>
                    <w:div w:id="515464765">
                      <w:marLeft w:val="0"/>
                      <w:marRight w:val="0"/>
                      <w:marTop w:val="0"/>
                      <w:marBottom w:val="0"/>
                      <w:divBdr>
                        <w:top w:val="none" w:sz="0" w:space="0" w:color="auto"/>
                        <w:left w:val="none" w:sz="0" w:space="0" w:color="auto"/>
                        <w:bottom w:val="none" w:sz="0" w:space="0" w:color="auto"/>
                        <w:right w:val="none" w:sz="0" w:space="0" w:color="auto"/>
                      </w:divBdr>
                    </w:div>
                  </w:divsChild>
                </w:div>
                <w:div w:id="626551744">
                  <w:marLeft w:val="0"/>
                  <w:marRight w:val="0"/>
                  <w:marTop w:val="0"/>
                  <w:marBottom w:val="0"/>
                  <w:divBdr>
                    <w:top w:val="none" w:sz="0" w:space="0" w:color="auto"/>
                    <w:left w:val="none" w:sz="0" w:space="0" w:color="auto"/>
                    <w:bottom w:val="none" w:sz="0" w:space="0" w:color="auto"/>
                    <w:right w:val="none" w:sz="0" w:space="0" w:color="auto"/>
                  </w:divBdr>
                  <w:divsChild>
                    <w:div w:id="476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9137">
              <w:marLeft w:val="0"/>
              <w:marRight w:val="0"/>
              <w:marTop w:val="0"/>
              <w:marBottom w:val="0"/>
              <w:divBdr>
                <w:top w:val="none" w:sz="0" w:space="0" w:color="auto"/>
                <w:left w:val="none" w:sz="0" w:space="0" w:color="auto"/>
                <w:bottom w:val="none" w:sz="0" w:space="0" w:color="auto"/>
                <w:right w:val="none" w:sz="0" w:space="0" w:color="auto"/>
              </w:divBdr>
              <w:divsChild>
                <w:div w:id="1372151817">
                  <w:marLeft w:val="0"/>
                  <w:marRight w:val="0"/>
                  <w:marTop w:val="0"/>
                  <w:marBottom w:val="0"/>
                  <w:divBdr>
                    <w:top w:val="none" w:sz="0" w:space="0" w:color="auto"/>
                    <w:left w:val="none" w:sz="0" w:space="0" w:color="auto"/>
                    <w:bottom w:val="none" w:sz="0" w:space="0" w:color="auto"/>
                    <w:right w:val="none" w:sz="0" w:space="0" w:color="auto"/>
                  </w:divBdr>
                  <w:divsChild>
                    <w:div w:id="12170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838903">
          <w:marLeft w:val="0"/>
          <w:marRight w:val="0"/>
          <w:marTop w:val="0"/>
          <w:marBottom w:val="0"/>
          <w:divBdr>
            <w:top w:val="none" w:sz="0" w:space="0" w:color="auto"/>
            <w:left w:val="none" w:sz="0" w:space="0" w:color="auto"/>
            <w:bottom w:val="none" w:sz="0" w:space="0" w:color="auto"/>
            <w:right w:val="none" w:sz="0" w:space="0" w:color="auto"/>
          </w:divBdr>
          <w:divsChild>
            <w:div w:id="936014427">
              <w:marLeft w:val="0"/>
              <w:marRight w:val="0"/>
              <w:marTop w:val="0"/>
              <w:marBottom w:val="0"/>
              <w:divBdr>
                <w:top w:val="none" w:sz="0" w:space="0" w:color="auto"/>
                <w:left w:val="none" w:sz="0" w:space="0" w:color="auto"/>
                <w:bottom w:val="none" w:sz="0" w:space="0" w:color="auto"/>
                <w:right w:val="none" w:sz="0" w:space="0" w:color="auto"/>
              </w:divBdr>
              <w:divsChild>
                <w:div w:id="1116213622">
                  <w:marLeft w:val="0"/>
                  <w:marRight w:val="0"/>
                  <w:marTop w:val="0"/>
                  <w:marBottom w:val="0"/>
                  <w:divBdr>
                    <w:top w:val="none" w:sz="0" w:space="0" w:color="auto"/>
                    <w:left w:val="none" w:sz="0" w:space="0" w:color="auto"/>
                    <w:bottom w:val="none" w:sz="0" w:space="0" w:color="auto"/>
                    <w:right w:val="none" w:sz="0" w:space="0" w:color="auto"/>
                  </w:divBdr>
                </w:div>
                <w:div w:id="1802961411">
                  <w:marLeft w:val="0"/>
                  <w:marRight w:val="0"/>
                  <w:marTop w:val="0"/>
                  <w:marBottom w:val="0"/>
                  <w:divBdr>
                    <w:top w:val="none" w:sz="0" w:space="0" w:color="auto"/>
                    <w:left w:val="none" w:sz="0" w:space="0" w:color="auto"/>
                    <w:bottom w:val="none" w:sz="0" w:space="0" w:color="auto"/>
                    <w:right w:val="none" w:sz="0" w:space="0" w:color="auto"/>
                  </w:divBdr>
                </w:div>
              </w:divsChild>
            </w:div>
            <w:div w:id="894970851">
              <w:marLeft w:val="0"/>
              <w:marRight w:val="0"/>
              <w:marTop w:val="0"/>
              <w:marBottom w:val="0"/>
              <w:divBdr>
                <w:top w:val="none" w:sz="0" w:space="0" w:color="auto"/>
                <w:left w:val="none" w:sz="0" w:space="0" w:color="auto"/>
                <w:bottom w:val="none" w:sz="0" w:space="0" w:color="auto"/>
                <w:right w:val="none" w:sz="0" w:space="0" w:color="auto"/>
              </w:divBdr>
              <w:divsChild>
                <w:div w:id="12185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0628">
          <w:marLeft w:val="0"/>
          <w:marRight w:val="0"/>
          <w:marTop w:val="0"/>
          <w:marBottom w:val="0"/>
          <w:divBdr>
            <w:top w:val="none" w:sz="0" w:space="0" w:color="auto"/>
            <w:left w:val="none" w:sz="0" w:space="0" w:color="auto"/>
            <w:bottom w:val="none" w:sz="0" w:space="0" w:color="auto"/>
            <w:right w:val="none" w:sz="0" w:space="0" w:color="auto"/>
          </w:divBdr>
          <w:divsChild>
            <w:div w:id="1592079890">
              <w:marLeft w:val="0"/>
              <w:marRight w:val="0"/>
              <w:marTop w:val="0"/>
              <w:marBottom w:val="0"/>
              <w:divBdr>
                <w:top w:val="none" w:sz="0" w:space="0" w:color="auto"/>
                <w:left w:val="none" w:sz="0" w:space="0" w:color="auto"/>
                <w:bottom w:val="none" w:sz="0" w:space="0" w:color="auto"/>
                <w:right w:val="none" w:sz="0" w:space="0" w:color="auto"/>
              </w:divBdr>
              <w:divsChild>
                <w:div w:id="1992366535">
                  <w:marLeft w:val="0"/>
                  <w:marRight w:val="0"/>
                  <w:marTop w:val="0"/>
                  <w:marBottom w:val="0"/>
                  <w:divBdr>
                    <w:top w:val="none" w:sz="0" w:space="0" w:color="auto"/>
                    <w:left w:val="none" w:sz="0" w:space="0" w:color="auto"/>
                    <w:bottom w:val="none" w:sz="0" w:space="0" w:color="auto"/>
                    <w:right w:val="none" w:sz="0" w:space="0" w:color="auto"/>
                  </w:divBdr>
                  <w:divsChild>
                    <w:div w:id="662709761">
                      <w:marLeft w:val="0"/>
                      <w:marRight w:val="0"/>
                      <w:marTop w:val="0"/>
                      <w:marBottom w:val="0"/>
                      <w:divBdr>
                        <w:top w:val="none" w:sz="0" w:space="0" w:color="auto"/>
                        <w:left w:val="none" w:sz="0" w:space="0" w:color="auto"/>
                        <w:bottom w:val="none" w:sz="0" w:space="0" w:color="auto"/>
                        <w:right w:val="none" w:sz="0" w:space="0" w:color="auto"/>
                      </w:divBdr>
                    </w:div>
                  </w:divsChild>
                </w:div>
                <w:div w:id="363798092">
                  <w:marLeft w:val="0"/>
                  <w:marRight w:val="0"/>
                  <w:marTop w:val="0"/>
                  <w:marBottom w:val="0"/>
                  <w:divBdr>
                    <w:top w:val="none" w:sz="0" w:space="0" w:color="auto"/>
                    <w:left w:val="none" w:sz="0" w:space="0" w:color="auto"/>
                    <w:bottom w:val="none" w:sz="0" w:space="0" w:color="auto"/>
                    <w:right w:val="none" w:sz="0" w:space="0" w:color="auto"/>
                  </w:divBdr>
                  <w:divsChild>
                    <w:div w:id="20768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6393">
              <w:marLeft w:val="0"/>
              <w:marRight w:val="0"/>
              <w:marTop w:val="0"/>
              <w:marBottom w:val="0"/>
              <w:divBdr>
                <w:top w:val="none" w:sz="0" w:space="0" w:color="auto"/>
                <w:left w:val="none" w:sz="0" w:space="0" w:color="auto"/>
                <w:bottom w:val="none" w:sz="0" w:space="0" w:color="auto"/>
                <w:right w:val="none" w:sz="0" w:space="0" w:color="auto"/>
              </w:divBdr>
              <w:divsChild>
                <w:div w:id="1388645674">
                  <w:marLeft w:val="0"/>
                  <w:marRight w:val="0"/>
                  <w:marTop w:val="0"/>
                  <w:marBottom w:val="0"/>
                  <w:divBdr>
                    <w:top w:val="none" w:sz="0" w:space="0" w:color="auto"/>
                    <w:left w:val="none" w:sz="0" w:space="0" w:color="auto"/>
                    <w:bottom w:val="none" w:sz="0" w:space="0" w:color="auto"/>
                    <w:right w:val="none" w:sz="0" w:space="0" w:color="auto"/>
                  </w:divBdr>
                  <w:divsChild>
                    <w:div w:id="16892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08205">
          <w:marLeft w:val="0"/>
          <w:marRight w:val="0"/>
          <w:marTop w:val="0"/>
          <w:marBottom w:val="0"/>
          <w:divBdr>
            <w:top w:val="none" w:sz="0" w:space="0" w:color="auto"/>
            <w:left w:val="none" w:sz="0" w:space="0" w:color="auto"/>
            <w:bottom w:val="none" w:sz="0" w:space="0" w:color="auto"/>
            <w:right w:val="none" w:sz="0" w:space="0" w:color="auto"/>
          </w:divBdr>
          <w:divsChild>
            <w:div w:id="373698974">
              <w:marLeft w:val="0"/>
              <w:marRight w:val="0"/>
              <w:marTop w:val="0"/>
              <w:marBottom w:val="0"/>
              <w:divBdr>
                <w:top w:val="none" w:sz="0" w:space="0" w:color="auto"/>
                <w:left w:val="none" w:sz="0" w:space="0" w:color="auto"/>
                <w:bottom w:val="none" w:sz="0" w:space="0" w:color="auto"/>
                <w:right w:val="none" w:sz="0" w:space="0" w:color="auto"/>
              </w:divBdr>
              <w:divsChild>
                <w:div w:id="1273897363">
                  <w:marLeft w:val="0"/>
                  <w:marRight w:val="0"/>
                  <w:marTop w:val="0"/>
                  <w:marBottom w:val="0"/>
                  <w:divBdr>
                    <w:top w:val="none" w:sz="0" w:space="0" w:color="auto"/>
                    <w:left w:val="none" w:sz="0" w:space="0" w:color="auto"/>
                    <w:bottom w:val="none" w:sz="0" w:space="0" w:color="auto"/>
                    <w:right w:val="none" w:sz="0" w:space="0" w:color="auto"/>
                  </w:divBdr>
                </w:div>
                <w:div w:id="585501197">
                  <w:marLeft w:val="0"/>
                  <w:marRight w:val="0"/>
                  <w:marTop w:val="0"/>
                  <w:marBottom w:val="0"/>
                  <w:divBdr>
                    <w:top w:val="none" w:sz="0" w:space="0" w:color="auto"/>
                    <w:left w:val="none" w:sz="0" w:space="0" w:color="auto"/>
                    <w:bottom w:val="none" w:sz="0" w:space="0" w:color="auto"/>
                    <w:right w:val="none" w:sz="0" w:space="0" w:color="auto"/>
                  </w:divBdr>
                </w:div>
              </w:divsChild>
            </w:div>
            <w:div w:id="290598915">
              <w:marLeft w:val="0"/>
              <w:marRight w:val="0"/>
              <w:marTop w:val="0"/>
              <w:marBottom w:val="0"/>
              <w:divBdr>
                <w:top w:val="none" w:sz="0" w:space="0" w:color="auto"/>
                <w:left w:val="none" w:sz="0" w:space="0" w:color="auto"/>
                <w:bottom w:val="none" w:sz="0" w:space="0" w:color="auto"/>
                <w:right w:val="none" w:sz="0" w:space="0" w:color="auto"/>
              </w:divBdr>
              <w:divsChild>
                <w:div w:id="240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728176">
      <w:bodyDiv w:val="1"/>
      <w:marLeft w:val="0"/>
      <w:marRight w:val="0"/>
      <w:marTop w:val="0"/>
      <w:marBottom w:val="0"/>
      <w:divBdr>
        <w:top w:val="none" w:sz="0" w:space="0" w:color="auto"/>
        <w:left w:val="none" w:sz="0" w:space="0" w:color="auto"/>
        <w:bottom w:val="none" w:sz="0" w:space="0" w:color="auto"/>
        <w:right w:val="none" w:sz="0" w:space="0" w:color="auto"/>
      </w:divBdr>
      <w:divsChild>
        <w:div w:id="1252003652">
          <w:marLeft w:val="0"/>
          <w:marRight w:val="0"/>
          <w:marTop w:val="0"/>
          <w:marBottom w:val="75"/>
          <w:divBdr>
            <w:top w:val="none" w:sz="0" w:space="0" w:color="auto"/>
            <w:left w:val="none" w:sz="0" w:space="0" w:color="auto"/>
            <w:bottom w:val="none" w:sz="0" w:space="0" w:color="auto"/>
            <w:right w:val="none" w:sz="0" w:space="0" w:color="auto"/>
          </w:divBdr>
        </w:div>
        <w:div w:id="602038137">
          <w:marLeft w:val="0"/>
          <w:marRight w:val="0"/>
          <w:marTop w:val="0"/>
          <w:marBottom w:val="0"/>
          <w:divBdr>
            <w:top w:val="none" w:sz="0" w:space="0" w:color="auto"/>
            <w:left w:val="none" w:sz="0" w:space="0" w:color="auto"/>
            <w:bottom w:val="none" w:sz="0" w:space="0" w:color="auto"/>
            <w:right w:val="none" w:sz="0" w:space="0" w:color="auto"/>
          </w:divBdr>
        </w:div>
      </w:divsChild>
    </w:div>
    <w:div w:id="1303805754">
      <w:bodyDiv w:val="1"/>
      <w:marLeft w:val="0"/>
      <w:marRight w:val="0"/>
      <w:marTop w:val="0"/>
      <w:marBottom w:val="0"/>
      <w:divBdr>
        <w:top w:val="none" w:sz="0" w:space="0" w:color="auto"/>
        <w:left w:val="none" w:sz="0" w:space="0" w:color="auto"/>
        <w:bottom w:val="none" w:sz="0" w:space="0" w:color="auto"/>
        <w:right w:val="none" w:sz="0" w:space="0" w:color="auto"/>
      </w:divBdr>
    </w:div>
    <w:div w:id="1318194829">
      <w:bodyDiv w:val="1"/>
      <w:marLeft w:val="0"/>
      <w:marRight w:val="0"/>
      <w:marTop w:val="0"/>
      <w:marBottom w:val="0"/>
      <w:divBdr>
        <w:top w:val="none" w:sz="0" w:space="0" w:color="auto"/>
        <w:left w:val="none" w:sz="0" w:space="0" w:color="auto"/>
        <w:bottom w:val="none" w:sz="0" w:space="0" w:color="auto"/>
        <w:right w:val="none" w:sz="0" w:space="0" w:color="auto"/>
      </w:divBdr>
    </w:div>
    <w:div w:id="1320118239">
      <w:bodyDiv w:val="1"/>
      <w:marLeft w:val="0"/>
      <w:marRight w:val="0"/>
      <w:marTop w:val="0"/>
      <w:marBottom w:val="0"/>
      <w:divBdr>
        <w:top w:val="none" w:sz="0" w:space="0" w:color="auto"/>
        <w:left w:val="none" w:sz="0" w:space="0" w:color="auto"/>
        <w:bottom w:val="none" w:sz="0" w:space="0" w:color="auto"/>
        <w:right w:val="none" w:sz="0" w:space="0" w:color="auto"/>
      </w:divBdr>
      <w:divsChild>
        <w:div w:id="479541250">
          <w:marLeft w:val="0"/>
          <w:marRight w:val="0"/>
          <w:marTop w:val="0"/>
          <w:marBottom w:val="0"/>
          <w:divBdr>
            <w:top w:val="none" w:sz="0" w:space="0" w:color="auto"/>
            <w:left w:val="none" w:sz="0" w:space="0" w:color="auto"/>
            <w:bottom w:val="none" w:sz="0" w:space="0" w:color="auto"/>
            <w:right w:val="none" w:sz="0" w:space="0" w:color="auto"/>
          </w:divBdr>
          <w:divsChild>
            <w:div w:id="37319368">
              <w:marLeft w:val="0"/>
              <w:marRight w:val="0"/>
              <w:marTop w:val="0"/>
              <w:marBottom w:val="0"/>
              <w:divBdr>
                <w:top w:val="none" w:sz="0" w:space="0" w:color="auto"/>
                <w:left w:val="none" w:sz="0" w:space="0" w:color="auto"/>
                <w:bottom w:val="none" w:sz="0" w:space="0" w:color="auto"/>
                <w:right w:val="none" w:sz="0" w:space="0" w:color="auto"/>
              </w:divBdr>
              <w:divsChild>
                <w:div w:id="1258169383">
                  <w:marLeft w:val="0"/>
                  <w:marRight w:val="0"/>
                  <w:marTop w:val="0"/>
                  <w:marBottom w:val="0"/>
                  <w:divBdr>
                    <w:top w:val="none" w:sz="0" w:space="0" w:color="auto"/>
                    <w:left w:val="none" w:sz="0" w:space="0" w:color="auto"/>
                    <w:bottom w:val="none" w:sz="0" w:space="0" w:color="auto"/>
                    <w:right w:val="none" w:sz="0" w:space="0" w:color="auto"/>
                  </w:divBdr>
                  <w:divsChild>
                    <w:div w:id="13324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71956">
      <w:bodyDiv w:val="1"/>
      <w:marLeft w:val="0"/>
      <w:marRight w:val="0"/>
      <w:marTop w:val="0"/>
      <w:marBottom w:val="0"/>
      <w:divBdr>
        <w:top w:val="none" w:sz="0" w:space="0" w:color="auto"/>
        <w:left w:val="none" w:sz="0" w:space="0" w:color="auto"/>
        <w:bottom w:val="none" w:sz="0" w:space="0" w:color="auto"/>
        <w:right w:val="none" w:sz="0" w:space="0" w:color="auto"/>
      </w:divBdr>
    </w:div>
    <w:div w:id="1330206308">
      <w:bodyDiv w:val="1"/>
      <w:marLeft w:val="0"/>
      <w:marRight w:val="0"/>
      <w:marTop w:val="0"/>
      <w:marBottom w:val="0"/>
      <w:divBdr>
        <w:top w:val="none" w:sz="0" w:space="0" w:color="auto"/>
        <w:left w:val="none" w:sz="0" w:space="0" w:color="auto"/>
        <w:bottom w:val="none" w:sz="0" w:space="0" w:color="auto"/>
        <w:right w:val="none" w:sz="0" w:space="0" w:color="auto"/>
      </w:divBdr>
    </w:div>
    <w:div w:id="1336878350">
      <w:bodyDiv w:val="1"/>
      <w:marLeft w:val="0"/>
      <w:marRight w:val="0"/>
      <w:marTop w:val="0"/>
      <w:marBottom w:val="0"/>
      <w:divBdr>
        <w:top w:val="none" w:sz="0" w:space="0" w:color="auto"/>
        <w:left w:val="none" w:sz="0" w:space="0" w:color="auto"/>
        <w:bottom w:val="none" w:sz="0" w:space="0" w:color="auto"/>
        <w:right w:val="none" w:sz="0" w:space="0" w:color="auto"/>
      </w:divBdr>
      <w:divsChild>
        <w:div w:id="324865647">
          <w:marLeft w:val="0"/>
          <w:marRight w:val="0"/>
          <w:marTop w:val="0"/>
          <w:marBottom w:val="0"/>
          <w:divBdr>
            <w:top w:val="none" w:sz="0" w:space="0" w:color="auto"/>
            <w:left w:val="none" w:sz="0" w:space="0" w:color="auto"/>
            <w:bottom w:val="none" w:sz="0" w:space="0" w:color="auto"/>
            <w:right w:val="none" w:sz="0" w:space="0" w:color="auto"/>
          </w:divBdr>
          <w:divsChild>
            <w:div w:id="742799054">
              <w:marLeft w:val="0"/>
              <w:marRight w:val="0"/>
              <w:marTop w:val="0"/>
              <w:marBottom w:val="0"/>
              <w:divBdr>
                <w:top w:val="none" w:sz="0" w:space="0" w:color="auto"/>
                <w:left w:val="none" w:sz="0" w:space="0" w:color="auto"/>
                <w:bottom w:val="none" w:sz="0" w:space="0" w:color="auto"/>
                <w:right w:val="none" w:sz="0" w:space="0" w:color="auto"/>
              </w:divBdr>
              <w:divsChild>
                <w:div w:id="9611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4251">
      <w:bodyDiv w:val="1"/>
      <w:marLeft w:val="0"/>
      <w:marRight w:val="0"/>
      <w:marTop w:val="0"/>
      <w:marBottom w:val="0"/>
      <w:divBdr>
        <w:top w:val="none" w:sz="0" w:space="0" w:color="auto"/>
        <w:left w:val="none" w:sz="0" w:space="0" w:color="auto"/>
        <w:bottom w:val="none" w:sz="0" w:space="0" w:color="auto"/>
        <w:right w:val="none" w:sz="0" w:space="0" w:color="auto"/>
      </w:divBdr>
      <w:divsChild>
        <w:div w:id="1492603898">
          <w:marLeft w:val="0"/>
          <w:marRight w:val="0"/>
          <w:marTop w:val="0"/>
          <w:marBottom w:val="0"/>
          <w:divBdr>
            <w:top w:val="none" w:sz="0" w:space="0" w:color="auto"/>
            <w:left w:val="none" w:sz="0" w:space="0" w:color="auto"/>
            <w:bottom w:val="none" w:sz="0" w:space="0" w:color="auto"/>
            <w:right w:val="none" w:sz="0" w:space="0" w:color="auto"/>
          </w:divBdr>
          <w:divsChild>
            <w:div w:id="906263373">
              <w:marLeft w:val="0"/>
              <w:marRight w:val="0"/>
              <w:marTop w:val="0"/>
              <w:marBottom w:val="0"/>
              <w:divBdr>
                <w:top w:val="none" w:sz="0" w:space="0" w:color="auto"/>
                <w:left w:val="none" w:sz="0" w:space="0" w:color="auto"/>
                <w:bottom w:val="none" w:sz="0" w:space="0" w:color="auto"/>
                <w:right w:val="none" w:sz="0" w:space="0" w:color="auto"/>
              </w:divBdr>
              <w:divsChild>
                <w:div w:id="37436049">
                  <w:marLeft w:val="-60"/>
                  <w:marRight w:val="75"/>
                  <w:marTop w:val="0"/>
                  <w:marBottom w:val="0"/>
                  <w:divBdr>
                    <w:top w:val="none" w:sz="0" w:space="0" w:color="auto"/>
                    <w:left w:val="none" w:sz="0" w:space="0" w:color="auto"/>
                    <w:bottom w:val="none" w:sz="0" w:space="0" w:color="auto"/>
                    <w:right w:val="none" w:sz="0" w:space="0" w:color="auto"/>
                  </w:divBdr>
                </w:div>
                <w:div w:id="150753460">
                  <w:marLeft w:val="-60"/>
                  <w:marRight w:val="75"/>
                  <w:marTop w:val="0"/>
                  <w:marBottom w:val="0"/>
                  <w:divBdr>
                    <w:top w:val="none" w:sz="0" w:space="0" w:color="auto"/>
                    <w:left w:val="none" w:sz="0" w:space="0" w:color="auto"/>
                    <w:bottom w:val="none" w:sz="0" w:space="0" w:color="auto"/>
                    <w:right w:val="none" w:sz="0" w:space="0" w:color="auto"/>
                  </w:divBdr>
                </w:div>
                <w:div w:id="242181029">
                  <w:marLeft w:val="1170"/>
                  <w:marRight w:val="735"/>
                  <w:marTop w:val="0"/>
                  <w:marBottom w:val="0"/>
                  <w:divBdr>
                    <w:top w:val="none" w:sz="0" w:space="0" w:color="auto"/>
                    <w:left w:val="none" w:sz="0" w:space="0" w:color="auto"/>
                    <w:bottom w:val="none" w:sz="0" w:space="0" w:color="auto"/>
                    <w:right w:val="none" w:sz="0" w:space="0" w:color="auto"/>
                  </w:divBdr>
                </w:div>
                <w:div w:id="344552689">
                  <w:marLeft w:val="-60"/>
                  <w:marRight w:val="75"/>
                  <w:marTop w:val="0"/>
                  <w:marBottom w:val="0"/>
                  <w:divBdr>
                    <w:top w:val="none" w:sz="0" w:space="0" w:color="auto"/>
                    <w:left w:val="none" w:sz="0" w:space="0" w:color="auto"/>
                    <w:bottom w:val="none" w:sz="0" w:space="0" w:color="auto"/>
                    <w:right w:val="none" w:sz="0" w:space="0" w:color="auto"/>
                  </w:divBdr>
                </w:div>
                <w:div w:id="362873031">
                  <w:marLeft w:val="-60"/>
                  <w:marRight w:val="75"/>
                  <w:marTop w:val="0"/>
                  <w:marBottom w:val="0"/>
                  <w:divBdr>
                    <w:top w:val="none" w:sz="0" w:space="0" w:color="auto"/>
                    <w:left w:val="none" w:sz="0" w:space="0" w:color="auto"/>
                    <w:bottom w:val="none" w:sz="0" w:space="0" w:color="auto"/>
                    <w:right w:val="none" w:sz="0" w:space="0" w:color="auto"/>
                  </w:divBdr>
                </w:div>
                <w:div w:id="474614624">
                  <w:marLeft w:val="-60"/>
                  <w:marRight w:val="75"/>
                  <w:marTop w:val="0"/>
                  <w:marBottom w:val="0"/>
                  <w:divBdr>
                    <w:top w:val="none" w:sz="0" w:space="0" w:color="auto"/>
                    <w:left w:val="none" w:sz="0" w:space="0" w:color="auto"/>
                    <w:bottom w:val="none" w:sz="0" w:space="0" w:color="auto"/>
                    <w:right w:val="none" w:sz="0" w:space="0" w:color="auto"/>
                  </w:divBdr>
                </w:div>
                <w:div w:id="487020581">
                  <w:marLeft w:val="-60"/>
                  <w:marRight w:val="75"/>
                  <w:marTop w:val="0"/>
                  <w:marBottom w:val="0"/>
                  <w:divBdr>
                    <w:top w:val="none" w:sz="0" w:space="0" w:color="auto"/>
                    <w:left w:val="none" w:sz="0" w:space="0" w:color="auto"/>
                    <w:bottom w:val="none" w:sz="0" w:space="0" w:color="auto"/>
                    <w:right w:val="none" w:sz="0" w:space="0" w:color="auto"/>
                  </w:divBdr>
                </w:div>
                <w:div w:id="489179183">
                  <w:marLeft w:val="-60"/>
                  <w:marRight w:val="75"/>
                  <w:marTop w:val="0"/>
                  <w:marBottom w:val="0"/>
                  <w:divBdr>
                    <w:top w:val="none" w:sz="0" w:space="0" w:color="auto"/>
                    <w:left w:val="none" w:sz="0" w:space="0" w:color="auto"/>
                    <w:bottom w:val="none" w:sz="0" w:space="0" w:color="auto"/>
                    <w:right w:val="none" w:sz="0" w:space="0" w:color="auto"/>
                  </w:divBdr>
                </w:div>
                <w:div w:id="518546109">
                  <w:marLeft w:val="1170"/>
                  <w:marRight w:val="735"/>
                  <w:marTop w:val="0"/>
                  <w:marBottom w:val="0"/>
                  <w:divBdr>
                    <w:top w:val="none" w:sz="0" w:space="0" w:color="auto"/>
                    <w:left w:val="none" w:sz="0" w:space="0" w:color="auto"/>
                    <w:bottom w:val="none" w:sz="0" w:space="0" w:color="auto"/>
                    <w:right w:val="none" w:sz="0" w:space="0" w:color="auto"/>
                  </w:divBdr>
                </w:div>
                <w:div w:id="521552307">
                  <w:marLeft w:val="-60"/>
                  <w:marRight w:val="75"/>
                  <w:marTop w:val="0"/>
                  <w:marBottom w:val="0"/>
                  <w:divBdr>
                    <w:top w:val="none" w:sz="0" w:space="0" w:color="auto"/>
                    <w:left w:val="none" w:sz="0" w:space="0" w:color="auto"/>
                    <w:bottom w:val="none" w:sz="0" w:space="0" w:color="auto"/>
                    <w:right w:val="none" w:sz="0" w:space="0" w:color="auto"/>
                  </w:divBdr>
                </w:div>
                <w:div w:id="524633654">
                  <w:marLeft w:val="1170"/>
                  <w:marRight w:val="735"/>
                  <w:marTop w:val="0"/>
                  <w:marBottom w:val="0"/>
                  <w:divBdr>
                    <w:top w:val="none" w:sz="0" w:space="0" w:color="auto"/>
                    <w:left w:val="none" w:sz="0" w:space="0" w:color="auto"/>
                    <w:bottom w:val="none" w:sz="0" w:space="0" w:color="auto"/>
                    <w:right w:val="none" w:sz="0" w:space="0" w:color="auto"/>
                  </w:divBdr>
                </w:div>
                <w:div w:id="532109508">
                  <w:marLeft w:val="1170"/>
                  <w:marRight w:val="735"/>
                  <w:marTop w:val="0"/>
                  <w:marBottom w:val="0"/>
                  <w:divBdr>
                    <w:top w:val="none" w:sz="0" w:space="0" w:color="auto"/>
                    <w:left w:val="none" w:sz="0" w:space="0" w:color="auto"/>
                    <w:bottom w:val="none" w:sz="0" w:space="0" w:color="auto"/>
                    <w:right w:val="none" w:sz="0" w:space="0" w:color="auto"/>
                  </w:divBdr>
                </w:div>
                <w:div w:id="626738444">
                  <w:marLeft w:val="-60"/>
                  <w:marRight w:val="75"/>
                  <w:marTop w:val="0"/>
                  <w:marBottom w:val="0"/>
                  <w:divBdr>
                    <w:top w:val="none" w:sz="0" w:space="0" w:color="auto"/>
                    <w:left w:val="none" w:sz="0" w:space="0" w:color="auto"/>
                    <w:bottom w:val="none" w:sz="0" w:space="0" w:color="auto"/>
                    <w:right w:val="none" w:sz="0" w:space="0" w:color="auto"/>
                  </w:divBdr>
                </w:div>
                <w:div w:id="631251595">
                  <w:marLeft w:val="1170"/>
                  <w:marRight w:val="735"/>
                  <w:marTop w:val="0"/>
                  <w:marBottom w:val="0"/>
                  <w:divBdr>
                    <w:top w:val="none" w:sz="0" w:space="0" w:color="auto"/>
                    <w:left w:val="none" w:sz="0" w:space="0" w:color="auto"/>
                    <w:bottom w:val="none" w:sz="0" w:space="0" w:color="auto"/>
                    <w:right w:val="none" w:sz="0" w:space="0" w:color="auto"/>
                  </w:divBdr>
                  <w:divsChild>
                    <w:div w:id="1331327585">
                      <w:marLeft w:val="0"/>
                      <w:marRight w:val="0"/>
                      <w:marTop w:val="0"/>
                      <w:marBottom w:val="0"/>
                      <w:divBdr>
                        <w:top w:val="none" w:sz="0" w:space="0" w:color="auto"/>
                        <w:left w:val="none" w:sz="0" w:space="0" w:color="auto"/>
                        <w:bottom w:val="none" w:sz="0" w:space="0" w:color="auto"/>
                        <w:right w:val="none" w:sz="0" w:space="0" w:color="auto"/>
                      </w:divBdr>
                      <w:divsChild>
                        <w:div w:id="1792556936">
                          <w:marLeft w:val="0"/>
                          <w:marRight w:val="0"/>
                          <w:marTop w:val="0"/>
                          <w:marBottom w:val="0"/>
                          <w:divBdr>
                            <w:top w:val="none" w:sz="0" w:space="0" w:color="auto"/>
                            <w:left w:val="none" w:sz="0" w:space="0" w:color="auto"/>
                            <w:bottom w:val="none" w:sz="0" w:space="0" w:color="auto"/>
                            <w:right w:val="none" w:sz="0" w:space="0" w:color="auto"/>
                          </w:divBdr>
                          <w:divsChild>
                            <w:div w:id="61754433">
                              <w:marLeft w:val="0"/>
                              <w:marRight w:val="0"/>
                              <w:marTop w:val="75"/>
                              <w:marBottom w:val="75"/>
                              <w:divBdr>
                                <w:top w:val="none" w:sz="0" w:space="0" w:color="auto"/>
                                <w:left w:val="none" w:sz="0" w:space="0" w:color="auto"/>
                                <w:bottom w:val="none" w:sz="0" w:space="0" w:color="auto"/>
                                <w:right w:val="none" w:sz="0" w:space="0" w:color="auto"/>
                              </w:divBdr>
                              <w:divsChild>
                                <w:div w:id="270939590">
                                  <w:marLeft w:val="0"/>
                                  <w:marRight w:val="0"/>
                                  <w:marTop w:val="0"/>
                                  <w:marBottom w:val="0"/>
                                  <w:divBdr>
                                    <w:top w:val="single" w:sz="6" w:space="8" w:color="auto"/>
                                    <w:left w:val="none" w:sz="0" w:space="11" w:color="auto"/>
                                    <w:bottom w:val="single" w:sz="6" w:space="8" w:color="auto"/>
                                    <w:right w:val="single" w:sz="6" w:space="11" w:color="auto"/>
                                  </w:divBdr>
                                </w:div>
                              </w:divsChild>
                            </w:div>
                          </w:divsChild>
                        </w:div>
                      </w:divsChild>
                    </w:div>
                  </w:divsChild>
                </w:div>
                <w:div w:id="829053453">
                  <w:marLeft w:val="-60"/>
                  <w:marRight w:val="75"/>
                  <w:marTop w:val="0"/>
                  <w:marBottom w:val="0"/>
                  <w:divBdr>
                    <w:top w:val="none" w:sz="0" w:space="0" w:color="auto"/>
                    <w:left w:val="none" w:sz="0" w:space="0" w:color="auto"/>
                    <w:bottom w:val="none" w:sz="0" w:space="0" w:color="auto"/>
                    <w:right w:val="none" w:sz="0" w:space="0" w:color="auto"/>
                  </w:divBdr>
                </w:div>
                <w:div w:id="1007440418">
                  <w:marLeft w:val="1170"/>
                  <w:marRight w:val="735"/>
                  <w:marTop w:val="0"/>
                  <w:marBottom w:val="0"/>
                  <w:divBdr>
                    <w:top w:val="none" w:sz="0" w:space="0" w:color="auto"/>
                    <w:left w:val="none" w:sz="0" w:space="0" w:color="auto"/>
                    <w:bottom w:val="none" w:sz="0" w:space="0" w:color="auto"/>
                    <w:right w:val="none" w:sz="0" w:space="0" w:color="auto"/>
                  </w:divBdr>
                </w:div>
                <w:div w:id="1011682044">
                  <w:marLeft w:val="-60"/>
                  <w:marRight w:val="75"/>
                  <w:marTop w:val="0"/>
                  <w:marBottom w:val="0"/>
                  <w:divBdr>
                    <w:top w:val="none" w:sz="0" w:space="0" w:color="auto"/>
                    <w:left w:val="none" w:sz="0" w:space="0" w:color="auto"/>
                    <w:bottom w:val="none" w:sz="0" w:space="0" w:color="auto"/>
                    <w:right w:val="none" w:sz="0" w:space="0" w:color="auto"/>
                  </w:divBdr>
                </w:div>
                <w:div w:id="1061945915">
                  <w:marLeft w:val="1170"/>
                  <w:marRight w:val="735"/>
                  <w:marTop w:val="0"/>
                  <w:marBottom w:val="0"/>
                  <w:divBdr>
                    <w:top w:val="none" w:sz="0" w:space="0" w:color="auto"/>
                    <w:left w:val="none" w:sz="0" w:space="0" w:color="auto"/>
                    <w:bottom w:val="none" w:sz="0" w:space="0" w:color="auto"/>
                    <w:right w:val="none" w:sz="0" w:space="0" w:color="auto"/>
                  </w:divBdr>
                </w:div>
                <w:div w:id="1068966318">
                  <w:marLeft w:val="1170"/>
                  <w:marRight w:val="735"/>
                  <w:marTop w:val="0"/>
                  <w:marBottom w:val="0"/>
                  <w:divBdr>
                    <w:top w:val="none" w:sz="0" w:space="0" w:color="auto"/>
                    <w:left w:val="none" w:sz="0" w:space="0" w:color="auto"/>
                    <w:bottom w:val="none" w:sz="0" w:space="0" w:color="auto"/>
                    <w:right w:val="none" w:sz="0" w:space="0" w:color="auto"/>
                  </w:divBdr>
                  <w:divsChild>
                    <w:div w:id="377584310">
                      <w:marLeft w:val="0"/>
                      <w:marRight w:val="0"/>
                      <w:marTop w:val="0"/>
                      <w:marBottom w:val="0"/>
                      <w:divBdr>
                        <w:top w:val="none" w:sz="0" w:space="0" w:color="auto"/>
                        <w:left w:val="none" w:sz="0" w:space="0" w:color="auto"/>
                        <w:bottom w:val="none" w:sz="0" w:space="0" w:color="auto"/>
                        <w:right w:val="none" w:sz="0" w:space="0" w:color="auto"/>
                      </w:divBdr>
                      <w:divsChild>
                        <w:div w:id="479227178">
                          <w:marLeft w:val="0"/>
                          <w:marRight w:val="0"/>
                          <w:marTop w:val="0"/>
                          <w:marBottom w:val="0"/>
                          <w:divBdr>
                            <w:top w:val="none" w:sz="0" w:space="0" w:color="auto"/>
                            <w:left w:val="none" w:sz="0" w:space="0" w:color="auto"/>
                            <w:bottom w:val="none" w:sz="0" w:space="0" w:color="auto"/>
                            <w:right w:val="none" w:sz="0" w:space="0" w:color="auto"/>
                          </w:divBdr>
                          <w:divsChild>
                            <w:div w:id="1884168812">
                              <w:marLeft w:val="0"/>
                              <w:marRight w:val="0"/>
                              <w:marTop w:val="75"/>
                              <w:marBottom w:val="75"/>
                              <w:divBdr>
                                <w:top w:val="none" w:sz="0" w:space="0" w:color="auto"/>
                                <w:left w:val="none" w:sz="0" w:space="0" w:color="auto"/>
                                <w:bottom w:val="none" w:sz="0" w:space="0" w:color="auto"/>
                                <w:right w:val="none" w:sz="0" w:space="0" w:color="auto"/>
                              </w:divBdr>
                              <w:divsChild>
                                <w:div w:id="469637128">
                                  <w:marLeft w:val="0"/>
                                  <w:marRight w:val="0"/>
                                  <w:marTop w:val="0"/>
                                  <w:marBottom w:val="0"/>
                                  <w:divBdr>
                                    <w:top w:val="single" w:sz="6" w:space="8" w:color="auto"/>
                                    <w:left w:val="none" w:sz="0" w:space="11" w:color="auto"/>
                                    <w:bottom w:val="single" w:sz="6" w:space="8" w:color="auto"/>
                                    <w:right w:val="single" w:sz="6" w:space="11" w:color="auto"/>
                                  </w:divBdr>
                                </w:div>
                              </w:divsChild>
                            </w:div>
                          </w:divsChild>
                        </w:div>
                      </w:divsChild>
                    </w:div>
                  </w:divsChild>
                </w:div>
                <w:div w:id="1144933834">
                  <w:marLeft w:val="1170"/>
                  <w:marRight w:val="735"/>
                  <w:marTop w:val="0"/>
                  <w:marBottom w:val="0"/>
                  <w:divBdr>
                    <w:top w:val="none" w:sz="0" w:space="0" w:color="auto"/>
                    <w:left w:val="none" w:sz="0" w:space="0" w:color="auto"/>
                    <w:bottom w:val="none" w:sz="0" w:space="0" w:color="auto"/>
                    <w:right w:val="none" w:sz="0" w:space="0" w:color="auto"/>
                  </w:divBdr>
                  <w:divsChild>
                    <w:div w:id="726296815">
                      <w:marLeft w:val="0"/>
                      <w:marRight w:val="0"/>
                      <w:marTop w:val="0"/>
                      <w:marBottom w:val="0"/>
                      <w:divBdr>
                        <w:top w:val="none" w:sz="0" w:space="0" w:color="auto"/>
                        <w:left w:val="none" w:sz="0" w:space="0" w:color="auto"/>
                        <w:bottom w:val="none" w:sz="0" w:space="0" w:color="auto"/>
                        <w:right w:val="none" w:sz="0" w:space="0" w:color="auto"/>
                      </w:divBdr>
                      <w:divsChild>
                        <w:div w:id="248655860">
                          <w:marLeft w:val="0"/>
                          <w:marRight w:val="0"/>
                          <w:marTop w:val="0"/>
                          <w:marBottom w:val="0"/>
                          <w:divBdr>
                            <w:top w:val="none" w:sz="0" w:space="0" w:color="auto"/>
                            <w:left w:val="none" w:sz="0" w:space="0" w:color="auto"/>
                            <w:bottom w:val="none" w:sz="0" w:space="0" w:color="auto"/>
                            <w:right w:val="none" w:sz="0" w:space="0" w:color="auto"/>
                          </w:divBdr>
                          <w:divsChild>
                            <w:div w:id="171841421">
                              <w:marLeft w:val="0"/>
                              <w:marRight w:val="0"/>
                              <w:marTop w:val="75"/>
                              <w:marBottom w:val="75"/>
                              <w:divBdr>
                                <w:top w:val="none" w:sz="0" w:space="0" w:color="auto"/>
                                <w:left w:val="none" w:sz="0" w:space="0" w:color="auto"/>
                                <w:bottom w:val="none" w:sz="0" w:space="0" w:color="auto"/>
                                <w:right w:val="none" w:sz="0" w:space="0" w:color="auto"/>
                              </w:divBdr>
                              <w:divsChild>
                                <w:div w:id="1291549311">
                                  <w:marLeft w:val="0"/>
                                  <w:marRight w:val="0"/>
                                  <w:marTop w:val="0"/>
                                  <w:marBottom w:val="0"/>
                                  <w:divBdr>
                                    <w:top w:val="single" w:sz="6" w:space="8" w:color="auto"/>
                                    <w:left w:val="none" w:sz="0" w:space="11" w:color="auto"/>
                                    <w:bottom w:val="single" w:sz="6" w:space="8" w:color="auto"/>
                                    <w:right w:val="single" w:sz="6" w:space="11" w:color="auto"/>
                                  </w:divBdr>
                                </w:div>
                              </w:divsChild>
                            </w:div>
                          </w:divsChild>
                        </w:div>
                      </w:divsChild>
                    </w:div>
                  </w:divsChild>
                </w:div>
                <w:div w:id="1145969759">
                  <w:marLeft w:val="-60"/>
                  <w:marRight w:val="75"/>
                  <w:marTop w:val="0"/>
                  <w:marBottom w:val="0"/>
                  <w:divBdr>
                    <w:top w:val="none" w:sz="0" w:space="0" w:color="auto"/>
                    <w:left w:val="none" w:sz="0" w:space="0" w:color="auto"/>
                    <w:bottom w:val="none" w:sz="0" w:space="0" w:color="auto"/>
                    <w:right w:val="none" w:sz="0" w:space="0" w:color="auto"/>
                  </w:divBdr>
                </w:div>
                <w:div w:id="1154954814">
                  <w:marLeft w:val="-60"/>
                  <w:marRight w:val="75"/>
                  <w:marTop w:val="0"/>
                  <w:marBottom w:val="0"/>
                  <w:divBdr>
                    <w:top w:val="none" w:sz="0" w:space="0" w:color="auto"/>
                    <w:left w:val="none" w:sz="0" w:space="0" w:color="auto"/>
                    <w:bottom w:val="none" w:sz="0" w:space="0" w:color="auto"/>
                    <w:right w:val="none" w:sz="0" w:space="0" w:color="auto"/>
                  </w:divBdr>
                </w:div>
                <w:div w:id="1275481055">
                  <w:marLeft w:val="-60"/>
                  <w:marRight w:val="75"/>
                  <w:marTop w:val="0"/>
                  <w:marBottom w:val="0"/>
                  <w:divBdr>
                    <w:top w:val="none" w:sz="0" w:space="0" w:color="auto"/>
                    <w:left w:val="none" w:sz="0" w:space="0" w:color="auto"/>
                    <w:bottom w:val="none" w:sz="0" w:space="0" w:color="auto"/>
                    <w:right w:val="none" w:sz="0" w:space="0" w:color="auto"/>
                  </w:divBdr>
                </w:div>
                <w:div w:id="1300381750">
                  <w:marLeft w:val="-60"/>
                  <w:marRight w:val="75"/>
                  <w:marTop w:val="0"/>
                  <w:marBottom w:val="0"/>
                  <w:divBdr>
                    <w:top w:val="none" w:sz="0" w:space="0" w:color="auto"/>
                    <w:left w:val="none" w:sz="0" w:space="0" w:color="auto"/>
                    <w:bottom w:val="none" w:sz="0" w:space="0" w:color="auto"/>
                    <w:right w:val="none" w:sz="0" w:space="0" w:color="auto"/>
                  </w:divBdr>
                </w:div>
                <w:div w:id="1425884477">
                  <w:marLeft w:val="1170"/>
                  <w:marRight w:val="735"/>
                  <w:marTop w:val="0"/>
                  <w:marBottom w:val="0"/>
                  <w:divBdr>
                    <w:top w:val="none" w:sz="0" w:space="0" w:color="auto"/>
                    <w:left w:val="none" w:sz="0" w:space="0" w:color="auto"/>
                    <w:bottom w:val="none" w:sz="0" w:space="0" w:color="auto"/>
                    <w:right w:val="none" w:sz="0" w:space="0" w:color="auto"/>
                  </w:divBdr>
                </w:div>
                <w:div w:id="1480030427">
                  <w:marLeft w:val="-60"/>
                  <w:marRight w:val="75"/>
                  <w:marTop w:val="0"/>
                  <w:marBottom w:val="0"/>
                  <w:divBdr>
                    <w:top w:val="none" w:sz="0" w:space="0" w:color="auto"/>
                    <w:left w:val="none" w:sz="0" w:space="0" w:color="auto"/>
                    <w:bottom w:val="none" w:sz="0" w:space="0" w:color="auto"/>
                    <w:right w:val="none" w:sz="0" w:space="0" w:color="auto"/>
                  </w:divBdr>
                </w:div>
                <w:div w:id="1501969379">
                  <w:marLeft w:val="1170"/>
                  <w:marRight w:val="735"/>
                  <w:marTop w:val="0"/>
                  <w:marBottom w:val="0"/>
                  <w:divBdr>
                    <w:top w:val="none" w:sz="0" w:space="0" w:color="auto"/>
                    <w:left w:val="none" w:sz="0" w:space="0" w:color="auto"/>
                    <w:bottom w:val="none" w:sz="0" w:space="0" w:color="auto"/>
                    <w:right w:val="none" w:sz="0" w:space="0" w:color="auto"/>
                  </w:divBdr>
                </w:div>
                <w:div w:id="1519660790">
                  <w:marLeft w:val="1170"/>
                  <w:marRight w:val="735"/>
                  <w:marTop w:val="0"/>
                  <w:marBottom w:val="0"/>
                  <w:divBdr>
                    <w:top w:val="none" w:sz="0" w:space="0" w:color="auto"/>
                    <w:left w:val="none" w:sz="0" w:space="0" w:color="auto"/>
                    <w:bottom w:val="none" w:sz="0" w:space="0" w:color="auto"/>
                    <w:right w:val="none" w:sz="0" w:space="0" w:color="auto"/>
                  </w:divBdr>
                </w:div>
                <w:div w:id="1589658513">
                  <w:marLeft w:val="1170"/>
                  <w:marRight w:val="735"/>
                  <w:marTop w:val="0"/>
                  <w:marBottom w:val="0"/>
                  <w:divBdr>
                    <w:top w:val="none" w:sz="0" w:space="0" w:color="auto"/>
                    <w:left w:val="none" w:sz="0" w:space="0" w:color="auto"/>
                    <w:bottom w:val="none" w:sz="0" w:space="0" w:color="auto"/>
                    <w:right w:val="none" w:sz="0" w:space="0" w:color="auto"/>
                  </w:divBdr>
                  <w:divsChild>
                    <w:div w:id="517886427">
                      <w:marLeft w:val="0"/>
                      <w:marRight w:val="0"/>
                      <w:marTop w:val="0"/>
                      <w:marBottom w:val="0"/>
                      <w:divBdr>
                        <w:top w:val="none" w:sz="0" w:space="0" w:color="auto"/>
                        <w:left w:val="none" w:sz="0" w:space="0" w:color="auto"/>
                        <w:bottom w:val="none" w:sz="0" w:space="0" w:color="auto"/>
                        <w:right w:val="none" w:sz="0" w:space="0" w:color="auto"/>
                      </w:divBdr>
                      <w:divsChild>
                        <w:div w:id="734008626">
                          <w:marLeft w:val="0"/>
                          <w:marRight w:val="0"/>
                          <w:marTop w:val="0"/>
                          <w:marBottom w:val="0"/>
                          <w:divBdr>
                            <w:top w:val="none" w:sz="0" w:space="0" w:color="auto"/>
                            <w:left w:val="none" w:sz="0" w:space="0" w:color="auto"/>
                            <w:bottom w:val="none" w:sz="0" w:space="0" w:color="auto"/>
                            <w:right w:val="none" w:sz="0" w:space="0" w:color="auto"/>
                          </w:divBdr>
                          <w:divsChild>
                            <w:div w:id="448671074">
                              <w:marLeft w:val="0"/>
                              <w:marRight w:val="0"/>
                              <w:marTop w:val="75"/>
                              <w:marBottom w:val="75"/>
                              <w:divBdr>
                                <w:top w:val="none" w:sz="0" w:space="0" w:color="auto"/>
                                <w:left w:val="none" w:sz="0" w:space="0" w:color="auto"/>
                                <w:bottom w:val="none" w:sz="0" w:space="0" w:color="auto"/>
                                <w:right w:val="none" w:sz="0" w:space="0" w:color="auto"/>
                              </w:divBdr>
                              <w:divsChild>
                                <w:div w:id="1669819287">
                                  <w:marLeft w:val="0"/>
                                  <w:marRight w:val="0"/>
                                  <w:marTop w:val="0"/>
                                  <w:marBottom w:val="0"/>
                                  <w:divBdr>
                                    <w:top w:val="none" w:sz="0" w:space="8" w:color="auto"/>
                                    <w:left w:val="single" w:sz="6" w:space="11" w:color="auto"/>
                                    <w:bottom w:val="single" w:sz="6" w:space="8" w:color="auto"/>
                                    <w:right w:val="single" w:sz="6" w:space="11" w:color="auto"/>
                                  </w:divBdr>
                                  <w:divsChild>
                                    <w:div w:id="13444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4158">
                  <w:marLeft w:val="-60"/>
                  <w:marRight w:val="75"/>
                  <w:marTop w:val="0"/>
                  <w:marBottom w:val="0"/>
                  <w:divBdr>
                    <w:top w:val="none" w:sz="0" w:space="0" w:color="auto"/>
                    <w:left w:val="none" w:sz="0" w:space="0" w:color="auto"/>
                    <w:bottom w:val="none" w:sz="0" w:space="0" w:color="auto"/>
                    <w:right w:val="none" w:sz="0" w:space="0" w:color="auto"/>
                  </w:divBdr>
                </w:div>
                <w:div w:id="1731268901">
                  <w:marLeft w:val="1170"/>
                  <w:marRight w:val="735"/>
                  <w:marTop w:val="0"/>
                  <w:marBottom w:val="0"/>
                  <w:divBdr>
                    <w:top w:val="none" w:sz="0" w:space="0" w:color="auto"/>
                    <w:left w:val="none" w:sz="0" w:space="0" w:color="auto"/>
                    <w:bottom w:val="none" w:sz="0" w:space="0" w:color="auto"/>
                    <w:right w:val="none" w:sz="0" w:space="0" w:color="auto"/>
                  </w:divBdr>
                </w:div>
                <w:div w:id="1736927319">
                  <w:marLeft w:val="1170"/>
                  <w:marRight w:val="735"/>
                  <w:marTop w:val="0"/>
                  <w:marBottom w:val="0"/>
                  <w:divBdr>
                    <w:top w:val="none" w:sz="0" w:space="0" w:color="auto"/>
                    <w:left w:val="none" w:sz="0" w:space="0" w:color="auto"/>
                    <w:bottom w:val="none" w:sz="0" w:space="0" w:color="auto"/>
                    <w:right w:val="none" w:sz="0" w:space="0" w:color="auto"/>
                  </w:divBdr>
                </w:div>
                <w:div w:id="1744058893">
                  <w:marLeft w:val="1170"/>
                  <w:marRight w:val="735"/>
                  <w:marTop w:val="0"/>
                  <w:marBottom w:val="0"/>
                  <w:divBdr>
                    <w:top w:val="none" w:sz="0" w:space="0" w:color="auto"/>
                    <w:left w:val="none" w:sz="0" w:space="0" w:color="auto"/>
                    <w:bottom w:val="none" w:sz="0" w:space="0" w:color="auto"/>
                    <w:right w:val="none" w:sz="0" w:space="0" w:color="auto"/>
                  </w:divBdr>
                </w:div>
                <w:div w:id="1745907606">
                  <w:marLeft w:val="1170"/>
                  <w:marRight w:val="735"/>
                  <w:marTop w:val="0"/>
                  <w:marBottom w:val="0"/>
                  <w:divBdr>
                    <w:top w:val="none" w:sz="0" w:space="0" w:color="auto"/>
                    <w:left w:val="none" w:sz="0" w:space="0" w:color="auto"/>
                    <w:bottom w:val="none" w:sz="0" w:space="0" w:color="auto"/>
                    <w:right w:val="none" w:sz="0" w:space="0" w:color="auto"/>
                  </w:divBdr>
                  <w:divsChild>
                    <w:div w:id="1992052394">
                      <w:marLeft w:val="0"/>
                      <w:marRight w:val="0"/>
                      <w:marTop w:val="0"/>
                      <w:marBottom w:val="0"/>
                      <w:divBdr>
                        <w:top w:val="none" w:sz="0" w:space="0" w:color="auto"/>
                        <w:left w:val="none" w:sz="0" w:space="0" w:color="auto"/>
                        <w:bottom w:val="none" w:sz="0" w:space="0" w:color="auto"/>
                        <w:right w:val="none" w:sz="0" w:space="0" w:color="auto"/>
                      </w:divBdr>
                      <w:divsChild>
                        <w:div w:id="522861121">
                          <w:marLeft w:val="0"/>
                          <w:marRight w:val="0"/>
                          <w:marTop w:val="0"/>
                          <w:marBottom w:val="0"/>
                          <w:divBdr>
                            <w:top w:val="none" w:sz="0" w:space="0" w:color="auto"/>
                            <w:left w:val="none" w:sz="0" w:space="0" w:color="auto"/>
                            <w:bottom w:val="none" w:sz="0" w:space="0" w:color="auto"/>
                            <w:right w:val="none" w:sz="0" w:space="0" w:color="auto"/>
                          </w:divBdr>
                          <w:divsChild>
                            <w:div w:id="371152936">
                              <w:marLeft w:val="0"/>
                              <w:marRight w:val="0"/>
                              <w:marTop w:val="75"/>
                              <w:marBottom w:val="75"/>
                              <w:divBdr>
                                <w:top w:val="none" w:sz="0" w:space="0" w:color="auto"/>
                                <w:left w:val="none" w:sz="0" w:space="0" w:color="auto"/>
                                <w:bottom w:val="none" w:sz="0" w:space="0" w:color="auto"/>
                                <w:right w:val="none" w:sz="0" w:space="0" w:color="auto"/>
                              </w:divBdr>
                              <w:divsChild>
                                <w:div w:id="2116827484">
                                  <w:marLeft w:val="0"/>
                                  <w:marRight w:val="0"/>
                                  <w:marTop w:val="0"/>
                                  <w:marBottom w:val="0"/>
                                  <w:divBdr>
                                    <w:top w:val="single" w:sz="6" w:space="8" w:color="auto"/>
                                    <w:left w:val="none" w:sz="0" w:space="11" w:color="auto"/>
                                    <w:bottom w:val="single" w:sz="6" w:space="8" w:color="auto"/>
                                    <w:right w:val="single" w:sz="6" w:space="11" w:color="auto"/>
                                  </w:divBdr>
                                </w:div>
                              </w:divsChild>
                            </w:div>
                          </w:divsChild>
                        </w:div>
                      </w:divsChild>
                    </w:div>
                  </w:divsChild>
                </w:div>
                <w:div w:id="1815490518">
                  <w:marLeft w:val="1170"/>
                  <w:marRight w:val="735"/>
                  <w:marTop w:val="0"/>
                  <w:marBottom w:val="0"/>
                  <w:divBdr>
                    <w:top w:val="none" w:sz="0" w:space="0" w:color="auto"/>
                    <w:left w:val="none" w:sz="0" w:space="0" w:color="auto"/>
                    <w:bottom w:val="none" w:sz="0" w:space="0" w:color="auto"/>
                    <w:right w:val="none" w:sz="0" w:space="0" w:color="auto"/>
                  </w:divBdr>
                  <w:divsChild>
                    <w:div w:id="1920018594">
                      <w:marLeft w:val="0"/>
                      <w:marRight w:val="0"/>
                      <w:marTop w:val="0"/>
                      <w:marBottom w:val="0"/>
                      <w:divBdr>
                        <w:top w:val="none" w:sz="0" w:space="0" w:color="auto"/>
                        <w:left w:val="none" w:sz="0" w:space="0" w:color="auto"/>
                        <w:bottom w:val="none" w:sz="0" w:space="0" w:color="auto"/>
                        <w:right w:val="none" w:sz="0" w:space="0" w:color="auto"/>
                      </w:divBdr>
                      <w:divsChild>
                        <w:div w:id="727260939">
                          <w:marLeft w:val="0"/>
                          <w:marRight w:val="0"/>
                          <w:marTop w:val="0"/>
                          <w:marBottom w:val="0"/>
                          <w:divBdr>
                            <w:top w:val="none" w:sz="0" w:space="0" w:color="auto"/>
                            <w:left w:val="none" w:sz="0" w:space="0" w:color="auto"/>
                            <w:bottom w:val="none" w:sz="0" w:space="0" w:color="auto"/>
                            <w:right w:val="none" w:sz="0" w:space="0" w:color="auto"/>
                          </w:divBdr>
                          <w:divsChild>
                            <w:div w:id="322512666">
                              <w:marLeft w:val="0"/>
                              <w:marRight w:val="0"/>
                              <w:marTop w:val="75"/>
                              <w:marBottom w:val="75"/>
                              <w:divBdr>
                                <w:top w:val="none" w:sz="0" w:space="0" w:color="auto"/>
                                <w:left w:val="none" w:sz="0" w:space="0" w:color="auto"/>
                                <w:bottom w:val="none" w:sz="0" w:space="0" w:color="auto"/>
                                <w:right w:val="none" w:sz="0" w:space="0" w:color="auto"/>
                              </w:divBdr>
                              <w:divsChild>
                                <w:div w:id="2054573816">
                                  <w:marLeft w:val="0"/>
                                  <w:marRight w:val="0"/>
                                  <w:marTop w:val="0"/>
                                  <w:marBottom w:val="0"/>
                                  <w:divBdr>
                                    <w:top w:val="single" w:sz="6" w:space="8" w:color="auto"/>
                                    <w:left w:val="none" w:sz="0" w:space="11" w:color="auto"/>
                                    <w:bottom w:val="single" w:sz="6" w:space="8" w:color="auto"/>
                                    <w:right w:val="single" w:sz="6" w:space="11" w:color="auto"/>
                                  </w:divBdr>
                                </w:div>
                              </w:divsChild>
                            </w:div>
                          </w:divsChild>
                        </w:div>
                      </w:divsChild>
                    </w:div>
                  </w:divsChild>
                </w:div>
                <w:div w:id="1911840749">
                  <w:marLeft w:val="-60"/>
                  <w:marRight w:val="75"/>
                  <w:marTop w:val="0"/>
                  <w:marBottom w:val="0"/>
                  <w:divBdr>
                    <w:top w:val="none" w:sz="0" w:space="0" w:color="auto"/>
                    <w:left w:val="none" w:sz="0" w:space="0" w:color="auto"/>
                    <w:bottom w:val="none" w:sz="0" w:space="0" w:color="auto"/>
                    <w:right w:val="none" w:sz="0" w:space="0" w:color="auto"/>
                  </w:divBdr>
                </w:div>
                <w:div w:id="1922567162">
                  <w:marLeft w:val="1170"/>
                  <w:marRight w:val="735"/>
                  <w:marTop w:val="0"/>
                  <w:marBottom w:val="0"/>
                  <w:divBdr>
                    <w:top w:val="none" w:sz="0" w:space="0" w:color="auto"/>
                    <w:left w:val="none" w:sz="0" w:space="0" w:color="auto"/>
                    <w:bottom w:val="none" w:sz="0" w:space="0" w:color="auto"/>
                    <w:right w:val="none" w:sz="0" w:space="0" w:color="auto"/>
                  </w:divBdr>
                </w:div>
                <w:div w:id="1968007676">
                  <w:marLeft w:val="-60"/>
                  <w:marRight w:val="75"/>
                  <w:marTop w:val="0"/>
                  <w:marBottom w:val="0"/>
                  <w:divBdr>
                    <w:top w:val="none" w:sz="0" w:space="0" w:color="auto"/>
                    <w:left w:val="none" w:sz="0" w:space="0" w:color="auto"/>
                    <w:bottom w:val="none" w:sz="0" w:space="0" w:color="auto"/>
                    <w:right w:val="none" w:sz="0" w:space="0" w:color="auto"/>
                  </w:divBdr>
                </w:div>
                <w:div w:id="2068338273">
                  <w:marLeft w:val="1170"/>
                  <w:marRight w:val="735"/>
                  <w:marTop w:val="0"/>
                  <w:marBottom w:val="0"/>
                  <w:divBdr>
                    <w:top w:val="none" w:sz="0" w:space="0" w:color="auto"/>
                    <w:left w:val="none" w:sz="0" w:space="0" w:color="auto"/>
                    <w:bottom w:val="none" w:sz="0" w:space="0" w:color="auto"/>
                    <w:right w:val="none" w:sz="0" w:space="0" w:color="auto"/>
                  </w:divBdr>
                </w:div>
                <w:div w:id="2081828980">
                  <w:marLeft w:val="1170"/>
                  <w:marRight w:val="735"/>
                  <w:marTop w:val="0"/>
                  <w:marBottom w:val="0"/>
                  <w:divBdr>
                    <w:top w:val="none" w:sz="0" w:space="0" w:color="auto"/>
                    <w:left w:val="none" w:sz="0" w:space="0" w:color="auto"/>
                    <w:bottom w:val="none" w:sz="0" w:space="0" w:color="auto"/>
                    <w:right w:val="none" w:sz="0" w:space="0" w:color="auto"/>
                  </w:divBdr>
                </w:div>
                <w:div w:id="2103912323">
                  <w:marLeft w:val="-6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4743356">
      <w:bodyDiv w:val="1"/>
      <w:marLeft w:val="0"/>
      <w:marRight w:val="0"/>
      <w:marTop w:val="0"/>
      <w:marBottom w:val="0"/>
      <w:divBdr>
        <w:top w:val="none" w:sz="0" w:space="0" w:color="auto"/>
        <w:left w:val="none" w:sz="0" w:space="0" w:color="auto"/>
        <w:bottom w:val="none" w:sz="0" w:space="0" w:color="auto"/>
        <w:right w:val="none" w:sz="0" w:space="0" w:color="auto"/>
      </w:divBdr>
      <w:divsChild>
        <w:div w:id="1422943962">
          <w:marLeft w:val="0"/>
          <w:marRight w:val="0"/>
          <w:marTop w:val="0"/>
          <w:marBottom w:val="0"/>
          <w:divBdr>
            <w:top w:val="none" w:sz="0" w:space="0" w:color="auto"/>
            <w:left w:val="none" w:sz="0" w:space="0" w:color="auto"/>
            <w:bottom w:val="none" w:sz="0" w:space="0" w:color="auto"/>
            <w:right w:val="none" w:sz="0" w:space="0" w:color="auto"/>
          </w:divBdr>
        </w:div>
      </w:divsChild>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9991108">
      <w:bodyDiv w:val="1"/>
      <w:marLeft w:val="0"/>
      <w:marRight w:val="0"/>
      <w:marTop w:val="0"/>
      <w:marBottom w:val="0"/>
      <w:divBdr>
        <w:top w:val="none" w:sz="0" w:space="0" w:color="auto"/>
        <w:left w:val="none" w:sz="0" w:space="0" w:color="auto"/>
        <w:bottom w:val="none" w:sz="0" w:space="0" w:color="auto"/>
        <w:right w:val="none" w:sz="0" w:space="0" w:color="auto"/>
      </w:divBdr>
    </w:div>
    <w:div w:id="1350714341">
      <w:bodyDiv w:val="1"/>
      <w:marLeft w:val="0"/>
      <w:marRight w:val="0"/>
      <w:marTop w:val="0"/>
      <w:marBottom w:val="0"/>
      <w:divBdr>
        <w:top w:val="none" w:sz="0" w:space="0" w:color="auto"/>
        <w:left w:val="none" w:sz="0" w:space="0" w:color="auto"/>
        <w:bottom w:val="none" w:sz="0" w:space="0" w:color="auto"/>
        <w:right w:val="none" w:sz="0" w:space="0" w:color="auto"/>
      </w:divBdr>
    </w:div>
    <w:div w:id="1369181406">
      <w:bodyDiv w:val="1"/>
      <w:marLeft w:val="0"/>
      <w:marRight w:val="0"/>
      <w:marTop w:val="0"/>
      <w:marBottom w:val="0"/>
      <w:divBdr>
        <w:top w:val="none" w:sz="0" w:space="0" w:color="auto"/>
        <w:left w:val="none" w:sz="0" w:space="0" w:color="auto"/>
        <w:bottom w:val="none" w:sz="0" w:space="0" w:color="auto"/>
        <w:right w:val="none" w:sz="0" w:space="0" w:color="auto"/>
      </w:divBdr>
    </w:div>
    <w:div w:id="1386947076">
      <w:bodyDiv w:val="1"/>
      <w:marLeft w:val="0"/>
      <w:marRight w:val="0"/>
      <w:marTop w:val="0"/>
      <w:marBottom w:val="0"/>
      <w:divBdr>
        <w:top w:val="none" w:sz="0" w:space="0" w:color="auto"/>
        <w:left w:val="none" w:sz="0" w:space="0" w:color="auto"/>
        <w:bottom w:val="none" w:sz="0" w:space="0" w:color="auto"/>
        <w:right w:val="none" w:sz="0" w:space="0" w:color="auto"/>
      </w:divBdr>
    </w:div>
    <w:div w:id="1387605559">
      <w:bodyDiv w:val="1"/>
      <w:marLeft w:val="0"/>
      <w:marRight w:val="0"/>
      <w:marTop w:val="0"/>
      <w:marBottom w:val="0"/>
      <w:divBdr>
        <w:top w:val="none" w:sz="0" w:space="0" w:color="auto"/>
        <w:left w:val="none" w:sz="0" w:space="0" w:color="auto"/>
        <w:bottom w:val="none" w:sz="0" w:space="0" w:color="auto"/>
        <w:right w:val="none" w:sz="0" w:space="0" w:color="auto"/>
      </w:divBdr>
    </w:div>
    <w:div w:id="1389761436">
      <w:bodyDiv w:val="1"/>
      <w:marLeft w:val="0"/>
      <w:marRight w:val="0"/>
      <w:marTop w:val="0"/>
      <w:marBottom w:val="0"/>
      <w:divBdr>
        <w:top w:val="none" w:sz="0" w:space="0" w:color="auto"/>
        <w:left w:val="none" w:sz="0" w:space="0" w:color="auto"/>
        <w:bottom w:val="none" w:sz="0" w:space="0" w:color="auto"/>
        <w:right w:val="none" w:sz="0" w:space="0" w:color="auto"/>
      </w:divBdr>
    </w:div>
    <w:div w:id="1397513372">
      <w:bodyDiv w:val="1"/>
      <w:marLeft w:val="0"/>
      <w:marRight w:val="0"/>
      <w:marTop w:val="0"/>
      <w:marBottom w:val="0"/>
      <w:divBdr>
        <w:top w:val="none" w:sz="0" w:space="0" w:color="auto"/>
        <w:left w:val="none" w:sz="0" w:space="0" w:color="auto"/>
        <w:bottom w:val="none" w:sz="0" w:space="0" w:color="auto"/>
        <w:right w:val="none" w:sz="0" w:space="0" w:color="auto"/>
      </w:divBdr>
    </w:div>
    <w:div w:id="1399210261">
      <w:bodyDiv w:val="1"/>
      <w:marLeft w:val="0"/>
      <w:marRight w:val="0"/>
      <w:marTop w:val="0"/>
      <w:marBottom w:val="0"/>
      <w:divBdr>
        <w:top w:val="none" w:sz="0" w:space="0" w:color="auto"/>
        <w:left w:val="none" w:sz="0" w:space="0" w:color="auto"/>
        <w:bottom w:val="none" w:sz="0" w:space="0" w:color="auto"/>
        <w:right w:val="none" w:sz="0" w:space="0" w:color="auto"/>
      </w:divBdr>
    </w:div>
    <w:div w:id="1403136709">
      <w:bodyDiv w:val="1"/>
      <w:marLeft w:val="0"/>
      <w:marRight w:val="0"/>
      <w:marTop w:val="0"/>
      <w:marBottom w:val="0"/>
      <w:divBdr>
        <w:top w:val="none" w:sz="0" w:space="0" w:color="auto"/>
        <w:left w:val="none" w:sz="0" w:space="0" w:color="auto"/>
        <w:bottom w:val="none" w:sz="0" w:space="0" w:color="auto"/>
        <w:right w:val="none" w:sz="0" w:space="0" w:color="auto"/>
      </w:divBdr>
    </w:div>
    <w:div w:id="1409427573">
      <w:bodyDiv w:val="1"/>
      <w:marLeft w:val="0"/>
      <w:marRight w:val="0"/>
      <w:marTop w:val="0"/>
      <w:marBottom w:val="0"/>
      <w:divBdr>
        <w:top w:val="none" w:sz="0" w:space="0" w:color="auto"/>
        <w:left w:val="none" w:sz="0" w:space="0" w:color="auto"/>
        <w:bottom w:val="none" w:sz="0" w:space="0" w:color="auto"/>
        <w:right w:val="none" w:sz="0" w:space="0" w:color="auto"/>
      </w:divBdr>
    </w:div>
    <w:div w:id="1411809118">
      <w:bodyDiv w:val="1"/>
      <w:marLeft w:val="0"/>
      <w:marRight w:val="0"/>
      <w:marTop w:val="0"/>
      <w:marBottom w:val="0"/>
      <w:divBdr>
        <w:top w:val="none" w:sz="0" w:space="0" w:color="auto"/>
        <w:left w:val="none" w:sz="0" w:space="0" w:color="auto"/>
        <w:bottom w:val="none" w:sz="0" w:space="0" w:color="auto"/>
        <w:right w:val="none" w:sz="0" w:space="0" w:color="auto"/>
      </w:divBdr>
    </w:div>
    <w:div w:id="1420369938">
      <w:bodyDiv w:val="1"/>
      <w:marLeft w:val="0"/>
      <w:marRight w:val="0"/>
      <w:marTop w:val="0"/>
      <w:marBottom w:val="0"/>
      <w:divBdr>
        <w:top w:val="none" w:sz="0" w:space="0" w:color="auto"/>
        <w:left w:val="none" w:sz="0" w:space="0" w:color="auto"/>
        <w:bottom w:val="none" w:sz="0" w:space="0" w:color="auto"/>
        <w:right w:val="none" w:sz="0" w:space="0" w:color="auto"/>
      </w:divBdr>
    </w:div>
    <w:div w:id="1427187267">
      <w:bodyDiv w:val="1"/>
      <w:marLeft w:val="0"/>
      <w:marRight w:val="0"/>
      <w:marTop w:val="0"/>
      <w:marBottom w:val="0"/>
      <w:divBdr>
        <w:top w:val="none" w:sz="0" w:space="0" w:color="auto"/>
        <w:left w:val="none" w:sz="0" w:space="0" w:color="auto"/>
        <w:bottom w:val="none" w:sz="0" w:space="0" w:color="auto"/>
        <w:right w:val="none" w:sz="0" w:space="0" w:color="auto"/>
      </w:divBdr>
    </w:div>
    <w:div w:id="1429082920">
      <w:bodyDiv w:val="1"/>
      <w:marLeft w:val="0"/>
      <w:marRight w:val="0"/>
      <w:marTop w:val="0"/>
      <w:marBottom w:val="0"/>
      <w:divBdr>
        <w:top w:val="none" w:sz="0" w:space="0" w:color="auto"/>
        <w:left w:val="none" w:sz="0" w:space="0" w:color="auto"/>
        <w:bottom w:val="none" w:sz="0" w:space="0" w:color="auto"/>
        <w:right w:val="none" w:sz="0" w:space="0" w:color="auto"/>
      </w:divBdr>
    </w:div>
    <w:div w:id="1431661436">
      <w:bodyDiv w:val="1"/>
      <w:marLeft w:val="0"/>
      <w:marRight w:val="0"/>
      <w:marTop w:val="0"/>
      <w:marBottom w:val="0"/>
      <w:divBdr>
        <w:top w:val="none" w:sz="0" w:space="0" w:color="auto"/>
        <w:left w:val="none" w:sz="0" w:space="0" w:color="auto"/>
        <w:bottom w:val="none" w:sz="0" w:space="0" w:color="auto"/>
        <w:right w:val="none" w:sz="0" w:space="0" w:color="auto"/>
      </w:divBdr>
    </w:div>
    <w:div w:id="1434745835">
      <w:bodyDiv w:val="1"/>
      <w:marLeft w:val="0"/>
      <w:marRight w:val="0"/>
      <w:marTop w:val="0"/>
      <w:marBottom w:val="0"/>
      <w:divBdr>
        <w:top w:val="none" w:sz="0" w:space="0" w:color="auto"/>
        <w:left w:val="none" w:sz="0" w:space="0" w:color="auto"/>
        <w:bottom w:val="none" w:sz="0" w:space="0" w:color="auto"/>
        <w:right w:val="none" w:sz="0" w:space="0" w:color="auto"/>
      </w:divBdr>
    </w:div>
    <w:div w:id="1440369126">
      <w:bodyDiv w:val="1"/>
      <w:marLeft w:val="0"/>
      <w:marRight w:val="0"/>
      <w:marTop w:val="0"/>
      <w:marBottom w:val="0"/>
      <w:divBdr>
        <w:top w:val="none" w:sz="0" w:space="0" w:color="auto"/>
        <w:left w:val="none" w:sz="0" w:space="0" w:color="auto"/>
        <w:bottom w:val="none" w:sz="0" w:space="0" w:color="auto"/>
        <w:right w:val="none" w:sz="0" w:space="0" w:color="auto"/>
      </w:divBdr>
    </w:div>
    <w:div w:id="1444039527">
      <w:bodyDiv w:val="1"/>
      <w:marLeft w:val="0"/>
      <w:marRight w:val="0"/>
      <w:marTop w:val="0"/>
      <w:marBottom w:val="0"/>
      <w:divBdr>
        <w:top w:val="none" w:sz="0" w:space="0" w:color="auto"/>
        <w:left w:val="none" w:sz="0" w:space="0" w:color="auto"/>
        <w:bottom w:val="none" w:sz="0" w:space="0" w:color="auto"/>
        <w:right w:val="none" w:sz="0" w:space="0" w:color="auto"/>
      </w:divBdr>
      <w:divsChild>
        <w:div w:id="597105117">
          <w:marLeft w:val="-15"/>
          <w:marRight w:val="0"/>
          <w:marTop w:val="0"/>
          <w:marBottom w:val="0"/>
          <w:divBdr>
            <w:top w:val="none" w:sz="0" w:space="0" w:color="auto"/>
            <w:left w:val="single" w:sz="6" w:space="0" w:color="EDEEF0"/>
            <w:bottom w:val="single" w:sz="48" w:space="0" w:color="EDEEF0"/>
            <w:right w:val="single" w:sz="12" w:space="0" w:color="EDEEF0"/>
          </w:divBdr>
          <w:divsChild>
            <w:div w:id="403724350">
              <w:marLeft w:val="0"/>
              <w:marRight w:val="0"/>
              <w:marTop w:val="0"/>
              <w:marBottom w:val="0"/>
              <w:divBdr>
                <w:top w:val="single" w:sz="6" w:space="6" w:color="CFD9E1"/>
                <w:left w:val="single" w:sz="6" w:space="25" w:color="CFD9E1"/>
                <w:bottom w:val="single" w:sz="6" w:space="6" w:color="CFD9E1"/>
                <w:right w:val="single" w:sz="6" w:space="11" w:color="CFD9E1"/>
              </w:divBdr>
            </w:div>
            <w:div w:id="1748457339">
              <w:marLeft w:val="0"/>
              <w:marRight w:val="0"/>
              <w:marTop w:val="0"/>
              <w:marBottom w:val="0"/>
              <w:divBdr>
                <w:top w:val="none" w:sz="0" w:space="0" w:color="auto"/>
                <w:left w:val="none" w:sz="0" w:space="0" w:color="auto"/>
                <w:bottom w:val="none" w:sz="0" w:space="0" w:color="auto"/>
                <w:right w:val="none" w:sz="0" w:space="0" w:color="auto"/>
              </w:divBdr>
              <w:divsChild>
                <w:div w:id="115175755">
                  <w:marLeft w:val="450"/>
                  <w:marRight w:val="105"/>
                  <w:marTop w:val="0"/>
                  <w:marBottom w:val="0"/>
                  <w:divBdr>
                    <w:top w:val="none" w:sz="0" w:space="0" w:color="auto"/>
                    <w:left w:val="none" w:sz="0" w:space="0" w:color="auto"/>
                    <w:bottom w:val="none" w:sz="0" w:space="0" w:color="auto"/>
                    <w:right w:val="none" w:sz="0" w:space="0" w:color="auto"/>
                  </w:divBdr>
                  <w:divsChild>
                    <w:div w:id="586038079">
                      <w:marLeft w:val="0"/>
                      <w:marRight w:val="0"/>
                      <w:marTop w:val="0"/>
                      <w:marBottom w:val="180"/>
                      <w:divBdr>
                        <w:top w:val="single" w:sz="6" w:space="0" w:color="D3D9DE"/>
                        <w:left w:val="single" w:sz="6" w:space="0" w:color="D3D9DE"/>
                        <w:bottom w:val="single" w:sz="6" w:space="0" w:color="D3D9DE"/>
                        <w:right w:val="single" w:sz="6" w:space="0" w:color="D3D9DE"/>
                      </w:divBdr>
                      <w:divsChild>
                        <w:div w:id="59640460">
                          <w:marLeft w:val="0"/>
                          <w:marRight w:val="0"/>
                          <w:marTop w:val="0"/>
                          <w:marBottom w:val="0"/>
                          <w:divBdr>
                            <w:top w:val="none" w:sz="0" w:space="0" w:color="auto"/>
                            <w:left w:val="none" w:sz="0" w:space="0" w:color="auto"/>
                            <w:bottom w:val="none" w:sz="0" w:space="0" w:color="auto"/>
                            <w:right w:val="none" w:sz="0" w:space="0" w:color="auto"/>
                          </w:divBdr>
                          <w:divsChild>
                            <w:div w:id="1391540441">
                              <w:marLeft w:val="0"/>
                              <w:marRight w:val="0"/>
                              <w:marTop w:val="0"/>
                              <w:marBottom w:val="0"/>
                              <w:divBdr>
                                <w:top w:val="none" w:sz="0" w:space="0" w:color="auto"/>
                                <w:left w:val="none" w:sz="0" w:space="0" w:color="auto"/>
                                <w:bottom w:val="none" w:sz="0" w:space="0" w:color="auto"/>
                                <w:right w:val="none" w:sz="0" w:space="0" w:color="auto"/>
                              </w:divBdr>
                            </w:div>
                          </w:divsChild>
                        </w:div>
                        <w:div w:id="203954066">
                          <w:marLeft w:val="0"/>
                          <w:marRight w:val="0"/>
                          <w:marTop w:val="0"/>
                          <w:marBottom w:val="0"/>
                          <w:divBdr>
                            <w:top w:val="single" w:sz="6" w:space="0" w:color="C5D0DB"/>
                            <w:left w:val="single" w:sz="6" w:space="0" w:color="C5D0DB"/>
                            <w:bottom w:val="single" w:sz="6" w:space="0" w:color="C5D0DB"/>
                            <w:right w:val="single" w:sz="6" w:space="0" w:color="C5D0DB"/>
                          </w:divBdr>
                          <w:divsChild>
                            <w:div w:id="1766608174">
                              <w:marLeft w:val="0"/>
                              <w:marRight w:val="0"/>
                              <w:marTop w:val="0"/>
                              <w:marBottom w:val="0"/>
                              <w:divBdr>
                                <w:top w:val="none" w:sz="0" w:space="0" w:color="auto"/>
                                <w:left w:val="none" w:sz="0" w:space="0" w:color="auto"/>
                                <w:bottom w:val="none" w:sz="0" w:space="0" w:color="auto"/>
                                <w:right w:val="none" w:sz="0" w:space="0" w:color="auto"/>
                              </w:divBdr>
                              <w:divsChild>
                                <w:div w:id="1780833459">
                                  <w:marLeft w:val="0"/>
                                  <w:marRight w:val="0"/>
                                  <w:marTop w:val="0"/>
                                  <w:marBottom w:val="0"/>
                                  <w:divBdr>
                                    <w:top w:val="none" w:sz="0" w:space="0" w:color="auto"/>
                                    <w:left w:val="none" w:sz="0" w:space="0" w:color="auto"/>
                                    <w:bottom w:val="none" w:sz="0" w:space="0" w:color="auto"/>
                                    <w:right w:val="none" w:sz="0" w:space="0" w:color="auto"/>
                                  </w:divBdr>
                                  <w:divsChild>
                                    <w:div w:id="1384525343">
                                      <w:marLeft w:val="0"/>
                                      <w:marRight w:val="0"/>
                                      <w:marTop w:val="0"/>
                                      <w:marBottom w:val="0"/>
                                      <w:divBdr>
                                        <w:top w:val="none" w:sz="0" w:space="0" w:color="auto"/>
                                        <w:left w:val="none" w:sz="0" w:space="0" w:color="auto"/>
                                        <w:bottom w:val="none" w:sz="0" w:space="0" w:color="auto"/>
                                        <w:right w:val="none" w:sz="0" w:space="0" w:color="auto"/>
                                      </w:divBdr>
                                      <w:divsChild>
                                        <w:div w:id="1021398240">
                                          <w:marLeft w:val="0"/>
                                          <w:marRight w:val="0"/>
                                          <w:marTop w:val="0"/>
                                          <w:marBottom w:val="0"/>
                                          <w:divBdr>
                                            <w:top w:val="none" w:sz="0" w:space="0" w:color="auto"/>
                                            <w:left w:val="none" w:sz="0" w:space="0" w:color="auto"/>
                                            <w:bottom w:val="none" w:sz="0" w:space="0" w:color="auto"/>
                                            <w:right w:val="none" w:sz="0" w:space="0" w:color="auto"/>
                                          </w:divBdr>
                                          <w:divsChild>
                                            <w:div w:id="1948347217">
                                              <w:marLeft w:val="0"/>
                                              <w:marRight w:val="0"/>
                                              <w:marTop w:val="0"/>
                                              <w:marBottom w:val="0"/>
                                              <w:divBdr>
                                                <w:top w:val="none" w:sz="0" w:space="0" w:color="auto"/>
                                                <w:left w:val="none" w:sz="0" w:space="0" w:color="auto"/>
                                                <w:bottom w:val="none" w:sz="0" w:space="0" w:color="auto"/>
                                                <w:right w:val="none" w:sz="0" w:space="0" w:color="auto"/>
                                              </w:divBdr>
                                              <w:divsChild>
                                                <w:div w:id="301540347">
                                                  <w:marLeft w:val="0"/>
                                                  <w:marRight w:val="0"/>
                                                  <w:marTop w:val="0"/>
                                                  <w:marBottom w:val="0"/>
                                                  <w:divBdr>
                                                    <w:top w:val="none" w:sz="0" w:space="0" w:color="auto"/>
                                                    <w:left w:val="none" w:sz="0" w:space="0" w:color="auto"/>
                                                    <w:bottom w:val="none" w:sz="0" w:space="0" w:color="auto"/>
                                                    <w:right w:val="none" w:sz="0" w:space="0" w:color="auto"/>
                                                  </w:divBdr>
                                                  <w:divsChild>
                                                    <w:div w:id="122163225">
                                                      <w:marLeft w:val="0"/>
                                                      <w:marRight w:val="0"/>
                                                      <w:marTop w:val="7500"/>
                                                      <w:marBottom w:val="7500"/>
                                                      <w:divBdr>
                                                        <w:top w:val="none" w:sz="0" w:space="0" w:color="auto"/>
                                                        <w:left w:val="none" w:sz="0" w:space="0" w:color="auto"/>
                                                        <w:bottom w:val="none" w:sz="0" w:space="0" w:color="auto"/>
                                                        <w:right w:val="none" w:sz="0" w:space="0" w:color="auto"/>
                                                      </w:divBdr>
                                                      <w:divsChild>
                                                        <w:div w:id="1198809528">
                                                          <w:marLeft w:val="0"/>
                                                          <w:marRight w:val="0"/>
                                                          <w:marTop w:val="0"/>
                                                          <w:marBottom w:val="0"/>
                                                          <w:divBdr>
                                                            <w:top w:val="none" w:sz="0" w:space="0" w:color="auto"/>
                                                            <w:left w:val="none" w:sz="0" w:space="0" w:color="auto"/>
                                                            <w:bottom w:val="none" w:sz="0" w:space="0" w:color="auto"/>
                                                            <w:right w:val="none" w:sz="0" w:space="0" w:color="auto"/>
                                                          </w:divBdr>
                                                          <w:divsChild>
                                                            <w:div w:id="410003187">
                                                              <w:marLeft w:val="0"/>
                                                              <w:marRight w:val="0"/>
                                                              <w:marTop w:val="0"/>
                                                              <w:marBottom w:val="0"/>
                                                              <w:divBdr>
                                                                <w:top w:val="none" w:sz="0" w:space="0" w:color="auto"/>
                                                                <w:left w:val="none" w:sz="0" w:space="0" w:color="auto"/>
                                                                <w:bottom w:val="none" w:sz="0" w:space="0" w:color="auto"/>
                                                                <w:right w:val="none" w:sz="0" w:space="0" w:color="auto"/>
                                                              </w:divBdr>
                                                              <w:divsChild>
                                                                <w:div w:id="1938437368">
                                                                  <w:marLeft w:val="0"/>
                                                                  <w:marRight w:val="0"/>
                                                                  <w:marTop w:val="0"/>
                                                                  <w:marBottom w:val="0"/>
                                                                  <w:divBdr>
                                                                    <w:top w:val="none" w:sz="0" w:space="0" w:color="auto"/>
                                                                    <w:left w:val="none" w:sz="0" w:space="0" w:color="auto"/>
                                                                    <w:bottom w:val="none" w:sz="0" w:space="0" w:color="auto"/>
                                                                    <w:right w:val="none" w:sz="0" w:space="0" w:color="auto"/>
                                                                  </w:divBdr>
                                                                  <w:divsChild>
                                                                    <w:div w:id="1063530189">
                                                                      <w:marLeft w:val="0"/>
                                                                      <w:marRight w:val="0"/>
                                                                      <w:marTop w:val="0"/>
                                                                      <w:marBottom w:val="0"/>
                                                                      <w:divBdr>
                                                                        <w:top w:val="none" w:sz="0" w:space="0" w:color="auto"/>
                                                                        <w:left w:val="none" w:sz="0" w:space="0" w:color="auto"/>
                                                                        <w:bottom w:val="none" w:sz="0" w:space="0" w:color="auto"/>
                                                                        <w:right w:val="none" w:sz="0" w:space="0" w:color="auto"/>
                                                                      </w:divBdr>
                                                                    </w:div>
                                                                    <w:div w:id="1484350384">
                                                                      <w:marLeft w:val="0"/>
                                                                      <w:marRight w:val="0"/>
                                                                      <w:marTop w:val="0"/>
                                                                      <w:marBottom w:val="0"/>
                                                                      <w:divBdr>
                                                                        <w:top w:val="none" w:sz="0" w:space="0" w:color="auto"/>
                                                                        <w:left w:val="none" w:sz="0" w:space="0" w:color="auto"/>
                                                                        <w:bottom w:val="none" w:sz="0" w:space="0" w:color="auto"/>
                                                                        <w:right w:val="none" w:sz="0" w:space="0" w:color="auto"/>
                                                                      </w:divBdr>
                                                                    </w:div>
                                                                    <w:div w:id="1552309004">
                                                                      <w:marLeft w:val="0"/>
                                                                      <w:marRight w:val="0"/>
                                                                      <w:marTop w:val="0"/>
                                                                      <w:marBottom w:val="0"/>
                                                                      <w:divBdr>
                                                                        <w:top w:val="none" w:sz="0" w:space="0" w:color="auto"/>
                                                                        <w:left w:val="none" w:sz="0" w:space="0" w:color="auto"/>
                                                                        <w:bottom w:val="none" w:sz="0" w:space="0" w:color="auto"/>
                                                                        <w:right w:val="none" w:sz="0" w:space="0" w:color="auto"/>
                                                                      </w:divBdr>
                                                                    </w:div>
                                                                    <w:div w:id="1779254716">
                                                                      <w:marLeft w:val="0"/>
                                                                      <w:marRight w:val="0"/>
                                                                      <w:marTop w:val="0"/>
                                                                      <w:marBottom w:val="0"/>
                                                                      <w:divBdr>
                                                                        <w:top w:val="none" w:sz="0" w:space="0" w:color="auto"/>
                                                                        <w:left w:val="none" w:sz="0" w:space="0" w:color="auto"/>
                                                                        <w:bottom w:val="none" w:sz="0" w:space="0" w:color="auto"/>
                                                                        <w:right w:val="none" w:sz="0" w:space="0" w:color="auto"/>
                                                                      </w:divBdr>
                                                                    </w:div>
                                                                    <w:div w:id="1815826227">
                                                                      <w:marLeft w:val="0"/>
                                                                      <w:marRight w:val="0"/>
                                                                      <w:marTop w:val="0"/>
                                                                      <w:marBottom w:val="0"/>
                                                                      <w:divBdr>
                                                                        <w:top w:val="none" w:sz="0" w:space="0" w:color="auto"/>
                                                                        <w:left w:val="none" w:sz="0" w:space="0" w:color="auto"/>
                                                                        <w:bottom w:val="none" w:sz="0" w:space="0" w:color="auto"/>
                                                                        <w:right w:val="none" w:sz="0" w:space="0" w:color="auto"/>
                                                                      </w:divBdr>
                                                                    </w:div>
                                                                    <w:div w:id="1927423691">
                                                                      <w:marLeft w:val="0"/>
                                                                      <w:marRight w:val="0"/>
                                                                      <w:marTop w:val="0"/>
                                                                      <w:marBottom w:val="0"/>
                                                                      <w:divBdr>
                                                                        <w:top w:val="none" w:sz="0" w:space="0" w:color="auto"/>
                                                                        <w:left w:val="none" w:sz="0" w:space="0" w:color="auto"/>
                                                                        <w:bottom w:val="none" w:sz="0" w:space="0" w:color="auto"/>
                                                                        <w:right w:val="none" w:sz="0" w:space="0" w:color="auto"/>
                                                                      </w:divBdr>
                                                                    </w:div>
                                                                    <w:div w:id="21197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732593">
          <w:marLeft w:val="0"/>
          <w:marRight w:val="0"/>
          <w:marTop w:val="0"/>
          <w:marBottom w:val="0"/>
          <w:divBdr>
            <w:top w:val="none" w:sz="0" w:space="0" w:color="auto"/>
            <w:left w:val="none" w:sz="0" w:space="0" w:color="auto"/>
            <w:bottom w:val="none" w:sz="0" w:space="0" w:color="auto"/>
            <w:right w:val="none" w:sz="0" w:space="0" w:color="auto"/>
          </w:divBdr>
          <w:divsChild>
            <w:div w:id="1028485573">
              <w:marLeft w:val="0"/>
              <w:marRight w:val="0"/>
              <w:marTop w:val="0"/>
              <w:marBottom w:val="0"/>
              <w:divBdr>
                <w:top w:val="none" w:sz="0" w:space="0" w:color="auto"/>
                <w:left w:val="none" w:sz="0" w:space="0" w:color="auto"/>
                <w:bottom w:val="none" w:sz="0" w:space="0" w:color="auto"/>
                <w:right w:val="none" w:sz="0" w:space="0" w:color="auto"/>
              </w:divBdr>
              <w:divsChild>
                <w:div w:id="587546440">
                  <w:marLeft w:val="0"/>
                  <w:marRight w:val="0"/>
                  <w:marTop w:val="0"/>
                  <w:marBottom w:val="0"/>
                  <w:divBdr>
                    <w:top w:val="none" w:sz="0" w:space="0" w:color="auto"/>
                    <w:left w:val="none" w:sz="0" w:space="0" w:color="auto"/>
                    <w:bottom w:val="none" w:sz="0" w:space="0" w:color="auto"/>
                    <w:right w:val="none" w:sz="0" w:space="0" w:color="auto"/>
                  </w:divBdr>
                  <w:divsChild>
                    <w:div w:id="882399579">
                      <w:marLeft w:val="0"/>
                      <w:marRight w:val="0"/>
                      <w:marTop w:val="0"/>
                      <w:marBottom w:val="0"/>
                      <w:divBdr>
                        <w:top w:val="none" w:sz="0" w:space="0" w:color="auto"/>
                        <w:left w:val="none" w:sz="0" w:space="0" w:color="auto"/>
                        <w:bottom w:val="none" w:sz="0" w:space="0" w:color="auto"/>
                        <w:right w:val="none" w:sz="0" w:space="0" w:color="auto"/>
                      </w:divBdr>
                      <w:divsChild>
                        <w:div w:id="1851095447">
                          <w:marLeft w:val="0"/>
                          <w:marRight w:val="0"/>
                          <w:marTop w:val="0"/>
                          <w:marBottom w:val="0"/>
                          <w:divBdr>
                            <w:top w:val="none" w:sz="0" w:space="0" w:color="auto"/>
                            <w:left w:val="none" w:sz="0" w:space="0" w:color="auto"/>
                            <w:bottom w:val="single" w:sz="48" w:space="11" w:color="EDEEF0"/>
                            <w:right w:val="none" w:sz="0" w:space="0" w:color="auto"/>
                          </w:divBdr>
                          <w:divsChild>
                            <w:div w:id="137386967">
                              <w:marLeft w:val="0"/>
                              <w:marRight w:val="0"/>
                              <w:marTop w:val="0"/>
                              <w:marBottom w:val="0"/>
                              <w:divBdr>
                                <w:top w:val="none" w:sz="0" w:space="0" w:color="auto"/>
                                <w:left w:val="none" w:sz="0" w:space="0" w:color="auto"/>
                                <w:bottom w:val="none" w:sz="0" w:space="0" w:color="auto"/>
                                <w:right w:val="none" w:sz="0" w:space="0" w:color="auto"/>
                              </w:divBdr>
                              <w:divsChild>
                                <w:div w:id="1254050428">
                                  <w:marLeft w:val="0"/>
                                  <w:marRight w:val="0"/>
                                  <w:marTop w:val="0"/>
                                  <w:marBottom w:val="0"/>
                                  <w:divBdr>
                                    <w:top w:val="none" w:sz="0" w:space="0" w:color="auto"/>
                                    <w:left w:val="none" w:sz="0" w:space="0" w:color="auto"/>
                                    <w:bottom w:val="none" w:sz="0" w:space="0" w:color="auto"/>
                                    <w:right w:val="none" w:sz="0" w:space="0" w:color="auto"/>
                                  </w:divBdr>
                                  <w:divsChild>
                                    <w:div w:id="104423953">
                                      <w:marLeft w:val="0"/>
                                      <w:marRight w:val="0"/>
                                      <w:marTop w:val="0"/>
                                      <w:marBottom w:val="0"/>
                                      <w:divBdr>
                                        <w:top w:val="none" w:sz="0" w:space="0" w:color="auto"/>
                                        <w:left w:val="none" w:sz="0" w:space="0" w:color="auto"/>
                                        <w:bottom w:val="none" w:sz="0" w:space="0" w:color="auto"/>
                                        <w:right w:val="none" w:sz="0" w:space="0" w:color="auto"/>
                                      </w:divBdr>
                                      <w:divsChild>
                                        <w:div w:id="1745177866">
                                          <w:marLeft w:val="0"/>
                                          <w:marRight w:val="0"/>
                                          <w:marTop w:val="0"/>
                                          <w:marBottom w:val="0"/>
                                          <w:divBdr>
                                            <w:top w:val="none" w:sz="0" w:space="0" w:color="auto"/>
                                            <w:left w:val="none" w:sz="0" w:space="0" w:color="auto"/>
                                            <w:bottom w:val="none" w:sz="0" w:space="0" w:color="auto"/>
                                            <w:right w:val="none" w:sz="0" w:space="0" w:color="auto"/>
                                          </w:divBdr>
                                          <w:divsChild>
                                            <w:div w:id="927349276">
                                              <w:marLeft w:val="0"/>
                                              <w:marRight w:val="0"/>
                                              <w:marTop w:val="0"/>
                                              <w:marBottom w:val="0"/>
                                              <w:divBdr>
                                                <w:top w:val="none" w:sz="0" w:space="0" w:color="auto"/>
                                                <w:left w:val="none" w:sz="0" w:space="0" w:color="auto"/>
                                                <w:bottom w:val="none" w:sz="0" w:space="0" w:color="auto"/>
                                                <w:right w:val="none" w:sz="0" w:space="0" w:color="auto"/>
                                              </w:divBdr>
                                              <w:divsChild>
                                                <w:div w:id="149376445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71422">
                                      <w:marLeft w:val="0"/>
                                      <w:marRight w:val="0"/>
                                      <w:marTop w:val="0"/>
                                      <w:marBottom w:val="0"/>
                                      <w:divBdr>
                                        <w:top w:val="none" w:sz="0" w:space="0" w:color="auto"/>
                                        <w:left w:val="none" w:sz="0" w:space="0" w:color="auto"/>
                                        <w:bottom w:val="none" w:sz="0" w:space="0" w:color="auto"/>
                                        <w:right w:val="none" w:sz="0" w:space="0" w:color="auto"/>
                                      </w:divBdr>
                                      <w:divsChild>
                                        <w:div w:id="1387531013">
                                          <w:marLeft w:val="1170"/>
                                          <w:marRight w:val="735"/>
                                          <w:marTop w:val="0"/>
                                          <w:marBottom w:val="0"/>
                                          <w:divBdr>
                                            <w:top w:val="none" w:sz="0" w:space="0" w:color="auto"/>
                                            <w:left w:val="none" w:sz="0" w:space="0" w:color="auto"/>
                                            <w:bottom w:val="none" w:sz="0" w:space="0" w:color="auto"/>
                                            <w:right w:val="none" w:sz="0" w:space="0" w:color="auto"/>
                                          </w:divBdr>
                                        </w:div>
                                        <w:div w:id="1654025325">
                                          <w:marLeft w:val="0"/>
                                          <w:marRight w:val="0"/>
                                          <w:marTop w:val="0"/>
                                          <w:marBottom w:val="0"/>
                                          <w:divBdr>
                                            <w:top w:val="none" w:sz="0" w:space="0" w:color="auto"/>
                                            <w:left w:val="none" w:sz="0" w:space="0" w:color="auto"/>
                                            <w:bottom w:val="none" w:sz="0" w:space="0" w:color="auto"/>
                                            <w:right w:val="none" w:sz="0" w:space="0" w:color="auto"/>
                                          </w:divBdr>
                                          <w:divsChild>
                                            <w:div w:id="1334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51562">
                                  <w:marLeft w:val="0"/>
                                  <w:marRight w:val="0"/>
                                  <w:marTop w:val="0"/>
                                  <w:marBottom w:val="0"/>
                                  <w:divBdr>
                                    <w:top w:val="none" w:sz="0" w:space="0" w:color="auto"/>
                                    <w:left w:val="none" w:sz="0" w:space="0" w:color="auto"/>
                                    <w:bottom w:val="none" w:sz="0" w:space="0" w:color="auto"/>
                                    <w:right w:val="none" w:sz="0" w:space="0" w:color="auto"/>
                                  </w:divBdr>
                                  <w:divsChild>
                                    <w:div w:id="639461593">
                                      <w:marLeft w:val="0"/>
                                      <w:marRight w:val="0"/>
                                      <w:marTop w:val="0"/>
                                      <w:marBottom w:val="0"/>
                                      <w:divBdr>
                                        <w:top w:val="none" w:sz="0" w:space="0" w:color="auto"/>
                                        <w:left w:val="none" w:sz="0" w:space="0" w:color="auto"/>
                                        <w:bottom w:val="none" w:sz="0" w:space="0" w:color="auto"/>
                                        <w:right w:val="none" w:sz="0" w:space="0" w:color="auto"/>
                                      </w:divBdr>
                                      <w:divsChild>
                                        <w:div w:id="105238744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074746">
      <w:bodyDiv w:val="1"/>
      <w:marLeft w:val="0"/>
      <w:marRight w:val="0"/>
      <w:marTop w:val="0"/>
      <w:marBottom w:val="0"/>
      <w:divBdr>
        <w:top w:val="none" w:sz="0" w:space="0" w:color="auto"/>
        <w:left w:val="none" w:sz="0" w:space="0" w:color="auto"/>
        <w:bottom w:val="none" w:sz="0" w:space="0" w:color="auto"/>
        <w:right w:val="none" w:sz="0" w:space="0" w:color="auto"/>
      </w:divBdr>
    </w:div>
    <w:div w:id="1452362849">
      <w:bodyDiv w:val="1"/>
      <w:marLeft w:val="0"/>
      <w:marRight w:val="0"/>
      <w:marTop w:val="0"/>
      <w:marBottom w:val="0"/>
      <w:divBdr>
        <w:top w:val="none" w:sz="0" w:space="0" w:color="auto"/>
        <w:left w:val="none" w:sz="0" w:space="0" w:color="auto"/>
        <w:bottom w:val="none" w:sz="0" w:space="0" w:color="auto"/>
        <w:right w:val="none" w:sz="0" w:space="0" w:color="auto"/>
      </w:divBdr>
    </w:div>
    <w:div w:id="1453864867">
      <w:bodyDiv w:val="1"/>
      <w:marLeft w:val="0"/>
      <w:marRight w:val="0"/>
      <w:marTop w:val="0"/>
      <w:marBottom w:val="0"/>
      <w:divBdr>
        <w:top w:val="none" w:sz="0" w:space="0" w:color="auto"/>
        <w:left w:val="none" w:sz="0" w:space="0" w:color="auto"/>
        <w:bottom w:val="none" w:sz="0" w:space="0" w:color="auto"/>
        <w:right w:val="none" w:sz="0" w:space="0" w:color="auto"/>
      </w:divBdr>
      <w:divsChild>
        <w:div w:id="615987705">
          <w:marLeft w:val="0"/>
          <w:marRight w:val="0"/>
          <w:marTop w:val="0"/>
          <w:marBottom w:val="300"/>
          <w:divBdr>
            <w:top w:val="single" w:sz="2" w:space="0" w:color="000000"/>
            <w:left w:val="single" w:sz="2" w:space="0" w:color="000000"/>
            <w:bottom w:val="single" w:sz="2" w:space="0" w:color="000000"/>
            <w:right w:val="single" w:sz="2" w:space="0" w:color="000000"/>
          </w:divBdr>
          <w:divsChild>
            <w:div w:id="1348630220">
              <w:marLeft w:val="120"/>
              <w:marRight w:val="0"/>
              <w:marTop w:val="0"/>
              <w:marBottom w:val="0"/>
              <w:divBdr>
                <w:top w:val="single" w:sz="2" w:space="0" w:color="000000"/>
                <w:left w:val="single" w:sz="2" w:space="0" w:color="000000"/>
                <w:bottom w:val="single" w:sz="2" w:space="0" w:color="000000"/>
                <w:right w:val="single" w:sz="2" w:space="0" w:color="000000"/>
              </w:divBdr>
            </w:div>
            <w:div w:id="1340159488">
              <w:marLeft w:val="300"/>
              <w:marRight w:val="0"/>
              <w:marTop w:val="0"/>
              <w:marBottom w:val="0"/>
              <w:divBdr>
                <w:top w:val="single" w:sz="2" w:space="0" w:color="000000"/>
                <w:left w:val="single" w:sz="2" w:space="0" w:color="000000"/>
                <w:bottom w:val="single" w:sz="2" w:space="0" w:color="000000"/>
                <w:right w:val="single" w:sz="2" w:space="0" w:color="000000"/>
              </w:divBdr>
              <w:divsChild>
                <w:div w:id="184289713">
                  <w:marLeft w:val="0"/>
                  <w:marRight w:val="0"/>
                  <w:marTop w:val="0"/>
                  <w:marBottom w:val="0"/>
                  <w:divBdr>
                    <w:top w:val="single" w:sz="2" w:space="0" w:color="000000"/>
                    <w:left w:val="single" w:sz="2" w:space="0" w:color="000000"/>
                    <w:bottom w:val="single" w:sz="2" w:space="0" w:color="000000"/>
                    <w:right w:val="single" w:sz="2" w:space="0" w:color="000000"/>
                  </w:divBdr>
                  <w:divsChild>
                    <w:div w:id="220597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54592778">
      <w:bodyDiv w:val="1"/>
      <w:marLeft w:val="0"/>
      <w:marRight w:val="0"/>
      <w:marTop w:val="0"/>
      <w:marBottom w:val="0"/>
      <w:divBdr>
        <w:top w:val="none" w:sz="0" w:space="0" w:color="auto"/>
        <w:left w:val="none" w:sz="0" w:space="0" w:color="auto"/>
        <w:bottom w:val="none" w:sz="0" w:space="0" w:color="auto"/>
        <w:right w:val="none" w:sz="0" w:space="0" w:color="auto"/>
      </w:divBdr>
    </w:div>
    <w:div w:id="1454788754">
      <w:bodyDiv w:val="1"/>
      <w:marLeft w:val="0"/>
      <w:marRight w:val="0"/>
      <w:marTop w:val="0"/>
      <w:marBottom w:val="0"/>
      <w:divBdr>
        <w:top w:val="none" w:sz="0" w:space="0" w:color="auto"/>
        <w:left w:val="none" w:sz="0" w:space="0" w:color="auto"/>
        <w:bottom w:val="none" w:sz="0" w:space="0" w:color="auto"/>
        <w:right w:val="none" w:sz="0" w:space="0" w:color="auto"/>
      </w:divBdr>
    </w:div>
    <w:div w:id="1456753798">
      <w:bodyDiv w:val="1"/>
      <w:marLeft w:val="0"/>
      <w:marRight w:val="0"/>
      <w:marTop w:val="0"/>
      <w:marBottom w:val="0"/>
      <w:divBdr>
        <w:top w:val="none" w:sz="0" w:space="0" w:color="auto"/>
        <w:left w:val="none" w:sz="0" w:space="0" w:color="auto"/>
        <w:bottom w:val="none" w:sz="0" w:space="0" w:color="auto"/>
        <w:right w:val="none" w:sz="0" w:space="0" w:color="auto"/>
      </w:divBdr>
    </w:div>
    <w:div w:id="1461344969">
      <w:bodyDiv w:val="1"/>
      <w:marLeft w:val="0"/>
      <w:marRight w:val="0"/>
      <w:marTop w:val="0"/>
      <w:marBottom w:val="0"/>
      <w:divBdr>
        <w:top w:val="none" w:sz="0" w:space="0" w:color="auto"/>
        <w:left w:val="none" w:sz="0" w:space="0" w:color="auto"/>
        <w:bottom w:val="none" w:sz="0" w:space="0" w:color="auto"/>
        <w:right w:val="none" w:sz="0" w:space="0" w:color="auto"/>
      </w:divBdr>
    </w:div>
    <w:div w:id="1462577532">
      <w:bodyDiv w:val="1"/>
      <w:marLeft w:val="0"/>
      <w:marRight w:val="0"/>
      <w:marTop w:val="0"/>
      <w:marBottom w:val="0"/>
      <w:divBdr>
        <w:top w:val="none" w:sz="0" w:space="0" w:color="auto"/>
        <w:left w:val="none" w:sz="0" w:space="0" w:color="auto"/>
        <w:bottom w:val="none" w:sz="0" w:space="0" w:color="auto"/>
        <w:right w:val="none" w:sz="0" w:space="0" w:color="auto"/>
      </w:divBdr>
    </w:div>
    <w:div w:id="1464536745">
      <w:bodyDiv w:val="1"/>
      <w:marLeft w:val="0"/>
      <w:marRight w:val="0"/>
      <w:marTop w:val="0"/>
      <w:marBottom w:val="0"/>
      <w:divBdr>
        <w:top w:val="none" w:sz="0" w:space="0" w:color="auto"/>
        <w:left w:val="none" w:sz="0" w:space="0" w:color="auto"/>
        <w:bottom w:val="none" w:sz="0" w:space="0" w:color="auto"/>
        <w:right w:val="none" w:sz="0" w:space="0" w:color="auto"/>
      </w:divBdr>
      <w:divsChild>
        <w:div w:id="1711689088">
          <w:marLeft w:val="0"/>
          <w:marRight w:val="0"/>
          <w:marTop w:val="0"/>
          <w:marBottom w:val="0"/>
          <w:divBdr>
            <w:top w:val="none" w:sz="0" w:space="0" w:color="auto"/>
            <w:left w:val="none" w:sz="0" w:space="0" w:color="auto"/>
            <w:bottom w:val="none" w:sz="0" w:space="0" w:color="auto"/>
            <w:right w:val="none" w:sz="0" w:space="0" w:color="auto"/>
          </w:divBdr>
          <w:divsChild>
            <w:div w:id="1044601501">
              <w:marLeft w:val="0"/>
              <w:marRight w:val="0"/>
              <w:marTop w:val="0"/>
              <w:marBottom w:val="0"/>
              <w:divBdr>
                <w:top w:val="none" w:sz="0" w:space="0" w:color="auto"/>
                <w:left w:val="none" w:sz="0" w:space="0" w:color="auto"/>
                <w:bottom w:val="none" w:sz="0" w:space="0" w:color="auto"/>
                <w:right w:val="none" w:sz="0" w:space="0" w:color="auto"/>
              </w:divBdr>
              <w:divsChild>
                <w:div w:id="11317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3052">
      <w:bodyDiv w:val="1"/>
      <w:marLeft w:val="0"/>
      <w:marRight w:val="0"/>
      <w:marTop w:val="0"/>
      <w:marBottom w:val="0"/>
      <w:divBdr>
        <w:top w:val="none" w:sz="0" w:space="0" w:color="auto"/>
        <w:left w:val="none" w:sz="0" w:space="0" w:color="auto"/>
        <w:bottom w:val="none" w:sz="0" w:space="0" w:color="auto"/>
        <w:right w:val="none" w:sz="0" w:space="0" w:color="auto"/>
      </w:divBdr>
    </w:div>
    <w:div w:id="1471172405">
      <w:bodyDiv w:val="1"/>
      <w:marLeft w:val="0"/>
      <w:marRight w:val="0"/>
      <w:marTop w:val="0"/>
      <w:marBottom w:val="0"/>
      <w:divBdr>
        <w:top w:val="none" w:sz="0" w:space="0" w:color="auto"/>
        <w:left w:val="none" w:sz="0" w:space="0" w:color="auto"/>
        <w:bottom w:val="none" w:sz="0" w:space="0" w:color="auto"/>
        <w:right w:val="none" w:sz="0" w:space="0" w:color="auto"/>
      </w:divBdr>
    </w:div>
    <w:div w:id="1471442786">
      <w:bodyDiv w:val="1"/>
      <w:marLeft w:val="0"/>
      <w:marRight w:val="0"/>
      <w:marTop w:val="0"/>
      <w:marBottom w:val="0"/>
      <w:divBdr>
        <w:top w:val="none" w:sz="0" w:space="0" w:color="auto"/>
        <w:left w:val="none" w:sz="0" w:space="0" w:color="auto"/>
        <w:bottom w:val="none" w:sz="0" w:space="0" w:color="auto"/>
        <w:right w:val="none" w:sz="0" w:space="0" w:color="auto"/>
      </w:divBdr>
    </w:div>
    <w:div w:id="1479688219">
      <w:bodyDiv w:val="1"/>
      <w:marLeft w:val="0"/>
      <w:marRight w:val="0"/>
      <w:marTop w:val="0"/>
      <w:marBottom w:val="0"/>
      <w:divBdr>
        <w:top w:val="none" w:sz="0" w:space="0" w:color="auto"/>
        <w:left w:val="none" w:sz="0" w:space="0" w:color="auto"/>
        <w:bottom w:val="none" w:sz="0" w:space="0" w:color="auto"/>
        <w:right w:val="none" w:sz="0" w:space="0" w:color="auto"/>
      </w:divBdr>
    </w:div>
    <w:div w:id="1480149379">
      <w:bodyDiv w:val="1"/>
      <w:marLeft w:val="0"/>
      <w:marRight w:val="0"/>
      <w:marTop w:val="0"/>
      <w:marBottom w:val="0"/>
      <w:divBdr>
        <w:top w:val="none" w:sz="0" w:space="0" w:color="auto"/>
        <w:left w:val="none" w:sz="0" w:space="0" w:color="auto"/>
        <w:bottom w:val="none" w:sz="0" w:space="0" w:color="auto"/>
        <w:right w:val="none" w:sz="0" w:space="0" w:color="auto"/>
      </w:divBdr>
    </w:div>
    <w:div w:id="1480271223">
      <w:bodyDiv w:val="1"/>
      <w:marLeft w:val="0"/>
      <w:marRight w:val="0"/>
      <w:marTop w:val="0"/>
      <w:marBottom w:val="0"/>
      <w:divBdr>
        <w:top w:val="none" w:sz="0" w:space="0" w:color="auto"/>
        <w:left w:val="none" w:sz="0" w:space="0" w:color="auto"/>
        <w:bottom w:val="none" w:sz="0" w:space="0" w:color="auto"/>
        <w:right w:val="none" w:sz="0" w:space="0" w:color="auto"/>
      </w:divBdr>
    </w:div>
    <w:div w:id="1482387883">
      <w:bodyDiv w:val="1"/>
      <w:marLeft w:val="0"/>
      <w:marRight w:val="0"/>
      <w:marTop w:val="0"/>
      <w:marBottom w:val="0"/>
      <w:divBdr>
        <w:top w:val="none" w:sz="0" w:space="0" w:color="auto"/>
        <w:left w:val="none" w:sz="0" w:space="0" w:color="auto"/>
        <w:bottom w:val="none" w:sz="0" w:space="0" w:color="auto"/>
        <w:right w:val="none" w:sz="0" w:space="0" w:color="auto"/>
      </w:divBdr>
    </w:div>
    <w:div w:id="1482621438">
      <w:bodyDiv w:val="1"/>
      <w:marLeft w:val="0"/>
      <w:marRight w:val="0"/>
      <w:marTop w:val="0"/>
      <w:marBottom w:val="0"/>
      <w:divBdr>
        <w:top w:val="none" w:sz="0" w:space="0" w:color="auto"/>
        <w:left w:val="none" w:sz="0" w:space="0" w:color="auto"/>
        <w:bottom w:val="none" w:sz="0" w:space="0" w:color="auto"/>
        <w:right w:val="none" w:sz="0" w:space="0" w:color="auto"/>
      </w:divBdr>
    </w:div>
    <w:div w:id="1484465870">
      <w:bodyDiv w:val="1"/>
      <w:marLeft w:val="0"/>
      <w:marRight w:val="0"/>
      <w:marTop w:val="0"/>
      <w:marBottom w:val="0"/>
      <w:divBdr>
        <w:top w:val="none" w:sz="0" w:space="0" w:color="auto"/>
        <w:left w:val="none" w:sz="0" w:space="0" w:color="auto"/>
        <w:bottom w:val="none" w:sz="0" w:space="0" w:color="auto"/>
        <w:right w:val="none" w:sz="0" w:space="0" w:color="auto"/>
      </w:divBdr>
    </w:div>
    <w:div w:id="1486893782">
      <w:bodyDiv w:val="1"/>
      <w:marLeft w:val="0"/>
      <w:marRight w:val="0"/>
      <w:marTop w:val="0"/>
      <w:marBottom w:val="0"/>
      <w:divBdr>
        <w:top w:val="none" w:sz="0" w:space="0" w:color="auto"/>
        <w:left w:val="none" w:sz="0" w:space="0" w:color="auto"/>
        <w:bottom w:val="none" w:sz="0" w:space="0" w:color="auto"/>
        <w:right w:val="none" w:sz="0" w:space="0" w:color="auto"/>
      </w:divBdr>
    </w:div>
    <w:div w:id="1491166804">
      <w:bodyDiv w:val="1"/>
      <w:marLeft w:val="0"/>
      <w:marRight w:val="0"/>
      <w:marTop w:val="0"/>
      <w:marBottom w:val="0"/>
      <w:divBdr>
        <w:top w:val="none" w:sz="0" w:space="0" w:color="auto"/>
        <w:left w:val="none" w:sz="0" w:space="0" w:color="auto"/>
        <w:bottom w:val="none" w:sz="0" w:space="0" w:color="auto"/>
        <w:right w:val="none" w:sz="0" w:space="0" w:color="auto"/>
      </w:divBdr>
      <w:divsChild>
        <w:div w:id="1660186063">
          <w:marLeft w:val="0"/>
          <w:marRight w:val="0"/>
          <w:marTop w:val="0"/>
          <w:marBottom w:val="0"/>
          <w:divBdr>
            <w:top w:val="none" w:sz="0" w:space="0" w:color="auto"/>
            <w:left w:val="none" w:sz="0" w:space="0" w:color="auto"/>
            <w:bottom w:val="none" w:sz="0" w:space="0" w:color="auto"/>
            <w:right w:val="none" w:sz="0" w:space="0" w:color="auto"/>
          </w:divBdr>
          <w:divsChild>
            <w:div w:id="1956213200">
              <w:marLeft w:val="0"/>
              <w:marRight w:val="0"/>
              <w:marTop w:val="0"/>
              <w:marBottom w:val="0"/>
              <w:divBdr>
                <w:top w:val="none" w:sz="0" w:space="0" w:color="auto"/>
                <w:left w:val="none" w:sz="0" w:space="0" w:color="auto"/>
                <w:bottom w:val="none" w:sz="0" w:space="0" w:color="auto"/>
                <w:right w:val="none" w:sz="0" w:space="0" w:color="auto"/>
              </w:divBdr>
              <w:divsChild>
                <w:div w:id="10031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0470">
      <w:bodyDiv w:val="1"/>
      <w:marLeft w:val="0"/>
      <w:marRight w:val="0"/>
      <w:marTop w:val="0"/>
      <w:marBottom w:val="0"/>
      <w:divBdr>
        <w:top w:val="none" w:sz="0" w:space="0" w:color="auto"/>
        <w:left w:val="none" w:sz="0" w:space="0" w:color="auto"/>
        <w:bottom w:val="none" w:sz="0" w:space="0" w:color="auto"/>
        <w:right w:val="none" w:sz="0" w:space="0" w:color="auto"/>
      </w:divBdr>
    </w:div>
    <w:div w:id="1499425824">
      <w:bodyDiv w:val="1"/>
      <w:marLeft w:val="0"/>
      <w:marRight w:val="0"/>
      <w:marTop w:val="0"/>
      <w:marBottom w:val="0"/>
      <w:divBdr>
        <w:top w:val="none" w:sz="0" w:space="0" w:color="auto"/>
        <w:left w:val="none" w:sz="0" w:space="0" w:color="auto"/>
        <w:bottom w:val="none" w:sz="0" w:space="0" w:color="auto"/>
        <w:right w:val="none" w:sz="0" w:space="0" w:color="auto"/>
      </w:divBdr>
    </w:div>
    <w:div w:id="1504859004">
      <w:bodyDiv w:val="1"/>
      <w:marLeft w:val="0"/>
      <w:marRight w:val="0"/>
      <w:marTop w:val="0"/>
      <w:marBottom w:val="0"/>
      <w:divBdr>
        <w:top w:val="none" w:sz="0" w:space="0" w:color="auto"/>
        <w:left w:val="none" w:sz="0" w:space="0" w:color="auto"/>
        <w:bottom w:val="none" w:sz="0" w:space="0" w:color="auto"/>
        <w:right w:val="none" w:sz="0" w:space="0" w:color="auto"/>
      </w:divBdr>
    </w:div>
    <w:div w:id="1510366241">
      <w:bodyDiv w:val="1"/>
      <w:marLeft w:val="0"/>
      <w:marRight w:val="0"/>
      <w:marTop w:val="0"/>
      <w:marBottom w:val="0"/>
      <w:divBdr>
        <w:top w:val="none" w:sz="0" w:space="0" w:color="auto"/>
        <w:left w:val="none" w:sz="0" w:space="0" w:color="auto"/>
        <w:bottom w:val="none" w:sz="0" w:space="0" w:color="auto"/>
        <w:right w:val="none" w:sz="0" w:space="0" w:color="auto"/>
      </w:divBdr>
    </w:div>
    <w:div w:id="1512337665">
      <w:bodyDiv w:val="1"/>
      <w:marLeft w:val="0"/>
      <w:marRight w:val="0"/>
      <w:marTop w:val="0"/>
      <w:marBottom w:val="0"/>
      <w:divBdr>
        <w:top w:val="none" w:sz="0" w:space="0" w:color="auto"/>
        <w:left w:val="none" w:sz="0" w:space="0" w:color="auto"/>
        <w:bottom w:val="none" w:sz="0" w:space="0" w:color="auto"/>
        <w:right w:val="none" w:sz="0" w:space="0" w:color="auto"/>
      </w:divBdr>
    </w:div>
    <w:div w:id="1533153397">
      <w:bodyDiv w:val="1"/>
      <w:marLeft w:val="0"/>
      <w:marRight w:val="0"/>
      <w:marTop w:val="0"/>
      <w:marBottom w:val="0"/>
      <w:divBdr>
        <w:top w:val="none" w:sz="0" w:space="0" w:color="auto"/>
        <w:left w:val="none" w:sz="0" w:space="0" w:color="auto"/>
        <w:bottom w:val="none" w:sz="0" w:space="0" w:color="auto"/>
        <w:right w:val="none" w:sz="0" w:space="0" w:color="auto"/>
      </w:divBdr>
    </w:div>
    <w:div w:id="1549680272">
      <w:bodyDiv w:val="1"/>
      <w:marLeft w:val="0"/>
      <w:marRight w:val="0"/>
      <w:marTop w:val="0"/>
      <w:marBottom w:val="0"/>
      <w:divBdr>
        <w:top w:val="none" w:sz="0" w:space="0" w:color="auto"/>
        <w:left w:val="none" w:sz="0" w:space="0" w:color="auto"/>
        <w:bottom w:val="none" w:sz="0" w:space="0" w:color="auto"/>
        <w:right w:val="none" w:sz="0" w:space="0" w:color="auto"/>
      </w:divBdr>
    </w:div>
    <w:div w:id="1556310484">
      <w:bodyDiv w:val="1"/>
      <w:marLeft w:val="0"/>
      <w:marRight w:val="0"/>
      <w:marTop w:val="0"/>
      <w:marBottom w:val="0"/>
      <w:divBdr>
        <w:top w:val="none" w:sz="0" w:space="0" w:color="auto"/>
        <w:left w:val="none" w:sz="0" w:space="0" w:color="auto"/>
        <w:bottom w:val="none" w:sz="0" w:space="0" w:color="auto"/>
        <w:right w:val="none" w:sz="0" w:space="0" w:color="auto"/>
      </w:divBdr>
    </w:div>
    <w:div w:id="1558933303">
      <w:bodyDiv w:val="1"/>
      <w:marLeft w:val="0"/>
      <w:marRight w:val="0"/>
      <w:marTop w:val="0"/>
      <w:marBottom w:val="0"/>
      <w:divBdr>
        <w:top w:val="none" w:sz="0" w:space="0" w:color="auto"/>
        <w:left w:val="none" w:sz="0" w:space="0" w:color="auto"/>
        <w:bottom w:val="none" w:sz="0" w:space="0" w:color="auto"/>
        <w:right w:val="none" w:sz="0" w:space="0" w:color="auto"/>
      </w:divBdr>
      <w:divsChild>
        <w:div w:id="587159961">
          <w:marLeft w:val="0"/>
          <w:marRight w:val="0"/>
          <w:marTop w:val="0"/>
          <w:marBottom w:val="0"/>
          <w:divBdr>
            <w:top w:val="none" w:sz="0" w:space="0" w:color="auto"/>
            <w:left w:val="none" w:sz="0" w:space="0" w:color="auto"/>
            <w:bottom w:val="none" w:sz="0" w:space="0" w:color="auto"/>
            <w:right w:val="none" w:sz="0" w:space="0" w:color="auto"/>
          </w:divBdr>
          <w:divsChild>
            <w:div w:id="735275687">
              <w:marLeft w:val="0"/>
              <w:marRight w:val="0"/>
              <w:marTop w:val="0"/>
              <w:marBottom w:val="0"/>
              <w:divBdr>
                <w:top w:val="none" w:sz="0" w:space="0" w:color="auto"/>
                <w:left w:val="none" w:sz="0" w:space="0" w:color="auto"/>
                <w:bottom w:val="none" w:sz="0" w:space="0" w:color="auto"/>
                <w:right w:val="none" w:sz="0" w:space="0" w:color="auto"/>
              </w:divBdr>
              <w:divsChild>
                <w:div w:id="1593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3718">
      <w:bodyDiv w:val="1"/>
      <w:marLeft w:val="0"/>
      <w:marRight w:val="0"/>
      <w:marTop w:val="0"/>
      <w:marBottom w:val="0"/>
      <w:divBdr>
        <w:top w:val="none" w:sz="0" w:space="0" w:color="auto"/>
        <w:left w:val="none" w:sz="0" w:space="0" w:color="auto"/>
        <w:bottom w:val="none" w:sz="0" w:space="0" w:color="auto"/>
        <w:right w:val="none" w:sz="0" w:space="0" w:color="auto"/>
      </w:divBdr>
      <w:divsChild>
        <w:div w:id="943465393">
          <w:marLeft w:val="547"/>
          <w:marRight w:val="0"/>
          <w:marTop w:val="0"/>
          <w:marBottom w:val="0"/>
          <w:divBdr>
            <w:top w:val="none" w:sz="0" w:space="0" w:color="auto"/>
            <w:left w:val="none" w:sz="0" w:space="0" w:color="auto"/>
            <w:bottom w:val="none" w:sz="0" w:space="0" w:color="auto"/>
            <w:right w:val="none" w:sz="0" w:space="0" w:color="auto"/>
          </w:divBdr>
        </w:div>
        <w:div w:id="723220750">
          <w:marLeft w:val="547"/>
          <w:marRight w:val="0"/>
          <w:marTop w:val="0"/>
          <w:marBottom w:val="0"/>
          <w:divBdr>
            <w:top w:val="none" w:sz="0" w:space="0" w:color="auto"/>
            <w:left w:val="none" w:sz="0" w:space="0" w:color="auto"/>
            <w:bottom w:val="none" w:sz="0" w:space="0" w:color="auto"/>
            <w:right w:val="none" w:sz="0" w:space="0" w:color="auto"/>
          </w:divBdr>
        </w:div>
        <w:div w:id="1366515119">
          <w:marLeft w:val="547"/>
          <w:marRight w:val="0"/>
          <w:marTop w:val="0"/>
          <w:marBottom w:val="0"/>
          <w:divBdr>
            <w:top w:val="none" w:sz="0" w:space="0" w:color="auto"/>
            <w:left w:val="none" w:sz="0" w:space="0" w:color="auto"/>
            <w:bottom w:val="none" w:sz="0" w:space="0" w:color="auto"/>
            <w:right w:val="none" w:sz="0" w:space="0" w:color="auto"/>
          </w:divBdr>
        </w:div>
        <w:div w:id="2010718758">
          <w:marLeft w:val="547"/>
          <w:marRight w:val="0"/>
          <w:marTop w:val="0"/>
          <w:marBottom w:val="0"/>
          <w:divBdr>
            <w:top w:val="none" w:sz="0" w:space="0" w:color="auto"/>
            <w:left w:val="none" w:sz="0" w:space="0" w:color="auto"/>
            <w:bottom w:val="none" w:sz="0" w:space="0" w:color="auto"/>
            <w:right w:val="none" w:sz="0" w:space="0" w:color="auto"/>
          </w:divBdr>
        </w:div>
        <w:div w:id="161506694">
          <w:marLeft w:val="547"/>
          <w:marRight w:val="0"/>
          <w:marTop w:val="0"/>
          <w:marBottom w:val="0"/>
          <w:divBdr>
            <w:top w:val="none" w:sz="0" w:space="0" w:color="auto"/>
            <w:left w:val="none" w:sz="0" w:space="0" w:color="auto"/>
            <w:bottom w:val="none" w:sz="0" w:space="0" w:color="auto"/>
            <w:right w:val="none" w:sz="0" w:space="0" w:color="auto"/>
          </w:divBdr>
        </w:div>
        <w:div w:id="583295608">
          <w:marLeft w:val="547"/>
          <w:marRight w:val="0"/>
          <w:marTop w:val="0"/>
          <w:marBottom w:val="0"/>
          <w:divBdr>
            <w:top w:val="none" w:sz="0" w:space="0" w:color="auto"/>
            <w:left w:val="none" w:sz="0" w:space="0" w:color="auto"/>
            <w:bottom w:val="none" w:sz="0" w:space="0" w:color="auto"/>
            <w:right w:val="none" w:sz="0" w:space="0" w:color="auto"/>
          </w:divBdr>
        </w:div>
        <w:div w:id="302003414">
          <w:marLeft w:val="547"/>
          <w:marRight w:val="0"/>
          <w:marTop w:val="0"/>
          <w:marBottom w:val="0"/>
          <w:divBdr>
            <w:top w:val="none" w:sz="0" w:space="0" w:color="auto"/>
            <w:left w:val="none" w:sz="0" w:space="0" w:color="auto"/>
            <w:bottom w:val="none" w:sz="0" w:space="0" w:color="auto"/>
            <w:right w:val="none" w:sz="0" w:space="0" w:color="auto"/>
          </w:divBdr>
        </w:div>
        <w:div w:id="144206514">
          <w:marLeft w:val="547"/>
          <w:marRight w:val="0"/>
          <w:marTop w:val="0"/>
          <w:marBottom w:val="0"/>
          <w:divBdr>
            <w:top w:val="none" w:sz="0" w:space="0" w:color="auto"/>
            <w:left w:val="none" w:sz="0" w:space="0" w:color="auto"/>
            <w:bottom w:val="none" w:sz="0" w:space="0" w:color="auto"/>
            <w:right w:val="none" w:sz="0" w:space="0" w:color="auto"/>
          </w:divBdr>
        </w:div>
        <w:div w:id="1099375435">
          <w:marLeft w:val="547"/>
          <w:marRight w:val="0"/>
          <w:marTop w:val="0"/>
          <w:marBottom w:val="0"/>
          <w:divBdr>
            <w:top w:val="none" w:sz="0" w:space="0" w:color="auto"/>
            <w:left w:val="none" w:sz="0" w:space="0" w:color="auto"/>
            <w:bottom w:val="none" w:sz="0" w:space="0" w:color="auto"/>
            <w:right w:val="none" w:sz="0" w:space="0" w:color="auto"/>
          </w:divBdr>
        </w:div>
        <w:div w:id="1328556444">
          <w:marLeft w:val="547"/>
          <w:marRight w:val="0"/>
          <w:marTop w:val="0"/>
          <w:marBottom w:val="0"/>
          <w:divBdr>
            <w:top w:val="none" w:sz="0" w:space="0" w:color="auto"/>
            <w:left w:val="none" w:sz="0" w:space="0" w:color="auto"/>
            <w:bottom w:val="none" w:sz="0" w:space="0" w:color="auto"/>
            <w:right w:val="none" w:sz="0" w:space="0" w:color="auto"/>
          </w:divBdr>
        </w:div>
      </w:divsChild>
    </w:div>
    <w:div w:id="1566334844">
      <w:bodyDiv w:val="1"/>
      <w:marLeft w:val="0"/>
      <w:marRight w:val="0"/>
      <w:marTop w:val="0"/>
      <w:marBottom w:val="0"/>
      <w:divBdr>
        <w:top w:val="none" w:sz="0" w:space="0" w:color="auto"/>
        <w:left w:val="none" w:sz="0" w:space="0" w:color="auto"/>
        <w:bottom w:val="none" w:sz="0" w:space="0" w:color="auto"/>
        <w:right w:val="none" w:sz="0" w:space="0" w:color="auto"/>
      </w:divBdr>
    </w:div>
    <w:div w:id="1573924343">
      <w:bodyDiv w:val="1"/>
      <w:marLeft w:val="0"/>
      <w:marRight w:val="0"/>
      <w:marTop w:val="0"/>
      <w:marBottom w:val="0"/>
      <w:divBdr>
        <w:top w:val="none" w:sz="0" w:space="0" w:color="auto"/>
        <w:left w:val="none" w:sz="0" w:space="0" w:color="auto"/>
        <w:bottom w:val="none" w:sz="0" w:space="0" w:color="auto"/>
        <w:right w:val="none" w:sz="0" w:space="0" w:color="auto"/>
      </w:divBdr>
    </w:div>
    <w:div w:id="1577282351">
      <w:bodyDiv w:val="1"/>
      <w:marLeft w:val="0"/>
      <w:marRight w:val="0"/>
      <w:marTop w:val="0"/>
      <w:marBottom w:val="0"/>
      <w:divBdr>
        <w:top w:val="none" w:sz="0" w:space="0" w:color="auto"/>
        <w:left w:val="none" w:sz="0" w:space="0" w:color="auto"/>
        <w:bottom w:val="none" w:sz="0" w:space="0" w:color="auto"/>
        <w:right w:val="none" w:sz="0" w:space="0" w:color="auto"/>
      </w:divBdr>
    </w:div>
    <w:div w:id="1577395499">
      <w:bodyDiv w:val="1"/>
      <w:marLeft w:val="0"/>
      <w:marRight w:val="0"/>
      <w:marTop w:val="0"/>
      <w:marBottom w:val="0"/>
      <w:divBdr>
        <w:top w:val="none" w:sz="0" w:space="0" w:color="auto"/>
        <w:left w:val="none" w:sz="0" w:space="0" w:color="auto"/>
        <w:bottom w:val="none" w:sz="0" w:space="0" w:color="auto"/>
        <w:right w:val="none" w:sz="0" w:space="0" w:color="auto"/>
      </w:divBdr>
    </w:div>
    <w:div w:id="1580167277">
      <w:bodyDiv w:val="1"/>
      <w:marLeft w:val="0"/>
      <w:marRight w:val="0"/>
      <w:marTop w:val="0"/>
      <w:marBottom w:val="0"/>
      <w:divBdr>
        <w:top w:val="none" w:sz="0" w:space="0" w:color="auto"/>
        <w:left w:val="none" w:sz="0" w:space="0" w:color="auto"/>
        <w:bottom w:val="none" w:sz="0" w:space="0" w:color="auto"/>
        <w:right w:val="none" w:sz="0" w:space="0" w:color="auto"/>
      </w:divBdr>
    </w:div>
    <w:div w:id="1584530054">
      <w:bodyDiv w:val="1"/>
      <w:marLeft w:val="0"/>
      <w:marRight w:val="0"/>
      <w:marTop w:val="0"/>
      <w:marBottom w:val="0"/>
      <w:divBdr>
        <w:top w:val="none" w:sz="0" w:space="0" w:color="auto"/>
        <w:left w:val="none" w:sz="0" w:space="0" w:color="auto"/>
        <w:bottom w:val="none" w:sz="0" w:space="0" w:color="auto"/>
        <w:right w:val="none" w:sz="0" w:space="0" w:color="auto"/>
      </w:divBdr>
    </w:div>
    <w:div w:id="1593582087">
      <w:bodyDiv w:val="1"/>
      <w:marLeft w:val="0"/>
      <w:marRight w:val="0"/>
      <w:marTop w:val="0"/>
      <w:marBottom w:val="0"/>
      <w:divBdr>
        <w:top w:val="none" w:sz="0" w:space="0" w:color="auto"/>
        <w:left w:val="none" w:sz="0" w:space="0" w:color="auto"/>
        <w:bottom w:val="none" w:sz="0" w:space="0" w:color="auto"/>
        <w:right w:val="none" w:sz="0" w:space="0" w:color="auto"/>
      </w:divBdr>
      <w:divsChild>
        <w:div w:id="516233927">
          <w:marLeft w:val="0"/>
          <w:marRight w:val="0"/>
          <w:marTop w:val="0"/>
          <w:marBottom w:val="0"/>
          <w:divBdr>
            <w:top w:val="none" w:sz="0" w:space="0" w:color="auto"/>
            <w:left w:val="none" w:sz="0" w:space="0" w:color="auto"/>
            <w:bottom w:val="none" w:sz="0" w:space="0" w:color="auto"/>
            <w:right w:val="none" w:sz="0" w:space="0" w:color="auto"/>
          </w:divBdr>
        </w:div>
      </w:divsChild>
    </w:div>
    <w:div w:id="1593971447">
      <w:bodyDiv w:val="1"/>
      <w:marLeft w:val="0"/>
      <w:marRight w:val="0"/>
      <w:marTop w:val="0"/>
      <w:marBottom w:val="0"/>
      <w:divBdr>
        <w:top w:val="none" w:sz="0" w:space="0" w:color="auto"/>
        <w:left w:val="none" w:sz="0" w:space="0" w:color="auto"/>
        <w:bottom w:val="none" w:sz="0" w:space="0" w:color="auto"/>
        <w:right w:val="none" w:sz="0" w:space="0" w:color="auto"/>
      </w:divBdr>
      <w:divsChild>
        <w:div w:id="1388458203">
          <w:marLeft w:val="0"/>
          <w:marRight w:val="0"/>
          <w:marTop w:val="0"/>
          <w:marBottom w:val="0"/>
          <w:divBdr>
            <w:top w:val="none" w:sz="0" w:space="0" w:color="auto"/>
            <w:left w:val="none" w:sz="0" w:space="0" w:color="auto"/>
            <w:bottom w:val="none" w:sz="0" w:space="0" w:color="auto"/>
            <w:right w:val="none" w:sz="0" w:space="0" w:color="auto"/>
          </w:divBdr>
          <w:divsChild>
            <w:div w:id="141820797">
              <w:marLeft w:val="0"/>
              <w:marRight w:val="0"/>
              <w:marTop w:val="0"/>
              <w:marBottom w:val="0"/>
              <w:divBdr>
                <w:top w:val="none" w:sz="0" w:space="0" w:color="auto"/>
                <w:left w:val="none" w:sz="0" w:space="0" w:color="auto"/>
                <w:bottom w:val="none" w:sz="0" w:space="0" w:color="auto"/>
                <w:right w:val="none" w:sz="0" w:space="0" w:color="auto"/>
              </w:divBdr>
              <w:divsChild>
                <w:div w:id="1267083595">
                  <w:marLeft w:val="0"/>
                  <w:marRight w:val="0"/>
                  <w:marTop w:val="0"/>
                  <w:marBottom w:val="0"/>
                  <w:divBdr>
                    <w:top w:val="none" w:sz="0" w:space="0" w:color="auto"/>
                    <w:left w:val="none" w:sz="0" w:space="0" w:color="auto"/>
                    <w:bottom w:val="none" w:sz="0" w:space="0" w:color="auto"/>
                    <w:right w:val="none" w:sz="0" w:space="0" w:color="auto"/>
                  </w:divBdr>
                </w:div>
                <w:div w:id="12169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08204">
      <w:bodyDiv w:val="1"/>
      <w:marLeft w:val="0"/>
      <w:marRight w:val="0"/>
      <w:marTop w:val="0"/>
      <w:marBottom w:val="0"/>
      <w:divBdr>
        <w:top w:val="none" w:sz="0" w:space="0" w:color="auto"/>
        <w:left w:val="none" w:sz="0" w:space="0" w:color="auto"/>
        <w:bottom w:val="none" w:sz="0" w:space="0" w:color="auto"/>
        <w:right w:val="none" w:sz="0" w:space="0" w:color="auto"/>
      </w:divBdr>
      <w:divsChild>
        <w:div w:id="1970286037">
          <w:marLeft w:val="0"/>
          <w:marRight w:val="0"/>
          <w:marTop w:val="0"/>
          <w:marBottom w:val="0"/>
          <w:divBdr>
            <w:top w:val="none" w:sz="0" w:space="0" w:color="auto"/>
            <w:left w:val="none" w:sz="0" w:space="0" w:color="auto"/>
            <w:bottom w:val="none" w:sz="0" w:space="0" w:color="auto"/>
            <w:right w:val="none" w:sz="0" w:space="0" w:color="auto"/>
          </w:divBdr>
          <w:divsChild>
            <w:div w:id="1056778082">
              <w:marLeft w:val="0"/>
              <w:marRight w:val="0"/>
              <w:marTop w:val="0"/>
              <w:marBottom w:val="0"/>
              <w:divBdr>
                <w:top w:val="none" w:sz="0" w:space="0" w:color="auto"/>
                <w:left w:val="none" w:sz="0" w:space="0" w:color="auto"/>
                <w:bottom w:val="none" w:sz="0" w:space="0" w:color="auto"/>
                <w:right w:val="none" w:sz="0" w:space="0" w:color="auto"/>
              </w:divBdr>
              <w:divsChild>
                <w:div w:id="4481042">
                  <w:marLeft w:val="0"/>
                  <w:marRight w:val="0"/>
                  <w:marTop w:val="0"/>
                  <w:marBottom w:val="0"/>
                  <w:divBdr>
                    <w:top w:val="none" w:sz="0" w:space="0" w:color="auto"/>
                    <w:left w:val="none" w:sz="0" w:space="0" w:color="auto"/>
                    <w:bottom w:val="none" w:sz="0" w:space="0" w:color="auto"/>
                    <w:right w:val="none" w:sz="0" w:space="0" w:color="auto"/>
                  </w:divBdr>
                  <w:divsChild>
                    <w:div w:id="7838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18009">
      <w:bodyDiv w:val="1"/>
      <w:marLeft w:val="0"/>
      <w:marRight w:val="0"/>
      <w:marTop w:val="0"/>
      <w:marBottom w:val="0"/>
      <w:divBdr>
        <w:top w:val="none" w:sz="0" w:space="0" w:color="auto"/>
        <w:left w:val="none" w:sz="0" w:space="0" w:color="auto"/>
        <w:bottom w:val="none" w:sz="0" w:space="0" w:color="auto"/>
        <w:right w:val="none" w:sz="0" w:space="0" w:color="auto"/>
      </w:divBdr>
      <w:divsChild>
        <w:div w:id="150996051">
          <w:marLeft w:val="0"/>
          <w:marRight w:val="0"/>
          <w:marTop w:val="0"/>
          <w:marBottom w:val="0"/>
          <w:divBdr>
            <w:top w:val="none" w:sz="0" w:space="0" w:color="auto"/>
            <w:left w:val="none" w:sz="0" w:space="0" w:color="auto"/>
            <w:bottom w:val="none" w:sz="0" w:space="0" w:color="auto"/>
            <w:right w:val="none" w:sz="0" w:space="0" w:color="auto"/>
          </w:divBdr>
          <w:divsChild>
            <w:div w:id="1377462886">
              <w:marLeft w:val="0"/>
              <w:marRight w:val="0"/>
              <w:marTop w:val="0"/>
              <w:marBottom w:val="0"/>
              <w:divBdr>
                <w:top w:val="none" w:sz="0" w:space="0" w:color="auto"/>
                <w:left w:val="none" w:sz="0" w:space="0" w:color="auto"/>
                <w:bottom w:val="none" w:sz="0" w:space="0" w:color="auto"/>
                <w:right w:val="none" w:sz="0" w:space="0" w:color="auto"/>
              </w:divBdr>
            </w:div>
            <w:div w:id="17821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4835">
      <w:bodyDiv w:val="1"/>
      <w:marLeft w:val="0"/>
      <w:marRight w:val="0"/>
      <w:marTop w:val="0"/>
      <w:marBottom w:val="0"/>
      <w:divBdr>
        <w:top w:val="none" w:sz="0" w:space="0" w:color="auto"/>
        <w:left w:val="none" w:sz="0" w:space="0" w:color="auto"/>
        <w:bottom w:val="none" w:sz="0" w:space="0" w:color="auto"/>
        <w:right w:val="none" w:sz="0" w:space="0" w:color="auto"/>
      </w:divBdr>
    </w:div>
    <w:div w:id="1615751821">
      <w:bodyDiv w:val="1"/>
      <w:marLeft w:val="0"/>
      <w:marRight w:val="0"/>
      <w:marTop w:val="0"/>
      <w:marBottom w:val="0"/>
      <w:divBdr>
        <w:top w:val="none" w:sz="0" w:space="0" w:color="auto"/>
        <w:left w:val="none" w:sz="0" w:space="0" w:color="auto"/>
        <w:bottom w:val="none" w:sz="0" w:space="0" w:color="auto"/>
        <w:right w:val="none" w:sz="0" w:space="0" w:color="auto"/>
      </w:divBdr>
    </w:div>
    <w:div w:id="1617254963">
      <w:bodyDiv w:val="1"/>
      <w:marLeft w:val="0"/>
      <w:marRight w:val="0"/>
      <w:marTop w:val="0"/>
      <w:marBottom w:val="0"/>
      <w:divBdr>
        <w:top w:val="none" w:sz="0" w:space="0" w:color="auto"/>
        <w:left w:val="none" w:sz="0" w:space="0" w:color="auto"/>
        <w:bottom w:val="none" w:sz="0" w:space="0" w:color="auto"/>
        <w:right w:val="none" w:sz="0" w:space="0" w:color="auto"/>
      </w:divBdr>
      <w:divsChild>
        <w:div w:id="1086224675">
          <w:marLeft w:val="0"/>
          <w:marRight w:val="2220"/>
          <w:marTop w:val="0"/>
          <w:marBottom w:val="0"/>
          <w:divBdr>
            <w:top w:val="single" w:sz="12" w:space="0" w:color="7F28C4"/>
            <w:left w:val="single" w:sz="12" w:space="0" w:color="7F28C4"/>
            <w:bottom w:val="single" w:sz="12" w:space="0" w:color="7F28C4"/>
            <w:right w:val="single" w:sz="12" w:space="0" w:color="7F28C4"/>
          </w:divBdr>
          <w:divsChild>
            <w:div w:id="1690371114">
              <w:marLeft w:val="0"/>
              <w:marRight w:val="0"/>
              <w:marTop w:val="960"/>
              <w:marBottom w:val="960"/>
              <w:divBdr>
                <w:top w:val="none" w:sz="0" w:space="0" w:color="auto"/>
                <w:left w:val="none" w:sz="0" w:space="0" w:color="auto"/>
                <w:bottom w:val="none" w:sz="0" w:space="0" w:color="auto"/>
                <w:right w:val="none" w:sz="0" w:space="0" w:color="auto"/>
              </w:divBdr>
              <w:divsChild>
                <w:div w:id="731201507">
                  <w:marLeft w:val="0"/>
                  <w:marRight w:val="0"/>
                  <w:marTop w:val="0"/>
                  <w:marBottom w:val="225"/>
                  <w:divBdr>
                    <w:top w:val="none" w:sz="0" w:space="0" w:color="auto"/>
                    <w:left w:val="none" w:sz="0" w:space="0" w:color="auto"/>
                    <w:bottom w:val="none" w:sz="0" w:space="0" w:color="auto"/>
                    <w:right w:val="none" w:sz="0" w:space="0" w:color="auto"/>
                  </w:divBdr>
                </w:div>
                <w:div w:id="1429305205">
                  <w:marLeft w:val="0"/>
                  <w:marRight w:val="0"/>
                  <w:marTop w:val="0"/>
                  <w:marBottom w:val="0"/>
                  <w:divBdr>
                    <w:top w:val="none" w:sz="0" w:space="0" w:color="auto"/>
                    <w:left w:val="none" w:sz="0" w:space="0" w:color="auto"/>
                    <w:bottom w:val="none" w:sz="0" w:space="0" w:color="auto"/>
                    <w:right w:val="none" w:sz="0" w:space="0" w:color="auto"/>
                  </w:divBdr>
                  <w:divsChild>
                    <w:div w:id="1907229044">
                      <w:marLeft w:val="0"/>
                      <w:marRight w:val="0"/>
                      <w:marTop w:val="0"/>
                      <w:marBottom w:val="0"/>
                      <w:divBdr>
                        <w:top w:val="none" w:sz="0" w:space="0" w:color="auto"/>
                        <w:left w:val="none" w:sz="0" w:space="0" w:color="auto"/>
                        <w:bottom w:val="none" w:sz="0" w:space="0" w:color="auto"/>
                        <w:right w:val="none" w:sz="0" w:space="0" w:color="auto"/>
                      </w:divBdr>
                    </w:div>
                  </w:divsChild>
                </w:div>
                <w:div w:id="1769693767">
                  <w:marLeft w:val="0"/>
                  <w:marRight w:val="-300"/>
                  <w:marTop w:val="405"/>
                  <w:marBottom w:val="0"/>
                  <w:divBdr>
                    <w:top w:val="none" w:sz="0" w:space="0" w:color="auto"/>
                    <w:left w:val="none" w:sz="0" w:space="0" w:color="auto"/>
                    <w:bottom w:val="none" w:sz="0" w:space="0" w:color="auto"/>
                    <w:right w:val="none" w:sz="0" w:space="0" w:color="auto"/>
                  </w:divBdr>
                </w:div>
              </w:divsChild>
            </w:div>
          </w:divsChild>
        </w:div>
      </w:divsChild>
    </w:div>
    <w:div w:id="1624993248">
      <w:bodyDiv w:val="1"/>
      <w:marLeft w:val="0"/>
      <w:marRight w:val="0"/>
      <w:marTop w:val="0"/>
      <w:marBottom w:val="0"/>
      <w:divBdr>
        <w:top w:val="none" w:sz="0" w:space="0" w:color="auto"/>
        <w:left w:val="none" w:sz="0" w:space="0" w:color="auto"/>
        <w:bottom w:val="none" w:sz="0" w:space="0" w:color="auto"/>
        <w:right w:val="none" w:sz="0" w:space="0" w:color="auto"/>
      </w:divBdr>
    </w:div>
    <w:div w:id="1630016290">
      <w:bodyDiv w:val="1"/>
      <w:marLeft w:val="0"/>
      <w:marRight w:val="0"/>
      <w:marTop w:val="0"/>
      <w:marBottom w:val="0"/>
      <w:divBdr>
        <w:top w:val="none" w:sz="0" w:space="0" w:color="auto"/>
        <w:left w:val="none" w:sz="0" w:space="0" w:color="auto"/>
        <w:bottom w:val="none" w:sz="0" w:space="0" w:color="auto"/>
        <w:right w:val="none" w:sz="0" w:space="0" w:color="auto"/>
      </w:divBdr>
      <w:divsChild>
        <w:div w:id="1118254857">
          <w:marLeft w:val="0"/>
          <w:marRight w:val="240"/>
          <w:marTop w:val="0"/>
          <w:marBottom w:val="0"/>
          <w:divBdr>
            <w:top w:val="none" w:sz="0" w:space="0" w:color="auto"/>
            <w:left w:val="none" w:sz="0" w:space="0" w:color="auto"/>
            <w:bottom w:val="none" w:sz="0" w:space="0" w:color="auto"/>
            <w:right w:val="none" w:sz="0" w:space="0" w:color="auto"/>
          </w:divBdr>
          <w:divsChild>
            <w:div w:id="963848172">
              <w:marLeft w:val="0"/>
              <w:marRight w:val="0"/>
              <w:marTop w:val="0"/>
              <w:marBottom w:val="0"/>
              <w:divBdr>
                <w:top w:val="none" w:sz="0" w:space="0" w:color="auto"/>
                <w:left w:val="none" w:sz="0" w:space="0" w:color="auto"/>
                <w:bottom w:val="none" w:sz="0" w:space="0" w:color="auto"/>
                <w:right w:val="none" w:sz="0" w:space="0" w:color="auto"/>
              </w:divBdr>
            </w:div>
          </w:divsChild>
        </w:div>
        <w:div w:id="155459258">
          <w:marLeft w:val="0"/>
          <w:marRight w:val="0"/>
          <w:marTop w:val="0"/>
          <w:marBottom w:val="0"/>
          <w:divBdr>
            <w:top w:val="none" w:sz="0" w:space="0" w:color="auto"/>
            <w:left w:val="none" w:sz="0" w:space="0" w:color="auto"/>
            <w:bottom w:val="none" w:sz="0" w:space="0" w:color="auto"/>
            <w:right w:val="none" w:sz="0" w:space="0" w:color="auto"/>
          </w:divBdr>
          <w:divsChild>
            <w:div w:id="792792732">
              <w:marLeft w:val="0"/>
              <w:marRight w:val="0"/>
              <w:marTop w:val="0"/>
              <w:marBottom w:val="0"/>
              <w:divBdr>
                <w:top w:val="none" w:sz="0" w:space="0" w:color="auto"/>
                <w:left w:val="none" w:sz="0" w:space="0" w:color="auto"/>
                <w:bottom w:val="none" w:sz="0" w:space="0" w:color="auto"/>
                <w:right w:val="none" w:sz="0" w:space="0" w:color="auto"/>
              </w:divBdr>
              <w:divsChild>
                <w:div w:id="186723856">
                  <w:marLeft w:val="0"/>
                  <w:marRight w:val="0"/>
                  <w:marTop w:val="0"/>
                  <w:marBottom w:val="0"/>
                  <w:divBdr>
                    <w:top w:val="none" w:sz="0" w:space="0" w:color="auto"/>
                    <w:left w:val="none" w:sz="0" w:space="0" w:color="auto"/>
                    <w:bottom w:val="none" w:sz="0" w:space="0" w:color="auto"/>
                    <w:right w:val="none" w:sz="0" w:space="0" w:color="auto"/>
                  </w:divBdr>
                  <w:divsChild>
                    <w:div w:id="180585183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639603647">
      <w:bodyDiv w:val="1"/>
      <w:marLeft w:val="0"/>
      <w:marRight w:val="0"/>
      <w:marTop w:val="0"/>
      <w:marBottom w:val="0"/>
      <w:divBdr>
        <w:top w:val="none" w:sz="0" w:space="0" w:color="auto"/>
        <w:left w:val="none" w:sz="0" w:space="0" w:color="auto"/>
        <w:bottom w:val="none" w:sz="0" w:space="0" w:color="auto"/>
        <w:right w:val="none" w:sz="0" w:space="0" w:color="auto"/>
      </w:divBdr>
    </w:div>
    <w:div w:id="1644890808">
      <w:bodyDiv w:val="1"/>
      <w:marLeft w:val="0"/>
      <w:marRight w:val="0"/>
      <w:marTop w:val="0"/>
      <w:marBottom w:val="0"/>
      <w:divBdr>
        <w:top w:val="none" w:sz="0" w:space="0" w:color="auto"/>
        <w:left w:val="none" w:sz="0" w:space="0" w:color="auto"/>
        <w:bottom w:val="none" w:sz="0" w:space="0" w:color="auto"/>
        <w:right w:val="none" w:sz="0" w:space="0" w:color="auto"/>
      </w:divBdr>
    </w:div>
    <w:div w:id="1645548486">
      <w:bodyDiv w:val="1"/>
      <w:marLeft w:val="0"/>
      <w:marRight w:val="0"/>
      <w:marTop w:val="0"/>
      <w:marBottom w:val="0"/>
      <w:divBdr>
        <w:top w:val="none" w:sz="0" w:space="0" w:color="auto"/>
        <w:left w:val="none" w:sz="0" w:space="0" w:color="auto"/>
        <w:bottom w:val="none" w:sz="0" w:space="0" w:color="auto"/>
        <w:right w:val="none" w:sz="0" w:space="0" w:color="auto"/>
      </w:divBdr>
    </w:div>
    <w:div w:id="1646426976">
      <w:bodyDiv w:val="1"/>
      <w:marLeft w:val="0"/>
      <w:marRight w:val="0"/>
      <w:marTop w:val="0"/>
      <w:marBottom w:val="0"/>
      <w:divBdr>
        <w:top w:val="none" w:sz="0" w:space="0" w:color="auto"/>
        <w:left w:val="none" w:sz="0" w:space="0" w:color="auto"/>
        <w:bottom w:val="none" w:sz="0" w:space="0" w:color="auto"/>
        <w:right w:val="none" w:sz="0" w:space="0" w:color="auto"/>
      </w:divBdr>
      <w:divsChild>
        <w:div w:id="1815675803">
          <w:marLeft w:val="0"/>
          <w:marRight w:val="0"/>
          <w:marTop w:val="0"/>
          <w:marBottom w:val="0"/>
          <w:divBdr>
            <w:top w:val="none" w:sz="0" w:space="0" w:color="auto"/>
            <w:left w:val="none" w:sz="0" w:space="0" w:color="auto"/>
            <w:bottom w:val="none" w:sz="0" w:space="0" w:color="auto"/>
            <w:right w:val="none" w:sz="0" w:space="0" w:color="auto"/>
          </w:divBdr>
          <w:divsChild>
            <w:div w:id="198394300">
              <w:marLeft w:val="0"/>
              <w:marRight w:val="0"/>
              <w:marTop w:val="0"/>
              <w:marBottom w:val="0"/>
              <w:divBdr>
                <w:top w:val="none" w:sz="0" w:space="0" w:color="auto"/>
                <w:left w:val="none" w:sz="0" w:space="0" w:color="auto"/>
                <w:bottom w:val="none" w:sz="0" w:space="0" w:color="auto"/>
                <w:right w:val="none" w:sz="0" w:space="0" w:color="auto"/>
              </w:divBdr>
              <w:divsChild>
                <w:div w:id="7975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79665">
      <w:bodyDiv w:val="1"/>
      <w:marLeft w:val="0"/>
      <w:marRight w:val="0"/>
      <w:marTop w:val="0"/>
      <w:marBottom w:val="0"/>
      <w:divBdr>
        <w:top w:val="none" w:sz="0" w:space="0" w:color="auto"/>
        <w:left w:val="none" w:sz="0" w:space="0" w:color="auto"/>
        <w:bottom w:val="none" w:sz="0" w:space="0" w:color="auto"/>
        <w:right w:val="none" w:sz="0" w:space="0" w:color="auto"/>
      </w:divBdr>
    </w:div>
    <w:div w:id="1654336244">
      <w:bodyDiv w:val="1"/>
      <w:marLeft w:val="0"/>
      <w:marRight w:val="0"/>
      <w:marTop w:val="0"/>
      <w:marBottom w:val="0"/>
      <w:divBdr>
        <w:top w:val="none" w:sz="0" w:space="0" w:color="auto"/>
        <w:left w:val="none" w:sz="0" w:space="0" w:color="auto"/>
        <w:bottom w:val="none" w:sz="0" w:space="0" w:color="auto"/>
        <w:right w:val="none" w:sz="0" w:space="0" w:color="auto"/>
      </w:divBdr>
    </w:div>
    <w:div w:id="1661807512">
      <w:bodyDiv w:val="1"/>
      <w:marLeft w:val="0"/>
      <w:marRight w:val="0"/>
      <w:marTop w:val="0"/>
      <w:marBottom w:val="0"/>
      <w:divBdr>
        <w:top w:val="none" w:sz="0" w:space="0" w:color="auto"/>
        <w:left w:val="none" w:sz="0" w:space="0" w:color="auto"/>
        <w:bottom w:val="none" w:sz="0" w:space="0" w:color="auto"/>
        <w:right w:val="none" w:sz="0" w:space="0" w:color="auto"/>
      </w:divBdr>
    </w:div>
    <w:div w:id="1665012209">
      <w:bodyDiv w:val="1"/>
      <w:marLeft w:val="0"/>
      <w:marRight w:val="0"/>
      <w:marTop w:val="0"/>
      <w:marBottom w:val="0"/>
      <w:divBdr>
        <w:top w:val="none" w:sz="0" w:space="0" w:color="auto"/>
        <w:left w:val="none" w:sz="0" w:space="0" w:color="auto"/>
        <w:bottom w:val="none" w:sz="0" w:space="0" w:color="auto"/>
        <w:right w:val="none" w:sz="0" w:space="0" w:color="auto"/>
      </w:divBdr>
    </w:div>
    <w:div w:id="1667515201">
      <w:bodyDiv w:val="1"/>
      <w:marLeft w:val="0"/>
      <w:marRight w:val="0"/>
      <w:marTop w:val="0"/>
      <w:marBottom w:val="0"/>
      <w:divBdr>
        <w:top w:val="none" w:sz="0" w:space="0" w:color="auto"/>
        <w:left w:val="none" w:sz="0" w:space="0" w:color="auto"/>
        <w:bottom w:val="none" w:sz="0" w:space="0" w:color="auto"/>
        <w:right w:val="none" w:sz="0" w:space="0" w:color="auto"/>
      </w:divBdr>
    </w:div>
    <w:div w:id="1671372671">
      <w:bodyDiv w:val="1"/>
      <w:marLeft w:val="0"/>
      <w:marRight w:val="0"/>
      <w:marTop w:val="0"/>
      <w:marBottom w:val="0"/>
      <w:divBdr>
        <w:top w:val="none" w:sz="0" w:space="0" w:color="auto"/>
        <w:left w:val="none" w:sz="0" w:space="0" w:color="auto"/>
        <w:bottom w:val="none" w:sz="0" w:space="0" w:color="auto"/>
        <w:right w:val="none" w:sz="0" w:space="0" w:color="auto"/>
      </w:divBdr>
    </w:div>
    <w:div w:id="1674137823">
      <w:bodyDiv w:val="1"/>
      <w:marLeft w:val="0"/>
      <w:marRight w:val="0"/>
      <w:marTop w:val="0"/>
      <w:marBottom w:val="0"/>
      <w:divBdr>
        <w:top w:val="none" w:sz="0" w:space="0" w:color="auto"/>
        <w:left w:val="none" w:sz="0" w:space="0" w:color="auto"/>
        <w:bottom w:val="none" w:sz="0" w:space="0" w:color="auto"/>
        <w:right w:val="none" w:sz="0" w:space="0" w:color="auto"/>
      </w:divBdr>
    </w:div>
    <w:div w:id="1675380745">
      <w:bodyDiv w:val="1"/>
      <w:marLeft w:val="0"/>
      <w:marRight w:val="0"/>
      <w:marTop w:val="0"/>
      <w:marBottom w:val="0"/>
      <w:divBdr>
        <w:top w:val="none" w:sz="0" w:space="0" w:color="auto"/>
        <w:left w:val="none" w:sz="0" w:space="0" w:color="auto"/>
        <w:bottom w:val="none" w:sz="0" w:space="0" w:color="auto"/>
        <w:right w:val="none" w:sz="0" w:space="0" w:color="auto"/>
      </w:divBdr>
      <w:divsChild>
        <w:div w:id="1040935843">
          <w:marLeft w:val="0"/>
          <w:marRight w:val="0"/>
          <w:marTop w:val="0"/>
          <w:marBottom w:val="0"/>
          <w:divBdr>
            <w:top w:val="none" w:sz="0" w:space="0" w:color="auto"/>
            <w:left w:val="none" w:sz="0" w:space="0" w:color="auto"/>
            <w:bottom w:val="none" w:sz="0" w:space="0" w:color="auto"/>
            <w:right w:val="none" w:sz="0" w:space="0" w:color="auto"/>
          </w:divBdr>
          <w:divsChild>
            <w:div w:id="342510879">
              <w:marLeft w:val="0"/>
              <w:marRight w:val="0"/>
              <w:marTop w:val="0"/>
              <w:marBottom w:val="0"/>
              <w:divBdr>
                <w:top w:val="none" w:sz="0" w:space="0" w:color="auto"/>
                <w:left w:val="none" w:sz="0" w:space="0" w:color="auto"/>
                <w:bottom w:val="none" w:sz="0" w:space="0" w:color="auto"/>
                <w:right w:val="none" w:sz="0" w:space="0" w:color="auto"/>
              </w:divBdr>
              <w:divsChild>
                <w:div w:id="15370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93253">
      <w:bodyDiv w:val="1"/>
      <w:marLeft w:val="0"/>
      <w:marRight w:val="0"/>
      <w:marTop w:val="0"/>
      <w:marBottom w:val="0"/>
      <w:divBdr>
        <w:top w:val="none" w:sz="0" w:space="0" w:color="auto"/>
        <w:left w:val="none" w:sz="0" w:space="0" w:color="auto"/>
        <w:bottom w:val="none" w:sz="0" w:space="0" w:color="auto"/>
        <w:right w:val="none" w:sz="0" w:space="0" w:color="auto"/>
      </w:divBdr>
      <w:divsChild>
        <w:div w:id="1363438895">
          <w:marLeft w:val="547"/>
          <w:marRight w:val="0"/>
          <w:marTop w:val="0"/>
          <w:marBottom w:val="0"/>
          <w:divBdr>
            <w:top w:val="none" w:sz="0" w:space="0" w:color="auto"/>
            <w:left w:val="none" w:sz="0" w:space="0" w:color="auto"/>
            <w:bottom w:val="none" w:sz="0" w:space="0" w:color="auto"/>
            <w:right w:val="none" w:sz="0" w:space="0" w:color="auto"/>
          </w:divBdr>
        </w:div>
        <w:div w:id="1046028828">
          <w:marLeft w:val="547"/>
          <w:marRight w:val="0"/>
          <w:marTop w:val="0"/>
          <w:marBottom w:val="0"/>
          <w:divBdr>
            <w:top w:val="none" w:sz="0" w:space="0" w:color="auto"/>
            <w:left w:val="none" w:sz="0" w:space="0" w:color="auto"/>
            <w:bottom w:val="none" w:sz="0" w:space="0" w:color="auto"/>
            <w:right w:val="none" w:sz="0" w:space="0" w:color="auto"/>
          </w:divBdr>
        </w:div>
        <w:div w:id="2067796753">
          <w:marLeft w:val="547"/>
          <w:marRight w:val="0"/>
          <w:marTop w:val="0"/>
          <w:marBottom w:val="0"/>
          <w:divBdr>
            <w:top w:val="none" w:sz="0" w:space="0" w:color="auto"/>
            <w:left w:val="none" w:sz="0" w:space="0" w:color="auto"/>
            <w:bottom w:val="none" w:sz="0" w:space="0" w:color="auto"/>
            <w:right w:val="none" w:sz="0" w:space="0" w:color="auto"/>
          </w:divBdr>
        </w:div>
        <w:div w:id="886258399">
          <w:marLeft w:val="547"/>
          <w:marRight w:val="0"/>
          <w:marTop w:val="0"/>
          <w:marBottom w:val="0"/>
          <w:divBdr>
            <w:top w:val="none" w:sz="0" w:space="0" w:color="auto"/>
            <w:left w:val="none" w:sz="0" w:space="0" w:color="auto"/>
            <w:bottom w:val="none" w:sz="0" w:space="0" w:color="auto"/>
            <w:right w:val="none" w:sz="0" w:space="0" w:color="auto"/>
          </w:divBdr>
        </w:div>
        <w:div w:id="1386174256">
          <w:marLeft w:val="547"/>
          <w:marRight w:val="0"/>
          <w:marTop w:val="0"/>
          <w:marBottom w:val="0"/>
          <w:divBdr>
            <w:top w:val="none" w:sz="0" w:space="0" w:color="auto"/>
            <w:left w:val="none" w:sz="0" w:space="0" w:color="auto"/>
            <w:bottom w:val="none" w:sz="0" w:space="0" w:color="auto"/>
            <w:right w:val="none" w:sz="0" w:space="0" w:color="auto"/>
          </w:divBdr>
        </w:div>
        <w:div w:id="1032681693">
          <w:marLeft w:val="547"/>
          <w:marRight w:val="0"/>
          <w:marTop w:val="0"/>
          <w:marBottom w:val="0"/>
          <w:divBdr>
            <w:top w:val="none" w:sz="0" w:space="0" w:color="auto"/>
            <w:left w:val="none" w:sz="0" w:space="0" w:color="auto"/>
            <w:bottom w:val="none" w:sz="0" w:space="0" w:color="auto"/>
            <w:right w:val="none" w:sz="0" w:space="0" w:color="auto"/>
          </w:divBdr>
        </w:div>
        <w:div w:id="2144540696">
          <w:marLeft w:val="547"/>
          <w:marRight w:val="0"/>
          <w:marTop w:val="0"/>
          <w:marBottom w:val="0"/>
          <w:divBdr>
            <w:top w:val="none" w:sz="0" w:space="0" w:color="auto"/>
            <w:left w:val="none" w:sz="0" w:space="0" w:color="auto"/>
            <w:bottom w:val="none" w:sz="0" w:space="0" w:color="auto"/>
            <w:right w:val="none" w:sz="0" w:space="0" w:color="auto"/>
          </w:divBdr>
        </w:div>
      </w:divsChild>
    </w:div>
    <w:div w:id="1684934079">
      <w:bodyDiv w:val="1"/>
      <w:marLeft w:val="0"/>
      <w:marRight w:val="0"/>
      <w:marTop w:val="0"/>
      <w:marBottom w:val="0"/>
      <w:divBdr>
        <w:top w:val="none" w:sz="0" w:space="0" w:color="auto"/>
        <w:left w:val="none" w:sz="0" w:space="0" w:color="auto"/>
        <w:bottom w:val="none" w:sz="0" w:space="0" w:color="auto"/>
        <w:right w:val="none" w:sz="0" w:space="0" w:color="auto"/>
      </w:divBdr>
      <w:divsChild>
        <w:div w:id="709188173">
          <w:marLeft w:val="0"/>
          <w:marRight w:val="0"/>
          <w:marTop w:val="0"/>
          <w:marBottom w:val="0"/>
          <w:divBdr>
            <w:top w:val="none" w:sz="0" w:space="0" w:color="auto"/>
            <w:left w:val="none" w:sz="0" w:space="0" w:color="auto"/>
            <w:bottom w:val="none" w:sz="0" w:space="0" w:color="auto"/>
            <w:right w:val="none" w:sz="0" w:space="0" w:color="auto"/>
          </w:divBdr>
          <w:divsChild>
            <w:div w:id="1315597341">
              <w:marLeft w:val="0"/>
              <w:marRight w:val="0"/>
              <w:marTop w:val="0"/>
              <w:marBottom w:val="0"/>
              <w:divBdr>
                <w:top w:val="none" w:sz="0" w:space="0" w:color="auto"/>
                <w:left w:val="none" w:sz="0" w:space="0" w:color="auto"/>
                <w:bottom w:val="none" w:sz="0" w:space="0" w:color="auto"/>
                <w:right w:val="none" w:sz="0" w:space="0" w:color="auto"/>
              </w:divBdr>
              <w:divsChild>
                <w:div w:id="6133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51639">
      <w:bodyDiv w:val="1"/>
      <w:marLeft w:val="0"/>
      <w:marRight w:val="0"/>
      <w:marTop w:val="0"/>
      <w:marBottom w:val="0"/>
      <w:divBdr>
        <w:top w:val="none" w:sz="0" w:space="0" w:color="auto"/>
        <w:left w:val="none" w:sz="0" w:space="0" w:color="auto"/>
        <w:bottom w:val="none" w:sz="0" w:space="0" w:color="auto"/>
        <w:right w:val="none" w:sz="0" w:space="0" w:color="auto"/>
      </w:divBdr>
      <w:divsChild>
        <w:div w:id="81033427">
          <w:marLeft w:val="0"/>
          <w:marRight w:val="0"/>
          <w:marTop w:val="0"/>
          <w:marBottom w:val="0"/>
          <w:divBdr>
            <w:top w:val="none" w:sz="0" w:space="0" w:color="auto"/>
            <w:left w:val="none" w:sz="0" w:space="0" w:color="auto"/>
            <w:bottom w:val="none" w:sz="0" w:space="0" w:color="auto"/>
            <w:right w:val="none" w:sz="0" w:space="0" w:color="auto"/>
          </w:divBdr>
          <w:divsChild>
            <w:div w:id="1083449650">
              <w:marLeft w:val="0"/>
              <w:marRight w:val="0"/>
              <w:marTop w:val="0"/>
              <w:marBottom w:val="0"/>
              <w:divBdr>
                <w:top w:val="none" w:sz="0" w:space="0" w:color="auto"/>
                <w:left w:val="none" w:sz="0" w:space="0" w:color="auto"/>
                <w:bottom w:val="none" w:sz="0" w:space="0" w:color="auto"/>
                <w:right w:val="none" w:sz="0" w:space="0" w:color="auto"/>
              </w:divBdr>
              <w:divsChild>
                <w:div w:id="329718030">
                  <w:marLeft w:val="0"/>
                  <w:marRight w:val="0"/>
                  <w:marTop w:val="0"/>
                  <w:marBottom w:val="0"/>
                  <w:divBdr>
                    <w:top w:val="none" w:sz="0" w:space="0" w:color="auto"/>
                    <w:left w:val="none" w:sz="0" w:space="0" w:color="auto"/>
                    <w:bottom w:val="none" w:sz="0" w:space="0" w:color="auto"/>
                    <w:right w:val="none" w:sz="0" w:space="0" w:color="auto"/>
                  </w:divBdr>
                </w:div>
                <w:div w:id="13881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49731">
      <w:bodyDiv w:val="1"/>
      <w:marLeft w:val="0"/>
      <w:marRight w:val="0"/>
      <w:marTop w:val="0"/>
      <w:marBottom w:val="0"/>
      <w:divBdr>
        <w:top w:val="none" w:sz="0" w:space="0" w:color="auto"/>
        <w:left w:val="none" w:sz="0" w:space="0" w:color="auto"/>
        <w:bottom w:val="none" w:sz="0" w:space="0" w:color="auto"/>
        <w:right w:val="none" w:sz="0" w:space="0" w:color="auto"/>
      </w:divBdr>
    </w:div>
    <w:div w:id="1699045409">
      <w:bodyDiv w:val="1"/>
      <w:marLeft w:val="0"/>
      <w:marRight w:val="0"/>
      <w:marTop w:val="0"/>
      <w:marBottom w:val="0"/>
      <w:divBdr>
        <w:top w:val="none" w:sz="0" w:space="0" w:color="auto"/>
        <w:left w:val="none" w:sz="0" w:space="0" w:color="auto"/>
        <w:bottom w:val="none" w:sz="0" w:space="0" w:color="auto"/>
        <w:right w:val="none" w:sz="0" w:space="0" w:color="auto"/>
      </w:divBdr>
    </w:div>
    <w:div w:id="1701974557">
      <w:bodyDiv w:val="1"/>
      <w:marLeft w:val="0"/>
      <w:marRight w:val="0"/>
      <w:marTop w:val="0"/>
      <w:marBottom w:val="0"/>
      <w:divBdr>
        <w:top w:val="none" w:sz="0" w:space="0" w:color="auto"/>
        <w:left w:val="none" w:sz="0" w:space="0" w:color="auto"/>
        <w:bottom w:val="none" w:sz="0" w:space="0" w:color="auto"/>
        <w:right w:val="none" w:sz="0" w:space="0" w:color="auto"/>
      </w:divBdr>
    </w:div>
    <w:div w:id="1706557867">
      <w:bodyDiv w:val="1"/>
      <w:marLeft w:val="0"/>
      <w:marRight w:val="0"/>
      <w:marTop w:val="0"/>
      <w:marBottom w:val="0"/>
      <w:divBdr>
        <w:top w:val="none" w:sz="0" w:space="0" w:color="auto"/>
        <w:left w:val="none" w:sz="0" w:space="0" w:color="auto"/>
        <w:bottom w:val="none" w:sz="0" w:space="0" w:color="auto"/>
        <w:right w:val="none" w:sz="0" w:space="0" w:color="auto"/>
      </w:divBdr>
    </w:div>
    <w:div w:id="1709336120">
      <w:bodyDiv w:val="1"/>
      <w:marLeft w:val="0"/>
      <w:marRight w:val="0"/>
      <w:marTop w:val="0"/>
      <w:marBottom w:val="0"/>
      <w:divBdr>
        <w:top w:val="none" w:sz="0" w:space="0" w:color="auto"/>
        <w:left w:val="none" w:sz="0" w:space="0" w:color="auto"/>
        <w:bottom w:val="none" w:sz="0" w:space="0" w:color="auto"/>
        <w:right w:val="none" w:sz="0" w:space="0" w:color="auto"/>
      </w:divBdr>
    </w:div>
    <w:div w:id="1733771196">
      <w:bodyDiv w:val="1"/>
      <w:marLeft w:val="0"/>
      <w:marRight w:val="0"/>
      <w:marTop w:val="0"/>
      <w:marBottom w:val="0"/>
      <w:divBdr>
        <w:top w:val="none" w:sz="0" w:space="0" w:color="auto"/>
        <w:left w:val="none" w:sz="0" w:space="0" w:color="auto"/>
        <w:bottom w:val="none" w:sz="0" w:space="0" w:color="auto"/>
        <w:right w:val="none" w:sz="0" w:space="0" w:color="auto"/>
      </w:divBdr>
    </w:div>
    <w:div w:id="1737361953">
      <w:bodyDiv w:val="1"/>
      <w:marLeft w:val="0"/>
      <w:marRight w:val="0"/>
      <w:marTop w:val="0"/>
      <w:marBottom w:val="0"/>
      <w:divBdr>
        <w:top w:val="none" w:sz="0" w:space="0" w:color="auto"/>
        <w:left w:val="none" w:sz="0" w:space="0" w:color="auto"/>
        <w:bottom w:val="none" w:sz="0" w:space="0" w:color="auto"/>
        <w:right w:val="none" w:sz="0" w:space="0" w:color="auto"/>
      </w:divBdr>
    </w:div>
    <w:div w:id="1738627552">
      <w:bodyDiv w:val="1"/>
      <w:marLeft w:val="0"/>
      <w:marRight w:val="0"/>
      <w:marTop w:val="0"/>
      <w:marBottom w:val="0"/>
      <w:divBdr>
        <w:top w:val="none" w:sz="0" w:space="0" w:color="auto"/>
        <w:left w:val="none" w:sz="0" w:space="0" w:color="auto"/>
        <w:bottom w:val="none" w:sz="0" w:space="0" w:color="auto"/>
        <w:right w:val="none" w:sz="0" w:space="0" w:color="auto"/>
      </w:divBdr>
      <w:divsChild>
        <w:div w:id="534270477">
          <w:marLeft w:val="0"/>
          <w:marRight w:val="0"/>
          <w:marTop w:val="0"/>
          <w:marBottom w:val="0"/>
          <w:divBdr>
            <w:top w:val="none" w:sz="0" w:space="0" w:color="auto"/>
            <w:left w:val="none" w:sz="0" w:space="0" w:color="auto"/>
            <w:bottom w:val="none" w:sz="0" w:space="0" w:color="auto"/>
            <w:right w:val="none" w:sz="0" w:space="0" w:color="auto"/>
          </w:divBdr>
          <w:divsChild>
            <w:div w:id="282201356">
              <w:marLeft w:val="0"/>
              <w:marRight w:val="0"/>
              <w:marTop w:val="0"/>
              <w:marBottom w:val="0"/>
              <w:divBdr>
                <w:top w:val="none" w:sz="0" w:space="0" w:color="auto"/>
                <w:left w:val="none" w:sz="0" w:space="0" w:color="auto"/>
                <w:bottom w:val="none" w:sz="0" w:space="0" w:color="auto"/>
                <w:right w:val="none" w:sz="0" w:space="0" w:color="auto"/>
              </w:divBdr>
              <w:divsChild>
                <w:div w:id="7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96864">
      <w:bodyDiv w:val="1"/>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408163202">
              <w:marLeft w:val="0"/>
              <w:marRight w:val="0"/>
              <w:marTop w:val="0"/>
              <w:marBottom w:val="0"/>
              <w:divBdr>
                <w:top w:val="none" w:sz="0" w:space="0" w:color="auto"/>
                <w:left w:val="none" w:sz="0" w:space="0" w:color="auto"/>
                <w:bottom w:val="none" w:sz="0" w:space="0" w:color="auto"/>
                <w:right w:val="none" w:sz="0" w:space="0" w:color="auto"/>
              </w:divBdr>
              <w:divsChild>
                <w:div w:id="14348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8075">
      <w:bodyDiv w:val="1"/>
      <w:marLeft w:val="0"/>
      <w:marRight w:val="0"/>
      <w:marTop w:val="0"/>
      <w:marBottom w:val="0"/>
      <w:divBdr>
        <w:top w:val="none" w:sz="0" w:space="0" w:color="auto"/>
        <w:left w:val="none" w:sz="0" w:space="0" w:color="auto"/>
        <w:bottom w:val="none" w:sz="0" w:space="0" w:color="auto"/>
        <w:right w:val="none" w:sz="0" w:space="0" w:color="auto"/>
      </w:divBdr>
    </w:div>
    <w:div w:id="1752920531">
      <w:bodyDiv w:val="1"/>
      <w:marLeft w:val="0"/>
      <w:marRight w:val="0"/>
      <w:marTop w:val="0"/>
      <w:marBottom w:val="0"/>
      <w:divBdr>
        <w:top w:val="none" w:sz="0" w:space="0" w:color="auto"/>
        <w:left w:val="none" w:sz="0" w:space="0" w:color="auto"/>
        <w:bottom w:val="none" w:sz="0" w:space="0" w:color="auto"/>
        <w:right w:val="none" w:sz="0" w:space="0" w:color="auto"/>
      </w:divBdr>
    </w:div>
    <w:div w:id="1760715845">
      <w:bodyDiv w:val="1"/>
      <w:marLeft w:val="0"/>
      <w:marRight w:val="0"/>
      <w:marTop w:val="0"/>
      <w:marBottom w:val="0"/>
      <w:divBdr>
        <w:top w:val="none" w:sz="0" w:space="0" w:color="auto"/>
        <w:left w:val="none" w:sz="0" w:space="0" w:color="auto"/>
        <w:bottom w:val="none" w:sz="0" w:space="0" w:color="auto"/>
        <w:right w:val="none" w:sz="0" w:space="0" w:color="auto"/>
      </w:divBdr>
    </w:div>
    <w:div w:id="1766919757">
      <w:bodyDiv w:val="1"/>
      <w:marLeft w:val="0"/>
      <w:marRight w:val="0"/>
      <w:marTop w:val="0"/>
      <w:marBottom w:val="0"/>
      <w:divBdr>
        <w:top w:val="none" w:sz="0" w:space="0" w:color="auto"/>
        <w:left w:val="none" w:sz="0" w:space="0" w:color="auto"/>
        <w:bottom w:val="none" w:sz="0" w:space="0" w:color="auto"/>
        <w:right w:val="none" w:sz="0" w:space="0" w:color="auto"/>
      </w:divBdr>
    </w:div>
    <w:div w:id="1771511976">
      <w:bodyDiv w:val="1"/>
      <w:marLeft w:val="0"/>
      <w:marRight w:val="0"/>
      <w:marTop w:val="0"/>
      <w:marBottom w:val="0"/>
      <w:divBdr>
        <w:top w:val="none" w:sz="0" w:space="0" w:color="auto"/>
        <w:left w:val="none" w:sz="0" w:space="0" w:color="auto"/>
        <w:bottom w:val="none" w:sz="0" w:space="0" w:color="auto"/>
        <w:right w:val="none" w:sz="0" w:space="0" w:color="auto"/>
      </w:divBdr>
    </w:div>
    <w:div w:id="1774011347">
      <w:bodyDiv w:val="1"/>
      <w:marLeft w:val="0"/>
      <w:marRight w:val="0"/>
      <w:marTop w:val="0"/>
      <w:marBottom w:val="0"/>
      <w:divBdr>
        <w:top w:val="none" w:sz="0" w:space="0" w:color="auto"/>
        <w:left w:val="none" w:sz="0" w:space="0" w:color="auto"/>
        <w:bottom w:val="none" w:sz="0" w:space="0" w:color="auto"/>
        <w:right w:val="none" w:sz="0" w:space="0" w:color="auto"/>
      </w:divBdr>
      <w:divsChild>
        <w:div w:id="1933010961">
          <w:marLeft w:val="0"/>
          <w:marRight w:val="0"/>
          <w:marTop w:val="0"/>
          <w:marBottom w:val="0"/>
          <w:divBdr>
            <w:top w:val="none" w:sz="0" w:space="0" w:color="auto"/>
            <w:left w:val="none" w:sz="0" w:space="0" w:color="auto"/>
            <w:bottom w:val="none" w:sz="0" w:space="0" w:color="auto"/>
            <w:right w:val="none" w:sz="0" w:space="0" w:color="auto"/>
          </w:divBdr>
          <w:divsChild>
            <w:div w:id="895118587">
              <w:marLeft w:val="0"/>
              <w:marRight w:val="0"/>
              <w:marTop w:val="0"/>
              <w:marBottom w:val="0"/>
              <w:divBdr>
                <w:top w:val="none" w:sz="0" w:space="0" w:color="auto"/>
                <w:left w:val="none" w:sz="0" w:space="0" w:color="auto"/>
                <w:bottom w:val="none" w:sz="0" w:space="0" w:color="auto"/>
                <w:right w:val="none" w:sz="0" w:space="0" w:color="auto"/>
              </w:divBdr>
              <w:divsChild>
                <w:div w:id="654337816">
                  <w:marLeft w:val="0"/>
                  <w:marRight w:val="0"/>
                  <w:marTop w:val="0"/>
                  <w:marBottom w:val="0"/>
                  <w:divBdr>
                    <w:top w:val="none" w:sz="0" w:space="0" w:color="auto"/>
                    <w:left w:val="none" w:sz="0" w:space="0" w:color="auto"/>
                    <w:bottom w:val="none" w:sz="0" w:space="0" w:color="auto"/>
                    <w:right w:val="none" w:sz="0" w:space="0" w:color="auto"/>
                  </w:divBdr>
                  <w:divsChild>
                    <w:div w:id="16872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87754">
      <w:bodyDiv w:val="1"/>
      <w:marLeft w:val="0"/>
      <w:marRight w:val="0"/>
      <w:marTop w:val="0"/>
      <w:marBottom w:val="0"/>
      <w:divBdr>
        <w:top w:val="none" w:sz="0" w:space="0" w:color="auto"/>
        <w:left w:val="none" w:sz="0" w:space="0" w:color="auto"/>
        <w:bottom w:val="none" w:sz="0" w:space="0" w:color="auto"/>
        <w:right w:val="none" w:sz="0" w:space="0" w:color="auto"/>
      </w:divBdr>
      <w:divsChild>
        <w:div w:id="1016422977">
          <w:marLeft w:val="547"/>
          <w:marRight w:val="0"/>
          <w:marTop w:val="0"/>
          <w:marBottom w:val="0"/>
          <w:divBdr>
            <w:top w:val="none" w:sz="0" w:space="0" w:color="auto"/>
            <w:left w:val="none" w:sz="0" w:space="0" w:color="auto"/>
            <w:bottom w:val="none" w:sz="0" w:space="0" w:color="auto"/>
            <w:right w:val="none" w:sz="0" w:space="0" w:color="auto"/>
          </w:divBdr>
        </w:div>
        <w:div w:id="650184257">
          <w:marLeft w:val="547"/>
          <w:marRight w:val="0"/>
          <w:marTop w:val="0"/>
          <w:marBottom w:val="0"/>
          <w:divBdr>
            <w:top w:val="none" w:sz="0" w:space="0" w:color="auto"/>
            <w:left w:val="none" w:sz="0" w:space="0" w:color="auto"/>
            <w:bottom w:val="none" w:sz="0" w:space="0" w:color="auto"/>
            <w:right w:val="none" w:sz="0" w:space="0" w:color="auto"/>
          </w:divBdr>
        </w:div>
        <w:div w:id="124783652">
          <w:marLeft w:val="547"/>
          <w:marRight w:val="0"/>
          <w:marTop w:val="0"/>
          <w:marBottom w:val="0"/>
          <w:divBdr>
            <w:top w:val="none" w:sz="0" w:space="0" w:color="auto"/>
            <w:left w:val="none" w:sz="0" w:space="0" w:color="auto"/>
            <w:bottom w:val="none" w:sz="0" w:space="0" w:color="auto"/>
            <w:right w:val="none" w:sz="0" w:space="0" w:color="auto"/>
          </w:divBdr>
        </w:div>
        <w:div w:id="913857370">
          <w:marLeft w:val="547"/>
          <w:marRight w:val="0"/>
          <w:marTop w:val="0"/>
          <w:marBottom w:val="0"/>
          <w:divBdr>
            <w:top w:val="none" w:sz="0" w:space="0" w:color="auto"/>
            <w:left w:val="none" w:sz="0" w:space="0" w:color="auto"/>
            <w:bottom w:val="none" w:sz="0" w:space="0" w:color="auto"/>
            <w:right w:val="none" w:sz="0" w:space="0" w:color="auto"/>
          </w:divBdr>
        </w:div>
        <w:div w:id="1183319060">
          <w:marLeft w:val="547"/>
          <w:marRight w:val="0"/>
          <w:marTop w:val="0"/>
          <w:marBottom w:val="0"/>
          <w:divBdr>
            <w:top w:val="none" w:sz="0" w:space="0" w:color="auto"/>
            <w:left w:val="none" w:sz="0" w:space="0" w:color="auto"/>
            <w:bottom w:val="none" w:sz="0" w:space="0" w:color="auto"/>
            <w:right w:val="none" w:sz="0" w:space="0" w:color="auto"/>
          </w:divBdr>
        </w:div>
        <w:div w:id="2073458499">
          <w:marLeft w:val="547"/>
          <w:marRight w:val="0"/>
          <w:marTop w:val="0"/>
          <w:marBottom w:val="0"/>
          <w:divBdr>
            <w:top w:val="none" w:sz="0" w:space="0" w:color="auto"/>
            <w:left w:val="none" w:sz="0" w:space="0" w:color="auto"/>
            <w:bottom w:val="none" w:sz="0" w:space="0" w:color="auto"/>
            <w:right w:val="none" w:sz="0" w:space="0" w:color="auto"/>
          </w:divBdr>
        </w:div>
        <w:div w:id="1065101771">
          <w:marLeft w:val="547"/>
          <w:marRight w:val="0"/>
          <w:marTop w:val="0"/>
          <w:marBottom w:val="0"/>
          <w:divBdr>
            <w:top w:val="none" w:sz="0" w:space="0" w:color="auto"/>
            <w:left w:val="none" w:sz="0" w:space="0" w:color="auto"/>
            <w:bottom w:val="none" w:sz="0" w:space="0" w:color="auto"/>
            <w:right w:val="none" w:sz="0" w:space="0" w:color="auto"/>
          </w:divBdr>
        </w:div>
        <w:div w:id="1418676583">
          <w:marLeft w:val="547"/>
          <w:marRight w:val="0"/>
          <w:marTop w:val="0"/>
          <w:marBottom w:val="0"/>
          <w:divBdr>
            <w:top w:val="none" w:sz="0" w:space="0" w:color="auto"/>
            <w:left w:val="none" w:sz="0" w:space="0" w:color="auto"/>
            <w:bottom w:val="none" w:sz="0" w:space="0" w:color="auto"/>
            <w:right w:val="none" w:sz="0" w:space="0" w:color="auto"/>
          </w:divBdr>
        </w:div>
        <w:div w:id="1056705112">
          <w:marLeft w:val="547"/>
          <w:marRight w:val="0"/>
          <w:marTop w:val="0"/>
          <w:marBottom w:val="0"/>
          <w:divBdr>
            <w:top w:val="none" w:sz="0" w:space="0" w:color="auto"/>
            <w:left w:val="none" w:sz="0" w:space="0" w:color="auto"/>
            <w:bottom w:val="none" w:sz="0" w:space="0" w:color="auto"/>
            <w:right w:val="none" w:sz="0" w:space="0" w:color="auto"/>
          </w:divBdr>
        </w:div>
        <w:div w:id="327485160">
          <w:marLeft w:val="547"/>
          <w:marRight w:val="0"/>
          <w:marTop w:val="0"/>
          <w:marBottom w:val="0"/>
          <w:divBdr>
            <w:top w:val="none" w:sz="0" w:space="0" w:color="auto"/>
            <w:left w:val="none" w:sz="0" w:space="0" w:color="auto"/>
            <w:bottom w:val="none" w:sz="0" w:space="0" w:color="auto"/>
            <w:right w:val="none" w:sz="0" w:space="0" w:color="auto"/>
          </w:divBdr>
        </w:div>
      </w:divsChild>
    </w:div>
    <w:div w:id="1776825077">
      <w:bodyDiv w:val="1"/>
      <w:marLeft w:val="0"/>
      <w:marRight w:val="0"/>
      <w:marTop w:val="0"/>
      <w:marBottom w:val="0"/>
      <w:divBdr>
        <w:top w:val="none" w:sz="0" w:space="0" w:color="auto"/>
        <w:left w:val="none" w:sz="0" w:space="0" w:color="auto"/>
        <w:bottom w:val="none" w:sz="0" w:space="0" w:color="auto"/>
        <w:right w:val="none" w:sz="0" w:space="0" w:color="auto"/>
      </w:divBdr>
    </w:div>
    <w:div w:id="1777214702">
      <w:bodyDiv w:val="1"/>
      <w:marLeft w:val="0"/>
      <w:marRight w:val="0"/>
      <w:marTop w:val="0"/>
      <w:marBottom w:val="0"/>
      <w:divBdr>
        <w:top w:val="none" w:sz="0" w:space="0" w:color="auto"/>
        <w:left w:val="none" w:sz="0" w:space="0" w:color="auto"/>
        <w:bottom w:val="none" w:sz="0" w:space="0" w:color="auto"/>
        <w:right w:val="none" w:sz="0" w:space="0" w:color="auto"/>
      </w:divBdr>
    </w:div>
    <w:div w:id="1787119742">
      <w:bodyDiv w:val="1"/>
      <w:marLeft w:val="0"/>
      <w:marRight w:val="0"/>
      <w:marTop w:val="0"/>
      <w:marBottom w:val="0"/>
      <w:divBdr>
        <w:top w:val="none" w:sz="0" w:space="0" w:color="auto"/>
        <w:left w:val="none" w:sz="0" w:space="0" w:color="auto"/>
        <w:bottom w:val="none" w:sz="0" w:space="0" w:color="auto"/>
        <w:right w:val="none" w:sz="0" w:space="0" w:color="auto"/>
      </w:divBdr>
      <w:divsChild>
        <w:div w:id="173885648">
          <w:marLeft w:val="0"/>
          <w:marRight w:val="0"/>
          <w:marTop w:val="0"/>
          <w:marBottom w:val="0"/>
          <w:divBdr>
            <w:top w:val="none" w:sz="0" w:space="0" w:color="auto"/>
            <w:left w:val="none" w:sz="0" w:space="0" w:color="auto"/>
            <w:bottom w:val="none" w:sz="0" w:space="0" w:color="auto"/>
            <w:right w:val="none" w:sz="0" w:space="0" w:color="auto"/>
          </w:divBdr>
          <w:divsChild>
            <w:div w:id="2093812390">
              <w:marLeft w:val="0"/>
              <w:marRight w:val="0"/>
              <w:marTop w:val="0"/>
              <w:marBottom w:val="0"/>
              <w:divBdr>
                <w:top w:val="none" w:sz="0" w:space="0" w:color="auto"/>
                <w:left w:val="none" w:sz="0" w:space="0" w:color="auto"/>
                <w:bottom w:val="none" w:sz="0" w:space="0" w:color="auto"/>
                <w:right w:val="none" w:sz="0" w:space="0" w:color="auto"/>
              </w:divBdr>
              <w:divsChild>
                <w:div w:id="369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94045">
      <w:bodyDiv w:val="1"/>
      <w:marLeft w:val="0"/>
      <w:marRight w:val="0"/>
      <w:marTop w:val="0"/>
      <w:marBottom w:val="0"/>
      <w:divBdr>
        <w:top w:val="none" w:sz="0" w:space="0" w:color="auto"/>
        <w:left w:val="none" w:sz="0" w:space="0" w:color="auto"/>
        <w:bottom w:val="none" w:sz="0" w:space="0" w:color="auto"/>
        <w:right w:val="none" w:sz="0" w:space="0" w:color="auto"/>
      </w:divBdr>
    </w:div>
    <w:div w:id="1791704495">
      <w:bodyDiv w:val="1"/>
      <w:marLeft w:val="0"/>
      <w:marRight w:val="0"/>
      <w:marTop w:val="0"/>
      <w:marBottom w:val="0"/>
      <w:divBdr>
        <w:top w:val="none" w:sz="0" w:space="0" w:color="auto"/>
        <w:left w:val="none" w:sz="0" w:space="0" w:color="auto"/>
        <w:bottom w:val="none" w:sz="0" w:space="0" w:color="auto"/>
        <w:right w:val="none" w:sz="0" w:space="0" w:color="auto"/>
      </w:divBdr>
    </w:div>
    <w:div w:id="1793403717">
      <w:bodyDiv w:val="1"/>
      <w:marLeft w:val="0"/>
      <w:marRight w:val="0"/>
      <w:marTop w:val="0"/>
      <w:marBottom w:val="0"/>
      <w:divBdr>
        <w:top w:val="none" w:sz="0" w:space="0" w:color="auto"/>
        <w:left w:val="none" w:sz="0" w:space="0" w:color="auto"/>
        <w:bottom w:val="none" w:sz="0" w:space="0" w:color="auto"/>
        <w:right w:val="none" w:sz="0" w:space="0" w:color="auto"/>
      </w:divBdr>
      <w:divsChild>
        <w:div w:id="1068458425">
          <w:marLeft w:val="0"/>
          <w:marRight w:val="0"/>
          <w:marTop w:val="0"/>
          <w:marBottom w:val="0"/>
          <w:divBdr>
            <w:top w:val="none" w:sz="0" w:space="0" w:color="auto"/>
            <w:left w:val="none" w:sz="0" w:space="0" w:color="auto"/>
            <w:bottom w:val="none" w:sz="0" w:space="0" w:color="auto"/>
            <w:right w:val="none" w:sz="0" w:space="0" w:color="auto"/>
          </w:divBdr>
        </w:div>
        <w:div w:id="2024698170">
          <w:marLeft w:val="0"/>
          <w:marRight w:val="0"/>
          <w:marTop w:val="0"/>
          <w:marBottom w:val="0"/>
          <w:divBdr>
            <w:top w:val="none" w:sz="0" w:space="0" w:color="auto"/>
            <w:left w:val="none" w:sz="0" w:space="0" w:color="auto"/>
            <w:bottom w:val="none" w:sz="0" w:space="0" w:color="auto"/>
            <w:right w:val="none" w:sz="0" w:space="0" w:color="auto"/>
          </w:divBdr>
          <w:divsChild>
            <w:div w:id="1318265315">
              <w:marLeft w:val="0"/>
              <w:marRight w:val="0"/>
              <w:marTop w:val="0"/>
              <w:marBottom w:val="0"/>
              <w:divBdr>
                <w:top w:val="none" w:sz="0" w:space="0" w:color="auto"/>
                <w:left w:val="none" w:sz="0" w:space="0" w:color="auto"/>
                <w:bottom w:val="none" w:sz="0" w:space="0" w:color="auto"/>
                <w:right w:val="none" w:sz="0" w:space="0" w:color="auto"/>
              </w:divBdr>
            </w:div>
            <w:div w:id="410277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392808">
                  <w:marLeft w:val="0"/>
                  <w:marRight w:val="0"/>
                  <w:marTop w:val="0"/>
                  <w:marBottom w:val="0"/>
                  <w:divBdr>
                    <w:top w:val="none" w:sz="0" w:space="0" w:color="auto"/>
                    <w:left w:val="none" w:sz="0" w:space="0" w:color="auto"/>
                    <w:bottom w:val="none" w:sz="0" w:space="0" w:color="auto"/>
                    <w:right w:val="none" w:sz="0" w:space="0" w:color="auto"/>
                  </w:divBdr>
                </w:div>
              </w:divsChild>
            </w:div>
            <w:div w:id="737477934">
              <w:marLeft w:val="0"/>
              <w:marRight w:val="0"/>
              <w:marTop w:val="0"/>
              <w:marBottom w:val="0"/>
              <w:divBdr>
                <w:top w:val="none" w:sz="0" w:space="0" w:color="auto"/>
                <w:left w:val="none" w:sz="0" w:space="0" w:color="auto"/>
                <w:bottom w:val="none" w:sz="0" w:space="0" w:color="auto"/>
                <w:right w:val="none" w:sz="0" w:space="0" w:color="auto"/>
              </w:divBdr>
            </w:div>
            <w:div w:id="1079016297">
              <w:blockQuote w:val="1"/>
              <w:marLeft w:val="600"/>
              <w:marRight w:val="0"/>
              <w:marTop w:val="0"/>
              <w:marBottom w:val="0"/>
              <w:divBdr>
                <w:top w:val="none" w:sz="0" w:space="0" w:color="auto"/>
                <w:left w:val="none" w:sz="0" w:space="0" w:color="auto"/>
                <w:bottom w:val="none" w:sz="0" w:space="0" w:color="auto"/>
                <w:right w:val="none" w:sz="0" w:space="0" w:color="auto"/>
              </w:divBdr>
              <w:divsChild>
                <w:div w:id="915551604">
                  <w:marLeft w:val="0"/>
                  <w:marRight w:val="0"/>
                  <w:marTop w:val="0"/>
                  <w:marBottom w:val="0"/>
                  <w:divBdr>
                    <w:top w:val="none" w:sz="0" w:space="0" w:color="auto"/>
                    <w:left w:val="none" w:sz="0" w:space="0" w:color="auto"/>
                    <w:bottom w:val="none" w:sz="0" w:space="0" w:color="auto"/>
                    <w:right w:val="none" w:sz="0" w:space="0" w:color="auto"/>
                  </w:divBdr>
                </w:div>
              </w:divsChild>
            </w:div>
            <w:div w:id="383483530">
              <w:marLeft w:val="0"/>
              <w:marRight w:val="0"/>
              <w:marTop w:val="0"/>
              <w:marBottom w:val="0"/>
              <w:divBdr>
                <w:top w:val="none" w:sz="0" w:space="0" w:color="auto"/>
                <w:left w:val="none" w:sz="0" w:space="0" w:color="auto"/>
                <w:bottom w:val="none" w:sz="0" w:space="0" w:color="auto"/>
                <w:right w:val="none" w:sz="0" w:space="0" w:color="auto"/>
              </w:divBdr>
            </w:div>
            <w:div w:id="59985410">
              <w:blockQuote w:val="1"/>
              <w:marLeft w:val="600"/>
              <w:marRight w:val="0"/>
              <w:marTop w:val="0"/>
              <w:marBottom w:val="0"/>
              <w:divBdr>
                <w:top w:val="none" w:sz="0" w:space="0" w:color="auto"/>
                <w:left w:val="none" w:sz="0" w:space="0" w:color="auto"/>
                <w:bottom w:val="none" w:sz="0" w:space="0" w:color="auto"/>
                <w:right w:val="none" w:sz="0" w:space="0" w:color="auto"/>
              </w:divBdr>
              <w:divsChild>
                <w:div w:id="718822336">
                  <w:marLeft w:val="0"/>
                  <w:marRight w:val="0"/>
                  <w:marTop w:val="0"/>
                  <w:marBottom w:val="0"/>
                  <w:divBdr>
                    <w:top w:val="none" w:sz="0" w:space="0" w:color="auto"/>
                    <w:left w:val="none" w:sz="0" w:space="0" w:color="auto"/>
                    <w:bottom w:val="none" w:sz="0" w:space="0" w:color="auto"/>
                    <w:right w:val="none" w:sz="0" w:space="0" w:color="auto"/>
                  </w:divBdr>
                </w:div>
              </w:divsChild>
            </w:div>
            <w:div w:id="1245450865">
              <w:marLeft w:val="0"/>
              <w:marRight w:val="0"/>
              <w:marTop w:val="0"/>
              <w:marBottom w:val="0"/>
              <w:divBdr>
                <w:top w:val="none" w:sz="0" w:space="0" w:color="auto"/>
                <w:left w:val="none" w:sz="0" w:space="0" w:color="auto"/>
                <w:bottom w:val="none" w:sz="0" w:space="0" w:color="auto"/>
                <w:right w:val="none" w:sz="0" w:space="0" w:color="auto"/>
              </w:divBdr>
            </w:div>
            <w:div w:id="1930654424">
              <w:blockQuote w:val="1"/>
              <w:marLeft w:val="600"/>
              <w:marRight w:val="0"/>
              <w:marTop w:val="0"/>
              <w:marBottom w:val="0"/>
              <w:divBdr>
                <w:top w:val="none" w:sz="0" w:space="0" w:color="auto"/>
                <w:left w:val="none" w:sz="0" w:space="0" w:color="auto"/>
                <w:bottom w:val="none" w:sz="0" w:space="0" w:color="auto"/>
                <w:right w:val="none" w:sz="0" w:space="0" w:color="auto"/>
              </w:divBdr>
              <w:divsChild>
                <w:div w:id="1617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1614">
      <w:bodyDiv w:val="1"/>
      <w:marLeft w:val="0"/>
      <w:marRight w:val="0"/>
      <w:marTop w:val="0"/>
      <w:marBottom w:val="0"/>
      <w:divBdr>
        <w:top w:val="none" w:sz="0" w:space="0" w:color="auto"/>
        <w:left w:val="none" w:sz="0" w:space="0" w:color="auto"/>
        <w:bottom w:val="none" w:sz="0" w:space="0" w:color="auto"/>
        <w:right w:val="none" w:sz="0" w:space="0" w:color="auto"/>
      </w:divBdr>
    </w:div>
    <w:div w:id="1803619332">
      <w:bodyDiv w:val="1"/>
      <w:marLeft w:val="0"/>
      <w:marRight w:val="0"/>
      <w:marTop w:val="0"/>
      <w:marBottom w:val="0"/>
      <w:divBdr>
        <w:top w:val="none" w:sz="0" w:space="0" w:color="auto"/>
        <w:left w:val="none" w:sz="0" w:space="0" w:color="auto"/>
        <w:bottom w:val="none" w:sz="0" w:space="0" w:color="auto"/>
        <w:right w:val="none" w:sz="0" w:space="0" w:color="auto"/>
      </w:divBdr>
    </w:div>
    <w:div w:id="1808010848">
      <w:bodyDiv w:val="1"/>
      <w:marLeft w:val="0"/>
      <w:marRight w:val="0"/>
      <w:marTop w:val="0"/>
      <w:marBottom w:val="0"/>
      <w:divBdr>
        <w:top w:val="none" w:sz="0" w:space="0" w:color="auto"/>
        <w:left w:val="none" w:sz="0" w:space="0" w:color="auto"/>
        <w:bottom w:val="none" w:sz="0" w:space="0" w:color="auto"/>
        <w:right w:val="none" w:sz="0" w:space="0" w:color="auto"/>
      </w:divBdr>
    </w:div>
    <w:div w:id="1819223044">
      <w:bodyDiv w:val="1"/>
      <w:marLeft w:val="0"/>
      <w:marRight w:val="0"/>
      <w:marTop w:val="0"/>
      <w:marBottom w:val="0"/>
      <w:divBdr>
        <w:top w:val="none" w:sz="0" w:space="0" w:color="auto"/>
        <w:left w:val="none" w:sz="0" w:space="0" w:color="auto"/>
        <w:bottom w:val="none" w:sz="0" w:space="0" w:color="auto"/>
        <w:right w:val="none" w:sz="0" w:space="0" w:color="auto"/>
      </w:divBdr>
    </w:div>
    <w:div w:id="1831172750">
      <w:bodyDiv w:val="1"/>
      <w:marLeft w:val="0"/>
      <w:marRight w:val="0"/>
      <w:marTop w:val="0"/>
      <w:marBottom w:val="0"/>
      <w:divBdr>
        <w:top w:val="none" w:sz="0" w:space="0" w:color="auto"/>
        <w:left w:val="none" w:sz="0" w:space="0" w:color="auto"/>
        <w:bottom w:val="none" w:sz="0" w:space="0" w:color="auto"/>
        <w:right w:val="none" w:sz="0" w:space="0" w:color="auto"/>
      </w:divBdr>
      <w:divsChild>
        <w:div w:id="779616389">
          <w:marLeft w:val="0"/>
          <w:marRight w:val="0"/>
          <w:marTop w:val="0"/>
          <w:marBottom w:val="0"/>
          <w:divBdr>
            <w:top w:val="none" w:sz="0" w:space="0" w:color="auto"/>
            <w:left w:val="none" w:sz="0" w:space="0" w:color="auto"/>
            <w:bottom w:val="none" w:sz="0" w:space="0" w:color="auto"/>
            <w:right w:val="none" w:sz="0" w:space="0" w:color="auto"/>
          </w:divBdr>
          <w:divsChild>
            <w:div w:id="2093619402">
              <w:marLeft w:val="0"/>
              <w:marRight w:val="0"/>
              <w:marTop w:val="0"/>
              <w:marBottom w:val="0"/>
              <w:divBdr>
                <w:top w:val="none" w:sz="0" w:space="0" w:color="auto"/>
                <w:left w:val="none" w:sz="0" w:space="0" w:color="auto"/>
                <w:bottom w:val="none" w:sz="0" w:space="0" w:color="auto"/>
                <w:right w:val="none" w:sz="0" w:space="0" w:color="auto"/>
              </w:divBdr>
              <w:divsChild>
                <w:div w:id="2012827984">
                  <w:marLeft w:val="0"/>
                  <w:marRight w:val="0"/>
                  <w:marTop w:val="0"/>
                  <w:marBottom w:val="0"/>
                  <w:divBdr>
                    <w:top w:val="none" w:sz="0" w:space="0" w:color="auto"/>
                    <w:left w:val="none" w:sz="0" w:space="0" w:color="auto"/>
                    <w:bottom w:val="none" w:sz="0" w:space="0" w:color="auto"/>
                    <w:right w:val="none" w:sz="0" w:space="0" w:color="auto"/>
                  </w:divBdr>
                </w:div>
              </w:divsChild>
            </w:div>
            <w:div w:id="302202155">
              <w:marLeft w:val="0"/>
              <w:marRight w:val="0"/>
              <w:marTop w:val="0"/>
              <w:marBottom w:val="0"/>
              <w:divBdr>
                <w:top w:val="none" w:sz="0" w:space="0" w:color="auto"/>
                <w:left w:val="none" w:sz="0" w:space="0" w:color="auto"/>
                <w:bottom w:val="none" w:sz="0" w:space="0" w:color="auto"/>
                <w:right w:val="none" w:sz="0" w:space="0" w:color="auto"/>
              </w:divBdr>
              <w:divsChild>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0955">
      <w:bodyDiv w:val="1"/>
      <w:marLeft w:val="0"/>
      <w:marRight w:val="0"/>
      <w:marTop w:val="0"/>
      <w:marBottom w:val="0"/>
      <w:divBdr>
        <w:top w:val="none" w:sz="0" w:space="0" w:color="auto"/>
        <w:left w:val="none" w:sz="0" w:space="0" w:color="auto"/>
        <w:bottom w:val="none" w:sz="0" w:space="0" w:color="auto"/>
        <w:right w:val="none" w:sz="0" w:space="0" w:color="auto"/>
      </w:divBdr>
    </w:div>
    <w:div w:id="1836335493">
      <w:bodyDiv w:val="1"/>
      <w:marLeft w:val="0"/>
      <w:marRight w:val="0"/>
      <w:marTop w:val="0"/>
      <w:marBottom w:val="0"/>
      <w:divBdr>
        <w:top w:val="none" w:sz="0" w:space="0" w:color="auto"/>
        <w:left w:val="none" w:sz="0" w:space="0" w:color="auto"/>
        <w:bottom w:val="none" w:sz="0" w:space="0" w:color="auto"/>
        <w:right w:val="none" w:sz="0" w:space="0" w:color="auto"/>
      </w:divBdr>
    </w:div>
    <w:div w:id="1836610268">
      <w:bodyDiv w:val="1"/>
      <w:marLeft w:val="0"/>
      <w:marRight w:val="0"/>
      <w:marTop w:val="0"/>
      <w:marBottom w:val="0"/>
      <w:divBdr>
        <w:top w:val="none" w:sz="0" w:space="0" w:color="auto"/>
        <w:left w:val="none" w:sz="0" w:space="0" w:color="auto"/>
        <w:bottom w:val="none" w:sz="0" w:space="0" w:color="auto"/>
        <w:right w:val="none" w:sz="0" w:space="0" w:color="auto"/>
      </w:divBdr>
      <w:divsChild>
        <w:div w:id="445542339">
          <w:marLeft w:val="0"/>
          <w:marRight w:val="0"/>
          <w:marTop w:val="0"/>
          <w:marBottom w:val="0"/>
          <w:divBdr>
            <w:top w:val="none" w:sz="0" w:space="0" w:color="auto"/>
            <w:left w:val="none" w:sz="0" w:space="0" w:color="auto"/>
            <w:bottom w:val="single" w:sz="6" w:space="8" w:color="EEEEEE"/>
            <w:right w:val="none" w:sz="0" w:space="0" w:color="auto"/>
          </w:divBdr>
          <w:divsChild>
            <w:div w:id="520170287">
              <w:marLeft w:val="0"/>
              <w:marRight w:val="0"/>
              <w:marTop w:val="0"/>
              <w:marBottom w:val="0"/>
              <w:divBdr>
                <w:top w:val="none" w:sz="0" w:space="0" w:color="auto"/>
                <w:left w:val="none" w:sz="0" w:space="0" w:color="auto"/>
                <w:bottom w:val="none" w:sz="0" w:space="0" w:color="auto"/>
                <w:right w:val="none" w:sz="0" w:space="0" w:color="auto"/>
              </w:divBdr>
            </w:div>
            <w:div w:id="1256936698">
              <w:marLeft w:val="0"/>
              <w:marRight w:val="0"/>
              <w:marTop w:val="0"/>
              <w:marBottom w:val="150"/>
              <w:divBdr>
                <w:top w:val="none" w:sz="0" w:space="0" w:color="auto"/>
                <w:left w:val="none" w:sz="0" w:space="0" w:color="auto"/>
                <w:bottom w:val="none" w:sz="0" w:space="0" w:color="auto"/>
                <w:right w:val="none" w:sz="0" w:space="0" w:color="auto"/>
              </w:divBdr>
            </w:div>
          </w:divsChild>
        </w:div>
        <w:div w:id="1346592697">
          <w:marLeft w:val="0"/>
          <w:marRight w:val="0"/>
          <w:marTop w:val="0"/>
          <w:marBottom w:val="0"/>
          <w:divBdr>
            <w:top w:val="none" w:sz="0" w:space="0" w:color="auto"/>
            <w:left w:val="none" w:sz="0" w:space="0" w:color="auto"/>
            <w:bottom w:val="none" w:sz="0" w:space="0" w:color="auto"/>
            <w:right w:val="none" w:sz="0" w:space="0" w:color="auto"/>
          </w:divBdr>
          <w:divsChild>
            <w:div w:id="8449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34357">
      <w:bodyDiv w:val="1"/>
      <w:marLeft w:val="0"/>
      <w:marRight w:val="0"/>
      <w:marTop w:val="0"/>
      <w:marBottom w:val="0"/>
      <w:divBdr>
        <w:top w:val="none" w:sz="0" w:space="0" w:color="auto"/>
        <w:left w:val="none" w:sz="0" w:space="0" w:color="auto"/>
        <w:bottom w:val="none" w:sz="0" w:space="0" w:color="auto"/>
        <w:right w:val="none" w:sz="0" w:space="0" w:color="auto"/>
      </w:divBdr>
    </w:div>
    <w:div w:id="1852524630">
      <w:bodyDiv w:val="1"/>
      <w:marLeft w:val="0"/>
      <w:marRight w:val="0"/>
      <w:marTop w:val="0"/>
      <w:marBottom w:val="0"/>
      <w:divBdr>
        <w:top w:val="none" w:sz="0" w:space="0" w:color="auto"/>
        <w:left w:val="none" w:sz="0" w:space="0" w:color="auto"/>
        <w:bottom w:val="none" w:sz="0" w:space="0" w:color="auto"/>
        <w:right w:val="none" w:sz="0" w:space="0" w:color="auto"/>
      </w:divBdr>
    </w:div>
    <w:div w:id="1869828459">
      <w:bodyDiv w:val="1"/>
      <w:marLeft w:val="0"/>
      <w:marRight w:val="0"/>
      <w:marTop w:val="0"/>
      <w:marBottom w:val="0"/>
      <w:divBdr>
        <w:top w:val="none" w:sz="0" w:space="0" w:color="auto"/>
        <w:left w:val="none" w:sz="0" w:space="0" w:color="auto"/>
        <w:bottom w:val="none" w:sz="0" w:space="0" w:color="auto"/>
        <w:right w:val="none" w:sz="0" w:space="0" w:color="auto"/>
      </w:divBdr>
    </w:div>
    <w:div w:id="1870870400">
      <w:bodyDiv w:val="1"/>
      <w:marLeft w:val="0"/>
      <w:marRight w:val="0"/>
      <w:marTop w:val="0"/>
      <w:marBottom w:val="0"/>
      <w:divBdr>
        <w:top w:val="none" w:sz="0" w:space="0" w:color="auto"/>
        <w:left w:val="none" w:sz="0" w:space="0" w:color="auto"/>
        <w:bottom w:val="none" w:sz="0" w:space="0" w:color="auto"/>
        <w:right w:val="none" w:sz="0" w:space="0" w:color="auto"/>
      </w:divBdr>
      <w:divsChild>
        <w:div w:id="157773481">
          <w:marLeft w:val="0"/>
          <w:marRight w:val="0"/>
          <w:marTop w:val="0"/>
          <w:marBottom w:val="0"/>
          <w:divBdr>
            <w:top w:val="none" w:sz="0" w:space="0" w:color="auto"/>
            <w:left w:val="none" w:sz="0" w:space="0" w:color="auto"/>
            <w:bottom w:val="none" w:sz="0" w:space="0" w:color="auto"/>
            <w:right w:val="none" w:sz="0" w:space="0" w:color="auto"/>
          </w:divBdr>
          <w:divsChild>
            <w:div w:id="706369963">
              <w:marLeft w:val="0"/>
              <w:marRight w:val="0"/>
              <w:marTop w:val="0"/>
              <w:marBottom w:val="0"/>
              <w:divBdr>
                <w:top w:val="none" w:sz="0" w:space="0" w:color="auto"/>
                <w:left w:val="none" w:sz="0" w:space="0" w:color="auto"/>
                <w:bottom w:val="none" w:sz="0" w:space="0" w:color="auto"/>
                <w:right w:val="none" w:sz="0" w:space="0" w:color="auto"/>
              </w:divBdr>
              <w:divsChild>
                <w:div w:id="913472585">
                  <w:marLeft w:val="0"/>
                  <w:marRight w:val="0"/>
                  <w:marTop w:val="0"/>
                  <w:marBottom w:val="0"/>
                  <w:divBdr>
                    <w:top w:val="none" w:sz="0" w:space="0" w:color="auto"/>
                    <w:left w:val="none" w:sz="0" w:space="0" w:color="auto"/>
                    <w:bottom w:val="none" w:sz="0" w:space="0" w:color="auto"/>
                    <w:right w:val="none" w:sz="0" w:space="0" w:color="auto"/>
                  </w:divBdr>
                  <w:divsChild>
                    <w:div w:id="10227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3820">
          <w:marLeft w:val="0"/>
          <w:marRight w:val="0"/>
          <w:marTop w:val="100"/>
          <w:marBottom w:val="0"/>
          <w:divBdr>
            <w:top w:val="none" w:sz="0" w:space="0" w:color="auto"/>
            <w:left w:val="none" w:sz="0" w:space="0" w:color="auto"/>
            <w:bottom w:val="none" w:sz="0" w:space="0" w:color="auto"/>
            <w:right w:val="none" w:sz="0" w:space="0" w:color="auto"/>
          </w:divBdr>
          <w:divsChild>
            <w:div w:id="411436132">
              <w:marLeft w:val="0"/>
              <w:marRight w:val="0"/>
              <w:marTop w:val="0"/>
              <w:marBottom w:val="0"/>
              <w:divBdr>
                <w:top w:val="none" w:sz="0" w:space="0" w:color="auto"/>
                <w:left w:val="none" w:sz="0" w:space="0" w:color="auto"/>
                <w:bottom w:val="none" w:sz="0" w:space="0" w:color="auto"/>
                <w:right w:val="none" w:sz="0" w:space="0" w:color="auto"/>
              </w:divBdr>
              <w:divsChild>
                <w:div w:id="1186136245">
                  <w:marLeft w:val="0"/>
                  <w:marRight w:val="0"/>
                  <w:marTop w:val="0"/>
                  <w:marBottom w:val="0"/>
                  <w:divBdr>
                    <w:top w:val="none" w:sz="0" w:space="0" w:color="auto"/>
                    <w:left w:val="none" w:sz="0" w:space="0" w:color="auto"/>
                    <w:bottom w:val="none" w:sz="0" w:space="0" w:color="auto"/>
                    <w:right w:val="none" w:sz="0" w:space="0" w:color="auto"/>
                  </w:divBdr>
                  <w:divsChild>
                    <w:div w:id="80371934">
                      <w:marLeft w:val="0"/>
                      <w:marRight w:val="0"/>
                      <w:marTop w:val="0"/>
                      <w:marBottom w:val="0"/>
                      <w:divBdr>
                        <w:top w:val="none" w:sz="0" w:space="0" w:color="auto"/>
                        <w:left w:val="none" w:sz="0" w:space="0" w:color="auto"/>
                        <w:bottom w:val="none" w:sz="0" w:space="0" w:color="auto"/>
                        <w:right w:val="none" w:sz="0" w:space="0" w:color="auto"/>
                      </w:divBdr>
                      <w:divsChild>
                        <w:div w:id="1709989231">
                          <w:marLeft w:val="0"/>
                          <w:marRight w:val="0"/>
                          <w:marTop w:val="0"/>
                          <w:marBottom w:val="0"/>
                          <w:divBdr>
                            <w:top w:val="none" w:sz="0" w:space="0" w:color="auto"/>
                            <w:left w:val="none" w:sz="0" w:space="0" w:color="auto"/>
                            <w:bottom w:val="none" w:sz="0" w:space="0" w:color="auto"/>
                            <w:right w:val="none" w:sz="0" w:space="0" w:color="auto"/>
                          </w:divBdr>
                          <w:divsChild>
                            <w:div w:id="1996906711">
                              <w:marLeft w:val="0"/>
                              <w:marRight w:val="0"/>
                              <w:marTop w:val="0"/>
                              <w:marBottom w:val="0"/>
                              <w:divBdr>
                                <w:top w:val="none" w:sz="0" w:space="0" w:color="auto"/>
                                <w:left w:val="none" w:sz="0" w:space="0" w:color="auto"/>
                                <w:bottom w:val="none" w:sz="0" w:space="0" w:color="auto"/>
                                <w:right w:val="none" w:sz="0" w:space="0" w:color="auto"/>
                              </w:divBdr>
                            </w:div>
                            <w:div w:id="862784928">
                              <w:marLeft w:val="0"/>
                              <w:marRight w:val="0"/>
                              <w:marTop w:val="60"/>
                              <w:marBottom w:val="0"/>
                              <w:divBdr>
                                <w:top w:val="none" w:sz="0" w:space="0" w:color="auto"/>
                                <w:left w:val="none" w:sz="0" w:space="0" w:color="auto"/>
                                <w:bottom w:val="none" w:sz="0" w:space="0" w:color="auto"/>
                                <w:right w:val="none" w:sz="0" w:space="0" w:color="auto"/>
                              </w:divBdr>
                            </w:div>
                            <w:div w:id="1697274172">
                              <w:marLeft w:val="0"/>
                              <w:marRight w:val="0"/>
                              <w:marTop w:val="0"/>
                              <w:marBottom w:val="0"/>
                              <w:divBdr>
                                <w:top w:val="none" w:sz="0" w:space="0" w:color="auto"/>
                                <w:left w:val="none" w:sz="0" w:space="0" w:color="auto"/>
                                <w:bottom w:val="none" w:sz="0" w:space="0" w:color="auto"/>
                                <w:right w:val="none" w:sz="0" w:space="0" w:color="auto"/>
                              </w:divBdr>
                              <w:divsChild>
                                <w:div w:id="1949661222">
                                  <w:marLeft w:val="0"/>
                                  <w:marRight w:val="0"/>
                                  <w:marTop w:val="0"/>
                                  <w:marBottom w:val="0"/>
                                  <w:divBdr>
                                    <w:top w:val="none" w:sz="0" w:space="0" w:color="auto"/>
                                    <w:left w:val="none" w:sz="0" w:space="0" w:color="auto"/>
                                    <w:bottom w:val="none" w:sz="0" w:space="0" w:color="auto"/>
                                    <w:right w:val="none" w:sz="0" w:space="0" w:color="auto"/>
                                  </w:divBdr>
                                  <w:divsChild>
                                    <w:div w:id="13311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207729">
      <w:bodyDiv w:val="1"/>
      <w:marLeft w:val="0"/>
      <w:marRight w:val="0"/>
      <w:marTop w:val="0"/>
      <w:marBottom w:val="0"/>
      <w:divBdr>
        <w:top w:val="none" w:sz="0" w:space="0" w:color="auto"/>
        <w:left w:val="none" w:sz="0" w:space="0" w:color="auto"/>
        <w:bottom w:val="none" w:sz="0" w:space="0" w:color="auto"/>
        <w:right w:val="none" w:sz="0" w:space="0" w:color="auto"/>
      </w:divBdr>
      <w:divsChild>
        <w:div w:id="512770729">
          <w:marLeft w:val="0"/>
          <w:marRight w:val="0"/>
          <w:marTop w:val="0"/>
          <w:marBottom w:val="0"/>
          <w:divBdr>
            <w:top w:val="none" w:sz="0" w:space="0" w:color="auto"/>
            <w:left w:val="none" w:sz="0" w:space="0" w:color="auto"/>
            <w:bottom w:val="none" w:sz="0" w:space="0" w:color="auto"/>
            <w:right w:val="none" w:sz="0" w:space="0" w:color="auto"/>
          </w:divBdr>
          <w:divsChild>
            <w:div w:id="403913983">
              <w:marLeft w:val="0"/>
              <w:marRight w:val="0"/>
              <w:marTop w:val="0"/>
              <w:marBottom w:val="0"/>
              <w:divBdr>
                <w:top w:val="none" w:sz="0" w:space="0" w:color="auto"/>
                <w:left w:val="none" w:sz="0" w:space="0" w:color="auto"/>
                <w:bottom w:val="none" w:sz="0" w:space="0" w:color="auto"/>
                <w:right w:val="none" w:sz="0" w:space="0" w:color="auto"/>
              </w:divBdr>
              <w:divsChild>
                <w:div w:id="195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2699">
      <w:bodyDiv w:val="1"/>
      <w:marLeft w:val="0"/>
      <w:marRight w:val="0"/>
      <w:marTop w:val="0"/>
      <w:marBottom w:val="0"/>
      <w:divBdr>
        <w:top w:val="none" w:sz="0" w:space="0" w:color="auto"/>
        <w:left w:val="none" w:sz="0" w:space="0" w:color="auto"/>
        <w:bottom w:val="none" w:sz="0" w:space="0" w:color="auto"/>
        <w:right w:val="none" w:sz="0" w:space="0" w:color="auto"/>
      </w:divBdr>
      <w:divsChild>
        <w:div w:id="1126317297">
          <w:marLeft w:val="0"/>
          <w:marRight w:val="0"/>
          <w:marTop w:val="300"/>
          <w:marBottom w:val="0"/>
          <w:divBdr>
            <w:top w:val="none" w:sz="0" w:space="0" w:color="auto"/>
            <w:left w:val="none" w:sz="0" w:space="0" w:color="auto"/>
            <w:bottom w:val="none" w:sz="0" w:space="0" w:color="auto"/>
            <w:right w:val="none" w:sz="0" w:space="0" w:color="auto"/>
          </w:divBdr>
        </w:div>
      </w:divsChild>
    </w:div>
    <w:div w:id="1891646655">
      <w:bodyDiv w:val="1"/>
      <w:marLeft w:val="0"/>
      <w:marRight w:val="0"/>
      <w:marTop w:val="0"/>
      <w:marBottom w:val="0"/>
      <w:divBdr>
        <w:top w:val="none" w:sz="0" w:space="0" w:color="auto"/>
        <w:left w:val="none" w:sz="0" w:space="0" w:color="auto"/>
        <w:bottom w:val="none" w:sz="0" w:space="0" w:color="auto"/>
        <w:right w:val="none" w:sz="0" w:space="0" w:color="auto"/>
      </w:divBdr>
    </w:div>
    <w:div w:id="1893416957">
      <w:bodyDiv w:val="1"/>
      <w:marLeft w:val="0"/>
      <w:marRight w:val="0"/>
      <w:marTop w:val="0"/>
      <w:marBottom w:val="0"/>
      <w:divBdr>
        <w:top w:val="none" w:sz="0" w:space="0" w:color="auto"/>
        <w:left w:val="none" w:sz="0" w:space="0" w:color="auto"/>
        <w:bottom w:val="none" w:sz="0" w:space="0" w:color="auto"/>
        <w:right w:val="none" w:sz="0" w:space="0" w:color="auto"/>
      </w:divBdr>
    </w:div>
    <w:div w:id="1897618323">
      <w:bodyDiv w:val="1"/>
      <w:marLeft w:val="0"/>
      <w:marRight w:val="0"/>
      <w:marTop w:val="0"/>
      <w:marBottom w:val="0"/>
      <w:divBdr>
        <w:top w:val="none" w:sz="0" w:space="0" w:color="auto"/>
        <w:left w:val="none" w:sz="0" w:space="0" w:color="auto"/>
        <w:bottom w:val="none" w:sz="0" w:space="0" w:color="auto"/>
        <w:right w:val="none" w:sz="0" w:space="0" w:color="auto"/>
      </w:divBdr>
    </w:div>
    <w:div w:id="1899123323">
      <w:bodyDiv w:val="1"/>
      <w:marLeft w:val="0"/>
      <w:marRight w:val="0"/>
      <w:marTop w:val="0"/>
      <w:marBottom w:val="0"/>
      <w:divBdr>
        <w:top w:val="none" w:sz="0" w:space="0" w:color="auto"/>
        <w:left w:val="none" w:sz="0" w:space="0" w:color="auto"/>
        <w:bottom w:val="none" w:sz="0" w:space="0" w:color="auto"/>
        <w:right w:val="none" w:sz="0" w:space="0" w:color="auto"/>
      </w:divBdr>
    </w:div>
    <w:div w:id="1906060419">
      <w:bodyDiv w:val="1"/>
      <w:marLeft w:val="0"/>
      <w:marRight w:val="0"/>
      <w:marTop w:val="0"/>
      <w:marBottom w:val="0"/>
      <w:divBdr>
        <w:top w:val="none" w:sz="0" w:space="0" w:color="auto"/>
        <w:left w:val="none" w:sz="0" w:space="0" w:color="auto"/>
        <w:bottom w:val="none" w:sz="0" w:space="0" w:color="auto"/>
        <w:right w:val="none" w:sz="0" w:space="0" w:color="auto"/>
      </w:divBdr>
    </w:div>
    <w:div w:id="1910381247">
      <w:bodyDiv w:val="1"/>
      <w:marLeft w:val="0"/>
      <w:marRight w:val="0"/>
      <w:marTop w:val="0"/>
      <w:marBottom w:val="0"/>
      <w:divBdr>
        <w:top w:val="none" w:sz="0" w:space="0" w:color="auto"/>
        <w:left w:val="none" w:sz="0" w:space="0" w:color="auto"/>
        <w:bottom w:val="none" w:sz="0" w:space="0" w:color="auto"/>
        <w:right w:val="none" w:sz="0" w:space="0" w:color="auto"/>
      </w:divBdr>
    </w:div>
    <w:div w:id="1913538671">
      <w:bodyDiv w:val="1"/>
      <w:marLeft w:val="0"/>
      <w:marRight w:val="0"/>
      <w:marTop w:val="0"/>
      <w:marBottom w:val="0"/>
      <w:divBdr>
        <w:top w:val="none" w:sz="0" w:space="0" w:color="auto"/>
        <w:left w:val="none" w:sz="0" w:space="0" w:color="auto"/>
        <w:bottom w:val="none" w:sz="0" w:space="0" w:color="auto"/>
        <w:right w:val="none" w:sz="0" w:space="0" w:color="auto"/>
      </w:divBdr>
    </w:div>
    <w:div w:id="1913931823">
      <w:bodyDiv w:val="1"/>
      <w:marLeft w:val="0"/>
      <w:marRight w:val="0"/>
      <w:marTop w:val="0"/>
      <w:marBottom w:val="0"/>
      <w:divBdr>
        <w:top w:val="none" w:sz="0" w:space="0" w:color="auto"/>
        <w:left w:val="none" w:sz="0" w:space="0" w:color="auto"/>
        <w:bottom w:val="none" w:sz="0" w:space="0" w:color="auto"/>
        <w:right w:val="none" w:sz="0" w:space="0" w:color="auto"/>
      </w:divBdr>
    </w:div>
    <w:div w:id="1933396636">
      <w:bodyDiv w:val="1"/>
      <w:marLeft w:val="0"/>
      <w:marRight w:val="0"/>
      <w:marTop w:val="0"/>
      <w:marBottom w:val="0"/>
      <w:divBdr>
        <w:top w:val="none" w:sz="0" w:space="0" w:color="auto"/>
        <w:left w:val="none" w:sz="0" w:space="0" w:color="auto"/>
        <w:bottom w:val="none" w:sz="0" w:space="0" w:color="auto"/>
        <w:right w:val="none" w:sz="0" w:space="0" w:color="auto"/>
      </w:divBdr>
    </w:div>
    <w:div w:id="1941184767">
      <w:bodyDiv w:val="1"/>
      <w:marLeft w:val="0"/>
      <w:marRight w:val="0"/>
      <w:marTop w:val="0"/>
      <w:marBottom w:val="0"/>
      <w:divBdr>
        <w:top w:val="none" w:sz="0" w:space="0" w:color="auto"/>
        <w:left w:val="none" w:sz="0" w:space="0" w:color="auto"/>
        <w:bottom w:val="none" w:sz="0" w:space="0" w:color="auto"/>
        <w:right w:val="none" w:sz="0" w:space="0" w:color="auto"/>
      </w:divBdr>
      <w:divsChild>
        <w:div w:id="650209878">
          <w:marLeft w:val="547"/>
          <w:marRight w:val="0"/>
          <w:marTop w:val="0"/>
          <w:marBottom w:val="0"/>
          <w:divBdr>
            <w:top w:val="none" w:sz="0" w:space="0" w:color="auto"/>
            <w:left w:val="none" w:sz="0" w:space="0" w:color="auto"/>
            <w:bottom w:val="none" w:sz="0" w:space="0" w:color="auto"/>
            <w:right w:val="none" w:sz="0" w:space="0" w:color="auto"/>
          </w:divBdr>
        </w:div>
        <w:div w:id="556279030">
          <w:marLeft w:val="547"/>
          <w:marRight w:val="0"/>
          <w:marTop w:val="0"/>
          <w:marBottom w:val="0"/>
          <w:divBdr>
            <w:top w:val="none" w:sz="0" w:space="0" w:color="auto"/>
            <w:left w:val="none" w:sz="0" w:space="0" w:color="auto"/>
            <w:bottom w:val="none" w:sz="0" w:space="0" w:color="auto"/>
            <w:right w:val="none" w:sz="0" w:space="0" w:color="auto"/>
          </w:divBdr>
        </w:div>
        <w:div w:id="169376193">
          <w:marLeft w:val="547"/>
          <w:marRight w:val="0"/>
          <w:marTop w:val="0"/>
          <w:marBottom w:val="0"/>
          <w:divBdr>
            <w:top w:val="none" w:sz="0" w:space="0" w:color="auto"/>
            <w:left w:val="none" w:sz="0" w:space="0" w:color="auto"/>
            <w:bottom w:val="none" w:sz="0" w:space="0" w:color="auto"/>
            <w:right w:val="none" w:sz="0" w:space="0" w:color="auto"/>
          </w:divBdr>
        </w:div>
        <w:div w:id="367607874">
          <w:marLeft w:val="547"/>
          <w:marRight w:val="0"/>
          <w:marTop w:val="0"/>
          <w:marBottom w:val="0"/>
          <w:divBdr>
            <w:top w:val="none" w:sz="0" w:space="0" w:color="auto"/>
            <w:left w:val="none" w:sz="0" w:space="0" w:color="auto"/>
            <w:bottom w:val="none" w:sz="0" w:space="0" w:color="auto"/>
            <w:right w:val="none" w:sz="0" w:space="0" w:color="auto"/>
          </w:divBdr>
        </w:div>
        <w:div w:id="670839809">
          <w:marLeft w:val="547"/>
          <w:marRight w:val="0"/>
          <w:marTop w:val="0"/>
          <w:marBottom w:val="0"/>
          <w:divBdr>
            <w:top w:val="none" w:sz="0" w:space="0" w:color="auto"/>
            <w:left w:val="none" w:sz="0" w:space="0" w:color="auto"/>
            <w:bottom w:val="none" w:sz="0" w:space="0" w:color="auto"/>
            <w:right w:val="none" w:sz="0" w:space="0" w:color="auto"/>
          </w:divBdr>
        </w:div>
        <w:div w:id="1668165618">
          <w:marLeft w:val="547"/>
          <w:marRight w:val="0"/>
          <w:marTop w:val="0"/>
          <w:marBottom w:val="0"/>
          <w:divBdr>
            <w:top w:val="none" w:sz="0" w:space="0" w:color="auto"/>
            <w:left w:val="none" w:sz="0" w:space="0" w:color="auto"/>
            <w:bottom w:val="none" w:sz="0" w:space="0" w:color="auto"/>
            <w:right w:val="none" w:sz="0" w:space="0" w:color="auto"/>
          </w:divBdr>
        </w:div>
      </w:divsChild>
    </w:div>
    <w:div w:id="1942837134">
      <w:bodyDiv w:val="1"/>
      <w:marLeft w:val="0"/>
      <w:marRight w:val="0"/>
      <w:marTop w:val="0"/>
      <w:marBottom w:val="0"/>
      <w:divBdr>
        <w:top w:val="none" w:sz="0" w:space="0" w:color="auto"/>
        <w:left w:val="none" w:sz="0" w:space="0" w:color="auto"/>
        <w:bottom w:val="none" w:sz="0" w:space="0" w:color="auto"/>
        <w:right w:val="none" w:sz="0" w:space="0" w:color="auto"/>
      </w:divBdr>
    </w:div>
    <w:div w:id="1942957032">
      <w:bodyDiv w:val="1"/>
      <w:marLeft w:val="0"/>
      <w:marRight w:val="0"/>
      <w:marTop w:val="0"/>
      <w:marBottom w:val="0"/>
      <w:divBdr>
        <w:top w:val="none" w:sz="0" w:space="0" w:color="auto"/>
        <w:left w:val="none" w:sz="0" w:space="0" w:color="auto"/>
        <w:bottom w:val="none" w:sz="0" w:space="0" w:color="auto"/>
        <w:right w:val="none" w:sz="0" w:space="0" w:color="auto"/>
      </w:divBdr>
    </w:div>
    <w:div w:id="1943300122">
      <w:bodyDiv w:val="1"/>
      <w:marLeft w:val="0"/>
      <w:marRight w:val="0"/>
      <w:marTop w:val="0"/>
      <w:marBottom w:val="0"/>
      <w:divBdr>
        <w:top w:val="none" w:sz="0" w:space="0" w:color="auto"/>
        <w:left w:val="none" w:sz="0" w:space="0" w:color="auto"/>
        <w:bottom w:val="none" w:sz="0" w:space="0" w:color="auto"/>
        <w:right w:val="none" w:sz="0" w:space="0" w:color="auto"/>
      </w:divBdr>
    </w:div>
    <w:div w:id="1946841112">
      <w:bodyDiv w:val="1"/>
      <w:marLeft w:val="0"/>
      <w:marRight w:val="0"/>
      <w:marTop w:val="0"/>
      <w:marBottom w:val="0"/>
      <w:divBdr>
        <w:top w:val="none" w:sz="0" w:space="0" w:color="auto"/>
        <w:left w:val="none" w:sz="0" w:space="0" w:color="auto"/>
        <w:bottom w:val="none" w:sz="0" w:space="0" w:color="auto"/>
        <w:right w:val="none" w:sz="0" w:space="0" w:color="auto"/>
      </w:divBdr>
      <w:divsChild>
        <w:div w:id="1717927354">
          <w:marLeft w:val="0"/>
          <w:marRight w:val="0"/>
          <w:marTop w:val="0"/>
          <w:marBottom w:val="0"/>
          <w:divBdr>
            <w:top w:val="none" w:sz="0" w:space="0" w:color="auto"/>
            <w:left w:val="none" w:sz="0" w:space="0" w:color="auto"/>
            <w:bottom w:val="none" w:sz="0" w:space="0" w:color="auto"/>
            <w:right w:val="none" w:sz="0" w:space="0" w:color="auto"/>
          </w:divBdr>
          <w:divsChild>
            <w:div w:id="169758478">
              <w:marLeft w:val="0"/>
              <w:marRight w:val="0"/>
              <w:marTop w:val="0"/>
              <w:marBottom w:val="0"/>
              <w:divBdr>
                <w:top w:val="none" w:sz="0" w:space="0" w:color="auto"/>
                <w:left w:val="none" w:sz="0" w:space="0" w:color="auto"/>
                <w:bottom w:val="none" w:sz="0" w:space="0" w:color="auto"/>
                <w:right w:val="none" w:sz="0" w:space="0" w:color="auto"/>
              </w:divBdr>
              <w:divsChild>
                <w:div w:id="1354067913">
                  <w:marLeft w:val="0"/>
                  <w:marRight w:val="0"/>
                  <w:marTop w:val="0"/>
                  <w:marBottom w:val="0"/>
                  <w:divBdr>
                    <w:top w:val="none" w:sz="0" w:space="0" w:color="auto"/>
                    <w:left w:val="none" w:sz="0" w:space="0" w:color="auto"/>
                    <w:bottom w:val="none" w:sz="0" w:space="0" w:color="auto"/>
                    <w:right w:val="none" w:sz="0" w:space="0" w:color="auto"/>
                  </w:divBdr>
                  <w:divsChild>
                    <w:div w:id="2371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52227">
      <w:bodyDiv w:val="1"/>
      <w:marLeft w:val="0"/>
      <w:marRight w:val="0"/>
      <w:marTop w:val="0"/>
      <w:marBottom w:val="0"/>
      <w:divBdr>
        <w:top w:val="none" w:sz="0" w:space="0" w:color="auto"/>
        <w:left w:val="none" w:sz="0" w:space="0" w:color="auto"/>
        <w:bottom w:val="none" w:sz="0" w:space="0" w:color="auto"/>
        <w:right w:val="none" w:sz="0" w:space="0" w:color="auto"/>
      </w:divBdr>
      <w:divsChild>
        <w:div w:id="405226558">
          <w:marLeft w:val="0"/>
          <w:marRight w:val="0"/>
          <w:marTop w:val="0"/>
          <w:marBottom w:val="0"/>
          <w:divBdr>
            <w:top w:val="none" w:sz="0" w:space="0" w:color="auto"/>
            <w:left w:val="none" w:sz="0" w:space="0" w:color="auto"/>
            <w:bottom w:val="none" w:sz="0" w:space="0" w:color="auto"/>
            <w:right w:val="none" w:sz="0" w:space="0" w:color="auto"/>
          </w:divBdr>
        </w:div>
        <w:div w:id="693767392">
          <w:marLeft w:val="0"/>
          <w:marRight w:val="0"/>
          <w:marTop w:val="0"/>
          <w:marBottom w:val="0"/>
          <w:divBdr>
            <w:top w:val="none" w:sz="0" w:space="0" w:color="auto"/>
            <w:left w:val="none" w:sz="0" w:space="0" w:color="auto"/>
            <w:bottom w:val="none" w:sz="0" w:space="0" w:color="auto"/>
            <w:right w:val="none" w:sz="0" w:space="0" w:color="auto"/>
          </w:divBdr>
        </w:div>
        <w:div w:id="1134256547">
          <w:marLeft w:val="0"/>
          <w:marRight w:val="0"/>
          <w:marTop w:val="0"/>
          <w:marBottom w:val="0"/>
          <w:divBdr>
            <w:top w:val="none" w:sz="0" w:space="0" w:color="auto"/>
            <w:left w:val="none" w:sz="0" w:space="0" w:color="auto"/>
            <w:bottom w:val="none" w:sz="0" w:space="0" w:color="auto"/>
            <w:right w:val="none" w:sz="0" w:space="0" w:color="auto"/>
          </w:divBdr>
        </w:div>
        <w:div w:id="1723554421">
          <w:marLeft w:val="0"/>
          <w:marRight w:val="0"/>
          <w:marTop w:val="0"/>
          <w:marBottom w:val="0"/>
          <w:divBdr>
            <w:top w:val="none" w:sz="0" w:space="0" w:color="auto"/>
            <w:left w:val="none" w:sz="0" w:space="0" w:color="auto"/>
            <w:bottom w:val="none" w:sz="0" w:space="0" w:color="auto"/>
            <w:right w:val="none" w:sz="0" w:space="0" w:color="auto"/>
          </w:divBdr>
        </w:div>
        <w:div w:id="2143422101">
          <w:marLeft w:val="0"/>
          <w:marRight w:val="0"/>
          <w:marTop w:val="0"/>
          <w:marBottom w:val="0"/>
          <w:divBdr>
            <w:top w:val="none" w:sz="0" w:space="0" w:color="auto"/>
            <w:left w:val="none" w:sz="0" w:space="0" w:color="auto"/>
            <w:bottom w:val="none" w:sz="0" w:space="0" w:color="auto"/>
            <w:right w:val="none" w:sz="0" w:space="0" w:color="auto"/>
          </w:divBdr>
        </w:div>
      </w:divsChild>
    </w:div>
    <w:div w:id="1950699718">
      <w:bodyDiv w:val="1"/>
      <w:marLeft w:val="0"/>
      <w:marRight w:val="0"/>
      <w:marTop w:val="0"/>
      <w:marBottom w:val="0"/>
      <w:divBdr>
        <w:top w:val="none" w:sz="0" w:space="0" w:color="auto"/>
        <w:left w:val="none" w:sz="0" w:space="0" w:color="auto"/>
        <w:bottom w:val="none" w:sz="0" w:space="0" w:color="auto"/>
        <w:right w:val="none" w:sz="0" w:space="0" w:color="auto"/>
      </w:divBdr>
    </w:div>
    <w:div w:id="1957177742">
      <w:bodyDiv w:val="1"/>
      <w:marLeft w:val="0"/>
      <w:marRight w:val="0"/>
      <w:marTop w:val="0"/>
      <w:marBottom w:val="0"/>
      <w:divBdr>
        <w:top w:val="none" w:sz="0" w:space="0" w:color="auto"/>
        <w:left w:val="none" w:sz="0" w:space="0" w:color="auto"/>
        <w:bottom w:val="none" w:sz="0" w:space="0" w:color="auto"/>
        <w:right w:val="none" w:sz="0" w:space="0" w:color="auto"/>
      </w:divBdr>
    </w:div>
    <w:div w:id="1961951361">
      <w:bodyDiv w:val="1"/>
      <w:marLeft w:val="0"/>
      <w:marRight w:val="0"/>
      <w:marTop w:val="0"/>
      <w:marBottom w:val="0"/>
      <w:divBdr>
        <w:top w:val="none" w:sz="0" w:space="0" w:color="auto"/>
        <w:left w:val="none" w:sz="0" w:space="0" w:color="auto"/>
        <w:bottom w:val="none" w:sz="0" w:space="0" w:color="auto"/>
        <w:right w:val="none" w:sz="0" w:space="0" w:color="auto"/>
      </w:divBdr>
    </w:div>
    <w:div w:id="1964262126">
      <w:bodyDiv w:val="1"/>
      <w:marLeft w:val="0"/>
      <w:marRight w:val="0"/>
      <w:marTop w:val="0"/>
      <w:marBottom w:val="0"/>
      <w:divBdr>
        <w:top w:val="none" w:sz="0" w:space="0" w:color="auto"/>
        <w:left w:val="none" w:sz="0" w:space="0" w:color="auto"/>
        <w:bottom w:val="none" w:sz="0" w:space="0" w:color="auto"/>
        <w:right w:val="none" w:sz="0" w:space="0" w:color="auto"/>
      </w:divBdr>
    </w:div>
    <w:div w:id="1964336351">
      <w:bodyDiv w:val="1"/>
      <w:marLeft w:val="0"/>
      <w:marRight w:val="0"/>
      <w:marTop w:val="0"/>
      <w:marBottom w:val="0"/>
      <w:divBdr>
        <w:top w:val="none" w:sz="0" w:space="0" w:color="auto"/>
        <w:left w:val="none" w:sz="0" w:space="0" w:color="auto"/>
        <w:bottom w:val="none" w:sz="0" w:space="0" w:color="auto"/>
        <w:right w:val="none" w:sz="0" w:space="0" w:color="auto"/>
      </w:divBdr>
    </w:div>
    <w:div w:id="1971858438">
      <w:bodyDiv w:val="1"/>
      <w:marLeft w:val="0"/>
      <w:marRight w:val="0"/>
      <w:marTop w:val="0"/>
      <w:marBottom w:val="0"/>
      <w:divBdr>
        <w:top w:val="none" w:sz="0" w:space="0" w:color="auto"/>
        <w:left w:val="none" w:sz="0" w:space="0" w:color="auto"/>
        <w:bottom w:val="none" w:sz="0" w:space="0" w:color="auto"/>
        <w:right w:val="none" w:sz="0" w:space="0" w:color="auto"/>
      </w:divBdr>
      <w:divsChild>
        <w:div w:id="1441874745">
          <w:marLeft w:val="0"/>
          <w:marRight w:val="0"/>
          <w:marTop w:val="0"/>
          <w:marBottom w:val="300"/>
          <w:divBdr>
            <w:top w:val="single" w:sz="2" w:space="0" w:color="000000"/>
            <w:left w:val="single" w:sz="2" w:space="0" w:color="000000"/>
            <w:bottom w:val="single" w:sz="2" w:space="0" w:color="000000"/>
            <w:right w:val="single" w:sz="2" w:space="0" w:color="000000"/>
          </w:divBdr>
          <w:divsChild>
            <w:div w:id="749160875">
              <w:marLeft w:val="300"/>
              <w:marRight w:val="0"/>
              <w:marTop w:val="0"/>
              <w:marBottom w:val="0"/>
              <w:divBdr>
                <w:top w:val="single" w:sz="2" w:space="0" w:color="000000"/>
                <w:left w:val="single" w:sz="2" w:space="0" w:color="000000"/>
                <w:bottom w:val="single" w:sz="2" w:space="0" w:color="000000"/>
                <w:right w:val="single" w:sz="2" w:space="0" w:color="000000"/>
              </w:divBdr>
              <w:divsChild>
                <w:div w:id="2016031929">
                  <w:marLeft w:val="0"/>
                  <w:marRight w:val="0"/>
                  <w:marTop w:val="0"/>
                  <w:marBottom w:val="0"/>
                  <w:divBdr>
                    <w:top w:val="single" w:sz="2" w:space="0" w:color="000000"/>
                    <w:left w:val="single" w:sz="2" w:space="0" w:color="000000"/>
                    <w:bottom w:val="single" w:sz="2" w:space="0" w:color="000000"/>
                    <w:right w:val="single" w:sz="2" w:space="0" w:color="000000"/>
                  </w:divBdr>
                  <w:divsChild>
                    <w:div w:id="2260400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76061160">
      <w:bodyDiv w:val="1"/>
      <w:marLeft w:val="0"/>
      <w:marRight w:val="0"/>
      <w:marTop w:val="0"/>
      <w:marBottom w:val="0"/>
      <w:divBdr>
        <w:top w:val="none" w:sz="0" w:space="0" w:color="auto"/>
        <w:left w:val="none" w:sz="0" w:space="0" w:color="auto"/>
        <w:bottom w:val="none" w:sz="0" w:space="0" w:color="auto"/>
        <w:right w:val="none" w:sz="0" w:space="0" w:color="auto"/>
      </w:divBdr>
    </w:div>
    <w:div w:id="1978678724">
      <w:bodyDiv w:val="1"/>
      <w:marLeft w:val="0"/>
      <w:marRight w:val="0"/>
      <w:marTop w:val="0"/>
      <w:marBottom w:val="0"/>
      <w:divBdr>
        <w:top w:val="none" w:sz="0" w:space="0" w:color="auto"/>
        <w:left w:val="none" w:sz="0" w:space="0" w:color="auto"/>
        <w:bottom w:val="none" w:sz="0" w:space="0" w:color="auto"/>
        <w:right w:val="none" w:sz="0" w:space="0" w:color="auto"/>
      </w:divBdr>
    </w:div>
    <w:div w:id="1982417963">
      <w:bodyDiv w:val="1"/>
      <w:marLeft w:val="0"/>
      <w:marRight w:val="0"/>
      <w:marTop w:val="0"/>
      <w:marBottom w:val="0"/>
      <w:divBdr>
        <w:top w:val="none" w:sz="0" w:space="0" w:color="auto"/>
        <w:left w:val="none" w:sz="0" w:space="0" w:color="auto"/>
        <w:bottom w:val="none" w:sz="0" w:space="0" w:color="auto"/>
        <w:right w:val="none" w:sz="0" w:space="0" w:color="auto"/>
      </w:divBdr>
    </w:div>
    <w:div w:id="1985502330">
      <w:bodyDiv w:val="1"/>
      <w:marLeft w:val="0"/>
      <w:marRight w:val="0"/>
      <w:marTop w:val="0"/>
      <w:marBottom w:val="0"/>
      <w:divBdr>
        <w:top w:val="none" w:sz="0" w:space="0" w:color="auto"/>
        <w:left w:val="none" w:sz="0" w:space="0" w:color="auto"/>
        <w:bottom w:val="none" w:sz="0" w:space="0" w:color="auto"/>
        <w:right w:val="none" w:sz="0" w:space="0" w:color="auto"/>
      </w:divBdr>
    </w:div>
    <w:div w:id="2005356952">
      <w:bodyDiv w:val="1"/>
      <w:marLeft w:val="0"/>
      <w:marRight w:val="0"/>
      <w:marTop w:val="0"/>
      <w:marBottom w:val="0"/>
      <w:divBdr>
        <w:top w:val="none" w:sz="0" w:space="0" w:color="auto"/>
        <w:left w:val="none" w:sz="0" w:space="0" w:color="auto"/>
        <w:bottom w:val="none" w:sz="0" w:space="0" w:color="auto"/>
        <w:right w:val="none" w:sz="0" w:space="0" w:color="auto"/>
      </w:divBdr>
      <w:divsChild>
        <w:div w:id="1083258633">
          <w:marLeft w:val="0"/>
          <w:marRight w:val="0"/>
          <w:marTop w:val="0"/>
          <w:marBottom w:val="0"/>
          <w:divBdr>
            <w:top w:val="none" w:sz="0" w:space="0" w:color="auto"/>
            <w:left w:val="none" w:sz="0" w:space="0" w:color="auto"/>
            <w:bottom w:val="none" w:sz="0" w:space="0" w:color="auto"/>
            <w:right w:val="none" w:sz="0" w:space="0" w:color="auto"/>
          </w:divBdr>
          <w:divsChild>
            <w:div w:id="1600942900">
              <w:marLeft w:val="0"/>
              <w:marRight w:val="0"/>
              <w:marTop w:val="0"/>
              <w:marBottom w:val="0"/>
              <w:divBdr>
                <w:top w:val="none" w:sz="0" w:space="0" w:color="auto"/>
                <w:left w:val="none" w:sz="0" w:space="0" w:color="auto"/>
                <w:bottom w:val="none" w:sz="0" w:space="0" w:color="auto"/>
                <w:right w:val="none" w:sz="0" w:space="0" w:color="auto"/>
              </w:divBdr>
              <w:divsChild>
                <w:div w:id="1708139555">
                  <w:marLeft w:val="0"/>
                  <w:marRight w:val="0"/>
                  <w:marTop w:val="0"/>
                  <w:marBottom w:val="0"/>
                  <w:divBdr>
                    <w:top w:val="none" w:sz="0" w:space="0" w:color="auto"/>
                    <w:left w:val="none" w:sz="0" w:space="0" w:color="auto"/>
                    <w:bottom w:val="none" w:sz="0" w:space="0" w:color="auto"/>
                    <w:right w:val="none" w:sz="0" w:space="0" w:color="auto"/>
                  </w:divBdr>
                  <w:divsChild>
                    <w:div w:id="4357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7437">
      <w:bodyDiv w:val="1"/>
      <w:marLeft w:val="0"/>
      <w:marRight w:val="0"/>
      <w:marTop w:val="0"/>
      <w:marBottom w:val="0"/>
      <w:divBdr>
        <w:top w:val="none" w:sz="0" w:space="0" w:color="auto"/>
        <w:left w:val="none" w:sz="0" w:space="0" w:color="auto"/>
        <w:bottom w:val="none" w:sz="0" w:space="0" w:color="auto"/>
        <w:right w:val="none" w:sz="0" w:space="0" w:color="auto"/>
      </w:divBdr>
      <w:divsChild>
        <w:div w:id="1403598808">
          <w:marLeft w:val="0"/>
          <w:marRight w:val="0"/>
          <w:marTop w:val="0"/>
          <w:marBottom w:val="0"/>
          <w:divBdr>
            <w:top w:val="none" w:sz="0" w:space="0" w:color="auto"/>
            <w:left w:val="none" w:sz="0" w:space="0" w:color="auto"/>
            <w:bottom w:val="none" w:sz="0" w:space="0" w:color="auto"/>
            <w:right w:val="none" w:sz="0" w:space="0" w:color="auto"/>
          </w:divBdr>
        </w:div>
      </w:divsChild>
    </w:div>
    <w:div w:id="2012222559">
      <w:bodyDiv w:val="1"/>
      <w:marLeft w:val="0"/>
      <w:marRight w:val="0"/>
      <w:marTop w:val="0"/>
      <w:marBottom w:val="0"/>
      <w:divBdr>
        <w:top w:val="none" w:sz="0" w:space="0" w:color="auto"/>
        <w:left w:val="none" w:sz="0" w:space="0" w:color="auto"/>
        <w:bottom w:val="none" w:sz="0" w:space="0" w:color="auto"/>
        <w:right w:val="none" w:sz="0" w:space="0" w:color="auto"/>
      </w:divBdr>
    </w:div>
    <w:div w:id="2020111614">
      <w:bodyDiv w:val="1"/>
      <w:marLeft w:val="0"/>
      <w:marRight w:val="0"/>
      <w:marTop w:val="0"/>
      <w:marBottom w:val="0"/>
      <w:divBdr>
        <w:top w:val="none" w:sz="0" w:space="0" w:color="auto"/>
        <w:left w:val="none" w:sz="0" w:space="0" w:color="auto"/>
        <w:bottom w:val="none" w:sz="0" w:space="0" w:color="auto"/>
        <w:right w:val="none" w:sz="0" w:space="0" w:color="auto"/>
      </w:divBdr>
      <w:divsChild>
        <w:div w:id="98186697">
          <w:marLeft w:val="0"/>
          <w:marRight w:val="0"/>
          <w:marTop w:val="0"/>
          <w:marBottom w:val="0"/>
          <w:divBdr>
            <w:top w:val="none" w:sz="0" w:space="0" w:color="auto"/>
            <w:left w:val="none" w:sz="0" w:space="0" w:color="auto"/>
            <w:bottom w:val="none" w:sz="0" w:space="0" w:color="auto"/>
            <w:right w:val="none" w:sz="0" w:space="0" w:color="auto"/>
          </w:divBdr>
          <w:divsChild>
            <w:div w:id="1714769525">
              <w:marLeft w:val="0"/>
              <w:marRight w:val="0"/>
              <w:marTop w:val="0"/>
              <w:marBottom w:val="0"/>
              <w:divBdr>
                <w:top w:val="none" w:sz="0" w:space="0" w:color="auto"/>
                <w:left w:val="none" w:sz="0" w:space="0" w:color="auto"/>
                <w:bottom w:val="none" w:sz="0" w:space="0" w:color="auto"/>
                <w:right w:val="none" w:sz="0" w:space="0" w:color="auto"/>
              </w:divBdr>
              <w:divsChild>
                <w:div w:id="424886007">
                  <w:marLeft w:val="0"/>
                  <w:marRight w:val="0"/>
                  <w:marTop w:val="0"/>
                  <w:marBottom w:val="0"/>
                  <w:divBdr>
                    <w:top w:val="none" w:sz="0" w:space="0" w:color="auto"/>
                    <w:left w:val="none" w:sz="0" w:space="0" w:color="auto"/>
                    <w:bottom w:val="none" w:sz="0" w:space="0" w:color="auto"/>
                    <w:right w:val="none" w:sz="0" w:space="0" w:color="auto"/>
                  </w:divBdr>
                </w:div>
                <w:div w:id="6522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7455">
      <w:bodyDiv w:val="1"/>
      <w:marLeft w:val="0"/>
      <w:marRight w:val="0"/>
      <w:marTop w:val="0"/>
      <w:marBottom w:val="0"/>
      <w:divBdr>
        <w:top w:val="none" w:sz="0" w:space="0" w:color="auto"/>
        <w:left w:val="none" w:sz="0" w:space="0" w:color="auto"/>
        <w:bottom w:val="none" w:sz="0" w:space="0" w:color="auto"/>
        <w:right w:val="none" w:sz="0" w:space="0" w:color="auto"/>
      </w:divBdr>
      <w:divsChild>
        <w:div w:id="2133016437">
          <w:marLeft w:val="0"/>
          <w:marRight w:val="0"/>
          <w:marTop w:val="0"/>
          <w:marBottom w:val="0"/>
          <w:divBdr>
            <w:top w:val="none" w:sz="0" w:space="0" w:color="auto"/>
            <w:left w:val="none" w:sz="0" w:space="0" w:color="auto"/>
            <w:bottom w:val="none" w:sz="0" w:space="0" w:color="auto"/>
            <w:right w:val="none" w:sz="0" w:space="0" w:color="auto"/>
          </w:divBdr>
          <w:divsChild>
            <w:div w:id="2060206111">
              <w:marLeft w:val="0"/>
              <w:marRight w:val="0"/>
              <w:marTop w:val="0"/>
              <w:marBottom w:val="0"/>
              <w:divBdr>
                <w:top w:val="none" w:sz="0" w:space="0" w:color="auto"/>
                <w:left w:val="none" w:sz="0" w:space="0" w:color="auto"/>
                <w:bottom w:val="none" w:sz="0" w:space="0" w:color="auto"/>
                <w:right w:val="none" w:sz="0" w:space="0" w:color="auto"/>
              </w:divBdr>
              <w:divsChild>
                <w:div w:id="1971400827">
                  <w:marLeft w:val="0"/>
                  <w:marRight w:val="0"/>
                  <w:marTop w:val="0"/>
                  <w:marBottom w:val="0"/>
                  <w:divBdr>
                    <w:top w:val="none" w:sz="0" w:space="0" w:color="auto"/>
                    <w:left w:val="none" w:sz="0" w:space="0" w:color="auto"/>
                    <w:bottom w:val="none" w:sz="0" w:space="0" w:color="auto"/>
                    <w:right w:val="none" w:sz="0" w:space="0" w:color="auto"/>
                  </w:divBdr>
                  <w:divsChild>
                    <w:div w:id="268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4087">
      <w:bodyDiv w:val="1"/>
      <w:marLeft w:val="0"/>
      <w:marRight w:val="0"/>
      <w:marTop w:val="0"/>
      <w:marBottom w:val="0"/>
      <w:divBdr>
        <w:top w:val="none" w:sz="0" w:space="0" w:color="auto"/>
        <w:left w:val="none" w:sz="0" w:space="0" w:color="auto"/>
        <w:bottom w:val="none" w:sz="0" w:space="0" w:color="auto"/>
        <w:right w:val="none" w:sz="0" w:space="0" w:color="auto"/>
      </w:divBdr>
    </w:div>
    <w:div w:id="2026129831">
      <w:bodyDiv w:val="1"/>
      <w:marLeft w:val="0"/>
      <w:marRight w:val="0"/>
      <w:marTop w:val="0"/>
      <w:marBottom w:val="0"/>
      <w:divBdr>
        <w:top w:val="none" w:sz="0" w:space="0" w:color="auto"/>
        <w:left w:val="none" w:sz="0" w:space="0" w:color="auto"/>
        <w:bottom w:val="none" w:sz="0" w:space="0" w:color="auto"/>
        <w:right w:val="none" w:sz="0" w:space="0" w:color="auto"/>
      </w:divBdr>
    </w:div>
    <w:div w:id="2026394237">
      <w:bodyDiv w:val="1"/>
      <w:marLeft w:val="0"/>
      <w:marRight w:val="0"/>
      <w:marTop w:val="0"/>
      <w:marBottom w:val="0"/>
      <w:divBdr>
        <w:top w:val="none" w:sz="0" w:space="0" w:color="auto"/>
        <w:left w:val="none" w:sz="0" w:space="0" w:color="auto"/>
        <w:bottom w:val="none" w:sz="0" w:space="0" w:color="auto"/>
        <w:right w:val="none" w:sz="0" w:space="0" w:color="auto"/>
      </w:divBdr>
    </w:div>
    <w:div w:id="2038461843">
      <w:bodyDiv w:val="1"/>
      <w:marLeft w:val="0"/>
      <w:marRight w:val="0"/>
      <w:marTop w:val="0"/>
      <w:marBottom w:val="0"/>
      <w:divBdr>
        <w:top w:val="none" w:sz="0" w:space="0" w:color="auto"/>
        <w:left w:val="none" w:sz="0" w:space="0" w:color="auto"/>
        <w:bottom w:val="none" w:sz="0" w:space="0" w:color="auto"/>
        <w:right w:val="none" w:sz="0" w:space="0" w:color="auto"/>
      </w:divBdr>
      <w:divsChild>
        <w:div w:id="1216354485">
          <w:marLeft w:val="0"/>
          <w:marRight w:val="0"/>
          <w:marTop w:val="0"/>
          <w:marBottom w:val="0"/>
          <w:divBdr>
            <w:top w:val="none" w:sz="0" w:space="0" w:color="auto"/>
            <w:left w:val="none" w:sz="0" w:space="0" w:color="auto"/>
            <w:bottom w:val="none" w:sz="0" w:space="0" w:color="auto"/>
            <w:right w:val="none" w:sz="0" w:space="0" w:color="auto"/>
          </w:divBdr>
          <w:divsChild>
            <w:div w:id="585261458">
              <w:marLeft w:val="0"/>
              <w:marRight w:val="0"/>
              <w:marTop w:val="0"/>
              <w:marBottom w:val="0"/>
              <w:divBdr>
                <w:top w:val="none" w:sz="0" w:space="0" w:color="auto"/>
                <w:left w:val="none" w:sz="0" w:space="0" w:color="auto"/>
                <w:bottom w:val="none" w:sz="0" w:space="0" w:color="auto"/>
                <w:right w:val="none" w:sz="0" w:space="0" w:color="auto"/>
              </w:divBdr>
              <w:divsChild>
                <w:div w:id="9192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3397">
      <w:bodyDiv w:val="1"/>
      <w:marLeft w:val="0"/>
      <w:marRight w:val="0"/>
      <w:marTop w:val="0"/>
      <w:marBottom w:val="0"/>
      <w:divBdr>
        <w:top w:val="none" w:sz="0" w:space="0" w:color="auto"/>
        <w:left w:val="none" w:sz="0" w:space="0" w:color="auto"/>
        <w:bottom w:val="none" w:sz="0" w:space="0" w:color="auto"/>
        <w:right w:val="none" w:sz="0" w:space="0" w:color="auto"/>
      </w:divBdr>
    </w:div>
    <w:div w:id="2042246348">
      <w:bodyDiv w:val="1"/>
      <w:marLeft w:val="0"/>
      <w:marRight w:val="0"/>
      <w:marTop w:val="0"/>
      <w:marBottom w:val="0"/>
      <w:divBdr>
        <w:top w:val="none" w:sz="0" w:space="0" w:color="auto"/>
        <w:left w:val="none" w:sz="0" w:space="0" w:color="auto"/>
        <w:bottom w:val="none" w:sz="0" w:space="0" w:color="auto"/>
        <w:right w:val="none" w:sz="0" w:space="0" w:color="auto"/>
      </w:divBdr>
    </w:div>
    <w:div w:id="2044019181">
      <w:bodyDiv w:val="1"/>
      <w:marLeft w:val="0"/>
      <w:marRight w:val="0"/>
      <w:marTop w:val="0"/>
      <w:marBottom w:val="0"/>
      <w:divBdr>
        <w:top w:val="none" w:sz="0" w:space="0" w:color="auto"/>
        <w:left w:val="none" w:sz="0" w:space="0" w:color="auto"/>
        <w:bottom w:val="none" w:sz="0" w:space="0" w:color="auto"/>
        <w:right w:val="none" w:sz="0" w:space="0" w:color="auto"/>
      </w:divBdr>
    </w:div>
    <w:div w:id="2046715368">
      <w:bodyDiv w:val="1"/>
      <w:marLeft w:val="0"/>
      <w:marRight w:val="0"/>
      <w:marTop w:val="0"/>
      <w:marBottom w:val="0"/>
      <w:divBdr>
        <w:top w:val="none" w:sz="0" w:space="0" w:color="auto"/>
        <w:left w:val="none" w:sz="0" w:space="0" w:color="auto"/>
        <w:bottom w:val="none" w:sz="0" w:space="0" w:color="auto"/>
        <w:right w:val="none" w:sz="0" w:space="0" w:color="auto"/>
      </w:divBdr>
      <w:divsChild>
        <w:div w:id="334068404">
          <w:marLeft w:val="0"/>
          <w:marRight w:val="0"/>
          <w:marTop w:val="0"/>
          <w:marBottom w:val="0"/>
          <w:divBdr>
            <w:top w:val="none" w:sz="0" w:space="0" w:color="auto"/>
            <w:left w:val="none" w:sz="0" w:space="0" w:color="auto"/>
            <w:bottom w:val="none" w:sz="0" w:space="0" w:color="auto"/>
            <w:right w:val="none" w:sz="0" w:space="0" w:color="auto"/>
          </w:divBdr>
          <w:divsChild>
            <w:div w:id="597099454">
              <w:marLeft w:val="0"/>
              <w:marRight w:val="0"/>
              <w:marTop w:val="0"/>
              <w:marBottom w:val="0"/>
              <w:divBdr>
                <w:top w:val="none" w:sz="0" w:space="0" w:color="auto"/>
                <w:left w:val="none" w:sz="0" w:space="0" w:color="auto"/>
                <w:bottom w:val="none" w:sz="0" w:space="0" w:color="auto"/>
                <w:right w:val="none" w:sz="0" w:space="0" w:color="auto"/>
              </w:divBdr>
              <w:divsChild>
                <w:div w:id="126492501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050912646">
      <w:bodyDiv w:val="1"/>
      <w:marLeft w:val="0"/>
      <w:marRight w:val="0"/>
      <w:marTop w:val="0"/>
      <w:marBottom w:val="0"/>
      <w:divBdr>
        <w:top w:val="none" w:sz="0" w:space="0" w:color="auto"/>
        <w:left w:val="none" w:sz="0" w:space="0" w:color="auto"/>
        <w:bottom w:val="none" w:sz="0" w:space="0" w:color="auto"/>
        <w:right w:val="none" w:sz="0" w:space="0" w:color="auto"/>
      </w:divBdr>
      <w:divsChild>
        <w:div w:id="1838887480">
          <w:marLeft w:val="0"/>
          <w:marRight w:val="360"/>
          <w:marTop w:val="0"/>
          <w:marBottom w:val="0"/>
          <w:divBdr>
            <w:top w:val="none" w:sz="0" w:space="0" w:color="auto"/>
            <w:left w:val="none" w:sz="0" w:space="0" w:color="auto"/>
            <w:bottom w:val="none" w:sz="0" w:space="0" w:color="auto"/>
            <w:right w:val="none" w:sz="0" w:space="0" w:color="auto"/>
          </w:divBdr>
        </w:div>
        <w:div w:id="882330322">
          <w:marLeft w:val="0"/>
          <w:marRight w:val="360"/>
          <w:marTop w:val="0"/>
          <w:marBottom w:val="0"/>
          <w:divBdr>
            <w:top w:val="none" w:sz="0" w:space="0" w:color="auto"/>
            <w:left w:val="none" w:sz="0" w:space="0" w:color="auto"/>
            <w:bottom w:val="none" w:sz="0" w:space="0" w:color="auto"/>
            <w:right w:val="none" w:sz="0" w:space="0" w:color="auto"/>
          </w:divBdr>
        </w:div>
        <w:div w:id="129783596">
          <w:marLeft w:val="0"/>
          <w:marRight w:val="360"/>
          <w:marTop w:val="0"/>
          <w:marBottom w:val="0"/>
          <w:divBdr>
            <w:top w:val="none" w:sz="0" w:space="0" w:color="auto"/>
            <w:left w:val="none" w:sz="0" w:space="0" w:color="auto"/>
            <w:bottom w:val="none" w:sz="0" w:space="0" w:color="auto"/>
            <w:right w:val="none" w:sz="0" w:space="0" w:color="auto"/>
          </w:divBdr>
        </w:div>
        <w:div w:id="1266616439">
          <w:marLeft w:val="0"/>
          <w:marRight w:val="360"/>
          <w:marTop w:val="0"/>
          <w:marBottom w:val="0"/>
          <w:divBdr>
            <w:top w:val="none" w:sz="0" w:space="0" w:color="auto"/>
            <w:left w:val="none" w:sz="0" w:space="0" w:color="auto"/>
            <w:bottom w:val="none" w:sz="0" w:space="0" w:color="auto"/>
            <w:right w:val="none" w:sz="0" w:space="0" w:color="auto"/>
          </w:divBdr>
        </w:div>
        <w:div w:id="1344438238">
          <w:marLeft w:val="0"/>
          <w:marRight w:val="360"/>
          <w:marTop w:val="0"/>
          <w:marBottom w:val="0"/>
          <w:divBdr>
            <w:top w:val="none" w:sz="0" w:space="0" w:color="auto"/>
            <w:left w:val="none" w:sz="0" w:space="0" w:color="auto"/>
            <w:bottom w:val="none" w:sz="0" w:space="0" w:color="auto"/>
            <w:right w:val="none" w:sz="0" w:space="0" w:color="auto"/>
          </w:divBdr>
        </w:div>
        <w:div w:id="89544319">
          <w:marLeft w:val="0"/>
          <w:marRight w:val="360"/>
          <w:marTop w:val="0"/>
          <w:marBottom w:val="0"/>
          <w:divBdr>
            <w:top w:val="none" w:sz="0" w:space="0" w:color="auto"/>
            <w:left w:val="none" w:sz="0" w:space="0" w:color="auto"/>
            <w:bottom w:val="none" w:sz="0" w:space="0" w:color="auto"/>
            <w:right w:val="none" w:sz="0" w:space="0" w:color="auto"/>
          </w:divBdr>
        </w:div>
        <w:div w:id="1464618083">
          <w:marLeft w:val="0"/>
          <w:marRight w:val="360"/>
          <w:marTop w:val="0"/>
          <w:marBottom w:val="0"/>
          <w:divBdr>
            <w:top w:val="none" w:sz="0" w:space="0" w:color="auto"/>
            <w:left w:val="none" w:sz="0" w:space="0" w:color="auto"/>
            <w:bottom w:val="none" w:sz="0" w:space="0" w:color="auto"/>
            <w:right w:val="none" w:sz="0" w:space="0" w:color="auto"/>
          </w:divBdr>
        </w:div>
        <w:div w:id="331489136">
          <w:marLeft w:val="0"/>
          <w:marRight w:val="360"/>
          <w:marTop w:val="0"/>
          <w:marBottom w:val="0"/>
          <w:divBdr>
            <w:top w:val="none" w:sz="0" w:space="0" w:color="auto"/>
            <w:left w:val="none" w:sz="0" w:space="0" w:color="auto"/>
            <w:bottom w:val="none" w:sz="0" w:space="0" w:color="auto"/>
            <w:right w:val="none" w:sz="0" w:space="0" w:color="auto"/>
          </w:divBdr>
        </w:div>
      </w:divsChild>
    </w:div>
    <w:div w:id="2052413690">
      <w:bodyDiv w:val="1"/>
      <w:marLeft w:val="0"/>
      <w:marRight w:val="0"/>
      <w:marTop w:val="0"/>
      <w:marBottom w:val="0"/>
      <w:divBdr>
        <w:top w:val="none" w:sz="0" w:space="0" w:color="auto"/>
        <w:left w:val="none" w:sz="0" w:space="0" w:color="auto"/>
        <w:bottom w:val="none" w:sz="0" w:space="0" w:color="auto"/>
        <w:right w:val="none" w:sz="0" w:space="0" w:color="auto"/>
      </w:divBdr>
    </w:div>
    <w:div w:id="2059428122">
      <w:bodyDiv w:val="1"/>
      <w:marLeft w:val="0"/>
      <w:marRight w:val="0"/>
      <w:marTop w:val="0"/>
      <w:marBottom w:val="0"/>
      <w:divBdr>
        <w:top w:val="none" w:sz="0" w:space="0" w:color="auto"/>
        <w:left w:val="none" w:sz="0" w:space="0" w:color="auto"/>
        <w:bottom w:val="none" w:sz="0" w:space="0" w:color="auto"/>
        <w:right w:val="none" w:sz="0" w:space="0" w:color="auto"/>
      </w:divBdr>
      <w:divsChild>
        <w:div w:id="142089431">
          <w:marLeft w:val="0"/>
          <w:marRight w:val="0"/>
          <w:marTop w:val="0"/>
          <w:marBottom w:val="0"/>
          <w:divBdr>
            <w:top w:val="none" w:sz="0" w:space="0" w:color="auto"/>
            <w:left w:val="none" w:sz="0" w:space="0" w:color="auto"/>
            <w:bottom w:val="none" w:sz="0" w:space="0" w:color="auto"/>
            <w:right w:val="none" w:sz="0" w:space="0" w:color="auto"/>
          </w:divBdr>
          <w:divsChild>
            <w:div w:id="1449198132">
              <w:marLeft w:val="0"/>
              <w:marRight w:val="0"/>
              <w:marTop w:val="0"/>
              <w:marBottom w:val="0"/>
              <w:divBdr>
                <w:top w:val="none" w:sz="0" w:space="0" w:color="auto"/>
                <w:left w:val="none" w:sz="0" w:space="0" w:color="auto"/>
                <w:bottom w:val="none" w:sz="0" w:space="0" w:color="auto"/>
                <w:right w:val="none" w:sz="0" w:space="0" w:color="auto"/>
              </w:divBdr>
              <w:divsChild>
                <w:div w:id="1674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13501">
      <w:bodyDiv w:val="1"/>
      <w:marLeft w:val="0"/>
      <w:marRight w:val="0"/>
      <w:marTop w:val="0"/>
      <w:marBottom w:val="0"/>
      <w:divBdr>
        <w:top w:val="none" w:sz="0" w:space="0" w:color="auto"/>
        <w:left w:val="none" w:sz="0" w:space="0" w:color="auto"/>
        <w:bottom w:val="none" w:sz="0" w:space="0" w:color="auto"/>
        <w:right w:val="none" w:sz="0" w:space="0" w:color="auto"/>
      </w:divBdr>
      <w:divsChild>
        <w:div w:id="1322152134">
          <w:marLeft w:val="0"/>
          <w:marRight w:val="0"/>
          <w:marTop w:val="0"/>
          <w:marBottom w:val="0"/>
          <w:divBdr>
            <w:top w:val="none" w:sz="0" w:space="0" w:color="auto"/>
            <w:left w:val="none" w:sz="0" w:space="0" w:color="auto"/>
            <w:bottom w:val="none" w:sz="0" w:space="0" w:color="auto"/>
            <w:right w:val="none" w:sz="0" w:space="0" w:color="auto"/>
          </w:divBdr>
        </w:div>
      </w:divsChild>
    </w:div>
    <w:div w:id="2080208759">
      <w:bodyDiv w:val="1"/>
      <w:marLeft w:val="0"/>
      <w:marRight w:val="0"/>
      <w:marTop w:val="0"/>
      <w:marBottom w:val="0"/>
      <w:divBdr>
        <w:top w:val="none" w:sz="0" w:space="0" w:color="auto"/>
        <w:left w:val="none" w:sz="0" w:space="0" w:color="auto"/>
        <w:bottom w:val="none" w:sz="0" w:space="0" w:color="auto"/>
        <w:right w:val="none" w:sz="0" w:space="0" w:color="auto"/>
      </w:divBdr>
      <w:divsChild>
        <w:div w:id="437026389">
          <w:marLeft w:val="547"/>
          <w:marRight w:val="0"/>
          <w:marTop w:val="0"/>
          <w:marBottom w:val="0"/>
          <w:divBdr>
            <w:top w:val="none" w:sz="0" w:space="0" w:color="auto"/>
            <w:left w:val="none" w:sz="0" w:space="0" w:color="auto"/>
            <w:bottom w:val="none" w:sz="0" w:space="0" w:color="auto"/>
            <w:right w:val="none" w:sz="0" w:space="0" w:color="auto"/>
          </w:divBdr>
        </w:div>
        <w:div w:id="591474376">
          <w:marLeft w:val="547"/>
          <w:marRight w:val="0"/>
          <w:marTop w:val="0"/>
          <w:marBottom w:val="0"/>
          <w:divBdr>
            <w:top w:val="none" w:sz="0" w:space="0" w:color="auto"/>
            <w:left w:val="none" w:sz="0" w:space="0" w:color="auto"/>
            <w:bottom w:val="none" w:sz="0" w:space="0" w:color="auto"/>
            <w:right w:val="none" w:sz="0" w:space="0" w:color="auto"/>
          </w:divBdr>
        </w:div>
        <w:div w:id="1077169470">
          <w:marLeft w:val="547"/>
          <w:marRight w:val="0"/>
          <w:marTop w:val="0"/>
          <w:marBottom w:val="0"/>
          <w:divBdr>
            <w:top w:val="none" w:sz="0" w:space="0" w:color="auto"/>
            <w:left w:val="none" w:sz="0" w:space="0" w:color="auto"/>
            <w:bottom w:val="none" w:sz="0" w:space="0" w:color="auto"/>
            <w:right w:val="none" w:sz="0" w:space="0" w:color="auto"/>
          </w:divBdr>
        </w:div>
        <w:div w:id="1497916789">
          <w:marLeft w:val="547"/>
          <w:marRight w:val="0"/>
          <w:marTop w:val="0"/>
          <w:marBottom w:val="0"/>
          <w:divBdr>
            <w:top w:val="none" w:sz="0" w:space="0" w:color="auto"/>
            <w:left w:val="none" w:sz="0" w:space="0" w:color="auto"/>
            <w:bottom w:val="none" w:sz="0" w:space="0" w:color="auto"/>
            <w:right w:val="none" w:sz="0" w:space="0" w:color="auto"/>
          </w:divBdr>
        </w:div>
        <w:div w:id="1137146992">
          <w:marLeft w:val="547"/>
          <w:marRight w:val="0"/>
          <w:marTop w:val="0"/>
          <w:marBottom w:val="0"/>
          <w:divBdr>
            <w:top w:val="none" w:sz="0" w:space="0" w:color="auto"/>
            <w:left w:val="none" w:sz="0" w:space="0" w:color="auto"/>
            <w:bottom w:val="none" w:sz="0" w:space="0" w:color="auto"/>
            <w:right w:val="none" w:sz="0" w:space="0" w:color="auto"/>
          </w:divBdr>
        </w:div>
        <w:div w:id="1120147477">
          <w:marLeft w:val="547"/>
          <w:marRight w:val="0"/>
          <w:marTop w:val="0"/>
          <w:marBottom w:val="0"/>
          <w:divBdr>
            <w:top w:val="none" w:sz="0" w:space="0" w:color="auto"/>
            <w:left w:val="none" w:sz="0" w:space="0" w:color="auto"/>
            <w:bottom w:val="none" w:sz="0" w:space="0" w:color="auto"/>
            <w:right w:val="none" w:sz="0" w:space="0" w:color="auto"/>
          </w:divBdr>
        </w:div>
      </w:divsChild>
    </w:div>
    <w:div w:id="2081321701">
      <w:bodyDiv w:val="1"/>
      <w:marLeft w:val="0"/>
      <w:marRight w:val="0"/>
      <w:marTop w:val="0"/>
      <w:marBottom w:val="0"/>
      <w:divBdr>
        <w:top w:val="none" w:sz="0" w:space="0" w:color="auto"/>
        <w:left w:val="none" w:sz="0" w:space="0" w:color="auto"/>
        <w:bottom w:val="none" w:sz="0" w:space="0" w:color="auto"/>
        <w:right w:val="none" w:sz="0" w:space="0" w:color="auto"/>
      </w:divBdr>
    </w:div>
    <w:div w:id="2088459203">
      <w:bodyDiv w:val="1"/>
      <w:marLeft w:val="0"/>
      <w:marRight w:val="0"/>
      <w:marTop w:val="0"/>
      <w:marBottom w:val="0"/>
      <w:divBdr>
        <w:top w:val="none" w:sz="0" w:space="0" w:color="auto"/>
        <w:left w:val="none" w:sz="0" w:space="0" w:color="auto"/>
        <w:bottom w:val="none" w:sz="0" w:space="0" w:color="auto"/>
        <w:right w:val="none" w:sz="0" w:space="0" w:color="auto"/>
      </w:divBdr>
      <w:divsChild>
        <w:div w:id="871846057">
          <w:marLeft w:val="0"/>
          <w:marRight w:val="0"/>
          <w:marTop w:val="0"/>
          <w:marBottom w:val="0"/>
          <w:divBdr>
            <w:top w:val="none" w:sz="0" w:space="0" w:color="auto"/>
            <w:left w:val="none" w:sz="0" w:space="0" w:color="auto"/>
            <w:bottom w:val="none" w:sz="0" w:space="0" w:color="auto"/>
            <w:right w:val="none" w:sz="0" w:space="0" w:color="auto"/>
          </w:divBdr>
          <w:divsChild>
            <w:div w:id="2069646433">
              <w:marLeft w:val="0"/>
              <w:marRight w:val="0"/>
              <w:marTop w:val="0"/>
              <w:marBottom w:val="0"/>
              <w:divBdr>
                <w:top w:val="none" w:sz="0" w:space="0" w:color="auto"/>
                <w:left w:val="none" w:sz="0" w:space="0" w:color="auto"/>
                <w:bottom w:val="none" w:sz="0" w:space="0" w:color="auto"/>
                <w:right w:val="none" w:sz="0" w:space="0" w:color="auto"/>
              </w:divBdr>
              <w:divsChild>
                <w:div w:id="7789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48133">
      <w:bodyDiv w:val="1"/>
      <w:marLeft w:val="0"/>
      <w:marRight w:val="0"/>
      <w:marTop w:val="0"/>
      <w:marBottom w:val="0"/>
      <w:divBdr>
        <w:top w:val="none" w:sz="0" w:space="0" w:color="auto"/>
        <w:left w:val="none" w:sz="0" w:space="0" w:color="auto"/>
        <w:bottom w:val="none" w:sz="0" w:space="0" w:color="auto"/>
        <w:right w:val="none" w:sz="0" w:space="0" w:color="auto"/>
      </w:divBdr>
    </w:div>
    <w:div w:id="2094010801">
      <w:bodyDiv w:val="1"/>
      <w:marLeft w:val="0"/>
      <w:marRight w:val="0"/>
      <w:marTop w:val="0"/>
      <w:marBottom w:val="0"/>
      <w:divBdr>
        <w:top w:val="none" w:sz="0" w:space="0" w:color="auto"/>
        <w:left w:val="none" w:sz="0" w:space="0" w:color="auto"/>
        <w:bottom w:val="none" w:sz="0" w:space="0" w:color="auto"/>
        <w:right w:val="none" w:sz="0" w:space="0" w:color="auto"/>
      </w:divBdr>
    </w:div>
    <w:div w:id="2094814044">
      <w:bodyDiv w:val="1"/>
      <w:marLeft w:val="0"/>
      <w:marRight w:val="0"/>
      <w:marTop w:val="0"/>
      <w:marBottom w:val="0"/>
      <w:divBdr>
        <w:top w:val="none" w:sz="0" w:space="0" w:color="auto"/>
        <w:left w:val="none" w:sz="0" w:space="0" w:color="auto"/>
        <w:bottom w:val="none" w:sz="0" w:space="0" w:color="auto"/>
        <w:right w:val="none" w:sz="0" w:space="0" w:color="auto"/>
      </w:divBdr>
    </w:div>
    <w:div w:id="2102793350">
      <w:bodyDiv w:val="1"/>
      <w:marLeft w:val="0"/>
      <w:marRight w:val="0"/>
      <w:marTop w:val="0"/>
      <w:marBottom w:val="0"/>
      <w:divBdr>
        <w:top w:val="none" w:sz="0" w:space="0" w:color="auto"/>
        <w:left w:val="none" w:sz="0" w:space="0" w:color="auto"/>
        <w:bottom w:val="none" w:sz="0" w:space="0" w:color="auto"/>
        <w:right w:val="none" w:sz="0" w:space="0" w:color="auto"/>
      </w:divBdr>
      <w:divsChild>
        <w:div w:id="1145273506">
          <w:marLeft w:val="0"/>
          <w:marRight w:val="0"/>
          <w:marTop w:val="0"/>
          <w:marBottom w:val="0"/>
          <w:divBdr>
            <w:top w:val="none" w:sz="0" w:space="0" w:color="auto"/>
            <w:left w:val="none" w:sz="0" w:space="0" w:color="auto"/>
            <w:bottom w:val="none" w:sz="0" w:space="0" w:color="auto"/>
            <w:right w:val="none" w:sz="0" w:space="0" w:color="auto"/>
          </w:divBdr>
          <w:divsChild>
            <w:div w:id="1953317194">
              <w:marLeft w:val="1050"/>
              <w:marRight w:val="0"/>
              <w:marTop w:val="0"/>
              <w:marBottom w:val="0"/>
              <w:divBdr>
                <w:top w:val="none" w:sz="0" w:space="0" w:color="auto"/>
                <w:left w:val="none" w:sz="0" w:space="0" w:color="auto"/>
                <w:bottom w:val="none" w:sz="0" w:space="0" w:color="auto"/>
                <w:right w:val="none" w:sz="0" w:space="0" w:color="auto"/>
              </w:divBdr>
            </w:div>
          </w:divsChild>
        </w:div>
        <w:div w:id="1976369555">
          <w:marLeft w:val="0"/>
          <w:marRight w:val="0"/>
          <w:marTop w:val="0"/>
          <w:marBottom w:val="0"/>
          <w:divBdr>
            <w:top w:val="none" w:sz="0" w:space="0" w:color="auto"/>
            <w:left w:val="none" w:sz="0" w:space="0" w:color="auto"/>
            <w:bottom w:val="none" w:sz="0" w:space="0" w:color="auto"/>
            <w:right w:val="none" w:sz="0" w:space="0" w:color="auto"/>
          </w:divBdr>
          <w:divsChild>
            <w:div w:id="213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8582">
      <w:bodyDiv w:val="1"/>
      <w:marLeft w:val="0"/>
      <w:marRight w:val="0"/>
      <w:marTop w:val="0"/>
      <w:marBottom w:val="0"/>
      <w:divBdr>
        <w:top w:val="none" w:sz="0" w:space="0" w:color="auto"/>
        <w:left w:val="none" w:sz="0" w:space="0" w:color="auto"/>
        <w:bottom w:val="none" w:sz="0" w:space="0" w:color="auto"/>
        <w:right w:val="none" w:sz="0" w:space="0" w:color="auto"/>
      </w:divBdr>
    </w:div>
    <w:div w:id="2107454135">
      <w:bodyDiv w:val="1"/>
      <w:marLeft w:val="0"/>
      <w:marRight w:val="0"/>
      <w:marTop w:val="0"/>
      <w:marBottom w:val="0"/>
      <w:divBdr>
        <w:top w:val="none" w:sz="0" w:space="0" w:color="auto"/>
        <w:left w:val="none" w:sz="0" w:space="0" w:color="auto"/>
        <w:bottom w:val="none" w:sz="0" w:space="0" w:color="auto"/>
        <w:right w:val="none" w:sz="0" w:space="0" w:color="auto"/>
      </w:divBdr>
    </w:div>
    <w:div w:id="2113739659">
      <w:bodyDiv w:val="1"/>
      <w:marLeft w:val="0"/>
      <w:marRight w:val="0"/>
      <w:marTop w:val="0"/>
      <w:marBottom w:val="0"/>
      <w:divBdr>
        <w:top w:val="none" w:sz="0" w:space="0" w:color="auto"/>
        <w:left w:val="none" w:sz="0" w:space="0" w:color="auto"/>
        <w:bottom w:val="none" w:sz="0" w:space="0" w:color="auto"/>
        <w:right w:val="none" w:sz="0" w:space="0" w:color="auto"/>
      </w:divBdr>
    </w:div>
    <w:div w:id="2114086648">
      <w:bodyDiv w:val="1"/>
      <w:marLeft w:val="0"/>
      <w:marRight w:val="0"/>
      <w:marTop w:val="0"/>
      <w:marBottom w:val="0"/>
      <w:divBdr>
        <w:top w:val="none" w:sz="0" w:space="0" w:color="auto"/>
        <w:left w:val="none" w:sz="0" w:space="0" w:color="auto"/>
        <w:bottom w:val="none" w:sz="0" w:space="0" w:color="auto"/>
        <w:right w:val="none" w:sz="0" w:space="0" w:color="auto"/>
      </w:divBdr>
    </w:div>
    <w:div w:id="2117023228">
      <w:bodyDiv w:val="1"/>
      <w:marLeft w:val="0"/>
      <w:marRight w:val="0"/>
      <w:marTop w:val="0"/>
      <w:marBottom w:val="0"/>
      <w:divBdr>
        <w:top w:val="none" w:sz="0" w:space="0" w:color="auto"/>
        <w:left w:val="none" w:sz="0" w:space="0" w:color="auto"/>
        <w:bottom w:val="none" w:sz="0" w:space="0" w:color="auto"/>
        <w:right w:val="none" w:sz="0" w:space="0" w:color="auto"/>
      </w:divBdr>
    </w:div>
    <w:div w:id="214349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chart" Target="charts/chart1.xml"/><Relationship Id="rId47" Type="http://schemas.microsoft.com/office/2007/relationships/diagramDrawing" Target="diagrams/drawing2.xml"/><Relationship Id="rId63" Type="http://schemas.openxmlformats.org/officeDocument/2006/relationships/hyperlink" Target="https://www.thebalance.com/kimberly-amadeo-3305455" TargetMode="External"/><Relationship Id="rId68" Type="http://schemas.openxmlformats.org/officeDocument/2006/relationships/hyperlink" Target="https://www.gazeta.uz/ru/2020/12/11/network/" TargetMode="Externa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www.youtube.com" TargetMode="External"/><Relationship Id="rId45" Type="http://schemas.openxmlformats.org/officeDocument/2006/relationships/diagramQuickStyle" Target="diagrams/quickStyle2.xml"/><Relationship Id="rId53" Type="http://schemas.openxmlformats.org/officeDocument/2006/relationships/image" Target="media/image26.png"/><Relationship Id="rId58" Type="http://schemas.openxmlformats.org/officeDocument/2006/relationships/hyperlink" Target="https://vk.com/away.php?to=https%3A%2F%2Fm.facebook.com%2Famwaytoday&amp;el=snippet" TargetMode="External"/><Relationship Id="rId66" Type="http://schemas.openxmlformats.org/officeDocument/2006/relationships/hyperlink" Target="https://cbu.uz/ru/monetary-policy/annual-inflation/" TargetMode="External"/><Relationship Id="rId74"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hyperlink" Target="https://ictsd.iisd.org/bridges-news/&#1084;&#1086;&#1089;&#1090;&#1099;/news/&#1087;&#1088;&#1080;&#1089;&#1086;&#1077;&#1076;&#1080;&#1085;&#1077;&#1085;&#1080;&#1077;-&#1091;&#1079;&#1073;&#1077;&#1082;&#1080;&#1089;&#1090;&#1072;&#1085;&#1072;-&#1082;-&#1076;&#1086;&#1075;&#1086;&#1074;&#1086;&#1088;&#1091;-&#1086;-&#1079;&#1086;&#1085;&#1077;-&#1089;&#1074;&#1086;&#1073;&#1086;&#1076;&#1085;&#1086;&#1081;-&#1090;&#1086;&#1088;&#1075;&#1086;&#1074;&#1083;&#1080;-&#1089;&#1085;&#1075;-&#1089;&#1086;&#1102;&#1079;-&#1073;&#1077;&#1079;" TargetMode="External"/><Relationship Id="rId1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data.worldbank.org/indicator/IC.BUS.EASE.XQ" TargetMode="External"/><Relationship Id="rId43" Type="http://schemas.openxmlformats.org/officeDocument/2006/relationships/diagramData" Target="diagrams/data2.xml"/><Relationship Id="rId48" Type="http://schemas.openxmlformats.org/officeDocument/2006/relationships/image" Target="media/image23.png"/><Relationship Id="rId56" Type="http://schemas.openxmlformats.org/officeDocument/2006/relationships/hyperlink" Target="https://data.worldbank.org/indicator/IC.BUS.EASE.XQ" TargetMode="External"/><Relationship Id="rId64" Type="http://schemas.openxmlformats.org/officeDocument/2006/relationships/hyperlink" Target="http://ukrainianweek.com/News/84111" TargetMode="External"/><Relationship Id="rId69" Type="http://schemas.openxmlformats.org/officeDocument/2006/relationships/image" Target="media/image28.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diagramColors" Target="diagrams/colors2.xml"/><Relationship Id="rId59" Type="http://schemas.openxmlformats.org/officeDocument/2006/relationships/hyperlink" Target="https://vk.com/away.php?to=https%3A%2F%2Fm.youtube.com%2Fuser%2Famwtodayru&amp;el=snippet" TargetMode="External"/><Relationship Id="rId67" Type="http://schemas.openxmlformats.org/officeDocument/2006/relationships/hyperlink" Target="https://ria.ru/20201014/yazyk-1579605843.html" TargetMode="External"/><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image" Target="media/image27.png"/><Relationship Id="rId62" Type="http://schemas.openxmlformats.org/officeDocument/2006/relationships/hyperlink" Target="https://ppp.worldbank.org/public-private-partnership/legislation-regulation/framework-assessment/legal-systems/common-vs-civil-law" TargetMode="External"/><Relationship Id="rId70" Type="http://schemas.openxmlformats.org/officeDocument/2006/relationships/image" Target="media/image29.png"/><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diagramLayout" Target="diagrams/layout1.xml"/><Relationship Id="rId36" Type="http://schemas.openxmlformats.org/officeDocument/2006/relationships/image" Target="media/image18.png"/><Relationship Id="rId49" Type="http://schemas.openxmlformats.org/officeDocument/2006/relationships/hyperlink" Target="https://data.worldbank.org/indicator/IQ.CPA.TRAN.XQ" TargetMode="External"/><Relationship Id="rId57" Type="http://schemas.openxmlformats.org/officeDocument/2006/relationships/hyperlink" Target="https://vk.com/away.php?to=https%3A%2F%2Fm.facebook.com%2Famwaytoday&amp;el=snippet" TargetMode="External"/><Relationship Id="rId10" Type="http://schemas.openxmlformats.org/officeDocument/2006/relationships/image" Target="media/image1.png"/><Relationship Id="rId31" Type="http://schemas.microsoft.com/office/2007/relationships/diagramDrawing" Target="diagrams/drawing1.xml"/><Relationship Id="rId44" Type="http://schemas.openxmlformats.org/officeDocument/2006/relationships/diagramLayout" Target="diagrams/layout2.xml"/><Relationship Id="rId52" Type="http://schemas.openxmlformats.org/officeDocument/2006/relationships/image" Target="media/image25.png"/><Relationship Id="rId60" Type="http://schemas.openxmlformats.org/officeDocument/2006/relationships/hyperlink" Target="http://www.youtube.com" TargetMode="External"/><Relationship Id="rId65" Type="http://schemas.openxmlformats.org/officeDocument/2006/relationships/hyperlink" Target="https://en.wikipedia.org/wiki/The_Ukrainian_Week" TargetMode="External"/><Relationship Id="rId73" Type="http://schemas.openxmlformats.org/officeDocument/2006/relationships/image" Target="media/image3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hyperlink" Target="https://data.worldbank.org/indicator/IQ.CPA.TRAN.XQ" TargetMode="External"/><Relationship Id="rId50" Type="http://schemas.openxmlformats.org/officeDocument/2006/relationships/hyperlink" Target="https://data.worldbank.org/indicator/IC.BUS.EASE.XQ" TargetMode="External"/><Relationship Id="rId55" Type="http://schemas.openxmlformats.org/officeDocument/2006/relationships/hyperlink" Target="https://data.worldbank.org/indicator/IC.BUS.EASE.XQ"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8" Type="http://schemas.openxmlformats.org/officeDocument/2006/relationships/hyperlink" Target="https://www.gazeta.uz/ru/2021/01/16/population/" TargetMode="External"/><Relationship Id="rId3" Type="http://schemas.openxmlformats.org/officeDocument/2006/relationships/hyperlink" Target="http://ling.tspu.edu.ru/files/ling/PDF/articles/tsyryapkina_y._n._18_28_3_9_2015.pdf" TargetMode="External"/><Relationship Id="rId7" Type="http://schemas.openxmlformats.org/officeDocument/2006/relationships/hyperlink" Target="https://cbu.uz/ru/monetary-policy/annual-inflation/" TargetMode="External"/><Relationship Id="rId2" Type="http://schemas.openxmlformats.org/officeDocument/2006/relationships/hyperlink" Target="https://ria.ru/20201014/yazyk-1579605843.html" TargetMode="External"/><Relationship Id="rId1" Type="http://schemas.openxmlformats.org/officeDocument/2006/relationships/hyperlink" Target="https://www.thebalancesmb.com/the-network-marketing-business-model-is-it-right-for-you-3515493" TargetMode="External"/><Relationship Id="rId6" Type="http://schemas.openxmlformats.org/officeDocument/2006/relationships/hyperlink" Target="https://ictsd.iisd.org/bridges-news/&#1084;&#1086;&#1089;&#1090;&#1099;/news/&#1087;&#1088;&#1080;&#1089;&#1086;&#1077;&#1076;&#1080;&#1085;&#1077;&#1085;&#1080;&#1077;-&#1091;&#1079;&#1073;&#1077;&#1082;&#1080;&#1089;&#1090;&#1072;&#1085;&#1072;-&#1082;-&#1076;&#1086;&#1075;&#1086;&#1074;&#1086;&#1088;&#1091;-&#1086;-&#1079;&#1086;&#1085;&#1077;-&#1089;&#1074;&#1086;&#1073;&#1086;&#1076;&#1085;&#1086;&#1081;-&#1090;&#1086;&#1088;&#1075;&#1086;&#1074;&#1083;&#1080;-&#1089;&#1085;&#1075;-&#1089;&#1086;&#1102;&#1079;-&#1073;&#1077;&#1079;" TargetMode="External"/><Relationship Id="rId5" Type="http://schemas.openxmlformats.org/officeDocument/2006/relationships/hyperlink" Target="https://rus.azattyk.org/a/28190372.html" TargetMode="External"/><Relationship Id="rId4" Type="http://schemas.openxmlformats.org/officeDocument/2006/relationships/hyperlink" Target="https://stats.oecd.org/index.aspx?queryid=6667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Ряд 1</c:v>
                </c:pt>
              </c:strCache>
            </c:strRef>
          </c:tx>
          <c:spPr>
            <a:ln w="28575" cap="rnd">
              <a:solidFill>
                <a:srgbClr val="0070C0"/>
              </a:solidFill>
              <a:miter lim="800000"/>
            </a:ln>
            <a:effectLst/>
          </c:spPr>
          <c:marker>
            <c:symbol val="circle"/>
            <c:size val="5"/>
            <c:spPr>
              <a:solidFill>
                <a:schemeClr val="accent1"/>
              </a:solidFill>
              <a:ln w="9525">
                <a:solidFill>
                  <a:schemeClr val="tx1">
                    <a:lumMod val="85000"/>
                    <a:lumOff val="15000"/>
                  </a:schemeClr>
                </a:solidFill>
              </a:ln>
              <a:effectLst/>
            </c:spPr>
          </c:marker>
          <c:cat>
            <c:strRef>
              <c:f>Лист1!$A$2:$A$6</c:f>
              <c:strCache>
                <c:ptCount val="5"/>
                <c:pt idx="0">
                  <c:v>Buyers and costumers</c:v>
                </c:pt>
                <c:pt idx="1">
                  <c:v>Bargaining power of suppliers</c:v>
                </c:pt>
                <c:pt idx="2">
                  <c:v>Threats of new entrants</c:v>
                </c:pt>
                <c:pt idx="3">
                  <c:v>Industry rivalry</c:v>
                </c:pt>
                <c:pt idx="4">
                  <c:v>Threat of substitute</c:v>
                </c:pt>
              </c:strCache>
            </c:strRef>
          </c:cat>
          <c:val>
            <c:numRef>
              <c:f>Лист1!$B$2:$B$6</c:f>
              <c:numCache>
                <c:formatCode>General</c:formatCode>
                <c:ptCount val="5"/>
                <c:pt idx="0">
                  <c:v>4</c:v>
                </c:pt>
                <c:pt idx="1">
                  <c:v>2</c:v>
                </c:pt>
                <c:pt idx="2">
                  <c:v>1</c:v>
                </c:pt>
                <c:pt idx="3">
                  <c:v>3</c:v>
                </c:pt>
                <c:pt idx="4">
                  <c:v>1</c:v>
                </c:pt>
              </c:numCache>
            </c:numRef>
          </c:val>
          <c:extLst>
            <c:ext xmlns:c16="http://schemas.microsoft.com/office/drawing/2014/chart" uri="{C3380CC4-5D6E-409C-BE32-E72D297353CC}">
              <c16:uniqueId val="{00000000-1EF7-8E49-9B6F-5FB84F6C8A82}"/>
            </c:ext>
          </c:extLst>
        </c:ser>
        <c:dLbls>
          <c:showLegendKey val="0"/>
          <c:showVal val="0"/>
          <c:showCatName val="0"/>
          <c:showSerName val="0"/>
          <c:showPercent val="0"/>
          <c:showBubbleSize val="0"/>
        </c:dLbls>
        <c:axId val="-1226369776"/>
        <c:axId val="-1236580320"/>
      </c:radarChart>
      <c:catAx>
        <c:axId val="-122636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1236580320"/>
        <c:crosses val="autoZero"/>
        <c:auto val="1"/>
        <c:lblAlgn val="ctr"/>
        <c:lblOffset val="100"/>
        <c:noMultiLvlLbl val="0"/>
      </c:catAx>
      <c:valAx>
        <c:axId val="-123658032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U"/>
          </a:p>
        </c:txPr>
        <c:crossAx val="-1226369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70053D-82EF-DB41-859E-882C1512164C}"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ru-RU"/>
        </a:p>
      </dgm:t>
    </dgm:pt>
    <dgm:pt modelId="{FCD5DD70-7CA4-BF4D-99E9-0FABC2F5500E}">
      <dgm:prSet phldrT="[Текст]"/>
      <dgm:spPr/>
      <dgm:t>
        <a:bodyPr/>
        <a:lstStyle/>
        <a:p>
          <a:r>
            <a:rPr lang="en-GB"/>
            <a:t>2005-</a:t>
          </a:r>
          <a:r>
            <a:rPr lang="ru-RU"/>
            <a:t>2013</a:t>
          </a:r>
        </a:p>
      </dgm:t>
    </dgm:pt>
    <dgm:pt modelId="{8A577FFB-9818-BD43-B438-01BF5E885260}" type="parTrans" cxnId="{E1ACAA7A-75C8-9F41-90EB-8BBE2C911FF7}">
      <dgm:prSet/>
      <dgm:spPr/>
      <dgm:t>
        <a:bodyPr/>
        <a:lstStyle/>
        <a:p>
          <a:endParaRPr lang="ru-RU"/>
        </a:p>
      </dgm:t>
    </dgm:pt>
    <dgm:pt modelId="{0370E3A1-8875-6247-880F-B3DA0B694735}" type="sibTrans" cxnId="{E1ACAA7A-75C8-9F41-90EB-8BBE2C911FF7}">
      <dgm:prSet/>
      <dgm:spPr/>
      <dgm:t>
        <a:bodyPr/>
        <a:lstStyle/>
        <a:p>
          <a:endParaRPr lang="ru-RU"/>
        </a:p>
      </dgm:t>
    </dgm:pt>
    <dgm:pt modelId="{080DA5FD-8D74-7B41-89F0-1A5FB6DDA174}">
      <dgm:prSet phldrT="[Текст]"/>
      <dgm:spPr/>
      <dgm:t>
        <a:bodyPr/>
        <a:lstStyle/>
        <a:p>
          <a:r>
            <a:rPr lang="en-GB" b="0"/>
            <a:t>Shop</a:t>
          </a:r>
          <a:endParaRPr lang="ru-RU" b="0"/>
        </a:p>
      </dgm:t>
    </dgm:pt>
    <dgm:pt modelId="{09B4A2D3-9D29-7B41-8AAE-37B7B5A81BD2}" type="parTrans" cxnId="{7F166F4D-F783-1D4C-9608-80DC890DD8A7}">
      <dgm:prSet/>
      <dgm:spPr/>
      <dgm:t>
        <a:bodyPr/>
        <a:lstStyle/>
        <a:p>
          <a:endParaRPr lang="ru-RU"/>
        </a:p>
      </dgm:t>
    </dgm:pt>
    <dgm:pt modelId="{35084302-C4DD-064C-9723-D3BC2F649DB0}" type="sibTrans" cxnId="{7F166F4D-F783-1D4C-9608-80DC890DD8A7}">
      <dgm:prSet/>
      <dgm:spPr/>
      <dgm:t>
        <a:bodyPr/>
        <a:lstStyle/>
        <a:p>
          <a:endParaRPr lang="ru-RU"/>
        </a:p>
      </dgm:t>
    </dgm:pt>
    <dgm:pt modelId="{10934D19-DF8B-764C-9037-CDE4FAA9C332}">
      <dgm:prSet phldrT="[Текст]"/>
      <dgm:spPr/>
      <dgm:t>
        <a:bodyPr/>
        <a:lstStyle/>
        <a:p>
          <a:r>
            <a:rPr lang="en-GB"/>
            <a:t>Pre-enter</a:t>
          </a:r>
          <a:endParaRPr lang="ru-RU"/>
        </a:p>
      </dgm:t>
    </dgm:pt>
    <dgm:pt modelId="{EBA769D1-BF91-7547-B687-CF361F148BA6}" type="parTrans" cxnId="{37EC20D0-2113-6446-9722-40D936139FBE}">
      <dgm:prSet/>
      <dgm:spPr/>
      <dgm:t>
        <a:bodyPr/>
        <a:lstStyle/>
        <a:p>
          <a:endParaRPr lang="ru-RU"/>
        </a:p>
      </dgm:t>
    </dgm:pt>
    <dgm:pt modelId="{6A79D563-93B4-CA41-9779-7C2C15276B6C}" type="sibTrans" cxnId="{37EC20D0-2113-6446-9722-40D936139FBE}">
      <dgm:prSet/>
      <dgm:spPr/>
      <dgm:t>
        <a:bodyPr/>
        <a:lstStyle/>
        <a:p>
          <a:endParaRPr lang="ru-RU"/>
        </a:p>
      </dgm:t>
    </dgm:pt>
    <dgm:pt modelId="{69729DE3-CE8F-FB4C-AAA4-67F962B167E7}">
      <dgm:prSet phldrT="[Текст]"/>
      <dgm:spPr/>
      <dgm:t>
        <a:bodyPr/>
        <a:lstStyle/>
        <a:p>
          <a:r>
            <a:rPr lang="en-GB"/>
            <a:t>IBOs entered market</a:t>
          </a:r>
          <a:endParaRPr lang="ru-RU"/>
        </a:p>
      </dgm:t>
    </dgm:pt>
    <dgm:pt modelId="{8D2B3D0A-73DF-E94A-9927-26248563A53A}" type="parTrans" cxnId="{8DBA006E-B817-4B42-9212-3CC401E2A9BF}">
      <dgm:prSet/>
      <dgm:spPr/>
      <dgm:t>
        <a:bodyPr/>
        <a:lstStyle/>
        <a:p>
          <a:endParaRPr lang="ru-RU"/>
        </a:p>
      </dgm:t>
    </dgm:pt>
    <dgm:pt modelId="{5F80F8F0-8E9E-2E40-AFFB-1C7B2CED1E1A}" type="sibTrans" cxnId="{8DBA006E-B817-4B42-9212-3CC401E2A9BF}">
      <dgm:prSet/>
      <dgm:spPr/>
      <dgm:t>
        <a:bodyPr/>
        <a:lstStyle/>
        <a:p>
          <a:endParaRPr lang="ru-RU"/>
        </a:p>
      </dgm:t>
    </dgm:pt>
    <dgm:pt modelId="{9FA0EBE5-CAB4-FB49-A08C-AA0AEC881FE3}">
      <dgm:prSet phldrT="[Текст]"/>
      <dgm:spPr/>
      <dgm:t>
        <a:bodyPr/>
        <a:lstStyle/>
        <a:p>
          <a:r>
            <a:rPr lang="en-GB"/>
            <a:t>20</a:t>
          </a:r>
          <a:r>
            <a:rPr lang="ru-RU"/>
            <a:t>20</a:t>
          </a:r>
          <a:r>
            <a:rPr lang="en-GB"/>
            <a:t>-2021</a:t>
          </a:r>
          <a:endParaRPr lang="ru-RU"/>
        </a:p>
      </dgm:t>
    </dgm:pt>
    <dgm:pt modelId="{2955E567-349A-F540-B833-A29C0AD1C62E}" type="parTrans" cxnId="{8B90CBCD-8F24-9740-881B-01FBC5AC1ED8}">
      <dgm:prSet/>
      <dgm:spPr/>
      <dgm:t>
        <a:bodyPr/>
        <a:lstStyle/>
        <a:p>
          <a:endParaRPr lang="ru-RU"/>
        </a:p>
      </dgm:t>
    </dgm:pt>
    <dgm:pt modelId="{06EAD6F1-2016-BB44-82D7-E5B5ABAEA847}" type="sibTrans" cxnId="{8B90CBCD-8F24-9740-881B-01FBC5AC1ED8}">
      <dgm:prSet/>
      <dgm:spPr/>
      <dgm:t>
        <a:bodyPr/>
        <a:lstStyle/>
        <a:p>
          <a:endParaRPr lang="ru-RU"/>
        </a:p>
      </dgm:t>
    </dgm:pt>
    <dgm:pt modelId="{0481D93F-3358-D84F-BE02-144209A657F4}">
      <dgm:prSet phldrT="[Текст]"/>
      <dgm:spPr/>
      <dgm:t>
        <a:bodyPr/>
        <a:lstStyle/>
        <a:p>
          <a:pPr>
            <a:buFont typeface="Times New Roman" panose="02020603050405020304" pitchFamily="18" charset="0"/>
            <a:buChar char="•"/>
          </a:pPr>
          <a:r>
            <a:rPr lang="en-GB"/>
            <a:t>Increase of prices</a:t>
          </a:r>
          <a:endParaRPr lang="ru-RU"/>
        </a:p>
      </dgm:t>
    </dgm:pt>
    <dgm:pt modelId="{9AA4BAFA-3C74-F34C-BDDB-5AD3DA3AC013}" type="parTrans" cxnId="{DA8C0FE8-EB59-0F44-ACEF-F9675C915211}">
      <dgm:prSet/>
      <dgm:spPr/>
      <dgm:t>
        <a:bodyPr/>
        <a:lstStyle/>
        <a:p>
          <a:endParaRPr lang="ru-RU"/>
        </a:p>
      </dgm:t>
    </dgm:pt>
    <dgm:pt modelId="{05E05F1E-52EA-C343-9D0E-15E397F71906}" type="sibTrans" cxnId="{DA8C0FE8-EB59-0F44-ACEF-F9675C915211}">
      <dgm:prSet/>
      <dgm:spPr/>
      <dgm:t>
        <a:bodyPr/>
        <a:lstStyle/>
        <a:p>
          <a:endParaRPr lang="ru-RU"/>
        </a:p>
      </dgm:t>
    </dgm:pt>
    <dgm:pt modelId="{13DD7E86-BB05-DB4F-A7E7-C044BDA06603}">
      <dgm:prSet/>
      <dgm:spPr/>
      <dgm:t>
        <a:bodyPr/>
        <a:lstStyle/>
        <a:p>
          <a:r>
            <a:rPr lang="ru-RU"/>
            <a:t>2014-2019</a:t>
          </a:r>
        </a:p>
      </dgm:t>
    </dgm:pt>
    <dgm:pt modelId="{2F4472AA-7A56-644D-A27B-37DA41CA195B}" type="parTrans" cxnId="{EF02668F-ED01-8A43-827D-AB2B2F9592DE}">
      <dgm:prSet/>
      <dgm:spPr/>
      <dgm:t>
        <a:bodyPr/>
        <a:lstStyle/>
        <a:p>
          <a:endParaRPr lang="ru-RU"/>
        </a:p>
      </dgm:t>
    </dgm:pt>
    <dgm:pt modelId="{0B2B0546-AD63-B944-9C3A-1C87A944EF91}" type="sibTrans" cxnId="{EF02668F-ED01-8A43-827D-AB2B2F9592DE}">
      <dgm:prSet/>
      <dgm:spPr/>
      <dgm:t>
        <a:bodyPr/>
        <a:lstStyle/>
        <a:p>
          <a:endParaRPr lang="ru-RU"/>
        </a:p>
      </dgm:t>
    </dgm:pt>
    <dgm:pt modelId="{4C3C847B-F6EE-E64F-A683-4B691727B295}">
      <dgm:prSet/>
      <dgm:spPr/>
      <dgm:t>
        <a:bodyPr/>
        <a:lstStyle/>
        <a:p>
          <a:r>
            <a:rPr lang="en-GB"/>
            <a:t>Monetary incentives</a:t>
          </a:r>
          <a:endParaRPr lang="ru-RU"/>
        </a:p>
      </dgm:t>
    </dgm:pt>
    <dgm:pt modelId="{27E211A8-FB87-D94F-97F0-ED5A351BADD8}" type="parTrans" cxnId="{EB92A0C0-4D82-164F-BC95-0553D71741A7}">
      <dgm:prSet/>
      <dgm:spPr/>
      <dgm:t>
        <a:bodyPr/>
        <a:lstStyle/>
        <a:p>
          <a:endParaRPr lang="ru-RU"/>
        </a:p>
      </dgm:t>
    </dgm:pt>
    <dgm:pt modelId="{2229BA84-FFE4-F14E-8FD5-31BD50475024}" type="sibTrans" cxnId="{EB92A0C0-4D82-164F-BC95-0553D71741A7}">
      <dgm:prSet/>
      <dgm:spPr/>
      <dgm:t>
        <a:bodyPr/>
        <a:lstStyle/>
        <a:p>
          <a:endParaRPr lang="ru-RU"/>
        </a:p>
      </dgm:t>
    </dgm:pt>
    <dgm:pt modelId="{E17B0314-2A6B-A04C-A612-2E2D4B44836E}">
      <dgm:prSet/>
      <dgm:spPr/>
      <dgm:t>
        <a:bodyPr/>
        <a:lstStyle/>
        <a:p>
          <a:r>
            <a:rPr lang="en-GB" b="0"/>
            <a:t>Consultant</a:t>
          </a:r>
          <a:endParaRPr lang="ru-RU" b="0"/>
        </a:p>
      </dgm:t>
    </dgm:pt>
    <dgm:pt modelId="{4F5288FC-3696-AA40-9424-C3F42B6FC217}" type="parTrans" cxnId="{4A147283-CF3A-0143-A1AC-8138AC53785E}">
      <dgm:prSet/>
      <dgm:spPr/>
      <dgm:t>
        <a:bodyPr/>
        <a:lstStyle/>
        <a:p>
          <a:endParaRPr lang="ru-RU"/>
        </a:p>
      </dgm:t>
    </dgm:pt>
    <dgm:pt modelId="{9134C890-B462-D941-950B-7436ACC9A35B}" type="sibTrans" cxnId="{4A147283-CF3A-0143-A1AC-8138AC53785E}">
      <dgm:prSet/>
      <dgm:spPr/>
      <dgm:t>
        <a:bodyPr/>
        <a:lstStyle/>
        <a:p>
          <a:endParaRPr lang="ru-RU"/>
        </a:p>
      </dgm:t>
    </dgm:pt>
    <dgm:pt modelId="{6E6D69C2-C87F-AE42-9A67-C6F3B6963F48}">
      <dgm:prSet phldrT="[Текст]"/>
      <dgm:spPr/>
      <dgm:t>
        <a:bodyPr/>
        <a:lstStyle/>
        <a:p>
          <a:r>
            <a:rPr lang="en-GB"/>
            <a:t>YouTube channel appeared</a:t>
          </a:r>
          <a:endParaRPr lang="ru-RU" b="0"/>
        </a:p>
      </dgm:t>
    </dgm:pt>
    <dgm:pt modelId="{32A30C1C-A5DD-DA4E-8C00-BA2A96CABD57}" type="parTrans" cxnId="{1348F06D-E33E-9948-A79D-441951788DC6}">
      <dgm:prSet/>
      <dgm:spPr/>
      <dgm:t>
        <a:bodyPr/>
        <a:lstStyle/>
        <a:p>
          <a:endParaRPr lang="ru-RU"/>
        </a:p>
      </dgm:t>
    </dgm:pt>
    <dgm:pt modelId="{F27CD35E-E2E6-994C-BA6E-B94B8A134CAB}" type="sibTrans" cxnId="{1348F06D-E33E-9948-A79D-441951788DC6}">
      <dgm:prSet/>
      <dgm:spPr/>
      <dgm:t>
        <a:bodyPr/>
        <a:lstStyle/>
        <a:p>
          <a:endParaRPr lang="ru-RU"/>
        </a:p>
      </dgm:t>
    </dgm:pt>
    <dgm:pt modelId="{99C6850B-0B90-CF4F-81E2-2F3606FEBB22}">
      <dgm:prSet/>
      <dgm:spPr/>
      <dgm:t>
        <a:bodyPr/>
        <a:lstStyle/>
        <a:p>
          <a:r>
            <a:rPr lang="en-GB" b="0"/>
            <a:t>XS brand</a:t>
          </a:r>
          <a:endParaRPr lang="ru-RU" b="0"/>
        </a:p>
      </dgm:t>
    </dgm:pt>
    <dgm:pt modelId="{ACEA8C26-55EE-6D45-86A5-7C9F65E2A368}" type="parTrans" cxnId="{5D118643-3172-5C45-B1D3-AB5D04835C7B}">
      <dgm:prSet/>
      <dgm:spPr/>
      <dgm:t>
        <a:bodyPr/>
        <a:lstStyle/>
        <a:p>
          <a:endParaRPr lang="ru-RU"/>
        </a:p>
      </dgm:t>
    </dgm:pt>
    <dgm:pt modelId="{094D8C82-F8EA-754E-8484-84AE52A156BE}" type="sibTrans" cxnId="{5D118643-3172-5C45-B1D3-AB5D04835C7B}">
      <dgm:prSet/>
      <dgm:spPr/>
      <dgm:t>
        <a:bodyPr/>
        <a:lstStyle/>
        <a:p>
          <a:endParaRPr lang="ru-RU"/>
        </a:p>
      </dgm:t>
    </dgm:pt>
    <dgm:pt modelId="{5C8BCACD-9C49-F546-B944-7C13BCB0AD5A}">
      <dgm:prSet/>
      <dgm:spPr/>
      <dgm:t>
        <a:bodyPr/>
        <a:lstStyle/>
        <a:p>
          <a:endParaRPr lang="ru-RU" b="0"/>
        </a:p>
      </dgm:t>
    </dgm:pt>
    <dgm:pt modelId="{EA30E577-0CF4-854A-876C-16F8E39F762F}" type="parTrans" cxnId="{6CA28B2E-BC24-1A4F-8C02-559EDDF648A4}">
      <dgm:prSet/>
      <dgm:spPr/>
      <dgm:t>
        <a:bodyPr/>
        <a:lstStyle/>
        <a:p>
          <a:endParaRPr lang="ru-RU"/>
        </a:p>
      </dgm:t>
    </dgm:pt>
    <dgm:pt modelId="{0C0AA1A8-90C3-C840-85B8-945F7DD4F1A9}" type="sibTrans" cxnId="{6CA28B2E-BC24-1A4F-8C02-559EDDF648A4}">
      <dgm:prSet/>
      <dgm:spPr/>
      <dgm:t>
        <a:bodyPr/>
        <a:lstStyle/>
        <a:p>
          <a:endParaRPr lang="ru-RU"/>
        </a:p>
      </dgm:t>
    </dgm:pt>
    <dgm:pt modelId="{FC4C2006-EBCF-9E43-9003-B03D6CEB8148}">
      <dgm:prSet phldrT="[Текст]"/>
      <dgm:spPr/>
      <dgm:t>
        <a:bodyPr/>
        <a:lstStyle/>
        <a:p>
          <a:r>
            <a:rPr lang="en-GB" b="0"/>
            <a:t>New vitamins set</a:t>
          </a:r>
          <a:endParaRPr lang="ru-RU" b="0"/>
        </a:p>
      </dgm:t>
    </dgm:pt>
    <dgm:pt modelId="{449F4D76-722B-944F-B3D1-262FDF2FF913}" type="parTrans" cxnId="{17E707A0-52FE-D543-A37F-216F8821A842}">
      <dgm:prSet/>
      <dgm:spPr/>
      <dgm:t>
        <a:bodyPr/>
        <a:lstStyle/>
        <a:p>
          <a:endParaRPr lang="ru-RU"/>
        </a:p>
      </dgm:t>
    </dgm:pt>
    <dgm:pt modelId="{C16AD2F7-48D1-5545-A44F-B8942D03F3FE}" type="sibTrans" cxnId="{17E707A0-52FE-D543-A37F-216F8821A842}">
      <dgm:prSet/>
      <dgm:spPr/>
      <dgm:t>
        <a:bodyPr/>
        <a:lstStyle/>
        <a:p>
          <a:endParaRPr lang="ru-RU"/>
        </a:p>
      </dgm:t>
    </dgm:pt>
    <dgm:pt modelId="{9ED4D6EE-BE72-D74E-BC74-4DDAA8D10D9B}">
      <dgm:prSet/>
      <dgm:spPr/>
      <dgm:t>
        <a:bodyPr/>
        <a:lstStyle/>
        <a:p>
          <a:r>
            <a:rPr lang="en-GB" b="0"/>
            <a:t>My center amway</a:t>
          </a:r>
          <a:endParaRPr lang="ru-RU" b="0"/>
        </a:p>
      </dgm:t>
    </dgm:pt>
    <dgm:pt modelId="{986DFFE6-4995-564E-B9F6-BDC5DB26CE5C}" type="parTrans" cxnId="{2338A5DF-3536-FD4A-ACB2-A81F1D9D4F54}">
      <dgm:prSet/>
      <dgm:spPr/>
      <dgm:t>
        <a:bodyPr/>
        <a:lstStyle/>
        <a:p>
          <a:endParaRPr lang="ru-RU"/>
        </a:p>
      </dgm:t>
    </dgm:pt>
    <dgm:pt modelId="{87877055-33CC-A54B-AF37-F7DF39A8511F}" type="sibTrans" cxnId="{2338A5DF-3536-FD4A-ACB2-A81F1D9D4F54}">
      <dgm:prSet/>
      <dgm:spPr/>
      <dgm:t>
        <a:bodyPr/>
        <a:lstStyle/>
        <a:p>
          <a:endParaRPr lang="ru-RU"/>
        </a:p>
      </dgm:t>
    </dgm:pt>
    <dgm:pt modelId="{B68A863F-A87E-A846-8D13-F8E191ACB9F1}">
      <dgm:prSet/>
      <dgm:spPr/>
      <dgm:t>
        <a:bodyPr/>
        <a:lstStyle/>
        <a:p>
          <a:r>
            <a:rPr lang="en-GB"/>
            <a:t>Self-employed</a:t>
          </a:r>
          <a:endParaRPr lang="ru-RU"/>
        </a:p>
      </dgm:t>
    </dgm:pt>
    <dgm:pt modelId="{6069A1CE-5E2E-D343-B8B2-2D0E333D0865}" type="parTrans" cxnId="{527948D5-F960-BD42-92A1-C2060E844FCA}">
      <dgm:prSet/>
      <dgm:spPr/>
      <dgm:t>
        <a:bodyPr/>
        <a:lstStyle/>
        <a:p>
          <a:endParaRPr lang="ru-RU"/>
        </a:p>
      </dgm:t>
    </dgm:pt>
    <dgm:pt modelId="{C3B37515-72B9-7D4F-8143-C58344E8CD3B}" type="sibTrans" cxnId="{527948D5-F960-BD42-92A1-C2060E844FCA}">
      <dgm:prSet/>
      <dgm:spPr/>
      <dgm:t>
        <a:bodyPr/>
        <a:lstStyle/>
        <a:p>
          <a:endParaRPr lang="ru-RU"/>
        </a:p>
      </dgm:t>
    </dgm:pt>
    <dgm:pt modelId="{0162A503-3939-B440-A04D-934A4478475A}">
      <dgm:prSet phldrT="[Текст]"/>
      <dgm:spPr/>
      <dgm:t>
        <a:bodyPr/>
        <a:lstStyle/>
        <a:p>
          <a:r>
            <a:rPr lang="en-GB" b="0"/>
            <a:t>Increase range of product</a:t>
          </a:r>
          <a:endParaRPr lang="ru-RU" b="0"/>
        </a:p>
      </dgm:t>
    </dgm:pt>
    <dgm:pt modelId="{219E9BA1-9EE2-F64D-A684-F846C426D7A5}" type="parTrans" cxnId="{6811837B-0044-9048-8F59-B595A8C9538A}">
      <dgm:prSet/>
      <dgm:spPr/>
      <dgm:t>
        <a:bodyPr/>
        <a:lstStyle/>
        <a:p>
          <a:endParaRPr lang="ru-RU"/>
        </a:p>
      </dgm:t>
    </dgm:pt>
    <dgm:pt modelId="{3809EE0E-700E-4347-BB6B-4DB1738ADCB8}" type="sibTrans" cxnId="{6811837B-0044-9048-8F59-B595A8C9538A}">
      <dgm:prSet/>
      <dgm:spPr/>
      <dgm:t>
        <a:bodyPr/>
        <a:lstStyle/>
        <a:p>
          <a:endParaRPr lang="ru-RU"/>
        </a:p>
      </dgm:t>
    </dgm:pt>
    <dgm:pt modelId="{405EFEFE-5BFC-444C-A1A6-85F899977DC4}">
      <dgm:prSet/>
      <dgm:spPr/>
      <dgm:t>
        <a:bodyPr/>
        <a:lstStyle/>
        <a:p>
          <a:r>
            <a:rPr lang="en-GB" b="0"/>
            <a:t>VIP+ client </a:t>
          </a:r>
          <a:endParaRPr lang="ru-RU" b="0"/>
        </a:p>
      </dgm:t>
    </dgm:pt>
    <dgm:pt modelId="{2BD44247-A6A2-EA4F-9844-8E8389591576}" type="parTrans" cxnId="{B437B4C2-25F0-6B43-829D-2D3DDBE192F8}">
      <dgm:prSet/>
      <dgm:spPr/>
      <dgm:t>
        <a:bodyPr/>
        <a:lstStyle/>
        <a:p>
          <a:endParaRPr lang="ru-RU"/>
        </a:p>
      </dgm:t>
    </dgm:pt>
    <dgm:pt modelId="{3867FBF2-1E5B-FF47-AE8B-18E6F315350A}" type="sibTrans" cxnId="{B437B4C2-25F0-6B43-829D-2D3DDBE192F8}">
      <dgm:prSet/>
      <dgm:spPr/>
      <dgm:t>
        <a:bodyPr/>
        <a:lstStyle/>
        <a:p>
          <a:endParaRPr lang="ru-RU"/>
        </a:p>
      </dgm:t>
    </dgm:pt>
    <dgm:pt modelId="{6AD16EF1-4F13-D943-9D67-D017A9F9C054}">
      <dgm:prSet phldrT="[Текст]"/>
      <dgm:spPr/>
      <dgm:t>
        <a:bodyPr/>
        <a:lstStyle/>
        <a:p>
          <a:r>
            <a:rPr lang="en-GB" b="0"/>
            <a:t>New assortment of cosmetics</a:t>
          </a:r>
          <a:endParaRPr lang="ru-RU" b="0"/>
        </a:p>
      </dgm:t>
    </dgm:pt>
    <dgm:pt modelId="{4FBB192F-5C2B-7D40-8DC4-97B82DCD4669}" type="parTrans" cxnId="{853E5DBA-9E91-BE4D-8CD1-97643F8854BC}">
      <dgm:prSet/>
      <dgm:spPr/>
      <dgm:t>
        <a:bodyPr/>
        <a:lstStyle/>
        <a:p>
          <a:endParaRPr lang="ru-RU"/>
        </a:p>
      </dgm:t>
    </dgm:pt>
    <dgm:pt modelId="{A714969B-7713-C540-BEB0-63D65706E137}" type="sibTrans" cxnId="{853E5DBA-9E91-BE4D-8CD1-97643F8854BC}">
      <dgm:prSet/>
      <dgm:spPr/>
      <dgm:t>
        <a:bodyPr/>
        <a:lstStyle/>
        <a:p>
          <a:endParaRPr lang="ru-RU"/>
        </a:p>
      </dgm:t>
    </dgm:pt>
    <dgm:pt modelId="{9FCA96D4-C0C8-5F48-ACC1-6919C0F8A16B}">
      <dgm:prSet/>
      <dgm:spPr/>
      <dgm:t>
        <a:bodyPr/>
        <a:lstStyle/>
        <a:p>
          <a:r>
            <a:rPr lang="en-GB" b="0"/>
            <a:t>Education</a:t>
          </a:r>
          <a:endParaRPr lang="ru-RU" b="0"/>
        </a:p>
      </dgm:t>
    </dgm:pt>
    <dgm:pt modelId="{44E31089-E07A-C84C-A21B-9312DA25C09A}" type="parTrans" cxnId="{D490E67C-70CC-A745-B673-3BA2090488D5}">
      <dgm:prSet/>
      <dgm:spPr/>
      <dgm:t>
        <a:bodyPr/>
        <a:lstStyle/>
        <a:p>
          <a:endParaRPr lang="ru-RU"/>
        </a:p>
      </dgm:t>
    </dgm:pt>
    <dgm:pt modelId="{5D7F1159-C2C6-5744-A768-0DC88EB6D345}" type="sibTrans" cxnId="{D490E67C-70CC-A745-B673-3BA2090488D5}">
      <dgm:prSet/>
      <dgm:spPr/>
      <dgm:t>
        <a:bodyPr/>
        <a:lstStyle/>
        <a:p>
          <a:endParaRPr lang="ru-RU"/>
        </a:p>
      </dgm:t>
    </dgm:pt>
    <dgm:pt modelId="{69B1529E-6B8B-8B45-B3AF-A0D500161208}">
      <dgm:prSet/>
      <dgm:spPr/>
      <dgm:t>
        <a:bodyPr/>
        <a:lstStyle/>
        <a:p>
          <a:r>
            <a:rPr lang="en-GB" b="0"/>
            <a:t>Creators</a:t>
          </a:r>
          <a:endParaRPr lang="ru-RU" b="0"/>
        </a:p>
      </dgm:t>
    </dgm:pt>
    <dgm:pt modelId="{55CA6988-2E64-9345-AEFA-E7566D70A1DE}" type="parTrans" cxnId="{EB266026-6075-344F-B17D-261075931574}">
      <dgm:prSet/>
      <dgm:spPr/>
      <dgm:t>
        <a:bodyPr/>
        <a:lstStyle/>
        <a:p>
          <a:endParaRPr lang="ru-RU"/>
        </a:p>
      </dgm:t>
    </dgm:pt>
    <dgm:pt modelId="{A4E2FA02-B9AA-BD40-A3A2-B18C5980D5A4}" type="sibTrans" cxnId="{EB266026-6075-344F-B17D-261075931574}">
      <dgm:prSet/>
      <dgm:spPr/>
      <dgm:t>
        <a:bodyPr/>
        <a:lstStyle/>
        <a:p>
          <a:endParaRPr lang="ru-RU"/>
        </a:p>
      </dgm:t>
    </dgm:pt>
    <dgm:pt modelId="{24E8A016-3EFF-1C45-9981-FB723403AC52}">
      <dgm:prSet/>
      <dgm:spPr/>
      <dgm:t>
        <a:bodyPr/>
        <a:lstStyle/>
        <a:p>
          <a:pPr>
            <a:buFont typeface="Times New Roman" panose="02020603050405020304" pitchFamily="18" charset="0"/>
            <a:buChar char="•"/>
          </a:pPr>
          <a:r>
            <a:rPr lang="en-GB"/>
            <a:t>Support for IBOs events </a:t>
          </a:r>
          <a:endParaRPr lang="ru-RU"/>
        </a:p>
      </dgm:t>
    </dgm:pt>
    <dgm:pt modelId="{BFEC0E9F-ED26-B54F-BA29-CED01DBF775D}" type="parTrans" cxnId="{89242E01-2788-3846-8B77-8ED5C61F53C0}">
      <dgm:prSet/>
      <dgm:spPr/>
      <dgm:t>
        <a:bodyPr/>
        <a:lstStyle/>
        <a:p>
          <a:endParaRPr lang="ru-RU"/>
        </a:p>
      </dgm:t>
    </dgm:pt>
    <dgm:pt modelId="{073A37A1-9E86-8A45-AA91-04D0409C709A}" type="sibTrans" cxnId="{89242E01-2788-3846-8B77-8ED5C61F53C0}">
      <dgm:prSet/>
      <dgm:spPr/>
      <dgm:t>
        <a:bodyPr/>
        <a:lstStyle/>
        <a:p>
          <a:endParaRPr lang="ru-RU"/>
        </a:p>
      </dgm:t>
    </dgm:pt>
    <dgm:pt modelId="{FF34191B-9C56-DC48-B84E-1464F76B1B78}">
      <dgm:prSet/>
      <dgm:spPr/>
      <dgm:t>
        <a:bodyPr/>
        <a:lstStyle/>
        <a:p>
          <a:pPr>
            <a:buFont typeface="Times New Roman" panose="02020603050405020304" pitchFamily="18" charset="0"/>
            <a:buChar char="•"/>
          </a:pPr>
          <a:r>
            <a:rPr lang="en-GB"/>
            <a:t>Marketing </a:t>
          </a:r>
          <a:endParaRPr lang="ru-RU"/>
        </a:p>
      </dgm:t>
    </dgm:pt>
    <dgm:pt modelId="{C901073A-55C7-1F41-8ABB-C66B2C590FB8}" type="parTrans" cxnId="{99B5A804-0A7B-6A4C-83EF-F8BEFB06A8E0}">
      <dgm:prSet/>
      <dgm:spPr/>
      <dgm:t>
        <a:bodyPr/>
        <a:lstStyle/>
        <a:p>
          <a:endParaRPr lang="ru-RU"/>
        </a:p>
      </dgm:t>
    </dgm:pt>
    <dgm:pt modelId="{8571A6AE-0532-9E47-A6A4-C891FE65BDCB}" type="sibTrans" cxnId="{99B5A804-0A7B-6A4C-83EF-F8BEFB06A8E0}">
      <dgm:prSet/>
      <dgm:spPr/>
      <dgm:t>
        <a:bodyPr/>
        <a:lstStyle/>
        <a:p>
          <a:endParaRPr lang="ru-RU"/>
        </a:p>
      </dgm:t>
    </dgm:pt>
    <dgm:pt modelId="{EF8296A1-5BD1-C143-9E0A-20EC1AF69CCC}">
      <dgm:prSet/>
      <dgm:spPr/>
      <dgm:t>
        <a:bodyPr/>
        <a:lstStyle/>
        <a:p>
          <a:pPr>
            <a:buFont typeface="Times New Roman" panose="02020603050405020304" pitchFamily="18" charset="0"/>
            <a:buChar char="•"/>
          </a:pPr>
          <a:r>
            <a:rPr lang="en-US">
              <a:solidFill>
                <a:schemeClr val="tx1"/>
              </a:solidFill>
            </a:rPr>
            <a:t>Family Council</a:t>
          </a:r>
          <a:endParaRPr lang="ru-RU">
            <a:solidFill>
              <a:schemeClr val="tx1"/>
            </a:solidFill>
          </a:endParaRPr>
        </a:p>
      </dgm:t>
    </dgm:pt>
    <dgm:pt modelId="{1697FC1B-5655-1344-85A1-F066F8E4E4C7}" type="parTrans" cxnId="{CD138EBC-48F7-FD4D-B06D-D134339666F1}">
      <dgm:prSet/>
      <dgm:spPr/>
      <dgm:t>
        <a:bodyPr/>
        <a:lstStyle/>
        <a:p>
          <a:endParaRPr lang="ru-RU"/>
        </a:p>
      </dgm:t>
    </dgm:pt>
    <dgm:pt modelId="{36408D4E-50D1-D349-B667-F6F619CE242E}" type="sibTrans" cxnId="{CD138EBC-48F7-FD4D-B06D-D134339666F1}">
      <dgm:prSet/>
      <dgm:spPr/>
      <dgm:t>
        <a:bodyPr/>
        <a:lstStyle/>
        <a:p>
          <a:endParaRPr lang="ru-RU"/>
        </a:p>
      </dgm:t>
    </dgm:pt>
    <dgm:pt modelId="{5FA3C906-26F6-B544-B6A2-D33A94795983}">
      <dgm:prSet/>
      <dgm:spPr/>
      <dgm:t>
        <a:bodyPr/>
        <a:lstStyle/>
        <a:p>
          <a:pPr>
            <a:buFont typeface="Times New Roman" panose="02020603050405020304" pitchFamily="18" charset="0"/>
            <a:buChar char="•"/>
          </a:pPr>
          <a:r>
            <a:rPr lang="en-GB">
              <a:solidFill>
                <a:schemeClr val="tx1"/>
              </a:solidFill>
            </a:rPr>
            <a:t>Charity</a:t>
          </a:r>
          <a:endParaRPr lang="ru-RU">
            <a:solidFill>
              <a:schemeClr val="tx1"/>
            </a:solidFill>
          </a:endParaRPr>
        </a:p>
      </dgm:t>
    </dgm:pt>
    <dgm:pt modelId="{6B2FC281-9CE8-5C43-973E-7ECC800F537B}" type="parTrans" cxnId="{B1D6D03C-6BF9-8F44-B932-862B69209412}">
      <dgm:prSet/>
      <dgm:spPr/>
      <dgm:t>
        <a:bodyPr/>
        <a:lstStyle/>
        <a:p>
          <a:endParaRPr lang="ru-RU"/>
        </a:p>
      </dgm:t>
    </dgm:pt>
    <dgm:pt modelId="{B4D7A704-BACD-D246-A4D6-18FFFA20F3D5}" type="sibTrans" cxnId="{B1D6D03C-6BF9-8F44-B932-862B69209412}">
      <dgm:prSet/>
      <dgm:spPr/>
      <dgm:t>
        <a:bodyPr/>
        <a:lstStyle/>
        <a:p>
          <a:endParaRPr lang="ru-RU"/>
        </a:p>
      </dgm:t>
    </dgm:pt>
    <dgm:pt modelId="{3A5B1A23-A581-C24C-B8C2-7C3A7AEB1764}">
      <dgm:prSet/>
      <dgm:spPr/>
      <dgm:t>
        <a:bodyPr/>
        <a:lstStyle/>
        <a:p>
          <a:pPr>
            <a:buFont typeface="Times New Roman" panose="02020603050405020304" pitchFamily="18" charset="0"/>
            <a:buChar char="•"/>
          </a:pPr>
          <a:r>
            <a:rPr lang="en-GB">
              <a:solidFill>
                <a:schemeClr val="tx1"/>
              </a:solidFill>
            </a:rPr>
            <a:t>Production</a:t>
          </a:r>
          <a:endParaRPr lang="ru-RU">
            <a:solidFill>
              <a:schemeClr val="tx1"/>
            </a:solidFill>
          </a:endParaRPr>
        </a:p>
      </dgm:t>
    </dgm:pt>
    <dgm:pt modelId="{F5824410-C3E2-B546-944B-80E8C7FDD56E}" type="parTrans" cxnId="{0EB4EE95-3485-674C-A0C9-E2408AD65CE9}">
      <dgm:prSet/>
      <dgm:spPr/>
      <dgm:t>
        <a:bodyPr/>
        <a:lstStyle/>
        <a:p>
          <a:endParaRPr lang="ru-RU"/>
        </a:p>
      </dgm:t>
    </dgm:pt>
    <dgm:pt modelId="{6E718349-26F0-1041-9F5C-D217E525A21A}" type="sibTrans" cxnId="{0EB4EE95-3485-674C-A0C9-E2408AD65CE9}">
      <dgm:prSet/>
      <dgm:spPr/>
      <dgm:t>
        <a:bodyPr/>
        <a:lstStyle/>
        <a:p>
          <a:endParaRPr lang="ru-RU"/>
        </a:p>
      </dgm:t>
    </dgm:pt>
    <dgm:pt modelId="{27E1600D-2B48-0A4D-B571-C7EA553002C3}">
      <dgm:prSet/>
      <dgm:spPr/>
      <dgm:t>
        <a:bodyPr/>
        <a:lstStyle/>
        <a:p>
          <a:pPr>
            <a:buFont typeface="Times New Roman" panose="02020603050405020304" pitchFamily="18" charset="0"/>
            <a:buChar char="•"/>
          </a:pPr>
          <a:r>
            <a:rPr lang="en-GB">
              <a:solidFill>
                <a:schemeClr val="tx1"/>
              </a:solidFill>
            </a:rPr>
            <a:t>Marketplace</a:t>
          </a:r>
          <a:endParaRPr lang="ru-RU">
            <a:solidFill>
              <a:schemeClr val="tx1"/>
            </a:solidFill>
          </a:endParaRPr>
        </a:p>
      </dgm:t>
    </dgm:pt>
    <dgm:pt modelId="{E80EC549-7B7D-D544-B9D2-03F68EA4CEF2}" type="parTrans" cxnId="{9266F3DD-9F7B-5945-8B03-5B60EE4A5FD4}">
      <dgm:prSet/>
      <dgm:spPr/>
      <dgm:t>
        <a:bodyPr/>
        <a:lstStyle/>
        <a:p>
          <a:endParaRPr lang="ru-RU"/>
        </a:p>
      </dgm:t>
    </dgm:pt>
    <dgm:pt modelId="{72A8F403-5158-E34F-9D5B-56F062655959}" type="sibTrans" cxnId="{9266F3DD-9F7B-5945-8B03-5B60EE4A5FD4}">
      <dgm:prSet/>
      <dgm:spPr/>
      <dgm:t>
        <a:bodyPr/>
        <a:lstStyle/>
        <a:p>
          <a:endParaRPr lang="ru-RU"/>
        </a:p>
      </dgm:t>
    </dgm:pt>
    <dgm:pt modelId="{B2F225B4-F2B2-4E42-B8BF-35E4577FBA39}">
      <dgm:prSet/>
      <dgm:spPr/>
      <dgm:t>
        <a:bodyPr/>
        <a:lstStyle/>
        <a:p>
          <a:r>
            <a:rPr lang="en-US"/>
            <a:t>Change of general manager</a:t>
          </a:r>
          <a:endParaRPr lang="ru-RU" b="0"/>
        </a:p>
      </dgm:t>
    </dgm:pt>
    <dgm:pt modelId="{B69F199E-6297-2546-A73B-8F83224CDC3D}" type="parTrans" cxnId="{333319BF-9F5D-A344-B6CA-D08C520C4C7C}">
      <dgm:prSet/>
      <dgm:spPr/>
      <dgm:t>
        <a:bodyPr/>
        <a:lstStyle/>
        <a:p>
          <a:endParaRPr lang="ru-RU"/>
        </a:p>
      </dgm:t>
    </dgm:pt>
    <dgm:pt modelId="{752C73E1-FEEE-1447-9783-380F1D27AD95}" type="sibTrans" cxnId="{333319BF-9F5D-A344-B6CA-D08C520C4C7C}">
      <dgm:prSet/>
      <dgm:spPr/>
      <dgm:t>
        <a:bodyPr/>
        <a:lstStyle/>
        <a:p>
          <a:endParaRPr lang="ru-RU"/>
        </a:p>
      </dgm:t>
    </dgm:pt>
    <dgm:pt modelId="{3DD00322-6771-784E-BFD6-2DF7E5C1FD0E}">
      <dgm:prSet/>
      <dgm:spPr/>
      <dgm:t>
        <a:bodyPr/>
        <a:lstStyle/>
        <a:p>
          <a:r>
            <a:rPr lang="en-GB" b="0"/>
            <a:t>Change of website</a:t>
          </a:r>
          <a:endParaRPr lang="ru-RU" b="0"/>
        </a:p>
      </dgm:t>
    </dgm:pt>
    <dgm:pt modelId="{D6AB302C-4F33-344E-AABD-C92AC2FE0C72}" type="parTrans" cxnId="{B70FDCAD-EFC0-A243-B080-D762CB14E873}">
      <dgm:prSet/>
      <dgm:spPr/>
      <dgm:t>
        <a:bodyPr/>
        <a:lstStyle/>
        <a:p>
          <a:endParaRPr lang="ru-RU"/>
        </a:p>
      </dgm:t>
    </dgm:pt>
    <dgm:pt modelId="{19AEFE3E-6228-A942-9958-D930E40F11FF}" type="sibTrans" cxnId="{B70FDCAD-EFC0-A243-B080-D762CB14E873}">
      <dgm:prSet/>
      <dgm:spPr/>
      <dgm:t>
        <a:bodyPr/>
        <a:lstStyle/>
        <a:p>
          <a:endParaRPr lang="ru-RU"/>
        </a:p>
      </dgm:t>
    </dgm:pt>
    <dgm:pt modelId="{646AACD0-2A49-D544-8BCE-3E1C14AACF4C}">
      <dgm:prSet phldrT="[Текст]"/>
      <dgm:spPr/>
      <dgm:t>
        <a:bodyPr/>
        <a:lstStyle/>
        <a:p>
          <a:r>
            <a:rPr lang="en-US"/>
            <a:t>New managers</a:t>
          </a:r>
          <a:endParaRPr lang="ru-RU" b="0"/>
        </a:p>
      </dgm:t>
    </dgm:pt>
    <dgm:pt modelId="{29353856-57E3-9747-9DEF-0C3CBE1FD165}" type="parTrans" cxnId="{945EA77F-9229-0945-AA76-08B797D87F12}">
      <dgm:prSet/>
      <dgm:spPr/>
      <dgm:t>
        <a:bodyPr/>
        <a:lstStyle/>
        <a:p>
          <a:endParaRPr lang="ru-RU"/>
        </a:p>
      </dgm:t>
    </dgm:pt>
    <dgm:pt modelId="{956360D0-F6B2-9E46-A014-BACF82F90B48}" type="sibTrans" cxnId="{945EA77F-9229-0945-AA76-08B797D87F12}">
      <dgm:prSet/>
      <dgm:spPr/>
      <dgm:t>
        <a:bodyPr/>
        <a:lstStyle/>
        <a:p>
          <a:endParaRPr lang="ru-RU"/>
        </a:p>
      </dgm:t>
    </dgm:pt>
    <dgm:pt modelId="{94837A36-BA8B-374F-B8E3-F1563FBE16F3}">
      <dgm:prSet phldrT="[Текст]"/>
      <dgm:spPr/>
      <dgm:t>
        <a:bodyPr/>
        <a:lstStyle/>
        <a:p>
          <a:r>
            <a:rPr lang="en-GB" b="0"/>
            <a:t>Active discounts</a:t>
          </a:r>
          <a:endParaRPr lang="ru-RU" b="0"/>
        </a:p>
      </dgm:t>
    </dgm:pt>
    <dgm:pt modelId="{776A56B4-E980-A848-94A7-0E548AAFFA0D}" type="parTrans" cxnId="{41599EA3-16D0-174C-A5CB-AFFDA1BC0C65}">
      <dgm:prSet/>
      <dgm:spPr/>
      <dgm:t>
        <a:bodyPr/>
        <a:lstStyle/>
        <a:p>
          <a:endParaRPr lang="ru-RU"/>
        </a:p>
      </dgm:t>
    </dgm:pt>
    <dgm:pt modelId="{3246E7CE-8C19-E044-B3D0-F43593E342AD}" type="sibTrans" cxnId="{41599EA3-16D0-174C-A5CB-AFFDA1BC0C65}">
      <dgm:prSet/>
      <dgm:spPr/>
      <dgm:t>
        <a:bodyPr/>
        <a:lstStyle/>
        <a:p>
          <a:endParaRPr lang="ru-RU"/>
        </a:p>
      </dgm:t>
    </dgm:pt>
    <dgm:pt modelId="{4A8362D9-2D7F-D04F-A378-410C59A95ABE}" type="pres">
      <dgm:prSet presAssocID="{0870053D-82EF-DB41-859E-882C1512164C}" presName="linearFlow" presStyleCnt="0">
        <dgm:presLayoutVars>
          <dgm:dir/>
          <dgm:animLvl val="lvl"/>
          <dgm:resizeHandles val="exact"/>
        </dgm:presLayoutVars>
      </dgm:prSet>
      <dgm:spPr/>
    </dgm:pt>
    <dgm:pt modelId="{C42C7526-0B69-374F-91BD-DA32434E8678}" type="pres">
      <dgm:prSet presAssocID="{10934D19-DF8B-764C-9037-CDE4FAA9C332}" presName="composite" presStyleCnt="0"/>
      <dgm:spPr/>
    </dgm:pt>
    <dgm:pt modelId="{81CB1867-8E29-EB47-B344-105BF89EB6F3}" type="pres">
      <dgm:prSet presAssocID="{10934D19-DF8B-764C-9037-CDE4FAA9C332}" presName="parentText" presStyleLbl="alignNode1" presStyleIdx="0" presStyleCnt="4">
        <dgm:presLayoutVars>
          <dgm:chMax val="1"/>
          <dgm:bulletEnabled val="1"/>
        </dgm:presLayoutVars>
      </dgm:prSet>
      <dgm:spPr/>
    </dgm:pt>
    <dgm:pt modelId="{AE473D55-F4A2-6A40-8A54-7DED7D76A2B8}" type="pres">
      <dgm:prSet presAssocID="{10934D19-DF8B-764C-9037-CDE4FAA9C332}" presName="descendantText" presStyleLbl="alignAcc1" presStyleIdx="0" presStyleCnt="4">
        <dgm:presLayoutVars>
          <dgm:bulletEnabled val="1"/>
        </dgm:presLayoutVars>
      </dgm:prSet>
      <dgm:spPr/>
    </dgm:pt>
    <dgm:pt modelId="{D5F17177-30E5-A042-B263-E104463B3257}" type="pres">
      <dgm:prSet presAssocID="{6A79D563-93B4-CA41-9779-7C2C15276B6C}" presName="sp" presStyleCnt="0"/>
      <dgm:spPr/>
    </dgm:pt>
    <dgm:pt modelId="{930E1D70-F9DF-8249-A601-E952BAB63CE5}" type="pres">
      <dgm:prSet presAssocID="{FCD5DD70-7CA4-BF4D-99E9-0FABC2F5500E}" presName="composite" presStyleCnt="0"/>
      <dgm:spPr/>
    </dgm:pt>
    <dgm:pt modelId="{70B34762-A7AA-6A46-94C1-46006F1FE4D7}" type="pres">
      <dgm:prSet presAssocID="{FCD5DD70-7CA4-BF4D-99E9-0FABC2F5500E}" presName="parentText" presStyleLbl="alignNode1" presStyleIdx="1" presStyleCnt="4">
        <dgm:presLayoutVars>
          <dgm:chMax val="1"/>
          <dgm:bulletEnabled val="1"/>
        </dgm:presLayoutVars>
      </dgm:prSet>
      <dgm:spPr/>
    </dgm:pt>
    <dgm:pt modelId="{C5E95300-6D11-F74C-8D97-890AA849D7A2}" type="pres">
      <dgm:prSet presAssocID="{FCD5DD70-7CA4-BF4D-99E9-0FABC2F5500E}" presName="descendantText" presStyleLbl="alignAcc1" presStyleIdx="1" presStyleCnt="4">
        <dgm:presLayoutVars>
          <dgm:bulletEnabled val="1"/>
        </dgm:presLayoutVars>
      </dgm:prSet>
      <dgm:spPr/>
    </dgm:pt>
    <dgm:pt modelId="{18A1D96E-6989-C642-818F-78B78D19B7AA}" type="pres">
      <dgm:prSet presAssocID="{0370E3A1-8875-6247-880F-B3DA0B694735}" presName="sp" presStyleCnt="0"/>
      <dgm:spPr/>
    </dgm:pt>
    <dgm:pt modelId="{B2F6C5C0-4696-F844-B8C7-FA051B343559}" type="pres">
      <dgm:prSet presAssocID="{13DD7E86-BB05-DB4F-A7E7-C044BDA06603}" presName="composite" presStyleCnt="0"/>
      <dgm:spPr/>
    </dgm:pt>
    <dgm:pt modelId="{B87411BE-FDFC-D944-8ABF-FB9B41FC32DF}" type="pres">
      <dgm:prSet presAssocID="{13DD7E86-BB05-DB4F-A7E7-C044BDA06603}" presName="parentText" presStyleLbl="alignNode1" presStyleIdx="2" presStyleCnt="4">
        <dgm:presLayoutVars>
          <dgm:chMax val="1"/>
          <dgm:bulletEnabled val="1"/>
        </dgm:presLayoutVars>
      </dgm:prSet>
      <dgm:spPr/>
    </dgm:pt>
    <dgm:pt modelId="{C0FF0233-BF3F-774B-ADAA-FEA31B96BE21}" type="pres">
      <dgm:prSet presAssocID="{13DD7E86-BB05-DB4F-A7E7-C044BDA06603}" presName="descendantText" presStyleLbl="alignAcc1" presStyleIdx="2" presStyleCnt="4">
        <dgm:presLayoutVars>
          <dgm:bulletEnabled val="1"/>
        </dgm:presLayoutVars>
      </dgm:prSet>
      <dgm:spPr/>
    </dgm:pt>
    <dgm:pt modelId="{10E22B04-042F-0A4D-AF31-7FE5494E8F62}" type="pres">
      <dgm:prSet presAssocID="{0B2B0546-AD63-B944-9C3A-1C87A944EF91}" presName="sp" presStyleCnt="0"/>
      <dgm:spPr/>
    </dgm:pt>
    <dgm:pt modelId="{624AE541-A5E4-4948-A98A-A062411A53DB}" type="pres">
      <dgm:prSet presAssocID="{9FA0EBE5-CAB4-FB49-A08C-AA0AEC881FE3}" presName="composite" presStyleCnt="0"/>
      <dgm:spPr/>
    </dgm:pt>
    <dgm:pt modelId="{8EB887A1-B2F2-F841-A8E7-08EB93C96788}" type="pres">
      <dgm:prSet presAssocID="{9FA0EBE5-CAB4-FB49-A08C-AA0AEC881FE3}" presName="parentText" presStyleLbl="alignNode1" presStyleIdx="3" presStyleCnt="4">
        <dgm:presLayoutVars>
          <dgm:chMax val="1"/>
          <dgm:bulletEnabled val="1"/>
        </dgm:presLayoutVars>
      </dgm:prSet>
      <dgm:spPr/>
    </dgm:pt>
    <dgm:pt modelId="{27EB2636-7AF4-3445-A558-C769A27378AD}" type="pres">
      <dgm:prSet presAssocID="{9FA0EBE5-CAB4-FB49-A08C-AA0AEC881FE3}" presName="descendantText" presStyleLbl="alignAcc1" presStyleIdx="3" presStyleCnt="4">
        <dgm:presLayoutVars>
          <dgm:bulletEnabled val="1"/>
        </dgm:presLayoutVars>
      </dgm:prSet>
      <dgm:spPr/>
    </dgm:pt>
  </dgm:ptLst>
  <dgm:cxnLst>
    <dgm:cxn modelId="{89242E01-2788-3846-8B77-8ED5C61F53C0}" srcId="{9FA0EBE5-CAB4-FB49-A08C-AA0AEC881FE3}" destId="{24E8A016-3EFF-1C45-9981-FB723403AC52}" srcOrd="1" destOrd="0" parTransId="{BFEC0E9F-ED26-B54F-BA29-CED01DBF775D}" sibTransId="{073A37A1-9E86-8A45-AA91-04D0409C709A}"/>
    <dgm:cxn modelId="{CEA98102-827D-2748-9312-2421A8D580C3}" type="presOf" srcId="{FCD5DD70-7CA4-BF4D-99E9-0FABC2F5500E}" destId="{70B34762-A7AA-6A46-94C1-46006F1FE4D7}" srcOrd="0" destOrd="0" presId="urn:microsoft.com/office/officeart/2005/8/layout/chevron2"/>
    <dgm:cxn modelId="{99B5A804-0A7B-6A4C-83EF-F8BEFB06A8E0}" srcId="{9FA0EBE5-CAB4-FB49-A08C-AA0AEC881FE3}" destId="{FF34191B-9C56-DC48-B84E-1464F76B1B78}" srcOrd="2" destOrd="0" parTransId="{C901073A-55C7-1F41-8ABB-C66B2C590FB8}" sibTransId="{8571A6AE-0532-9E47-A6A4-C891FE65BDCB}"/>
    <dgm:cxn modelId="{58CF6912-B5EE-514F-860C-D814FD6DC929}" type="presOf" srcId="{3A5B1A23-A581-C24C-B8C2-7C3A7AEB1764}" destId="{27EB2636-7AF4-3445-A558-C769A27378AD}" srcOrd="0" destOrd="5" presId="urn:microsoft.com/office/officeart/2005/8/layout/chevron2"/>
    <dgm:cxn modelId="{EB266026-6075-344F-B17D-261075931574}" srcId="{13DD7E86-BB05-DB4F-A7E7-C044BDA06603}" destId="{69B1529E-6B8B-8B45-B3AF-A0D500161208}" srcOrd="9" destOrd="0" parTransId="{55CA6988-2E64-9345-AEFA-E7566D70A1DE}" sibTransId="{A4E2FA02-B9AA-BD40-A3A2-B18C5980D5A4}"/>
    <dgm:cxn modelId="{0923062B-731A-094B-AA5D-C22FA849A091}" type="presOf" srcId="{E17B0314-2A6B-A04C-A612-2E2D4B44836E}" destId="{C0FF0233-BF3F-774B-ADAA-FEA31B96BE21}" srcOrd="0" destOrd="2" presId="urn:microsoft.com/office/officeart/2005/8/layout/chevron2"/>
    <dgm:cxn modelId="{6CA28B2E-BC24-1A4F-8C02-559EDDF648A4}" srcId="{13DD7E86-BB05-DB4F-A7E7-C044BDA06603}" destId="{5C8BCACD-9C49-F546-B944-7C13BCB0AD5A}" srcOrd="10" destOrd="0" parTransId="{EA30E577-0CF4-854A-876C-16F8E39F762F}" sibTransId="{0C0AA1A8-90C3-C840-85B8-945F7DD4F1A9}"/>
    <dgm:cxn modelId="{FBF81B32-BDE2-1340-BCA7-1C4601037024}" type="presOf" srcId="{EF8296A1-5BD1-C143-9E0A-20EC1AF69CCC}" destId="{27EB2636-7AF4-3445-A558-C769A27378AD}" srcOrd="0" destOrd="3" presId="urn:microsoft.com/office/officeart/2005/8/layout/chevron2"/>
    <dgm:cxn modelId="{B1D6D03C-6BF9-8F44-B932-862B69209412}" srcId="{9FA0EBE5-CAB4-FB49-A08C-AA0AEC881FE3}" destId="{5FA3C906-26F6-B544-B6A2-D33A94795983}" srcOrd="4" destOrd="0" parTransId="{6B2FC281-9CE8-5C43-973E-7ECC800F537B}" sibTransId="{B4D7A704-BACD-D246-A4D6-18FFFA20F3D5}"/>
    <dgm:cxn modelId="{FDB54B3F-AA6B-B147-8016-C06C5323418A}" type="presOf" srcId="{69729DE3-CE8F-FB4C-AAA4-67F962B167E7}" destId="{AE473D55-F4A2-6A40-8A54-7DED7D76A2B8}" srcOrd="0" destOrd="0" presId="urn:microsoft.com/office/officeart/2005/8/layout/chevron2"/>
    <dgm:cxn modelId="{5D118643-3172-5C45-B1D3-AB5D04835C7B}" srcId="{13DD7E86-BB05-DB4F-A7E7-C044BDA06603}" destId="{99C6850B-0B90-CF4F-81E2-2F3606FEBB22}" srcOrd="7" destOrd="0" parTransId="{ACEA8C26-55EE-6D45-86A5-7C9F65E2A368}" sibTransId="{094D8C82-F8EA-754E-8484-84AE52A156BE}"/>
    <dgm:cxn modelId="{FD96524A-0734-E642-B534-7C94C8761763}" type="presOf" srcId="{5FA3C906-26F6-B544-B6A2-D33A94795983}" destId="{27EB2636-7AF4-3445-A558-C769A27378AD}" srcOrd="0" destOrd="4" presId="urn:microsoft.com/office/officeart/2005/8/layout/chevron2"/>
    <dgm:cxn modelId="{7F166F4D-F783-1D4C-9608-80DC890DD8A7}" srcId="{FCD5DD70-7CA4-BF4D-99E9-0FABC2F5500E}" destId="{080DA5FD-8D74-7B41-89F0-1A5FB6DDA174}" srcOrd="0" destOrd="0" parTransId="{09B4A2D3-9D29-7B41-8AAE-37B7B5A81BD2}" sibTransId="{35084302-C4DD-064C-9723-D3BC2F649DB0}"/>
    <dgm:cxn modelId="{D943014F-0035-C74A-AB06-C7131B65158F}" type="presOf" srcId="{0481D93F-3358-D84F-BE02-144209A657F4}" destId="{27EB2636-7AF4-3445-A558-C769A27378AD}" srcOrd="0" destOrd="0" presId="urn:microsoft.com/office/officeart/2005/8/layout/chevron2"/>
    <dgm:cxn modelId="{3750D750-8491-FC4D-A23D-5B1549DDAC89}" type="presOf" srcId="{0870053D-82EF-DB41-859E-882C1512164C}" destId="{4A8362D9-2D7F-D04F-A378-410C59A95ABE}" srcOrd="0" destOrd="0" presId="urn:microsoft.com/office/officeart/2005/8/layout/chevron2"/>
    <dgm:cxn modelId="{97DBF250-10FC-134C-8466-A806546A3A02}" type="presOf" srcId="{5C8BCACD-9C49-F546-B944-7C13BCB0AD5A}" destId="{C0FF0233-BF3F-774B-ADAA-FEA31B96BE21}" srcOrd="0" destOrd="10" presId="urn:microsoft.com/office/officeart/2005/8/layout/chevron2"/>
    <dgm:cxn modelId="{ED1BC963-3E03-6643-B8ED-D8A6A9462A21}" type="presOf" srcId="{646AACD0-2A49-D544-8BCE-3E1C14AACF4C}" destId="{C5E95300-6D11-F74C-8D97-890AA849D7A2}" srcOrd="0" destOrd="5" presId="urn:microsoft.com/office/officeart/2005/8/layout/chevron2"/>
    <dgm:cxn modelId="{D15FFE64-6D8B-9C4E-B457-7B10EA9AFC77}" type="presOf" srcId="{405EFEFE-5BFC-444C-A1A6-85F899977DC4}" destId="{C0FF0233-BF3F-774B-ADAA-FEA31B96BE21}" srcOrd="0" destOrd="6" presId="urn:microsoft.com/office/officeart/2005/8/layout/chevron2"/>
    <dgm:cxn modelId="{990B0C68-1FA8-7740-BB0D-CB33761BAF3B}" type="presOf" srcId="{080DA5FD-8D74-7B41-89F0-1A5FB6DDA174}" destId="{C5E95300-6D11-F74C-8D97-890AA849D7A2}" srcOrd="0" destOrd="0" presId="urn:microsoft.com/office/officeart/2005/8/layout/chevron2"/>
    <dgm:cxn modelId="{09007268-9BE8-1345-A228-2EE6C16F6CFA}" type="presOf" srcId="{6E6D69C2-C87F-AE42-9A67-C6F3B6963F48}" destId="{C5E95300-6D11-F74C-8D97-890AA849D7A2}" srcOrd="0" destOrd="4" presId="urn:microsoft.com/office/officeart/2005/8/layout/chevron2"/>
    <dgm:cxn modelId="{ADE9136B-224A-D740-8E7F-792671E2C3DF}" type="presOf" srcId="{B68A863F-A87E-A846-8D13-F8E191ACB9F1}" destId="{C0FF0233-BF3F-774B-ADAA-FEA31B96BE21}" srcOrd="0" destOrd="1" presId="urn:microsoft.com/office/officeart/2005/8/layout/chevron2"/>
    <dgm:cxn modelId="{705AB76C-9983-DB45-9C09-4F7AB88DA185}" type="presOf" srcId="{27E1600D-2B48-0A4D-B571-C7EA553002C3}" destId="{27EB2636-7AF4-3445-A558-C769A27378AD}" srcOrd="0" destOrd="6" presId="urn:microsoft.com/office/officeart/2005/8/layout/chevron2"/>
    <dgm:cxn modelId="{1348F06D-E33E-9948-A79D-441951788DC6}" srcId="{FCD5DD70-7CA4-BF4D-99E9-0FABC2F5500E}" destId="{6E6D69C2-C87F-AE42-9A67-C6F3B6963F48}" srcOrd="4" destOrd="0" parTransId="{32A30C1C-A5DD-DA4E-8C00-BA2A96CABD57}" sibTransId="{F27CD35E-E2E6-994C-BA6E-B94B8A134CAB}"/>
    <dgm:cxn modelId="{8DBA006E-B817-4B42-9212-3CC401E2A9BF}" srcId="{10934D19-DF8B-764C-9037-CDE4FAA9C332}" destId="{69729DE3-CE8F-FB4C-AAA4-67F962B167E7}" srcOrd="0" destOrd="0" parTransId="{8D2B3D0A-73DF-E94A-9927-26248563A53A}" sibTransId="{5F80F8F0-8E9E-2E40-AFFB-1C7B2CED1E1A}"/>
    <dgm:cxn modelId="{7A05F371-D91C-E74F-875E-83CE3A4FCA18}" type="presOf" srcId="{B2F225B4-F2B2-4E42-B8BF-35E4577FBA39}" destId="{C0FF0233-BF3F-774B-ADAA-FEA31B96BE21}" srcOrd="0" destOrd="4" presId="urn:microsoft.com/office/officeart/2005/8/layout/chevron2"/>
    <dgm:cxn modelId="{51592576-5CFA-3A4D-A98D-AD342D05C572}" type="presOf" srcId="{94837A36-BA8B-374F-B8E3-F1563FBE16F3}" destId="{C5E95300-6D11-F74C-8D97-890AA849D7A2}" srcOrd="0" destOrd="6" presId="urn:microsoft.com/office/officeart/2005/8/layout/chevron2"/>
    <dgm:cxn modelId="{4F924C77-293F-134E-ACF4-49AB293B1F19}" type="presOf" srcId="{FF34191B-9C56-DC48-B84E-1464F76B1B78}" destId="{27EB2636-7AF4-3445-A558-C769A27378AD}" srcOrd="0" destOrd="2" presId="urn:microsoft.com/office/officeart/2005/8/layout/chevron2"/>
    <dgm:cxn modelId="{E1ACAA7A-75C8-9F41-90EB-8BBE2C911FF7}" srcId="{0870053D-82EF-DB41-859E-882C1512164C}" destId="{FCD5DD70-7CA4-BF4D-99E9-0FABC2F5500E}" srcOrd="1" destOrd="0" parTransId="{8A577FFB-9818-BD43-B438-01BF5E885260}" sibTransId="{0370E3A1-8875-6247-880F-B3DA0B694735}"/>
    <dgm:cxn modelId="{6811837B-0044-9048-8F59-B595A8C9538A}" srcId="{FCD5DD70-7CA4-BF4D-99E9-0FABC2F5500E}" destId="{0162A503-3939-B440-A04D-934A4478475A}" srcOrd="1" destOrd="0" parTransId="{219E9BA1-9EE2-F64D-A684-F846C426D7A5}" sibTransId="{3809EE0E-700E-4347-BB6B-4DB1738ADCB8}"/>
    <dgm:cxn modelId="{D490E67C-70CC-A745-B673-3BA2090488D5}" srcId="{13DD7E86-BB05-DB4F-A7E7-C044BDA06603}" destId="{9FCA96D4-C0C8-5F48-ACC1-6919C0F8A16B}" srcOrd="8" destOrd="0" parTransId="{44E31089-E07A-C84C-A21B-9312DA25C09A}" sibTransId="{5D7F1159-C2C6-5744-A768-0DC88EB6D345}"/>
    <dgm:cxn modelId="{945EA77F-9229-0945-AA76-08B797D87F12}" srcId="{FCD5DD70-7CA4-BF4D-99E9-0FABC2F5500E}" destId="{646AACD0-2A49-D544-8BCE-3E1C14AACF4C}" srcOrd="5" destOrd="0" parTransId="{29353856-57E3-9747-9DEF-0C3CBE1FD165}" sibTransId="{956360D0-F6B2-9E46-A014-BACF82F90B48}"/>
    <dgm:cxn modelId="{D830AE82-0EC3-BC48-B7B4-86F03F652D90}" type="presOf" srcId="{4C3C847B-F6EE-E64F-A683-4B691727B295}" destId="{C0FF0233-BF3F-774B-ADAA-FEA31B96BE21}" srcOrd="0" destOrd="0" presId="urn:microsoft.com/office/officeart/2005/8/layout/chevron2"/>
    <dgm:cxn modelId="{4A147283-CF3A-0143-A1AC-8138AC53785E}" srcId="{13DD7E86-BB05-DB4F-A7E7-C044BDA06603}" destId="{E17B0314-2A6B-A04C-A612-2E2D4B44836E}" srcOrd="2" destOrd="0" parTransId="{4F5288FC-3696-AA40-9424-C3F42B6FC217}" sibTransId="{9134C890-B462-D941-950B-7436ACC9A35B}"/>
    <dgm:cxn modelId="{EF02668F-ED01-8A43-827D-AB2B2F9592DE}" srcId="{0870053D-82EF-DB41-859E-882C1512164C}" destId="{13DD7E86-BB05-DB4F-A7E7-C044BDA06603}" srcOrd="2" destOrd="0" parTransId="{2F4472AA-7A56-644D-A27B-37DA41CA195B}" sibTransId="{0B2B0546-AD63-B944-9C3A-1C87A944EF91}"/>
    <dgm:cxn modelId="{0EB4EE95-3485-674C-A0C9-E2408AD65CE9}" srcId="{9FA0EBE5-CAB4-FB49-A08C-AA0AEC881FE3}" destId="{3A5B1A23-A581-C24C-B8C2-7C3A7AEB1764}" srcOrd="5" destOrd="0" parTransId="{F5824410-C3E2-B546-944B-80E8C7FDD56E}" sibTransId="{6E718349-26F0-1041-9F5C-D217E525A21A}"/>
    <dgm:cxn modelId="{17E707A0-52FE-D543-A37F-216F8821A842}" srcId="{FCD5DD70-7CA4-BF4D-99E9-0FABC2F5500E}" destId="{FC4C2006-EBCF-9E43-9003-B03D6CEB8148}" srcOrd="2" destOrd="0" parTransId="{449F4D76-722B-944F-B3D1-262FDF2FF913}" sibTransId="{C16AD2F7-48D1-5545-A44F-B8942D03F3FE}"/>
    <dgm:cxn modelId="{41599EA3-16D0-174C-A5CB-AFFDA1BC0C65}" srcId="{FCD5DD70-7CA4-BF4D-99E9-0FABC2F5500E}" destId="{94837A36-BA8B-374F-B8E3-F1563FBE16F3}" srcOrd="6" destOrd="0" parTransId="{776A56B4-E980-A848-94A7-0E548AAFFA0D}" sibTransId="{3246E7CE-8C19-E044-B3D0-F43593E342AD}"/>
    <dgm:cxn modelId="{93D98CA8-6F6A-7544-9591-E0FE1AF7EACD}" type="presOf" srcId="{0162A503-3939-B440-A04D-934A4478475A}" destId="{C5E95300-6D11-F74C-8D97-890AA849D7A2}" srcOrd="0" destOrd="1" presId="urn:microsoft.com/office/officeart/2005/8/layout/chevron2"/>
    <dgm:cxn modelId="{ECC4EBA9-62CD-9540-A216-14C964D8F1CB}" type="presOf" srcId="{3DD00322-6771-784E-BFD6-2DF7E5C1FD0E}" destId="{C0FF0233-BF3F-774B-ADAA-FEA31B96BE21}" srcOrd="0" destOrd="5" presId="urn:microsoft.com/office/officeart/2005/8/layout/chevron2"/>
    <dgm:cxn modelId="{A88CE4AB-AF98-E04E-866E-26DE7CAF543A}" type="presOf" srcId="{9ED4D6EE-BE72-D74E-BC74-4DDAA8D10D9B}" destId="{C0FF0233-BF3F-774B-ADAA-FEA31B96BE21}" srcOrd="0" destOrd="3" presId="urn:microsoft.com/office/officeart/2005/8/layout/chevron2"/>
    <dgm:cxn modelId="{5ED35FAD-2EE6-3743-9B47-406B77843AC5}" type="presOf" srcId="{10934D19-DF8B-764C-9037-CDE4FAA9C332}" destId="{81CB1867-8E29-EB47-B344-105BF89EB6F3}" srcOrd="0" destOrd="0" presId="urn:microsoft.com/office/officeart/2005/8/layout/chevron2"/>
    <dgm:cxn modelId="{B70FDCAD-EFC0-A243-B080-D762CB14E873}" srcId="{13DD7E86-BB05-DB4F-A7E7-C044BDA06603}" destId="{3DD00322-6771-784E-BFD6-2DF7E5C1FD0E}" srcOrd="5" destOrd="0" parTransId="{D6AB302C-4F33-344E-AABD-C92AC2FE0C72}" sibTransId="{19AEFE3E-6228-A942-9958-D930E40F11FF}"/>
    <dgm:cxn modelId="{A9AC6EB8-FF22-AB4E-8203-03020DF16951}" type="presOf" srcId="{FC4C2006-EBCF-9E43-9003-B03D6CEB8148}" destId="{C5E95300-6D11-F74C-8D97-890AA849D7A2}" srcOrd="0" destOrd="2" presId="urn:microsoft.com/office/officeart/2005/8/layout/chevron2"/>
    <dgm:cxn modelId="{853E5DBA-9E91-BE4D-8CD1-97643F8854BC}" srcId="{FCD5DD70-7CA4-BF4D-99E9-0FABC2F5500E}" destId="{6AD16EF1-4F13-D943-9D67-D017A9F9C054}" srcOrd="3" destOrd="0" parTransId="{4FBB192F-5C2B-7D40-8DC4-97B82DCD4669}" sibTransId="{A714969B-7713-C540-BEB0-63D65706E137}"/>
    <dgm:cxn modelId="{B465E0BA-0314-2C4E-A5B5-38D4ED9CB231}" type="presOf" srcId="{24E8A016-3EFF-1C45-9981-FB723403AC52}" destId="{27EB2636-7AF4-3445-A558-C769A27378AD}" srcOrd="0" destOrd="1" presId="urn:microsoft.com/office/officeart/2005/8/layout/chevron2"/>
    <dgm:cxn modelId="{CD138EBC-48F7-FD4D-B06D-D134339666F1}" srcId="{9FA0EBE5-CAB4-FB49-A08C-AA0AEC881FE3}" destId="{EF8296A1-5BD1-C143-9E0A-20EC1AF69CCC}" srcOrd="3" destOrd="0" parTransId="{1697FC1B-5655-1344-85A1-F066F8E4E4C7}" sibTransId="{36408D4E-50D1-D349-B667-F6F619CE242E}"/>
    <dgm:cxn modelId="{724BFABD-B9D2-5340-B0CC-6CE4D5C968B9}" type="presOf" srcId="{9FA0EBE5-CAB4-FB49-A08C-AA0AEC881FE3}" destId="{8EB887A1-B2F2-F841-A8E7-08EB93C96788}" srcOrd="0" destOrd="0" presId="urn:microsoft.com/office/officeart/2005/8/layout/chevron2"/>
    <dgm:cxn modelId="{333319BF-9F5D-A344-B6CA-D08C520C4C7C}" srcId="{13DD7E86-BB05-DB4F-A7E7-C044BDA06603}" destId="{B2F225B4-F2B2-4E42-B8BF-35E4577FBA39}" srcOrd="4" destOrd="0" parTransId="{B69F199E-6297-2546-A73B-8F83224CDC3D}" sibTransId="{752C73E1-FEEE-1447-9783-380F1D27AD95}"/>
    <dgm:cxn modelId="{EB92A0C0-4D82-164F-BC95-0553D71741A7}" srcId="{13DD7E86-BB05-DB4F-A7E7-C044BDA06603}" destId="{4C3C847B-F6EE-E64F-A683-4B691727B295}" srcOrd="0" destOrd="0" parTransId="{27E211A8-FB87-D94F-97F0-ED5A351BADD8}" sibTransId="{2229BA84-FFE4-F14E-8FD5-31BD50475024}"/>
    <dgm:cxn modelId="{B437B4C2-25F0-6B43-829D-2D3DDBE192F8}" srcId="{13DD7E86-BB05-DB4F-A7E7-C044BDA06603}" destId="{405EFEFE-5BFC-444C-A1A6-85F899977DC4}" srcOrd="6" destOrd="0" parTransId="{2BD44247-A6A2-EA4F-9844-8E8389591576}" sibTransId="{3867FBF2-1E5B-FF47-AE8B-18E6F315350A}"/>
    <dgm:cxn modelId="{8B90CBCD-8F24-9740-881B-01FBC5AC1ED8}" srcId="{0870053D-82EF-DB41-859E-882C1512164C}" destId="{9FA0EBE5-CAB4-FB49-A08C-AA0AEC881FE3}" srcOrd="3" destOrd="0" parTransId="{2955E567-349A-F540-B833-A29C0AD1C62E}" sibTransId="{06EAD6F1-2016-BB44-82D7-E5B5ABAEA847}"/>
    <dgm:cxn modelId="{37EC20D0-2113-6446-9722-40D936139FBE}" srcId="{0870053D-82EF-DB41-859E-882C1512164C}" destId="{10934D19-DF8B-764C-9037-CDE4FAA9C332}" srcOrd="0" destOrd="0" parTransId="{EBA769D1-BF91-7547-B687-CF361F148BA6}" sibTransId="{6A79D563-93B4-CA41-9779-7C2C15276B6C}"/>
    <dgm:cxn modelId="{527948D5-F960-BD42-92A1-C2060E844FCA}" srcId="{13DD7E86-BB05-DB4F-A7E7-C044BDA06603}" destId="{B68A863F-A87E-A846-8D13-F8E191ACB9F1}" srcOrd="1" destOrd="0" parTransId="{6069A1CE-5E2E-D343-B8B2-2D0E333D0865}" sibTransId="{C3B37515-72B9-7D4F-8143-C58344E8CD3B}"/>
    <dgm:cxn modelId="{3209B5D8-17F7-7145-9FFD-C97433FEE73C}" type="presOf" srcId="{13DD7E86-BB05-DB4F-A7E7-C044BDA06603}" destId="{B87411BE-FDFC-D944-8ABF-FB9B41FC32DF}" srcOrd="0" destOrd="0" presId="urn:microsoft.com/office/officeart/2005/8/layout/chevron2"/>
    <dgm:cxn modelId="{9266F3DD-9F7B-5945-8B03-5B60EE4A5FD4}" srcId="{9FA0EBE5-CAB4-FB49-A08C-AA0AEC881FE3}" destId="{27E1600D-2B48-0A4D-B571-C7EA553002C3}" srcOrd="6" destOrd="0" parTransId="{E80EC549-7B7D-D544-B9D2-03F68EA4CEF2}" sibTransId="{72A8F403-5158-E34F-9D5B-56F062655959}"/>
    <dgm:cxn modelId="{2338A5DF-3536-FD4A-ACB2-A81F1D9D4F54}" srcId="{13DD7E86-BB05-DB4F-A7E7-C044BDA06603}" destId="{9ED4D6EE-BE72-D74E-BC74-4DDAA8D10D9B}" srcOrd="3" destOrd="0" parTransId="{986DFFE6-4995-564E-B9F6-BDC5DB26CE5C}" sibTransId="{87877055-33CC-A54B-AF37-F7DF39A8511F}"/>
    <dgm:cxn modelId="{1156D9E1-02F6-204A-8967-4036264D0244}" type="presOf" srcId="{99C6850B-0B90-CF4F-81E2-2F3606FEBB22}" destId="{C0FF0233-BF3F-774B-ADAA-FEA31B96BE21}" srcOrd="0" destOrd="7" presId="urn:microsoft.com/office/officeart/2005/8/layout/chevron2"/>
    <dgm:cxn modelId="{F7BAF9E6-F420-1440-A130-2FFD111EFC22}" type="presOf" srcId="{6AD16EF1-4F13-D943-9D67-D017A9F9C054}" destId="{C5E95300-6D11-F74C-8D97-890AA849D7A2}" srcOrd="0" destOrd="3" presId="urn:microsoft.com/office/officeart/2005/8/layout/chevron2"/>
    <dgm:cxn modelId="{DA8C0FE8-EB59-0F44-ACEF-F9675C915211}" srcId="{9FA0EBE5-CAB4-FB49-A08C-AA0AEC881FE3}" destId="{0481D93F-3358-D84F-BE02-144209A657F4}" srcOrd="0" destOrd="0" parTransId="{9AA4BAFA-3C74-F34C-BDDB-5AD3DA3AC013}" sibTransId="{05E05F1E-52EA-C343-9D0E-15E397F71906}"/>
    <dgm:cxn modelId="{657A3BEE-5DAB-494F-84D0-753E3C6BBB94}" type="presOf" srcId="{69B1529E-6B8B-8B45-B3AF-A0D500161208}" destId="{C0FF0233-BF3F-774B-ADAA-FEA31B96BE21}" srcOrd="0" destOrd="9" presId="urn:microsoft.com/office/officeart/2005/8/layout/chevron2"/>
    <dgm:cxn modelId="{FF13ACF1-1393-E64D-A7BA-1452BCE090D8}" type="presOf" srcId="{9FCA96D4-C0C8-5F48-ACC1-6919C0F8A16B}" destId="{C0FF0233-BF3F-774B-ADAA-FEA31B96BE21}" srcOrd="0" destOrd="8" presId="urn:microsoft.com/office/officeart/2005/8/layout/chevron2"/>
    <dgm:cxn modelId="{A49248C0-7D77-AD4C-9588-C6E91637114C}" type="presParOf" srcId="{4A8362D9-2D7F-D04F-A378-410C59A95ABE}" destId="{C42C7526-0B69-374F-91BD-DA32434E8678}" srcOrd="0" destOrd="0" presId="urn:microsoft.com/office/officeart/2005/8/layout/chevron2"/>
    <dgm:cxn modelId="{F43523BF-95FA-A049-93A7-AAB954F40CC4}" type="presParOf" srcId="{C42C7526-0B69-374F-91BD-DA32434E8678}" destId="{81CB1867-8E29-EB47-B344-105BF89EB6F3}" srcOrd="0" destOrd="0" presId="urn:microsoft.com/office/officeart/2005/8/layout/chevron2"/>
    <dgm:cxn modelId="{1E6397B0-0E7C-8443-BF4F-28A29A34C4E1}" type="presParOf" srcId="{C42C7526-0B69-374F-91BD-DA32434E8678}" destId="{AE473D55-F4A2-6A40-8A54-7DED7D76A2B8}" srcOrd="1" destOrd="0" presId="urn:microsoft.com/office/officeart/2005/8/layout/chevron2"/>
    <dgm:cxn modelId="{ADF74532-9196-434F-BD49-752500A3CD26}" type="presParOf" srcId="{4A8362D9-2D7F-D04F-A378-410C59A95ABE}" destId="{D5F17177-30E5-A042-B263-E104463B3257}" srcOrd="1" destOrd="0" presId="urn:microsoft.com/office/officeart/2005/8/layout/chevron2"/>
    <dgm:cxn modelId="{5989D906-5D3B-7B4C-A719-5D0D2BEBC128}" type="presParOf" srcId="{4A8362D9-2D7F-D04F-A378-410C59A95ABE}" destId="{930E1D70-F9DF-8249-A601-E952BAB63CE5}" srcOrd="2" destOrd="0" presId="urn:microsoft.com/office/officeart/2005/8/layout/chevron2"/>
    <dgm:cxn modelId="{1B9B2632-2401-9B43-A09D-80299DE747BA}" type="presParOf" srcId="{930E1D70-F9DF-8249-A601-E952BAB63CE5}" destId="{70B34762-A7AA-6A46-94C1-46006F1FE4D7}" srcOrd="0" destOrd="0" presId="urn:microsoft.com/office/officeart/2005/8/layout/chevron2"/>
    <dgm:cxn modelId="{AB6D4CFB-1C1B-774A-8550-76D6BEA0CAA7}" type="presParOf" srcId="{930E1D70-F9DF-8249-A601-E952BAB63CE5}" destId="{C5E95300-6D11-F74C-8D97-890AA849D7A2}" srcOrd="1" destOrd="0" presId="urn:microsoft.com/office/officeart/2005/8/layout/chevron2"/>
    <dgm:cxn modelId="{FACCB399-6A6C-9347-9417-3870469EFECA}" type="presParOf" srcId="{4A8362D9-2D7F-D04F-A378-410C59A95ABE}" destId="{18A1D96E-6989-C642-818F-78B78D19B7AA}" srcOrd="3" destOrd="0" presId="urn:microsoft.com/office/officeart/2005/8/layout/chevron2"/>
    <dgm:cxn modelId="{CC6E6706-F4C0-6747-B7BE-88CDAA1A3F2A}" type="presParOf" srcId="{4A8362D9-2D7F-D04F-A378-410C59A95ABE}" destId="{B2F6C5C0-4696-F844-B8C7-FA051B343559}" srcOrd="4" destOrd="0" presId="urn:microsoft.com/office/officeart/2005/8/layout/chevron2"/>
    <dgm:cxn modelId="{D87D6A5F-BF9C-864E-8CBC-4184B0E2FAF9}" type="presParOf" srcId="{B2F6C5C0-4696-F844-B8C7-FA051B343559}" destId="{B87411BE-FDFC-D944-8ABF-FB9B41FC32DF}" srcOrd="0" destOrd="0" presId="urn:microsoft.com/office/officeart/2005/8/layout/chevron2"/>
    <dgm:cxn modelId="{C153751C-557A-2146-922D-ACE7B1604F8A}" type="presParOf" srcId="{B2F6C5C0-4696-F844-B8C7-FA051B343559}" destId="{C0FF0233-BF3F-774B-ADAA-FEA31B96BE21}" srcOrd="1" destOrd="0" presId="urn:microsoft.com/office/officeart/2005/8/layout/chevron2"/>
    <dgm:cxn modelId="{35442B03-DA11-3E48-B947-72578BF150FA}" type="presParOf" srcId="{4A8362D9-2D7F-D04F-A378-410C59A95ABE}" destId="{10E22B04-042F-0A4D-AF31-7FE5494E8F62}" srcOrd="5" destOrd="0" presId="urn:microsoft.com/office/officeart/2005/8/layout/chevron2"/>
    <dgm:cxn modelId="{1F0F4423-5D3C-1A41-A346-B6654C6322D0}" type="presParOf" srcId="{4A8362D9-2D7F-D04F-A378-410C59A95ABE}" destId="{624AE541-A5E4-4948-A98A-A062411A53DB}" srcOrd="6" destOrd="0" presId="urn:microsoft.com/office/officeart/2005/8/layout/chevron2"/>
    <dgm:cxn modelId="{A73C3828-D56B-4845-AB04-69A21813CFFD}" type="presParOf" srcId="{624AE541-A5E4-4948-A98A-A062411A53DB}" destId="{8EB887A1-B2F2-F841-A8E7-08EB93C96788}" srcOrd="0" destOrd="0" presId="urn:microsoft.com/office/officeart/2005/8/layout/chevron2"/>
    <dgm:cxn modelId="{282FA4E5-D9D4-1A48-80B3-3040FA196DA3}" type="presParOf" srcId="{624AE541-A5E4-4948-A98A-A062411A53DB}" destId="{27EB2636-7AF4-3445-A558-C769A27378AD}"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70053D-82EF-DB41-859E-882C1512164C}"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ru-RU"/>
        </a:p>
      </dgm:t>
    </dgm:pt>
    <dgm:pt modelId="{FCD5DD70-7CA4-BF4D-99E9-0FABC2F5500E}">
      <dgm:prSet phldrT="[Текст]"/>
      <dgm:spPr/>
      <dgm:t>
        <a:bodyPr/>
        <a:lstStyle/>
        <a:p>
          <a:pPr algn="ctr"/>
          <a:r>
            <a:rPr lang="en-GB"/>
            <a:t>Growth</a:t>
          </a:r>
          <a:endParaRPr lang="ru-RU"/>
        </a:p>
      </dgm:t>
    </dgm:pt>
    <dgm:pt modelId="{8A577FFB-9818-BD43-B438-01BF5E885260}" type="parTrans" cxnId="{E1ACAA7A-75C8-9F41-90EB-8BBE2C911FF7}">
      <dgm:prSet/>
      <dgm:spPr/>
      <dgm:t>
        <a:bodyPr/>
        <a:lstStyle/>
        <a:p>
          <a:pPr algn="l"/>
          <a:endParaRPr lang="ru-RU"/>
        </a:p>
      </dgm:t>
    </dgm:pt>
    <dgm:pt modelId="{0370E3A1-8875-6247-880F-B3DA0B694735}" type="sibTrans" cxnId="{E1ACAA7A-75C8-9F41-90EB-8BBE2C911FF7}">
      <dgm:prSet/>
      <dgm:spPr/>
      <dgm:t>
        <a:bodyPr/>
        <a:lstStyle/>
        <a:p>
          <a:pPr algn="l"/>
          <a:endParaRPr lang="ru-RU"/>
        </a:p>
      </dgm:t>
    </dgm:pt>
    <dgm:pt modelId="{080DA5FD-8D74-7B41-89F0-1A5FB6DDA174}">
      <dgm:prSet phldrT="[Текст]"/>
      <dgm:spPr/>
      <dgm:t>
        <a:bodyPr/>
        <a:lstStyle/>
        <a:p>
          <a:pPr algn="l"/>
          <a:r>
            <a:rPr lang="en-GB" b="1"/>
            <a:t>Internal</a:t>
          </a:r>
          <a:endParaRPr lang="ru-RU" b="1"/>
        </a:p>
      </dgm:t>
    </dgm:pt>
    <dgm:pt modelId="{09B4A2D3-9D29-7B41-8AAE-37B7B5A81BD2}" type="parTrans" cxnId="{7F166F4D-F783-1D4C-9608-80DC890DD8A7}">
      <dgm:prSet/>
      <dgm:spPr/>
      <dgm:t>
        <a:bodyPr/>
        <a:lstStyle/>
        <a:p>
          <a:pPr algn="l"/>
          <a:endParaRPr lang="ru-RU"/>
        </a:p>
      </dgm:t>
    </dgm:pt>
    <dgm:pt modelId="{35084302-C4DD-064C-9723-D3BC2F649DB0}" type="sibTrans" cxnId="{7F166F4D-F783-1D4C-9608-80DC890DD8A7}">
      <dgm:prSet/>
      <dgm:spPr/>
      <dgm:t>
        <a:bodyPr/>
        <a:lstStyle/>
        <a:p>
          <a:pPr algn="l"/>
          <a:endParaRPr lang="ru-RU"/>
        </a:p>
      </dgm:t>
    </dgm:pt>
    <dgm:pt modelId="{10934D19-DF8B-764C-9037-CDE4FAA9C332}">
      <dgm:prSet phldrT="[Текст]"/>
      <dgm:spPr/>
      <dgm:t>
        <a:bodyPr/>
        <a:lstStyle/>
        <a:p>
          <a:pPr algn="l"/>
          <a:r>
            <a:rPr lang="en-GB"/>
            <a:t>Pre-enter</a:t>
          </a:r>
          <a:endParaRPr lang="ru-RU"/>
        </a:p>
      </dgm:t>
    </dgm:pt>
    <dgm:pt modelId="{EBA769D1-BF91-7547-B687-CF361F148BA6}" type="parTrans" cxnId="{37EC20D0-2113-6446-9722-40D936139FBE}">
      <dgm:prSet/>
      <dgm:spPr/>
      <dgm:t>
        <a:bodyPr/>
        <a:lstStyle/>
        <a:p>
          <a:pPr algn="l"/>
          <a:endParaRPr lang="ru-RU"/>
        </a:p>
      </dgm:t>
    </dgm:pt>
    <dgm:pt modelId="{6A79D563-93B4-CA41-9779-7C2C15276B6C}" type="sibTrans" cxnId="{37EC20D0-2113-6446-9722-40D936139FBE}">
      <dgm:prSet/>
      <dgm:spPr/>
      <dgm:t>
        <a:bodyPr/>
        <a:lstStyle/>
        <a:p>
          <a:pPr algn="l"/>
          <a:endParaRPr lang="ru-RU"/>
        </a:p>
      </dgm:t>
    </dgm:pt>
    <dgm:pt modelId="{69729DE3-CE8F-FB4C-AAA4-67F962B167E7}">
      <dgm:prSet phldrT="[Текст]"/>
      <dgm:spPr/>
      <dgm:t>
        <a:bodyPr/>
        <a:lstStyle/>
        <a:p>
          <a:pPr algn="l"/>
          <a:r>
            <a:rPr lang="en-GB" b="1"/>
            <a:t>Internal</a:t>
          </a:r>
          <a:endParaRPr lang="ru-RU" b="1"/>
        </a:p>
      </dgm:t>
    </dgm:pt>
    <dgm:pt modelId="{8D2B3D0A-73DF-E94A-9927-26248563A53A}" type="parTrans" cxnId="{8DBA006E-B817-4B42-9212-3CC401E2A9BF}">
      <dgm:prSet/>
      <dgm:spPr/>
      <dgm:t>
        <a:bodyPr/>
        <a:lstStyle/>
        <a:p>
          <a:pPr algn="l"/>
          <a:endParaRPr lang="ru-RU"/>
        </a:p>
      </dgm:t>
    </dgm:pt>
    <dgm:pt modelId="{5F80F8F0-8E9E-2E40-AFFB-1C7B2CED1E1A}" type="sibTrans" cxnId="{8DBA006E-B817-4B42-9212-3CC401E2A9BF}">
      <dgm:prSet/>
      <dgm:spPr/>
      <dgm:t>
        <a:bodyPr/>
        <a:lstStyle/>
        <a:p>
          <a:pPr algn="l"/>
          <a:endParaRPr lang="ru-RU"/>
        </a:p>
      </dgm:t>
    </dgm:pt>
    <dgm:pt modelId="{9FA0EBE5-CAB4-FB49-A08C-AA0AEC881FE3}">
      <dgm:prSet phldrT="[Текст]"/>
      <dgm:spPr/>
      <dgm:t>
        <a:bodyPr/>
        <a:lstStyle/>
        <a:p>
          <a:pPr algn="ctr"/>
          <a:r>
            <a:rPr lang="en-GB"/>
            <a:t>Covid</a:t>
          </a:r>
          <a:endParaRPr lang="ru-RU"/>
        </a:p>
      </dgm:t>
    </dgm:pt>
    <dgm:pt modelId="{2955E567-349A-F540-B833-A29C0AD1C62E}" type="parTrans" cxnId="{8B90CBCD-8F24-9740-881B-01FBC5AC1ED8}">
      <dgm:prSet/>
      <dgm:spPr/>
      <dgm:t>
        <a:bodyPr/>
        <a:lstStyle/>
        <a:p>
          <a:pPr algn="l"/>
          <a:endParaRPr lang="ru-RU"/>
        </a:p>
      </dgm:t>
    </dgm:pt>
    <dgm:pt modelId="{06EAD6F1-2016-BB44-82D7-E5B5ABAEA847}" type="sibTrans" cxnId="{8B90CBCD-8F24-9740-881B-01FBC5AC1ED8}">
      <dgm:prSet/>
      <dgm:spPr/>
      <dgm:t>
        <a:bodyPr/>
        <a:lstStyle/>
        <a:p>
          <a:pPr algn="l"/>
          <a:endParaRPr lang="ru-RU"/>
        </a:p>
      </dgm:t>
    </dgm:pt>
    <dgm:pt modelId="{0481D93F-3358-D84F-BE02-144209A657F4}">
      <dgm:prSet phldrT="[Текст]"/>
      <dgm:spPr/>
      <dgm:t>
        <a:bodyPr/>
        <a:lstStyle/>
        <a:p>
          <a:pPr algn="l"/>
          <a:r>
            <a:rPr lang="en-GB" b="1"/>
            <a:t>Internal </a:t>
          </a:r>
          <a:endParaRPr lang="ru-RU" b="1"/>
        </a:p>
      </dgm:t>
    </dgm:pt>
    <dgm:pt modelId="{9AA4BAFA-3C74-F34C-BDDB-5AD3DA3AC013}" type="parTrans" cxnId="{DA8C0FE8-EB59-0F44-ACEF-F9675C915211}">
      <dgm:prSet/>
      <dgm:spPr/>
      <dgm:t>
        <a:bodyPr/>
        <a:lstStyle/>
        <a:p>
          <a:pPr algn="l"/>
          <a:endParaRPr lang="ru-RU"/>
        </a:p>
      </dgm:t>
    </dgm:pt>
    <dgm:pt modelId="{05E05F1E-52EA-C343-9D0E-15E397F71906}" type="sibTrans" cxnId="{DA8C0FE8-EB59-0F44-ACEF-F9675C915211}">
      <dgm:prSet/>
      <dgm:spPr/>
      <dgm:t>
        <a:bodyPr/>
        <a:lstStyle/>
        <a:p>
          <a:pPr algn="l"/>
          <a:endParaRPr lang="ru-RU"/>
        </a:p>
      </dgm:t>
    </dgm:pt>
    <dgm:pt modelId="{13DD7E86-BB05-DB4F-A7E7-C044BDA06603}">
      <dgm:prSet/>
      <dgm:spPr/>
      <dgm:t>
        <a:bodyPr/>
        <a:lstStyle/>
        <a:p>
          <a:pPr algn="ctr"/>
          <a:r>
            <a:rPr lang="en-GB"/>
            <a:t>Crisis</a:t>
          </a:r>
          <a:endParaRPr lang="ru-RU"/>
        </a:p>
      </dgm:t>
    </dgm:pt>
    <dgm:pt modelId="{2F4472AA-7A56-644D-A27B-37DA41CA195B}" type="parTrans" cxnId="{EF02668F-ED01-8A43-827D-AB2B2F9592DE}">
      <dgm:prSet/>
      <dgm:spPr/>
      <dgm:t>
        <a:bodyPr/>
        <a:lstStyle/>
        <a:p>
          <a:pPr algn="l"/>
          <a:endParaRPr lang="ru-RU"/>
        </a:p>
      </dgm:t>
    </dgm:pt>
    <dgm:pt modelId="{0B2B0546-AD63-B944-9C3A-1C87A944EF91}" type="sibTrans" cxnId="{EF02668F-ED01-8A43-827D-AB2B2F9592DE}">
      <dgm:prSet/>
      <dgm:spPr/>
      <dgm:t>
        <a:bodyPr/>
        <a:lstStyle/>
        <a:p>
          <a:pPr algn="l"/>
          <a:endParaRPr lang="ru-RU"/>
        </a:p>
      </dgm:t>
    </dgm:pt>
    <dgm:pt modelId="{4C3C847B-F6EE-E64F-A683-4B691727B295}">
      <dgm:prSet/>
      <dgm:spPr/>
      <dgm:t>
        <a:bodyPr/>
        <a:lstStyle/>
        <a:p>
          <a:pPr algn="l"/>
          <a:r>
            <a:rPr lang="en-GB" b="1"/>
            <a:t>Internal</a:t>
          </a:r>
          <a:endParaRPr lang="ru-RU" b="1"/>
        </a:p>
      </dgm:t>
    </dgm:pt>
    <dgm:pt modelId="{27E211A8-FB87-D94F-97F0-ED5A351BADD8}" type="parTrans" cxnId="{EB92A0C0-4D82-164F-BC95-0553D71741A7}">
      <dgm:prSet/>
      <dgm:spPr/>
      <dgm:t>
        <a:bodyPr/>
        <a:lstStyle/>
        <a:p>
          <a:pPr algn="l"/>
          <a:endParaRPr lang="ru-RU"/>
        </a:p>
      </dgm:t>
    </dgm:pt>
    <dgm:pt modelId="{2229BA84-FFE4-F14E-8FD5-31BD50475024}" type="sibTrans" cxnId="{EB92A0C0-4D82-164F-BC95-0553D71741A7}">
      <dgm:prSet/>
      <dgm:spPr/>
      <dgm:t>
        <a:bodyPr/>
        <a:lstStyle/>
        <a:p>
          <a:pPr algn="l"/>
          <a:endParaRPr lang="ru-RU"/>
        </a:p>
      </dgm:t>
    </dgm:pt>
    <dgm:pt modelId="{D4E859EA-4C23-824C-8EE1-6618AC6083C9}">
      <dgm:prSet phldrT="[Текст]"/>
      <dgm:spPr/>
      <dgm:t>
        <a:bodyPr/>
        <a:lstStyle/>
        <a:p>
          <a:pPr algn="l"/>
          <a:r>
            <a:rPr lang="en-GB" b="1"/>
            <a:t>External</a:t>
          </a:r>
          <a:endParaRPr lang="ru-RU" b="1"/>
        </a:p>
      </dgm:t>
    </dgm:pt>
    <dgm:pt modelId="{7C3E595A-AEAC-6F45-8635-BABC180F3023}" type="parTrans" cxnId="{CB5E9FFF-9ECE-4345-A8F0-4BAED0BFF84D}">
      <dgm:prSet/>
      <dgm:spPr/>
      <dgm:t>
        <a:bodyPr/>
        <a:lstStyle/>
        <a:p>
          <a:pPr algn="l"/>
          <a:endParaRPr lang="ru-RU"/>
        </a:p>
      </dgm:t>
    </dgm:pt>
    <dgm:pt modelId="{CDD8A572-ED47-8445-B8D9-F4A9F9622488}" type="sibTrans" cxnId="{CB5E9FFF-9ECE-4345-A8F0-4BAED0BFF84D}">
      <dgm:prSet/>
      <dgm:spPr/>
      <dgm:t>
        <a:bodyPr/>
        <a:lstStyle/>
        <a:p>
          <a:pPr algn="l"/>
          <a:endParaRPr lang="ru-RU"/>
        </a:p>
      </dgm:t>
    </dgm:pt>
    <dgm:pt modelId="{22EC75C5-F966-9540-9DF9-AFF942AF24D0}">
      <dgm:prSet/>
      <dgm:spPr/>
      <dgm:t>
        <a:bodyPr/>
        <a:lstStyle/>
        <a:p>
          <a:pPr algn="l"/>
          <a:r>
            <a:rPr lang="en-GB" b="1"/>
            <a:t>External</a:t>
          </a:r>
          <a:endParaRPr lang="ru-RU" b="1"/>
        </a:p>
      </dgm:t>
    </dgm:pt>
    <dgm:pt modelId="{E5C5B7CC-4FAD-1343-AA1D-672577841429}" type="parTrans" cxnId="{5650D678-93DB-404F-81F7-510F68A28091}">
      <dgm:prSet/>
      <dgm:spPr/>
      <dgm:t>
        <a:bodyPr/>
        <a:lstStyle/>
        <a:p>
          <a:pPr algn="l"/>
          <a:endParaRPr lang="ru-RU"/>
        </a:p>
      </dgm:t>
    </dgm:pt>
    <dgm:pt modelId="{9E03465A-40B0-7A40-BE22-18E75D97A440}" type="sibTrans" cxnId="{5650D678-93DB-404F-81F7-510F68A28091}">
      <dgm:prSet/>
      <dgm:spPr/>
      <dgm:t>
        <a:bodyPr/>
        <a:lstStyle/>
        <a:p>
          <a:pPr algn="l"/>
          <a:endParaRPr lang="ru-RU"/>
        </a:p>
      </dgm:t>
    </dgm:pt>
    <dgm:pt modelId="{D8B4F709-D20C-1642-AEA5-B9D1AEE95C81}">
      <dgm:prSet/>
      <dgm:spPr/>
      <dgm:t>
        <a:bodyPr/>
        <a:lstStyle/>
        <a:p>
          <a:pPr algn="l"/>
          <a:r>
            <a:rPr lang="en-GB" b="1"/>
            <a:t>External</a:t>
          </a:r>
          <a:endParaRPr lang="ru-RU" b="1"/>
        </a:p>
      </dgm:t>
    </dgm:pt>
    <dgm:pt modelId="{68FC75C6-9690-0B4D-9848-8EE13D15EC45}" type="parTrans" cxnId="{61046325-1FD2-3E46-94B9-CCF1837EB7F9}">
      <dgm:prSet/>
      <dgm:spPr/>
      <dgm:t>
        <a:bodyPr/>
        <a:lstStyle/>
        <a:p>
          <a:pPr algn="l"/>
          <a:endParaRPr lang="ru-RU"/>
        </a:p>
      </dgm:t>
    </dgm:pt>
    <dgm:pt modelId="{64143151-67A9-3D48-B95B-84F64225B08F}" type="sibTrans" cxnId="{61046325-1FD2-3E46-94B9-CCF1837EB7F9}">
      <dgm:prSet/>
      <dgm:spPr/>
      <dgm:t>
        <a:bodyPr/>
        <a:lstStyle/>
        <a:p>
          <a:pPr algn="l"/>
          <a:endParaRPr lang="ru-RU"/>
        </a:p>
      </dgm:t>
    </dgm:pt>
    <dgm:pt modelId="{7C61CFE6-CE09-844B-A78A-C2DFE38B7EC8}">
      <dgm:prSet phldrT="[Текст]"/>
      <dgm:spPr/>
      <dgm:t>
        <a:bodyPr/>
        <a:lstStyle/>
        <a:p>
          <a:pPr algn="l"/>
          <a:r>
            <a:rPr lang="en-GB" b="1"/>
            <a:t>External</a:t>
          </a:r>
          <a:endParaRPr lang="ru-RU" b="1"/>
        </a:p>
      </dgm:t>
    </dgm:pt>
    <dgm:pt modelId="{B27F031F-2E62-2348-83AD-F8ECB1744E00}" type="parTrans" cxnId="{6EB5D59C-78ED-BC47-837D-3EFF86BF75C1}">
      <dgm:prSet/>
      <dgm:spPr/>
      <dgm:t>
        <a:bodyPr/>
        <a:lstStyle/>
        <a:p>
          <a:pPr algn="l"/>
          <a:endParaRPr lang="ru-RU"/>
        </a:p>
      </dgm:t>
    </dgm:pt>
    <dgm:pt modelId="{5FA68CB7-4C1E-0842-A16E-40E03DEDC1EF}" type="sibTrans" cxnId="{6EB5D59C-78ED-BC47-837D-3EFF86BF75C1}">
      <dgm:prSet/>
      <dgm:spPr/>
      <dgm:t>
        <a:bodyPr/>
        <a:lstStyle/>
        <a:p>
          <a:pPr algn="l"/>
          <a:endParaRPr lang="ru-RU"/>
        </a:p>
      </dgm:t>
    </dgm:pt>
    <dgm:pt modelId="{044BA780-8EF5-AA4D-BE5F-469C9FC7BCA9}">
      <dgm:prSet phldrT="[Текст]"/>
      <dgm:spPr/>
      <dgm:t>
        <a:bodyPr/>
        <a:lstStyle/>
        <a:p>
          <a:pPr algn="l"/>
          <a:r>
            <a:rPr lang="en-GB" b="0"/>
            <a:t>No</a:t>
          </a:r>
          <a:endParaRPr lang="ru-RU" b="0"/>
        </a:p>
      </dgm:t>
    </dgm:pt>
    <dgm:pt modelId="{8782A22F-A441-B14C-84E6-2BF1500A84E2}" type="parTrans" cxnId="{014B57CB-1F7E-9B45-ABCA-DBF0CA4CF6FA}">
      <dgm:prSet/>
      <dgm:spPr/>
      <dgm:t>
        <a:bodyPr/>
        <a:lstStyle/>
        <a:p>
          <a:pPr algn="l"/>
          <a:endParaRPr lang="ru-RU"/>
        </a:p>
      </dgm:t>
    </dgm:pt>
    <dgm:pt modelId="{AD83401B-C0EE-AB4B-97EC-DDFEC142CAD8}" type="sibTrans" cxnId="{014B57CB-1F7E-9B45-ABCA-DBF0CA4CF6FA}">
      <dgm:prSet/>
      <dgm:spPr/>
      <dgm:t>
        <a:bodyPr/>
        <a:lstStyle/>
        <a:p>
          <a:pPr algn="l"/>
          <a:endParaRPr lang="ru-RU"/>
        </a:p>
      </dgm:t>
    </dgm:pt>
    <dgm:pt modelId="{BBB9BC51-DDC1-D14F-8700-E026ED845EB5}">
      <dgm:prSet phldrT="[Текст]"/>
      <dgm:spPr/>
      <dgm:t>
        <a:bodyPr/>
        <a:lstStyle/>
        <a:p>
          <a:pPr algn="l"/>
          <a:endParaRPr lang="ru-RU" b="1"/>
        </a:p>
      </dgm:t>
    </dgm:pt>
    <dgm:pt modelId="{FE9E228C-4C66-8449-B5D0-44B808AB6B58}" type="parTrans" cxnId="{D8F363C5-89F6-4347-A092-E9B59F9ED384}">
      <dgm:prSet/>
      <dgm:spPr/>
      <dgm:t>
        <a:bodyPr/>
        <a:lstStyle/>
        <a:p>
          <a:pPr algn="l"/>
          <a:endParaRPr lang="ru-RU"/>
        </a:p>
      </dgm:t>
    </dgm:pt>
    <dgm:pt modelId="{E7E0DEE1-C97E-4642-98CC-88AEC48BDD84}" type="sibTrans" cxnId="{D8F363C5-89F6-4347-A092-E9B59F9ED384}">
      <dgm:prSet/>
      <dgm:spPr/>
      <dgm:t>
        <a:bodyPr/>
        <a:lstStyle/>
        <a:p>
          <a:pPr algn="l"/>
          <a:endParaRPr lang="ru-RU"/>
        </a:p>
      </dgm:t>
    </dgm:pt>
    <dgm:pt modelId="{65480B00-A412-CF4E-A824-FEFCF24A25D2}">
      <dgm:prSet phldrT="[Текст]"/>
      <dgm:spPr/>
      <dgm:t>
        <a:bodyPr/>
        <a:lstStyle/>
        <a:p>
          <a:pPr algn="l"/>
          <a:endParaRPr lang="ru-RU" b="1"/>
        </a:p>
      </dgm:t>
    </dgm:pt>
    <dgm:pt modelId="{F00B54F0-2326-CE4E-8933-85FF79829E74}" type="parTrans" cxnId="{042F33D5-83CD-9244-9E9C-2ED38BFAF0C3}">
      <dgm:prSet/>
      <dgm:spPr/>
      <dgm:t>
        <a:bodyPr/>
        <a:lstStyle/>
        <a:p>
          <a:pPr algn="l"/>
          <a:endParaRPr lang="ru-RU"/>
        </a:p>
      </dgm:t>
    </dgm:pt>
    <dgm:pt modelId="{73A22BB4-3917-C24F-AFDC-D5FC68C1A020}" type="sibTrans" cxnId="{042F33D5-83CD-9244-9E9C-2ED38BFAF0C3}">
      <dgm:prSet/>
      <dgm:spPr/>
      <dgm:t>
        <a:bodyPr/>
        <a:lstStyle/>
        <a:p>
          <a:pPr algn="l"/>
          <a:endParaRPr lang="ru-RU"/>
        </a:p>
      </dgm:t>
    </dgm:pt>
    <dgm:pt modelId="{62D16A4C-3BB2-364F-AA9B-F6A4E9FDC215}">
      <dgm:prSet phldrT="[Текст]"/>
      <dgm:spPr/>
      <dgm:t>
        <a:bodyPr/>
        <a:lstStyle/>
        <a:p>
          <a:pPr algn="l"/>
          <a:r>
            <a:rPr lang="en-GB" b="0"/>
            <a:t>Formation of a new  business environment</a:t>
          </a:r>
          <a:endParaRPr lang="ru-RU" b="0"/>
        </a:p>
      </dgm:t>
    </dgm:pt>
    <dgm:pt modelId="{7027D000-2278-B54C-9517-BBC7141D4030}" type="parTrans" cxnId="{04577395-B4A3-464C-BCA1-44BF36C27513}">
      <dgm:prSet/>
      <dgm:spPr/>
      <dgm:t>
        <a:bodyPr/>
        <a:lstStyle/>
        <a:p>
          <a:pPr algn="l"/>
          <a:endParaRPr lang="ru-RU"/>
        </a:p>
      </dgm:t>
    </dgm:pt>
    <dgm:pt modelId="{74EE64A7-2188-6F4E-A00B-74BCA4791F3F}" type="sibTrans" cxnId="{04577395-B4A3-464C-BCA1-44BF36C27513}">
      <dgm:prSet/>
      <dgm:spPr/>
      <dgm:t>
        <a:bodyPr/>
        <a:lstStyle/>
        <a:p>
          <a:pPr algn="l"/>
          <a:endParaRPr lang="ru-RU"/>
        </a:p>
      </dgm:t>
    </dgm:pt>
    <dgm:pt modelId="{67873320-78ED-9944-AAAE-806AFDE21187}">
      <dgm:prSet phldrT="[Текст]"/>
      <dgm:spPr/>
      <dgm:t>
        <a:bodyPr/>
        <a:lstStyle/>
        <a:p>
          <a:pPr algn="l"/>
          <a:r>
            <a:rPr lang="en-GB" b="0"/>
            <a:t>Attract more customers</a:t>
          </a:r>
          <a:endParaRPr lang="ru-RU" b="0"/>
        </a:p>
      </dgm:t>
    </dgm:pt>
    <dgm:pt modelId="{54729DD9-99D2-0E4E-B08C-E87803E37B75}" type="parTrans" cxnId="{0342D248-A0A0-054A-A56E-A632E39AEEC0}">
      <dgm:prSet/>
      <dgm:spPr/>
      <dgm:t>
        <a:bodyPr/>
        <a:lstStyle/>
        <a:p>
          <a:pPr algn="l"/>
          <a:endParaRPr lang="ru-RU"/>
        </a:p>
      </dgm:t>
    </dgm:pt>
    <dgm:pt modelId="{BB83DCF4-9212-E84F-90E0-7E8EA2095443}" type="sibTrans" cxnId="{0342D248-A0A0-054A-A56E-A632E39AEEC0}">
      <dgm:prSet/>
      <dgm:spPr/>
      <dgm:t>
        <a:bodyPr/>
        <a:lstStyle/>
        <a:p>
          <a:pPr algn="l"/>
          <a:endParaRPr lang="ru-RU"/>
        </a:p>
      </dgm:t>
    </dgm:pt>
    <dgm:pt modelId="{0FCB0E46-BEAB-6744-8C7E-BED9EC0EC996}">
      <dgm:prSet/>
      <dgm:spPr/>
      <dgm:t>
        <a:bodyPr/>
        <a:lstStyle/>
        <a:p>
          <a:pPr algn="l"/>
          <a:r>
            <a:rPr lang="en-GB" b="0"/>
            <a:t>Customer habits</a:t>
          </a:r>
          <a:endParaRPr lang="ru-RU" b="0"/>
        </a:p>
      </dgm:t>
    </dgm:pt>
    <dgm:pt modelId="{C6428CD6-8A94-894E-8CEE-B9BE97FEE1F5}" type="parTrans" cxnId="{25727A9B-927A-194A-A5E5-3D2E63862411}">
      <dgm:prSet/>
      <dgm:spPr/>
      <dgm:t>
        <a:bodyPr/>
        <a:lstStyle/>
        <a:p>
          <a:pPr algn="l"/>
          <a:endParaRPr lang="ru-RU"/>
        </a:p>
      </dgm:t>
    </dgm:pt>
    <dgm:pt modelId="{7EB9263C-88AC-384F-BF66-F3EB1ECB7FCE}" type="sibTrans" cxnId="{25727A9B-927A-194A-A5E5-3D2E63862411}">
      <dgm:prSet/>
      <dgm:spPr/>
      <dgm:t>
        <a:bodyPr/>
        <a:lstStyle/>
        <a:p>
          <a:pPr algn="l"/>
          <a:endParaRPr lang="ru-RU"/>
        </a:p>
      </dgm:t>
    </dgm:pt>
    <dgm:pt modelId="{EF1443E3-1C2C-2445-B0F5-8B1A231C1E30}">
      <dgm:prSet/>
      <dgm:spPr/>
      <dgm:t>
        <a:bodyPr/>
        <a:lstStyle/>
        <a:p>
          <a:pPr algn="l"/>
          <a:r>
            <a:rPr lang="en-GB" b="0"/>
            <a:t>Increase of % IBOs stayed </a:t>
          </a:r>
          <a:endParaRPr lang="ru-RU" b="0"/>
        </a:p>
      </dgm:t>
    </dgm:pt>
    <dgm:pt modelId="{726D110E-EBD0-854D-A746-DCF456514E5A}" type="parTrans" cxnId="{E48EE3ED-0139-F549-A50A-17E32396FB6F}">
      <dgm:prSet/>
      <dgm:spPr/>
      <dgm:t>
        <a:bodyPr/>
        <a:lstStyle/>
        <a:p>
          <a:pPr algn="l"/>
          <a:endParaRPr lang="ru-RU"/>
        </a:p>
      </dgm:t>
    </dgm:pt>
    <dgm:pt modelId="{E2E3DA16-0BA2-DE4F-9B7B-60B04E58EF18}" type="sibTrans" cxnId="{E48EE3ED-0139-F549-A50A-17E32396FB6F}">
      <dgm:prSet/>
      <dgm:spPr/>
      <dgm:t>
        <a:bodyPr/>
        <a:lstStyle/>
        <a:p>
          <a:pPr algn="l"/>
          <a:endParaRPr lang="ru-RU"/>
        </a:p>
      </dgm:t>
    </dgm:pt>
    <dgm:pt modelId="{701CE210-FB9F-CA4B-AED1-FB2FCB522C06}">
      <dgm:prSet/>
      <dgm:spPr/>
      <dgm:t>
        <a:bodyPr/>
        <a:lstStyle/>
        <a:p>
          <a:pPr algn="l"/>
          <a:r>
            <a:rPr lang="en-GB" b="0"/>
            <a:t>Implementation of new practices</a:t>
          </a:r>
          <a:endParaRPr lang="ru-RU" b="0"/>
        </a:p>
      </dgm:t>
    </dgm:pt>
    <dgm:pt modelId="{3B9C16D1-2458-0B48-A447-3BD0107EE02B}" type="parTrans" cxnId="{C52A6928-1471-F24F-8BA9-E8B1D396BAAF}">
      <dgm:prSet/>
      <dgm:spPr/>
      <dgm:t>
        <a:bodyPr/>
        <a:lstStyle/>
        <a:p>
          <a:pPr algn="l"/>
          <a:endParaRPr lang="ru-RU"/>
        </a:p>
      </dgm:t>
    </dgm:pt>
    <dgm:pt modelId="{20022B91-8E67-1348-AAA3-C19DF4A2D388}" type="sibTrans" cxnId="{C52A6928-1471-F24F-8BA9-E8B1D396BAAF}">
      <dgm:prSet/>
      <dgm:spPr/>
      <dgm:t>
        <a:bodyPr/>
        <a:lstStyle/>
        <a:p>
          <a:pPr algn="l"/>
          <a:endParaRPr lang="ru-RU"/>
        </a:p>
      </dgm:t>
    </dgm:pt>
    <dgm:pt modelId="{02CBA292-EB60-644A-B266-ED973C182C73}">
      <dgm:prSet/>
      <dgm:spPr/>
      <dgm:t>
        <a:bodyPr/>
        <a:lstStyle/>
        <a:p>
          <a:pPr algn="l"/>
          <a:r>
            <a:rPr lang="en-GB" b="0"/>
            <a:t>Change of consumers purchase habits</a:t>
          </a:r>
          <a:endParaRPr lang="ru-RU" b="0"/>
        </a:p>
      </dgm:t>
    </dgm:pt>
    <dgm:pt modelId="{12394FA1-A417-8B49-AAF2-F4DC13B89A2E}" type="parTrans" cxnId="{26D281FB-E031-714B-A7CF-EE1C82DF85AA}">
      <dgm:prSet/>
      <dgm:spPr/>
      <dgm:t>
        <a:bodyPr/>
        <a:lstStyle/>
        <a:p>
          <a:pPr algn="l"/>
          <a:endParaRPr lang="ru-RU"/>
        </a:p>
      </dgm:t>
    </dgm:pt>
    <dgm:pt modelId="{34CA7723-8D67-DE4F-8D38-49D67DB5709A}" type="sibTrans" cxnId="{26D281FB-E031-714B-A7CF-EE1C82DF85AA}">
      <dgm:prSet/>
      <dgm:spPr/>
      <dgm:t>
        <a:bodyPr/>
        <a:lstStyle/>
        <a:p>
          <a:pPr algn="l"/>
          <a:endParaRPr lang="ru-RU"/>
        </a:p>
      </dgm:t>
    </dgm:pt>
    <dgm:pt modelId="{85CC356E-71BD-454E-B650-C00A6A67BAC9}">
      <dgm:prSet/>
      <dgm:spPr/>
      <dgm:t>
        <a:bodyPr/>
        <a:lstStyle/>
        <a:p>
          <a:pPr algn="l"/>
          <a:r>
            <a:rPr lang="en-GB" b="0"/>
            <a:t>Better legal environment</a:t>
          </a:r>
          <a:endParaRPr lang="ru-RU" b="0"/>
        </a:p>
      </dgm:t>
    </dgm:pt>
    <dgm:pt modelId="{EE6D53D9-1BCF-104E-BD87-D3ADB38D8E74}" type="parTrans" cxnId="{8C8BA27F-DB5C-F147-9953-F7F3C905D574}">
      <dgm:prSet/>
      <dgm:spPr/>
      <dgm:t>
        <a:bodyPr/>
        <a:lstStyle/>
        <a:p>
          <a:pPr algn="l"/>
          <a:endParaRPr lang="ru-RU"/>
        </a:p>
      </dgm:t>
    </dgm:pt>
    <dgm:pt modelId="{CC62B64C-3DEC-DC4E-A056-9A18A86E7AA3}" type="sibTrans" cxnId="{8C8BA27F-DB5C-F147-9953-F7F3C905D574}">
      <dgm:prSet/>
      <dgm:spPr/>
      <dgm:t>
        <a:bodyPr/>
        <a:lstStyle/>
        <a:p>
          <a:pPr algn="l"/>
          <a:endParaRPr lang="ru-RU"/>
        </a:p>
      </dgm:t>
    </dgm:pt>
    <dgm:pt modelId="{59FB9323-E4A5-E34B-8374-1449DCEC736D}">
      <dgm:prSet phldrT="[Текст]"/>
      <dgm:spPr/>
      <dgm:t>
        <a:bodyPr/>
        <a:lstStyle/>
        <a:p>
          <a:pPr algn="l"/>
          <a:r>
            <a:rPr lang="en-GB" b="0"/>
            <a:t>Online business</a:t>
          </a:r>
          <a:endParaRPr lang="ru-RU" b="0"/>
        </a:p>
      </dgm:t>
    </dgm:pt>
    <dgm:pt modelId="{D4757EC2-90ED-3749-805E-9904A338EC54}" type="sibTrans" cxnId="{383B2E7F-D926-7B40-880D-023C1E10834E}">
      <dgm:prSet/>
      <dgm:spPr/>
      <dgm:t>
        <a:bodyPr/>
        <a:lstStyle/>
        <a:p>
          <a:pPr algn="l"/>
          <a:endParaRPr lang="ru-RU"/>
        </a:p>
      </dgm:t>
    </dgm:pt>
    <dgm:pt modelId="{739CFD46-6E9A-7441-9CE6-5803393C767F}" type="parTrans" cxnId="{383B2E7F-D926-7B40-880D-023C1E10834E}">
      <dgm:prSet/>
      <dgm:spPr/>
      <dgm:t>
        <a:bodyPr/>
        <a:lstStyle/>
        <a:p>
          <a:pPr algn="l"/>
          <a:endParaRPr lang="ru-RU"/>
        </a:p>
      </dgm:t>
    </dgm:pt>
    <dgm:pt modelId="{32D6AF2E-6449-2144-BF51-4F5B595682F7}">
      <dgm:prSet phldrT="[Текст]"/>
      <dgm:spPr/>
      <dgm:t>
        <a:bodyPr/>
        <a:lstStyle/>
        <a:p>
          <a:pPr algn="l"/>
          <a:r>
            <a:rPr lang="en-GB" b="0"/>
            <a:t>No</a:t>
          </a:r>
          <a:endParaRPr lang="ru-RU" b="0"/>
        </a:p>
      </dgm:t>
    </dgm:pt>
    <dgm:pt modelId="{A757F7C4-005D-AF40-94F8-1F96748EEE1A}" type="parTrans" cxnId="{1F2F2632-B421-114D-A923-B1234CB5F106}">
      <dgm:prSet/>
      <dgm:spPr/>
      <dgm:t>
        <a:bodyPr/>
        <a:lstStyle/>
        <a:p>
          <a:pPr algn="l"/>
          <a:endParaRPr lang="ru-RU"/>
        </a:p>
      </dgm:t>
    </dgm:pt>
    <dgm:pt modelId="{9202C4F9-3CF8-3648-9F53-079CEA4ED09B}" type="sibTrans" cxnId="{1F2F2632-B421-114D-A923-B1234CB5F106}">
      <dgm:prSet/>
      <dgm:spPr/>
      <dgm:t>
        <a:bodyPr/>
        <a:lstStyle/>
        <a:p>
          <a:pPr algn="l"/>
          <a:endParaRPr lang="ru-RU"/>
        </a:p>
      </dgm:t>
    </dgm:pt>
    <dgm:pt modelId="{D50746F6-C70C-E045-BA25-52E0503F3BD3}">
      <dgm:prSet phldrT="[Текст]"/>
      <dgm:spPr/>
      <dgm:t>
        <a:bodyPr/>
        <a:lstStyle/>
        <a:p>
          <a:pPr algn="l"/>
          <a:r>
            <a:rPr lang="en-GB"/>
            <a:t>Development of regions </a:t>
          </a:r>
          <a:endParaRPr lang="ru-RU" b="0"/>
        </a:p>
      </dgm:t>
    </dgm:pt>
    <dgm:pt modelId="{F992E0FF-0D20-F44D-B504-14A4D508DE81}" type="parTrans" cxnId="{8A00C0EA-9FEB-5A4D-9D88-5B2C29474EEC}">
      <dgm:prSet/>
      <dgm:spPr/>
      <dgm:t>
        <a:bodyPr/>
        <a:lstStyle/>
        <a:p>
          <a:pPr algn="l"/>
          <a:endParaRPr lang="ru-RU"/>
        </a:p>
      </dgm:t>
    </dgm:pt>
    <dgm:pt modelId="{52775D85-6287-724F-8FCB-1CA716F3B097}" type="sibTrans" cxnId="{8A00C0EA-9FEB-5A4D-9D88-5B2C29474EEC}">
      <dgm:prSet/>
      <dgm:spPr/>
      <dgm:t>
        <a:bodyPr/>
        <a:lstStyle/>
        <a:p>
          <a:pPr algn="l"/>
          <a:endParaRPr lang="ru-RU"/>
        </a:p>
      </dgm:t>
    </dgm:pt>
    <dgm:pt modelId="{78657A30-3DA5-2849-8E81-1C3222CA2753}">
      <dgm:prSet phldrT="[Текст]"/>
      <dgm:spPr/>
      <dgm:t>
        <a:bodyPr/>
        <a:lstStyle/>
        <a:p>
          <a:pPr algn="l"/>
          <a:r>
            <a:rPr lang="en-GB" b="0"/>
            <a:t>High profit product apearence</a:t>
          </a:r>
          <a:endParaRPr lang="ru-RU" b="0"/>
        </a:p>
      </dgm:t>
    </dgm:pt>
    <dgm:pt modelId="{971B698C-E2EF-A14D-B9D3-8AEFEAC08690}" type="parTrans" cxnId="{60D7F2E7-0CA7-0548-BA52-7B4969DEA358}">
      <dgm:prSet/>
      <dgm:spPr/>
      <dgm:t>
        <a:bodyPr/>
        <a:lstStyle/>
        <a:p>
          <a:pPr algn="l"/>
          <a:endParaRPr lang="ru-RU"/>
        </a:p>
      </dgm:t>
    </dgm:pt>
    <dgm:pt modelId="{73E11BFC-1379-4542-BA37-9FD37E678D6C}" type="sibTrans" cxnId="{60D7F2E7-0CA7-0548-BA52-7B4969DEA358}">
      <dgm:prSet/>
      <dgm:spPr/>
      <dgm:t>
        <a:bodyPr/>
        <a:lstStyle/>
        <a:p>
          <a:pPr algn="l"/>
          <a:endParaRPr lang="ru-RU"/>
        </a:p>
      </dgm:t>
    </dgm:pt>
    <dgm:pt modelId="{E8FABB58-5108-BC4D-BF37-FB2950B6A698}">
      <dgm:prSet/>
      <dgm:spPr/>
      <dgm:t>
        <a:bodyPr/>
        <a:lstStyle/>
        <a:p>
          <a:pPr algn="l"/>
          <a:r>
            <a:rPr lang="en-GB" b="0"/>
            <a:t>Attraction of young IBOs</a:t>
          </a:r>
          <a:endParaRPr lang="ru-RU" b="0"/>
        </a:p>
      </dgm:t>
    </dgm:pt>
    <dgm:pt modelId="{E7C10017-40B6-CE4C-BE31-F073F0CD3DD6}" type="parTrans" cxnId="{83FE87D7-625D-E247-9E23-6778D042DE70}">
      <dgm:prSet/>
      <dgm:spPr/>
      <dgm:t>
        <a:bodyPr/>
        <a:lstStyle/>
        <a:p>
          <a:pPr algn="l"/>
          <a:endParaRPr lang="ru-RU"/>
        </a:p>
      </dgm:t>
    </dgm:pt>
    <dgm:pt modelId="{D73B36A1-5BEB-B64D-AE01-E53BC0D46AD7}" type="sibTrans" cxnId="{83FE87D7-625D-E247-9E23-6778D042DE70}">
      <dgm:prSet/>
      <dgm:spPr/>
      <dgm:t>
        <a:bodyPr/>
        <a:lstStyle/>
        <a:p>
          <a:pPr algn="l"/>
          <a:endParaRPr lang="ru-RU"/>
        </a:p>
      </dgm:t>
    </dgm:pt>
    <dgm:pt modelId="{4A8362D9-2D7F-D04F-A378-410C59A95ABE}" type="pres">
      <dgm:prSet presAssocID="{0870053D-82EF-DB41-859E-882C1512164C}" presName="linearFlow" presStyleCnt="0">
        <dgm:presLayoutVars>
          <dgm:dir/>
          <dgm:animLvl val="lvl"/>
          <dgm:resizeHandles val="exact"/>
        </dgm:presLayoutVars>
      </dgm:prSet>
      <dgm:spPr/>
    </dgm:pt>
    <dgm:pt modelId="{C42C7526-0B69-374F-91BD-DA32434E8678}" type="pres">
      <dgm:prSet presAssocID="{10934D19-DF8B-764C-9037-CDE4FAA9C332}" presName="composite" presStyleCnt="0"/>
      <dgm:spPr/>
    </dgm:pt>
    <dgm:pt modelId="{81CB1867-8E29-EB47-B344-105BF89EB6F3}" type="pres">
      <dgm:prSet presAssocID="{10934D19-DF8B-764C-9037-CDE4FAA9C332}" presName="parentText" presStyleLbl="alignNode1" presStyleIdx="0" presStyleCnt="4">
        <dgm:presLayoutVars>
          <dgm:chMax val="1"/>
          <dgm:bulletEnabled val="1"/>
        </dgm:presLayoutVars>
      </dgm:prSet>
      <dgm:spPr/>
    </dgm:pt>
    <dgm:pt modelId="{AE473D55-F4A2-6A40-8A54-7DED7D76A2B8}" type="pres">
      <dgm:prSet presAssocID="{10934D19-DF8B-764C-9037-CDE4FAA9C332}" presName="descendantText" presStyleLbl="alignAcc1" presStyleIdx="0" presStyleCnt="4">
        <dgm:presLayoutVars>
          <dgm:bulletEnabled val="1"/>
        </dgm:presLayoutVars>
      </dgm:prSet>
      <dgm:spPr/>
    </dgm:pt>
    <dgm:pt modelId="{D5F17177-30E5-A042-B263-E104463B3257}" type="pres">
      <dgm:prSet presAssocID="{6A79D563-93B4-CA41-9779-7C2C15276B6C}" presName="sp" presStyleCnt="0"/>
      <dgm:spPr/>
    </dgm:pt>
    <dgm:pt modelId="{930E1D70-F9DF-8249-A601-E952BAB63CE5}" type="pres">
      <dgm:prSet presAssocID="{FCD5DD70-7CA4-BF4D-99E9-0FABC2F5500E}" presName="composite" presStyleCnt="0"/>
      <dgm:spPr/>
    </dgm:pt>
    <dgm:pt modelId="{70B34762-A7AA-6A46-94C1-46006F1FE4D7}" type="pres">
      <dgm:prSet presAssocID="{FCD5DD70-7CA4-BF4D-99E9-0FABC2F5500E}" presName="parentText" presStyleLbl="alignNode1" presStyleIdx="1" presStyleCnt="4">
        <dgm:presLayoutVars>
          <dgm:chMax val="1"/>
          <dgm:bulletEnabled val="1"/>
        </dgm:presLayoutVars>
      </dgm:prSet>
      <dgm:spPr/>
    </dgm:pt>
    <dgm:pt modelId="{C5E95300-6D11-F74C-8D97-890AA849D7A2}" type="pres">
      <dgm:prSet presAssocID="{FCD5DD70-7CA4-BF4D-99E9-0FABC2F5500E}" presName="descendantText" presStyleLbl="alignAcc1" presStyleIdx="1" presStyleCnt="4" custLinFactNeighborX="0">
        <dgm:presLayoutVars>
          <dgm:bulletEnabled val="1"/>
        </dgm:presLayoutVars>
      </dgm:prSet>
      <dgm:spPr/>
    </dgm:pt>
    <dgm:pt modelId="{18A1D96E-6989-C642-818F-78B78D19B7AA}" type="pres">
      <dgm:prSet presAssocID="{0370E3A1-8875-6247-880F-B3DA0B694735}" presName="sp" presStyleCnt="0"/>
      <dgm:spPr/>
    </dgm:pt>
    <dgm:pt modelId="{B2F6C5C0-4696-F844-B8C7-FA051B343559}" type="pres">
      <dgm:prSet presAssocID="{13DD7E86-BB05-DB4F-A7E7-C044BDA06603}" presName="composite" presStyleCnt="0"/>
      <dgm:spPr/>
    </dgm:pt>
    <dgm:pt modelId="{B87411BE-FDFC-D944-8ABF-FB9B41FC32DF}" type="pres">
      <dgm:prSet presAssocID="{13DD7E86-BB05-DB4F-A7E7-C044BDA06603}" presName="parentText" presStyleLbl="alignNode1" presStyleIdx="2" presStyleCnt="4">
        <dgm:presLayoutVars>
          <dgm:chMax val="1"/>
          <dgm:bulletEnabled val="1"/>
        </dgm:presLayoutVars>
      </dgm:prSet>
      <dgm:spPr/>
    </dgm:pt>
    <dgm:pt modelId="{C0FF0233-BF3F-774B-ADAA-FEA31B96BE21}" type="pres">
      <dgm:prSet presAssocID="{13DD7E86-BB05-DB4F-A7E7-C044BDA06603}" presName="descendantText" presStyleLbl="alignAcc1" presStyleIdx="2" presStyleCnt="4">
        <dgm:presLayoutVars>
          <dgm:bulletEnabled val="1"/>
        </dgm:presLayoutVars>
      </dgm:prSet>
      <dgm:spPr/>
    </dgm:pt>
    <dgm:pt modelId="{10E22B04-042F-0A4D-AF31-7FE5494E8F62}" type="pres">
      <dgm:prSet presAssocID="{0B2B0546-AD63-B944-9C3A-1C87A944EF91}" presName="sp" presStyleCnt="0"/>
      <dgm:spPr/>
    </dgm:pt>
    <dgm:pt modelId="{624AE541-A5E4-4948-A98A-A062411A53DB}" type="pres">
      <dgm:prSet presAssocID="{9FA0EBE5-CAB4-FB49-A08C-AA0AEC881FE3}" presName="composite" presStyleCnt="0"/>
      <dgm:spPr/>
    </dgm:pt>
    <dgm:pt modelId="{8EB887A1-B2F2-F841-A8E7-08EB93C96788}" type="pres">
      <dgm:prSet presAssocID="{9FA0EBE5-CAB4-FB49-A08C-AA0AEC881FE3}" presName="parentText" presStyleLbl="alignNode1" presStyleIdx="3" presStyleCnt="4">
        <dgm:presLayoutVars>
          <dgm:chMax val="1"/>
          <dgm:bulletEnabled val="1"/>
        </dgm:presLayoutVars>
      </dgm:prSet>
      <dgm:spPr/>
    </dgm:pt>
    <dgm:pt modelId="{27EB2636-7AF4-3445-A558-C769A27378AD}" type="pres">
      <dgm:prSet presAssocID="{9FA0EBE5-CAB4-FB49-A08C-AA0AEC881FE3}" presName="descendantText" presStyleLbl="alignAcc1" presStyleIdx="3" presStyleCnt="4">
        <dgm:presLayoutVars>
          <dgm:bulletEnabled val="1"/>
        </dgm:presLayoutVars>
      </dgm:prSet>
      <dgm:spPr/>
    </dgm:pt>
  </dgm:ptLst>
  <dgm:cxnLst>
    <dgm:cxn modelId="{CEA98102-827D-2748-9312-2421A8D580C3}" type="presOf" srcId="{FCD5DD70-7CA4-BF4D-99E9-0FABC2F5500E}" destId="{70B34762-A7AA-6A46-94C1-46006F1FE4D7}" srcOrd="0" destOrd="0" presId="urn:microsoft.com/office/officeart/2005/8/layout/chevron2"/>
    <dgm:cxn modelId="{11B21012-85C2-B94C-8B6A-A852E7D31B45}" type="presOf" srcId="{65480B00-A412-CF4E-A824-FEFCF24A25D2}" destId="{AE473D55-F4A2-6A40-8A54-7DED7D76A2B8}" srcOrd="0" destOrd="4" presId="urn:microsoft.com/office/officeart/2005/8/layout/chevron2"/>
    <dgm:cxn modelId="{5625AD1C-0607-5244-AA15-434DCD5E57F2}" type="presOf" srcId="{78657A30-3DA5-2849-8E81-1C3222CA2753}" destId="{C5E95300-6D11-F74C-8D97-890AA849D7A2}" srcOrd="0" destOrd="1" presId="urn:microsoft.com/office/officeart/2005/8/layout/chevron2"/>
    <dgm:cxn modelId="{08508C23-F779-F449-B633-92EE9B49AAE8}" type="presOf" srcId="{044BA780-8EF5-AA4D-BE5F-469C9FC7BCA9}" destId="{AE473D55-F4A2-6A40-8A54-7DED7D76A2B8}" srcOrd="0" destOrd="1" presId="urn:microsoft.com/office/officeart/2005/8/layout/chevron2"/>
    <dgm:cxn modelId="{61046325-1FD2-3E46-94B9-CCF1837EB7F9}" srcId="{13DD7E86-BB05-DB4F-A7E7-C044BDA06603}" destId="{D8B4F709-D20C-1642-AEA5-B9D1AEE95C81}" srcOrd="4" destOrd="0" parTransId="{68FC75C6-9690-0B4D-9848-8EE13D15EC45}" sibTransId="{64143151-67A9-3D48-B95B-84F64225B08F}"/>
    <dgm:cxn modelId="{C52A6928-1471-F24F-8BA9-E8B1D396BAAF}" srcId="{13DD7E86-BB05-DB4F-A7E7-C044BDA06603}" destId="{701CE210-FB9F-CA4B-AED1-FB2FCB522C06}" srcOrd="2" destOrd="0" parTransId="{3B9C16D1-2458-0B48-A447-3BD0107EE02B}" sibTransId="{20022B91-8E67-1348-AAA3-C19DF4A2D388}"/>
    <dgm:cxn modelId="{1F2F2632-B421-114D-A923-B1234CB5F106}" srcId="{9FA0EBE5-CAB4-FB49-A08C-AA0AEC881FE3}" destId="{32D6AF2E-6449-2144-BF51-4F5B595682F7}" srcOrd="1" destOrd="0" parTransId="{A757F7C4-005D-AF40-94F8-1F96748EEE1A}" sibTransId="{9202C4F9-3CF8-3648-9F53-079CEA4ED09B}"/>
    <dgm:cxn modelId="{53DA4F35-ABDA-2042-B3C8-EAB3A354D5D4}" type="presOf" srcId="{EF1443E3-1C2C-2445-B0F5-8B1A231C1E30}" destId="{C0FF0233-BF3F-774B-ADAA-FEA31B96BE21}" srcOrd="0" destOrd="1" presId="urn:microsoft.com/office/officeart/2005/8/layout/chevron2"/>
    <dgm:cxn modelId="{10813E36-F742-5741-9B7D-325B0DC66F86}" type="presOf" srcId="{85CC356E-71BD-454E-B650-C00A6A67BAC9}" destId="{C5E95300-6D11-F74C-8D97-890AA849D7A2}" srcOrd="0" destOrd="5" presId="urn:microsoft.com/office/officeart/2005/8/layout/chevron2"/>
    <dgm:cxn modelId="{FDB54B3F-AA6B-B147-8016-C06C5323418A}" type="presOf" srcId="{69729DE3-CE8F-FB4C-AAA4-67F962B167E7}" destId="{AE473D55-F4A2-6A40-8A54-7DED7D76A2B8}" srcOrd="0" destOrd="0" presId="urn:microsoft.com/office/officeart/2005/8/layout/chevron2"/>
    <dgm:cxn modelId="{0342D248-A0A0-054A-A56E-A632E39AEEC0}" srcId="{FCD5DD70-7CA4-BF4D-99E9-0FABC2F5500E}" destId="{67873320-78ED-9944-AAAE-806AFDE21187}" srcOrd="3" destOrd="0" parTransId="{54729DD9-99D2-0E4E-B08C-E87803E37B75}" sibTransId="{BB83DCF4-9212-E84F-90E0-7E8EA2095443}"/>
    <dgm:cxn modelId="{7F166F4D-F783-1D4C-9608-80DC890DD8A7}" srcId="{FCD5DD70-7CA4-BF4D-99E9-0FABC2F5500E}" destId="{080DA5FD-8D74-7B41-89F0-1A5FB6DDA174}" srcOrd="0" destOrd="0" parTransId="{09B4A2D3-9D29-7B41-8AAE-37B7B5A81BD2}" sibTransId="{35084302-C4DD-064C-9723-D3BC2F649DB0}"/>
    <dgm:cxn modelId="{D943014F-0035-C74A-AB06-C7131B65158F}" type="presOf" srcId="{0481D93F-3358-D84F-BE02-144209A657F4}" destId="{27EB2636-7AF4-3445-A558-C769A27378AD}" srcOrd="0" destOrd="0" presId="urn:microsoft.com/office/officeart/2005/8/layout/chevron2"/>
    <dgm:cxn modelId="{3750D750-8491-FC4D-A23D-5B1549DDAC89}" type="presOf" srcId="{0870053D-82EF-DB41-859E-882C1512164C}" destId="{4A8362D9-2D7F-D04F-A378-410C59A95ABE}" srcOrd="0" destOrd="0" presId="urn:microsoft.com/office/officeart/2005/8/layout/chevron2"/>
    <dgm:cxn modelId="{57A7265B-A6A1-A34C-A7D6-3ED75B2F19B5}" type="presOf" srcId="{67873320-78ED-9944-AAAE-806AFDE21187}" destId="{C5E95300-6D11-F74C-8D97-890AA849D7A2}" srcOrd="0" destOrd="3" presId="urn:microsoft.com/office/officeart/2005/8/layout/chevron2"/>
    <dgm:cxn modelId="{9BC3E55C-87B6-C741-9524-BB6D497E8764}" type="presOf" srcId="{D50746F6-C70C-E045-BA25-52E0503F3BD3}" destId="{C5E95300-6D11-F74C-8D97-890AA849D7A2}" srcOrd="0" destOrd="2" presId="urn:microsoft.com/office/officeart/2005/8/layout/chevron2"/>
    <dgm:cxn modelId="{990B0C68-1FA8-7740-BB0D-CB33761BAF3B}" type="presOf" srcId="{080DA5FD-8D74-7B41-89F0-1A5FB6DDA174}" destId="{C5E95300-6D11-F74C-8D97-890AA849D7A2}" srcOrd="0" destOrd="0" presId="urn:microsoft.com/office/officeart/2005/8/layout/chevron2"/>
    <dgm:cxn modelId="{92E5986A-7ECD-DD41-8E80-39CCB4627A81}" type="presOf" srcId="{D8B4F709-D20C-1642-AEA5-B9D1AEE95C81}" destId="{C0FF0233-BF3F-774B-ADAA-FEA31B96BE21}" srcOrd="0" destOrd="4" presId="urn:microsoft.com/office/officeart/2005/8/layout/chevron2"/>
    <dgm:cxn modelId="{8DBA006E-B817-4B42-9212-3CC401E2A9BF}" srcId="{10934D19-DF8B-764C-9037-CDE4FAA9C332}" destId="{69729DE3-CE8F-FB4C-AAA4-67F962B167E7}" srcOrd="0" destOrd="0" parTransId="{8D2B3D0A-73DF-E94A-9927-26248563A53A}" sibTransId="{5F80F8F0-8E9E-2E40-AFFB-1C7B2CED1E1A}"/>
    <dgm:cxn modelId="{FD78D374-EC7E-C74E-A8B6-990512175282}" type="presOf" srcId="{59FB9323-E4A5-E34B-8374-1449DCEC736D}" destId="{27EB2636-7AF4-3445-A558-C769A27378AD}" srcOrd="0" destOrd="3" presId="urn:microsoft.com/office/officeart/2005/8/layout/chevron2"/>
    <dgm:cxn modelId="{5650D678-93DB-404F-81F7-510F68A28091}" srcId="{FCD5DD70-7CA4-BF4D-99E9-0FABC2F5500E}" destId="{22EC75C5-F966-9540-9DF9-AFF942AF24D0}" srcOrd="4" destOrd="0" parTransId="{E5C5B7CC-4FAD-1343-AA1D-672577841429}" sibTransId="{9E03465A-40B0-7A40-BE22-18E75D97A440}"/>
    <dgm:cxn modelId="{E1ACAA7A-75C8-9F41-90EB-8BBE2C911FF7}" srcId="{0870053D-82EF-DB41-859E-882C1512164C}" destId="{FCD5DD70-7CA4-BF4D-99E9-0FABC2F5500E}" srcOrd="1" destOrd="0" parTransId="{8A577FFB-9818-BD43-B438-01BF5E885260}" sibTransId="{0370E3A1-8875-6247-880F-B3DA0B694735}"/>
    <dgm:cxn modelId="{383B2E7F-D926-7B40-880D-023C1E10834E}" srcId="{9FA0EBE5-CAB4-FB49-A08C-AA0AEC881FE3}" destId="{59FB9323-E4A5-E34B-8374-1449DCEC736D}" srcOrd="3" destOrd="0" parTransId="{739CFD46-6E9A-7441-9CE6-5803393C767F}" sibTransId="{D4757EC2-90ED-3749-805E-9904A338EC54}"/>
    <dgm:cxn modelId="{8C8BA27F-DB5C-F147-9953-F7F3C905D574}" srcId="{FCD5DD70-7CA4-BF4D-99E9-0FABC2F5500E}" destId="{85CC356E-71BD-454E-B650-C00A6A67BAC9}" srcOrd="5" destOrd="0" parTransId="{EE6D53D9-1BCF-104E-BD87-D3ADB38D8E74}" sibTransId="{CC62B64C-3DEC-DC4E-A056-9A18A86E7AA3}"/>
    <dgm:cxn modelId="{D830AE82-0EC3-BC48-B7B4-86F03F652D90}" type="presOf" srcId="{4C3C847B-F6EE-E64F-A683-4B691727B295}" destId="{C0FF0233-BF3F-774B-ADAA-FEA31B96BE21}" srcOrd="0" destOrd="0" presId="urn:microsoft.com/office/officeart/2005/8/layout/chevron2"/>
    <dgm:cxn modelId="{EF02668F-ED01-8A43-827D-AB2B2F9592DE}" srcId="{0870053D-82EF-DB41-859E-882C1512164C}" destId="{13DD7E86-BB05-DB4F-A7E7-C044BDA06603}" srcOrd="2" destOrd="0" parTransId="{2F4472AA-7A56-644D-A27B-37DA41CA195B}" sibTransId="{0B2B0546-AD63-B944-9C3A-1C87A944EF91}"/>
    <dgm:cxn modelId="{CBA07F94-720B-B649-A7C1-4FE6790348E2}" type="presOf" srcId="{7C61CFE6-CE09-844B-A78A-C2DFE38B7EC8}" destId="{27EB2636-7AF4-3445-A558-C769A27378AD}" srcOrd="0" destOrd="2" presId="urn:microsoft.com/office/officeart/2005/8/layout/chevron2"/>
    <dgm:cxn modelId="{04577395-B4A3-464C-BCA1-44BF36C27513}" srcId="{10934D19-DF8B-764C-9037-CDE4FAA9C332}" destId="{62D16A4C-3BB2-364F-AA9B-F6A4E9FDC215}" srcOrd="3" destOrd="0" parTransId="{7027D000-2278-B54C-9517-BBC7141D4030}" sibTransId="{74EE64A7-2188-6F4E-A00B-74BCA4791F3F}"/>
    <dgm:cxn modelId="{25727A9B-927A-194A-A5E5-3D2E63862411}" srcId="{FCD5DD70-7CA4-BF4D-99E9-0FABC2F5500E}" destId="{0FCB0E46-BEAB-6744-8C7E-BED9EC0EC996}" srcOrd="6" destOrd="0" parTransId="{C6428CD6-8A94-894E-8CEE-B9BE97FEE1F5}" sibTransId="{7EB9263C-88AC-384F-BF66-F3EB1ECB7FCE}"/>
    <dgm:cxn modelId="{2DC5A39B-8FFE-FC45-8681-C70FFC5D0743}" type="presOf" srcId="{62D16A4C-3BB2-364F-AA9B-F6A4E9FDC215}" destId="{AE473D55-F4A2-6A40-8A54-7DED7D76A2B8}" srcOrd="0" destOrd="3" presId="urn:microsoft.com/office/officeart/2005/8/layout/chevron2"/>
    <dgm:cxn modelId="{6EB5D59C-78ED-BC47-837D-3EFF86BF75C1}" srcId="{9FA0EBE5-CAB4-FB49-A08C-AA0AEC881FE3}" destId="{7C61CFE6-CE09-844B-A78A-C2DFE38B7EC8}" srcOrd="2" destOrd="0" parTransId="{B27F031F-2E62-2348-83AD-F8ECB1744E00}" sibTransId="{5FA68CB7-4C1E-0842-A16E-40E03DEDC1EF}"/>
    <dgm:cxn modelId="{C0D0E99E-A256-AD49-9024-39081F348449}" type="presOf" srcId="{BBB9BC51-DDC1-D14F-8700-E026ED845EB5}" destId="{AE473D55-F4A2-6A40-8A54-7DED7D76A2B8}" srcOrd="0" destOrd="5" presId="urn:microsoft.com/office/officeart/2005/8/layout/chevron2"/>
    <dgm:cxn modelId="{50ECDEA6-0D8A-2548-BF93-C9CF9D96C3CB}" type="presOf" srcId="{02CBA292-EB60-644A-B266-ED973C182C73}" destId="{C0FF0233-BF3F-774B-ADAA-FEA31B96BE21}" srcOrd="0" destOrd="5" presId="urn:microsoft.com/office/officeart/2005/8/layout/chevron2"/>
    <dgm:cxn modelId="{19EF53AA-626A-B240-8009-D71045D060FC}" type="presOf" srcId="{0FCB0E46-BEAB-6744-8C7E-BED9EC0EC996}" destId="{C5E95300-6D11-F74C-8D97-890AA849D7A2}" srcOrd="0" destOrd="6" presId="urn:microsoft.com/office/officeart/2005/8/layout/chevron2"/>
    <dgm:cxn modelId="{5ED35FAD-2EE6-3743-9B47-406B77843AC5}" type="presOf" srcId="{10934D19-DF8B-764C-9037-CDE4FAA9C332}" destId="{81CB1867-8E29-EB47-B344-105BF89EB6F3}" srcOrd="0" destOrd="0" presId="urn:microsoft.com/office/officeart/2005/8/layout/chevron2"/>
    <dgm:cxn modelId="{724BFABD-B9D2-5340-B0CC-6CE4D5C968B9}" type="presOf" srcId="{9FA0EBE5-CAB4-FB49-A08C-AA0AEC881FE3}" destId="{8EB887A1-B2F2-F841-A8E7-08EB93C96788}" srcOrd="0" destOrd="0" presId="urn:microsoft.com/office/officeart/2005/8/layout/chevron2"/>
    <dgm:cxn modelId="{EB92A0C0-4D82-164F-BC95-0553D71741A7}" srcId="{13DD7E86-BB05-DB4F-A7E7-C044BDA06603}" destId="{4C3C847B-F6EE-E64F-A683-4B691727B295}" srcOrd="0" destOrd="0" parTransId="{27E211A8-FB87-D94F-97F0-ED5A351BADD8}" sibTransId="{2229BA84-FFE4-F14E-8FD5-31BD50475024}"/>
    <dgm:cxn modelId="{D54526C1-5D0E-974E-B571-36DD7DB184F7}" type="presOf" srcId="{D4E859EA-4C23-824C-8EE1-6618AC6083C9}" destId="{AE473D55-F4A2-6A40-8A54-7DED7D76A2B8}" srcOrd="0" destOrd="2" presId="urn:microsoft.com/office/officeart/2005/8/layout/chevron2"/>
    <dgm:cxn modelId="{D8F363C5-89F6-4347-A092-E9B59F9ED384}" srcId="{10934D19-DF8B-764C-9037-CDE4FAA9C332}" destId="{BBB9BC51-DDC1-D14F-8700-E026ED845EB5}" srcOrd="5" destOrd="0" parTransId="{FE9E228C-4C66-8449-B5D0-44B808AB6B58}" sibTransId="{E7E0DEE1-C97E-4642-98CC-88AEC48BDD84}"/>
    <dgm:cxn modelId="{014B57CB-1F7E-9B45-ABCA-DBF0CA4CF6FA}" srcId="{10934D19-DF8B-764C-9037-CDE4FAA9C332}" destId="{044BA780-8EF5-AA4D-BE5F-469C9FC7BCA9}" srcOrd="1" destOrd="0" parTransId="{8782A22F-A441-B14C-84E6-2BF1500A84E2}" sibTransId="{AD83401B-C0EE-AB4B-97EC-DDFEC142CAD8}"/>
    <dgm:cxn modelId="{8B90CBCD-8F24-9740-881B-01FBC5AC1ED8}" srcId="{0870053D-82EF-DB41-859E-882C1512164C}" destId="{9FA0EBE5-CAB4-FB49-A08C-AA0AEC881FE3}" srcOrd="3" destOrd="0" parTransId="{2955E567-349A-F540-B833-A29C0AD1C62E}" sibTransId="{06EAD6F1-2016-BB44-82D7-E5B5ABAEA847}"/>
    <dgm:cxn modelId="{37EC20D0-2113-6446-9722-40D936139FBE}" srcId="{0870053D-82EF-DB41-859E-882C1512164C}" destId="{10934D19-DF8B-764C-9037-CDE4FAA9C332}" srcOrd="0" destOrd="0" parTransId="{EBA769D1-BF91-7547-B687-CF361F148BA6}" sibTransId="{6A79D563-93B4-CA41-9779-7C2C15276B6C}"/>
    <dgm:cxn modelId="{042F33D5-83CD-9244-9E9C-2ED38BFAF0C3}" srcId="{10934D19-DF8B-764C-9037-CDE4FAA9C332}" destId="{65480B00-A412-CF4E-A824-FEFCF24A25D2}" srcOrd="4" destOrd="0" parTransId="{F00B54F0-2326-CE4E-8933-85FF79829E74}" sibTransId="{73A22BB4-3917-C24F-AFDC-D5FC68C1A020}"/>
    <dgm:cxn modelId="{83FE87D7-625D-E247-9E23-6778D042DE70}" srcId="{13DD7E86-BB05-DB4F-A7E7-C044BDA06603}" destId="{E8FABB58-5108-BC4D-BF37-FB2950B6A698}" srcOrd="3" destOrd="0" parTransId="{E7C10017-40B6-CE4C-BE31-F073F0CD3DD6}" sibTransId="{D73B36A1-5BEB-B64D-AE01-E53BC0D46AD7}"/>
    <dgm:cxn modelId="{3209B5D8-17F7-7145-9FFD-C97433FEE73C}" type="presOf" srcId="{13DD7E86-BB05-DB4F-A7E7-C044BDA06603}" destId="{B87411BE-FDFC-D944-8ABF-FB9B41FC32DF}" srcOrd="0" destOrd="0" presId="urn:microsoft.com/office/officeart/2005/8/layout/chevron2"/>
    <dgm:cxn modelId="{60D7F2E7-0CA7-0548-BA52-7B4969DEA358}" srcId="{FCD5DD70-7CA4-BF4D-99E9-0FABC2F5500E}" destId="{78657A30-3DA5-2849-8E81-1C3222CA2753}" srcOrd="1" destOrd="0" parTransId="{971B698C-E2EF-A14D-B9D3-8AEFEAC08690}" sibTransId="{73E11BFC-1379-4542-BA37-9FD37E678D6C}"/>
    <dgm:cxn modelId="{DA8C0FE8-EB59-0F44-ACEF-F9675C915211}" srcId="{9FA0EBE5-CAB4-FB49-A08C-AA0AEC881FE3}" destId="{0481D93F-3358-D84F-BE02-144209A657F4}" srcOrd="0" destOrd="0" parTransId="{9AA4BAFA-3C74-F34C-BDDB-5AD3DA3AC013}" sibTransId="{05E05F1E-52EA-C343-9D0E-15E397F71906}"/>
    <dgm:cxn modelId="{8A00C0EA-9FEB-5A4D-9D88-5B2C29474EEC}" srcId="{FCD5DD70-7CA4-BF4D-99E9-0FABC2F5500E}" destId="{D50746F6-C70C-E045-BA25-52E0503F3BD3}" srcOrd="2" destOrd="0" parTransId="{F992E0FF-0D20-F44D-B504-14A4D508DE81}" sibTransId="{52775D85-6287-724F-8FCB-1CA716F3B097}"/>
    <dgm:cxn modelId="{BC4309ED-E404-1740-9565-FB35E190049B}" type="presOf" srcId="{701CE210-FB9F-CA4B-AED1-FB2FCB522C06}" destId="{C0FF0233-BF3F-774B-ADAA-FEA31B96BE21}" srcOrd="0" destOrd="2" presId="urn:microsoft.com/office/officeart/2005/8/layout/chevron2"/>
    <dgm:cxn modelId="{E48EE3ED-0139-F549-A50A-17E32396FB6F}" srcId="{13DD7E86-BB05-DB4F-A7E7-C044BDA06603}" destId="{EF1443E3-1C2C-2445-B0F5-8B1A231C1E30}" srcOrd="1" destOrd="0" parTransId="{726D110E-EBD0-854D-A746-DCF456514E5A}" sibTransId="{E2E3DA16-0BA2-DE4F-9B7B-60B04E58EF18}"/>
    <dgm:cxn modelId="{6CE1C4EE-E176-5448-8573-BA0B8BDE1178}" type="presOf" srcId="{22EC75C5-F966-9540-9DF9-AFF942AF24D0}" destId="{C5E95300-6D11-F74C-8D97-890AA849D7A2}" srcOrd="0" destOrd="4" presId="urn:microsoft.com/office/officeart/2005/8/layout/chevron2"/>
    <dgm:cxn modelId="{B1F3C9F6-4854-8841-AF76-34B923632CF2}" type="presOf" srcId="{E8FABB58-5108-BC4D-BF37-FB2950B6A698}" destId="{C0FF0233-BF3F-774B-ADAA-FEA31B96BE21}" srcOrd="0" destOrd="3" presId="urn:microsoft.com/office/officeart/2005/8/layout/chevron2"/>
    <dgm:cxn modelId="{26D281FB-E031-714B-A7CF-EE1C82DF85AA}" srcId="{13DD7E86-BB05-DB4F-A7E7-C044BDA06603}" destId="{02CBA292-EB60-644A-B266-ED973C182C73}" srcOrd="5" destOrd="0" parTransId="{12394FA1-A417-8B49-AAF2-F4DC13B89A2E}" sibTransId="{34CA7723-8D67-DE4F-8D38-49D67DB5709A}"/>
    <dgm:cxn modelId="{63BFC8FC-8A70-D843-8FAC-3C4BDF3074A5}" type="presOf" srcId="{32D6AF2E-6449-2144-BF51-4F5B595682F7}" destId="{27EB2636-7AF4-3445-A558-C769A27378AD}" srcOrd="0" destOrd="1" presId="urn:microsoft.com/office/officeart/2005/8/layout/chevron2"/>
    <dgm:cxn modelId="{CB5E9FFF-9ECE-4345-A8F0-4BAED0BFF84D}" srcId="{10934D19-DF8B-764C-9037-CDE4FAA9C332}" destId="{D4E859EA-4C23-824C-8EE1-6618AC6083C9}" srcOrd="2" destOrd="0" parTransId="{7C3E595A-AEAC-6F45-8635-BABC180F3023}" sibTransId="{CDD8A572-ED47-8445-B8D9-F4A9F9622488}"/>
    <dgm:cxn modelId="{A49248C0-7D77-AD4C-9588-C6E91637114C}" type="presParOf" srcId="{4A8362D9-2D7F-D04F-A378-410C59A95ABE}" destId="{C42C7526-0B69-374F-91BD-DA32434E8678}" srcOrd="0" destOrd="0" presId="urn:microsoft.com/office/officeart/2005/8/layout/chevron2"/>
    <dgm:cxn modelId="{F43523BF-95FA-A049-93A7-AAB954F40CC4}" type="presParOf" srcId="{C42C7526-0B69-374F-91BD-DA32434E8678}" destId="{81CB1867-8E29-EB47-B344-105BF89EB6F3}" srcOrd="0" destOrd="0" presId="urn:microsoft.com/office/officeart/2005/8/layout/chevron2"/>
    <dgm:cxn modelId="{1E6397B0-0E7C-8443-BF4F-28A29A34C4E1}" type="presParOf" srcId="{C42C7526-0B69-374F-91BD-DA32434E8678}" destId="{AE473D55-F4A2-6A40-8A54-7DED7D76A2B8}" srcOrd="1" destOrd="0" presId="urn:microsoft.com/office/officeart/2005/8/layout/chevron2"/>
    <dgm:cxn modelId="{ADF74532-9196-434F-BD49-752500A3CD26}" type="presParOf" srcId="{4A8362D9-2D7F-D04F-A378-410C59A95ABE}" destId="{D5F17177-30E5-A042-B263-E104463B3257}" srcOrd="1" destOrd="0" presId="urn:microsoft.com/office/officeart/2005/8/layout/chevron2"/>
    <dgm:cxn modelId="{5989D906-5D3B-7B4C-A719-5D0D2BEBC128}" type="presParOf" srcId="{4A8362D9-2D7F-D04F-A378-410C59A95ABE}" destId="{930E1D70-F9DF-8249-A601-E952BAB63CE5}" srcOrd="2" destOrd="0" presId="urn:microsoft.com/office/officeart/2005/8/layout/chevron2"/>
    <dgm:cxn modelId="{1B9B2632-2401-9B43-A09D-80299DE747BA}" type="presParOf" srcId="{930E1D70-F9DF-8249-A601-E952BAB63CE5}" destId="{70B34762-A7AA-6A46-94C1-46006F1FE4D7}" srcOrd="0" destOrd="0" presId="urn:microsoft.com/office/officeart/2005/8/layout/chevron2"/>
    <dgm:cxn modelId="{AB6D4CFB-1C1B-774A-8550-76D6BEA0CAA7}" type="presParOf" srcId="{930E1D70-F9DF-8249-A601-E952BAB63CE5}" destId="{C5E95300-6D11-F74C-8D97-890AA849D7A2}" srcOrd="1" destOrd="0" presId="urn:microsoft.com/office/officeart/2005/8/layout/chevron2"/>
    <dgm:cxn modelId="{FACCB399-6A6C-9347-9417-3870469EFECA}" type="presParOf" srcId="{4A8362D9-2D7F-D04F-A378-410C59A95ABE}" destId="{18A1D96E-6989-C642-818F-78B78D19B7AA}" srcOrd="3" destOrd="0" presId="urn:microsoft.com/office/officeart/2005/8/layout/chevron2"/>
    <dgm:cxn modelId="{CC6E6706-F4C0-6747-B7BE-88CDAA1A3F2A}" type="presParOf" srcId="{4A8362D9-2D7F-D04F-A378-410C59A95ABE}" destId="{B2F6C5C0-4696-F844-B8C7-FA051B343559}" srcOrd="4" destOrd="0" presId="urn:microsoft.com/office/officeart/2005/8/layout/chevron2"/>
    <dgm:cxn modelId="{D87D6A5F-BF9C-864E-8CBC-4184B0E2FAF9}" type="presParOf" srcId="{B2F6C5C0-4696-F844-B8C7-FA051B343559}" destId="{B87411BE-FDFC-D944-8ABF-FB9B41FC32DF}" srcOrd="0" destOrd="0" presId="urn:microsoft.com/office/officeart/2005/8/layout/chevron2"/>
    <dgm:cxn modelId="{C153751C-557A-2146-922D-ACE7B1604F8A}" type="presParOf" srcId="{B2F6C5C0-4696-F844-B8C7-FA051B343559}" destId="{C0FF0233-BF3F-774B-ADAA-FEA31B96BE21}" srcOrd="1" destOrd="0" presId="urn:microsoft.com/office/officeart/2005/8/layout/chevron2"/>
    <dgm:cxn modelId="{35442B03-DA11-3E48-B947-72578BF150FA}" type="presParOf" srcId="{4A8362D9-2D7F-D04F-A378-410C59A95ABE}" destId="{10E22B04-042F-0A4D-AF31-7FE5494E8F62}" srcOrd="5" destOrd="0" presId="urn:microsoft.com/office/officeart/2005/8/layout/chevron2"/>
    <dgm:cxn modelId="{1F0F4423-5D3C-1A41-A346-B6654C6322D0}" type="presParOf" srcId="{4A8362D9-2D7F-D04F-A378-410C59A95ABE}" destId="{624AE541-A5E4-4948-A98A-A062411A53DB}" srcOrd="6" destOrd="0" presId="urn:microsoft.com/office/officeart/2005/8/layout/chevron2"/>
    <dgm:cxn modelId="{A73C3828-D56B-4845-AB04-69A21813CFFD}" type="presParOf" srcId="{624AE541-A5E4-4948-A98A-A062411A53DB}" destId="{8EB887A1-B2F2-F841-A8E7-08EB93C96788}" srcOrd="0" destOrd="0" presId="urn:microsoft.com/office/officeart/2005/8/layout/chevron2"/>
    <dgm:cxn modelId="{282FA4E5-D9D4-1A48-80B3-3040FA196DA3}" type="presParOf" srcId="{624AE541-A5E4-4948-A98A-A062411A53DB}" destId="{27EB2636-7AF4-3445-A558-C769A27378AD}"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CB1867-8E29-EB47-B344-105BF89EB6F3}">
      <dsp:nvSpPr>
        <dsp:cNvPr id="0" name=""/>
        <dsp:cNvSpPr/>
      </dsp:nvSpPr>
      <dsp:spPr>
        <a:xfrm rot="5400000">
          <a:off x="-529825" y="533377"/>
          <a:ext cx="2312632" cy="1252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1600200">
            <a:lnSpc>
              <a:spcPct val="90000"/>
            </a:lnSpc>
            <a:spcBef>
              <a:spcPct val="0"/>
            </a:spcBef>
            <a:spcAft>
              <a:spcPct val="35000"/>
            </a:spcAft>
            <a:buNone/>
          </a:pPr>
          <a:r>
            <a:rPr lang="en-GB" sz="3600" kern="1200"/>
            <a:t>Pre-enter</a:t>
          </a:r>
          <a:endParaRPr lang="ru-RU" sz="3600" kern="1200"/>
        </a:p>
      </dsp:txBody>
      <dsp:txXfrm rot="-5400000">
        <a:off x="0" y="630043"/>
        <a:ext cx="1252982" cy="1059650"/>
      </dsp:txXfrm>
    </dsp:sp>
    <dsp:sp modelId="{AE473D55-F4A2-6A40-8A54-7DED7D76A2B8}">
      <dsp:nvSpPr>
        <dsp:cNvPr id="0" name=""/>
        <dsp:cNvSpPr/>
      </dsp:nvSpPr>
      <dsp:spPr>
        <a:xfrm rot="5400000">
          <a:off x="1349647" y="-93113"/>
          <a:ext cx="1686141" cy="18794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IBOs entered market</a:t>
          </a:r>
          <a:endParaRPr lang="ru-RU" sz="800" kern="1200"/>
        </a:p>
      </dsp:txBody>
      <dsp:txXfrm rot="-5400000">
        <a:off x="1252982" y="85864"/>
        <a:ext cx="1797162" cy="1521519"/>
      </dsp:txXfrm>
    </dsp:sp>
    <dsp:sp modelId="{70B34762-A7AA-6A46-94C1-46006F1FE4D7}">
      <dsp:nvSpPr>
        <dsp:cNvPr id="0" name=""/>
        <dsp:cNvSpPr/>
      </dsp:nvSpPr>
      <dsp:spPr>
        <a:xfrm rot="5400000">
          <a:off x="-529825" y="2516441"/>
          <a:ext cx="2312632" cy="1252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1600200">
            <a:lnSpc>
              <a:spcPct val="90000"/>
            </a:lnSpc>
            <a:spcBef>
              <a:spcPct val="0"/>
            </a:spcBef>
            <a:spcAft>
              <a:spcPct val="35000"/>
            </a:spcAft>
            <a:buNone/>
          </a:pPr>
          <a:r>
            <a:rPr lang="en-GB" sz="3600" kern="1200"/>
            <a:t>2005-</a:t>
          </a:r>
          <a:r>
            <a:rPr lang="ru-RU" sz="3600" kern="1200"/>
            <a:t>2013</a:t>
          </a:r>
        </a:p>
      </dsp:txBody>
      <dsp:txXfrm rot="-5400000">
        <a:off x="0" y="2613107"/>
        <a:ext cx="1252982" cy="1059650"/>
      </dsp:txXfrm>
    </dsp:sp>
    <dsp:sp modelId="{C5E95300-6D11-F74C-8D97-890AA849D7A2}">
      <dsp:nvSpPr>
        <dsp:cNvPr id="0" name=""/>
        <dsp:cNvSpPr/>
      </dsp:nvSpPr>
      <dsp:spPr>
        <a:xfrm rot="5400000">
          <a:off x="1349647" y="1889950"/>
          <a:ext cx="1686141" cy="18794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b="0" kern="1200"/>
            <a:t>Shop</a:t>
          </a:r>
          <a:endParaRPr lang="ru-RU" sz="800" b="0" kern="1200"/>
        </a:p>
        <a:p>
          <a:pPr marL="57150" lvl="1" indent="-57150" algn="l" defTabSz="355600">
            <a:lnSpc>
              <a:spcPct val="90000"/>
            </a:lnSpc>
            <a:spcBef>
              <a:spcPct val="0"/>
            </a:spcBef>
            <a:spcAft>
              <a:spcPct val="15000"/>
            </a:spcAft>
            <a:buChar char="•"/>
          </a:pPr>
          <a:r>
            <a:rPr lang="en-GB" sz="800" b="0" kern="1200"/>
            <a:t>Increase range of product</a:t>
          </a:r>
          <a:endParaRPr lang="ru-RU" sz="800" b="0" kern="1200"/>
        </a:p>
        <a:p>
          <a:pPr marL="57150" lvl="1" indent="-57150" algn="l" defTabSz="355600">
            <a:lnSpc>
              <a:spcPct val="90000"/>
            </a:lnSpc>
            <a:spcBef>
              <a:spcPct val="0"/>
            </a:spcBef>
            <a:spcAft>
              <a:spcPct val="15000"/>
            </a:spcAft>
            <a:buChar char="•"/>
          </a:pPr>
          <a:r>
            <a:rPr lang="en-GB" sz="800" b="0" kern="1200"/>
            <a:t>New vitamins set</a:t>
          </a:r>
          <a:endParaRPr lang="ru-RU" sz="800" b="0" kern="1200"/>
        </a:p>
        <a:p>
          <a:pPr marL="57150" lvl="1" indent="-57150" algn="l" defTabSz="355600">
            <a:lnSpc>
              <a:spcPct val="90000"/>
            </a:lnSpc>
            <a:spcBef>
              <a:spcPct val="0"/>
            </a:spcBef>
            <a:spcAft>
              <a:spcPct val="15000"/>
            </a:spcAft>
            <a:buChar char="•"/>
          </a:pPr>
          <a:r>
            <a:rPr lang="en-GB" sz="800" b="0" kern="1200"/>
            <a:t>New assortment of cosmetics</a:t>
          </a:r>
          <a:endParaRPr lang="ru-RU" sz="800" b="0" kern="1200"/>
        </a:p>
        <a:p>
          <a:pPr marL="57150" lvl="1" indent="-57150" algn="l" defTabSz="355600">
            <a:lnSpc>
              <a:spcPct val="90000"/>
            </a:lnSpc>
            <a:spcBef>
              <a:spcPct val="0"/>
            </a:spcBef>
            <a:spcAft>
              <a:spcPct val="15000"/>
            </a:spcAft>
            <a:buChar char="•"/>
          </a:pPr>
          <a:r>
            <a:rPr lang="en-GB" sz="800" kern="1200"/>
            <a:t>YouTube channel appeared</a:t>
          </a:r>
          <a:endParaRPr lang="ru-RU" sz="800" b="0" kern="1200"/>
        </a:p>
        <a:p>
          <a:pPr marL="57150" lvl="1" indent="-57150" algn="l" defTabSz="355600">
            <a:lnSpc>
              <a:spcPct val="90000"/>
            </a:lnSpc>
            <a:spcBef>
              <a:spcPct val="0"/>
            </a:spcBef>
            <a:spcAft>
              <a:spcPct val="15000"/>
            </a:spcAft>
            <a:buChar char="•"/>
          </a:pPr>
          <a:r>
            <a:rPr lang="en-US" sz="800" kern="1200"/>
            <a:t>New managers</a:t>
          </a:r>
          <a:endParaRPr lang="ru-RU" sz="800" b="0" kern="1200"/>
        </a:p>
        <a:p>
          <a:pPr marL="57150" lvl="1" indent="-57150" algn="l" defTabSz="355600">
            <a:lnSpc>
              <a:spcPct val="90000"/>
            </a:lnSpc>
            <a:spcBef>
              <a:spcPct val="0"/>
            </a:spcBef>
            <a:spcAft>
              <a:spcPct val="15000"/>
            </a:spcAft>
            <a:buChar char="•"/>
          </a:pPr>
          <a:r>
            <a:rPr lang="en-GB" sz="800" b="0" kern="1200"/>
            <a:t>Active discounts</a:t>
          </a:r>
          <a:endParaRPr lang="ru-RU" sz="800" b="0" kern="1200"/>
        </a:p>
      </dsp:txBody>
      <dsp:txXfrm rot="-5400000">
        <a:off x="1252982" y="2068927"/>
        <a:ext cx="1797162" cy="1521519"/>
      </dsp:txXfrm>
    </dsp:sp>
    <dsp:sp modelId="{B87411BE-FDFC-D944-8ABF-FB9B41FC32DF}">
      <dsp:nvSpPr>
        <dsp:cNvPr id="0" name=""/>
        <dsp:cNvSpPr/>
      </dsp:nvSpPr>
      <dsp:spPr>
        <a:xfrm rot="5400000">
          <a:off x="-529825" y="4499505"/>
          <a:ext cx="2312632" cy="1252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1600200">
            <a:lnSpc>
              <a:spcPct val="90000"/>
            </a:lnSpc>
            <a:spcBef>
              <a:spcPct val="0"/>
            </a:spcBef>
            <a:spcAft>
              <a:spcPct val="35000"/>
            </a:spcAft>
            <a:buNone/>
          </a:pPr>
          <a:r>
            <a:rPr lang="ru-RU" sz="3600" kern="1200"/>
            <a:t>2014-2019</a:t>
          </a:r>
        </a:p>
      </dsp:txBody>
      <dsp:txXfrm rot="-5400000">
        <a:off x="0" y="4596171"/>
        <a:ext cx="1252982" cy="1059650"/>
      </dsp:txXfrm>
    </dsp:sp>
    <dsp:sp modelId="{C0FF0233-BF3F-774B-ADAA-FEA31B96BE21}">
      <dsp:nvSpPr>
        <dsp:cNvPr id="0" name=""/>
        <dsp:cNvSpPr/>
      </dsp:nvSpPr>
      <dsp:spPr>
        <a:xfrm rot="5400000">
          <a:off x="1349647" y="3873014"/>
          <a:ext cx="1686141" cy="18794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t>Monetary incentives</a:t>
          </a:r>
          <a:endParaRPr lang="ru-RU" sz="800" kern="1200"/>
        </a:p>
        <a:p>
          <a:pPr marL="57150" lvl="1" indent="-57150" algn="l" defTabSz="355600">
            <a:lnSpc>
              <a:spcPct val="90000"/>
            </a:lnSpc>
            <a:spcBef>
              <a:spcPct val="0"/>
            </a:spcBef>
            <a:spcAft>
              <a:spcPct val="15000"/>
            </a:spcAft>
            <a:buChar char="•"/>
          </a:pPr>
          <a:r>
            <a:rPr lang="en-GB" sz="800" kern="1200"/>
            <a:t>Self-employed</a:t>
          </a:r>
          <a:endParaRPr lang="ru-RU" sz="800" kern="1200"/>
        </a:p>
        <a:p>
          <a:pPr marL="57150" lvl="1" indent="-57150" algn="l" defTabSz="355600">
            <a:lnSpc>
              <a:spcPct val="90000"/>
            </a:lnSpc>
            <a:spcBef>
              <a:spcPct val="0"/>
            </a:spcBef>
            <a:spcAft>
              <a:spcPct val="15000"/>
            </a:spcAft>
            <a:buChar char="•"/>
          </a:pPr>
          <a:r>
            <a:rPr lang="en-GB" sz="800" b="0" kern="1200"/>
            <a:t>Consultant</a:t>
          </a:r>
          <a:endParaRPr lang="ru-RU" sz="800" b="0" kern="1200"/>
        </a:p>
        <a:p>
          <a:pPr marL="57150" lvl="1" indent="-57150" algn="l" defTabSz="355600">
            <a:lnSpc>
              <a:spcPct val="90000"/>
            </a:lnSpc>
            <a:spcBef>
              <a:spcPct val="0"/>
            </a:spcBef>
            <a:spcAft>
              <a:spcPct val="15000"/>
            </a:spcAft>
            <a:buChar char="•"/>
          </a:pPr>
          <a:r>
            <a:rPr lang="en-GB" sz="800" b="0" kern="1200"/>
            <a:t>My center amway</a:t>
          </a:r>
          <a:endParaRPr lang="ru-RU" sz="800" b="0" kern="1200"/>
        </a:p>
        <a:p>
          <a:pPr marL="57150" lvl="1" indent="-57150" algn="l" defTabSz="355600">
            <a:lnSpc>
              <a:spcPct val="90000"/>
            </a:lnSpc>
            <a:spcBef>
              <a:spcPct val="0"/>
            </a:spcBef>
            <a:spcAft>
              <a:spcPct val="15000"/>
            </a:spcAft>
            <a:buChar char="•"/>
          </a:pPr>
          <a:r>
            <a:rPr lang="en-US" sz="800" kern="1200"/>
            <a:t>Change of general manager</a:t>
          </a:r>
          <a:endParaRPr lang="ru-RU" sz="800" b="0" kern="1200"/>
        </a:p>
        <a:p>
          <a:pPr marL="57150" lvl="1" indent="-57150" algn="l" defTabSz="355600">
            <a:lnSpc>
              <a:spcPct val="90000"/>
            </a:lnSpc>
            <a:spcBef>
              <a:spcPct val="0"/>
            </a:spcBef>
            <a:spcAft>
              <a:spcPct val="15000"/>
            </a:spcAft>
            <a:buChar char="•"/>
          </a:pPr>
          <a:r>
            <a:rPr lang="en-GB" sz="800" b="0" kern="1200"/>
            <a:t>Change of website</a:t>
          </a:r>
          <a:endParaRPr lang="ru-RU" sz="800" b="0" kern="1200"/>
        </a:p>
        <a:p>
          <a:pPr marL="57150" lvl="1" indent="-57150" algn="l" defTabSz="355600">
            <a:lnSpc>
              <a:spcPct val="90000"/>
            </a:lnSpc>
            <a:spcBef>
              <a:spcPct val="0"/>
            </a:spcBef>
            <a:spcAft>
              <a:spcPct val="15000"/>
            </a:spcAft>
            <a:buChar char="•"/>
          </a:pPr>
          <a:r>
            <a:rPr lang="en-GB" sz="800" b="0" kern="1200"/>
            <a:t>VIP+ client </a:t>
          </a:r>
          <a:endParaRPr lang="ru-RU" sz="800" b="0" kern="1200"/>
        </a:p>
        <a:p>
          <a:pPr marL="57150" lvl="1" indent="-57150" algn="l" defTabSz="355600">
            <a:lnSpc>
              <a:spcPct val="90000"/>
            </a:lnSpc>
            <a:spcBef>
              <a:spcPct val="0"/>
            </a:spcBef>
            <a:spcAft>
              <a:spcPct val="15000"/>
            </a:spcAft>
            <a:buChar char="•"/>
          </a:pPr>
          <a:r>
            <a:rPr lang="en-GB" sz="800" b="0" kern="1200"/>
            <a:t>XS brand</a:t>
          </a:r>
          <a:endParaRPr lang="ru-RU" sz="800" b="0" kern="1200"/>
        </a:p>
        <a:p>
          <a:pPr marL="57150" lvl="1" indent="-57150" algn="l" defTabSz="355600">
            <a:lnSpc>
              <a:spcPct val="90000"/>
            </a:lnSpc>
            <a:spcBef>
              <a:spcPct val="0"/>
            </a:spcBef>
            <a:spcAft>
              <a:spcPct val="15000"/>
            </a:spcAft>
            <a:buChar char="•"/>
          </a:pPr>
          <a:r>
            <a:rPr lang="en-GB" sz="800" b="0" kern="1200"/>
            <a:t>Education</a:t>
          </a:r>
          <a:endParaRPr lang="ru-RU" sz="800" b="0" kern="1200"/>
        </a:p>
        <a:p>
          <a:pPr marL="57150" lvl="1" indent="-57150" algn="l" defTabSz="355600">
            <a:lnSpc>
              <a:spcPct val="90000"/>
            </a:lnSpc>
            <a:spcBef>
              <a:spcPct val="0"/>
            </a:spcBef>
            <a:spcAft>
              <a:spcPct val="15000"/>
            </a:spcAft>
            <a:buChar char="•"/>
          </a:pPr>
          <a:r>
            <a:rPr lang="en-GB" sz="800" b="0" kern="1200"/>
            <a:t>Creators</a:t>
          </a:r>
          <a:endParaRPr lang="ru-RU" sz="800" b="0" kern="1200"/>
        </a:p>
        <a:p>
          <a:pPr marL="57150" lvl="1" indent="-57150" algn="l" defTabSz="355600">
            <a:lnSpc>
              <a:spcPct val="90000"/>
            </a:lnSpc>
            <a:spcBef>
              <a:spcPct val="0"/>
            </a:spcBef>
            <a:spcAft>
              <a:spcPct val="15000"/>
            </a:spcAft>
            <a:buChar char="•"/>
          </a:pPr>
          <a:endParaRPr lang="ru-RU" sz="800" b="0" kern="1200"/>
        </a:p>
      </dsp:txBody>
      <dsp:txXfrm rot="-5400000">
        <a:off x="1252982" y="4051991"/>
        <a:ext cx="1797162" cy="1521519"/>
      </dsp:txXfrm>
    </dsp:sp>
    <dsp:sp modelId="{8EB887A1-B2F2-F841-A8E7-08EB93C96788}">
      <dsp:nvSpPr>
        <dsp:cNvPr id="0" name=""/>
        <dsp:cNvSpPr/>
      </dsp:nvSpPr>
      <dsp:spPr>
        <a:xfrm rot="5400000">
          <a:off x="-529825" y="6482569"/>
          <a:ext cx="2312632" cy="1252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1600200">
            <a:lnSpc>
              <a:spcPct val="90000"/>
            </a:lnSpc>
            <a:spcBef>
              <a:spcPct val="0"/>
            </a:spcBef>
            <a:spcAft>
              <a:spcPct val="35000"/>
            </a:spcAft>
            <a:buNone/>
          </a:pPr>
          <a:r>
            <a:rPr lang="en-GB" sz="3600" kern="1200"/>
            <a:t>20</a:t>
          </a:r>
          <a:r>
            <a:rPr lang="ru-RU" sz="3600" kern="1200"/>
            <a:t>20</a:t>
          </a:r>
          <a:r>
            <a:rPr lang="en-GB" sz="3600" kern="1200"/>
            <a:t>-2021</a:t>
          </a:r>
          <a:endParaRPr lang="ru-RU" sz="3600" kern="1200"/>
        </a:p>
      </dsp:txBody>
      <dsp:txXfrm rot="-5400000">
        <a:off x="0" y="6579235"/>
        <a:ext cx="1252982" cy="1059650"/>
      </dsp:txXfrm>
    </dsp:sp>
    <dsp:sp modelId="{27EB2636-7AF4-3445-A558-C769A27378AD}">
      <dsp:nvSpPr>
        <dsp:cNvPr id="0" name=""/>
        <dsp:cNvSpPr/>
      </dsp:nvSpPr>
      <dsp:spPr>
        <a:xfrm rot="5400000">
          <a:off x="1349647" y="5856078"/>
          <a:ext cx="1686141" cy="18794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Font typeface="Times New Roman" panose="02020603050405020304" pitchFamily="18" charset="0"/>
            <a:buChar char="•"/>
          </a:pPr>
          <a:r>
            <a:rPr lang="en-GB" sz="800" kern="1200"/>
            <a:t>Increase of prices</a:t>
          </a:r>
          <a:endParaRPr lang="ru-RU" sz="800" kern="1200"/>
        </a:p>
        <a:p>
          <a:pPr marL="57150" lvl="1" indent="-57150" algn="l" defTabSz="355600">
            <a:lnSpc>
              <a:spcPct val="90000"/>
            </a:lnSpc>
            <a:spcBef>
              <a:spcPct val="0"/>
            </a:spcBef>
            <a:spcAft>
              <a:spcPct val="15000"/>
            </a:spcAft>
            <a:buFont typeface="Times New Roman" panose="02020603050405020304" pitchFamily="18" charset="0"/>
            <a:buChar char="•"/>
          </a:pPr>
          <a:r>
            <a:rPr lang="en-GB" sz="800" kern="1200"/>
            <a:t>Support for IBOs events </a:t>
          </a:r>
          <a:endParaRPr lang="ru-RU" sz="800" kern="1200"/>
        </a:p>
        <a:p>
          <a:pPr marL="57150" lvl="1" indent="-57150" algn="l" defTabSz="355600">
            <a:lnSpc>
              <a:spcPct val="90000"/>
            </a:lnSpc>
            <a:spcBef>
              <a:spcPct val="0"/>
            </a:spcBef>
            <a:spcAft>
              <a:spcPct val="15000"/>
            </a:spcAft>
            <a:buFont typeface="Times New Roman" panose="02020603050405020304" pitchFamily="18" charset="0"/>
            <a:buChar char="•"/>
          </a:pPr>
          <a:r>
            <a:rPr lang="en-GB" sz="800" kern="1200"/>
            <a:t>Marketing </a:t>
          </a:r>
          <a:endParaRPr lang="ru-RU" sz="800" kern="1200"/>
        </a:p>
        <a:p>
          <a:pPr marL="57150" lvl="1" indent="-57150" algn="l" defTabSz="355600">
            <a:lnSpc>
              <a:spcPct val="90000"/>
            </a:lnSpc>
            <a:spcBef>
              <a:spcPct val="0"/>
            </a:spcBef>
            <a:spcAft>
              <a:spcPct val="15000"/>
            </a:spcAft>
            <a:buFont typeface="Times New Roman" panose="02020603050405020304" pitchFamily="18" charset="0"/>
            <a:buChar char="•"/>
          </a:pPr>
          <a:r>
            <a:rPr lang="en-US" sz="800" kern="1200">
              <a:solidFill>
                <a:schemeClr val="tx1"/>
              </a:solidFill>
            </a:rPr>
            <a:t>Family Council</a:t>
          </a:r>
          <a:endParaRPr lang="ru-RU" sz="800" kern="1200">
            <a:solidFill>
              <a:schemeClr val="tx1"/>
            </a:solidFill>
          </a:endParaRPr>
        </a:p>
        <a:p>
          <a:pPr marL="57150" lvl="1" indent="-57150" algn="l" defTabSz="355600">
            <a:lnSpc>
              <a:spcPct val="90000"/>
            </a:lnSpc>
            <a:spcBef>
              <a:spcPct val="0"/>
            </a:spcBef>
            <a:spcAft>
              <a:spcPct val="15000"/>
            </a:spcAft>
            <a:buFont typeface="Times New Roman" panose="02020603050405020304" pitchFamily="18" charset="0"/>
            <a:buChar char="•"/>
          </a:pPr>
          <a:r>
            <a:rPr lang="en-GB" sz="800" kern="1200">
              <a:solidFill>
                <a:schemeClr val="tx1"/>
              </a:solidFill>
            </a:rPr>
            <a:t>Charity</a:t>
          </a:r>
          <a:endParaRPr lang="ru-RU" sz="800" kern="1200">
            <a:solidFill>
              <a:schemeClr val="tx1"/>
            </a:solidFill>
          </a:endParaRPr>
        </a:p>
        <a:p>
          <a:pPr marL="57150" lvl="1" indent="-57150" algn="l" defTabSz="355600">
            <a:lnSpc>
              <a:spcPct val="90000"/>
            </a:lnSpc>
            <a:spcBef>
              <a:spcPct val="0"/>
            </a:spcBef>
            <a:spcAft>
              <a:spcPct val="15000"/>
            </a:spcAft>
            <a:buFont typeface="Times New Roman" panose="02020603050405020304" pitchFamily="18" charset="0"/>
            <a:buChar char="•"/>
          </a:pPr>
          <a:r>
            <a:rPr lang="en-GB" sz="800" kern="1200">
              <a:solidFill>
                <a:schemeClr val="tx1"/>
              </a:solidFill>
            </a:rPr>
            <a:t>Production</a:t>
          </a:r>
          <a:endParaRPr lang="ru-RU" sz="800" kern="1200">
            <a:solidFill>
              <a:schemeClr val="tx1"/>
            </a:solidFill>
          </a:endParaRPr>
        </a:p>
        <a:p>
          <a:pPr marL="57150" lvl="1" indent="-57150" algn="l" defTabSz="355600">
            <a:lnSpc>
              <a:spcPct val="90000"/>
            </a:lnSpc>
            <a:spcBef>
              <a:spcPct val="0"/>
            </a:spcBef>
            <a:spcAft>
              <a:spcPct val="15000"/>
            </a:spcAft>
            <a:buFont typeface="Times New Roman" panose="02020603050405020304" pitchFamily="18" charset="0"/>
            <a:buChar char="•"/>
          </a:pPr>
          <a:r>
            <a:rPr lang="en-GB" sz="800" kern="1200">
              <a:solidFill>
                <a:schemeClr val="tx1"/>
              </a:solidFill>
            </a:rPr>
            <a:t>Marketplace</a:t>
          </a:r>
          <a:endParaRPr lang="ru-RU" sz="800" kern="1200">
            <a:solidFill>
              <a:schemeClr val="tx1"/>
            </a:solidFill>
          </a:endParaRPr>
        </a:p>
      </dsp:txBody>
      <dsp:txXfrm rot="-5400000">
        <a:off x="1252982" y="6035055"/>
        <a:ext cx="1797162" cy="1521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CB1867-8E29-EB47-B344-105BF89EB6F3}">
      <dsp:nvSpPr>
        <dsp:cNvPr id="0" name=""/>
        <dsp:cNvSpPr/>
      </dsp:nvSpPr>
      <dsp:spPr>
        <a:xfrm rot="5400000">
          <a:off x="-320527" y="320909"/>
          <a:ext cx="1886670" cy="124561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l" defTabSz="1066800">
            <a:lnSpc>
              <a:spcPct val="90000"/>
            </a:lnSpc>
            <a:spcBef>
              <a:spcPct val="0"/>
            </a:spcBef>
            <a:spcAft>
              <a:spcPct val="35000"/>
            </a:spcAft>
            <a:buNone/>
          </a:pPr>
          <a:r>
            <a:rPr lang="en-GB" sz="2400" kern="1200"/>
            <a:t>Pre-enter</a:t>
          </a:r>
          <a:endParaRPr lang="ru-RU" sz="2400" kern="1200"/>
        </a:p>
      </dsp:txBody>
      <dsp:txXfrm rot="-5400000">
        <a:off x="0" y="623190"/>
        <a:ext cx="1245616" cy="641054"/>
      </dsp:txXfrm>
    </dsp:sp>
    <dsp:sp modelId="{AE473D55-F4A2-6A40-8A54-7DED7D76A2B8}">
      <dsp:nvSpPr>
        <dsp:cNvPr id="0" name=""/>
        <dsp:cNvSpPr/>
      </dsp:nvSpPr>
      <dsp:spPr>
        <a:xfrm rot="5400000">
          <a:off x="1547896" y="-301898"/>
          <a:ext cx="1263862" cy="18684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t>Internal</a:t>
          </a:r>
          <a:endParaRPr lang="ru-RU" sz="900" b="1" kern="1200"/>
        </a:p>
        <a:p>
          <a:pPr marL="57150" lvl="1" indent="-57150" algn="l" defTabSz="400050">
            <a:lnSpc>
              <a:spcPct val="90000"/>
            </a:lnSpc>
            <a:spcBef>
              <a:spcPct val="0"/>
            </a:spcBef>
            <a:spcAft>
              <a:spcPct val="15000"/>
            </a:spcAft>
            <a:buChar char="•"/>
          </a:pPr>
          <a:r>
            <a:rPr lang="en-GB" sz="900" b="0" kern="1200"/>
            <a:t>No</a:t>
          </a:r>
          <a:endParaRPr lang="ru-RU" sz="900" b="0" kern="1200"/>
        </a:p>
        <a:p>
          <a:pPr marL="57150" lvl="1" indent="-57150" algn="l" defTabSz="400050">
            <a:lnSpc>
              <a:spcPct val="90000"/>
            </a:lnSpc>
            <a:spcBef>
              <a:spcPct val="0"/>
            </a:spcBef>
            <a:spcAft>
              <a:spcPct val="15000"/>
            </a:spcAft>
            <a:buChar char="•"/>
          </a:pPr>
          <a:r>
            <a:rPr lang="en-GB" sz="900" b="1" kern="1200"/>
            <a:t>External</a:t>
          </a:r>
          <a:endParaRPr lang="ru-RU" sz="900" b="1" kern="1200"/>
        </a:p>
        <a:p>
          <a:pPr marL="57150" lvl="1" indent="-57150" algn="l" defTabSz="400050">
            <a:lnSpc>
              <a:spcPct val="90000"/>
            </a:lnSpc>
            <a:spcBef>
              <a:spcPct val="0"/>
            </a:spcBef>
            <a:spcAft>
              <a:spcPct val="15000"/>
            </a:spcAft>
            <a:buChar char="•"/>
          </a:pPr>
          <a:r>
            <a:rPr lang="en-GB" sz="900" b="0" kern="1200"/>
            <a:t>Formation of a new  business environment</a:t>
          </a:r>
          <a:endParaRPr lang="ru-RU" sz="900" b="0" kern="1200"/>
        </a:p>
        <a:p>
          <a:pPr marL="57150" lvl="1" indent="-57150" algn="l" defTabSz="400050">
            <a:lnSpc>
              <a:spcPct val="90000"/>
            </a:lnSpc>
            <a:spcBef>
              <a:spcPct val="0"/>
            </a:spcBef>
            <a:spcAft>
              <a:spcPct val="15000"/>
            </a:spcAft>
            <a:buChar char="•"/>
          </a:pPr>
          <a:endParaRPr lang="ru-RU" sz="900" b="1" kern="1200"/>
        </a:p>
        <a:p>
          <a:pPr marL="57150" lvl="1" indent="-57150" algn="l" defTabSz="400050">
            <a:lnSpc>
              <a:spcPct val="90000"/>
            </a:lnSpc>
            <a:spcBef>
              <a:spcPct val="0"/>
            </a:spcBef>
            <a:spcAft>
              <a:spcPct val="15000"/>
            </a:spcAft>
            <a:buChar char="•"/>
          </a:pPr>
          <a:endParaRPr lang="ru-RU" sz="900" b="1" kern="1200"/>
        </a:p>
      </dsp:txBody>
      <dsp:txXfrm rot="-5400000">
        <a:off x="1245616" y="62080"/>
        <a:ext cx="1806727" cy="1140468"/>
      </dsp:txXfrm>
    </dsp:sp>
    <dsp:sp modelId="{70B34762-A7AA-6A46-94C1-46006F1FE4D7}">
      <dsp:nvSpPr>
        <dsp:cNvPr id="0" name=""/>
        <dsp:cNvSpPr/>
      </dsp:nvSpPr>
      <dsp:spPr>
        <a:xfrm rot="5400000">
          <a:off x="-320527" y="1937124"/>
          <a:ext cx="1886670" cy="124561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Growth</a:t>
          </a:r>
          <a:endParaRPr lang="ru-RU" sz="2400" kern="1200"/>
        </a:p>
      </dsp:txBody>
      <dsp:txXfrm rot="-5400000">
        <a:off x="0" y="2239405"/>
        <a:ext cx="1245616" cy="641054"/>
      </dsp:txXfrm>
    </dsp:sp>
    <dsp:sp modelId="{C5E95300-6D11-F74C-8D97-890AA849D7A2}">
      <dsp:nvSpPr>
        <dsp:cNvPr id="0" name=""/>
        <dsp:cNvSpPr/>
      </dsp:nvSpPr>
      <dsp:spPr>
        <a:xfrm rot="5400000">
          <a:off x="1547896" y="1314316"/>
          <a:ext cx="1263862" cy="18684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t>Internal</a:t>
          </a:r>
          <a:endParaRPr lang="ru-RU" sz="900" b="1" kern="1200"/>
        </a:p>
        <a:p>
          <a:pPr marL="57150" lvl="1" indent="-57150" algn="l" defTabSz="400050">
            <a:lnSpc>
              <a:spcPct val="90000"/>
            </a:lnSpc>
            <a:spcBef>
              <a:spcPct val="0"/>
            </a:spcBef>
            <a:spcAft>
              <a:spcPct val="15000"/>
            </a:spcAft>
            <a:buChar char="•"/>
          </a:pPr>
          <a:r>
            <a:rPr lang="en-GB" sz="900" b="0" kern="1200"/>
            <a:t>High profit product apearence</a:t>
          </a:r>
          <a:endParaRPr lang="ru-RU" sz="900" b="0" kern="1200"/>
        </a:p>
        <a:p>
          <a:pPr marL="57150" lvl="1" indent="-57150" algn="l" defTabSz="400050">
            <a:lnSpc>
              <a:spcPct val="90000"/>
            </a:lnSpc>
            <a:spcBef>
              <a:spcPct val="0"/>
            </a:spcBef>
            <a:spcAft>
              <a:spcPct val="15000"/>
            </a:spcAft>
            <a:buChar char="•"/>
          </a:pPr>
          <a:r>
            <a:rPr lang="en-GB" sz="900" kern="1200"/>
            <a:t>Development of regions </a:t>
          </a:r>
          <a:endParaRPr lang="ru-RU" sz="900" b="0" kern="1200"/>
        </a:p>
        <a:p>
          <a:pPr marL="57150" lvl="1" indent="-57150" algn="l" defTabSz="400050">
            <a:lnSpc>
              <a:spcPct val="90000"/>
            </a:lnSpc>
            <a:spcBef>
              <a:spcPct val="0"/>
            </a:spcBef>
            <a:spcAft>
              <a:spcPct val="15000"/>
            </a:spcAft>
            <a:buChar char="•"/>
          </a:pPr>
          <a:r>
            <a:rPr lang="en-GB" sz="900" b="0" kern="1200"/>
            <a:t>Attract more customers</a:t>
          </a:r>
          <a:endParaRPr lang="ru-RU" sz="900" b="0" kern="1200"/>
        </a:p>
        <a:p>
          <a:pPr marL="57150" lvl="1" indent="-57150" algn="l" defTabSz="400050">
            <a:lnSpc>
              <a:spcPct val="90000"/>
            </a:lnSpc>
            <a:spcBef>
              <a:spcPct val="0"/>
            </a:spcBef>
            <a:spcAft>
              <a:spcPct val="15000"/>
            </a:spcAft>
            <a:buChar char="•"/>
          </a:pPr>
          <a:r>
            <a:rPr lang="en-GB" sz="900" b="1" kern="1200"/>
            <a:t>External</a:t>
          </a:r>
          <a:endParaRPr lang="ru-RU" sz="900" b="1" kern="1200"/>
        </a:p>
        <a:p>
          <a:pPr marL="57150" lvl="1" indent="-57150" algn="l" defTabSz="400050">
            <a:lnSpc>
              <a:spcPct val="90000"/>
            </a:lnSpc>
            <a:spcBef>
              <a:spcPct val="0"/>
            </a:spcBef>
            <a:spcAft>
              <a:spcPct val="15000"/>
            </a:spcAft>
            <a:buChar char="•"/>
          </a:pPr>
          <a:r>
            <a:rPr lang="en-GB" sz="900" b="0" kern="1200"/>
            <a:t>Better legal environment</a:t>
          </a:r>
          <a:endParaRPr lang="ru-RU" sz="900" b="0" kern="1200"/>
        </a:p>
        <a:p>
          <a:pPr marL="57150" lvl="1" indent="-57150" algn="l" defTabSz="400050">
            <a:lnSpc>
              <a:spcPct val="90000"/>
            </a:lnSpc>
            <a:spcBef>
              <a:spcPct val="0"/>
            </a:spcBef>
            <a:spcAft>
              <a:spcPct val="15000"/>
            </a:spcAft>
            <a:buChar char="•"/>
          </a:pPr>
          <a:r>
            <a:rPr lang="en-GB" sz="900" b="0" kern="1200"/>
            <a:t>Customer habits</a:t>
          </a:r>
          <a:endParaRPr lang="ru-RU" sz="900" b="0" kern="1200"/>
        </a:p>
      </dsp:txBody>
      <dsp:txXfrm rot="-5400000">
        <a:off x="1245616" y="1678294"/>
        <a:ext cx="1806727" cy="1140468"/>
      </dsp:txXfrm>
    </dsp:sp>
    <dsp:sp modelId="{B87411BE-FDFC-D944-8ABF-FB9B41FC32DF}">
      <dsp:nvSpPr>
        <dsp:cNvPr id="0" name=""/>
        <dsp:cNvSpPr/>
      </dsp:nvSpPr>
      <dsp:spPr>
        <a:xfrm rot="5400000">
          <a:off x="-320527" y="3553339"/>
          <a:ext cx="1886670" cy="124561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Crisis</a:t>
          </a:r>
          <a:endParaRPr lang="ru-RU" sz="2400" kern="1200"/>
        </a:p>
      </dsp:txBody>
      <dsp:txXfrm rot="-5400000">
        <a:off x="0" y="3855620"/>
        <a:ext cx="1245616" cy="641054"/>
      </dsp:txXfrm>
    </dsp:sp>
    <dsp:sp modelId="{C0FF0233-BF3F-774B-ADAA-FEA31B96BE21}">
      <dsp:nvSpPr>
        <dsp:cNvPr id="0" name=""/>
        <dsp:cNvSpPr/>
      </dsp:nvSpPr>
      <dsp:spPr>
        <a:xfrm rot="5400000">
          <a:off x="1547896" y="2930531"/>
          <a:ext cx="1263862" cy="18684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t>Internal</a:t>
          </a:r>
          <a:endParaRPr lang="ru-RU" sz="900" b="1" kern="1200"/>
        </a:p>
        <a:p>
          <a:pPr marL="57150" lvl="1" indent="-57150" algn="l" defTabSz="400050">
            <a:lnSpc>
              <a:spcPct val="90000"/>
            </a:lnSpc>
            <a:spcBef>
              <a:spcPct val="0"/>
            </a:spcBef>
            <a:spcAft>
              <a:spcPct val="15000"/>
            </a:spcAft>
            <a:buChar char="•"/>
          </a:pPr>
          <a:r>
            <a:rPr lang="en-GB" sz="900" b="0" kern="1200"/>
            <a:t>Increase of % IBOs stayed </a:t>
          </a:r>
          <a:endParaRPr lang="ru-RU" sz="900" b="0" kern="1200"/>
        </a:p>
        <a:p>
          <a:pPr marL="57150" lvl="1" indent="-57150" algn="l" defTabSz="400050">
            <a:lnSpc>
              <a:spcPct val="90000"/>
            </a:lnSpc>
            <a:spcBef>
              <a:spcPct val="0"/>
            </a:spcBef>
            <a:spcAft>
              <a:spcPct val="15000"/>
            </a:spcAft>
            <a:buChar char="•"/>
          </a:pPr>
          <a:r>
            <a:rPr lang="en-GB" sz="900" b="0" kern="1200"/>
            <a:t>Implementation of new practices</a:t>
          </a:r>
          <a:endParaRPr lang="ru-RU" sz="900" b="0" kern="1200"/>
        </a:p>
        <a:p>
          <a:pPr marL="57150" lvl="1" indent="-57150" algn="l" defTabSz="400050">
            <a:lnSpc>
              <a:spcPct val="90000"/>
            </a:lnSpc>
            <a:spcBef>
              <a:spcPct val="0"/>
            </a:spcBef>
            <a:spcAft>
              <a:spcPct val="15000"/>
            </a:spcAft>
            <a:buChar char="•"/>
          </a:pPr>
          <a:r>
            <a:rPr lang="en-GB" sz="900" b="0" kern="1200"/>
            <a:t>Attraction of young IBOs</a:t>
          </a:r>
          <a:endParaRPr lang="ru-RU" sz="900" b="0" kern="1200"/>
        </a:p>
        <a:p>
          <a:pPr marL="57150" lvl="1" indent="-57150" algn="l" defTabSz="400050">
            <a:lnSpc>
              <a:spcPct val="90000"/>
            </a:lnSpc>
            <a:spcBef>
              <a:spcPct val="0"/>
            </a:spcBef>
            <a:spcAft>
              <a:spcPct val="15000"/>
            </a:spcAft>
            <a:buChar char="•"/>
          </a:pPr>
          <a:r>
            <a:rPr lang="en-GB" sz="900" b="1" kern="1200"/>
            <a:t>External</a:t>
          </a:r>
          <a:endParaRPr lang="ru-RU" sz="900" b="1" kern="1200"/>
        </a:p>
        <a:p>
          <a:pPr marL="57150" lvl="1" indent="-57150" algn="l" defTabSz="400050">
            <a:lnSpc>
              <a:spcPct val="90000"/>
            </a:lnSpc>
            <a:spcBef>
              <a:spcPct val="0"/>
            </a:spcBef>
            <a:spcAft>
              <a:spcPct val="15000"/>
            </a:spcAft>
            <a:buChar char="•"/>
          </a:pPr>
          <a:r>
            <a:rPr lang="en-GB" sz="900" b="0" kern="1200"/>
            <a:t>Change of consumers purchase habits</a:t>
          </a:r>
          <a:endParaRPr lang="ru-RU" sz="900" b="0" kern="1200"/>
        </a:p>
      </dsp:txBody>
      <dsp:txXfrm rot="-5400000">
        <a:off x="1245616" y="3294509"/>
        <a:ext cx="1806727" cy="1140468"/>
      </dsp:txXfrm>
    </dsp:sp>
    <dsp:sp modelId="{8EB887A1-B2F2-F841-A8E7-08EB93C96788}">
      <dsp:nvSpPr>
        <dsp:cNvPr id="0" name=""/>
        <dsp:cNvSpPr/>
      </dsp:nvSpPr>
      <dsp:spPr>
        <a:xfrm rot="5400000">
          <a:off x="-320527" y="5169554"/>
          <a:ext cx="1886670" cy="124561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Covid</a:t>
          </a:r>
          <a:endParaRPr lang="ru-RU" sz="2400" kern="1200"/>
        </a:p>
      </dsp:txBody>
      <dsp:txXfrm rot="-5400000">
        <a:off x="0" y="5471835"/>
        <a:ext cx="1245616" cy="641054"/>
      </dsp:txXfrm>
    </dsp:sp>
    <dsp:sp modelId="{27EB2636-7AF4-3445-A558-C769A27378AD}">
      <dsp:nvSpPr>
        <dsp:cNvPr id="0" name=""/>
        <dsp:cNvSpPr/>
      </dsp:nvSpPr>
      <dsp:spPr>
        <a:xfrm rot="5400000">
          <a:off x="1547896" y="4546746"/>
          <a:ext cx="1263862" cy="186842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t>Internal </a:t>
          </a:r>
          <a:endParaRPr lang="ru-RU" sz="900" b="1" kern="1200"/>
        </a:p>
        <a:p>
          <a:pPr marL="57150" lvl="1" indent="-57150" algn="l" defTabSz="400050">
            <a:lnSpc>
              <a:spcPct val="90000"/>
            </a:lnSpc>
            <a:spcBef>
              <a:spcPct val="0"/>
            </a:spcBef>
            <a:spcAft>
              <a:spcPct val="15000"/>
            </a:spcAft>
            <a:buChar char="•"/>
          </a:pPr>
          <a:r>
            <a:rPr lang="en-GB" sz="900" b="0" kern="1200"/>
            <a:t>No</a:t>
          </a:r>
          <a:endParaRPr lang="ru-RU" sz="900" b="0" kern="1200"/>
        </a:p>
        <a:p>
          <a:pPr marL="57150" lvl="1" indent="-57150" algn="l" defTabSz="400050">
            <a:lnSpc>
              <a:spcPct val="90000"/>
            </a:lnSpc>
            <a:spcBef>
              <a:spcPct val="0"/>
            </a:spcBef>
            <a:spcAft>
              <a:spcPct val="15000"/>
            </a:spcAft>
            <a:buChar char="•"/>
          </a:pPr>
          <a:r>
            <a:rPr lang="en-GB" sz="900" b="1" kern="1200"/>
            <a:t>External</a:t>
          </a:r>
          <a:endParaRPr lang="ru-RU" sz="900" b="1" kern="1200"/>
        </a:p>
        <a:p>
          <a:pPr marL="57150" lvl="1" indent="-57150" algn="l" defTabSz="400050">
            <a:lnSpc>
              <a:spcPct val="90000"/>
            </a:lnSpc>
            <a:spcBef>
              <a:spcPct val="0"/>
            </a:spcBef>
            <a:spcAft>
              <a:spcPct val="15000"/>
            </a:spcAft>
            <a:buChar char="•"/>
          </a:pPr>
          <a:r>
            <a:rPr lang="en-GB" sz="900" b="0" kern="1200"/>
            <a:t>Online business</a:t>
          </a:r>
          <a:endParaRPr lang="ru-RU" sz="900" b="0" kern="1200"/>
        </a:p>
      </dsp:txBody>
      <dsp:txXfrm rot="-5400000">
        <a:off x="1245616" y="4910724"/>
        <a:ext cx="1806727" cy="11404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DC94D-9BD8-F34B-9CA5-D12C5D2F3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13420</TotalTime>
  <Pages>124</Pages>
  <Words>32838</Words>
  <Characters>180939</Characters>
  <Application>Microsoft Office Word</Application>
  <DocSecurity>0</DocSecurity>
  <Lines>5026</Lines>
  <Paragraphs>2375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Шириев Рамиль Ильнурович</dc:creator>
  <cp:keywords/>
  <dc:description/>
  <cp:lastModifiedBy>Ким Наталья Владимировна</cp:lastModifiedBy>
  <cp:revision>1115</cp:revision>
  <cp:lastPrinted>2021-05-24T09:14:00Z</cp:lastPrinted>
  <dcterms:created xsi:type="dcterms:W3CDTF">2021-04-08T15:35:00Z</dcterms:created>
  <dcterms:modified xsi:type="dcterms:W3CDTF">2021-06-03T15:31:00Z</dcterms:modified>
</cp:coreProperties>
</file>