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1129B" w14:textId="77777777" w:rsidR="00811AD9" w:rsidRPr="00027F37" w:rsidRDefault="00811AD9" w:rsidP="00811AD9">
      <w:pPr>
        <w:spacing w:after="200" w:line="168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0" w:name="_Hlk67877937"/>
      <w:bookmarkEnd w:id="0"/>
      <w:r w:rsidRPr="00027F37">
        <w:rPr>
          <w:rFonts w:ascii="Times New Roman" w:eastAsia="Times New Roman" w:hAnsi="Times New Roman" w:cs="Times New Roman"/>
          <w:sz w:val="27"/>
          <w:szCs w:val="27"/>
          <w:lang w:eastAsia="ru-RU"/>
        </w:rPr>
        <w:t>Федеральное государственное образовательное учреждение</w:t>
      </w:r>
    </w:p>
    <w:p w14:paraId="0973679A" w14:textId="77777777" w:rsidR="00811AD9" w:rsidRPr="00027F37" w:rsidRDefault="00811AD9" w:rsidP="00811AD9">
      <w:pPr>
        <w:spacing w:after="200" w:line="168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27F37">
        <w:rPr>
          <w:rFonts w:ascii="Times New Roman" w:eastAsia="Times New Roman" w:hAnsi="Times New Roman" w:cs="Times New Roman"/>
          <w:sz w:val="27"/>
          <w:szCs w:val="27"/>
          <w:lang w:eastAsia="ru-RU"/>
        </w:rPr>
        <w:t>Высшего профессионального образования</w:t>
      </w:r>
    </w:p>
    <w:p w14:paraId="2B5A47A1" w14:textId="77777777" w:rsidR="00811AD9" w:rsidRPr="00027F37" w:rsidRDefault="00811AD9" w:rsidP="00811AD9">
      <w:pPr>
        <w:spacing w:after="200" w:line="168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27F37">
        <w:rPr>
          <w:rFonts w:ascii="Times New Roman" w:eastAsia="Times New Roman" w:hAnsi="Times New Roman" w:cs="Times New Roman"/>
          <w:sz w:val="27"/>
          <w:szCs w:val="27"/>
          <w:lang w:eastAsia="ru-RU"/>
        </w:rPr>
        <w:t>Санкт-Петербургский государственный университет</w:t>
      </w:r>
    </w:p>
    <w:p w14:paraId="468F024C" w14:textId="221BB1EA" w:rsidR="00811AD9" w:rsidRDefault="00811AD9" w:rsidP="00E520DE">
      <w:pPr>
        <w:spacing w:after="200" w:line="168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27F37">
        <w:rPr>
          <w:rFonts w:ascii="Times New Roman" w:eastAsia="Times New Roman" w:hAnsi="Times New Roman" w:cs="Times New Roman"/>
          <w:sz w:val="27"/>
          <w:szCs w:val="27"/>
          <w:lang w:eastAsia="ru-RU"/>
        </w:rPr>
        <w:t>Высшая школа менеджмента</w:t>
      </w:r>
    </w:p>
    <w:p w14:paraId="7757E982" w14:textId="5733D497" w:rsidR="00811AD9" w:rsidRDefault="00811AD9" w:rsidP="00811AD9">
      <w:pPr>
        <w:spacing w:after="200" w:line="168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7A6F97CB" w14:textId="77777777" w:rsidR="004E70E7" w:rsidRPr="00027F37" w:rsidRDefault="004E70E7" w:rsidP="00811AD9">
      <w:pPr>
        <w:spacing w:after="200" w:line="168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02A62082" w14:textId="6DA2D800" w:rsidR="00811AD9" w:rsidRPr="00C40ACB" w:rsidRDefault="00811AD9" w:rsidP="00811AD9">
      <w:pPr>
        <w:spacing w:after="200" w:line="16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bookmarkStart w:id="1" w:name="_Hlk58981875"/>
      <w:r w:rsidRPr="00811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Совершенствование электронного взаимодействия участников ВЭД и контролирующих государственных органов (по инициативе Ассоциации Импортеров Плодоовощной Продукции)</w:t>
      </w:r>
      <w:bookmarkEnd w:id="1"/>
      <w:r w:rsidRPr="00811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."</w:t>
      </w:r>
    </w:p>
    <w:p w14:paraId="3FD45A2B" w14:textId="261F3903" w:rsidR="00811AD9" w:rsidRDefault="00811AD9" w:rsidP="00811AD9">
      <w:pPr>
        <w:tabs>
          <w:tab w:val="left" w:pos="5954"/>
        </w:tabs>
        <w:spacing w:after="200" w:line="168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16DB0215" w14:textId="77777777" w:rsidR="004E70E7" w:rsidRPr="00027F37" w:rsidRDefault="004E70E7" w:rsidP="00811AD9">
      <w:pPr>
        <w:tabs>
          <w:tab w:val="left" w:pos="5954"/>
        </w:tabs>
        <w:spacing w:after="200" w:line="168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5094022E" w14:textId="31C7708F" w:rsidR="00811AD9" w:rsidRPr="00027F37" w:rsidRDefault="00811AD9" w:rsidP="00811AD9">
      <w:pPr>
        <w:tabs>
          <w:tab w:val="left" w:pos="4536"/>
          <w:tab w:val="left" w:pos="5954"/>
        </w:tabs>
        <w:spacing w:after="200" w:line="168" w:lineRule="auto"/>
        <w:ind w:firstLine="425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Выпускная квалификационная</w:t>
      </w:r>
      <w:r w:rsidRPr="00027F3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работа:</w:t>
      </w:r>
    </w:p>
    <w:p w14:paraId="59248164" w14:textId="77777777" w:rsidR="00811AD9" w:rsidRPr="00027F37" w:rsidRDefault="00811AD9" w:rsidP="00811AD9">
      <w:pPr>
        <w:tabs>
          <w:tab w:val="left" w:pos="5954"/>
        </w:tabs>
        <w:spacing w:after="200" w:line="168" w:lineRule="auto"/>
        <w:ind w:firstLine="4253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14:paraId="6884BBA2" w14:textId="6BFD8544" w:rsidR="00811AD9" w:rsidRPr="00027F37" w:rsidRDefault="00811AD9" w:rsidP="00811AD9">
      <w:pPr>
        <w:tabs>
          <w:tab w:val="left" w:pos="4536"/>
          <w:tab w:val="left" w:pos="5954"/>
        </w:tabs>
        <w:spacing w:after="200" w:line="168" w:lineRule="auto"/>
        <w:ind w:firstLine="425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27F3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студентки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4</w:t>
      </w:r>
      <w:r w:rsidRPr="00027F37">
        <w:rPr>
          <w:rFonts w:ascii="Times New Roman" w:eastAsia="Times New Roman" w:hAnsi="Times New Roman" w:cs="Times New Roman"/>
          <w:sz w:val="27"/>
          <w:szCs w:val="27"/>
          <w:lang w:eastAsia="ru-RU"/>
        </w:rPr>
        <w:t>-го курса</w:t>
      </w:r>
    </w:p>
    <w:p w14:paraId="471F1BAE" w14:textId="77777777" w:rsidR="00811AD9" w:rsidRPr="00027F37" w:rsidRDefault="00811AD9" w:rsidP="00811AD9">
      <w:pPr>
        <w:tabs>
          <w:tab w:val="left" w:pos="5954"/>
        </w:tabs>
        <w:spacing w:after="200" w:line="168" w:lineRule="auto"/>
        <w:ind w:firstLine="425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27F3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программы бакалавриата </w:t>
      </w:r>
    </w:p>
    <w:p w14:paraId="0F75B649" w14:textId="563CB7E3" w:rsidR="00811AD9" w:rsidRDefault="00811AD9" w:rsidP="00811AD9">
      <w:pPr>
        <w:tabs>
          <w:tab w:val="left" w:pos="5954"/>
        </w:tabs>
        <w:spacing w:after="200" w:line="168" w:lineRule="auto"/>
        <w:ind w:firstLine="425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27F3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направлению </w:t>
      </w:r>
      <w:r w:rsidRPr="00E81E42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38.03.02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27F37">
        <w:rPr>
          <w:rFonts w:ascii="Times New Roman" w:eastAsia="Times New Roman" w:hAnsi="Times New Roman" w:cs="Times New Roman"/>
          <w:sz w:val="27"/>
          <w:szCs w:val="27"/>
          <w:lang w:eastAsia="ru-RU"/>
        </w:rPr>
        <w:t>«Менеджмент»</w:t>
      </w:r>
    </w:p>
    <w:p w14:paraId="31DEBA5B" w14:textId="77777777" w:rsidR="00811AD9" w:rsidRPr="00027F37" w:rsidRDefault="00811AD9" w:rsidP="00811AD9">
      <w:pPr>
        <w:tabs>
          <w:tab w:val="left" w:pos="5954"/>
        </w:tabs>
        <w:spacing w:after="200" w:line="168" w:lineRule="auto"/>
        <w:ind w:firstLine="425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 специальности Логистика</w:t>
      </w:r>
    </w:p>
    <w:p w14:paraId="489FF280" w14:textId="77777777" w:rsidR="00811AD9" w:rsidRPr="00027F37" w:rsidRDefault="00811AD9" w:rsidP="00811AD9">
      <w:pPr>
        <w:tabs>
          <w:tab w:val="left" w:pos="5954"/>
        </w:tabs>
        <w:spacing w:after="200" w:line="168" w:lineRule="auto"/>
        <w:ind w:firstLine="4253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27F3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Василенко Елизаветы Викторовны</w:t>
      </w:r>
    </w:p>
    <w:p w14:paraId="3B26F03E" w14:textId="77777777" w:rsidR="00811AD9" w:rsidRPr="00027F37" w:rsidRDefault="00811AD9" w:rsidP="00811AD9">
      <w:pPr>
        <w:tabs>
          <w:tab w:val="left" w:pos="5954"/>
        </w:tabs>
        <w:spacing w:after="200" w:line="168" w:lineRule="auto"/>
        <w:ind w:firstLine="4253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14:paraId="5FDB48E6" w14:textId="77777777" w:rsidR="00811AD9" w:rsidRPr="00027F37" w:rsidRDefault="00811AD9" w:rsidP="00811AD9">
      <w:pPr>
        <w:tabs>
          <w:tab w:val="left" w:pos="5954"/>
        </w:tabs>
        <w:spacing w:after="200" w:line="168" w:lineRule="auto"/>
        <w:ind w:firstLine="4253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14:paraId="7A88793E" w14:textId="77777777" w:rsidR="00811AD9" w:rsidRPr="00027F37" w:rsidRDefault="00811AD9" w:rsidP="00811AD9">
      <w:pPr>
        <w:tabs>
          <w:tab w:val="left" w:pos="5954"/>
        </w:tabs>
        <w:spacing w:after="200" w:line="168" w:lineRule="auto"/>
        <w:ind w:firstLine="425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27F37">
        <w:rPr>
          <w:rFonts w:ascii="Times New Roman" w:eastAsia="Times New Roman" w:hAnsi="Times New Roman" w:cs="Times New Roman"/>
          <w:sz w:val="27"/>
          <w:szCs w:val="27"/>
          <w:lang w:eastAsia="ru-RU"/>
        </w:rPr>
        <w:t>Научный руководитель:</w:t>
      </w:r>
    </w:p>
    <w:p w14:paraId="60A0299F" w14:textId="77777777" w:rsidR="00811AD9" w:rsidRPr="00027F37" w:rsidRDefault="00811AD9" w:rsidP="00811AD9">
      <w:pPr>
        <w:tabs>
          <w:tab w:val="left" w:pos="5954"/>
        </w:tabs>
        <w:spacing w:after="200" w:line="168" w:lineRule="auto"/>
        <w:ind w:firstLine="425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27F3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Кандидат экономических наук, </w:t>
      </w:r>
    </w:p>
    <w:p w14:paraId="7B699A64" w14:textId="77777777" w:rsidR="00811AD9" w:rsidRDefault="00811AD9" w:rsidP="00811AD9">
      <w:pPr>
        <w:tabs>
          <w:tab w:val="left" w:pos="5954"/>
        </w:tabs>
        <w:spacing w:after="200" w:line="168" w:lineRule="auto"/>
        <w:ind w:firstLine="425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Доц</w:t>
      </w:r>
      <w:r w:rsidRPr="00027F37">
        <w:rPr>
          <w:rFonts w:ascii="Times New Roman" w:eastAsia="Times New Roman" w:hAnsi="Times New Roman" w:cs="Times New Roman"/>
          <w:sz w:val="27"/>
          <w:szCs w:val="27"/>
          <w:lang w:eastAsia="ru-RU"/>
        </w:rPr>
        <w:t>ент кафедры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14:paraId="1D54E22B" w14:textId="77777777" w:rsidR="00811AD9" w:rsidRPr="00027F37" w:rsidRDefault="00811AD9" w:rsidP="00811AD9">
      <w:pPr>
        <w:tabs>
          <w:tab w:val="left" w:pos="5954"/>
        </w:tabs>
        <w:spacing w:after="200" w:line="168" w:lineRule="auto"/>
        <w:ind w:firstLine="4253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операционного </w:t>
      </w:r>
      <w:r w:rsidRPr="00027F37">
        <w:rPr>
          <w:rFonts w:ascii="Times New Roman" w:eastAsia="Times New Roman" w:hAnsi="Times New Roman" w:cs="Times New Roman"/>
          <w:sz w:val="27"/>
          <w:szCs w:val="27"/>
          <w:lang w:eastAsia="ru-RU"/>
        </w:rPr>
        <w:t>менеджмента</w:t>
      </w:r>
    </w:p>
    <w:p w14:paraId="5C755E91" w14:textId="0257D942" w:rsidR="00811AD9" w:rsidRDefault="00811AD9" w:rsidP="00811AD9">
      <w:pPr>
        <w:tabs>
          <w:tab w:val="left" w:pos="5954"/>
        </w:tabs>
        <w:spacing w:after="200" w:line="168" w:lineRule="auto"/>
        <w:ind w:firstLine="425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proofErr w:type="spellStart"/>
      <w:r w:rsidRPr="00811AD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Овсянко</w:t>
      </w:r>
      <w:proofErr w:type="spellEnd"/>
      <w:r w:rsidRPr="00811AD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Дмитрий Владимирович</w:t>
      </w:r>
    </w:p>
    <w:p w14:paraId="7F36736B" w14:textId="66F6C3C9" w:rsidR="00C23286" w:rsidRDefault="00C23286" w:rsidP="00811AD9">
      <w:pPr>
        <w:tabs>
          <w:tab w:val="left" w:pos="5954"/>
        </w:tabs>
        <w:spacing w:after="200" w:line="168" w:lineRule="auto"/>
        <w:ind w:firstLine="425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14:paraId="23C1E6CA" w14:textId="60BF9505" w:rsidR="00C23286" w:rsidRDefault="00C23286" w:rsidP="00811AD9">
      <w:pPr>
        <w:tabs>
          <w:tab w:val="left" w:pos="5954"/>
        </w:tabs>
        <w:spacing w:after="200" w:line="168" w:lineRule="auto"/>
        <w:ind w:firstLine="4253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14:paraId="30C4BF27" w14:textId="627A93C4" w:rsidR="00C23286" w:rsidRDefault="00C23286" w:rsidP="00811AD9">
      <w:pPr>
        <w:tabs>
          <w:tab w:val="left" w:pos="5954"/>
        </w:tabs>
        <w:spacing w:after="200" w:line="168" w:lineRule="auto"/>
        <w:ind w:firstLine="4253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Рецензент:</w:t>
      </w:r>
    </w:p>
    <w:p w14:paraId="4644963D" w14:textId="77777777" w:rsidR="00C713CF" w:rsidRDefault="002A6AD3" w:rsidP="00811AD9">
      <w:pPr>
        <w:tabs>
          <w:tab w:val="left" w:pos="5954"/>
        </w:tabs>
        <w:spacing w:after="200" w:line="168" w:lineRule="auto"/>
        <w:ind w:firstLine="4253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Доцент кафедры </w:t>
      </w:r>
    </w:p>
    <w:p w14:paraId="13839FBF" w14:textId="504471E2" w:rsidR="00C23286" w:rsidRDefault="002A6AD3" w:rsidP="00811AD9">
      <w:pPr>
        <w:tabs>
          <w:tab w:val="left" w:pos="5954"/>
        </w:tabs>
        <w:spacing w:after="200" w:line="168" w:lineRule="auto"/>
        <w:ind w:firstLine="4253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операционного менеджмента</w:t>
      </w:r>
    </w:p>
    <w:p w14:paraId="6CD1CF21" w14:textId="34A9B61A" w:rsidR="00C713CF" w:rsidRPr="00C713CF" w:rsidRDefault="00C713CF" w:rsidP="00811AD9">
      <w:pPr>
        <w:tabs>
          <w:tab w:val="left" w:pos="5954"/>
        </w:tabs>
        <w:spacing w:after="200" w:line="168" w:lineRule="auto"/>
        <w:ind w:firstLine="4253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C713C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Федотов Юрий Васильевич</w:t>
      </w:r>
    </w:p>
    <w:p w14:paraId="1DB9BD70" w14:textId="77777777" w:rsidR="00811AD9" w:rsidRPr="00027F37" w:rsidRDefault="00811AD9" w:rsidP="00811AD9">
      <w:pPr>
        <w:spacing w:after="200" w:line="168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6FF13815" w14:textId="77777777" w:rsidR="00811AD9" w:rsidRPr="00027F37" w:rsidRDefault="00811AD9" w:rsidP="00811AD9">
      <w:pPr>
        <w:spacing w:after="200" w:line="168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14017FDB" w14:textId="77777777" w:rsidR="00811AD9" w:rsidRPr="00027F37" w:rsidRDefault="00811AD9" w:rsidP="00811AD9">
      <w:pPr>
        <w:spacing w:after="200" w:line="168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1892C2B6" w14:textId="77777777" w:rsidR="00811AD9" w:rsidRPr="00027F37" w:rsidRDefault="00811AD9" w:rsidP="00811AD9">
      <w:pPr>
        <w:spacing w:after="200" w:line="168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27F3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Санкт-Петербург </w:t>
      </w:r>
    </w:p>
    <w:p w14:paraId="22A14262" w14:textId="77777777" w:rsidR="0027443D" w:rsidRDefault="00811AD9" w:rsidP="00811AD9">
      <w:pPr>
        <w:spacing w:after="200" w:line="168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  <w:sectPr w:rsidR="0027443D" w:rsidSect="004F07D5">
          <w:footerReference w:type="default" r:id="rId8"/>
          <w:pgSz w:w="11906" w:h="16838"/>
          <w:pgMar w:top="1134" w:right="850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r w:rsidRPr="00027F37"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21</w:t>
      </w:r>
    </w:p>
    <w:p w14:paraId="514484E7" w14:textId="6C08A4A5" w:rsidR="0076447A" w:rsidRDefault="0076447A" w:rsidP="00811AD9">
      <w:pPr>
        <w:spacing w:after="200" w:line="168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00AEE476" w14:textId="52F9230D" w:rsidR="00811AD9" w:rsidRPr="00FA36A2" w:rsidRDefault="00265C19" w:rsidP="00FA36A2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A36A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Заявление о самостоятельном характере работы</w:t>
      </w:r>
    </w:p>
    <w:p w14:paraId="3AC29159" w14:textId="77777777" w:rsidR="001E1249" w:rsidRDefault="001E1249" w:rsidP="006E29F9">
      <w:pPr>
        <w:pStyle w:val="21"/>
        <w:rPr>
          <w:rFonts w:eastAsia="Times New Roman"/>
          <w:lang w:eastAsia="ru-RU"/>
        </w:rPr>
      </w:pPr>
    </w:p>
    <w:p w14:paraId="4957C569" w14:textId="064D4D7B" w:rsidR="00202719" w:rsidRDefault="00202719" w:rsidP="00AB02C4">
      <w:pPr>
        <w:pStyle w:val="11"/>
        <w:rPr>
          <w:lang w:eastAsia="ru-RU"/>
        </w:rPr>
      </w:pPr>
      <w:r w:rsidRPr="00202719">
        <w:rPr>
          <w:lang w:eastAsia="ru-RU"/>
        </w:rPr>
        <w:t>Я,</w:t>
      </w:r>
      <w:r>
        <w:rPr>
          <w:lang w:eastAsia="ru-RU"/>
        </w:rPr>
        <w:t xml:space="preserve"> Василенко Елизавета Викторовна</w:t>
      </w:r>
      <w:r w:rsidRPr="00202719">
        <w:rPr>
          <w:lang w:eastAsia="ru-RU"/>
        </w:rPr>
        <w:t>, студент</w:t>
      </w:r>
      <w:r>
        <w:rPr>
          <w:lang w:eastAsia="ru-RU"/>
        </w:rPr>
        <w:t>ка</w:t>
      </w:r>
      <w:r w:rsidRPr="00202719">
        <w:rPr>
          <w:lang w:eastAsia="ru-RU"/>
        </w:rPr>
        <w:t xml:space="preserve"> 4 курса направления 080200 «Менеджмент»</w:t>
      </w:r>
      <w:r>
        <w:rPr>
          <w:lang w:eastAsia="ru-RU"/>
        </w:rPr>
        <w:t xml:space="preserve"> </w:t>
      </w:r>
      <w:r w:rsidRPr="00202719">
        <w:rPr>
          <w:lang w:eastAsia="ru-RU"/>
        </w:rPr>
        <w:t>(профиль подготовки –</w:t>
      </w:r>
      <w:r>
        <w:rPr>
          <w:lang w:eastAsia="ru-RU"/>
        </w:rPr>
        <w:t xml:space="preserve"> </w:t>
      </w:r>
      <w:r w:rsidRPr="00F079C3">
        <w:rPr>
          <w:lang w:eastAsia="ru-RU"/>
        </w:rPr>
        <w:t xml:space="preserve">38.03.02 – </w:t>
      </w:r>
      <w:r>
        <w:rPr>
          <w:lang w:eastAsia="ru-RU"/>
        </w:rPr>
        <w:t>м</w:t>
      </w:r>
      <w:r w:rsidRPr="00F079C3">
        <w:rPr>
          <w:lang w:eastAsia="ru-RU"/>
        </w:rPr>
        <w:t>енеджмент</w:t>
      </w:r>
      <w:r>
        <w:rPr>
          <w:lang w:eastAsia="ru-RU"/>
        </w:rPr>
        <w:t>, б</w:t>
      </w:r>
      <w:r w:rsidRPr="00F079C3">
        <w:rPr>
          <w:lang w:eastAsia="ru-RU"/>
        </w:rPr>
        <w:t>акалавриат</w:t>
      </w:r>
      <w:r>
        <w:rPr>
          <w:lang w:eastAsia="ru-RU"/>
        </w:rPr>
        <w:t>, ш</w:t>
      </w:r>
      <w:r w:rsidRPr="00F079C3">
        <w:rPr>
          <w:lang w:eastAsia="ru-RU"/>
        </w:rPr>
        <w:t>ифр образовательной</w:t>
      </w:r>
      <w:r>
        <w:rPr>
          <w:lang w:eastAsia="ru-RU"/>
        </w:rPr>
        <w:t xml:space="preserve"> </w:t>
      </w:r>
      <w:r w:rsidRPr="00F079C3">
        <w:rPr>
          <w:lang w:eastAsia="ru-RU"/>
        </w:rPr>
        <w:t>программы: СВ.5070.2017</w:t>
      </w:r>
      <w:r w:rsidRPr="001E1249">
        <w:rPr>
          <w:lang w:eastAsia="ru-RU"/>
        </w:rPr>
        <w:t>, специальность логистика</w:t>
      </w:r>
      <w:r w:rsidRPr="00202719">
        <w:rPr>
          <w:lang w:eastAsia="ru-RU"/>
        </w:rPr>
        <w:t>), заявляю, что в моей выпускной</w:t>
      </w:r>
      <w:r>
        <w:rPr>
          <w:lang w:eastAsia="ru-RU"/>
        </w:rPr>
        <w:t xml:space="preserve"> </w:t>
      </w:r>
      <w:r w:rsidRPr="00202719">
        <w:rPr>
          <w:lang w:eastAsia="ru-RU"/>
        </w:rPr>
        <w:t>квалификационной работе на тему «</w:t>
      </w:r>
      <w:r w:rsidRPr="006B1562">
        <w:rPr>
          <w:lang w:eastAsia="ru-RU"/>
        </w:rPr>
        <w:t>Совершенствование электронного взаимодействия</w:t>
      </w:r>
      <w:r>
        <w:rPr>
          <w:lang w:eastAsia="ru-RU"/>
        </w:rPr>
        <w:t xml:space="preserve"> </w:t>
      </w:r>
      <w:r w:rsidRPr="006B1562">
        <w:rPr>
          <w:lang w:eastAsia="ru-RU"/>
        </w:rPr>
        <w:t>участников ВЭД и контролирующих государственных органов (по инициативе Ассоциации</w:t>
      </w:r>
      <w:r>
        <w:rPr>
          <w:lang w:eastAsia="ru-RU"/>
        </w:rPr>
        <w:t xml:space="preserve"> </w:t>
      </w:r>
      <w:r w:rsidRPr="006B1562">
        <w:rPr>
          <w:lang w:eastAsia="ru-RU"/>
        </w:rPr>
        <w:t>Импортеров Плодоовощной Продукции)</w:t>
      </w:r>
      <w:r w:rsidRPr="00202719">
        <w:rPr>
          <w:lang w:eastAsia="ru-RU"/>
        </w:rPr>
        <w:t>.»,</w:t>
      </w:r>
      <w:r>
        <w:rPr>
          <w:lang w:eastAsia="ru-RU"/>
        </w:rPr>
        <w:t xml:space="preserve"> </w:t>
      </w:r>
      <w:r w:rsidRPr="00202719">
        <w:rPr>
          <w:lang w:eastAsia="ru-RU"/>
        </w:rPr>
        <w:t>представленной в службу обеспечения</w:t>
      </w:r>
      <w:r>
        <w:rPr>
          <w:lang w:eastAsia="ru-RU"/>
        </w:rPr>
        <w:t xml:space="preserve"> </w:t>
      </w:r>
      <w:r w:rsidRPr="00202719">
        <w:rPr>
          <w:lang w:eastAsia="ru-RU"/>
        </w:rPr>
        <w:t>программ бакалавриата для последующей передачи в</w:t>
      </w:r>
      <w:r>
        <w:rPr>
          <w:lang w:eastAsia="ru-RU"/>
        </w:rPr>
        <w:t xml:space="preserve"> </w:t>
      </w:r>
      <w:r w:rsidRPr="00202719">
        <w:rPr>
          <w:lang w:eastAsia="ru-RU"/>
        </w:rPr>
        <w:t>государственную аттестационную</w:t>
      </w:r>
      <w:r>
        <w:rPr>
          <w:lang w:eastAsia="ru-RU"/>
        </w:rPr>
        <w:t xml:space="preserve"> </w:t>
      </w:r>
      <w:r w:rsidRPr="00202719">
        <w:rPr>
          <w:lang w:eastAsia="ru-RU"/>
        </w:rPr>
        <w:t>комиссию для публичной защиты, не содержится элементов</w:t>
      </w:r>
      <w:r>
        <w:rPr>
          <w:lang w:eastAsia="ru-RU"/>
        </w:rPr>
        <w:t xml:space="preserve"> </w:t>
      </w:r>
      <w:r w:rsidRPr="00202719">
        <w:rPr>
          <w:lang w:eastAsia="ru-RU"/>
        </w:rPr>
        <w:t>плагиата. Все прямые</w:t>
      </w:r>
      <w:r>
        <w:rPr>
          <w:lang w:eastAsia="ru-RU"/>
        </w:rPr>
        <w:t xml:space="preserve"> </w:t>
      </w:r>
      <w:r w:rsidRPr="00202719">
        <w:rPr>
          <w:lang w:eastAsia="ru-RU"/>
        </w:rPr>
        <w:t>заимствования из печатных и электронных источников, а также из</w:t>
      </w:r>
      <w:r>
        <w:rPr>
          <w:lang w:eastAsia="ru-RU"/>
        </w:rPr>
        <w:t xml:space="preserve"> </w:t>
      </w:r>
      <w:r w:rsidRPr="00202719">
        <w:rPr>
          <w:lang w:eastAsia="ru-RU"/>
        </w:rPr>
        <w:t>защищённых ранее</w:t>
      </w:r>
      <w:r>
        <w:rPr>
          <w:lang w:eastAsia="ru-RU"/>
        </w:rPr>
        <w:t xml:space="preserve"> </w:t>
      </w:r>
      <w:r w:rsidRPr="00202719">
        <w:rPr>
          <w:lang w:eastAsia="ru-RU"/>
        </w:rPr>
        <w:t>курсовых и выпускных квалификационных работ, кандидатских и докторских</w:t>
      </w:r>
      <w:r>
        <w:rPr>
          <w:lang w:eastAsia="ru-RU"/>
        </w:rPr>
        <w:t xml:space="preserve"> </w:t>
      </w:r>
      <w:r w:rsidRPr="00202719">
        <w:rPr>
          <w:lang w:eastAsia="ru-RU"/>
        </w:rPr>
        <w:t>диссертаций имеют соответствующие ссылки.</w:t>
      </w:r>
    </w:p>
    <w:p w14:paraId="06146DFC" w14:textId="77777777" w:rsidR="00202719" w:rsidRDefault="00202719" w:rsidP="00AB02C4">
      <w:pPr>
        <w:pStyle w:val="11"/>
        <w:rPr>
          <w:lang w:eastAsia="ru-RU"/>
        </w:rPr>
      </w:pPr>
    </w:p>
    <w:p w14:paraId="64BB723C" w14:textId="1BC89831" w:rsidR="00202719" w:rsidRDefault="00202719" w:rsidP="00AB02C4">
      <w:pPr>
        <w:pStyle w:val="11"/>
        <w:rPr>
          <w:lang w:eastAsia="ru-RU"/>
        </w:rPr>
      </w:pPr>
      <w:r w:rsidRPr="00202719">
        <w:rPr>
          <w:lang w:eastAsia="ru-RU"/>
        </w:rPr>
        <w:t>Мне известно содержание п. 9.7.1 Правил обучения по основным образовательным</w:t>
      </w:r>
      <w:r>
        <w:rPr>
          <w:lang w:eastAsia="ru-RU"/>
        </w:rPr>
        <w:t xml:space="preserve"> </w:t>
      </w:r>
      <w:r w:rsidRPr="00202719">
        <w:rPr>
          <w:lang w:eastAsia="ru-RU"/>
        </w:rPr>
        <w:t>программам высшего и среднего профессионального образования в СПбГУ о том, что «ВКР</w:t>
      </w:r>
      <w:r>
        <w:rPr>
          <w:lang w:eastAsia="ru-RU"/>
        </w:rPr>
        <w:t xml:space="preserve"> </w:t>
      </w:r>
      <w:r w:rsidRPr="00202719">
        <w:rPr>
          <w:lang w:eastAsia="ru-RU"/>
        </w:rPr>
        <w:t>выполняется индивидуально каждым студентом под руководством назначенного ему</w:t>
      </w:r>
      <w:r>
        <w:rPr>
          <w:lang w:eastAsia="ru-RU"/>
        </w:rPr>
        <w:t xml:space="preserve"> </w:t>
      </w:r>
      <w:r w:rsidRPr="00202719">
        <w:rPr>
          <w:lang w:eastAsia="ru-RU"/>
        </w:rPr>
        <w:t>научного</w:t>
      </w:r>
      <w:r>
        <w:rPr>
          <w:lang w:eastAsia="ru-RU"/>
        </w:rPr>
        <w:t xml:space="preserve"> </w:t>
      </w:r>
      <w:r w:rsidRPr="00202719">
        <w:rPr>
          <w:lang w:eastAsia="ru-RU"/>
        </w:rPr>
        <w:t>руководителя», и п. 51 Устава федерального государственного бюджетного</w:t>
      </w:r>
      <w:r>
        <w:rPr>
          <w:lang w:eastAsia="ru-RU"/>
        </w:rPr>
        <w:t xml:space="preserve"> </w:t>
      </w:r>
      <w:r w:rsidRPr="00202719">
        <w:rPr>
          <w:lang w:eastAsia="ru-RU"/>
        </w:rPr>
        <w:t>образовательного</w:t>
      </w:r>
      <w:r>
        <w:rPr>
          <w:lang w:eastAsia="ru-RU"/>
        </w:rPr>
        <w:t xml:space="preserve"> </w:t>
      </w:r>
      <w:r w:rsidRPr="00202719">
        <w:rPr>
          <w:lang w:eastAsia="ru-RU"/>
        </w:rPr>
        <w:t>учреждения высшего профессионального образования «Санкт</w:t>
      </w:r>
      <w:r>
        <w:rPr>
          <w:lang w:eastAsia="ru-RU"/>
        </w:rPr>
        <w:t xml:space="preserve"> </w:t>
      </w:r>
      <w:r w:rsidRPr="00202719">
        <w:rPr>
          <w:lang w:eastAsia="ru-RU"/>
        </w:rPr>
        <w:t>Петербургский государственный</w:t>
      </w:r>
      <w:r>
        <w:rPr>
          <w:lang w:eastAsia="ru-RU"/>
        </w:rPr>
        <w:t xml:space="preserve"> </w:t>
      </w:r>
      <w:r w:rsidRPr="00202719">
        <w:rPr>
          <w:lang w:eastAsia="ru-RU"/>
        </w:rPr>
        <w:t>университет» о том, что «студент подлежит отчислению</w:t>
      </w:r>
      <w:r>
        <w:rPr>
          <w:lang w:eastAsia="ru-RU"/>
        </w:rPr>
        <w:t xml:space="preserve"> </w:t>
      </w:r>
      <w:r w:rsidRPr="00202719">
        <w:rPr>
          <w:lang w:eastAsia="ru-RU"/>
        </w:rPr>
        <w:t>из Санкт-Петербургского университета за</w:t>
      </w:r>
      <w:r>
        <w:rPr>
          <w:lang w:eastAsia="ru-RU"/>
        </w:rPr>
        <w:t xml:space="preserve"> </w:t>
      </w:r>
      <w:r w:rsidRPr="00202719">
        <w:rPr>
          <w:lang w:eastAsia="ru-RU"/>
        </w:rPr>
        <w:t>представление курсовой или выпускной</w:t>
      </w:r>
      <w:r>
        <w:rPr>
          <w:lang w:eastAsia="ru-RU"/>
        </w:rPr>
        <w:t xml:space="preserve"> </w:t>
      </w:r>
      <w:r w:rsidRPr="00202719">
        <w:rPr>
          <w:lang w:eastAsia="ru-RU"/>
        </w:rPr>
        <w:t>квалификационной работы, выполненной другим лицом</w:t>
      </w:r>
      <w:r>
        <w:rPr>
          <w:lang w:eastAsia="ru-RU"/>
        </w:rPr>
        <w:t xml:space="preserve"> </w:t>
      </w:r>
      <w:r w:rsidRPr="00202719">
        <w:rPr>
          <w:lang w:eastAsia="ru-RU"/>
        </w:rPr>
        <w:t>(лицами)».</w:t>
      </w:r>
    </w:p>
    <w:p w14:paraId="798360F2" w14:textId="402B1941" w:rsidR="00AB02C4" w:rsidRDefault="00AB02C4" w:rsidP="00AB02C4">
      <w:pPr>
        <w:pStyle w:val="11"/>
        <w:rPr>
          <w:lang w:eastAsia="ru-RU"/>
        </w:rPr>
      </w:pPr>
    </w:p>
    <w:p w14:paraId="50749779" w14:textId="23E3D407" w:rsidR="00AB02C4" w:rsidRDefault="00AB02C4" w:rsidP="00AB02C4">
      <w:pPr>
        <w:pStyle w:val="11"/>
        <w:rPr>
          <w:lang w:eastAsia="ru-RU"/>
        </w:rPr>
      </w:pPr>
    </w:p>
    <w:p w14:paraId="7649C690" w14:textId="77777777" w:rsidR="00AB02C4" w:rsidRPr="00202719" w:rsidRDefault="00AB02C4" w:rsidP="00AB02C4">
      <w:pPr>
        <w:pStyle w:val="11"/>
        <w:rPr>
          <w:lang w:eastAsia="ru-RU"/>
        </w:rPr>
      </w:pPr>
    </w:p>
    <w:p w14:paraId="061A4623" w14:textId="77777777" w:rsidR="00202719" w:rsidRPr="00202719" w:rsidRDefault="00202719" w:rsidP="00202719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015421" w14:textId="35F0DA40" w:rsidR="00202719" w:rsidRPr="00202719" w:rsidRDefault="00AB02C4" w:rsidP="00202719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202719" w:rsidRPr="001E12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40D317" wp14:editId="7BEE6316">
            <wp:extent cx="1228408" cy="6183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uFQpf48b0s.jpg"/>
                    <pic:cNvPicPr/>
                  </pic:nvPicPr>
                  <pic:blipFill rotWithShape="1">
                    <a:blip r:embed="rId9"/>
                    <a:srcRect l="7923" t="17822" r="10331" b="14046"/>
                    <a:stretch/>
                  </pic:blipFill>
                  <pic:spPr bwMode="auto">
                    <a:xfrm>
                      <a:off x="0" y="0"/>
                      <a:ext cx="1234804" cy="62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2719" w:rsidRPr="00202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Василенко Елизавета В</w:t>
      </w:r>
      <w:r w:rsidR="008C75BA">
        <w:rPr>
          <w:rFonts w:ascii="Times New Roman" w:eastAsia="Times New Roman" w:hAnsi="Times New Roman" w:cs="Times New Roman"/>
          <w:sz w:val="24"/>
          <w:szCs w:val="24"/>
          <w:lang w:eastAsia="ru-RU"/>
        </w:rPr>
        <w:t>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торовна</w:t>
      </w:r>
    </w:p>
    <w:p w14:paraId="07F4CB7C" w14:textId="08A85B6C" w:rsidR="00202719" w:rsidRDefault="00AB02C4" w:rsidP="00202719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02719">
        <w:rPr>
          <w:rFonts w:ascii="Times New Roman" w:eastAsia="Times New Roman" w:hAnsi="Times New Roman" w:cs="Times New Roman"/>
          <w:sz w:val="24"/>
          <w:szCs w:val="24"/>
          <w:lang w:eastAsia="ru-RU"/>
        </w:rPr>
        <w:t>02.06.2021</w:t>
      </w:r>
    </w:p>
    <w:p w14:paraId="6CFF30F4" w14:textId="5E95A77F" w:rsidR="001E1249" w:rsidRPr="001E1249" w:rsidRDefault="001E1249" w:rsidP="0020271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</w:t>
      </w:r>
    </w:p>
    <w:p w14:paraId="0826E8C4" w14:textId="3F750A83" w:rsidR="0027443D" w:rsidRDefault="0027443D" w:rsidP="00202719">
      <w:pPr>
        <w:spacing w:after="0"/>
        <w:rPr>
          <w:rFonts w:eastAsia="Times New Roman"/>
          <w:lang w:eastAsia="ru-RU"/>
        </w:rPr>
        <w:sectPr w:rsidR="0027443D" w:rsidSect="0027443D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8498724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A94F827" w14:textId="482C4DAA" w:rsidR="00172644" w:rsidRPr="00914A6A" w:rsidRDefault="00172644" w:rsidP="002E2B63">
          <w:pPr>
            <w:pStyle w:val="ae"/>
            <w:jc w:val="center"/>
            <w:rPr>
              <w:rFonts w:ascii="Times New Roman" w:hAnsi="Times New Roman" w:cs="Times New Roman"/>
              <w:color w:val="auto"/>
            </w:rPr>
          </w:pPr>
          <w:r w:rsidRPr="00914A6A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017719EE" w14:textId="1A57E3A8" w:rsidR="00D02BED" w:rsidRPr="00D02BED" w:rsidRDefault="00172644">
          <w:pPr>
            <w:pStyle w:val="1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C20FB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20FBE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C20FB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73652250" w:history="1">
            <w:r w:rsidR="00D02BED"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D02BED"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02BED"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02BED"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_Toc73652250 \h </w:instrText>
            </w:r>
            <w:r w:rsidR="00D02BED"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02BED"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02BED"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D02BED"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2A66DF" w14:textId="35678CB4" w:rsidR="00D02BED" w:rsidRPr="00D02BED" w:rsidRDefault="00D02BED">
          <w:pPr>
            <w:pStyle w:val="1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51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Глава 1. Импорт товаров в Российскую Федерацию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_Toc73652251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B967AE" w14:textId="161FABF5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52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1.1 Внешнеторговая деятельность России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_Toc73652252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CB6E60" w14:textId="2D668303" w:rsidR="00D02BED" w:rsidRPr="00D02BED" w:rsidRDefault="00D02BED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53" w:history="1">
            <w:r w:rsidRPr="00D02BED">
              <w:rPr>
                <w:rStyle w:val="a8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1.1.1 Сущность и основные характеристики импортных операций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_Toc73652253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5655DC" w14:textId="5DBEF841" w:rsidR="00D02BED" w:rsidRPr="00D02BED" w:rsidRDefault="00D02BED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54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1.1.2 Нормативно-правовая база, регулирующая торгово-экономические отношения РФ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_Toc73652254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288B81" w14:textId="7AA6948E" w:rsidR="00D02BED" w:rsidRPr="00D02BED" w:rsidRDefault="00D02BED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55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1.1.3 Этапы и сроки таможенного оформления при импорте коммерческих грузов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_Toc73652255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7C7848" w14:textId="26BE3310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56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1.2 Импорт продуктов питания в Россию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_Toc73652256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1F2EA7" w14:textId="365DE128" w:rsidR="00D02BED" w:rsidRPr="00D02BED" w:rsidRDefault="00D02BED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57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1.2.1 Процесс таможенного оформления продуктов питания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_Toc73652257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4D725B" w14:textId="457D144F" w:rsidR="00D02BED" w:rsidRPr="00D02BED" w:rsidRDefault="00D02BED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58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1.2.2 Импорт продуктов питания до и после введения санкций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_Toc73652258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28D94D" w14:textId="75D9E790" w:rsidR="00D02BED" w:rsidRPr="00D02BED" w:rsidRDefault="00D02BED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59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1.2.3 Дополнительные аспекты импорта пищевых продуктов в Россию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_Toc73652259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251EB4" w14:textId="4E2119CD" w:rsidR="00D02BED" w:rsidRPr="00D02BED" w:rsidRDefault="00D02BED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60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1.2.4 Список необходимых документов и порядок действий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_Toc73652260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17924F" w14:textId="69077539" w:rsidR="00D02BED" w:rsidRPr="00D02BED" w:rsidRDefault="00D02BED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61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1.2.5 Процесс ввоза продуктов питания на территорию России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_Toc73652261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54914A" w14:textId="7DB7AE7D" w:rsidR="00D02BED" w:rsidRPr="00D02BED" w:rsidRDefault="00D02BED">
          <w:pPr>
            <w:pStyle w:val="1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62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Глава 2. Ассоциация Импортеров Плодоовощной Продукции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_Toc73652262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56A8FF" w14:textId="32498839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63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2.1 Основная информация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_Toc73652263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9E3061" w14:textId="380CED5B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64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2.2 Общественная деятельность АИПП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_Toc73652264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B2C8BC" w14:textId="0C29E44C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65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2.3 Планы развития сотрудничества Ассоциации с государственными органами РФ и реализуемые проекты в 2020–2021 годах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_Toc73652265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CBC9C8" w14:textId="184A1EE0" w:rsidR="00D02BED" w:rsidRPr="00D02BED" w:rsidRDefault="00D02BED">
          <w:pPr>
            <w:pStyle w:val="1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66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Глава 3. Инициативы АИПП по введению электронного документооборота при осуществлении таможенного оформления при импорте грузов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_Toc73652266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08F6AA" w14:textId="350441E4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67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3.1 Направления деятельности в рамках инициативы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_Toc73652267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EBBF03" w14:textId="3744601C" w:rsidR="00D02BED" w:rsidRPr="00D02BED" w:rsidRDefault="00D02BED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68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3.1.1 Инициатива внедрения риск-ориентированного подхода в осуществлении государственного карантинного фитосанитарного контроля (КФК)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_Toc73652268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0B951B" w14:textId="1E466253" w:rsidR="00D02BED" w:rsidRPr="00D02BED" w:rsidRDefault="00D02BED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69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3.1.2 Инициатива о переходе оформления сертификатов происхождения по форме «А» с бумажного на электронный вид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_Toc73652269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63FD6E" w14:textId="400B921F" w:rsidR="00D02BED" w:rsidRPr="00D02BED" w:rsidRDefault="00D02BED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70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3.1.3 Инициатива о пересмотре работы пропускных терминалов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_Toc73652270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FE4FE3" w14:textId="6A97E41A" w:rsidR="00D02BED" w:rsidRPr="00D02BED" w:rsidRDefault="00D02BED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71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 xml:space="preserve">3.1.4. Инициатива о регистрации деклараций соответствия, основанных на протоколах испытаний </w:t>
            </w:r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ILAC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_Toc73652271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4B72A8" w14:textId="452C76A4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72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3.2 Импорт плодоовощной продукции в РФ через морские порты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_Toc73652272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7A83E8" w14:textId="14B767F3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73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3.3 Инициатива создания отлаженной цифровой системы документооборота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_Toc73652273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230BD6" w14:textId="76E04A7E" w:rsidR="00D02BED" w:rsidRPr="00D02BED" w:rsidRDefault="00D02BED">
          <w:pPr>
            <w:pStyle w:val="1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74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Глава 4. Предложения по совершенствованию документооборота при ВЭД в России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_Toc73652274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89DF32" w14:textId="624C902C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75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4.1 Формулирование предложений и обоснование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_Toc73652275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443B75" w14:textId="03229A31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76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4.2 Реализация предложений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_Toc73652276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A9DD7B" w14:textId="3A6F0150" w:rsidR="00D02BED" w:rsidRPr="00D02BED" w:rsidRDefault="00D02BED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77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4.2.1 Обоснование выбора компаний-поставщиков информационных услуг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_Toc73652277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A299B2" w14:textId="2BC7AF7E" w:rsidR="00D02BED" w:rsidRPr="00D02BED" w:rsidRDefault="00D02BED">
          <w:pPr>
            <w:pStyle w:val="3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78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4.2.2 Формулировка предложений на рассмотрение АИПП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_Toc73652278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EEE542" w14:textId="1C56724A" w:rsidR="00D02BED" w:rsidRPr="00D02BED" w:rsidRDefault="00D02BED">
          <w:pPr>
            <w:pStyle w:val="1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79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_Toc73652279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DDD32B" w14:textId="39F3FB1B" w:rsidR="00D02BED" w:rsidRPr="00D02BED" w:rsidRDefault="00D02BED">
          <w:pPr>
            <w:pStyle w:val="1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80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Список использованной литературы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_Toc73652280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FAE952" w14:textId="70D72D8C" w:rsidR="00D02BED" w:rsidRPr="00D02BED" w:rsidRDefault="00D02BED">
          <w:pPr>
            <w:pStyle w:val="14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81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Приложения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_Toc73652281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D5BA51" w14:textId="09060577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82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1. Список документов при импорте плодоовощной продукции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_Toc73652282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5992DD" w14:textId="7ADC5240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83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2. Нетарифные меры контроля при импорте грузов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_Toc73652283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67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63EF2B" w14:textId="3B103918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84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3. Хартия добросовестных налогоплательщиков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_Toc73652284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DB1804" w14:textId="3CA32B87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85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4. КПС «Портал Морской порт»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_Toc73652285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3531A8" w14:textId="1EE11778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86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5. Партнеры морского порта Санкт-Петербург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_Toc73652286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73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BF02EC" w14:textId="4259642D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87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6. Системы, используемые при импорте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_Toc73652287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76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E0128B" w14:textId="4FB8A670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88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7. Технология Удаленного выпуска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_Toc73652288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79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342D3E" w14:textId="378E9CA6" w:rsidR="00D02BED" w:rsidRPr="00D02BED" w:rsidRDefault="00D02BED">
          <w:pPr>
            <w:pStyle w:val="2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652289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8. Письмо президенту АИПП о рассмотрении предложений по совершенствованию электронного документооборота при ВЭД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_Toc73652289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81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B8A00E" w14:textId="016D716B" w:rsidR="00D02BED" w:rsidRDefault="00D02BED">
          <w:pPr>
            <w:pStyle w:val="22"/>
            <w:rPr>
              <w:rFonts w:eastAsiaTheme="minorEastAsia"/>
              <w:noProof/>
              <w:lang w:eastAsia="ru-RU"/>
            </w:rPr>
          </w:pPr>
          <w:hyperlink w:anchor="_Toc73652290" w:history="1">
            <w:r w:rsidRPr="00D02BE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Приложение 9. Заявление об использовании разработок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_Toc73652290 \h </w:instrTex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85</w:t>
            </w:r>
            <w:r w:rsidRPr="00D02BE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00A871" w14:textId="4BE10EBB" w:rsidR="00172644" w:rsidRPr="00C20FBE" w:rsidRDefault="00172644">
          <w:pPr>
            <w:rPr>
              <w:rFonts w:ascii="Times New Roman" w:hAnsi="Times New Roman" w:cs="Times New Roman"/>
              <w:sz w:val="24"/>
              <w:szCs w:val="24"/>
            </w:rPr>
          </w:pPr>
          <w:r w:rsidRPr="00C20FBE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7F261A96" w14:textId="77777777" w:rsidR="00136B02" w:rsidRPr="00C20FBE" w:rsidRDefault="00136B02" w:rsidP="00136B02">
      <w:pPr>
        <w:pStyle w:val="11"/>
        <w:ind w:left="567" w:firstLine="0"/>
        <w:rPr>
          <w:rFonts w:cs="Times New Roman"/>
          <w:szCs w:val="24"/>
          <w:lang w:eastAsia="ru-RU"/>
        </w:rPr>
      </w:pPr>
    </w:p>
    <w:p w14:paraId="57707147" w14:textId="71E0C408" w:rsidR="00265C19" w:rsidRPr="006E29F9" w:rsidRDefault="00325B37" w:rsidP="00FA36A2">
      <w:pPr>
        <w:pStyle w:val="12"/>
      </w:pPr>
      <w:bookmarkStart w:id="2" w:name="_Toc73652250"/>
      <w:r w:rsidRPr="006E29F9">
        <w:lastRenderedPageBreak/>
        <w:t>Введение</w:t>
      </w:r>
      <w:bookmarkEnd w:id="2"/>
    </w:p>
    <w:p w14:paraId="0A47DE65" w14:textId="77777777" w:rsidR="0014301A" w:rsidRDefault="0014301A" w:rsidP="0014301A">
      <w:pPr>
        <w:pStyle w:val="11"/>
        <w:rPr>
          <w:lang w:eastAsia="ru-RU"/>
        </w:rPr>
      </w:pPr>
      <w:r>
        <w:rPr>
          <w:lang w:eastAsia="ru-RU"/>
        </w:rPr>
        <w:t xml:space="preserve">Одним из основных факторов, определяющих качество и розничную цену ввезенного иностранного товара, является срок совершения таможенными органами таможенных операций при таможенном декларировании. Длительность таких сроков наиболее чувствительна для продуктов питания. </w:t>
      </w:r>
    </w:p>
    <w:p w14:paraId="022B8D1B" w14:textId="77777777" w:rsidR="0014301A" w:rsidRDefault="0014301A" w:rsidP="0014301A">
      <w:pPr>
        <w:pStyle w:val="11"/>
        <w:rPr>
          <w:lang w:eastAsia="ru-RU"/>
        </w:rPr>
      </w:pPr>
      <w:r>
        <w:rPr>
          <w:lang w:eastAsia="ru-RU"/>
        </w:rPr>
        <w:t xml:space="preserve">Согласно тарифной политике всех без исключения морских линий хранение товаров, прибывающих в транспортных средствах рефрижераторного типа, оплачиваются с первого дня размещения товаров в зоне таможенного контроля. Товары растительного и животного происхождения (свежие фрукты и овощи, свежая или охлажденная рыба, мясо, молочная продукция) имеет весьма короткий срок реализации и по объективным биологическим причинам подвержены порче даже при соблюдении необходимых условий хранения. Поэтому, чем быстрее в отношении указанного категории товаров будут совершены таможенные операции (проверка декларации, досмотра/осмотр, экспертиза и прочее), тем лучшего качества продукта идет до розничной сети и тем ниже будет его цена для населения. </w:t>
      </w:r>
    </w:p>
    <w:p w14:paraId="5BD0F210" w14:textId="1A121987" w:rsidR="0014301A" w:rsidRDefault="0014301A" w:rsidP="0014301A">
      <w:pPr>
        <w:pStyle w:val="11"/>
        <w:rPr>
          <w:lang w:eastAsia="ru-RU"/>
        </w:rPr>
      </w:pPr>
      <w:r>
        <w:rPr>
          <w:lang w:eastAsia="ru-RU"/>
        </w:rPr>
        <w:t>Нередки случаи, когда доля товаров за время таможенного оформления товарной партии, полностью утративших свои потребительские свойства, составила 5 и более процентов. Восполнение прямых убытков, а также расходов на утилизацию в таких случаях возможна исключительно за счёт увеличения розничной цены товаров, дошедших до прилавка. По оценкам экспертов А</w:t>
      </w:r>
      <w:r w:rsidR="00035B24">
        <w:rPr>
          <w:lang w:eastAsia="ru-RU"/>
        </w:rPr>
        <w:t>ссоциации Импортеров Плодоовощной Продукции</w:t>
      </w:r>
      <w:r>
        <w:rPr>
          <w:lang w:eastAsia="ru-RU"/>
        </w:rPr>
        <w:t xml:space="preserve"> среднее время таможенного оформления свежих фруктов и овощей Российской Федерации, включая меры контроля со стороны фитосанитарных служб, составляет не менее трёх дней. Известны случаи, когда товары ввиду длительности проведения таможенной экспертизы приходили в негодность полностью. Для сравнения время совершения таможенных операций таких товаров в порту Гамбург (одном из крупнейших логистических центров Германии и Европы) составляет 15 минут. </w:t>
      </w:r>
    </w:p>
    <w:p w14:paraId="54D28FB3" w14:textId="77777777" w:rsidR="0034022E" w:rsidRDefault="0014301A" w:rsidP="0034022E">
      <w:pPr>
        <w:pStyle w:val="11"/>
        <w:rPr>
          <w:lang w:eastAsia="ru-RU"/>
        </w:rPr>
      </w:pPr>
      <w:r>
        <w:rPr>
          <w:lang w:eastAsia="ru-RU"/>
        </w:rPr>
        <w:t>В большинстве стран мира свежие охлажденные продукты питания введены в отдельную категорию, для которых применяются особые правила первоочередного таможенного оформления. В Российской Федерации полномочия Правительства, предоставленные ему ч.3 ст.81 ТК ЕАЭС и ст.87 Закона для определения перечня категорий товаров, подвергающихся быстрой порче, не реализованы. Это исключает нормативную основу для таможенного оформления таких товаров в первоочередном порядке.</w:t>
      </w:r>
    </w:p>
    <w:p w14:paraId="7EC2173B" w14:textId="2036D545" w:rsidR="0034022E" w:rsidRDefault="0034022E" w:rsidP="0034022E">
      <w:pPr>
        <w:pStyle w:val="11"/>
        <w:rPr>
          <w:lang w:eastAsia="ru-RU"/>
        </w:rPr>
      </w:pPr>
      <w:r>
        <w:rPr>
          <w:lang w:eastAsia="ru-RU"/>
        </w:rPr>
        <w:lastRenderedPageBreak/>
        <w:t>Так, актуальность проблемы, связанн</w:t>
      </w:r>
      <w:r w:rsidR="003D032C">
        <w:rPr>
          <w:lang w:eastAsia="ru-RU"/>
        </w:rPr>
        <w:t>ой</w:t>
      </w:r>
      <w:r>
        <w:rPr>
          <w:lang w:eastAsia="ru-RU"/>
        </w:rPr>
        <w:t xml:space="preserve"> с электронным документооборотом при ввозе пищевой продукции на территорию Российской Федерации, явля</w:t>
      </w:r>
      <w:r w:rsidR="003D032C">
        <w:rPr>
          <w:lang w:eastAsia="ru-RU"/>
        </w:rPr>
        <w:t>е</w:t>
      </w:r>
      <w:r>
        <w:rPr>
          <w:lang w:eastAsia="ru-RU"/>
        </w:rPr>
        <w:t>тся неоспорим</w:t>
      </w:r>
      <w:r w:rsidR="003D032C">
        <w:rPr>
          <w:lang w:eastAsia="ru-RU"/>
        </w:rPr>
        <w:t>ой</w:t>
      </w:r>
      <w:r>
        <w:rPr>
          <w:lang w:eastAsia="ru-RU"/>
        </w:rPr>
        <w:t xml:space="preserve"> и важн</w:t>
      </w:r>
      <w:r w:rsidR="003D032C">
        <w:rPr>
          <w:lang w:eastAsia="ru-RU"/>
        </w:rPr>
        <w:t>ой</w:t>
      </w:r>
      <w:r>
        <w:rPr>
          <w:lang w:eastAsia="ru-RU"/>
        </w:rPr>
        <w:t xml:space="preserve"> для развития экономики страны.</w:t>
      </w:r>
    </w:p>
    <w:p w14:paraId="37297D6E" w14:textId="63412794" w:rsidR="0034022E" w:rsidRDefault="0034022E" w:rsidP="0034022E">
      <w:pPr>
        <w:pStyle w:val="11"/>
        <w:rPr>
          <w:lang w:eastAsia="ru-RU"/>
        </w:rPr>
      </w:pPr>
      <w:r w:rsidRPr="0034022E">
        <w:rPr>
          <w:b/>
          <w:bCs/>
          <w:lang w:eastAsia="ru-RU"/>
        </w:rPr>
        <w:t>Объектом</w:t>
      </w:r>
      <w:r>
        <w:rPr>
          <w:lang w:eastAsia="ru-RU"/>
        </w:rPr>
        <w:t xml:space="preserve"> данной работы является импортная деятельность при ввозе продуктов питания </w:t>
      </w:r>
      <w:r w:rsidR="00447FDA">
        <w:rPr>
          <w:lang w:eastAsia="ru-RU"/>
        </w:rPr>
        <w:t>в морском порту Санкт-Петербург</w:t>
      </w:r>
      <w:r>
        <w:rPr>
          <w:lang w:eastAsia="ru-RU"/>
        </w:rPr>
        <w:t>.</w:t>
      </w:r>
    </w:p>
    <w:p w14:paraId="42BE5732" w14:textId="693CC085" w:rsidR="000D598B" w:rsidRDefault="0034022E" w:rsidP="0034022E">
      <w:pPr>
        <w:pStyle w:val="11"/>
        <w:rPr>
          <w:lang w:eastAsia="ru-RU"/>
        </w:rPr>
      </w:pPr>
      <w:r w:rsidRPr="000D598B">
        <w:rPr>
          <w:b/>
          <w:bCs/>
          <w:lang w:eastAsia="ru-RU"/>
        </w:rPr>
        <w:t>Предметом</w:t>
      </w:r>
      <w:r>
        <w:rPr>
          <w:lang w:eastAsia="ru-RU"/>
        </w:rPr>
        <w:t xml:space="preserve"> работы выделен процесс электронного документооборота при осуществлении импорта продукции</w:t>
      </w:r>
      <w:r w:rsidR="000D598B">
        <w:rPr>
          <w:lang w:eastAsia="ru-RU"/>
        </w:rPr>
        <w:t>.</w:t>
      </w:r>
    </w:p>
    <w:p w14:paraId="756DFE05" w14:textId="12EE138C" w:rsidR="001C5061" w:rsidRDefault="000D598B" w:rsidP="0034022E">
      <w:pPr>
        <w:pStyle w:val="11"/>
        <w:rPr>
          <w:lang w:eastAsia="ru-RU"/>
        </w:rPr>
      </w:pPr>
      <w:r w:rsidRPr="00DF6A2F">
        <w:rPr>
          <w:b/>
          <w:bCs/>
          <w:lang w:eastAsia="ru-RU"/>
        </w:rPr>
        <w:t>Целью</w:t>
      </w:r>
      <w:r>
        <w:rPr>
          <w:lang w:eastAsia="ru-RU"/>
        </w:rPr>
        <w:t xml:space="preserve"> данной работы является разработка ряда предложений по улучшению процесса электронного документооборота</w:t>
      </w:r>
      <w:r w:rsidR="00CE5A5A">
        <w:rPr>
          <w:lang w:eastAsia="ru-RU"/>
        </w:rPr>
        <w:t xml:space="preserve"> во время внешней экономической деятельности</w:t>
      </w:r>
      <w:r>
        <w:rPr>
          <w:lang w:eastAsia="ru-RU"/>
        </w:rPr>
        <w:t>.</w:t>
      </w:r>
    </w:p>
    <w:p w14:paraId="206EA635" w14:textId="613E9993" w:rsidR="00AB5423" w:rsidRDefault="00AB5423" w:rsidP="00AB5423">
      <w:pPr>
        <w:pStyle w:val="11"/>
        <w:rPr>
          <w:lang w:eastAsia="ru-RU"/>
        </w:rPr>
      </w:pPr>
      <w:r>
        <w:rPr>
          <w:lang w:eastAsia="ru-RU"/>
        </w:rPr>
        <w:t>Для успешного достижения поставленной цели в процессе выполнения работы решены следующие задачи:</w:t>
      </w:r>
    </w:p>
    <w:p w14:paraId="56CD6C21" w14:textId="13FF027B" w:rsidR="001E42C3" w:rsidRDefault="003D032C" w:rsidP="00337AC7">
      <w:pPr>
        <w:pStyle w:val="11"/>
        <w:numPr>
          <w:ilvl w:val="0"/>
          <w:numId w:val="26"/>
        </w:numPr>
      </w:pPr>
      <w:r>
        <w:t>о</w:t>
      </w:r>
      <w:r w:rsidR="009F6597">
        <w:t>писа</w:t>
      </w:r>
      <w:r w:rsidR="00D244F6">
        <w:t>н</w:t>
      </w:r>
      <w:r w:rsidR="00AB5423">
        <w:t xml:space="preserve"> процесс импорта различных товаров на территорию России, а также состояние экономики страны на 2021 год;</w:t>
      </w:r>
    </w:p>
    <w:p w14:paraId="480F95B7" w14:textId="7CF9E818" w:rsidR="00AB5423" w:rsidRDefault="00AB5423" w:rsidP="00337AC7">
      <w:pPr>
        <w:pStyle w:val="11"/>
        <w:numPr>
          <w:ilvl w:val="0"/>
          <w:numId w:val="26"/>
        </w:numPr>
      </w:pPr>
      <w:r>
        <w:t>проанализирова</w:t>
      </w:r>
      <w:r w:rsidR="00D244F6">
        <w:t>на</w:t>
      </w:r>
      <w:r>
        <w:t xml:space="preserve"> деятельность и </w:t>
      </w:r>
      <w:r w:rsidR="00F80591">
        <w:t xml:space="preserve">изучены </w:t>
      </w:r>
      <w:r>
        <w:t>уже выдвинуты</w:t>
      </w:r>
      <w:r w:rsidR="00F80591">
        <w:t>е</w:t>
      </w:r>
      <w:r>
        <w:t xml:space="preserve"> инициатив</w:t>
      </w:r>
      <w:r w:rsidR="00F80591">
        <w:t>ы</w:t>
      </w:r>
      <w:r>
        <w:t xml:space="preserve"> Ассоциации Импортеров Плодоовощной Продукции за последние 4 года;</w:t>
      </w:r>
    </w:p>
    <w:p w14:paraId="6754FD2F" w14:textId="0A35DFC8" w:rsidR="00CD6925" w:rsidRPr="00CD6925" w:rsidRDefault="00F80591" w:rsidP="00CD6925">
      <w:pPr>
        <w:pStyle w:val="11"/>
        <w:numPr>
          <w:ilvl w:val="0"/>
          <w:numId w:val="26"/>
        </w:numPr>
      </w:pPr>
      <w:r>
        <w:t>изучен и описан</w:t>
      </w:r>
      <w:r w:rsidR="00CD6925" w:rsidRPr="00CD6925">
        <w:t xml:space="preserve"> зарубежн</w:t>
      </w:r>
      <w:r>
        <w:t>ый</w:t>
      </w:r>
      <w:r w:rsidR="00CD6925" w:rsidRPr="00CD6925">
        <w:t xml:space="preserve"> опыт улучшения систем электронного документооборота на примере существующих национальных систем ВЭД</w:t>
      </w:r>
      <w:r w:rsidR="00CD6925">
        <w:t>;</w:t>
      </w:r>
    </w:p>
    <w:p w14:paraId="1AC07542" w14:textId="6367C3F5" w:rsidR="00361BDA" w:rsidRDefault="00AB5423" w:rsidP="00337AC7">
      <w:pPr>
        <w:pStyle w:val="11"/>
        <w:numPr>
          <w:ilvl w:val="0"/>
          <w:numId w:val="26"/>
        </w:numPr>
      </w:pPr>
      <w:r>
        <w:t>разработа</w:t>
      </w:r>
      <w:r w:rsidR="00C00456">
        <w:t>ны</w:t>
      </w:r>
      <w:r>
        <w:t xml:space="preserve"> </w:t>
      </w:r>
      <w:r w:rsidR="00786105">
        <w:t>предложени</w:t>
      </w:r>
      <w:r w:rsidR="00C00456">
        <w:t>я</w:t>
      </w:r>
      <w:r w:rsidR="00786105">
        <w:t xml:space="preserve"> по улучшению процесса обмена документами в процессе импорта продуктов, основываясь на выявленных проблемах членов АИПП, а также на зарубежном опыте.</w:t>
      </w:r>
    </w:p>
    <w:p w14:paraId="1173ECD9" w14:textId="5A2201C8" w:rsidR="0041656D" w:rsidRDefault="0041656D" w:rsidP="002A383A">
      <w:pPr>
        <w:pStyle w:val="11"/>
      </w:pPr>
      <w:r>
        <w:t xml:space="preserve">Разработка предложений в данной работы осуществляется в рамках </w:t>
      </w:r>
      <w:r w:rsidR="009E615F">
        <w:t xml:space="preserve">прохождения </w:t>
      </w:r>
      <w:r>
        <w:t xml:space="preserve">практики в Ассоциации Импортеров Плодоовощной Продукции и при ее содействии, а также </w:t>
      </w:r>
      <w:r w:rsidR="00217D74">
        <w:t>с учетом экспертного мнения сотрудников и руководителей АИПП по проблематике работы</w:t>
      </w:r>
      <w:r>
        <w:t>.</w:t>
      </w:r>
    </w:p>
    <w:p w14:paraId="492AFD4D" w14:textId="1A98C7F0" w:rsidR="002A383A" w:rsidRDefault="002A383A" w:rsidP="002A383A">
      <w:pPr>
        <w:pStyle w:val="11"/>
      </w:pPr>
      <w:r>
        <w:t>В качестве информационной базы в работе использованы открытые данные Федеральной Таможенной Службы Российской Федерации, Гильдии профессионалов ВЭД «Гермес», положения Таможенного кодекса РФ и новостные ресурсы. Также, в работе изучены корпоративные документы Ассоциации Импортеров Плодоовощной Продукции.</w:t>
      </w:r>
    </w:p>
    <w:p w14:paraId="364C6CB5" w14:textId="495AB885" w:rsidR="00AE3BDE" w:rsidRDefault="002A383A" w:rsidP="002A383A">
      <w:pPr>
        <w:pStyle w:val="11"/>
      </w:pPr>
      <w:r>
        <w:t>Работа состо</w:t>
      </w:r>
      <w:r w:rsidR="00EE7A68">
        <w:t>и</w:t>
      </w:r>
      <w:r>
        <w:t>т из 4 глав, вывода, списка литературы и приложений.</w:t>
      </w:r>
      <w:r w:rsidR="002702BB">
        <w:t xml:space="preserve"> </w:t>
      </w:r>
      <w:r w:rsidR="00635C4C">
        <w:t>В работе использу</w:t>
      </w:r>
      <w:r w:rsidR="00EC79B7">
        <w:t>е</w:t>
      </w:r>
      <w:r w:rsidR="00635C4C">
        <w:t xml:space="preserve">тся метод </w:t>
      </w:r>
      <w:r w:rsidR="005F38AD">
        <w:t>рейтинговых оценок</w:t>
      </w:r>
      <w:r w:rsidR="00FB1A72">
        <w:t>, метод бенчмаркинга</w:t>
      </w:r>
      <w:r w:rsidR="004F71F0">
        <w:t xml:space="preserve"> и метод индукции.</w:t>
      </w:r>
    </w:p>
    <w:p w14:paraId="32F4ABB4" w14:textId="7E03ACD9" w:rsidR="002A383A" w:rsidRPr="00AE3BDE" w:rsidRDefault="00AE3BDE" w:rsidP="00AE3BDE">
      <w:pPr>
        <w:rPr>
          <w:rFonts w:ascii="Times New Roman" w:hAnsi="Times New Roman"/>
          <w:sz w:val="24"/>
        </w:rPr>
      </w:pPr>
      <w:r>
        <w:br w:type="page"/>
      </w:r>
    </w:p>
    <w:p w14:paraId="1724ED10" w14:textId="13B6F11F" w:rsidR="001E42C3" w:rsidRDefault="001E42C3" w:rsidP="00FA36A2">
      <w:pPr>
        <w:pStyle w:val="12"/>
      </w:pPr>
      <w:bookmarkStart w:id="3" w:name="_Toc73652251"/>
      <w:r>
        <w:lastRenderedPageBreak/>
        <w:t>Глава 1.</w:t>
      </w:r>
      <w:r w:rsidR="005B19B8">
        <w:t xml:space="preserve"> Импорт товаров в Российскую </w:t>
      </w:r>
      <w:r w:rsidR="00B27E91">
        <w:t>Ф</w:t>
      </w:r>
      <w:r w:rsidR="005B19B8">
        <w:t>едерацию</w:t>
      </w:r>
      <w:bookmarkEnd w:id="3"/>
    </w:p>
    <w:p w14:paraId="6EFE287E" w14:textId="77022066" w:rsidR="000D70E4" w:rsidRDefault="00A17396" w:rsidP="006E29F9">
      <w:pPr>
        <w:pStyle w:val="21"/>
        <w:rPr>
          <w:lang w:eastAsia="ru-RU"/>
        </w:rPr>
      </w:pPr>
      <w:bookmarkStart w:id="4" w:name="_Toc73652252"/>
      <w:r>
        <w:rPr>
          <w:lang w:eastAsia="ru-RU"/>
        </w:rPr>
        <w:t xml:space="preserve">1.1 </w:t>
      </w:r>
      <w:r w:rsidR="004873E9">
        <w:rPr>
          <w:lang w:eastAsia="ru-RU"/>
        </w:rPr>
        <w:t>В</w:t>
      </w:r>
      <w:r w:rsidR="000D70E4">
        <w:rPr>
          <w:lang w:eastAsia="ru-RU"/>
        </w:rPr>
        <w:t>нешнеторгов</w:t>
      </w:r>
      <w:r w:rsidR="004873E9">
        <w:rPr>
          <w:lang w:eastAsia="ru-RU"/>
        </w:rPr>
        <w:t>ая</w:t>
      </w:r>
      <w:r w:rsidR="000D70E4">
        <w:rPr>
          <w:lang w:eastAsia="ru-RU"/>
        </w:rPr>
        <w:t xml:space="preserve"> деятельност</w:t>
      </w:r>
      <w:r w:rsidR="004873E9">
        <w:rPr>
          <w:lang w:eastAsia="ru-RU"/>
        </w:rPr>
        <w:t>ь</w:t>
      </w:r>
      <w:r w:rsidR="000D70E4">
        <w:rPr>
          <w:lang w:eastAsia="ru-RU"/>
        </w:rPr>
        <w:t xml:space="preserve"> России</w:t>
      </w:r>
      <w:r w:rsidR="000D70E4">
        <w:rPr>
          <w:rStyle w:val="ab"/>
          <w:lang w:eastAsia="ru-RU"/>
        </w:rPr>
        <w:footnoteReference w:id="1"/>
      </w:r>
      <w:bookmarkEnd w:id="4"/>
    </w:p>
    <w:p w14:paraId="44E354DE" w14:textId="66BCC5E5" w:rsidR="004873E9" w:rsidRPr="000428AE" w:rsidRDefault="004873E9" w:rsidP="004873E9">
      <w:pPr>
        <w:pStyle w:val="11"/>
        <w:rPr>
          <w:b/>
          <w:bCs/>
          <w:i/>
          <w:iCs/>
          <w:lang w:eastAsia="ru-RU"/>
        </w:rPr>
      </w:pPr>
      <w:r w:rsidRPr="000428AE">
        <w:rPr>
          <w:b/>
          <w:bCs/>
          <w:i/>
          <w:iCs/>
          <w:lang w:eastAsia="ru-RU"/>
        </w:rPr>
        <w:t>Общие сведение о внешнеторговой деятельности России</w:t>
      </w:r>
    </w:p>
    <w:p w14:paraId="271068F5" w14:textId="61CC4AA2" w:rsidR="000428AE" w:rsidRDefault="000428AE" w:rsidP="000428AE">
      <w:pPr>
        <w:pStyle w:val="11"/>
        <w:rPr>
          <w:lang w:eastAsia="ru-RU"/>
        </w:rPr>
      </w:pPr>
      <w:r>
        <w:rPr>
          <w:lang w:eastAsia="ru-RU"/>
        </w:rPr>
        <w:t>По данным таможенной статистики в январе 2021 года внешнеторговый оборот России составил 43,4 млрд долларов США и по сравнению с январем 2020 года сократился на 8,7%. Сальдо торгового баланса сложилось положительное в размере 9,7 млрд долларов США, что на 5,2 млрд долларов США меньше, чем в январе 2020 года.</w:t>
      </w:r>
    </w:p>
    <w:p w14:paraId="500E1CEF" w14:textId="39996E43" w:rsidR="000428AE" w:rsidRDefault="000428AE" w:rsidP="000428AE">
      <w:pPr>
        <w:pStyle w:val="11"/>
        <w:rPr>
          <w:lang w:eastAsia="ru-RU"/>
        </w:rPr>
      </w:pPr>
      <w:r>
        <w:rPr>
          <w:lang w:eastAsia="ru-RU"/>
        </w:rPr>
        <w:t>В страновой структуре внешней торговли России на долю Европейского Союза в январе 2021 года приходилось 34,2% российского товарооборота (в январе 2020 года – 37,1%), на страны СНГ – 12,3% (11,2%), на страны ЕАЭС – 9,2% (7,9%), на страны АТЭС – 35,7% (34,4%).</w:t>
      </w:r>
    </w:p>
    <w:p w14:paraId="0B422FAE" w14:textId="4A42ECA6" w:rsidR="000428AE" w:rsidRDefault="000428AE" w:rsidP="000428AE">
      <w:pPr>
        <w:pStyle w:val="11"/>
        <w:rPr>
          <w:lang w:eastAsia="ru-RU"/>
        </w:rPr>
      </w:pPr>
      <w:r>
        <w:rPr>
          <w:lang w:eastAsia="ru-RU"/>
        </w:rPr>
        <w:t>Основными торговыми партнерами России в январе 2021 года среди стран      дальнего зарубежья были: Китай, товарооборот с которым составил 8,5 млрд долларов США (89,9% к январю 2020 года), Германия – 2,9 млрд. долл. США (82,5%), Республика Корея – 2,2 млрд. долл. США (147,7%), Нидерланды – 2,2 млрд. долл. США (72,2%), Турция – 2,1 млрд долл. США (95,8%), Италия – 1,7 млрд. долл. США (109,2%), США – 1,5 млрд. долл. США (84,5%), Соединенное Королевство – 1,3 млрд. долл. США (92,8%), Франция – 1,1 млрд. долл. США (108,3%), Польша – 1,0 млрд. долл. США (83,1%).</w:t>
      </w:r>
      <w:r w:rsidR="00AB4FA8">
        <w:rPr>
          <w:lang w:eastAsia="ru-RU"/>
        </w:rPr>
        <w:t xml:space="preserve"> Распределение объемов </w:t>
      </w:r>
      <w:r w:rsidR="009E46D9">
        <w:rPr>
          <w:lang w:eastAsia="ru-RU"/>
        </w:rPr>
        <w:t>товарооборота между различными странами и Россией представлено на рисунке 1.</w:t>
      </w:r>
    </w:p>
    <w:p w14:paraId="06E92235" w14:textId="77777777" w:rsidR="00B2010F" w:rsidRDefault="00872A1A" w:rsidP="00B2010F">
      <w:pPr>
        <w:pStyle w:val="11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4F8CBF3" wp14:editId="13555239">
            <wp:extent cx="3819525" cy="300074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646" cy="3049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BB03D1" w14:textId="2575BA87" w:rsidR="00F5187B" w:rsidRPr="0045022B" w:rsidRDefault="00B2010F" w:rsidP="00FC1904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45022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45022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45022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45022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79525A" w:rsidRPr="0045022B">
        <w:rPr>
          <w:rFonts w:ascii="Times New Roman" w:hAnsi="Times New Roman" w:cs="Times New Roman"/>
          <w:noProof/>
          <w:color w:val="auto"/>
          <w:sz w:val="22"/>
          <w:szCs w:val="22"/>
        </w:rPr>
        <w:t>1</w:t>
      </w:r>
      <w:r w:rsidRPr="0045022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45022B">
        <w:rPr>
          <w:rFonts w:ascii="Times New Roman" w:hAnsi="Times New Roman" w:cs="Times New Roman"/>
          <w:color w:val="auto"/>
          <w:sz w:val="22"/>
          <w:szCs w:val="22"/>
        </w:rPr>
        <w:t xml:space="preserve">. Результаты </w:t>
      </w:r>
      <w:r w:rsidR="00CD1479" w:rsidRPr="0045022B">
        <w:rPr>
          <w:rFonts w:ascii="Times New Roman" w:hAnsi="Times New Roman" w:cs="Times New Roman"/>
          <w:color w:val="auto"/>
          <w:sz w:val="22"/>
          <w:szCs w:val="22"/>
        </w:rPr>
        <w:t>товарооборота</w:t>
      </w:r>
      <w:r w:rsidRPr="0045022B">
        <w:rPr>
          <w:rFonts w:ascii="Times New Roman" w:hAnsi="Times New Roman" w:cs="Times New Roman"/>
          <w:color w:val="auto"/>
          <w:sz w:val="22"/>
          <w:szCs w:val="22"/>
        </w:rPr>
        <w:t xml:space="preserve"> Российской Фед</w:t>
      </w:r>
      <w:r w:rsidR="00F5187B" w:rsidRPr="0045022B">
        <w:rPr>
          <w:rFonts w:ascii="Times New Roman" w:hAnsi="Times New Roman" w:cs="Times New Roman"/>
          <w:color w:val="auto"/>
          <w:sz w:val="22"/>
          <w:szCs w:val="22"/>
        </w:rPr>
        <w:t>е</w:t>
      </w:r>
      <w:r w:rsidRPr="0045022B">
        <w:rPr>
          <w:rFonts w:ascii="Times New Roman" w:hAnsi="Times New Roman" w:cs="Times New Roman"/>
          <w:color w:val="auto"/>
          <w:sz w:val="22"/>
          <w:szCs w:val="22"/>
        </w:rPr>
        <w:t>рации на январь 2021 года</w:t>
      </w:r>
    </w:p>
    <w:p w14:paraId="4B41FF75" w14:textId="36E55CF8" w:rsidR="000428AE" w:rsidRPr="0045022B" w:rsidRDefault="00093CAE" w:rsidP="00C1084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45022B">
        <w:rPr>
          <w:rFonts w:ascii="Times New Roman" w:hAnsi="Times New Roman" w:cs="Times New Roman"/>
          <w:i/>
          <w:iCs/>
        </w:rPr>
        <w:t>Источник: Федеральная Таможенная служба</w:t>
      </w:r>
      <w:r w:rsidR="00C10840" w:rsidRPr="0045022B">
        <w:rPr>
          <w:rFonts w:ascii="Times New Roman" w:hAnsi="Times New Roman" w:cs="Times New Roman"/>
          <w:i/>
          <w:iCs/>
        </w:rPr>
        <w:t xml:space="preserve"> РФ</w:t>
      </w:r>
    </w:p>
    <w:p w14:paraId="7867FCAE" w14:textId="77777777" w:rsidR="00C10840" w:rsidRDefault="00C10840" w:rsidP="000428AE">
      <w:pPr>
        <w:pStyle w:val="11"/>
      </w:pPr>
    </w:p>
    <w:p w14:paraId="4C17DA13" w14:textId="182C593B" w:rsidR="000428AE" w:rsidRDefault="000428AE" w:rsidP="000428AE">
      <w:pPr>
        <w:pStyle w:val="11"/>
      </w:pPr>
      <w:r>
        <w:t>Экспорт России в январе 2021 года составил 26,6 млрд долларов США и по сравнению с январем 2020 года сократился на 14,9%. На долю стран дальнего зарубежья приходилось 86,6%, на страны СНГ – 13,4%.</w:t>
      </w:r>
    </w:p>
    <w:p w14:paraId="3871C6D8" w14:textId="77777777" w:rsidR="003E3FCA" w:rsidRDefault="000428AE" w:rsidP="003E3FCA">
      <w:pPr>
        <w:pStyle w:val="11"/>
      </w:pPr>
      <w:r>
        <w:t>Основой российского экспорта в январе 2021 года традиционно являлись топливно-энергетические товары, удельный вес которых в товарной структуре экспорта составил 55,7% (в январе 2020 года – 66,4%).</w:t>
      </w:r>
      <w:r w:rsidR="003E3FCA">
        <w:t xml:space="preserve"> </w:t>
      </w:r>
    </w:p>
    <w:p w14:paraId="20C4CAA6" w14:textId="51AC8722" w:rsidR="000428AE" w:rsidRPr="000428AE" w:rsidRDefault="003E3FCA" w:rsidP="003E3FCA">
      <w:pPr>
        <w:pStyle w:val="11"/>
      </w:pPr>
      <w:r>
        <w:t>В свою очередь доля экспорта продовольственных товаров и сырья для их производства в товарной структуре экспорта в январе 2021 года составила 9,3% (в январе 2020 года – 6,2%). В товарной структуре экспорта в страны дальнего зарубежья доля этих товаров составила 8,9% (в январе 2020 года – 5,5%), в страны СНГ осталась на уровне прошлого года и составила – 12,1%.  По сравнению с январем 2020 года стоимостные и физические объемы поставок этих товаров возросли на 27,7% и на 22,5% соответственно. Возросли физические объемы экспорта молока и сливок на 66,2%, мяса свежего и мороженного – на 27,9%, свинины свежей и мороженной – 23,6%, сыров и творога – на 10,9%. При этом снизились поставки рыбы свежей и мороженной на 31,8%, мясо домашней птицы – на 8,0%, масла сливочного – на 1,4%.</w:t>
      </w:r>
      <w:r w:rsidR="00B05681">
        <w:t xml:space="preserve"> Соотношение объемов импорта и экспорта на январь 2021 года представлено на рисунке 2.</w:t>
      </w:r>
    </w:p>
    <w:p w14:paraId="5F3EA215" w14:textId="77777777" w:rsidR="00B3582B" w:rsidRDefault="00872A1A" w:rsidP="00B3582B">
      <w:pPr>
        <w:pStyle w:val="11"/>
        <w:keepNext/>
        <w:ind w:left="-1134" w:firstLine="0"/>
        <w:jc w:val="center"/>
      </w:pPr>
      <w:r>
        <w:rPr>
          <w:noProof/>
          <w:lang w:eastAsia="ru-RU"/>
        </w:rPr>
        <w:drawing>
          <wp:inline distT="0" distB="0" distL="0" distR="0" wp14:anchorId="216CAC29" wp14:editId="45A036B4">
            <wp:extent cx="6844347" cy="22897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00" cy="2317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4E221" w14:textId="27D52650" w:rsidR="000428AE" w:rsidRPr="00B3582B" w:rsidRDefault="00B3582B" w:rsidP="00B3582B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B3582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B3582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B3582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B3582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79525A">
        <w:rPr>
          <w:rFonts w:ascii="Times New Roman" w:hAnsi="Times New Roman" w:cs="Times New Roman"/>
          <w:noProof/>
          <w:color w:val="auto"/>
          <w:sz w:val="22"/>
          <w:szCs w:val="22"/>
        </w:rPr>
        <w:t>2</w:t>
      </w:r>
      <w:r w:rsidRPr="00B3582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B3582B">
        <w:rPr>
          <w:rFonts w:ascii="Times New Roman" w:hAnsi="Times New Roman" w:cs="Times New Roman"/>
          <w:color w:val="auto"/>
          <w:sz w:val="22"/>
          <w:szCs w:val="22"/>
        </w:rPr>
        <w:t>. Результаты экспорта и импорта Российской Федерации на январь 2021 года</w:t>
      </w:r>
    </w:p>
    <w:p w14:paraId="1952C049" w14:textId="4ED190FC" w:rsidR="00366AFC" w:rsidRDefault="00B3582B" w:rsidP="00B3582B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B3582B">
        <w:rPr>
          <w:rFonts w:ascii="Times New Roman" w:hAnsi="Times New Roman" w:cs="Times New Roman"/>
          <w:i/>
          <w:iCs/>
        </w:rPr>
        <w:t>Источник: Федеральная Таможенная служба РФ</w:t>
      </w:r>
    </w:p>
    <w:p w14:paraId="58B40450" w14:textId="77777777" w:rsidR="00B3582B" w:rsidRPr="00B3582B" w:rsidRDefault="00B3582B" w:rsidP="00B3582B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14:paraId="7ED1D7D7" w14:textId="19597E66" w:rsidR="000D70E4" w:rsidRDefault="000D70E4" w:rsidP="000D70E4">
      <w:pPr>
        <w:pStyle w:val="11"/>
      </w:pPr>
      <w:r>
        <w:t>Импорт в Россию</w:t>
      </w:r>
    </w:p>
    <w:p w14:paraId="7FD9C8E9" w14:textId="7576F744" w:rsidR="003E3FCA" w:rsidRDefault="003E3FCA" w:rsidP="003E3FCA">
      <w:pPr>
        <w:pStyle w:val="11"/>
      </w:pPr>
      <w:r>
        <w:t>Импорт России в январе 2021 года составил 16,8 млрд долларов США и по сравнению с январем 2020 года увеличился на 3,0%.  На долю стран дальнего зарубежья приходилось 89,4%, на страны СНГ – 10,6%.</w:t>
      </w:r>
    </w:p>
    <w:p w14:paraId="350DE3A6" w14:textId="27A2F93E" w:rsidR="003E3FCA" w:rsidRDefault="003E3FCA" w:rsidP="003E3FCA">
      <w:pPr>
        <w:pStyle w:val="11"/>
      </w:pPr>
      <w:r>
        <w:t xml:space="preserve">В товарной структуре импорта наибольший удельный вес приходился на машины        и оборудование – 47,3% (в январе 2020 года – 44,8%). В товарной структуре импорта из </w:t>
      </w:r>
      <w:r>
        <w:lastRenderedPageBreak/>
        <w:t>стран дальнего зарубежья доля этих товаров составила 50,7% (в январе 2020 года – 47,8%), из стран СНГ – 18,4% (20,2%).</w:t>
      </w:r>
    </w:p>
    <w:p w14:paraId="3240794B" w14:textId="5D514AB8" w:rsidR="003E3FCA" w:rsidRDefault="003E3FCA" w:rsidP="003E3FCA">
      <w:pPr>
        <w:pStyle w:val="11"/>
      </w:pPr>
      <w:r>
        <w:t xml:space="preserve">Доля импорта продовольственных товаров и сырья для их производства в январе 2021 года составила 13,0% (в январе 2020 года – 14,4%).  В товарной структуре импорта из стран дальнего зарубежья доля этих товаров составила 11,7% (в январе 2020 года – 13,0%), из стран СНГ – 24,6% (26,1%). Снизились стоимостные объемы импорта на 6,1%, а физические объемы возросли – на 0,9%. Поставки сыров и творога увеличились на 22,5%, рыбы свежей и мороженой – на 9,3%, цитрусовых – на 13,2%.  При этом снизились физические объемы мяса свежего и мороженного – на 17,1%, молока и сливок – на 19,1%, масла сливочного – на 16,6%. </w:t>
      </w:r>
    </w:p>
    <w:p w14:paraId="4466908C" w14:textId="77777777" w:rsidR="00634D08" w:rsidRDefault="003E3FCA" w:rsidP="00634D08">
      <w:pPr>
        <w:pStyle w:val="11"/>
        <w:keepNext/>
        <w:ind w:left="-1134" w:firstLine="0"/>
      </w:pPr>
      <w:r>
        <w:rPr>
          <w:noProof/>
          <w:lang w:eastAsia="ru-RU"/>
        </w:rPr>
        <w:drawing>
          <wp:inline distT="0" distB="0" distL="0" distR="0" wp14:anchorId="76AAF098" wp14:editId="6735FBB1">
            <wp:extent cx="6920948" cy="2350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404" cy="235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60F65" w14:textId="35065489" w:rsidR="00F04DCF" w:rsidRPr="00634D08" w:rsidRDefault="00634D08" w:rsidP="00634D08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34D08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634D08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634D08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634D08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79525A">
        <w:rPr>
          <w:rFonts w:ascii="Times New Roman" w:hAnsi="Times New Roman" w:cs="Times New Roman"/>
          <w:noProof/>
          <w:color w:val="auto"/>
          <w:sz w:val="22"/>
          <w:szCs w:val="22"/>
        </w:rPr>
        <w:t>3</w:t>
      </w:r>
      <w:r w:rsidRPr="00634D08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634D08">
        <w:rPr>
          <w:rFonts w:ascii="Times New Roman" w:hAnsi="Times New Roman" w:cs="Times New Roman"/>
          <w:color w:val="auto"/>
          <w:sz w:val="22"/>
          <w:szCs w:val="22"/>
        </w:rPr>
        <w:t>. Товарная структура импорта в Российской Федерации на январь 2021 года</w:t>
      </w:r>
    </w:p>
    <w:p w14:paraId="2446262E" w14:textId="32337CBE" w:rsidR="00634D08" w:rsidRPr="00634D08" w:rsidRDefault="00634D08" w:rsidP="00634D0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34D08">
        <w:rPr>
          <w:rFonts w:ascii="Times New Roman" w:hAnsi="Times New Roman" w:cs="Times New Roman"/>
          <w:i/>
          <w:iCs/>
        </w:rPr>
        <w:t>Источник: Федеральная Таможенная служба РФ</w:t>
      </w:r>
    </w:p>
    <w:p w14:paraId="7B829F13" w14:textId="77777777" w:rsidR="00F04DCF" w:rsidRDefault="00F04DCF" w:rsidP="00DB559D">
      <w:pPr>
        <w:pStyle w:val="11"/>
        <w:ind w:left="-1134" w:firstLine="0"/>
      </w:pPr>
    </w:p>
    <w:p w14:paraId="540EA8B9" w14:textId="5F0BFA40" w:rsidR="00F04DCF" w:rsidRPr="00F04DCF" w:rsidRDefault="00F04DCF" w:rsidP="00F04DCF">
      <w:pPr>
        <w:pStyle w:val="11"/>
      </w:pPr>
      <w:r>
        <w:t>Осно</w:t>
      </w:r>
      <w:r w:rsidR="004C5821">
        <w:t>в</w:t>
      </w:r>
      <w:r>
        <w:t>на</w:t>
      </w:r>
      <w:r w:rsidR="004C5821">
        <w:t>я структура импорта в зависимости от продукции</w:t>
      </w:r>
      <w:r w:rsidR="00E7728B">
        <w:t xml:space="preserve"> и стран-импортеров</w:t>
      </w:r>
      <w:r w:rsidR="004C5821">
        <w:t xml:space="preserve"> представлена на рисунках 3 и 4. </w:t>
      </w:r>
      <w:r w:rsidR="00A614AA">
        <w:t xml:space="preserve">Как видно из графиков, </w:t>
      </w:r>
      <w:r w:rsidR="00E7728B">
        <w:t>основные импортны</w:t>
      </w:r>
      <w:r w:rsidR="007D5AFA">
        <w:t>е операции происходят со странами СНГ, а основной пласт поставляемой продукции составляет тяжелая и легкая промышленности.</w:t>
      </w:r>
    </w:p>
    <w:p w14:paraId="2B9A6554" w14:textId="77777777" w:rsidR="00F04DCF" w:rsidRDefault="00F04DCF" w:rsidP="00DB559D">
      <w:pPr>
        <w:pStyle w:val="11"/>
        <w:ind w:left="-1134" w:firstLine="0"/>
      </w:pPr>
    </w:p>
    <w:p w14:paraId="13D35A32" w14:textId="77777777" w:rsidR="003775B0" w:rsidRDefault="008167D7" w:rsidP="003775B0">
      <w:pPr>
        <w:pStyle w:val="11"/>
        <w:keepNext/>
        <w:ind w:left="-1134" w:firstLine="0"/>
      </w:pPr>
      <w:r>
        <w:rPr>
          <w:noProof/>
        </w:rPr>
        <w:lastRenderedPageBreak/>
        <w:drawing>
          <wp:inline distT="0" distB="0" distL="0" distR="0" wp14:anchorId="145F8A35" wp14:editId="77746AAD">
            <wp:extent cx="6900121" cy="35254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421" cy="3566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3D4AC" w14:textId="4A4A8B80" w:rsidR="008167D7" w:rsidRPr="007922F4" w:rsidRDefault="003775B0" w:rsidP="003775B0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7922F4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7922F4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7922F4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7922F4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79525A">
        <w:rPr>
          <w:rFonts w:ascii="Times New Roman" w:hAnsi="Times New Roman" w:cs="Times New Roman"/>
          <w:noProof/>
          <w:color w:val="auto"/>
          <w:sz w:val="22"/>
          <w:szCs w:val="22"/>
        </w:rPr>
        <w:t>4</w:t>
      </w:r>
      <w:r w:rsidRPr="007922F4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7922F4">
        <w:rPr>
          <w:rFonts w:ascii="Times New Roman" w:hAnsi="Times New Roman" w:cs="Times New Roman"/>
          <w:color w:val="auto"/>
          <w:sz w:val="22"/>
          <w:szCs w:val="22"/>
        </w:rPr>
        <w:t>. Основные виды импортируемой продукции в Россию на январь 2021</w:t>
      </w:r>
    </w:p>
    <w:p w14:paraId="2FBDEFAD" w14:textId="7FE52DCA" w:rsidR="000428AE" w:rsidRDefault="003775B0" w:rsidP="00A65CF9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7922F4">
        <w:rPr>
          <w:rFonts w:ascii="Times New Roman" w:hAnsi="Times New Roman" w:cs="Times New Roman"/>
          <w:i/>
          <w:iCs/>
        </w:rPr>
        <w:t>Источник: Федеральная Таможенная служба РФ</w:t>
      </w:r>
    </w:p>
    <w:p w14:paraId="3555F6AA" w14:textId="77777777" w:rsidR="008D4C66" w:rsidRDefault="008D4C66" w:rsidP="004873E9">
      <w:pPr>
        <w:pStyle w:val="11"/>
        <w:rPr>
          <w:b/>
          <w:bCs/>
          <w:i/>
          <w:iCs/>
        </w:rPr>
      </w:pPr>
    </w:p>
    <w:p w14:paraId="53B3C57D" w14:textId="2B88ACB2" w:rsidR="004873E9" w:rsidRPr="00490D45" w:rsidRDefault="004873E9" w:rsidP="004873E9">
      <w:pPr>
        <w:pStyle w:val="11"/>
        <w:rPr>
          <w:b/>
          <w:bCs/>
          <w:i/>
          <w:iCs/>
        </w:rPr>
      </w:pPr>
      <w:r w:rsidRPr="00490D45">
        <w:rPr>
          <w:b/>
          <w:bCs/>
          <w:i/>
          <w:iCs/>
        </w:rPr>
        <w:t>Импорт фитосанитарной продукции в 2021 году</w:t>
      </w:r>
      <w:r w:rsidR="00AF3370">
        <w:rPr>
          <w:rStyle w:val="ab"/>
          <w:b/>
          <w:bCs/>
          <w:i/>
          <w:iCs/>
        </w:rPr>
        <w:footnoteReference w:id="2"/>
      </w:r>
    </w:p>
    <w:p w14:paraId="7EEA7767" w14:textId="436373C3" w:rsidR="0088536F" w:rsidRDefault="0088536F" w:rsidP="0088536F">
      <w:pPr>
        <w:pStyle w:val="11"/>
      </w:pPr>
      <w:r>
        <w:t>Статистика фруктов и овощей</w:t>
      </w:r>
    </w:p>
    <w:p w14:paraId="2B5A340E" w14:textId="77777777" w:rsidR="003D3C99" w:rsidRPr="003D3C99" w:rsidRDefault="003D3C99" w:rsidP="00337AC7">
      <w:pPr>
        <w:pStyle w:val="11"/>
        <w:numPr>
          <w:ilvl w:val="0"/>
          <w:numId w:val="22"/>
        </w:numPr>
      </w:pPr>
      <w:r w:rsidRPr="003D3C99">
        <w:t>Импорт ФРОВ в 2020 г по сравнению с 2019г увеличился на 0,1% по тоннажу.</w:t>
      </w:r>
    </w:p>
    <w:p w14:paraId="3E8BC159" w14:textId="77777777" w:rsidR="003D3C99" w:rsidRPr="003D3C99" w:rsidRDefault="003D3C99" w:rsidP="00337AC7">
      <w:pPr>
        <w:pStyle w:val="11"/>
        <w:numPr>
          <w:ilvl w:val="0"/>
          <w:numId w:val="22"/>
        </w:numPr>
      </w:pPr>
      <w:r w:rsidRPr="003D3C99">
        <w:t>Отмечается рост доли оформления ФРОВ на Новороссийской таможне, Северо-Кавказской электронной таможне и Калужской таможне.</w:t>
      </w:r>
    </w:p>
    <w:p w14:paraId="12853905" w14:textId="77777777" w:rsidR="003D3C99" w:rsidRPr="003D3C99" w:rsidRDefault="003D3C99" w:rsidP="00337AC7">
      <w:pPr>
        <w:pStyle w:val="11"/>
        <w:numPr>
          <w:ilvl w:val="0"/>
          <w:numId w:val="22"/>
        </w:numPr>
      </w:pPr>
      <w:r w:rsidRPr="003D3C99">
        <w:t xml:space="preserve">По странам происхождения: </w:t>
      </w:r>
    </w:p>
    <w:p w14:paraId="1BE92573" w14:textId="77777777" w:rsidR="003D3C99" w:rsidRPr="003D3C99" w:rsidRDefault="003D3C99" w:rsidP="003D3C99">
      <w:pPr>
        <w:pStyle w:val="11"/>
      </w:pPr>
      <w:r w:rsidRPr="003D3C99">
        <w:t>Прирост импорта: Турция, Марокко, Азербайджан.</w:t>
      </w:r>
    </w:p>
    <w:p w14:paraId="595CCA3E" w14:textId="60B59128" w:rsidR="003D3C99" w:rsidRDefault="003D3C99" w:rsidP="00BB5549">
      <w:pPr>
        <w:pStyle w:val="11"/>
      </w:pPr>
      <w:r w:rsidRPr="003D3C99">
        <w:t>Снижение импорта: Египет, ЮАР, Китай, Эквадор.</w:t>
      </w:r>
    </w:p>
    <w:p w14:paraId="5F2ADF3D" w14:textId="07BE34DB" w:rsidR="00347664" w:rsidRDefault="00347664" w:rsidP="00BB5549">
      <w:pPr>
        <w:pStyle w:val="11"/>
      </w:pPr>
      <w:r>
        <w:t xml:space="preserve">Основные показатели объемов ввозимой продукции и количества поданных деклараций за </w:t>
      </w:r>
      <w:proofErr w:type="gramStart"/>
      <w:r>
        <w:t>2018-2020</w:t>
      </w:r>
      <w:proofErr w:type="gramEnd"/>
      <w:r>
        <w:t xml:space="preserve"> годы, объемы перевезенных через границу продуктов различными таможенными управлениями, объемы поставок крупнейших игроков рынка, а также основные страны происхождения и темпы прироста объемов импорта по ним приведены в рисунках 6-8 и таблицах 1-3 соответственно.</w:t>
      </w:r>
    </w:p>
    <w:p w14:paraId="3F40FE76" w14:textId="77777777" w:rsidR="00A0659B" w:rsidRDefault="003D3C99" w:rsidP="001E4564">
      <w:pPr>
        <w:pStyle w:val="11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3181FD1" wp14:editId="2F22E29E">
            <wp:extent cx="4667140" cy="2315070"/>
            <wp:effectExtent l="0" t="0" r="63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5EE0239" w14:textId="77777777" w:rsidR="006729A9" w:rsidRDefault="00A0659B" w:rsidP="006729A9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659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347664">
        <w:rPr>
          <w:rFonts w:ascii="Times New Roman" w:hAnsi="Times New Roman" w:cs="Times New Roman"/>
          <w:color w:val="auto"/>
          <w:sz w:val="22"/>
          <w:szCs w:val="22"/>
        </w:rPr>
        <w:t>5</w:t>
      </w:r>
      <w:r w:rsidRPr="00A0659B">
        <w:rPr>
          <w:rFonts w:ascii="Times New Roman" w:hAnsi="Times New Roman" w:cs="Times New Roman"/>
          <w:color w:val="auto"/>
          <w:sz w:val="22"/>
          <w:szCs w:val="22"/>
        </w:rPr>
        <w:t>. Объем импорта фруктов и овощей по годам</w:t>
      </w:r>
      <w:r w:rsidR="006729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4CAF0FC2" w14:textId="53514415" w:rsidR="006729A9" w:rsidRDefault="006729A9" w:rsidP="006729A9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bookmarkStart w:id="5" w:name="_Hlk73651841"/>
      <w:r>
        <w:rPr>
          <w:rFonts w:ascii="Times New Roman" w:hAnsi="Times New Roman" w:cs="Times New Roman"/>
          <w:color w:val="auto"/>
          <w:sz w:val="22"/>
          <w:szCs w:val="22"/>
        </w:rPr>
        <w:t xml:space="preserve">Источник: </w:t>
      </w:r>
      <w:r w:rsidR="00965FA4">
        <w:rPr>
          <w:rFonts w:ascii="Times New Roman" w:hAnsi="Times New Roman" w:cs="Times New Roman"/>
          <w:color w:val="auto"/>
          <w:sz w:val="22"/>
          <w:szCs w:val="22"/>
        </w:rPr>
        <w:t>Отчет Ассоциации Импортеров Плодоовощной Продукции</w:t>
      </w:r>
      <w:bookmarkEnd w:id="5"/>
    </w:p>
    <w:p w14:paraId="34470139" w14:textId="77777777" w:rsidR="006729A9" w:rsidRPr="006729A9" w:rsidRDefault="006729A9" w:rsidP="006729A9"/>
    <w:p w14:paraId="74A54AC3" w14:textId="77777777" w:rsidR="0036074B" w:rsidRDefault="003D3C99" w:rsidP="001E4564">
      <w:pPr>
        <w:pStyle w:val="11"/>
        <w:keepNext/>
        <w:ind w:firstLine="0"/>
        <w:jc w:val="center"/>
      </w:pPr>
      <w:r>
        <w:rPr>
          <w:noProof/>
        </w:rPr>
        <w:drawing>
          <wp:inline distT="0" distB="0" distL="0" distR="0" wp14:anchorId="438BFDC8" wp14:editId="33F7D2DD">
            <wp:extent cx="4603714" cy="2325641"/>
            <wp:effectExtent l="0" t="0" r="6985" b="1778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EFBE39B" w14:textId="36EEEF28" w:rsidR="00965FA4" w:rsidRPr="00965FA4" w:rsidRDefault="0036074B" w:rsidP="00965FA4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65FA4">
        <w:rPr>
          <w:rFonts w:ascii="Times New Roman" w:hAnsi="Times New Roman" w:cs="Times New Roman"/>
          <w:color w:val="auto"/>
          <w:sz w:val="22"/>
          <w:szCs w:val="22"/>
        </w:rPr>
        <w:t>Рисунок</w:t>
      </w:r>
      <w:r w:rsidR="00347664" w:rsidRPr="00965FA4">
        <w:rPr>
          <w:rFonts w:ascii="Times New Roman" w:hAnsi="Times New Roman" w:cs="Times New Roman"/>
          <w:color w:val="auto"/>
          <w:sz w:val="22"/>
          <w:szCs w:val="22"/>
        </w:rPr>
        <w:t xml:space="preserve"> 6</w:t>
      </w:r>
      <w:r w:rsidRPr="00965FA4">
        <w:rPr>
          <w:rFonts w:ascii="Times New Roman" w:hAnsi="Times New Roman" w:cs="Times New Roman"/>
          <w:color w:val="auto"/>
          <w:sz w:val="22"/>
          <w:szCs w:val="22"/>
        </w:rPr>
        <w:t xml:space="preserve">. Количество поданных деклараций при импорте фруктов и овощей за </w:t>
      </w:r>
      <w:proofErr w:type="gramStart"/>
      <w:r w:rsidRPr="00965FA4">
        <w:rPr>
          <w:rFonts w:ascii="Times New Roman" w:hAnsi="Times New Roman" w:cs="Times New Roman"/>
          <w:color w:val="auto"/>
          <w:sz w:val="22"/>
          <w:szCs w:val="22"/>
        </w:rPr>
        <w:t>2018-2020</w:t>
      </w:r>
      <w:proofErr w:type="gramEnd"/>
      <w:r w:rsidRPr="00965FA4">
        <w:rPr>
          <w:rFonts w:ascii="Times New Roman" w:hAnsi="Times New Roman" w:cs="Times New Roman"/>
          <w:color w:val="auto"/>
          <w:sz w:val="22"/>
          <w:szCs w:val="22"/>
        </w:rPr>
        <w:t xml:space="preserve"> годы</w:t>
      </w:r>
    </w:p>
    <w:p w14:paraId="0759A049" w14:textId="3559D918" w:rsidR="00965FA4" w:rsidRDefault="00965FA4" w:rsidP="00965FA4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965FA4">
        <w:rPr>
          <w:rFonts w:ascii="Times New Roman" w:hAnsi="Times New Roman" w:cs="Times New Roman"/>
          <w:i/>
          <w:iCs/>
        </w:rPr>
        <w:t>Источник: Отчет Ассоциации Импортеров Плодоовощной Продукции</w:t>
      </w:r>
    </w:p>
    <w:p w14:paraId="52EA33B3" w14:textId="77777777" w:rsidR="00965FA4" w:rsidRPr="00965FA4" w:rsidRDefault="00965FA4" w:rsidP="00965FA4">
      <w:pPr>
        <w:spacing w:after="0" w:line="240" w:lineRule="auto"/>
        <w:jc w:val="center"/>
        <w:rPr>
          <w:i/>
          <w:iCs/>
        </w:rPr>
      </w:pPr>
    </w:p>
    <w:p w14:paraId="49C1B1CA" w14:textId="77777777" w:rsidR="003912B1" w:rsidRDefault="00012B42" w:rsidP="003912B1">
      <w:pPr>
        <w:pStyle w:val="11"/>
        <w:keepNext/>
        <w:ind w:firstLine="0"/>
        <w:jc w:val="center"/>
      </w:pPr>
      <w:r w:rsidRPr="00012B42">
        <w:rPr>
          <w:noProof/>
        </w:rPr>
        <w:drawing>
          <wp:inline distT="0" distB="0" distL="0" distR="0" wp14:anchorId="49605107" wp14:editId="1D7FE437">
            <wp:extent cx="6131237" cy="22401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71321" cy="232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CE7A" w14:textId="77777777" w:rsidR="00AB7A84" w:rsidRDefault="003912B1" w:rsidP="00AB7A84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912B1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347664">
        <w:rPr>
          <w:rFonts w:ascii="Times New Roman" w:hAnsi="Times New Roman" w:cs="Times New Roman"/>
          <w:color w:val="auto"/>
          <w:sz w:val="22"/>
          <w:szCs w:val="22"/>
        </w:rPr>
        <w:t>7</w:t>
      </w:r>
      <w:r w:rsidRPr="003912B1">
        <w:rPr>
          <w:rFonts w:ascii="Times New Roman" w:hAnsi="Times New Roman" w:cs="Times New Roman"/>
          <w:color w:val="auto"/>
          <w:sz w:val="22"/>
          <w:szCs w:val="22"/>
        </w:rPr>
        <w:t>. Крупнейшие региональные таможенные управления на 2020 год</w:t>
      </w:r>
    </w:p>
    <w:p w14:paraId="1A23A741" w14:textId="2A2218D4" w:rsidR="00BB5549" w:rsidRDefault="00AB7A84" w:rsidP="00AB7A84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Источник: Отчет Ассоциации Импортеров Плодоовощной Продукции</w:t>
      </w:r>
    </w:p>
    <w:p w14:paraId="004AB67B" w14:textId="4A04984B" w:rsidR="00347664" w:rsidRDefault="0072647C" w:rsidP="0072647C">
      <w:pPr>
        <w:pStyle w:val="11"/>
      </w:pPr>
      <w:r>
        <w:lastRenderedPageBreak/>
        <w:t>Как видно из рисунков 2019 значительно преобладал по объемам импорта в отличие от 2019 и 2020 годов. Также ключевым таможенным управлением по провозу фруктов и овощей можно выделить Балтийскую таможню.</w:t>
      </w:r>
    </w:p>
    <w:p w14:paraId="4ACB51A0" w14:textId="77777777" w:rsidR="00347664" w:rsidRPr="00347664" w:rsidRDefault="00347664" w:rsidP="00347664"/>
    <w:tbl>
      <w:tblPr>
        <w:tblW w:w="96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840"/>
        <w:gridCol w:w="4840"/>
      </w:tblGrid>
      <w:tr w:rsidR="00BB5549" w:rsidRPr="00BB5549" w14:paraId="32DE56A9" w14:textId="77777777" w:rsidTr="003E2378">
        <w:trPr>
          <w:trHeight w:val="446"/>
        </w:trPr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1240A" w14:textId="77777777" w:rsidR="00BB5549" w:rsidRPr="00BB5549" w:rsidRDefault="00BB5549" w:rsidP="00BB554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БАЛТИЙСКАЯ ТАМОЖНЯ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0551E" w14:textId="77777777" w:rsidR="00BB5549" w:rsidRPr="00BB5549" w:rsidRDefault="00BB5549" w:rsidP="00BB554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36,4% (</w:t>
            </w:r>
            <w:r w:rsidRPr="00BB5549">
              <w:rPr>
                <w:rFonts w:ascii="Calibri" w:eastAsia="Times New Roman" w:hAnsi="Calibri" w:cs="Calibri"/>
                <w:color w:val="FF0000"/>
                <w:kern w:val="24"/>
                <w:lang w:eastAsia="ru-RU"/>
              </w:rPr>
              <w:t>-2,4%</w:t>
            </w: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</w:tr>
      <w:tr w:rsidR="00BB5549" w:rsidRPr="00BB5549" w14:paraId="5D77F28F" w14:textId="77777777" w:rsidTr="003E2378">
        <w:trPr>
          <w:trHeight w:val="396"/>
        </w:trPr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F676A" w14:textId="77777777" w:rsidR="00BB5549" w:rsidRPr="00BB5549" w:rsidRDefault="00BB5549" w:rsidP="00BB554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НОВОРОССИЙСКАЯ ТАМОЖНЯ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F1510" w14:textId="77777777" w:rsidR="00BB5549" w:rsidRPr="00BB5549" w:rsidRDefault="00BB5549" w:rsidP="00BB554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25,4% (</w:t>
            </w:r>
            <w:r w:rsidRPr="00BB5549">
              <w:rPr>
                <w:rFonts w:ascii="Calibri" w:eastAsia="Times New Roman" w:hAnsi="Calibri" w:cs="Calibri"/>
                <w:color w:val="00B050"/>
                <w:kern w:val="24"/>
                <w:lang w:eastAsia="ru-RU"/>
              </w:rPr>
              <w:t>+2,3%</w:t>
            </w: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</w:tr>
      <w:tr w:rsidR="00BB5549" w:rsidRPr="00BB5549" w14:paraId="62EAF752" w14:textId="77777777" w:rsidTr="003E2378">
        <w:trPr>
          <w:trHeight w:val="402"/>
        </w:trPr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1396E" w14:textId="77777777" w:rsidR="00BB5549" w:rsidRPr="00BB5549" w:rsidRDefault="00BB5549" w:rsidP="00BB554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МОСКОВСКАЯ ОБЛАСТНАЯ ТАМОЖНЯ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516DE" w14:textId="77777777" w:rsidR="00BB5549" w:rsidRPr="00BB5549" w:rsidRDefault="00BB5549" w:rsidP="00BB554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12,2% (</w:t>
            </w:r>
            <w:r w:rsidRPr="00BB5549">
              <w:rPr>
                <w:rFonts w:ascii="Calibri" w:eastAsia="Times New Roman" w:hAnsi="Calibri" w:cs="Calibri"/>
                <w:color w:val="FF0000"/>
                <w:kern w:val="24"/>
                <w:lang w:eastAsia="ru-RU"/>
              </w:rPr>
              <w:t>-0,2%</w:t>
            </w: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</w:tr>
      <w:tr w:rsidR="00BB5549" w:rsidRPr="00BB5549" w14:paraId="66320D8B" w14:textId="77777777" w:rsidTr="003E2378">
        <w:trPr>
          <w:trHeight w:val="408"/>
        </w:trPr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EF93A" w14:textId="77777777" w:rsidR="00BB5549" w:rsidRPr="00BB5549" w:rsidRDefault="00BB5549" w:rsidP="00BB554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СЕВЕРО-КАВКАЗСКАЯ ЭЛЕКТРОННАЯ ТАМОЖНЯ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C0A40" w14:textId="77777777" w:rsidR="00BB5549" w:rsidRPr="00BB5549" w:rsidRDefault="00BB5549" w:rsidP="00BB554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5,9% (</w:t>
            </w:r>
            <w:r w:rsidRPr="00BB5549">
              <w:rPr>
                <w:rFonts w:ascii="Calibri" w:eastAsia="Times New Roman" w:hAnsi="Calibri" w:cs="Calibri"/>
                <w:color w:val="00B050"/>
                <w:kern w:val="24"/>
                <w:lang w:eastAsia="ru-RU"/>
              </w:rPr>
              <w:t>+0,8%</w:t>
            </w: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</w:tr>
      <w:tr w:rsidR="00BB5549" w:rsidRPr="00BB5549" w14:paraId="4FF7640B" w14:textId="77777777" w:rsidTr="003E2378">
        <w:trPr>
          <w:trHeight w:val="400"/>
        </w:trPr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E7499" w14:textId="77777777" w:rsidR="00BB5549" w:rsidRPr="00BB5549" w:rsidRDefault="00BB5549" w:rsidP="00BB554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КАЛУЖСКАЯ ТАМОЖНЯ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BE906" w14:textId="77777777" w:rsidR="00BB5549" w:rsidRPr="00BB5549" w:rsidRDefault="00BB5549" w:rsidP="00BB5549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2,8% (</w:t>
            </w:r>
            <w:r w:rsidRPr="00BB5549">
              <w:rPr>
                <w:rFonts w:ascii="Calibri" w:eastAsia="Times New Roman" w:hAnsi="Calibri" w:cs="Calibri"/>
                <w:color w:val="00B050"/>
                <w:kern w:val="24"/>
                <w:lang w:eastAsia="ru-RU"/>
              </w:rPr>
              <w:t>+0,1%</w:t>
            </w: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</w:tr>
      <w:tr w:rsidR="00BB5549" w:rsidRPr="00BB5549" w14:paraId="012D0A11" w14:textId="77777777" w:rsidTr="003E2378">
        <w:trPr>
          <w:trHeight w:val="393"/>
        </w:trPr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5E42B" w14:textId="77777777" w:rsidR="00BB5549" w:rsidRPr="00BB5549" w:rsidRDefault="00BB5549" w:rsidP="00BB5549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ПРОЧИЕ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F2E39" w14:textId="77777777" w:rsidR="00BB5549" w:rsidRPr="00BB5549" w:rsidRDefault="00BB5549" w:rsidP="001E4564">
            <w:pPr>
              <w:keepNext/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17,3% (</w:t>
            </w:r>
            <w:r w:rsidRPr="00BB5549">
              <w:rPr>
                <w:rFonts w:ascii="Calibri" w:eastAsia="Times New Roman" w:hAnsi="Calibri" w:cs="Calibri"/>
                <w:color w:val="FF0000"/>
                <w:kern w:val="24"/>
                <w:lang w:eastAsia="ru-RU"/>
              </w:rPr>
              <w:t>-0,7%</w:t>
            </w:r>
            <w:r w:rsidRPr="00BB5549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</w:tr>
    </w:tbl>
    <w:p w14:paraId="607362C7" w14:textId="77777777" w:rsidR="00AB7A84" w:rsidRDefault="001E4564" w:rsidP="00AB7A84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E4564">
        <w:rPr>
          <w:rFonts w:ascii="Times New Roman" w:hAnsi="Times New Roman" w:cs="Times New Roman"/>
          <w:color w:val="auto"/>
          <w:sz w:val="22"/>
          <w:szCs w:val="22"/>
        </w:rPr>
        <w:t xml:space="preserve">Таблица </w:t>
      </w:r>
      <w:r w:rsidRPr="001E4564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1E4564">
        <w:rPr>
          <w:rFonts w:ascii="Times New Roman" w:hAnsi="Times New Roman" w:cs="Times New Roman"/>
          <w:color w:val="auto"/>
          <w:sz w:val="22"/>
          <w:szCs w:val="22"/>
        </w:rPr>
        <w:instrText xml:space="preserve"> SEQ Таблица \* ARABIC </w:instrText>
      </w:r>
      <w:r w:rsidRPr="001E4564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327119">
        <w:rPr>
          <w:rFonts w:ascii="Times New Roman" w:hAnsi="Times New Roman" w:cs="Times New Roman"/>
          <w:noProof/>
          <w:color w:val="auto"/>
          <w:sz w:val="22"/>
          <w:szCs w:val="22"/>
        </w:rPr>
        <w:t>1</w:t>
      </w:r>
      <w:r w:rsidRPr="001E4564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1E4564">
        <w:rPr>
          <w:rFonts w:ascii="Times New Roman" w:hAnsi="Times New Roman" w:cs="Times New Roman"/>
          <w:color w:val="auto"/>
          <w:sz w:val="22"/>
          <w:szCs w:val="22"/>
        </w:rPr>
        <w:t>. Крупнейшие РТУ в 2020г. (в тр. ед.) Сравнение с 9 мес. 2020г.</w:t>
      </w:r>
      <w:r w:rsidR="00AB7A84" w:rsidRPr="00AB7A8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4B50CD60" w14:textId="52248BBA" w:rsidR="00BB5549" w:rsidRDefault="00AB7A84" w:rsidP="00AB7A84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Источник: Отчет Ассоциации Импортеров Плодоовощной Продукции</w:t>
      </w:r>
    </w:p>
    <w:p w14:paraId="5F114BE4" w14:textId="77777777" w:rsidR="00AB7A84" w:rsidRPr="00AB7A84" w:rsidRDefault="00AB7A84" w:rsidP="00AB7A84"/>
    <w:p w14:paraId="7F44407E" w14:textId="77777777" w:rsidR="00CB05E7" w:rsidRDefault="00BB5549" w:rsidP="005660F2">
      <w:pPr>
        <w:pStyle w:val="11"/>
        <w:keepNext/>
        <w:ind w:firstLine="0"/>
        <w:jc w:val="center"/>
      </w:pPr>
      <w:r w:rsidRPr="00BB5549">
        <w:rPr>
          <w:noProof/>
        </w:rPr>
        <w:drawing>
          <wp:inline distT="0" distB="0" distL="0" distR="0" wp14:anchorId="5AF82278" wp14:editId="47B0C727">
            <wp:extent cx="6177722" cy="26586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016" cy="26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702A8" w14:textId="77777777" w:rsidR="00AB7A84" w:rsidRDefault="00CB05E7" w:rsidP="00AB7A84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CB05E7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347664">
        <w:rPr>
          <w:rFonts w:ascii="Times New Roman" w:hAnsi="Times New Roman" w:cs="Times New Roman"/>
          <w:color w:val="auto"/>
          <w:sz w:val="22"/>
          <w:szCs w:val="22"/>
        </w:rPr>
        <w:t>8</w:t>
      </w:r>
      <w:r w:rsidRPr="00CB05E7">
        <w:rPr>
          <w:rFonts w:ascii="Times New Roman" w:hAnsi="Times New Roman" w:cs="Times New Roman"/>
          <w:color w:val="auto"/>
          <w:sz w:val="22"/>
          <w:szCs w:val="22"/>
        </w:rPr>
        <w:t>. Крупнейшие импортеры фруктов и овощей на 2020 год</w:t>
      </w:r>
      <w:r w:rsidR="00AB7A8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099A00B0" w14:textId="2B255B2B" w:rsidR="003844D4" w:rsidRDefault="00AB7A84" w:rsidP="00AB7A84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Источник: Отчет Ассоциации Импортеров Плодоовощной Продукции</w:t>
      </w:r>
    </w:p>
    <w:p w14:paraId="53275883" w14:textId="77777777" w:rsidR="00AB7A84" w:rsidRPr="00AB7A84" w:rsidRDefault="00AB7A84" w:rsidP="00AB7A84"/>
    <w:tbl>
      <w:tblPr>
        <w:tblW w:w="94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730"/>
        <w:gridCol w:w="4730"/>
      </w:tblGrid>
      <w:tr w:rsidR="003844D4" w:rsidRPr="003844D4" w14:paraId="559B0BCF" w14:textId="77777777" w:rsidTr="00347664">
        <w:trPr>
          <w:trHeight w:val="442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9EB6B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АО "ТАНДЕР" и ООО "РИТЕЙЛ ИМПОРТ"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9345F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14% (</w:t>
            </w:r>
            <w:r w:rsidRPr="003844D4">
              <w:rPr>
                <w:rFonts w:ascii="Calibri" w:eastAsia="Times New Roman" w:hAnsi="Calibri" w:cs="Calibri"/>
                <w:color w:val="FF0000"/>
                <w:kern w:val="24"/>
                <w:lang w:eastAsia="ru-RU"/>
              </w:rPr>
              <w:t>-0,3%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</w:tr>
      <w:tr w:rsidR="003844D4" w:rsidRPr="003844D4" w14:paraId="266D6E9B" w14:textId="77777777" w:rsidTr="00347664">
        <w:trPr>
          <w:trHeight w:val="392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0E23C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АО "АРВИАЙ"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3F010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12,3% (</w:t>
            </w:r>
            <w:r w:rsidRPr="003844D4">
              <w:rPr>
                <w:rFonts w:ascii="Calibri" w:eastAsia="Times New Roman" w:hAnsi="Calibri" w:cs="Calibri"/>
                <w:color w:val="00B050"/>
                <w:kern w:val="24"/>
                <w:lang w:eastAsia="ru-RU"/>
              </w:rPr>
              <w:t>+0,3%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</w:tr>
      <w:tr w:rsidR="003844D4" w:rsidRPr="003844D4" w14:paraId="42037F06" w14:textId="77777777" w:rsidTr="00347664">
        <w:trPr>
          <w:trHeight w:val="398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8ED26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АО "ДИКСИ ЮГ"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EB786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2,4% (</w:t>
            </w:r>
            <w:r w:rsidRPr="003844D4">
              <w:rPr>
                <w:rFonts w:ascii="Calibri" w:eastAsia="Times New Roman" w:hAnsi="Calibri" w:cs="Calibri"/>
                <w:color w:val="FF0000"/>
                <w:kern w:val="24"/>
                <w:lang w:eastAsia="ru-RU"/>
              </w:rPr>
              <w:t>-0,1%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</w:tr>
      <w:tr w:rsidR="003844D4" w:rsidRPr="003844D4" w14:paraId="31DB1D65" w14:textId="77777777" w:rsidTr="00347664">
        <w:trPr>
          <w:trHeight w:val="404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CDFE0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ООО "ВОСХОД"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54DEC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2,1% (</w:t>
            </w:r>
            <w:r w:rsidRPr="003844D4">
              <w:rPr>
                <w:rFonts w:ascii="Calibri" w:eastAsia="Times New Roman" w:hAnsi="Calibri" w:cs="Calibri"/>
                <w:color w:val="FF0000"/>
                <w:kern w:val="24"/>
                <w:lang w:eastAsia="ru-RU"/>
              </w:rPr>
              <w:t>-0,1%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</w:tr>
      <w:tr w:rsidR="003844D4" w:rsidRPr="003844D4" w14:paraId="2E40D290" w14:textId="77777777" w:rsidTr="00347664">
        <w:trPr>
          <w:trHeight w:val="397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36A2F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ООО "ЛЕНТА"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D5349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1,7% (</w:t>
            </w:r>
            <w:r w:rsidRPr="003844D4">
              <w:rPr>
                <w:rFonts w:eastAsia="Times New Roman" w:hAnsi="Calibri" w:cs="Calibri"/>
                <w:color w:val="000000"/>
                <w:kern w:val="24"/>
                <w:lang w:eastAsia="ru-RU"/>
              </w:rPr>
              <w:t>без изменений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)</w:t>
            </w:r>
          </w:p>
        </w:tc>
      </w:tr>
      <w:tr w:rsidR="003844D4" w:rsidRPr="003844D4" w14:paraId="6D510F0F" w14:textId="77777777" w:rsidTr="00347664">
        <w:trPr>
          <w:trHeight w:val="402"/>
        </w:trPr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ABD40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ПРОЧИЕ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AF90B" w14:textId="77777777" w:rsidR="003844D4" w:rsidRPr="003844D4" w:rsidRDefault="003844D4" w:rsidP="00560569">
            <w:pPr>
              <w:keepNext/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67,5% (</w:t>
            </w:r>
            <w:r w:rsidRPr="003844D4">
              <w:rPr>
                <w:rFonts w:ascii="Calibri" w:eastAsia="Times New Roman" w:hAnsi="Calibri" w:cs="Calibri"/>
                <w:color w:val="00B050"/>
                <w:kern w:val="24"/>
                <w:lang w:eastAsia="ru-RU"/>
              </w:rPr>
              <w:t>+0,2%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</w:tr>
    </w:tbl>
    <w:p w14:paraId="4666F05D" w14:textId="40C3DCFA" w:rsidR="00AB7A84" w:rsidRPr="00AB7A84" w:rsidRDefault="00560569" w:rsidP="00AB7A84">
      <w:pPr>
        <w:pStyle w:val="af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560569">
        <w:rPr>
          <w:rFonts w:ascii="Times New Roman" w:hAnsi="Times New Roman" w:cs="Times New Roman"/>
          <w:color w:val="auto"/>
          <w:sz w:val="22"/>
          <w:szCs w:val="22"/>
        </w:rPr>
        <w:t xml:space="preserve">Таблица </w:t>
      </w:r>
      <w:r w:rsidRPr="00560569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560569">
        <w:rPr>
          <w:rFonts w:ascii="Times New Roman" w:hAnsi="Times New Roman" w:cs="Times New Roman"/>
          <w:color w:val="auto"/>
          <w:sz w:val="22"/>
          <w:szCs w:val="22"/>
        </w:rPr>
        <w:instrText xml:space="preserve"> SEQ Таблица \* ARABIC </w:instrText>
      </w:r>
      <w:r w:rsidRPr="00560569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327119">
        <w:rPr>
          <w:rFonts w:ascii="Times New Roman" w:hAnsi="Times New Roman" w:cs="Times New Roman"/>
          <w:noProof/>
          <w:color w:val="auto"/>
          <w:sz w:val="22"/>
          <w:szCs w:val="22"/>
        </w:rPr>
        <w:t>2</w:t>
      </w:r>
      <w:r w:rsidRPr="00560569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560569">
        <w:rPr>
          <w:rFonts w:ascii="Times New Roman" w:hAnsi="Times New Roman" w:cs="Times New Roman"/>
          <w:color w:val="auto"/>
          <w:sz w:val="22"/>
          <w:szCs w:val="22"/>
        </w:rPr>
        <w:t>. Крупнейшие импортеры по объемам (в тр. ед.) в 2020г. Сравнение с 9 мес. 2020г.</w:t>
      </w:r>
      <w:r w:rsidR="00AB7A8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B7A84">
        <w:rPr>
          <w:rFonts w:ascii="Times New Roman" w:hAnsi="Times New Roman" w:cs="Times New Roman"/>
          <w:color w:val="auto"/>
          <w:sz w:val="22"/>
          <w:szCs w:val="22"/>
        </w:rPr>
        <w:t>Источник: Отчет Ассоциации Импортеров Плодоовощной Продукции</w:t>
      </w:r>
    </w:p>
    <w:p w14:paraId="290C8776" w14:textId="391EAD28" w:rsidR="00347664" w:rsidRDefault="00E33279" w:rsidP="00AB7A84">
      <w:pPr>
        <w:pStyle w:val="11"/>
      </w:pPr>
      <w:r>
        <w:lastRenderedPageBreak/>
        <w:t>Б</w:t>
      </w:r>
      <w:r w:rsidR="00C7593B">
        <w:t xml:space="preserve">ольшинство основных импортеров фруктов и овощей в 2020 году претерпели снижение доли импорта (АО «Тандер», </w:t>
      </w:r>
      <w:r w:rsidR="006B7AA8">
        <w:t xml:space="preserve">АО «Дикси Юг» и ООО «Восход»). </w:t>
      </w:r>
    </w:p>
    <w:p w14:paraId="68E5B08B" w14:textId="77777777" w:rsidR="00AB7A84" w:rsidRPr="00347664" w:rsidRDefault="00AB7A84" w:rsidP="00AB7A84">
      <w:pPr>
        <w:pStyle w:val="11"/>
      </w:pPr>
    </w:p>
    <w:tbl>
      <w:tblPr>
        <w:tblW w:w="9464" w:type="dxa"/>
        <w:tblInd w:w="-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60"/>
        <w:gridCol w:w="2580"/>
        <w:gridCol w:w="1538"/>
        <w:gridCol w:w="3119"/>
        <w:gridCol w:w="1667"/>
      </w:tblGrid>
      <w:tr w:rsidR="003844D4" w:rsidRPr="003844D4" w14:paraId="7C5388D2" w14:textId="77777777" w:rsidTr="00F1032E">
        <w:trPr>
          <w:trHeight w:val="71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38807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C51F4DE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eastAsia="ru-RU"/>
              </w:rPr>
              <w:t>№ 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38807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F2BDBD0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eastAsia="ru-RU"/>
              </w:rPr>
              <w:t>Страна происхождения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38807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09C9B73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eastAsia="ru-RU"/>
              </w:rPr>
              <w:t>Объем в тр. ед.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38807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043903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eastAsia="ru-RU"/>
              </w:rPr>
              <w:t>Доля от общего объема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38807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0BDE57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eastAsia="ru-RU"/>
              </w:rPr>
              <w:t xml:space="preserve">Статистическая стоимость </w:t>
            </w:r>
          </w:p>
          <w:p w14:paraId="765D8210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eastAsia="ru-RU"/>
              </w:rPr>
              <w:t xml:space="preserve">в млн </w:t>
            </w:r>
            <w:r w:rsidRPr="003844D4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val="en-US" w:eastAsia="ru-RU"/>
              </w:rPr>
              <w:t>USD</w:t>
            </w:r>
          </w:p>
        </w:tc>
      </w:tr>
      <w:tr w:rsidR="003844D4" w:rsidRPr="003844D4" w14:paraId="715291A7" w14:textId="77777777" w:rsidTr="00F1032E">
        <w:trPr>
          <w:trHeight w:val="45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B4E331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bookmarkStart w:id="6" w:name="_Hlk72895359"/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1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C8EDD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Эквадор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199BD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66 025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3BF40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21,1% (</w:t>
            </w:r>
            <w:r w:rsidRPr="003844D4">
              <w:rPr>
                <w:rFonts w:ascii="Calibri" w:eastAsia="Times New Roman" w:hAnsi="Calibri" w:cs="Calibri"/>
                <w:color w:val="FF0000"/>
                <w:kern w:val="24"/>
                <w:lang w:eastAsia="ru-RU"/>
              </w:rPr>
              <w:t>-0,8%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CE10E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1 067</w:t>
            </w:r>
          </w:p>
        </w:tc>
      </w:tr>
      <w:tr w:rsidR="003844D4" w:rsidRPr="003844D4" w14:paraId="7E7A36B9" w14:textId="77777777" w:rsidTr="00F1032E">
        <w:trPr>
          <w:trHeight w:val="4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AA9D05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68B47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Турция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A010E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61 992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73CE4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19,8% (</w:t>
            </w:r>
            <w:r w:rsidRPr="003844D4">
              <w:rPr>
                <w:rFonts w:ascii="Calibri" w:eastAsia="Times New Roman" w:hAnsi="Calibri" w:cs="Calibri"/>
                <w:color w:val="00B050"/>
                <w:kern w:val="24"/>
                <w:lang w:eastAsia="ru-RU"/>
              </w:rPr>
              <w:t>+5,5%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7E99F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1 212</w:t>
            </w:r>
          </w:p>
        </w:tc>
      </w:tr>
      <w:tr w:rsidR="003844D4" w:rsidRPr="003844D4" w14:paraId="3DFEAE91" w14:textId="77777777" w:rsidTr="00F1032E">
        <w:trPr>
          <w:trHeight w:val="3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1925FBA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3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F3A9C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Египет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85CEB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29 178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192F0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9,3% (</w:t>
            </w:r>
            <w:r w:rsidRPr="003844D4">
              <w:rPr>
                <w:rFonts w:ascii="Calibri" w:eastAsia="Times New Roman" w:hAnsi="Calibri" w:cs="Calibri"/>
                <w:color w:val="FF0000"/>
                <w:kern w:val="24"/>
                <w:lang w:eastAsia="ru-RU"/>
              </w:rPr>
              <w:t>-2,3%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EECC9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408</w:t>
            </w:r>
          </w:p>
        </w:tc>
      </w:tr>
      <w:tr w:rsidR="003844D4" w:rsidRPr="003844D4" w14:paraId="136EB4F6" w14:textId="77777777" w:rsidTr="00F1032E">
        <w:trPr>
          <w:trHeight w:val="4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7BB874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4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03ACC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Азербайджан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C52F0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23 735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6AF2F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7,6% (</w:t>
            </w:r>
            <w:r w:rsidRPr="003844D4">
              <w:rPr>
                <w:rFonts w:ascii="Calibri" w:eastAsia="Times New Roman" w:hAnsi="Calibri" w:cs="Calibri"/>
                <w:color w:val="00B050"/>
                <w:kern w:val="24"/>
                <w:lang w:eastAsia="ru-RU"/>
              </w:rPr>
              <w:t>+0,5%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B6A6D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525</w:t>
            </w:r>
          </w:p>
        </w:tc>
      </w:tr>
      <w:tr w:rsidR="003844D4" w:rsidRPr="003844D4" w14:paraId="09CCA372" w14:textId="77777777" w:rsidTr="00F1032E">
        <w:trPr>
          <w:trHeight w:val="39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210149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5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AFEAD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Китай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8EC51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19 560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EC57B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6,2% (</w:t>
            </w:r>
            <w:r w:rsidRPr="003844D4">
              <w:rPr>
                <w:rFonts w:ascii="Calibri" w:eastAsia="Times New Roman" w:hAnsi="Calibri" w:cs="Calibri"/>
                <w:color w:val="FF0000"/>
                <w:kern w:val="24"/>
                <w:lang w:eastAsia="ru-RU"/>
              </w:rPr>
              <w:t>-0,9%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AC24B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466</w:t>
            </w:r>
          </w:p>
        </w:tc>
      </w:tr>
      <w:tr w:rsidR="003844D4" w:rsidRPr="003844D4" w14:paraId="09F8F93D" w14:textId="77777777" w:rsidTr="00F1032E">
        <w:trPr>
          <w:trHeight w:val="40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AA70AFC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6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D0C5C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Узбекистан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002B6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16 084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4B911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5,1% (</w:t>
            </w:r>
            <w:r w:rsidRPr="003844D4">
              <w:rPr>
                <w:rFonts w:ascii="Calibri" w:eastAsia="Times New Roman" w:hAnsi="Calibri" w:cs="Calibri"/>
                <w:color w:val="FF0000"/>
                <w:kern w:val="24"/>
                <w:lang w:eastAsia="ru-RU"/>
              </w:rPr>
              <w:t>-0,4%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C7674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292</w:t>
            </w:r>
          </w:p>
        </w:tc>
      </w:tr>
      <w:tr w:rsidR="003844D4" w:rsidRPr="003844D4" w14:paraId="733D7E55" w14:textId="77777777" w:rsidTr="00F1032E">
        <w:trPr>
          <w:trHeight w:val="39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F7E5C5F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7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A7FBB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Молдавия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2ECE5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13 389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6DD5D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4,3% (</w:t>
            </w:r>
            <w:r w:rsidRPr="003844D4">
              <w:rPr>
                <w:rFonts w:ascii="Calibri" w:eastAsia="Times New Roman" w:hAnsi="Calibri" w:cs="Calibri"/>
                <w:color w:val="FF0000"/>
                <w:kern w:val="24"/>
                <w:lang w:eastAsia="ru-RU"/>
              </w:rPr>
              <w:t>-0,4%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72043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208</w:t>
            </w:r>
          </w:p>
        </w:tc>
      </w:tr>
      <w:tr w:rsidR="003844D4" w:rsidRPr="003844D4" w14:paraId="3BCDC4B1" w14:textId="77777777" w:rsidTr="00F1032E">
        <w:trPr>
          <w:trHeight w:val="40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247479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8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50785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ЮАР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E50AF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12 032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A1B78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3,8% (</w:t>
            </w:r>
            <w:r w:rsidRPr="003844D4">
              <w:rPr>
                <w:rFonts w:ascii="Calibri" w:eastAsia="Times New Roman" w:hAnsi="Calibri" w:cs="Calibri"/>
                <w:color w:val="FF0000"/>
                <w:kern w:val="24"/>
                <w:lang w:eastAsia="ru-RU"/>
              </w:rPr>
              <w:t>-0,9%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CB8E4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281</w:t>
            </w:r>
          </w:p>
        </w:tc>
      </w:tr>
      <w:tr w:rsidR="003844D4" w:rsidRPr="003844D4" w14:paraId="551F53AB" w14:textId="77777777" w:rsidTr="00F1032E">
        <w:trPr>
          <w:trHeight w:val="4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FF872D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9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1B11F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Марокко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4E20F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9 534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10D39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3% (</w:t>
            </w:r>
            <w:r w:rsidRPr="003844D4">
              <w:rPr>
                <w:rFonts w:ascii="Calibri" w:eastAsia="Times New Roman" w:hAnsi="Calibri" w:cs="Calibri"/>
                <w:color w:val="00B050"/>
                <w:kern w:val="24"/>
                <w:lang w:eastAsia="ru-RU"/>
              </w:rPr>
              <w:t>+0,7%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53140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214</w:t>
            </w:r>
          </w:p>
        </w:tc>
      </w:tr>
      <w:tr w:rsidR="003844D4" w:rsidRPr="003844D4" w14:paraId="6B9DF4F9" w14:textId="77777777" w:rsidTr="00F1032E">
        <w:trPr>
          <w:trHeight w:val="39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D9A4C8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10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36872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Сербия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AA472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9 042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38AC0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2,9% (</w:t>
            </w:r>
            <w:r w:rsidRPr="003844D4">
              <w:rPr>
                <w:rFonts w:ascii="Calibri" w:eastAsia="Times New Roman" w:hAnsi="Calibri" w:cs="Calibri"/>
                <w:color w:val="FF0000"/>
                <w:kern w:val="24"/>
                <w:lang w:eastAsia="ru-RU"/>
              </w:rPr>
              <w:t>-0,1%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E995B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223</w:t>
            </w:r>
          </w:p>
        </w:tc>
      </w:tr>
      <w:tr w:rsidR="003844D4" w:rsidRPr="003844D4" w14:paraId="1C04CBF6" w14:textId="77777777" w:rsidTr="00F1032E">
        <w:trPr>
          <w:trHeight w:val="4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5CBE826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val="en-US" w:eastAsia="ru-RU"/>
              </w:rPr>
              <w:t>—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5BEAB" w14:textId="77777777" w:rsidR="003844D4" w:rsidRPr="003844D4" w:rsidRDefault="003844D4" w:rsidP="003844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ПРОЧИЕ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056D2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52 799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FB90A" w14:textId="77777777" w:rsidR="003844D4" w:rsidRPr="003844D4" w:rsidRDefault="003844D4" w:rsidP="003844D4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16,8% (</w:t>
            </w:r>
            <w:r w:rsidRPr="003844D4">
              <w:rPr>
                <w:rFonts w:ascii="Calibri" w:eastAsia="Times New Roman" w:hAnsi="Calibri" w:cs="Calibri"/>
                <w:color w:val="FF0000"/>
                <w:kern w:val="24"/>
                <w:lang w:eastAsia="ru-RU"/>
              </w:rPr>
              <w:t>-0,9%</w:t>
            </w: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 xml:space="preserve"> от доли импорта)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A8D1F" w14:textId="77777777" w:rsidR="003844D4" w:rsidRPr="003844D4" w:rsidRDefault="003844D4" w:rsidP="00F1032E">
            <w:pPr>
              <w:keepNext/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844D4">
              <w:rPr>
                <w:rFonts w:ascii="Calibri" w:eastAsia="Times New Roman" w:hAnsi="Calibri" w:cs="Calibri"/>
                <w:color w:val="000000"/>
                <w:kern w:val="24"/>
                <w:lang w:eastAsia="ru-RU"/>
              </w:rPr>
              <w:t>1 467</w:t>
            </w:r>
          </w:p>
        </w:tc>
      </w:tr>
    </w:tbl>
    <w:bookmarkEnd w:id="6"/>
    <w:p w14:paraId="745E082D" w14:textId="4E703738" w:rsidR="000F4093" w:rsidRDefault="00F1032E" w:rsidP="00AB7A84">
      <w:pPr>
        <w:pStyle w:val="af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F1032E">
        <w:rPr>
          <w:rFonts w:ascii="Times New Roman" w:hAnsi="Times New Roman" w:cs="Times New Roman"/>
          <w:color w:val="auto"/>
          <w:sz w:val="22"/>
          <w:szCs w:val="22"/>
        </w:rPr>
        <w:t xml:space="preserve">Таблица </w:t>
      </w:r>
      <w:r w:rsidRPr="00F1032E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F1032E">
        <w:rPr>
          <w:rFonts w:ascii="Times New Roman" w:hAnsi="Times New Roman" w:cs="Times New Roman"/>
          <w:color w:val="auto"/>
          <w:sz w:val="22"/>
          <w:szCs w:val="22"/>
        </w:rPr>
        <w:instrText xml:space="preserve"> SEQ Таблица \* ARABIC </w:instrText>
      </w:r>
      <w:r w:rsidRPr="00F1032E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327119">
        <w:rPr>
          <w:rFonts w:ascii="Times New Roman" w:hAnsi="Times New Roman" w:cs="Times New Roman"/>
          <w:noProof/>
          <w:color w:val="auto"/>
          <w:sz w:val="22"/>
          <w:szCs w:val="22"/>
        </w:rPr>
        <w:t>3</w:t>
      </w:r>
      <w:r w:rsidRPr="00F1032E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F1032E">
        <w:rPr>
          <w:rFonts w:ascii="Times New Roman" w:hAnsi="Times New Roman" w:cs="Times New Roman"/>
          <w:color w:val="auto"/>
          <w:sz w:val="22"/>
          <w:szCs w:val="22"/>
        </w:rPr>
        <w:t>. Крупнейшие страны прохождения в 2020г. Сравнение с 9 мес. 2020г.</w:t>
      </w:r>
      <w:r w:rsidR="00AB7A84">
        <w:rPr>
          <w:rFonts w:ascii="Times New Roman" w:hAnsi="Times New Roman" w:cs="Times New Roman"/>
          <w:color w:val="auto"/>
          <w:sz w:val="22"/>
          <w:szCs w:val="22"/>
        </w:rPr>
        <w:t xml:space="preserve">                       </w:t>
      </w:r>
      <w:r w:rsidR="00AB7A84">
        <w:rPr>
          <w:rFonts w:ascii="Times New Roman" w:hAnsi="Times New Roman" w:cs="Times New Roman"/>
          <w:color w:val="auto"/>
          <w:sz w:val="22"/>
          <w:szCs w:val="22"/>
        </w:rPr>
        <w:t>Источник: Отчет Ассоциации Импортеров Плодоовощной Продукции</w:t>
      </w:r>
    </w:p>
    <w:p w14:paraId="42033117" w14:textId="77777777" w:rsidR="00AB7A84" w:rsidRPr="00AB7A84" w:rsidRDefault="00AB7A84" w:rsidP="00AB7A84"/>
    <w:p w14:paraId="7B0B7F08" w14:textId="626641D9" w:rsidR="005B19B8" w:rsidRDefault="00A17396" w:rsidP="006E29F9">
      <w:pPr>
        <w:pStyle w:val="31"/>
        <w:rPr>
          <w:rFonts w:eastAsia="Times New Roman"/>
          <w:lang w:eastAsia="ru-RU"/>
        </w:rPr>
      </w:pPr>
      <w:bookmarkStart w:id="7" w:name="_Toc73652253"/>
      <w:r>
        <w:rPr>
          <w:rFonts w:eastAsia="Times New Roman"/>
          <w:lang w:eastAsia="ru-RU"/>
        </w:rPr>
        <w:t xml:space="preserve">1.1.1 </w:t>
      </w:r>
      <w:r w:rsidR="00965472">
        <w:rPr>
          <w:rFonts w:eastAsia="Times New Roman"/>
          <w:lang w:eastAsia="ru-RU"/>
        </w:rPr>
        <w:t>Сущность и основные характеристики импортных операций</w:t>
      </w:r>
      <w:bookmarkEnd w:id="7"/>
    </w:p>
    <w:p w14:paraId="22052FD0" w14:textId="0EBF90FE" w:rsidR="00971403" w:rsidRDefault="00E96B91" w:rsidP="005535B7">
      <w:pPr>
        <w:pStyle w:val="11"/>
        <w:rPr>
          <w:lang w:eastAsia="ru-RU"/>
        </w:rPr>
      </w:pPr>
      <w:r w:rsidRPr="00E96B91">
        <w:rPr>
          <w:lang w:eastAsia="ru-RU"/>
        </w:rPr>
        <w:t>Под импортом понимается вид предпринимательской деятельности российских резидентов, связанный с закупкой у нерезидентов и ввозом в страну резидента товаров, услуг и технологий для последующей реализации на внутреннем рынке</w:t>
      </w:r>
      <w:r>
        <w:rPr>
          <w:lang w:eastAsia="ru-RU"/>
        </w:rPr>
        <w:t>.</w:t>
      </w:r>
      <w:r w:rsidR="00143098">
        <w:rPr>
          <w:rStyle w:val="ab"/>
          <w:lang w:eastAsia="ru-RU"/>
        </w:rPr>
        <w:footnoteReference w:id="3"/>
      </w:r>
      <w:r w:rsidR="005535B7">
        <w:rPr>
          <w:lang w:eastAsia="ru-RU"/>
        </w:rPr>
        <w:t xml:space="preserve"> </w:t>
      </w:r>
      <w:r w:rsidR="00A11E7A">
        <w:rPr>
          <w:lang w:eastAsia="ru-RU"/>
        </w:rPr>
        <w:t xml:space="preserve">Цели импорта </w:t>
      </w:r>
      <w:r w:rsidR="001476F3">
        <w:rPr>
          <w:lang w:eastAsia="ru-RU"/>
        </w:rPr>
        <w:t xml:space="preserve">формулируются согласно трем типам: </w:t>
      </w:r>
      <w:r w:rsidR="001476F3" w:rsidRPr="001476F3">
        <w:rPr>
          <w:lang w:eastAsia="ru-RU"/>
        </w:rPr>
        <w:t>внутреннее потребление, реализация товара на территории государства (продажа), либо реимпорт.</w:t>
      </w:r>
      <w:r w:rsidR="00041F6F">
        <w:rPr>
          <w:lang w:eastAsia="ru-RU"/>
        </w:rPr>
        <w:t xml:space="preserve"> </w:t>
      </w:r>
      <w:r w:rsidR="00041F6F" w:rsidRPr="00041F6F">
        <w:rPr>
          <w:lang w:eastAsia="ru-RU"/>
        </w:rPr>
        <w:t>Согласно таможенному и налоговому кодексу Российской Федерации вся импортируемая продукции подвергается налогообложению, которое в значительной степени влияет на конечную стоимость ввозимого товара.</w:t>
      </w:r>
      <w:r w:rsidR="009B1A81">
        <w:rPr>
          <w:rStyle w:val="ab"/>
          <w:lang w:eastAsia="ru-RU"/>
        </w:rPr>
        <w:footnoteReference w:id="4"/>
      </w:r>
    </w:p>
    <w:p w14:paraId="7D8E993A" w14:textId="2E69F32E" w:rsidR="00F20119" w:rsidRDefault="009B1A81" w:rsidP="005535B7">
      <w:pPr>
        <w:pStyle w:val="11"/>
        <w:rPr>
          <w:lang w:eastAsia="ru-RU"/>
        </w:rPr>
      </w:pPr>
      <w:r>
        <w:rPr>
          <w:lang w:eastAsia="ru-RU"/>
        </w:rPr>
        <w:lastRenderedPageBreak/>
        <w:t xml:space="preserve">Существует несколько классификаций </w:t>
      </w:r>
      <w:r w:rsidR="00323DA9">
        <w:rPr>
          <w:lang w:eastAsia="ru-RU"/>
        </w:rPr>
        <w:t>импорта.</w:t>
      </w:r>
      <w:r w:rsidR="00B3125A">
        <w:rPr>
          <w:lang w:eastAsia="ru-RU"/>
        </w:rPr>
        <w:t xml:space="preserve"> Д</w:t>
      </w:r>
      <w:r w:rsidR="00D41020">
        <w:rPr>
          <w:lang w:eastAsia="ru-RU"/>
        </w:rPr>
        <w:t>в</w:t>
      </w:r>
      <w:r w:rsidR="00B3125A">
        <w:rPr>
          <w:lang w:eastAsia="ru-RU"/>
        </w:rPr>
        <w:t xml:space="preserve">е основные классификации </w:t>
      </w:r>
      <w:r w:rsidR="000F6BD2">
        <w:rPr>
          <w:lang w:eastAsia="ru-RU"/>
        </w:rPr>
        <w:t xml:space="preserve">разделяют импорт по цели </w:t>
      </w:r>
      <w:r w:rsidR="00506E67">
        <w:rPr>
          <w:lang w:eastAsia="ru-RU"/>
        </w:rPr>
        <w:t>ввоза товара и по виду товара.</w:t>
      </w:r>
      <w:r w:rsidR="000D70E4">
        <w:rPr>
          <w:lang w:eastAsia="ru-RU"/>
        </w:rPr>
        <w:t xml:space="preserve"> </w:t>
      </w:r>
      <w:r w:rsidR="002126B2">
        <w:rPr>
          <w:lang w:eastAsia="ru-RU"/>
        </w:rPr>
        <w:t xml:space="preserve">Классификация представлена на рисунке </w:t>
      </w:r>
      <w:r w:rsidR="0059092C">
        <w:rPr>
          <w:lang w:eastAsia="ru-RU"/>
        </w:rPr>
        <w:t>9</w:t>
      </w:r>
      <w:r w:rsidR="002126B2">
        <w:rPr>
          <w:lang w:eastAsia="ru-RU"/>
        </w:rPr>
        <w:t>.</w:t>
      </w:r>
    </w:p>
    <w:p w14:paraId="58AC2919" w14:textId="77777777" w:rsidR="00B462E9" w:rsidRDefault="00871A82" w:rsidP="00B462E9">
      <w:pPr>
        <w:pStyle w:val="11"/>
        <w:keepNext/>
      </w:pPr>
      <w:r>
        <w:rPr>
          <w:noProof/>
          <w:lang w:eastAsia="ru-RU"/>
        </w:rPr>
        <w:drawing>
          <wp:inline distT="0" distB="0" distL="0" distR="0" wp14:anchorId="381D690E" wp14:editId="3B1E88F7">
            <wp:extent cx="5202238" cy="34154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701" cy="3419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A8C18" w14:textId="77777777" w:rsidR="00D955C5" w:rsidRDefault="00B462E9" w:rsidP="00D955C5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26B2">
        <w:rPr>
          <w:rFonts w:ascii="Times New Roman" w:hAnsi="Times New Roman" w:cs="Times New Roman"/>
          <w:color w:val="auto"/>
          <w:sz w:val="22"/>
          <w:szCs w:val="22"/>
        </w:rPr>
        <w:t>Рисунок</w:t>
      </w:r>
      <w:r w:rsidR="0059092C">
        <w:rPr>
          <w:rFonts w:ascii="Times New Roman" w:hAnsi="Times New Roman" w:cs="Times New Roman"/>
          <w:color w:val="auto"/>
          <w:sz w:val="22"/>
          <w:szCs w:val="22"/>
        </w:rPr>
        <w:t xml:space="preserve"> 9</w:t>
      </w:r>
      <w:r w:rsidRPr="002126B2">
        <w:rPr>
          <w:rFonts w:ascii="Times New Roman" w:hAnsi="Times New Roman" w:cs="Times New Roman"/>
          <w:color w:val="auto"/>
          <w:sz w:val="22"/>
          <w:szCs w:val="22"/>
        </w:rPr>
        <w:t>. Классификация видов импорта</w:t>
      </w:r>
      <w:r w:rsidR="00AB7A8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2A1BE05B" w14:textId="5F10D706" w:rsidR="00F20119" w:rsidRDefault="00AB7A84" w:rsidP="00D955C5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Источник: </w:t>
      </w:r>
      <w:r w:rsidR="00D955C5">
        <w:rPr>
          <w:rFonts w:ascii="Times New Roman" w:hAnsi="Times New Roman" w:cs="Times New Roman"/>
          <w:color w:val="auto"/>
          <w:sz w:val="22"/>
          <w:szCs w:val="22"/>
        </w:rPr>
        <w:t>автор работы</w:t>
      </w:r>
    </w:p>
    <w:p w14:paraId="2415F2B3" w14:textId="77777777" w:rsidR="00D955C5" w:rsidRPr="00D955C5" w:rsidRDefault="00D955C5" w:rsidP="00D955C5"/>
    <w:p w14:paraId="662A0643" w14:textId="0795168B" w:rsidR="009B1A81" w:rsidRDefault="00506E67" w:rsidP="005535B7">
      <w:pPr>
        <w:pStyle w:val="11"/>
        <w:rPr>
          <w:lang w:eastAsia="ru-RU"/>
        </w:rPr>
      </w:pPr>
      <w:r>
        <w:rPr>
          <w:lang w:eastAsia="ru-RU"/>
        </w:rPr>
        <w:t>По цели ввоза им</w:t>
      </w:r>
      <w:r w:rsidR="00125978">
        <w:rPr>
          <w:lang w:eastAsia="ru-RU"/>
        </w:rPr>
        <w:t>порт делится на:</w:t>
      </w:r>
    </w:p>
    <w:p w14:paraId="521A089E" w14:textId="3627C0F6" w:rsidR="00125978" w:rsidRDefault="00125978" w:rsidP="00337AC7">
      <w:pPr>
        <w:pStyle w:val="11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ввоз товаров или получение услуг заграничных компании на территории РФ;</w:t>
      </w:r>
    </w:p>
    <w:p w14:paraId="0AD6FC29" w14:textId="7C478B59" w:rsidR="00125978" w:rsidRDefault="00125978" w:rsidP="00337AC7">
      <w:pPr>
        <w:pStyle w:val="11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процедура реимпорта;</w:t>
      </w:r>
    </w:p>
    <w:p w14:paraId="7E81C3A9" w14:textId="7F15EE63" w:rsidR="00125978" w:rsidRDefault="00125978" w:rsidP="00337AC7">
      <w:pPr>
        <w:pStyle w:val="11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импорт сырья для переработки и дальнейшего экспорта готовой продукции;</w:t>
      </w:r>
    </w:p>
    <w:p w14:paraId="442A1920" w14:textId="46E7F6B4" w:rsidR="00125978" w:rsidRDefault="00125978" w:rsidP="00337AC7">
      <w:pPr>
        <w:pStyle w:val="11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процедура временного ввоза, например, для выставочной экспозиции или тестового запуска оборудования;</w:t>
      </w:r>
    </w:p>
    <w:p w14:paraId="195C2713" w14:textId="385BC28D" w:rsidR="00125978" w:rsidRDefault="00125978" w:rsidP="00337AC7">
      <w:pPr>
        <w:pStyle w:val="11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>поставки в рамках транснациональных корпораций.</w:t>
      </w:r>
    </w:p>
    <w:p w14:paraId="0B5002EF" w14:textId="77777777" w:rsidR="003C099F" w:rsidRDefault="003C099F" w:rsidP="007F6D0B">
      <w:pPr>
        <w:pStyle w:val="11"/>
        <w:ind w:firstLine="0"/>
        <w:rPr>
          <w:lang w:eastAsia="ru-RU"/>
        </w:rPr>
      </w:pPr>
      <w:r w:rsidRPr="003C099F">
        <w:rPr>
          <w:lang w:eastAsia="ru-RU"/>
        </w:rPr>
        <w:t>Эти виды соответствуют таможенным режимам, которые выбирает сам декларант для ввоза продукции. Таможенный режим напрямую влияет на стоимость и налогообложение, так как зависит от конечных целей использования ввозимой продукции.</w:t>
      </w:r>
    </w:p>
    <w:p w14:paraId="2CE0924D" w14:textId="0BD9D242" w:rsidR="007522FB" w:rsidRDefault="007F6D0B" w:rsidP="007522FB">
      <w:pPr>
        <w:pStyle w:val="11"/>
        <w:rPr>
          <w:lang w:eastAsia="ru-RU"/>
        </w:rPr>
      </w:pPr>
      <w:r>
        <w:rPr>
          <w:lang w:eastAsia="ru-RU"/>
        </w:rPr>
        <w:t xml:space="preserve">По </w:t>
      </w:r>
      <w:r w:rsidR="003D31C8">
        <w:rPr>
          <w:lang w:eastAsia="ru-RU"/>
        </w:rPr>
        <w:t>виду ввезенной продукции импортные операции делятся н</w:t>
      </w:r>
      <w:r w:rsidR="00F320A7">
        <w:rPr>
          <w:lang w:eastAsia="ru-RU"/>
        </w:rPr>
        <w:t>а лицензируемый и нелицензируемый импорт.</w:t>
      </w:r>
      <w:r w:rsidR="000453FB">
        <w:rPr>
          <w:lang w:eastAsia="ru-RU"/>
        </w:rPr>
        <w:t xml:space="preserve"> Нелицензируемый импорт осуществляется, если заключение импортных контрактов не имеет ограничений, т</w:t>
      </w:r>
      <w:r w:rsidR="00C845F7">
        <w:rPr>
          <w:lang w:eastAsia="ru-RU"/>
        </w:rPr>
        <w:t>о есть</w:t>
      </w:r>
      <w:r w:rsidR="000453FB">
        <w:rPr>
          <w:lang w:eastAsia="ru-RU"/>
        </w:rPr>
        <w:t xml:space="preserve"> импортер может без специального разрешения заключить договор купли-продажи с зарубежным поставщиком, ввезти товар на территорию России и оплатить. Лицензируемый импорт осуществляется, если для ввоза </w:t>
      </w:r>
      <w:r w:rsidR="000453FB">
        <w:rPr>
          <w:lang w:eastAsia="ru-RU"/>
        </w:rPr>
        <w:lastRenderedPageBreak/>
        <w:t>товаров из-за границы требуется специальное разрешение регулирующих органов, которые определяют условия, объем и выдают лицензии на определенный вид товаров</w:t>
      </w:r>
      <w:r w:rsidR="0034229F">
        <w:rPr>
          <w:lang w:eastAsia="ru-RU"/>
        </w:rPr>
        <w:t>.</w:t>
      </w:r>
    </w:p>
    <w:p w14:paraId="761EE9E6" w14:textId="15F8DDCF" w:rsidR="000D70E4" w:rsidRDefault="00A17396" w:rsidP="006E29F9">
      <w:pPr>
        <w:pStyle w:val="31"/>
        <w:rPr>
          <w:lang w:eastAsia="ru-RU"/>
        </w:rPr>
      </w:pPr>
      <w:bookmarkStart w:id="8" w:name="_Toc73652254"/>
      <w:r>
        <w:rPr>
          <w:lang w:eastAsia="ru-RU"/>
        </w:rPr>
        <w:t xml:space="preserve">1.1.2 </w:t>
      </w:r>
      <w:r w:rsidR="00BA1696" w:rsidRPr="000D70E4">
        <w:rPr>
          <w:lang w:eastAsia="ru-RU"/>
        </w:rPr>
        <w:t>Нормативно-правовая база, регулирующая торгово-экономические отношения РФ</w:t>
      </w:r>
      <w:r w:rsidR="00BA1696">
        <w:rPr>
          <w:rStyle w:val="ab"/>
          <w:lang w:eastAsia="ru-RU"/>
        </w:rPr>
        <w:footnoteReference w:id="5"/>
      </w:r>
      <w:bookmarkEnd w:id="8"/>
      <w:r w:rsidR="00BA1696">
        <w:rPr>
          <w:lang w:eastAsia="ru-RU"/>
        </w:rPr>
        <w:t xml:space="preserve"> </w:t>
      </w:r>
    </w:p>
    <w:p w14:paraId="3C9E2797" w14:textId="19317754" w:rsidR="003D66F7" w:rsidRDefault="00BA1696" w:rsidP="004E6B4B">
      <w:pPr>
        <w:pStyle w:val="11"/>
        <w:rPr>
          <w:lang w:eastAsia="ru-RU"/>
        </w:rPr>
      </w:pPr>
      <w:r>
        <w:rPr>
          <w:lang w:eastAsia="ru-RU"/>
        </w:rPr>
        <w:t>Современные государства связаны между собой системой международных экономических отношений. Первой формой таких связей в истории была внешняя торговля, которая в настоящее время выступает в качестве одного из определяющих факторов экономического развития государств. Современная система регулирования внешней торговли России должна соответствовать новым условиям внешнеэкономической деятельности, которые формируются образованием Т</w:t>
      </w:r>
      <w:r w:rsidR="00A54045">
        <w:rPr>
          <w:lang w:eastAsia="ru-RU"/>
        </w:rPr>
        <w:t>аможенного союза</w:t>
      </w:r>
      <w:r w:rsidR="003D66F7">
        <w:rPr>
          <w:lang w:eastAsia="ru-RU"/>
        </w:rPr>
        <w:t xml:space="preserve"> (ТС)</w:t>
      </w:r>
      <w:r>
        <w:rPr>
          <w:lang w:eastAsia="ru-RU"/>
        </w:rPr>
        <w:t xml:space="preserve"> и ее вступлением в ВТО. </w:t>
      </w:r>
    </w:p>
    <w:p w14:paraId="21D17F51" w14:textId="7CA25110" w:rsidR="00BA1696" w:rsidRPr="00D37209" w:rsidRDefault="00BA1696" w:rsidP="004E6B4B">
      <w:pPr>
        <w:pStyle w:val="11"/>
        <w:rPr>
          <w:color w:val="FF0000"/>
          <w:lang w:eastAsia="ru-RU"/>
        </w:rPr>
      </w:pPr>
      <w:r>
        <w:rPr>
          <w:lang w:eastAsia="ru-RU"/>
        </w:rPr>
        <w:t>В настоящее время вне рамок ТС остаются различные сферы и отрасли экономики, которые государство регулирует через госзаказы, национальную бюджетную, налоговую, страховую, банковскую и отчасти таможенную деятельность. Вне связи с другими странами Таможенного союза РФ использует национальные программы экономического развития, индикативное планирование, экономическое прогнозирование, систему государственного контроля и другие инструменты регулирования экономики. К системе государственного регулирования внешней торговли России подключены международные организации и институты, наднациональные органы управления ТС. Они осуществляют разработку рекомендаций; гармонизируют административные и таможенные процедуры, применяемые в международной торговле; совершенствуют правила и типовые документы; осуществляют контроль над порядком и выполнением согласованных обязательств и требований, принятых в мировой практике.</w:t>
      </w:r>
      <w:r w:rsidR="00D37209">
        <w:rPr>
          <w:lang w:eastAsia="ru-RU"/>
        </w:rPr>
        <w:t xml:space="preserve"> </w:t>
      </w:r>
    </w:p>
    <w:p w14:paraId="43962365" w14:textId="4C765608" w:rsidR="007F72AA" w:rsidRDefault="00B50B46" w:rsidP="007F72AA">
      <w:pPr>
        <w:pStyle w:val="11"/>
        <w:rPr>
          <w:lang w:eastAsia="ru-RU"/>
        </w:rPr>
      </w:pPr>
      <w:r>
        <w:rPr>
          <w:lang w:eastAsia="ru-RU"/>
        </w:rPr>
        <w:t>Виды таможенных платежей:</w:t>
      </w:r>
      <w:r w:rsidR="001F3205">
        <w:rPr>
          <w:rStyle w:val="ab"/>
          <w:lang w:eastAsia="ru-RU"/>
        </w:rPr>
        <w:footnoteReference w:id="6"/>
      </w:r>
    </w:p>
    <w:p w14:paraId="3C6EBE2B" w14:textId="7F8244CB" w:rsidR="007F72AA" w:rsidRDefault="0034229F" w:rsidP="007F72AA">
      <w:pPr>
        <w:pStyle w:val="11"/>
        <w:rPr>
          <w:lang w:eastAsia="ru-RU"/>
        </w:rPr>
      </w:pPr>
      <w:r>
        <w:rPr>
          <w:lang w:eastAsia="ru-RU"/>
        </w:rPr>
        <w:t>Приобретая товары по импорту, организации уплачивают совокупность таможенных платежей. Порядок их взимания регулируется одновременно и Налоговым, и новым Таможенным кодексами РФ</w:t>
      </w:r>
      <w:r w:rsidR="007F72AA">
        <w:rPr>
          <w:lang w:eastAsia="ru-RU"/>
        </w:rPr>
        <w:t>.</w:t>
      </w:r>
    </w:p>
    <w:p w14:paraId="47CF9EDB" w14:textId="20CB9062" w:rsidR="0034229F" w:rsidRDefault="0034229F" w:rsidP="007F72AA">
      <w:pPr>
        <w:pStyle w:val="11"/>
        <w:rPr>
          <w:lang w:eastAsia="ru-RU"/>
        </w:rPr>
      </w:pPr>
      <w:r>
        <w:rPr>
          <w:lang w:eastAsia="ru-RU"/>
        </w:rPr>
        <w:t>При ввозе товаров (работ, услуг) на таможенную территорию России взимаются следующие виды таможенных платежей (п. 1 ст. 318 Таможенного кодекса РФ, далее - ТК РФ):</w:t>
      </w:r>
    </w:p>
    <w:p w14:paraId="030E0A82" w14:textId="191AA647" w:rsidR="0034229F" w:rsidRDefault="0034229F" w:rsidP="00337AC7">
      <w:pPr>
        <w:pStyle w:val="11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lastRenderedPageBreak/>
        <w:t>ввозная таможенная пошлина;</w:t>
      </w:r>
    </w:p>
    <w:p w14:paraId="4CB5D3A0" w14:textId="2E69A126" w:rsidR="0034229F" w:rsidRDefault="0034229F" w:rsidP="00337AC7">
      <w:pPr>
        <w:pStyle w:val="11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налог на добавленную стоимость (НДС);</w:t>
      </w:r>
    </w:p>
    <w:p w14:paraId="76847605" w14:textId="255800DA" w:rsidR="0034229F" w:rsidRDefault="0034229F" w:rsidP="00337AC7">
      <w:pPr>
        <w:pStyle w:val="11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таможенные сборы;</w:t>
      </w:r>
    </w:p>
    <w:p w14:paraId="59359F65" w14:textId="12A21535" w:rsidR="0034229F" w:rsidRDefault="00E2523C" w:rsidP="00337AC7">
      <w:pPr>
        <w:pStyle w:val="11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а</w:t>
      </w:r>
      <w:r w:rsidR="0034229F">
        <w:rPr>
          <w:lang w:eastAsia="ru-RU"/>
        </w:rPr>
        <w:t>кциз.</w:t>
      </w:r>
    </w:p>
    <w:p w14:paraId="5FA92523" w14:textId="261F37ED" w:rsidR="0034229F" w:rsidRDefault="0034229F" w:rsidP="007F72AA">
      <w:pPr>
        <w:pStyle w:val="11"/>
        <w:rPr>
          <w:lang w:eastAsia="ru-RU"/>
        </w:rPr>
      </w:pPr>
      <w:r>
        <w:rPr>
          <w:lang w:eastAsia="ru-RU"/>
        </w:rPr>
        <w:t>Соотношение норм таможенного и налогового законодательства зафиксировано в пункте 1 статьи 3 ТК РФ. В нем сказано, что при регулировании отношений по установлению, введению и взиманию таможенных платежей ТК РФ применяется в той части, которая не урегулирована НК РФ.</w:t>
      </w:r>
    </w:p>
    <w:p w14:paraId="36EB23B1" w14:textId="78301DAB" w:rsidR="0034229F" w:rsidRDefault="0034229F" w:rsidP="00CC1884">
      <w:pPr>
        <w:pStyle w:val="11"/>
        <w:rPr>
          <w:lang w:eastAsia="ru-RU"/>
        </w:rPr>
      </w:pPr>
      <w:r>
        <w:rPr>
          <w:lang w:eastAsia="ru-RU"/>
        </w:rPr>
        <w:t>Общие правила взимания всех налогов, в том числе и таможенных платежей, установлены в части первой НК РФ.</w:t>
      </w:r>
    </w:p>
    <w:p w14:paraId="137C5B24" w14:textId="544BFC17" w:rsidR="0034229F" w:rsidRDefault="0034229F" w:rsidP="00784AFF">
      <w:pPr>
        <w:pStyle w:val="11"/>
        <w:rPr>
          <w:lang w:eastAsia="ru-RU"/>
        </w:rPr>
      </w:pPr>
      <w:r>
        <w:rPr>
          <w:lang w:eastAsia="ru-RU"/>
        </w:rPr>
        <w:t>НК РФ регулирует (в части НДС и акцизов):</w:t>
      </w:r>
    </w:p>
    <w:p w14:paraId="209E9531" w14:textId="2685B224" w:rsidR="0034229F" w:rsidRDefault="0034229F" w:rsidP="00784AFF">
      <w:pPr>
        <w:pStyle w:val="11"/>
        <w:rPr>
          <w:lang w:eastAsia="ru-RU"/>
        </w:rPr>
      </w:pPr>
      <w:r>
        <w:rPr>
          <w:lang w:eastAsia="ru-RU"/>
        </w:rPr>
        <w:t>-  ввоз каких товаров не подлежит налогообложению (ст. 150, п. 3 ст. 183 НК РФ);</w:t>
      </w:r>
    </w:p>
    <w:p w14:paraId="4B974713" w14:textId="505FC75B" w:rsidR="0034229F" w:rsidRDefault="0034229F" w:rsidP="00784AFF">
      <w:pPr>
        <w:pStyle w:val="11"/>
        <w:rPr>
          <w:lang w:eastAsia="ru-RU"/>
        </w:rPr>
      </w:pPr>
      <w:r>
        <w:rPr>
          <w:lang w:eastAsia="ru-RU"/>
        </w:rPr>
        <w:t>-  особенности налогообложения при ввозе товаров (п. 1 ст. 151, ст. 152, п. 1 ст. 185, п. 1 ст. 186 НК РФ);</w:t>
      </w:r>
    </w:p>
    <w:p w14:paraId="46697479" w14:textId="7CA2BBCE" w:rsidR="0034229F" w:rsidRDefault="0034229F" w:rsidP="00784AFF">
      <w:pPr>
        <w:pStyle w:val="11"/>
        <w:rPr>
          <w:lang w:eastAsia="ru-RU"/>
        </w:rPr>
      </w:pPr>
      <w:r>
        <w:rPr>
          <w:lang w:eastAsia="ru-RU"/>
        </w:rPr>
        <w:t>-  порядок определения налоговой базы при ввозе товаров (п. 1 ст. 153, ст. 160, 191 НК РФ);</w:t>
      </w:r>
    </w:p>
    <w:p w14:paraId="3C023F18" w14:textId="6AC48F5C" w:rsidR="0034229F" w:rsidRDefault="0034229F" w:rsidP="000C4E9F">
      <w:pPr>
        <w:pStyle w:val="11"/>
        <w:rPr>
          <w:lang w:eastAsia="ru-RU"/>
        </w:rPr>
      </w:pPr>
      <w:r>
        <w:rPr>
          <w:lang w:eastAsia="ru-RU"/>
        </w:rPr>
        <w:t>-  налоговые ставки (п. 5 ст. 164, ст. 193 НК РФ);</w:t>
      </w:r>
    </w:p>
    <w:p w14:paraId="295C5477" w14:textId="6CE26A07" w:rsidR="0034229F" w:rsidRDefault="0034229F" w:rsidP="000C4E9F">
      <w:pPr>
        <w:pStyle w:val="11"/>
        <w:rPr>
          <w:lang w:eastAsia="ru-RU"/>
        </w:rPr>
      </w:pPr>
      <w:r>
        <w:rPr>
          <w:lang w:eastAsia="ru-RU"/>
        </w:rPr>
        <w:t>-  порядок исчисления налога при ввозе товаров (п. 5 ст. 166, ст. 194 НК РФ);</w:t>
      </w:r>
    </w:p>
    <w:p w14:paraId="52101274" w14:textId="73104245" w:rsidR="0034229F" w:rsidRDefault="0034229F" w:rsidP="000C4E9F">
      <w:pPr>
        <w:pStyle w:val="11"/>
        <w:rPr>
          <w:lang w:eastAsia="ru-RU"/>
        </w:rPr>
      </w:pPr>
      <w:r>
        <w:rPr>
          <w:lang w:eastAsia="ru-RU"/>
        </w:rPr>
        <w:t>-  порядок отнесения сумм налога, уплаченных при ввозе товаров, на затраты по производству и реализации товаров (работ, услуг);</w:t>
      </w:r>
    </w:p>
    <w:p w14:paraId="2BDDBF99" w14:textId="5BBD9258" w:rsidR="0034229F" w:rsidRDefault="0034229F" w:rsidP="000C4E9F">
      <w:pPr>
        <w:pStyle w:val="11"/>
        <w:rPr>
          <w:lang w:eastAsia="ru-RU"/>
        </w:rPr>
      </w:pPr>
      <w:r>
        <w:rPr>
          <w:lang w:eastAsia="ru-RU"/>
        </w:rPr>
        <w:t>-  порядок применения вычетов (ст. 170, 171, 199, 200, 201 НК РФ).</w:t>
      </w:r>
    </w:p>
    <w:p w14:paraId="00A38611" w14:textId="396D3D6E" w:rsidR="003B25B8" w:rsidRDefault="003B25B8" w:rsidP="003B25B8">
      <w:pPr>
        <w:pStyle w:val="11"/>
        <w:rPr>
          <w:lang w:eastAsia="ru-RU"/>
        </w:rPr>
      </w:pPr>
      <w:r>
        <w:rPr>
          <w:lang w:eastAsia="ru-RU"/>
        </w:rPr>
        <w:t>Таможенный сбор:</w:t>
      </w:r>
      <w:r w:rsidR="00730800">
        <w:rPr>
          <w:rStyle w:val="ab"/>
          <w:lang w:eastAsia="ru-RU"/>
        </w:rPr>
        <w:footnoteReference w:id="7"/>
      </w:r>
    </w:p>
    <w:p w14:paraId="604AEDE2" w14:textId="77777777" w:rsidR="00121E80" w:rsidRDefault="00477449" w:rsidP="003B25B8">
      <w:pPr>
        <w:pStyle w:val="11"/>
        <w:rPr>
          <w:lang w:eastAsia="ru-RU"/>
        </w:rPr>
      </w:pPr>
      <w:r>
        <w:rPr>
          <w:lang w:eastAsia="ru-RU"/>
        </w:rPr>
        <w:t>Таможенные сборы представляют собой плату за услуги, предоставляемые таможенными органами.</w:t>
      </w:r>
      <w:r w:rsidR="00121E80">
        <w:rPr>
          <w:lang w:eastAsia="ru-RU"/>
        </w:rPr>
        <w:t xml:space="preserve"> </w:t>
      </w:r>
      <w:r w:rsidR="003B25B8">
        <w:rPr>
          <w:lang w:eastAsia="ru-RU"/>
        </w:rPr>
        <w:t xml:space="preserve">Размеры таможенных сборов напрямую зависят от суммы таможенной стоимости продукции. </w:t>
      </w:r>
    </w:p>
    <w:p w14:paraId="66CF17AD" w14:textId="28BFC73B" w:rsidR="003B25B8" w:rsidRDefault="003B25B8" w:rsidP="003B25B8">
      <w:pPr>
        <w:pStyle w:val="11"/>
        <w:rPr>
          <w:lang w:eastAsia="ru-RU"/>
        </w:rPr>
      </w:pPr>
      <w:r>
        <w:rPr>
          <w:lang w:eastAsia="ru-RU"/>
        </w:rPr>
        <w:t>Согласно Таможенному кодексу, они составляют:</w:t>
      </w:r>
    </w:p>
    <w:p w14:paraId="02613A0B" w14:textId="172B1E00" w:rsidR="003B25B8" w:rsidRDefault="003B25B8" w:rsidP="00337AC7">
      <w:pPr>
        <w:pStyle w:val="11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1000 руб., если таможенная стоимость находится в пределах свыше 200 000 руб. и до 450 000 руб.;</w:t>
      </w:r>
    </w:p>
    <w:p w14:paraId="7A1EB05F" w14:textId="10DB7122" w:rsidR="003B25B8" w:rsidRDefault="003B25B8" w:rsidP="00337AC7">
      <w:pPr>
        <w:pStyle w:val="11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2000 руб. – если стоимость импорта свыше 450 000 руб. и до 1 200 000 руб.;</w:t>
      </w:r>
    </w:p>
    <w:p w14:paraId="5AAF46C6" w14:textId="707491A0" w:rsidR="003B25B8" w:rsidRDefault="003B25B8" w:rsidP="00337AC7">
      <w:pPr>
        <w:pStyle w:val="11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5500 руб. – при таможенной стоимости свыше 1 200 000 руб. и до 2 500 000 руб.;</w:t>
      </w:r>
    </w:p>
    <w:p w14:paraId="1E673593" w14:textId="459C3821" w:rsidR="003B25B8" w:rsidRDefault="003B25B8" w:rsidP="00337AC7">
      <w:pPr>
        <w:pStyle w:val="11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7500 руб. – если стоимость свыше 2 500 000 руб. и до 5 000 000 руб.;</w:t>
      </w:r>
    </w:p>
    <w:p w14:paraId="3F1DE409" w14:textId="342AB945" w:rsidR="003B25B8" w:rsidRDefault="003B25B8" w:rsidP="00337AC7">
      <w:pPr>
        <w:pStyle w:val="11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20 000 руб. – если сумма свыше 5 000 000 руб. и до 10 000 000 руб.;</w:t>
      </w:r>
    </w:p>
    <w:p w14:paraId="5AC52320" w14:textId="78C1F353" w:rsidR="003B25B8" w:rsidRDefault="003B25B8" w:rsidP="00337AC7">
      <w:pPr>
        <w:pStyle w:val="11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lastRenderedPageBreak/>
        <w:t>30 000 руб. – при импорте на сумму более чем 10 000 000 руб.</w:t>
      </w:r>
    </w:p>
    <w:p w14:paraId="6360325D" w14:textId="6ABA5279" w:rsidR="009D5447" w:rsidRDefault="009D5447" w:rsidP="009D5447">
      <w:pPr>
        <w:pStyle w:val="11"/>
      </w:pPr>
      <w:r>
        <w:t>Порядок и сроки уплаты таможенных платежей</w:t>
      </w:r>
      <w:r w:rsidR="00112D1E">
        <w:t>:</w:t>
      </w:r>
    </w:p>
    <w:p w14:paraId="4AF2A716" w14:textId="436A93F1" w:rsidR="009D5447" w:rsidRDefault="009D5447" w:rsidP="00112D1E">
      <w:pPr>
        <w:pStyle w:val="11"/>
      </w:pPr>
      <w:r>
        <w:t>При ввозе товаров таможенные пошлины, налоги должны быть уплачены не позднее 15 дней со дня предъявления товаров в таможенный орган в месте их прибытия на таможенную территорию РФ или со дня завершения внутреннего таможенного транзита, если декларирование товаров производится не в месте их прибытия (п. 1 ст. 329 ТК РФ).</w:t>
      </w:r>
    </w:p>
    <w:p w14:paraId="6A80E242" w14:textId="67D31350" w:rsidR="009D5447" w:rsidRDefault="009D5447" w:rsidP="00112D1E">
      <w:pPr>
        <w:pStyle w:val="11"/>
      </w:pPr>
      <w:r>
        <w:t>Срок уплаты может быть продлен. Изменение срока уплаты производится в форме отсрочки или рассрочки (п. 2 ст. 333 ТК РФ). Отсрочка или рассрочка уплаты таможенных платежей предоставляется на срок от одного до шести месяцев (п. 6 ст. 333 ТК РФ) по письменному заявлению плательщика налога. В этом случае товары, заявленные к выпуску для свободного обращения, считаются условно выпущенными (п. 4 ст. 151 ТК РФ). За предоставление отсрочки или рассрочки уплаты таможенных пошлин (налогов) взимаются проценты, начисляемые на сумму задолженности по уплате таможенных платежей исходя из ставки рефинансирования ЦБ РФ, действующей в период отсрочки или рассрочки (ст. 337 ТК РФ).</w:t>
      </w:r>
    </w:p>
    <w:p w14:paraId="3A035682" w14:textId="5402F32F" w:rsidR="009D5447" w:rsidRDefault="009D5447" w:rsidP="00112D1E">
      <w:pPr>
        <w:pStyle w:val="11"/>
      </w:pPr>
      <w:r>
        <w:t>Условием предоставления отсрочки либо рассрочки уплаты налога, как правило, будет являться обеспечение в виде:</w:t>
      </w:r>
    </w:p>
    <w:p w14:paraId="2D1A8714" w14:textId="5BBD38C4" w:rsidR="009D5447" w:rsidRDefault="009D5447" w:rsidP="00337AC7">
      <w:pPr>
        <w:pStyle w:val="11"/>
        <w:numPr>
          <w:ilvl w:val="0"/>
          <w:numId w:val="4"/>
        </w:numPr>
      </w:pPr>
      <w:r>
        <w:t>залога,</w:t>
      </w:r>
    </w:p>
    <w:p w14:paraId="6DBCD98A" w14:textId="05378EA6" w:rsidR="009D5447" w:rsidRDefault="009D5447" w:rsidP="00337AC7">
      <w:pPr>
        <w:pStyle w:val="11"/>
        <w:numPr>
          <w:ilvl w:val="0"/>
          <w:numId w:val="4"/>
        </w:numPr>
      </w:pPr>
      <w:r>
        <w:t>банковской гарантии,</w:t>
      </w:r>
    </w:p>
    <w:p w14:paraId="00F263B8" w14:textId="3F6828CF" w:rsidR="009D5447" w:rsidRDefault="009D5447" w:rsidP="00337AC7">
      <w:pPr>
        <w:pStyle w:val="11"/>
        <w:numPr>
          <w:ilvl w:val="0"/>
          <w:numId w:val="4"/>
        </w:numPr>
      </w:pPr>
      <w:r>
        <w:t>внесения денежных средств в кассу или на счет таможенного органа в федеральном казначействе (денежный залог),</w:t>
      </w:r>
    </w:p>
    <w:p w14:paraId="39CF0FCB" w14:textId="3EE774B1" w:rsidR="00FA03DF" w:rsidRDefault="009D5447" w:rsidP="0059092C">
      <w:pPr>
        <w:pStyle w:val="11"/>
        <w:numPr>
          <w:ilvl w:val="0"/>
          <w:numId w:val="4"/>
        </w:numPr>
      </w:pPr>
      <w:r>
        <w:t>поручительства (ст. 333, 340 ТК РФ).</w:t>
      </w:r>
    </w:p>
    <w:p w14:paraId="6501ECB4" w14:textId="6BE654F3" w:rsidR="002671C1" w:rsidRDefault="00A17396" w:rsidP="006E29F9">
      <w:pPr>
        <w:pStyle w:val="31"/>
      </w:pPr>
      <w:bookmarkStart w:id="9" w:name="_Toc73652255"/>
      <w:r>
        <w:t xml:space="preserve">1.1.3 </w:t>
      </w:r>
      <w:r w:rsidR="00DA3428" w:rsidRPr="00DA3428">
        <w:t>Этапы и сроки таможенного оформления при импорте коммерческих грузов</w:t>
      </w:r>
      <w:r w:rsidR="005C0629">
        <w:rPr>
          <w:rStyle w:val="ab"/>
        </w:rPr>
        <w:footnoteReference w:id="8"/>
      </w:r>
      <w:bookmarkEnd w:id="9"/>
    </w:p>
    <w:p w14:paraId="39202022" w14:textId="5A360245" w:rsidR="00427848" w:rsidRDefault="00427848" w:rsidP="00427848">
      <w:pPr>
        <w:pStyle w:val="11"/>
      </w:pPr>
      <w:r>
        <w:t>Порядок таможенного оформления при импорте коммерческих грузов регламентирован Таможенным кодексом ЕАЭС. Все связанные с ним процедуры можно разделить на три основных этапа: подготовку к оформлению, прибытие груза на таможню и само оформление, которое начинается после подачи декларации. У каждого из этапов есть особенности.</w:t>
      </w:r>
    </w:p>
    <w:p w14:paraId="0BD9F96D" w14:textId="74A90583" w:rsidR="00427848" w:rsidRPr="00A17396" w:rsidRDefault="00A17396" w:rsidP="00427848">
      <w:pPr>
        <w:pStyle w:val="11"/>
      </w:pPr>
      <w:r>
        <w:t xml:space="preserve">1 этап: </w:t>
      </w:r>
      <w:r w:rsidR="00427848" w:rsidRPr="00A17396">
        <w:t>Подготовка к оформлению</w:t>
      </w:r>
    </w:p>
    <w:p w14:paraId="4583F53B" w14:textId="7282FC3C" w:rsidR="00427848" w:rsidRDefault="00427848" w:rsidP="00427848">
      <w:pPr>
        <w:pStyle w:val="11"/>
      </w:pPr>
      <w:r>
        <w:t xml:space="preserve">Она начинается еще до прибытия груза на границу. Чтобы он был оформлен как можно быстрее, важно правильно подготовить документы. Их проверяют, запрашивают </w:t>
      </w:r>
      <w:r>
        <w:lastRenderedPageBreak/>
        <w:t>или оформляют недостающие бумаги. Для растаможки могут понадобиться документы следующих видов:</w:t>
      </w:r>
    </w:p>
    <w:p w14:paraId="7263ACBA" w14:textId="5D1E0CA4" w:rsidR="00427848" w:rsidRDefault="00427848" w:rsidP="00337AC7">
      <w:pPr>
        <w:pStyle w:val="11"/>
        <w:numPr>
          <w:ilvl w:val="0"/>
          <w:numId w:val="6"/>
        </w:numPr>
      </w:pPr>
      <w:r>
        <w:t xml:space="preserve">сопровождающие груз, связанные с ним: счет-фактура или инвойс, сертификат происхождения, </w:t>
      </w:r>
      <w:proofErr w:type="spellStart"/>
      <w:r>
        <w:t>пакинг</w:t>
      </w:r>
      <w:proofErr w:type="spellEnd"/>
      <w:r>
        <w:t>-лист и другие;</w:t>
      </w:r>
    </w:p>
    <w:p w14:paraId="74E642AB" w14:textId="64D7E2E4" w:rsidR="00427848" w:rsidRDefault="00427848" w:rsidP="00337AC7">
      <w:pPr>
        <w:pStyle w:val="11"/>
        <w:numPr>
          <w:ilvl w:val="0"/>
          <w:numId w:val="6"/>
        </w:numPr>
      </w:pPr>
      <w:r>
        <w:t>связанные с перевозкой: счет за транспортировку и оформление страховки, транспортная накладная CMR, документ таможенного транзита, экспортная декларация и другие;</w:t>
      </w:r>
    </w:p>
    <w:p w14:paraId="409897ED" w14:textId="49283392" w:rsidR="00427848" w:rsidRDefault="00427848" w:rsidP="00337AC7">
      <w:pPr>
        <w:pStyle w:val="11"/>
        <w:numPr>
          <w:ilvl w:val="0"/>
          <w:numId w:val="6"/>
        </w:numPr>
      </w:pPr>
      <w:r>
        <w:t>относящиеся к сделке: контракт с поставщиком, документы об оплате товара;</w:t>
      </w:r>
    </w:p>
    <w:p w14:paraId="3909380A" w14:textId="264F53B7" w:rsidR="00427848" w:rsidRDefault="00427848" w:rsidP="00337AC7">
      <w:pPr>
        <w:pStyle w:val="11"/>
        <w:numPr>
          <w:ilvl w:val="0"/>
          <w:numId w:val="6"/>
        </w:numPr>
      </w:pPr>
      <w:r>
        <w:t>разрешительные: сертификаты соответствия, лицензии, фитосанитарные и другие сертификаты;</w:t>
      </w:r>
    </w:p>
    <w:p w14:paraId="6CDE7A9F" w14:textId="4C4B47A1" w:rsidR="00427848" w:rsidRDefault="00427848" w:rsidP="00337AC7">
      <w:pPr>
        <w:pStyle w:val="11"/>
        <w:numPr>
          <w:ilvl w:val="0"/>
          <w:numId w:val="6"/>
        </w:numPr>
      </w:pPr>
      <w:r>
        <w:t xml:space="preserve">другие документы: договор с агентом или брокером, документы о технических характеристиках ввозимых товаров и </w:t>
      </w:r>
      <w:proofErr w:type="gramStart"/>
      <w:r>
        <w:t>т.п.</w:t>
      </w:r>
      <w:proofErr w:type="gramEnd"/>
    </w:p>
    <w:p w14:paraId="2D3A4235" w14:textId="54A4B5CB" w:rsidR="00427848" w:rsidRDefault="00427848" w:rsidP="00427848">
      <w:pPr>
        <w:pStyle w:val="11"/>
      </w:pPr>
      <w:r>
        <w:t xml:space="preserve">Еще до начала оформления нужно определить код ТН ВЭД и таможенную стоимость груза. Классификация по ТН ВЭД выполняется, чтобы определить ставки пошлин, размер НДС, наличие льгот или дополнительных требований при растаможке товара. При классификации его относят к определенной товарной категории, и важно определить ее как можно точнее, однозначно, так, чтобы таможня не смогла ее оспорить. Таможенная стоимость рассчитывается как цена сделки, суммированная с транспортными, страховыми и некоторыми другими расходами, которые импортер понес до прибытия груза на таможню. Эта стоимость является основой, базой, от которой исчисляются обязательные платежи. </w:t>
      </w:r>
    </w:p>
    <w:p w14:paraId="4387CE04" w14:textId="2EB95FE9" w:rsidR="00427848" w:rsidRPr="00A17396" w:rsidRDefault="00A17396" w:rsidP="00427848">
      <w:pPr>
        <w:pStyle w:val="11"/>
      </w:pPr>
      <w:r>
        <w:t xml:space="preserve">2 этап: </w:t>
      </w:r>
      <w:r w:rsidR="00427848" w:rsidRPr="00A17396">
        <w:t>Прибытие груза на таможенный терминал</w:t>
      </w:r>
    </w:p>
    <w:p w14:paraId="69700C28" w14:textId="113367F8" w:rsidR="00427848" w:rsidRDefault="00427848" w:rsidP="00427848">
      <w:pPr>
        <w:pStyle w:val="11"/>
      </w:pPr>
      <w:r>
        <w:t>Декларант направляет таможне уведомление о планируемом прибытии груза. При этом декларацию можно подавать позже: не одновременно с доставкой товара на терминал и не сразу после нее. До подачи декларации можно провести сертификацию и осмотр груза.</w:t>
      </w:r>
    </w:p>
    <w:p w14:paraId="35F80E3B" w14:textId="4FB10FC5" w:rsidR="00427848" w:rsidRDefault="00427848" w:rsidP="00427848">
      <w:pPr>
        <w:pStyle w:val="11"/>
      </w:pPr>
      <w:r>
        <w:t>Требования по сертификации устанавливает ряд нормативных актов, для каждого кода ТН ВЭД они являются своими. Так, сертификаты соответствия нужны только для товаров, указанных в постановлении Правительства РФ №982 от 01.12.2009. Требования о фитосанитарном контроле устанавливает Решение Совета ЕЭК №157 от 30.11.2016. Почти всегда сертификаты оформляют заранее или получают у производителя вместе с товаром, но в некоторых случаях сертификация проводится после поставки груза на таможню. Так делают, например, при фитоконтроле, отбирая образцы товара из транспортного средства. Лабораторные тесты и подготовка акта фитоконтроля обычно занимает несколько часов, поэтому сертификация ненамного увеличивает срок оформления.</w:t>
      </w:r>
    </w:p>
    <w:p w14:paraId="2EFBBCD4" w14:textId="0846CC12" w:rsidR="00DA1957" w:rsidRDefault="00427848" w:rsidP="00427848">
      <w:pPr>
        <w:pStyle w:val="11"/>
      </w:pPr>
      <w:r>
        <w:lastRenderedPageBreak/>
        <w:t>Осмотр является частью предварительного контроля. Он может проводиться по запросу декларанта или по инициативе инспектора. Его организуют, чтобы проверить правильность маркировки товара, проконтролировать состав партии.</w:t>
      </w:r>
    </w:p>
    <w:p w14:paraId="4ACC3A23" w14:textId="2B698A98" w:rsidR="006D26AA" w:rsidRPr="00A17396" w:rsidRDefault="00A17396" w:rsidP="006D26AA">
      <w:pPr>
        <w:pStyle w:val="11"/>
      </w:pPr>
      <w:r>
        <w:t xml:space="preserve">3 этап: </w:t>
      </w:r>
      <w:r w:rsidR="006D26AA" w:rsidRPr="00A17396">
        <w:t>Основные этапы таможенного оформления</w:t>
      </w:r>
    </w:p>
    <w:p w14:paraId="67847A5A" w14:textId="7E587873" w:rsidR="006D26AA" w:rsidRPr="001B7DBD" w:rsidRDefault="006D26AA" w:rsidP="006D26AA">
      <w:pPr>
        <w:pStyle w:val="11"/>
      </w:pPr>
      <w:r>
        <w:t xml:space="preserve">Процедура оформления начинается после подачи декларации. Ее сопровождают комплектом документов. </w:t>
      </w:r>
      <w:r w:rsidR="00B334EE" w:rsidRPr="001B7DBD">
        <w:t>Д</w:t>
      </w:r>
      <w:r w:rsidRPr="001B7DBD">
        <w:t xml:space="preserve">окументооборот ведется в </w:t>
      </w:r>
      <w:r w:rsidR="00B334EE" w:rsidRPr="001B7DBD">
        <w:t xml:space="preserve">бумажном и </w:t>
      </w:r>
      <w:r w:rsidRPr="001B7DBD">
        <w:t>электронном виде, с помощью специальных программ, с использованием электронной цифровой подписи декларанта. Получив документы, таможня начинает проверку</w:t>
      </w:r>
      <w:r w:rsidR="00137DDA" w:rsidRPr="001B7DBD">
        <w:t>.</w:t>
      </w:r>
    </w:p>
    <w:p w14:paraId="78E831CA" w14:textId="674D409C" w:rsidR="006D26AA" w:rsidRDefault="006D26AA" w:rsidP="006D26AA">
      <w:pPr>
        <w:pStyle w:val="11"/>
      </w:pPr>
      <w:r>
        <w:t>Первой оценивают правильность заполнения декларации: во всех графах должны стоять правильные значения, декларацию должен сопровождать полный набор документов. Эта проверка частично автоматизирована, и сразу после ее начала с принадлежащего импортеру лицевого счета за оформление списывается таможенный сбор.</w:t>
      </w:r>
    </w:p>
    <w:p w14:paraId="4F8676F6" w14:textId="6E2A886A" w:rsidR="006D26AA" w:rsidRDefault="006D26AA" w:rsidP="006D26AA">
      <w:pPr>
        <w:pStyle w:val="11"/>
      </w:pPr>
      <w:r>
        <w:t>Декларации присваивается номер, после чего выполняется автоматическая проверка рисков. Система управления рисками оценивает вероятность нарушения законодательства. При «срабатывании» тех или иных рисков инспектор получает информацию о том, какую дополнительную проверку он должен провести. Кроме того, часть дополнительных проверок назначается случайным образом.</w:t>
      </w:r>
    </w:p>
    <w:p w14:paraId="1C5DEB2C" w14:textId="2E0D9906" w:rsidR="006D26AA" w:rsidRDefault="006D26AA" w:rsidP="006D26AA">
      <w:pPr>
        <w:pStyle w:val="11"/>
      </w:pPr>
      <w:r>
        <w:t>Инспектор также проверяет декларацию вручную, контролируя следующие основные параметры:</w:t>
      </w:r>
    </w:p>
    <w:p w14:paraId="5A13AAC2" w14:textId="20D67402" w:rsidR="006D26AA" w:rsidRDefault="006D26AA" w:rsidP="00337AC7">
      <w:pPr>
        <w:pStyle w:val="11"/>
        <w:numPr>
          <w:ilvl w:val="0"/>
          <w:numId w:val="7"/>
        </w:numPr>
      </w:pPr>
      <w:r>
        <w:t>соответствие товара присвоенному ему коду ТН ВЭД;</w:t>
      </w:r>
    </w:p>
    <w:p w14:paraId="3F8AC206" w14:textId="5E2D2C25" w:rsidR="006D26AA" w:rsidRDefault="006D26AA" w:rsidP="00337AC7">
      <w:pPr>
        <w:pStyle w:val="11"/>
        <w:numPr>
          <w:ilvl w:val="0"/>
          <w:numId w:val="7"/>
        </w:numPr>
      </w:pPr>
      <w:r>
        <w:t>соответствие таможенной стоимости данным статистики для конкретной группы товаров;</w:t>
      </w:r>
    </w:p>
    <w:p w14:paraId="0A2F00B8" w14:textId="7217344D" w:rsidR="006D26AA" w:rsidRDefault="006D26AA" w:rsidP="00337AC7">
      <w:pPr>
        <w:pStyle w:val="11"/>
        <w:numPr>
          <w:ilvl w:val="0"/>
          <w:numId w:val="7"/>
        </w:numPr>
      </w:pPr>
      <w:r>
        <w:t>список сопровождающих декларацию документов.</w:t>
      </w:r>
    </w:p>
    <w:p w14:paraId="483B5082" w14:textId="77777777" w:rsidR="006D26AA" w:rsidRDefault="006D26AA" w:rsidP="006D26AA">
      <w:pPr>
        <w:pStyle w:val="11"/>
      </w:pPr>
      <w:r>
        <w:t>Если есть признаки ошибок, нарушений при оформлении документов, если товар описан с неточностями или не полностью, инспектор проводит досмотр. Если по результатам досмотра никаких нарушений или несоответствий не выявлено, разрешается выпуск товара в свободное обращение.</w:t>
      </w:r>
    </w:p>
    <w:p w14:paraId="75DF8E62" w14:textId="2C109738" w:rsidR="006D26AA" w:rsidRPr="00A17396" w:rsidRDefault="00927842" w:rsidP="006D26AA">
      <w:pPr>
        <w:pStyle w:val="11"/>
      </w:pPr>
      <w:r w:rsidRPr="00A17396">
        <w:t>С</w:t>
      </w:r>
      <w:r w:rsidR="006D26AA" w:rsidRPr="00A17396">
        <w:t>роки таможенного оформления</w:t>
      </w:r>
      <w:r w:rsidRPr="00A17396">
        <w:t>:</w:t>
      </w:r>
    </w:p>
    <w:p w14:paraId="1AB61FD4" w14:textId="044DCB99" w:rsidR="006D26AA" w:rsidRDefault="006D26AA" w:rsidP="006D26AA">
      <w:pPr>
        <w:pStyle w:val="11"/>
      </w:pPr>
      <w:r>
        <w:t>Сроки выпуска товаров определяет ст. 19 ТК ЕАЭС. Они составляют от четырех часов, но могут быть увеличены. Для отдельных этапов процедуры установлены специальные ограничения по срокам:</w:t>
      </w:r>
    </w:p>
    <w:p w14:paraId="57EFD232" w14:textId="22BEE954" w:rsidR="006D26AA" w:rsidRDefault="006D26AA" w:rsidP="00337AC7">
      <w:pPr>
        <w:pStyle w:val="11"/>
        <w:numPr>
          <w:ilvl w:val="0"/>
          <w:numId w:val="8"/>
        </w:numPr>
      </w:pPr>
      <w:r>
        <w:t>если при импорте груз доставляют на терминал до декларирования, у импортера есть 15 дней на подачу декларации;</w:t>
      </w:r>
    </w:p>
    <w:p w14:paraId="265F9B43" w14:textId="110A0088" w:rsidR="006D26AA" w:rsidRDefault="006D26AA" w:rsidP="00337AC7">
      <w:pPr>
        <w:pStyle w:val="11"/>
        <w:numPr>
          <w:ilvl w:val="0"/>
          <w:numId w:val="8"/>
        </w:numPr>
      </w:pPr>
      <w:r>
        <w:t>досмотр товаров проводится в течение суток с момента их предъявления импортером;</w:t>
      </w:r>
    </w:p>
    <w:p w14:paraId="3CD41DAD" w14:textId="47C310B0" w:rsidR="006D26AA" w:rsidRDefault="006D26AA" w:rsidP="00337AC7">
      <w:pPr>
        <w:pStyle w:val="11"/>
        <w:numPr>
          <w:ilvl w:val="0"/>
          <w:numId w:val="8"/>
        </w:numPr>
      </w:pPr>
      <w:r>
        <w:lastRenderedPageBreak/>
        <w:t>при заблаговременной подаче декларации импортер обязан доставить груз на таможню в срок 30 дней, начиная с даты ее регистрации;</w:t>
      </w:r>
    </w:p>
    <w:p w14:paraId="30834280" w14:textId="2163FB05" w:rsidR="006D26AA" w:rsidRDefault="006D26AA" w:rsidP="00337AC7">
      <w:pPr>
        <w:pStyle w:val="11"/>
        <w:numPr>
          <w:ilvl w:val="0"/>
          <w:numId w:val="8"/>
        </w:numPr>
      </w:pPr>
      <w:r>
        <w:t>при разделении груза на партии сроки увеличиваются на тот период, который нужен для формирования этих партий;</w:t>
      </w:r>
    </w:p>
    <w:p w14:paraId="369AFB5F" w14:textId="13A1A272" w:rsidR="006D26AA" w:rsidRDefault="006D26AA" w:rsidP="00337AC7">
      <w:pPr>
        <w:pStyle w:val="11"/>
        <w:numPr>
          <w:ilvl w:val="0"/>
          <w:numId w:val="8"/>
        </w:numPr>
      </w:pPr>
      <w:r>
        <w:t>груз может оставаться на складе временного хранения в течение двух месяцев, если инспектор назначает дополнительные проверки. В исключительных ситуациях срок хранения может быть увеличен еще на два месяца;</w:t>
      </w:r>
    </w:p>
    <w:p w14:paraId="4CC82787" w14:textId="6F26806C" w:rsidR="00947F0E" w:rsidRDefault="006D26AA" w:rsidP="00337AC7">
      <w:pPr>
        <w:pStyle w:val="11"/>
        <w:numPr>
          <w:ilvl w:val="0"/>
          <w:numId w:val="8"/>
        </w:numPr>
      </w:pPr>
      <w:r>
        <w:t>если проводится смена классификации по ТН ВЭД или корректируется таможенная стоимость, срок оформления увеличивается на 10 дней.</w:t>
      </w:r>
    </w:p>
    <w:p w14:paraId="33199BE2" w14:textId="77777777" w:rsidR="00B62FC0" w:rsidRDefault="00B62FC0" w:rsidP="00B62FC0">
      <w:pPr>
        <w:pStyle w:val="11"/>
        <w:ind w:left="1429" w:firstLine="0"/>
      </w:pPr>
    </w:p>
    <w:p w14:paraId="365B0F3E" w14:textId="0F759723" w:rsidR="000758D9" w:rsidRPr="006E29F9" w:rsidRDefault="00A17396" w:rsidP="00B62FC0">
      <w:pPr>
        <w:pStyle w:val="21"/>
        <w:spacing w:before="0" w:after="0"/>
      </w:pPr>
      <w:bookmarkStart w:id="10" w:name="_Toc73652256"/>
      <w:r w:rsidRPr="006E29F9">
        <w:t xml:space="preserve">1.2 </w:t>
      </w:r>
      <w:r w:rsidR="00121314" w:rsidRPr="006E29F9">
        <w:t>Импорт продуктов питания в Россию</w:t>
      </w:r>
      <w:bookmarkEnd w:id="10"/>
    </w:p>
    <w:p w14:paraId="71F0FF84" w14:textId="0151B8B5" w:rsidR="00A04187" w:rsidRDefault="00A17396" w:rsidP="00B62FC0">
      <w:pPr>
        <w:pStyle w:val="31"/>
        <w:spacing w:before="0"/>
      </w:pPr>
      <w:bookmarkStart w:id="11" w:name="_Toc73652257"/>
      <w:r>
        <w:t xml:space="preserve">1.2.1 </w:t>
      </w:r>
      <w:r w:rsidR="00A04187">
        <w:t>Процесс таможенного оформления продуктов питания</w:t>
      </w:r>
      <w:r w:rsidR="00FA1295">
        <w:rPr>
          <w:rStyle w:val="ab"/>
        </w:rPr>
        <w:footnoteReference w:id="9"/>
      </w:r>
      <w:bookmarkEnd w:id="11"/>
    </w:p>
    <w:p w14:paraId="51F4849B" w14:textId="3B4BD668" w:rsidR="00A04187" w:rsidRDefault="00A04187" w:rsidP="00BF5CE6">
      <w:pPr>
        <w:pStyle w:val="11"/>
      </w:pPr>
      <w:r>
        <w:t>Подготовительный этап таможенного оформления продуктов питания требует значительных временных затрат, так как необходимо заранее тщательно проработать особенности растаможки той или иной товарной группы, корректно оформить товарно-сопроводительные документы на груз, разрешительную документацию в органах по сертификации и министерствах РФ, подготовиться к проведению карантинного контроля.</w:t>
      </w:r>
    </w:p>
    <w:p w14:paraId="300AC3A5" w14:textId="110967FA" w:rsidR="00A04187" w:rsidRDefault="00A04187" w:rsidP="00BF5CE6">
      <w:pPr>
        <w:pStyle w:val="11"/>
      </w:pPr>
      <w:r>
        <w:t>Классификация</w:t>
      </w:r>
    </w:p>
    <w:p w14:paraId="327D92CC" w14:textId="29943936" w:rsidR="00A04187" w:rsidRDefault="00A04187" w:rsidP="00BF5CE6">
      <w:pPr>
        <w:pStyle w:val="11"/>
      </w:pPr>
      <w:r>
        <w:t>К пищевым продуктам относятся следующие категории товаров:</w:t>
      </w:r>
    </w:p>
    <w:p w14:paraId="16755D60" w14:textId="2FC4C066" w:rsidR="00A04187" w:rsidRDefault="00A04187" w:rsidP="00337AC7">
      <w:pPr>
        <w:pStyle w:val="11"/>
        <w:numPr>
          <w:ilvl w:val="0"/>
          <w:numId w:val="11"/>
        </w:numPr>
      </w:pPr>
      <w:r>
        <w:t>продукты питания животного происхождения (молоко, мясо, рыба, морепродукты, птица, яйца и др.);</w:t>
      </w:r>
    </w:p>
    <w:p w14:paraId="2F8BE75F" w14:textId="2A15DACE" w:rsidR="00A04187" w:rsidRDefault="00A04187" w:rsidP="00337AC7">
      <w:pPr>
        <w:pStyle w:val="11"/>
        <w:numPr>
          <w:ilvl w:val="0"/>
          <w:numId w:val="11"/>
        </w:numPr>
      </w:pPr>
      <w:r>
        <w:t>продукты питания растительного происхождения (овощи, фрукты, ягоды, орехи, грибы, злаки и пр.);</w:t>
      </w:r>
    </w:p>
    <w:p w14:paraId="2537E388" w14:textId="2377CAD5" w:rsidR="00A04187" w:rsidRDefault="00A04187" w:rsidP="00337AC7">
      <w:pPr>
        <w:pStyle w:val="11"/>
        <w:numPr>
          <w:ilvl w:val="0"/>
          <w:numId w:val="11"/>
        </w:numPr>
      </w:pPr>
      <w:r>
        <w:t>пищевые добавки и экстракты (агар-агар, камедь, пектины и др.);</w:t>
      </w:r>
    </w:p>
    <w:p w14:paraId="05CCAA30" w14:textId="45AD177C" w:rsidR="00A04187" w:rsidRDefault="00A04187" w:rsidP="00337AC7">
      <w:pPr>
        <w:pStyle w:val="11"/>
        <w:numPr>
          <w:ilvl w:val="0"/>
          <w:numId w:val="11"/>
        </w:numPr>
      </w:pPr>
      <w:r>
        <w:t>продукты переработки (полуфабрикаты, кондитерские изделия, мясные изделия, мед, переработанная плодоовощная продукция и др.).</w:t>
      </w:r>
    </w:p>
    <w:p w14:paraId="5DAA8D65" w14:textId="0A88BEEC" w:rsidR="00A04187" w:rsidRDefault="00A04187" w:rsidP="00667FCB">
      <w:pPr>
        <w:pStyle w:val="11"/>
      </w:pPr>
      <w:r>
        <w:t>При намерении импортировать определенный товар пищевой продукции необходимо проверить его на предмет попадания в “санкционный” список ввозимой на территорию России продукции, чтобы исключить возможный запрет или выявить определенные ограничения на ввоз. Для этого необходимо иметь достоверные сведения о стране происхождения товара.</w:t>
      </w:r>
    </w:p>
    <w:p w14:paraId="2F64C587" w14:textId="2896BE02" w:rsidR="008D1BFC" w:rsidRDefault="00A17396" w:rsidP="006E29F9">
      <w:pPr>
        <w:pStyle w:val="31"/>
      </w:pPr>
      <w:bookmarkStart w:id="12" w:name="_Toc73652258"/>
      <w:r>
        <w:lastRenderedPageBreak/>
        <w:t xml:space="preserve">1.2.2 </w:t>
      </w:r>
      <w:r w:rsidR="008D1BFC" w:rsidRPr="00FA0A13">
        <w:t>Импорт продуктов питания до и после введения санкций</w:t>
      </w:r>
      <w:r w:rsidR="008D1BFC" w:rsidRPr="00FA0A13">
        <w:rPr>
          <w:rStyle w:val="ab"/>
          <w:sz w:val="28"/>
        </w:rPr>
        <w:footnoteReference w:id="10"/>
      </w:r>
      <w:bookmarkEnd w:id="12"/>
    </w:p>
    <w:p w14:paraId="47FA89B5" w14:textId="77777777" w:rsidR="008D1BFC" w:rsidRDefault="008D1BFC" w:rsidP="008D1BFC">
      <w:pPr>
        <w:pStyle w:val="11"/>
      </w:pPr>
      <w:r>
        <w:t>До санкций</w:t>
      </w:r>
    </w:p>
    <w:p w14:paraId="7181D166" w14:textId="2126B6F6" w:rsidR="008D1BFC" w:rsidRDefault="008D1BFC" w:rsidP="008D1BFC">
      <w:pPr>
        <w:pStyle w:val="11"/>
      </w:pPr>
      <w:r>
        <w:t>Ввоз</w:t>
      </w:r>
      <w:r w:rsidR="00363C50">
        <w:t>или</w:t>
      </w:r>
      <w:r>
        <w:t xml:space="preserve"> в Россию буквально все основные продукты питания и их производные: мясо, рыбу, молоко, консервы, зерно, овощи и фрукты. Доля импорта продуктов питания до санкций составляло 40% говядины, 25% свинины, 30% — молока, так же, не маловажный факт, 80% оборудования для пищевой промышленности. По статистике тех лет, более 40% на продовольственном рынке России составляли импортные товары.</w:t>
      </w:r>
    </w:p>
    <w:p w14:paraId="1C4B1E6F" w14:textId="211B7E1B" w:rsidR="008D1BFC" w:rsidRDefault="008D1BFC" w:rsidP="008D1BFC">
      <w:pPr>
        <w:pStyle w:val="11"/>
      </w:pPr>
      <w:r>
        <w:t>Зерно в Россию в главным образом поставля</w:t>
      </w:r>
      <w:r w:rsidR="00363C50">
        <w:t>л</w:t>
      </w:r>
      <w:r>
        <w:t xml:space="preserve"> Казахстан, доля импорта составля</w:t>
      </w:r>
      <w:r w:rsidR="00363C50">
        <w:t>ла</w:t>
      </w:r>
      <w:r>
        <w:t xml:space="preserve"> всего 1.5%. Мясо в России производ</w:t>
      </w:r>
      <w:r w:rsidR="00363C50">
        <w:t>или</w:t>
      </w:r>
      <w:r>
        <w:t xml:space="preserve"> мало, так как коровы</w:t>
      </w:r>
      <w:r w:rsidR="00363C50">
        <w:t xml:space="preserve"> были</w:t>
      </w:r>
      <w:r>
        <w:t xml:space="preserve"> в основном молочных пород. Элитные сорта рыбы поступали в страну из Норвегии, Исландии и</w:t>
      </w:r>
      <w:r w:rsidR="00363C50">
        <w:t>,</w:t>
      </w:r>
      <w:r>
        <w:t xml:space="preserve"> хотя их доля не превышала 20% от общего объема</w:t>
      </w:r>
      <w:r w:rsidR="00363C50">
        <w:t>,</w:t>
      </w:r>
      <w:r>
        <w:t xml:space="preserve"> это существенно изменило картину на прилавках. Фрукты составля</w:t>
      </w:r>
      <w:r w:rsidR="00363C50">
        <w:t>ли</w:t>
      </w:r>
      <w:r>
        <w:t xml:space="preserve"> две трети всего объема. Овощи завоз</w:t>
      </w:r>
      <w:r w:rsidR="00363C50">
        <w:t>или</w:t>
      </w:r>
      <w:r>
        <w:t xml:space="preserve"> в пределах 40% от всего потребления. Молочные продукты </w:t>
      </w:r>
      <w:r w:rsidR="00363C50">
        <w:t>были импортированы в доле</w:t>
      </w:r>
      <w:r>
        <w:t xml:space="preserve"> до 60% от общего потребления. Полностью покрыва</w:t>
      </w:r>
      <w:r w:rsidR="00363C50">
        <w:t>ла</w:t>
      </w:r>
      <w:r>
        <w:t xml:space="preserve"> свои потребности Россия лишь в сахаре, растительном масле, куриных яйцах.</w:t>
      </w:r>
    </w:p>
    <w:p w14:paraId="08DB3CDA" w14:textId="77777777" w:rsidR="008D1BFC" w:rsidRDefault="008D1BFC" w:rsidP="008D1BFC">
      <w:pPr>
        <w:pStyle w:val="11"/>
      </w:pPr>
      <w:r>
        <w:t>Санкции</w:t>
      </w:r>
    </w:p>
    <w:p w14:paraId="5DBA3755" w14:textId="7B1B8427" w:rsidR="008D1BFC" w:rsidRDefault="00363C50" w:rsidP="008D1BFC">
      <w:pPr>
        <w:pStyle w:val="11"/>
      </w:pPr>
      <w:r>
        <w:t>После вхождения Крыма в состав</w:t>
      </w:r>
      <w:r w:rsidR="008D1BFC">
        <w:t xml:space="preserve"> Р</w:t>
      </w:r>
      <w:r>
        <w:t>Ф в 2014 году</w:t>
      </w:r>
      <w:r w:rsidR="00A30341">
        <w:t xml:space="preserve">, которое вызвало </w:t>
      </w:r>
      <w:r w:rsidR="008C4963" w:rsidRPr="008C4963">
        <w:t>введен</w:t>
      </w:r>
      <w:r w:rsidR="00A30341">
        <w:t>ие</w:t>
      </w:r>
      <w:r w:rsidR="008C4963" w:rsidRPr="008C4963">
        <w:t xml:space="preserve"> санкций против РФ в августе 2014 года</w:t>
      </w:r>
      <w:r w:rsidR="00A30341">
        <w:t>,</w:t>
      </w:r>
      <w:r w:rsidR="008C4963" w:rsidRPr="008C4963">
        <w:t xml:space="preserve"> президент подписал указ о введении некоторых экономических мер для защиты Российской Федерации. Был введен запрет на импорт некоторых товаров из стран, которые ранее установили различного рода ограничительные меры против РФ. В результате Россия начала вкладывать все больше инвестиций в развитие сельского хозяйства. Возросшие инвестиции в сельское хозяйство страны поставили отрасль на путь поступательного увеличения объемов производства</w:t>
      </w:r>
      <w:r w:rsidR="008C4963">
        <w:t>.</w:t>
      </w:r>
      <w:r w:rsidR="00A30341">
        <w:rPr>
          <w:rStyle w:val="ab"/>
        </w:rPr>
        <w:footnoteReference w:id="11"/>
      </w:r>
      <w:r w:rsidR="008C4963">
        <w:t xml:space="preserve"> </w:t>
      </w:r>
      <w:r w:rsidR="008D1BFC">
        <w:t xml:space="preserve">Сегодня </w:t>
      </w:r>
      <w:r>
        <w:t>страна</w:t>
      </w:r>
      <w:r w:rsidR="008D1BFC">
        <w:t xml:space="preserve"> нашла новых партнеров для импорта продуктов питания</w:t>
      </w:r>
      <w:r>
        <w:t>, которы</w:t>
      </w:r>
      <w:r w:rsidR="008D1BFC">
        <w:t>ми являются:</w:t>
      </w:r>
    </w:p>
    <w:p w14:paraId="4BE9A44D" w14:textId="77777777" w:rsidR="008D1BFC" w:rsidRDefault="008D1BFC" w:rsidP="008D1BFC">
      <w:pPr>
        <w:pStyle w:val="11"/>
      </w:pPr>
      <w:r>
        <w:t>1. Беларусь</w:t>
      </w:r>
    </w:p>
    <w:p w14:paraId="5D50F171" w14:textId="77777777" w:rsidR="008D1BFC" w:rsidRDefault="008D1BFC" w:rsidP="008D1BFC">
      <w:pPr>
        <w:pStyle w:val="11"/>
      </w:pPr>
      <w:r>
        <w:t>2. Казахстан</w:t>
      </w:r>
    </w:p>
    <w:p w14:paraId="054B633B" w14:textId="77777777" w:rsidR="008D1BFC" w:rsidRDefault="008D1BFC" w:rsidP="008D1BFC">
      <w:pPr>
        <w:pStyle w:val="11"/>
      </w:pPr>
      <w:r>
        <w:t>3. Аргентина</w:t>
      </w:r>
    </w:p>
    <w:p w14:paraId="382A867B" w14:textId="77777777" w:rsidR="008D1BFC" w:rsidRDefault="008D1BFC" w:rsidP="008D1BFC">
      <w:pPr>
        <w:pStyle w:val="11"/>
      </w:pPr>
      <w:r>
        <w:t>4. Новая Зеландия</w:t>
      </w:r>
    </w:p>
    <w:p w14:paraId="5275F16D" w14:textId="77777777" w:rsidR="008D1BFC" w:rsidRDefault="008D1BFC" w:rsidP="008D1BFC">
      <w:pPr>
        <w:pStyle w:val="11"/>
      </w:pPr>
      <w:r>
        <w:t>5. Уругвай</w:t>
      </w:r>
    </w:p>
    <w:p w14:paraId="11BBCD26" w14:textId="77777777" w:rsidR="008D1BFC" w:rsidRDefault="008D1BFC" w:rsidP="008D1BFC">
      <w:pPr>
        <w:pStyle w:val="11"/>
      </w:pPr>
      <w:r>
        <w:t>6. Бразилия</w:t>
      </w:r>
    </w:p>
    <w:p w14:paraId="6CB9E984" w14:textId="77777777" w:rsidR="008D1BFC" w:rsidRDefault="008D1BFC" w:rsidP="008D1BFC">
      <w:pPr>
        <w:pStyle w:val="11"/>
      </w:pPr>
      <w:r>
        <w:lastRenderedPageBreak/>
        <w:t>7. Парагвай</w:t>
      </w:r>
    </w:p>
    <w:p w14:paraId="33406E6E" w14:textId="77777777" w:rsidR="008D1BFC" w:rsidRDefault="008D1BFC" w:rsidP="008D1BFC">
      <w:pPr>
        <w:pStyle w:val="11"/>
      </w:pPr>
      <w:r>
        <w:t>8. Эквадор</w:t>
      </w:r>
    </w:p>
    <w:p w14:paraId="49D94701" w14:textId="77777777" w:rsidR="008D1BFC" w:rsidRDefault="008D1BFC" w:rsidP="008D1BFC">
      <w:pPr>
        <w:pStyle w:val="11"/>
      </w:pPr>
      <w:r>
        <w:t>9. Турция</w:t>
      </w:r>
    </w:p>
    <w:p w14:paraId="2F85D16C" w14:textId="77777777" w:rsidR="008D1BFC" w:rsidRDefault="008D1BFC" w:rsidP="008D1BFC">
      <w:pPr>
        <w:pStyle w:val="11"/>
      </w:pPr>
      <w:r>
        <w:t>10. Египет</w:t>
      </w:r>
    </w:p>
    <w:p w14:paraId="3BBFF0D4" w14:textId="77777777" w:rsidR="008D1BFC" w:rsidRDefault="008D1BFC" w:rsidP="008D1BFC">
      <w:pPr>
        <w:pStyle w:val="11"/>
      </w:pPr>
      <w:r>
        <w:t>11. Марокко</w:t>
      </w:r>
    </w:p>
    <w:p w14:paraId="4D86D1A0" w14:textId="77777777" w:rsidR="008D1BFC" w:rsidRDefault="008D1BFC" w:rsidP="008D1BFC">
      <w:pPr>
        <w:pStyle w:val="11"/>
      </w:pPr>
      <w:r>
        <w:t>12. Китай</w:t>
      </w:r>
    </w:p>
    <w:p w14:paraId="4824D472" w14:textId="77777777" w:rsidR="008D1BFC" w:rsidRDefault="008D1BFC" w:rsidP="008D1BFC">
      <w:pPr>
        <w:pStyle w:val="11"/>
      </w:pPr>
      <w:r>
        <w:t>13. Израиль</w:t>
      </w:r>
    </w:p>
    <w:p w14:paraId="47F6F3C7" w14:textId="77777777" w:rsidR="008D1BFC" w:rsidRDefault="008D1BFC" w:rsidP="008D1BFC">
      <w:pPr>
        <w:pStyle w:val="11"/>
      </w:pPr>
      <w:r>
        <w:t>14. Азербайджан</w:t>
      </w:r>
    </w:p>
    <w:p w14:paraId="67F2F561" w14:textId="77777777" w:rsidR="008D1BFC" w:rsidRDefault="008D1BFC" w:rsidP="008D1BFC">
      <w:pPr>
        <w:pStyle w:val="11"/>
      </w:pPr>
      <w:r>
        <w:t>Молочные продукты</w:t>
      </w:r>
    </w:p>
    <w:p w14:paraId="72543293" w14:textId="138C61D5" w:rsidR="001B7DBD" w:rsidRDefault="008D1BFC" w:rsidP="00363C50">
      <w:pPr>
        <w:pStyle w:val="11"/>
      </w:pPr>
      <w:r>
        <w:t xml:space="preserve">Россия лишилась на прилавках сыров с плесенью, но зато доля других молочных продуктов остается неизменной, так как </w:t>
      </w:r>
      <w:r w:rsidR="00363C50">
        <w:t xml:space="preserve">были </w:t>
      </w:r>
      <w:r>
        <w:t xml:space="preserve">найдены новые поставщики. </w:t>
      </w:r>
      <w:r w:rsidR="005E11E9">
        <w:t>На 2017 год</w:t>
      </w:r>
      <w:r>
        <w:t xml:space="preserve"> Беларусь поставля</w:t>
      </w:r>
      <w:r w:rsidR="005E11E9">
        <w:t>ла</w:t>
      </w:r>
      <w:r>
        <w:t xml:space="preserve"> молочных продуктов объемом 256 758,4 тонны на $1 817,2 миллиона, Казахстан — 20 981,2 тонны на $598,7 миллиона, Аргентина — 16 481,1 тонны на $78,3 миллиона, Уругвай — 8 373,2 тонны на $41,2 миллиона.</w:t>
      </w:r>
    </w:p>
    <w:p w14:paraId="4DB3F54A" w14:textId="77777777" w:rsidR="008D1BFC" w:rsidRDefault="008D1BFC" w:rsidP="008D1BFC">
      <w:pPr>
        <w:pStyle w:val="11"/>
      </w:pPr>
      <w:r>
        <w:t>Мясо</w:t>
      </w:r>
    </w:p>
    <w:p w14:paraId="0BD5F16D" w14:textId="77777777" w:rsidR="008D1BFC" w:rsidRDefault="008D1BFC" w:rsidP="008D1BFC">
      <w:pPr>
        <w:pStyle w:val="11"/>
      </w:pPr>
      <w:r>
        <w:t>Половину импортируемого в Россию мяса поставляли США, ЕС, Австралия и Канада. Сегодня эти объёмы разделили между собой Бразилия, Беларусь, Парагвай, Аргентина и Уругвай. В отличие от ситуации с молочной продукцией, такое замещение может негативно сказаться на ценах на мясо: при сопоставимых объёмах поставок стоимость продукции из стран, не попавших под запрет, выше. В цифровом выражении поставки мяса выглядят следующим образом: Бразилия — 191 136,9 тонны на $741,8 миллиона, Беларусь — 74 796,28 тонны на $238,16 миллиона, Парагвай — 53 424,9 тонны на $215,3 миллиона, Аргентина — 28 996,3 тонны на $75,7 миллиона, Уругвай — 10 442,8 тонны на $40,2 миллиона.</w:t>
      </w:r>
    </w:p>
    <w:p w14:paraId="299B9866" w14:textId="77777777" w:rsidR="008D1BFC" w:rsidRDefault="008D1BFC" w:rsidP="008D1BFC">
      <w:pPr>
        <w:pStyle w:val="11"/>
      </w:pPr>
      <w:r>
        <w:t>Фрукты</w:t>
      </w:r>
    </w:p>
    <w:p w14:paraId="51324490" w14:textId="77777777" w:rsidR="008D1BFC" w:rsidRDefault="008D1BFC" w:rsidP="008D1BFC">
      <w:pPr>
        <w:pStyle w:val="11"/>
      </w:pPr>
      <w:r>
        <w:t>После исчезновения яблок из Польши, полезные для здоровья фрукты стали ввозить из Турции, Аргентины, Марокко, Египта и Эквадора. Сегодня Эквадор нам поставляет фруктов объемом 657 620 тонн на $497,5 миллиона, Турция — 222 166 тонн на $258,3 миллиона, Египет — 200 233 тонны на $188,6 миллиона, Марокко — 180 088 тонн на $176,5 миллиона, Аргентина — 114 021 тонна на $116,5 миллиона.</w:t>
      </w:r>
    </w:p>
    <w:p w14:paraId="107D3B68" w14:textId="77777777" w:rsidR="008D1BFC" w:rsidRDefault="008D1BFC" w:rsidP="008D1BFC">
      <w:pPr>
        <w:pStyle w:val="11"/>
      </w:pPr>
      <w:r>
        <w:t>Овощи</w:t>
      </w:r>
    </w:p>
    <w:p w14:paraId="4357F441" w14:textId="20199D20" w:rsidR="00BE1BB7" w:rsidRDefault="008D1BFC" w:rsidP="00BE1BB7">
      <w:pPr>
        <w:pStyle w:val="11"/>
      </w:pPr>
      <w:r>
        <w:t xml:space="preserve">Точно также все было и с овощами. В основном овощи возили из Евросоюза, что обеспечивало около 40 % импорта. Средняя стоимость тонны овощей, импортируемых из ЕС, США, Канады и Австралии, более чем в три раза выше, чем средняя цена тонны овощей из других стран (Турция, Египет, Китай, Израиль и Азербайджан). Теперь ситуация </w:t>
      </w:r>
      <w:r>
        <w:lastRenderedPageBreak/>
        <w:t>выглядит так: Турция поставляет в Россию 416 058 тонн ежегодна на сумму $464,9 миллиона, Египет — 359 753 тонны на $200,7 миллиона, Китай — 356 826 тонн на $290 миллиона, Израиль — 243 499 тонн на $203,1 миллиона и Аргентина — 101 123 тонны на сумму $83 миллиона.</w:t>
      </w:r>
    </w:p>
    <w:p w14:paraId="11ADA015" w14:textId="77777777" w:rsidR="00BE1BB7" w:rsidRPr="0088536F" w:rsidRDefault="00BE1BB7" w:rsidP="00BE1BB7">
      <w:pPr>
        <w:pStyle w:val="11"/>
      </w:pPr>
    </w:p>
    <w:p w14:paraId="11BDE74D" w14:textId="5809F8E0" w:rsidR="00A17396" w:rsidRDefault="00A17396" w:rsidP="006E29F9">
      <w:pPr>
        <w:pStyle w:val="31"/>
      </w:pPr>
      <w:bookmarkStart w:id="13" w:name="_Toc73652259"/>
      <w:r>
        <w:t>1.2.</w:t>
      </w:r>
      <w:r w:rsidR="0088536F">
        <w:t>3</w:t>
      </w:r>
      <w:r>
        <w:t xml:space="preserve"> Дополнительные аспекты импорта пищевых продуктов в Россию</w:t>
      </w:r>
      <w:bookmarkEnd w:id="13"/>
    </w:p>
    <w:p w14:paraId="562D0F79" w14:textId="63CB8518" w:rsidR="00A04187" w:rsidRDefault="00A04187" w:rsidP="00337AC7">
      <w:pPr>
        <w:pStyle w:val="11"/>
        <w:numPr>
          <w:ilvl w:val="0"/>
          <w:numId w:val="30"/>
        </w:numPr>
      </w:pPr>
      <w:r>
        <w:t>Сертификация</w:t>
      </w:r>
    </w:p>
    <w:p w14:paraId="40935ADA" w14:textId="61B52C34" w:rsidR="00F70AA3" w:rsidRDefault="00F70AA3" w:rsidP="00667FCB">
      <w:pPr>
        <w:pStyle w:val="11"/>
      </w:pPr>
      <w:r>
        <w:t>Для возможности применить нулевую или пониженную ставку таможенной пошлины импортеру потребуется сертификат происхождения формы А или СТ-1.</w:t>
      </w:r>
    </w:p>
    <w:p w14:paraId="74C11B84" w14:textId="156C9CE6" w:rsidR="00A04187" w:rsidRDefault="00A04187" w:rsidP="00667FCB">
      <w:pPr>
        <w:pStyle w:val="11"/>
      </w:pPr>
      <w:r>
        <w:t>Перед ввозом определенной пищевой продукции необходимо проверить ее на предмет обязательной сертификации согласно техническим регламентам (ТР) таможенного союза ЕАЭС и оформить все необходимые разрешительные документы до прибытия груза на таможенный пост. Часто бывает, что необходима сертификация одновременно по нескольким ТР и в нескольких формах (государственная регистрация, декларирование и ветеринарная сертификация). Основные тех. регламенты для пищевых товаров — общий пищевой ТР, ТР маркировки пищевой продукции, ТР на мясную и молочную продукцию, ТР на диетическое и специализированное питание, ТР безопасности упаковки и многие др.</w:t>
      </w:r>
    </w:p>
    <w:p w14:paraId="2F499F66" w14:textId="77777777" w:rsidR="00A04187" w:rsidRDefault="00A04187" w:rsidP="00A04187">
      <w:pPr>
        <w:pStyle w:val="11"/>
      </w:pPr>
      <w:r>
        <w:t xml:space="preserve">    Самая простая и распространенная форма сертификации пищевой продукции — это декларация соответствия.</w:t>
      </w:r>
    </w:p>
    <w:p w14:paraId="3674DD0E" w14:textId="77777777" w:rsidR="00A04187" w:rsidRDefault="00A04187" w:rsidP="00A04187">
      <w:pPr>
        <w:pStyle w:val="11"/>
      </w:pPr>
      <w:r>
        <w:t xml:space="preserve">    Государственная регистрация пищевых продуктов (СГР) требуется на детское питание, некоторые пищевые добавки, БАД, лечебно-профилактические продукты питания, продукты, произведенные по генно-инженерным технологиям, минеральную бутилированную воду, некоторые виды упаковки продуктов питания.  СГР оформляется в органах Роспотребнадзора в первую очередь и только потом производится сертификация по ТР.</w:t>
      </w:r>
    </w:p>
    <w:p w14:paraId="373FDC1D" w14:textId="6203AB99" w:rsidR="00A04187" w:rsidRDefault="00A04187" w:rsidP="00667FCB">
      <w:pPr>
        <w:pStyle w:val="11"/>
      </w:pPr>
      <w:r>
        <w:t xml:space="preserve">    На некоторые виды импортной или экспортной деятельности требуется лицензия Министерства промышленности и торговли.</w:t>
      </w:r>
    </w:p>
    <w:p w14:paraId="769A24C3" w14:textId="50B34072" w:rsidR="00A04187" w:rsidRDefault="00A04187" w:rsidP="00337AC7">
      <w:pPr>
        <w:pStyle w:val="11"/>
        <w:numPr>
          <w:ilvl w:val="0"/>
          <w:numId w:val="30"/>
        </w:numPr>
      </w:pPr>
      <w:r>
        <w:t>Контроль на границе</w:t>
      </w:r>
    </w:p>
    <w:p w14:paraId="78E14A30" w14:textId="77777777" w:rsidR="00667FCB" w:rsidRDefault="00A04187" w:rsidP="00A04187">
      <w:pPr>
        <w:pStyle w:val="11"/>
      </w:pPr>
      <w:r>
        <w:t xml:space="preserve">Следующая особенность растаможки продуктов питания — это их принадлежность к </w:t>
      </w:r>
      <w:proofErr w:type="spellStart"/>
      <w:r>
        <w:t>подкарантинной</w:t>
      </w:r>
      <w:proofErr w:type="spellEnd"/>
      <w:r>
        <w:t xml:space="preserve"> продукции. Таможенное оформление продуктов питания должно происходить с одновременным проведением фитосанитарного и/или ветеринарного контроля, целью которого является подтверждение качества продукции и ее безопасности для потребителя.</w:t>
      </w:r>
    </w:p>
    <w:p w14:paraId="7C4B0C82" w14:textId="09861BB3" w:rsidR="00A04187" w:rsidRDefault="00A04187" w:rsidP="00A04187">
      <w:pPr>
        <w:pStyle w:val="11"/>
      </w:pPr>
      <w:r>
        <w:lastRenderedPageBreak/>
        <w:t xml:space="preserve">Обязанность в проведении соответствующего контроля после прибытия партии груза на таможенный пост лежит на участнике ВЭД. Выпуск товаров в свободное обращение происходит только после получения </w:t>
      </w:r>
      <w:r w:rsidR="00667FCB">
        <w:t>положительного заключения,</w:t>
      </w:r>
      <w:r>
        <w:t xml:space="preserve"> проведенного фито- или </w:t>
      </w:r>
      <w:proofErr w:type="spellStart"/>
      <w:r>
        <w:t>ветконтроля</w:t>
      </w:r>
      <w:proofErr w:type="spellEnd"/>
      <w:r>
        <w:t>.</w:t>
      </w:r>
    </w:p>
    <w:p w14:paraId="3B2831EB" w14:textId="3161FB43" w:rsidR="00A04187" w:rsidRDefault="00A04187" w:rsidP="00337AC7">
      <w:pPr>
        <w:pStyle w:val="11"/>
        <w:numPr>
          <w:ilvl w:val="0"/>
          <w:numId w:val="30"/>
        </w:numPr>
      </w:pPr>
      <w:r>
        <w:t>Проведение контроля при таможенном декларировании продуктов питания</w:t>
      </w:r>
    </w:p>
    <w:p w14:paraId="19102593" w14:textId="10DC9D00" w:rsidR="00A04187" w:rsidRDefault="00A04187" w:rsidP="00667FCB">
      <w:pPr>
        <w:pStyle w:val="11"/>
      </w:pPr>
      <w:r>
        <w:t xml:space="preserve">При импорте продуктов питания неотъемлемой частью таможенного оформления является проведение санитарного контроля </w:t>
      </w:r>
      <w:proofErr w:type="spellStart"/>
      <w:r>
        <w:t>подкарантинной</w:t>
      </w:r>
      <w:proofErr w:type="spellEnd"/>
      <w:r>
        <w:t xml:space="preserve"> продукции компетентными подразделениями Россельхознадзора. В зависимости от природы происхождения пищевой продукции проводится ветеринарный или фитосанитарный контроль. Целью таких инспекционных мероприятий является контроль безопасности товара и выявление заражения продукции различными паразитами и вредителями, отходами их жизнедеятельности, несущих угрозу здоровью потенциальных потребителей.</w:t>
      </w:r>
    </w:p>
    <w:p w14:paraId="56AA7744" w14:textId="217F9D33" w:rsidR="00A04187" w:rsidRDefault="00A04187" w:rsidP="00337AC7">
      <w:pPr>
        <w:pStyle w:val="11"/>
        <w:numPr>
          <w:ilvl w:val="0"/>
          <w:numId w:val="31"/>
        </w:numPr>
      </w:pPr>
      <w:r>
        <w:t>Ветеринарный</w:t>
      </w:r>
      <w:r w:rsidR="001B7DBD">
        <w:t xml:space="preserve"> контроль</w:t>
      </w:r>
    </w:p>
    <w:p w14:paraId="0DA5EC0D" w14:textId="58370B2B" w:rsidR="00A04187" w:rsidRDefault="00A04187" w:rsidP="00667FCB">
      <w:pPr>
        <w:pStyle w:val="11"/>
      </w:pPr>
      <w:r>
        <w:t>Ветеринарный контроль в обязательном порядке проводится в отношении таких товаров как молочная и мясная продукция, яйца, морепродукты, птица и другая продукция животного происхождения.</w:t>
      </w:r>
    </w:p>
    <w:p w14:paraId="6F98E4A4" w14:textId="54E3160A" w:rsidR="00A04187" w:rsidRDefault="00A04187" w:rsidP="00667FCB">
      <w:pPr>
        <w:pStyle w:val="11"/>
      </w:pPr>
      <w:r>
        <w:t xml:space="preserve">Процедура </w:t>
      </w:r>
      <w:proofErr w:type="spellStart"/>
      <w:r>
        <w:t>ветконтроля</w:t>
      </w:r>
      <w:proofErr w:type="spellEnd"/>
      <w:r>
        <w:t xml:space="preserve"> включает в себя проверку предоставленных документов на товар, осмотр груза на предмет соблюдения условий перевозки, досмотр тары, а также лабораторные исследования при возникновении подозрений на недостоверность указанных сведений в сопроводительных документах.</w:t>
      </w:r>
    </w:p>
    <w:p w14:paraId="2375DE46" w14:textId="26E588BE" w:rsidR="00A04187" w:rsidRDefault="00A04187" w:rsidP="00667FCB">
      <w:pPr>
        <w:pStyle w:val="11"/>
      </w:pPr>
      <w:r>
        <w:t>Для проведения контроля необходимо предоставить следующие документы:</w:t>
      </w:r>
    </w:p>
    <w:p w14:paraId="7BDCDB53" w14:textId="1B07E33B" w:rsidR="00A04187" w:rsidRDefault="00A04187" w:rsidP="00337AC7">
      <w:pPr>
        <w:pStyle w:val="11"/>
        <w:numPr>
          <w:ilvl w:val="0"/>
          <w:numId w:val="12"/>
        </w:numPr>
      </w:pPr>
      <w:r>
        <w:t>ТИР и CMR с отметкой пограничной ветеринарной службы о прохождении вет. контроля на таможенной границе ЕАЭС;</w:t>
      </w:r>
    </w:p>
    <w:p w14:paraId="62D6EC52" w14:textId="18A50B94" w:rsidR="00A04187" w:rsidRDefault="00A04187" w:rsidP="00337AC7">
      <w:pPr>
        <w:pStyle w:val="11"/>
        <w:numPr>
          <w:ilvl w:val="0"/>
          <w:numId w:val="12"/>
        </w:numPr>
      </w:pPr>
      <w:r>
        <w:t>коммерческий инвойс;</w:t>
      </w:r>
    </w:p>
    <w:p w14:paraId="6A34F8A7" w14:textId="0EB9E8A3" w:rsidR="00A04187" w:rsidRDefault="00A04187" w:rsidP="00337AC7">
      <w:pPr>
        <w:pStyle w:val="11"/>
        <w:numPr>
          <w:ilvl w:val="0"/>
          <w:numId w:val="12"/>
        </w:numPr>
      </w:pPr>
      <w:r>
        <w:t>ветеринарный сертификат или свидетельство, выданные уполномоченным органом страны экспортера товара, с отметкой пограничной вет. службы;</w:t>
      </w:r>
    </w:p>
    <w:p w14:paraId="1DF1A563" w14:textId="0D1E6DB7" w:rsidR="00A04187" w:rsidRDefault="00A04187" w:rsidP="00337AC7">
      <w:pPr>
        <w:pStyle w:val="11"/>
        <w:numPr>
          <w:ilvl w:val="0"/>
          <w:numId w:val="12"/>
        </w:numPr>
      </w:pPr>
      <w:r>
        <w:t>аккредитация производителя товара в Россельхознадзоре.</w:t>
      </w:r>
    </w:p>
    <w:p w14:paraId="693CD0ED" w14:textId="79E6D640" w:rsidR="00A04187" w:rsidRDefault="00A04187" w:rsidP="00667FCB">
      <w:pPr>
        <w:pStyle w:val="11"/>
      </w:pPr>
      <w:r>
        <w:t xml:space="preserve">После прохождения ветеринарного контроля выдается ветеринарный сертификат и проставляется отметка со специальным штампом на сопроводительных документах. </w:t>
      </w:r>
    </w:p>
    <w:p w14:paraId="6526E513" w14:textId="1CEB7A33" w:rsidR="00A04187" w:rsidRDefault="00A04187" w:rsidP="00337AC7">
      <w:pPr>
        <w:pStyle w:val="11"/>
        <w:numPr>
          <w:ilvl w:val="0"/>
          <w:numId w:val="32"/>
        </w:numPr>
      </w:pPr>
      <w:r>
        <w:t>Фитосанитарный</w:t>
      </w:r>
    </w:p>
    <w:p w14:paraId="44C3A096" w14:textId="10BBBA91" w:rsidR="00A04187" w:rsidRDefault="00A04187" w:rsidP="00667FCB">
      <w:pPr>
        <w:pStyle w:val="11"/>
      </w:pPr>
      <w:r>
        <w:t>Фитосанитарный контроль проводится в отношении продукции растительного происхождения: овощей, фруктов, ягод, грибов, семян, злаков и др</w:t>
      </w:r>
      <w:r w:rsidR="00667FCB">
        <w:t>.</w:t>
      </w:r>
    </w:p>
    <w:p w14:paraId="076B3BF5" w14:textId="2F9E44CC" w:rsidR="00A04187" w:rsidRDefault="00A04187" w:rsidP="00667FCB">
      <w:pPr>
        <w:pStyle w:val="11"/>
      </w:pPr>
      <w:r>
        <w:t xml:space="preserve">Цели и процедура фитоконтроля схожи с ветеринарным контролем. </w:t>
      </w:r>
      <w:r w:rsidR="00667FCB">
        <w:t>При положительном результате завершения контроля</w:t>
      </w:r>
      <w:r>
        <w:t xml:space="preserve"> товар может быть выпущен в свободное обращение на российский рынок. Если в процессе инспектирования выявлены признаки </w:t>
      </w:r>
      <w:r>
        <w:lastRenderedPageBreak/>
        <w:t>заражения продукции вредными микроорганизмами, то она помещается в карантин или в отдельных случаях, установленных законодательством РФ, подлежит уничтожению.</w:t>
      </w:r>
    </w:p>
    <w:p w14:paraId="55345150" w14:textId="6415B743" w:rsidR="00121314" w:rsidRDefault="00A17396" w:rsidP="006E29F9">
      <w:pPr>
        <w:pStyle w:val="31"/>
      </w:pPr>
      <w:bookmarkStart w:id="14" w:name="_Toc73652260"/>
      <w:r>
        <w:t>1.2.</w:t>
      </w:r>
      <w:r w:rsidR="0088536F">
        <w:t>4</w:t>
      </w:r>
      <w:r>
        <w:t xml:space="preserve"> </w:t>
      </w:r>
      <w:r w:rsidR="000758D9">
        <w:t>С</w:t>
      </w:r>
      <w:r w:rsidR="00121314">
        <w:t>писок необходимых документов и порядок действий</w:t>
      </w:r>
      <w:r w:rsidR="001F17F8">
        <w:rPr>
          <w:rStyle w:val="ab"/>
        </w:rPr>
        <w:footnoteReference w:id="12"/>
      </w:r>
      <w:bookmarkEnd w:id="14"/>
    </w:p>
    <w:p w14:paraId="68B70C45" w14:textId="77777777" w:rsidR="00121314" w:rsidRDefault="00121314" w:rsidP="00121314">
      <w:pPr>
        <w:pStyle w:val="11"/>
      </w:pPr>
      <w:r>
        <w:t xml:space="preserve">    На каждую конкретную внешнеторговую поставку требуются следующие акты, которые закрепляют сведения о самом предмете сделки:</w:t>
      </w:r>
    </w:p>
    <w:p w14:paraId="3F12A0D3" w14:textId="5ABABDDC" w:rsidR="00121314" w:rsidRDefault="00053574" w:rsidP="00337AC7">
      <w:pPr>
        <w:pStyle w:val="11"/>
        <w:numPr>
          <w:ilvl w:val="0"/>
          <w:numId w:val="9"/>
        </w:numPr>
      </w:pPr>
      <w:r>
        <w:t>Контракт</w:t>
      </w:r>
    </w:p>
    <w:p w14:paraId="491287E0" w14:textId="377CD995" w:rsidR="00053574" w:rsidRDefault="00053574" w:rsidP="00337AC7">
      <w:pPr>
        <w:pStyle w:val="11"/>
        <w:numPr>
          <w:ilvl w:val="0"/>
          <w:numId w:val="9"/>
        </w:numPr>
      </w:pPr>
      <w:r>
        <w:t>Счет/Инвойс</w:t>
      </w:r>
    </w:p>
    <w:p w14:paraId="4BB3FD33" w14:textId="377405ED" w:rsidR="00053574" w:rsidRDefault="00053574" w:rsidP="00337AC7">
      <w:pPr>
        <w:pStyle w:val="11"/>
        <w:numPr>
          <w:ilvl w:val="0"/>
          <w:numId w:val="9"/>
        </w:numPr>
      </w:pPr>
      <w:r>
        <w:t>Упаковочный лист/</w:t>
      </w:r>
      <w:proofErr w:type="spellStart"/>
      <w:r>
        <w:t>Пакинг</w:t>
      </w:r>
      <w:proofErr w:type="spellEnd"/>
    </w:p>
    <w:p w14:paraId="79143860" w14:textId="7DB6E672" w:rsidR="00053574" w:rsidRDefault="00053574" w:rsidP="00337AC7">
      <w:pPr>
        <w:pStyle w:val="11"/>
        <w:numPr>
          <w:ilvl w:val="0"/>
          <w:numId w:val="9"/>
        </w:numPr>
      </w:pPr>
      <w:r>
        <w:t>Техническое описание</w:t>
      </w:r>
    </w:p>
    <w:p w14:paraId="6CB3A87C" w14:textId="18C77D36" w:rsidR="00053574" w:rsidRDefault="00053574" w:rsidP="00337AC7">
      <w:pPr>
        <w:pStyle w:val="11"/>
        <w:numPr>
          <w:ilvl w:val="0"/>
          <w:numId w:val="9"/>
        </w:numPr>
      </w:pPr>
      <w:r>
        <w:t>Декларация соответствия</w:t>
      </w:r>
    </w:p>
    <w:p w14:paraId="381B46D3" w14:textId="41DB0947" w:rsidR="00053574" w:rsidRDefault="00053574" w:rsidP="00337AC7">
      <w:pPr>
        <w:pStyle w:val="11"/>
        <w:numPr>
          <w:ilvl w:val="0"/>
          <w:numId w:val="9"/>
        </w:numPr>
      </w:pPr>
      <w:r>
        <w:t>Фито-сертификат</w:t>
      </w:r>
      <w:r w:rsidR="00F17971">
        <w:t>/Вето-сертификат*</w:t>
      </w:r>
    </w:p>
    <w:p w14:paraId="0AFFCB2D" w14:textId="4053CF06" w:rsidR="00F17971" w:rsidRDefault="00F17971" w:rsidP="00337AC7">
      <w:pPr>
        <w:pStyle w:val="11"/>
        <w:numPr>
          <w:ilvl w:val="0"/>
          <w:numId w:val="9"/>
        </w:numPr>
      </w:pPr>
      <w:r>
        <w:t>Сертификат прохождения/Форма А*</w:t>
      </w:r>
    </w:p>
    <w:p w14:paraId="2AE867A0" w14:textId="22755B2E" w:rsidR="00F17971" w:rsidRDefault="00F17971" w:rsidP="00337AC7">
      <w:pPr>
        <w:pStyle w:val="11"/>
        <w:numPr>
          <w:ilvl w:val="0"/>
          <w:numId w:val="9"/>
        </w:numPr>
      </w:pPr>
      <w:r>
        <w:t>УНК/Паспорт сделки</w:t>
      </w:r>
    </w:p>
    <w:p w14:paraId="0B37B9D9" w14:textId="4E7A1DFA" w:rsidR="00F17971" w:rsidRDefault="00F17971" w:rsidP="00337AC7">
      <w:pPr>
        <w:pStyle w:val="11"/>
        <w:numPr>
          <w:ilvl w:val="0"/>
          <w:numId w:val="9"/>
        </w:numPr>
      </w:pPr>
      <w:r>
        <w:t xml:space="preserve">Оплата </w:t>
      </w:r>
      <w:proofErr w:type="gramStart"/>
      <w:r>
        <w:t>за товар</w:t>
      </w:r>
      <w:proofErr w:type="gramEnd"/>
    </w:p>
    <w:p w14:paraId="24266DBC" w14:textId="4B52BE1A" w:rsidR="00F17971" w:rsidRDefault="00F17971" w:rsidP="00337AC7">
      <w:pPr>
        <w:pStyle w:val="11"/>
        <w:numPr>
          <w:ilvl w:val="0"/>
          <w:numId w:val="9"/>
        </w:numPr>
      </w:pPr>
      <w:r>
        <w:t>Счет за фрахт/доставку*</w:t>
      </w:r>
    </w:p>
    <w:p w14:paraId="0D1723B8" w14:textId="7F920BCD" w:rsidR="000758D9" w:rsidRPr="006E29F9" w:rsidRDefault="00A17396" w:rsidP="006E29F9">
      <w:pPr>
        <w:pStyle w:val="31"/>
      </w:pPr>
      <w:bookmarkStart w:id="15" w:name="_Toc73652261"/>
      <w:r w:rsidRPr="006E29F9">
        <w:t>1.2.</w:t>
      </w:r>
      <w:r w:rsidR="0088536F" w:rsidRPr="006E29F9">
        <w:t>5</w:t>
      </w:r>
      <w:r w:rsidRPr="006E29F9">
        <w:t xml:space="preserve"> </w:t>
      </w:r>
      <w:r w:rsidR="005A0BC9" w:rsidRPr="006E29F9">
        <w:t>Процесс ввоза продуктов питания на территорию России</w:t>
      </w:r>
      <w:bookmarkEnd w:id="15"/>
    </w:p>
    <w:p w14:paraId="3D57AA3E" w14:textId="3B0228DE" w:rsidR="00554FF9" w:rsidRDefault="00554FF9" w:rsidP="0088536F">
      <w:pPr>
        <w:pStyle w:val="11"/>
      </w:pPr>
      <w:r>
        <w:t xml:space="preserve">В связи с особенностями продукции производить импорт пищевой продукции в Россию </w:t>
      </w:r>
      <w:r w:rsidR="001D6478">
        <w:t xml:space="preserve">тяжелее, чем многую другую. </w:t>
      </w:r>
      <w:r w:rsidR="0088536F">
        <w:t xml:space="preserve">Согласно данным, предоставленным </w:t>
      </w:r>
      <w:r w:rsidR="00710A0B">
        <w:t>Ассоциацией Импортеров Плодоовощной Продукции,</w:t>
      </w:r>
      <w:r w:rsidR="0088536F">
        <w:t xml:space="preserve"> импортная поставка фито груза состоит из следующих этапов</w:t>
      </w:r>
      <w:r w:rsidR="001D6478">
        <w:t>:</w:t>
      </w:r>
    </w:p>
    <w:p w14:paraId="5024C5B0" w14:textId="4E9D5F19" w:rsidR="00121314" w:rsidRDefault="0088536F" w:rsidP="00337AC7">
      <w:pPr>
        <w:pStyle w:val="11"/>
        <w:numPr>
          <w:ilvl w:val="0"/>
          <w:numId w:val="10"/>
        </w:numPr>
      </w:pPr>
      <w:r>
        <w:t>После заключения международного контракта, первое, что необходимо сделать Импортеру – это согласовать этикетки с Таможенным представителем.</w:t>
      </w:r>
    </w:p>
    <w:p w14:paraId="2DC0DC50" w14:textId="4D032986" w:rsidR="00121314" w:rsidRDefault="0088536F" w:rsidP="00337AC7">
      <w:pPr>
        <w:pStyle w:val="11"/>
        <w:numPr>
          <w:ilvl w:val="0"/>
          <w:numId w:val="10"/>
        </w:numPr>
      </w:pPr>
      <w:r>
        <w:t>Далее, до выхода судна из порта Импортер направляет отгрузочные документы на проверку Таможенному представителю для проверки.</w:t>
      </w:r>
    </w:p>
    <w:p w14:paraId="5AD0A7B4" w14:textId="313FBCFC" w:rsidR="00121314" w:rsidRDefault="0088536F" w:rsidP="00337AC7">
      <w:pPr>
        <w:pStyle w:val="11"/>
        <w:numPr>
          <w:ilvl w:val="0"/>
          <w:numId w:val="10"/>
        </w:numPr>
      </w:pPr>
      <w:r>
        <w:t xml:space="preserve">У представителя есть не более 24 часов, чтобы проверить корректность документов, а именно: </w:t>
      </w:r>
      <w:r w:rsidR="00A44705">
        <w:t>ф</w:t>
      </w:r>
      <w:r>
        <w:t xml:space="preserve">ито-сертификат, контракт, инвойс, </w:t>
      </w:r>
      <w:proofErr w:type="spellStart"/>
      <w:r>
        <w:t>пакинг</w:t>
      </w:r>
      <w:proofErr w:type="spellEnd"/>
      <w:r>
        <w:t>, спецификацию и драфт коносамента.</w:t>
      </w:r>
    </w:p>
    <w:p w14:paraId="11BE788A" w14:textId="69A04DBF" w:rsidR="00121314" w:rsidRDefault="00604A68" w:rsidP="00337AC7">
      <w:pPr>
        <w:pStyle w:val="11"/>
        <w:numPr>
          <w:ilvl w:val="0"/>
          <w:numId w:val="10"/>
        </w:numPr>
      </w:pPr>
      <w:r>
        <w:t>До прихода судна, за сутки Экспедитор подает заявку на прямое выставление в зону досмотра для прохождения карантинных процедур.</w:t>
      </w:r>
    </w:p>
    <w:p w14:paraId="5322F8EF" w14:textId="21598054" w:rsidR="00121314" w:rsidRDefault="00604A68" w:rsidP="00337AC7">
      <w:pPr>
        <w:pStyle w:val="11"/>
        <w:numPr>
          <w:ilvl w:val="0"/>
          <w:numId w:val="10"/>
        </w:numPr>
      </w:pPr>
      <w:r>
        <w:lastRenderedPageBreak/>
        <w:t xml:space="preserve">Таможенный представитель предоставляет для проверки в таможенный отдел фитоконтроля в бумажном виде: </w:t>
      </w:r>
      <w:r w:rsidR="00473D4F">
        <w:t>инвойс</w:t>
      </w:r>
      <w:r>
        <w:t>, фито-сертификат, коносамент в рамках 157 решения ЕЭК.</w:t>
      </w:r>
    </w:p>
    <w:p w14:paraId="52550A27" w14:textId="14A9AEB6" w:rsidR="00481B04" w:rsidRDefault="00604A68" w:rsidP="00337AC7">
      <w:pPr>
        <w:pStyle w:val="11"/>
        <w:numPr>
          <w:ilvl w:val="0"/>
          <w:numId w:val="10"/>
        </w:numPr>
      </w:pPr>
      <w:r>
        <w:t xml:space="preserve">Таможенный представитель предоставляет </w:t>
      </w:r>
      <w:r w:rsidR="00CD7B3A">
        <w:t xml:space="preserve">документы </w:t>
      </w:r>
      <w:r>
        <w:t>для проверки врачам в бумажном виде: инвойс, фито-сертификат, коносамент + заявка на карантин также в бумажном виде.</w:t>
      </w:r>
    </w:p>
    <w:p w14:paraId="15C2BDB5" w14:textId="4E6705EB" w:rsidR="00604A68" w:rsidRDefault="00604A68" w:rsidP="00337AC7">
      <w:pPr>
        <w:pStyle w:val="11"/>
        <w:numPr>
          <w:ilvl w:val="0"/>
          <w:numId w:val="10"/>
        </w:numPr>
      </w:pPr>
      <w:r>
        <w:t>Таможенный представитель согласовывает с начальником таможенного отдела время наблюдения в слоты: в 10:00, с 14:00 до 15:00, в 17:00.</w:t>
      </w:r>
    </w:p>
    <w:p w14:paraId="632CF2AF" w14:textId="403FF2F7" w:rsidR="00604A68" w:rsidRDefault="00604A68" w:rsidP="00337AC7">
      <w:pPr>
        <w:pStyle w:val="11"/>
        <w:numPr>
          <w:ilvl w:val="0"/>
          <w:numId w:val="10"/>
        </w:numPr>
      </w:pPr>
      <w:r>
        <w:t xml:space="preserve">Отбор проб Врачом происходит в присутствии Таможенного досмотрового и тальмана. При отборе проб выгружается из контейнера: </w:t>
      </w:r>
      <w:r w:rsidRPr="00CF6C17">
        <w:t>банан</w:t>
      </w:r>
      <w:r w:rsidR="0033163D">
        <w:t>ы по</w:t>
      </w:r>
      <w:r w:rsidRPr="00CF6C17">
        <w:t xml:space="preserve"> 60 коробок, </w:t>
      </w:r>
      <w:r w:rsidR="0033163D">
        <w:t xml:space="preserve">а </w:t>
      </w:r>
      <w:r w:rsidRPr="00CF6C17">
        <w:t>весь остальной ФРОВ 2 паллета</w:t>
      </w:r>
      <w:r>
        <w:t>.</w:t>
      </w:r>
    </w:p>
    <w:p w14:paraId="13A94150" w14:textId="01D80F62" w:rsidR="00604A68" w:rsidRDefault="00604A68" w:rsidP="00337AC7">
      <w:pPr>
        <w:pStyle w:val="11"/>
        <w:numPr>
          <w:ilvl w:val="0"/>
          <w:numId w:val="10"/>
        </w:numPr>
      </w:pPr>
      <w:r>
        <w:t>При отборе проб также сверяется маркировка с фактическими документами, и Таможенный представитель имеет возможность взвесить короба для определения фактического веса нетто/брутто.</w:t>
      </w:r>
    </w:p>
    <w:p w14:paraId="7109037F" w14:textId="46BEF320" w:rsidR="00604A68" w:rsidRDefault="00604A68" w:rsidP="00337AC7">
      <w:pPr>
        <w:pStyle w:val="11"/>
        <w:numPr>
          <w:ilvl w:val="0"/>
          <w:numId w:val="10"/>
        </w:numPr>
      </w:pPr>
      <w:r>
        <w:t>Далее происходит первичный осмотр груза в отделе РСХН на территории порта, где отбираются пробы для отправки в лабораторию, параллельно производится взвешивание для уточнения весовых характеристик. Далее контейнер закрывается.</w:t>
      </w:r>
    </w:p>
    <w:p w14:paraId="2681F229" w14:textId="2694BF3C" w:rsidR="00604A68" w:rsidRDefault="00604A68" w:rsidP="00337AC7">
      <w:pPr>
        <w:pStyle w:val="11"/>
        <w:numPr>
          <w:ilvl w:val="0"/>
          <w:numId w:val="10"/>
        </w:numPr>
      </w:pPr>
      <w:r>
        <w:t>Представитель Клиента самостоятельно или Врачи (2 раза в день) направляют пробы в лабораторию, где происходит экспертиза груза.</w:t>
      </w:r>
    </w:p>
    <w:p w14:paraId="337929DA" w14:textId="7C543697" w:rsidR="00604A68" w:rsidRDefault="00604A68" w:rsidP="00337AC7">
      <w:pPr>
        <w:pStyle w:val="11"/>
        <w:numPr>
          <w:ilvl w:val="0"/>
          <w:numId w:val="10"/>
        </w:numPr>
      </w:pPr>
      <w:r>
        <w:t>После окончания экспертизы, на терминале Представитель Клиента может получить заключение:</w:t>
      </w:r>
    </w:p>
    <w:p w14:paraId="2566E4BF" w14:textId="77777777" w:rsidR="00BE7098" w:rsidRDefault="007C4B4F" w:rsidP="00BE7098">
      <w:pPr>
        <w:pStyle w:val="11"/>
        <w:numPr>
          <w:ilvl w:val="0"/>
          <w:numId w:val="20"/>
        </w:numPr>
      </w:pPr>
      <w:r>
        <w:t>Карантинный объект не обнаружен –</w:t>
      </w:r>
      <w:r w:rsidRPr="007C4B4F">
        <w:t>&gt;</w:t>
      </w:r>
      <w:r>
        <w:t xml:space="preserve"> Выдается коносамент с отметкой </w:t>
      </w:r>
      <w:r w:rsidR="009C41D6">
        <w:t>и АФК</w:t>
      </w:r>
      <w:r w:rsidR="0031416E">
        <w:t xml:space="preserve"> </w:t>
      </w:r>
      <w:r w:rsidR="0031416E" w:rsidRPr="0031416E">
        <w:t>(акт фитоконтроля)</w:t>
      </w:r>
    </w:p>
    <w:p w14:paraId="03031ADD" w14:textId="79FE21E2" w:rsidR="009C41D6" w:rsidRDefault="009C41D6" w:rsidP="00BE7098">
      <w:pPr>
        <w:pStyle w:val="11"/>
        <w:numPr>
          <w:ilvl w:val="0"/>
          <w:numId w:val="20"/>
        </w:numPr>
      </w:pPr>
      <w:r>
        <w:t>Карантинный объект обнаружен –</w:t>
      </w:r>
      <w:r w:rsidRPr="007C4B4F">
        <w:t>&gt;</w:t>
      </w:r>
      <w:r>
        <w:t xml:space="preserve"> АП + Реэкспорт –</w:t>
      </w:r>
      <w:r w:rsidRPr="007C4B4F">
        <w:t>&gt;</w:t>
      </w:r>
      <w:r>
        <w:t xml:space="preserve"> Получение разрешения на фумигацию</w:t>
      </w:r>
    </w:p>
    <w:p w14:paraId="7838C61C" w14:textId="6B464CF4" w:rsidR="009C41D6" w:rsidRDefault="009C41D6" w:rsidP="00337AC7">
      <w:pPr>
        <w:pStyle w:val="11"/>
        <w:numPr>
          <w:ilvl w:val="0"/>
          <w:numId w:val="10"/>
        </w:numPr>
      </w:pPr>
      <w:r>
        <w:t>Таможенный представитель подает ДТ, выпуск ДТ в 4 часа</w:t>
      </w:r>
    </w:p>
    <w:p w14:paraId="4EA3BCB7" w14:textId="31DCAE3B" w:rsidR="009C41D6" w:rsidRDefault="009C41D6" w:rsidP="00337AC7">
      <w:pPr>
        <w:pStyle w:val="11"/>
        <w:numPr>
          <w:ilvl w:val="0"/>
          <w:numId w:val="10"/>
        </w:numPr>
      </w:pPr>
      <w:r>
        <w:t>Далее Экспедитор оформляет электронный релиз на вывоз из порта и происходит конечное действие по импортной поставке – доставка до склада получателя</w:t>
      </w:r>
    </w:p>
    <w:p w14:paraId="6F6B003B" w14:textId="4AEB205D" w:rsidR="003B36BE" w:rsidRPr="00FA36A2" w:rsidRDefault="00682C44" w:rsidP="00FA36A2">
      <w:pPr>
        <w:pStyle w:val="12"/>
      </w:pPr>
      <w:bookmarkStart w:id="16" w:name="_Toc73652262"/>
      <w:r w:rsidRPr="00FA36A2">
        <w:lastRenderedPageBreak/>
        <w:t xml:space="preserve">Глава 2. </w:t>
      </w:r>
      <w:r w:rsidR="00B5432D" w:rsidRPr="00FA36A2">
        <w:t>Ассоциация Импортеров Плодоовощной Продукции</w:t>
      </w:r>
      <w:bookmarkEnd w:id="16"/>
    </w:p>
    <w:p w14:paraId="76A680BD" w14:textId="4758B4F3" w:rsidR="00B966E2" w:rsidRPr="00B5432D" w:rsidRDefault="00B966E2" w:rsidP="006E29F9">
      <w:pPr>
        <w:pStyle w:val="21"/>
      </w:pPr>
      <w:bookmarkStart w:id="17" w:name="_Toc73652263"/>
      <w:r>
        <w:t xml:space="preserve">2.1 </w:t>
      </w:r>
      <w:r w:rsidRPr="00B5432D">
        <w:t>Основная информация</w:t>
      </w:r>
      <w:r w:rsidR="00AA5872">
        <w:rPr>
          <w:rStyle w:val="ab"/>
        </w:rPr>
        <w:footnoteReference w:id="13"/>
      </w:r>
      <w:bookmarkEnd w:id="17"/>
    </w:p>
    <w:p w14:paraId="5B3A4FF1" w14:textId="1311A8CF" w:rsidR="006A7935" w:rsidRDefault="006A7935" w:rsidP="006A7935">
      <w:pPr>
        <w:pStyle w:val="11"/>
      </w:pPr>
      <w:r>
        <w:t xml:space="preserve">Ассоциация импортеров плодоовощной продукции – это организация, основанная в 2015 году в Санкт-Петербурге, основным видом деятельности которой </w:t>
      </w:r>
      <w:r w:rsidRPr="006A7935">
        <w:t>видом деятельности является «Деятельность коммерческих и предпринимательских членских организаций».</w:t>
      </w:r>
      <w:r>
        <w:t xml:space="preserve"> Ассоциация преследует своей целью </w:t>
      </w:r>
      <w:r w:rsidR="004126C6">
        <w:t>способствовать улучшению экономической ситуации, которая характеризует процесс импорта плодоовощной продукции на территорию Российской Федерации, а также налаживать взаимодействие государственных органов и реализующих импорт компаний.</w:t>
      </w:r>
      <w:r w:rsidR="00AC048A">
        <w:t xml:space="preserve"> Подробнее данная цель выражается в защите российского рынка от недоброкачественной продукции, пресечении любых посягательств на недобросовестную конкуренцию и борьбе с нарушениями законодательства при ввозе плодоовощной продукции на территорию РФ.</w:t>
      </w:r>
      <w:r>
        <w:t xml:space="preserve"> </w:t>
      </w:r>
    </w:p>
    <w:p w14:paraId="2785C6E5" w14:textId="65EB79CE" w:rsidR="005A5ED0" w:rsidRDefault="005A5ED0" w:rsidP="006A7935">
      <w:pPr>
        <w:pStyle w:val="11"/>
      </w:pPr>
      <w:r>
        <w:t xml:space="preserve">Своей миссией Ассоциация ИПП заявляет конструктивный диалог с учетом консолидированного мнения представителей отрасли. В рамках этой идеи Ассоциация является посредником между органами властями, которые занимаются регулированием экономической деятельности, и </w:t>
      </w:r>
      <w:proofErr w:type="spellStart"/>
      <w:r>
        <w:t>эспортерами</w:t>
      </w:r>
      <w:proofErr w:type="spellEnd"/>
      <w:r>
        <w:t xml:space="preserve"> и импортерами фруктов и овощей, которые в процессе своей деятельности сталкиваются с различного рода проблемами. Путем сбора и </w:t>
      </w:r>
      <w:proofErr w:type="gramStart"/>
      <w:r w:rsidR="00CF6C17">
        <w:t>обработки</w:t>
      </w:r>
      <w:proofErr w:type="gramEnd"/>
      <w:r w:rsidR="00C87934">
        <w:t xml:space="preserve"> </w:t>
      </w:r>
      <w:r>
        <w:t xml:space="preserve">полученной от обеих сторон информации </w:t>
      </w:r>
      <w:r w:rsidR="00C87934">
        <w:t>Организа</w:t>
      </w:r>
      <w:r w:rsidR="00540D39">
        <w:t>ция разрабатывает предложения по совершенствованию узких мест, тем самым повышая степень обеспечения безопасности и прозрачности цепей поставок рассматриваемых товаров.</w:t>
      </w:r>
    </w:p>
    <w:p w14:paraId="46F6F97B" w14:textId="204ED2A4" w:rsidR="0025525A" w:rsidRPr="00B71206" w:rsidRDefault="00C87934" w:rsidP="006A7935">
      <w:pPr>
        <w:pStyle w:val="11"/>
      </w:pPr>
      <w:r>
        <w:t>Членами Ассоциации ИПП являются 1</w:t>
      </w:r>
      <w:r w:rsidR="004F2C06">
        <w:t>8</w:t>
      </w:r>
      <w:r>
        <w:t xml:space="preserve"> </w:t>
      </w:r>
      <w:r w:rsidR="006D067E" w:rsidRPr="006D067E">
        <w:t xml:space="preserve">участников ВЭД, в составе которых присутствуют </w:t>
      </w:r>
      <w:r>
        <w:t>крупнейшие торговые сети России, такие как Лента, Перекресток, Магнит (</w:t>
      </w:r>
      <w:r w:rsidRPr="00424038">
        <w:t>Тандер</w:t>
      </w:r>
      <w:r>
        <w:t xml:space="preserve">), Дикси, </w:t>
      </w:r>
      <w:r w:rsidR="00DB3311" w:rsidRPr="00DB3311">
        <w:t>X5 Retail Group</w:t>
      </w:r>
      <w:r w:rsidR="00DB3311">
        <w:t xml:space="preserve">, </w:t>
      </w:r>
      <w:r>
        <w:t>Мария-РА и другие. Совокупная доля представленных компаний на рынке плодоовощной продукции по весу нетто составляет более 36% по данным за 2020 год</w:t>
      </w:r>
      <w:r w:rsidR="00B5432D">
        <w:t xml:space="preserve"> </w:t>
      </w:r>
      <w:r w:rsidR="00B5432D" w:rsidRPr="00B71206">
        <w:t>(рис.</w:t>
      </w:r>
      <w:r w:rsidR="00E55CBA">
        <w:t>1</w:t>
      </w:r>
      <w:r w:rsidR="0059092C">
        <w:t>0</w:t>
      </w:r>
      <w:r w:rsidR="00B5432D" w:rsidRPr="00B71206">
        <w:t xml:space="preserve">). </w:t>
      </w:r>
    </w:p>
    <w:p w14:paraId="20FC8123" w14:textId="77777777" w:rsidR="003A378E" w:rsidRDefault="0025525A" w:rsidP="00E55CBA">
      <w:pPr>
        <w:pStyle w:val="11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65F7944" wp14:editId="78C5615B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CF585FB" w14:textId="428A12BB" w:rsidR="0025525A" w:rsidRPr="00E55CBA" w:rsidRDefault="003A378E" w:rsidP="00E55CBA">
      <w:pPr>
        <w:pStyle w:val="af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E55CBA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E55CBA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E55CBA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E55CBA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79525A">
        <w:rPr>
          <w:rFonts w:ascii="Times New Roman" w:hAnsi="Times New Roman" w:cs="Times New Roman"/>
          <w:noProof/>
          <w:color w:val="auto"/>
          <w:sz w:val="22"/>
          <w:szCs w:val="22"/>
        </w:rPr>
        <w:t>1</w:t>
      </w:r>
      <w:r w:rsidR="0059092C">
        <w:rPr>
          <w:rFonts w:ascii="Times New Roman" w:hAnsi="Times New Roman" w:cs="Times New Roman"/>
          <w:noProof/>
          <w:color w:val="auto"/>
          <w:sz w:val="22"/>
          <w:szCs w:val="22"/>
        </w:rPr>
        <w:t>0</w:t>
      </w:r>
      <w:r w:rsidRPr="00E55CBA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E55CBA">
        <w:rPr>
          <w:rFonts w:ascii="Times New Roman" w:hAnsi="Times New Roman" w:cs="Times New Roman"/>
          <w:color w:val="auto"/>
          <w:sz w:val="22"/>
          <w:szCs w:val="22"/>
        </w:rPr>
        <w:t>. Объемы товарооборота членов АИПП за 9 месяцев 2020г.</w:t>
      </w:r>
      <w:r w:rsidR="00D955C5">
        <w:rPr>
          <w:rFonts w:ascii="Times New Roman" w:hAnsi="Times New Roman" w:cs="Times New Roman"/>
          <w:color w:val="auto"/>
          <w:sz w:val="22"/>
          <w:szCs w:val="22"/>
        </w:rPr>
        <w:t xml:space="preserve">                                       </w:t>
      </w:r>
      <w:r w:rsidR="00D955C5">
        <w:rPr>
          <w:rFonts w:ascii="Times New Roman" w:hAnsi="Times New Roman" w:cs="Times New Roman"/>
          <w:color w:val="auto"/>
          <w:sz w:val="22"/>
          <w:szCs w:val="22"/>
        </w:rPr>
        <w:t>Источник: Отчет Ассоциации Импортеров Плодоовощной Продукции</w:t>
      </w:r>
    </w:p>
    <w:p w14:paraId="5805B092" w14:textId="1ADA00F6" w:rsidR="00C87934" w:rsidRDefault="00952784" w:rsidP="00E55CBA">
      <w:pPr>
        <w:pStyle w:val="11"/>
      </w:pPr>
      <w:r w:rsidRPr="00E55CBA">
        <w:t>Показателем ценностных ориентиров рассматриваемых организаций является то, что все члены АИПП удовлетворяют критериям добросовестности (в определениях Приказа ФТС РФ №2256).</w:t>
      </w:r>
      <w:r w:rsidR="00E73471" w:rsidRPr="00E55CBA">
        <w:t xml:space="preserve"> Со стороны государства АИПП сотрудничает с Федеральной таможенной службой, Россельхознадзором, Роспотребнадзором и </w:t>
      </w:r>
      <w:proofErr w:type="spellStart"/>
      <w:r w:rsidR="00E73471" w:rsidRPr="00E55CBA">
        <w:t>Росаккредитацией</w:t>
      </w:r>
      <w:proofErr w:type="spellEnd"/>
      <w:r w:rsidR="00E73471" w:rsidRPr="00E55CBA">
        <w:t>.</w:t>
      </w:r>
    </w:p>
    <w:p w14:paraId="38639437" w14:textId="77777777" w:rsidR="00860183" w:rsidRPr="00E55CBA" w:rsidRDefault="00860183" w:rsidP="00E55CBA">
      <w:pPr>
        <w:pStyle w:val="11"/>
      </w:pPr>
    </w:p>
    <w:p w14:paraId="07351227" w14:textId="799047B3" w:rsidR="008816CF" w:rsidRDefault="008816CF" w:rsidP="006E29F9">
      <w:pPr>
        <w:pStyle w:val="21"/>
      </w:pPr>
      <w:bookmarkStart w:id="18" w:name="_Toc73652264"/>
      <w:r>
        <w:t>2.2 Общественная деятельность АИПП</w:t>
      </w:r>
      <w:r w:rsidR="00AA5872">
        <w:rPr>
          <w:rStyle w:val="ab"/>
        </w:rPr>
        <w:footnoteReference w:id="14"/>
      </w:r>
      <w:bookmarkEnd w:id="18"/>
    </w:p>
    <w:p w14:paraId="0622032E" w14:textId="6A241314" w:rsidR="00DE3B01" w:rsidRDefault="008816CF" w:rsidP="008816CF">
      <w:pPr>
        <w:pStyle w:val="11"/>
      </w:pPr>
      <w:r>
        <w:t xml:space="preserve">Помимо прямой деятельности, направленной на решение текущих проблем бизнеса в рассматриваемой сфере, Ассоциация ведет активную просветительскую деятельность, взаимодействуя с деловыми объединениями и экспертными площадками, а также принимая участие во всероссийских и международных конференциях. Так, деловыми партнерами АИПП могут себя назвать </w:t>
      </w:r>
      <w:r w:rsidR="000A3F76" w:rsidRPr="000A3F76">
        <w:t xml:space="preserve">Общественная организация «ОПОРА РОССИИ», </w:t>
      </w:r>
      <w:r>
        <w:t>Ассоциация «Н</w:t>
      </w:r>
      <w:r w:rsidR="00732368">
        <w:t>П</w:t>
      </w:r>
      <w:r>
        <w:t xml:space="preserve"> ОПОРА», Российский союз промышленников и предпринимателей, Ленинградская торгово-промышленная палата, Санкт-Петербургская ТПП, Всероссийская общественная организация «Деловая Россия», Новороссийская ТПП и другие. </w:t>
      </w:r>
    </w:p>
    <w:p w14:paraId="6E6D961A" w14:textId="3C6D075F" w:rsidR="00DE3B01" w:rsidRPr="00EB0BBD" w:rsidRDefault="00DE3B01" w:rsidP="00DE3B01">
      <w:pPr>
        <w:pStyle w:val="11"/>
        <w:rPr>
          <w:i/>
          <w:iCs/>
        </w:rPr>
      </w:pPr>
      <w:r w:rsidRPr="00EB0BBD">
        <w:rPr>
          <w:i/>
          <w:iCs/>
        </w:rPr>
        <w:t>Взаимодействие с отраслевыми сообществами</w:t>
      </w:r>
      <w:r w:rsidR="008816CF">
        <w:rPr>
          <w:i/>
          <w:iCs/>
        </w:rPr>
        <w:t xml:space="preserve"> в 2020 году:</w:t>
      </w:r>
    </w:p>
    <w:p w14:paraId="006A4EBE" w14:textId="3D49C318" w:rsidR="00DE3B01" w:rsidRPr="00DE3B01" w:rsidRDefault="00DE3B01" w:rsidP="00DE3B01">
      <w:pPr>
        <w:pStyle w:val="11"/>
      </w:pPr>
      <w:r w:rsidRPr="00DE3B01">
        <w:t xml:space="preserve">1. </w:t>
      </w:r>
      <w:r>
        <w:t>К</w:t>
      </w:r>
      <w:r w:rsidRPr="00DE3B01">
        <w:t xml:space="preserve">омиссия по вопросам классификации и страны происхождения товаров </w:t>
      </w:r>
      <w:r w:rsidR="00684BFB">
        <w:t xml:space="preserve">при </w:t>
      </w:r>
      <w:r w:rsidR="00684BFB" w:rsidRPr="00684BFB">
        <w:t xml:space="preserve">ЭКС (Экспертно-консультативном совете) </w:t>
      </w:r>
      <w:r w:rsidRPr="00DE3B01">
        <w:t>при ФТС РФ</w:t>
      </w:r>
    </w:p>
    <w:p w14:paraId="095B7BD6" w14:textId="1768EA19" w:rsidR="00DE3B01" w:rsidRPr="00DE3B01" w:rsidRDefault="00DE3B01" w:rsidP="00DE3B01">
      <w:pPr>
        <w:pStyle w:val="11"/>
      </w:pPr>
      <w:r w:rsidRPr="00DE3B01">
        <w:t xml:space="preserve">2. </w:t>
      </w:r>
      <w:r>
        <w:t>Р</w:t>
      </w:r>
      <w:r w:rsidRPr="00DE3B01">
        <w:t>абочая группа по внесению изменений в ТК ЕАЭС</w:t>
      </w:r>
    </w:p>
    <w:p w14:paraId="15AA65B0" w14:textId="505F7EA2" w:rsidR="00DE3B01" w:rsidRPr="00DE3B01" w:rsidRDefault="00DE3B01" w:rsidP="00DE3B01">
      <w:pPr>
        <w:pStyle w:val="11"/>
      </w:pPr>
      <w:r w:rsidRPr="00DE3B01">
        <w:lastRenderedPageBreak/>
        <w:t xml:space="preserve">3. </w:t>
      </w:r>
      <w:r>
        <w:t>С</w:t>
      </w:r>
      <w:r w:rsidRPr="00DE3B01">
        <w:t>овет ТПП РФ по таможенной политике</w:t>
      </w:r>
    </w:p>
    <w:p w14:paraId="450BBE9B" w14:textId="74EF15C6" w:rsidR="00DE3B01" w:rsidRPr="00DE3B01" w:rsidRDefault="00DE3B01" w:rsidP="00DE3B01">
      <w:pPr>
        <w:pStyle w:val="11"/>
      </w:pPr>
      <w:r w:rsidRPr="00DE3B01">
        <w:t xml:space="preserve">4. </w:t>
      </w:r>
      <w:r>
        <w:t>К</w:t>
      </w:r>
      <w:r w:rsidRPr="00DE3B01">
        <w:t xml:space="preserve">омитет </w:t>
      </w:r>
      <w:r w:rsidR="00F77EFC" w:rsidRPr="00F77EFC">
        <w:t>«ОПОРЫ РОССИИ»</w:t>
      </w:r>
      <w:r w:rsidR="00F77EFC">
        <w:t xml:space="preserve"> </w:t>
      </w:r>
      <w:r w:rsidRPr="00DE3B01">
        <w:t>по ВЭД и таможне</w:t>
      </w:r>
    </w:p>
    <w:p w14:paraId="76D8F79C" w14:textId="0DCFC8CE" w:rsidR="00DE3B01" w:rsidRPr="00DE3B01" w:rsidRDefault="00DE3B01" w:rsidP="00DE3B01">
      <w:pPr>
        <w:pStyle w:val="11"/>
      </w:pPr>
      <w:r w:rsidRPr="00DE3B01">
        <w:t xml:space="preserve">5. </w:t>
      </w:r>
      <w:r w:rsidR="00157B95">
        <w:t>Комитет</w:t>
      </w:r>
      <w:r w:rsidRPr="00DE3B01">
        <w:t xml:space="preserve"> по экспорту и импорту и комитета по таможенному</w:t>
      </w:r>
      <w:r>
        <w:t xml:space="preserve"> </w:t>
      </w:r>
      <w:r w:rsidRPr="00DE3B01">
        <w:t>регулированию «</w:t>
      </w:r>
      <w:r>
        <w:t>Д</w:t>
      </w:r>
      <w:r w:rsidRPr="00DE3B01">
        <w:t xml:space="preserve">еловой </w:t>
      </w:r>
      <w:r>
        <w:t>Р</w:t>
      </w:r>
      <w:r w:rsidRPr="00DE3B01">
        <w:t>оссии»</w:t>
      </w:r>
    </w:p>
    <w:p w14:paraId="7CA009E3" w14:textId="3C4E8CF2" w:rsidR="00DE3B01" w:rsidRPr="00DE3B01" w:rsidRDefault="00DE3B01" w:rsidP="00DE3B01">
      <w:pPr>
        <w:pStyle w:val="11"/>
      </w:pPr>
      <w:r w:rsidRPr="00DE3B01">
        <w:t xml:space="preserve">6. </w:t>
      </w:r>
      <w:r>
        <w:t>В</w:t>
      </w:r>
      <w:r w:rsidRPr="00DE3B01">
        <w:t xml:space="preserve">заимодействие с </w:t>
      </w:r>
      <w:r w:rsidR="002A6F3A">
        <w:t>У</w:t>
      </w:r>
      <w:r w:rsidRPr="00DE3B01">
        <w:t xml:space="preserve">правлением фитосанитарного надзора и семенного контроля </w:t>
      </w:r>
      <w:r>
        <w:t>Р</w:t>
      </w:r>
      <w:r w:rsidRPr="00DE3B01">
        <w:t>оссельхознадзора</w:t>
      </w:r>
      <w:r w:rsidR="0052268B" w:rsidRPr="0052268B">
        <w:t>, взаимодействие с Общественным советом при Россельхознадзоре</w:t>
      </w:r>
    </w:p>
    <w:p w14:paraId="2E3E69F0" w14:textId="4EBD3613" w:rsidR="00DE3B01" w:rsidRPr="00DE3B01" w:rsidRDefault="00DE3B01" w:rsidP="00DE3B01">
      <w:pPr>
        <w:pStyle w:val="11"/>
      </w:pPr>
      <w:r w:rsidRPr="00DE3B01">
        <w:t xml:space="preserve">7. </w:t>
      </w:r>
      <w:r>
        <w:t>К</w:t>
      </w:r>
      <w:r w:rsidRPr="00DE3B01">
        <w:t xml:space="preserve">омитет по логистике, ВЭД и таможенному администрированию </w:t>
      </w:r>
      <w:r w:rsidR="005223DB">
        <w:t>Л</w:t>
      </w:r>
      <w:r w:rsidRPr="00DE3B01">
        <w:t xml:space="preserve">енинградской областной </w:t>
      </w:r>
      <w:r w:rsidR="005223DB">
        <w:t>Т</w:t>
      </w:r>
      <w:r w:rsidRPr="00DE3B01">
        <w:t>оргово-</w:t>
      </w:r>
      <w:r w:rsidR="005223DB">
        <w:t>П</w:t>
      </w:r>
      <w:r w:rsidRPr="00DE3B01">
        <w:t>ромышленной палаты (ЛОТПП)</w:t>
      </w:r>
    </w:p>
    <w:p w14:paraId="2B72E013" w14:textId="3F3D276E" w:rsidR="00DE3B01" w:rsidRPr="00DE3B01" w:rsidRDefault="00DE3B01" w:rsidP="00DE3B01">
      <w:pPr>
        <w:pStyle w:val="11"/>
      </w:pPr>
      <w:r w:rsidRPr="00DE3B01">
        <w:t xml:space="preserve">8. </w:t>
      </w:r>
      <w:r>
        <w:t>К</w:t>
      </w:r>
      <w:r w:rsidRPr="00DE3B01">
        <w:t>омитет по транспорту; комитет по таможенным представителям ГПУ ВЭД «Гермес»</w:t>
      </w:r>
    </w:p>
    <w:p w14:paraId="4E5CB168" w14:textId="43007C29" w:rsidR="00DE3B01" w:rsidRPr="00DE3B01" w:rsidRDefault="00DE3B01" w:rsidP="00DE3B01">
      <w:pPr>
        <w:pStyle w:val="11"/>
      </w:pPr>
      <w:r w:rsidRPr="00DE3B01">
        <w:t xml:space="preserve">9. </w:t>
      </w:r>
      <w:r>
        <w:t>Э</w:t>
      </w:r>
      <w:r w:rsidRPr="00DE3B01">
        <w:t>кспертная группа ЕЭК по развитию электронного документооборота в морских пунктах пропуска</w:t>
      </w:r>
      <w:r>
        <w:t xml:space="preserve"> </w:t>
      </w:r>
      <w:r w:rsidRPr="00DE3B01">
        <w:t xml:space="preserve">государств-членов </w:t>
      </w:r>
      <w:r w:rsidR="00AF4B76" w:rsidRPr="00AF4B76">
        <w:t>ЕАЭС</w:t>
      </w:r>
    </w:p>
    <w:p w14:paraId="30757C4C" w14:textId="0E4B493B" w:rsidR="00DE3B01" w:rsidRPr="00DE3B01" w:rsidRDefault="00DE3B01" w:rsidP="00EB0BBD">
      <w:pPr>
        <w:pStyle w:val="11"/>
      </w:pPr>
      <w:r w:rsidRPr="00DE3B01">
        <w:t xml:space="preserve">10. </w:t>
      </w:r>
      <w:r>
        <w:t>Э</w:t>
      </w:r>
      <w:r w:rsidRPr="00DE3B01">
        <w:t>кспертная группа по направлению «таможенное администрирование», действующ</w:t>
      </w:r>
      <w:r w:rsidR="00F476E8">
        <w:t>ая</w:t>
      </w:r>
      <w:r w:rsidRPr="00DE3B01">
        <w:t xml:space="preserve"> в рамках</w:t>
      </w:r>
      <w:r w:rsidR="00EB0BBD">
        <w:t xml:space="preserve"> </w:t>
      </w:r>
      <w:r w:rsidRPr="00DE3B01">
        <w:t>механизма «трансформация делового климата» (</w:t>
      </w:r>
      <w:r w:rsidR="00EB0BBD" w:rsidRPr="00DE3B01">
        <w:t>ТДК</w:t>
      </w:r>
      <w:r w:rsidRPr="00DE3B01">
        <w:t>)</w:t>
      </w:r>
    </w:p>
    <w:p w14:paraId="262E49E6" w14:textId="569505C0" w:rsidR="00DE3B01" w:rsidRPr="00DE3B01" w:rsidRDefault="00DE3B01" w:rsidP="00DE3B01">
      <w:pPr>
        <w:pStyle w:val="11"/>
      </w:pPr>
      <w:r w:rsidRPr="00DE3B01">
        <w:t xml:space="preserve">11. </w:t>
      </w:r>
      <w:r w:rsidR="00A20D5F">
        <w:t>Взаимодействие с</w:t>
      </w:r>
      <w:r w:rsidRPr="00DE3B01">
        <w:t xml:space="preserve"> </w:t>
      </w:r>
      <w:r w:rsidR="00A20D5F">
        <w:t>Б</w:t>
      </w:r>
      <w:r w:rsidRPr="00DE3B01">
        <w:t>алтийской таможне</w:t>
      </w:r>
      <w:r w:rsidR="00A20D5F">
        <w:t>й</w:t>
      </w:r>
      <w:r w:rsidRPr="00DE3B01">
        <w:t xml:space="preserve"> по вопросам электронного декларирования</w:t>
      </w:r>
      <w:r w:rsidR="008E199C" w:rsidRPr="008E199C">
        <w:t>, подачи предварительной информации о товарах</w:t>
      </w:r>
    </w:p>
    <w:p w14:paraId="1DD99A83" w14:textId="3F872C10" w:rsidR="00DE3B01" w:rsidRPr="00DE3B01" w:rsidRDefault="00DE3B01" w:rsidP="00EB0BBD">
      <w:pPr>
        <w:pStyle w:val="11"/>
      </w:pPr>
      <w:r w:rsidRPr="00DE3B01">
        <w:t xml:space="preserve">12. </w:t>
      </w:r>
      <w:r w:rsidR="00EB0BBD">
        <w:t>Р</w:t>
      </w:r>
      <w:r w:rsidRPr="00DE3B01">
        <w:t>абочая встреча по вопросам взаимодействия государственных, коммерческих и некоммерческих</w:t>
      </w:r>
      <w:r w:rsidR="00EB0BBD">
        <w:t xml:space="preserve"> </w:t>
      </w:r>
      <w:r w:rsidRPr="00DE3B01">
        <w:t xml:space="preserve">структур в </w:t>
      </w:r>
      <w:r w:rsidR="00EB0BBD" w:rsidRPr="00DE3B01">
        <w:t>ММПК «Б</w:t>
      </w:r>
      <w:r w:rsidRPr="00DE3B01">
        <w:t>ронка»</w:t>
      </w:r>
    </w:p>
    <w:p w14:paraId="40096410" w14:textId="7B0069F8" w:rsidR="00DE3B01" w:rsidRPr="00DE3B01" w:rsidRDefault="00DE3B01" w:rsidP="00DE3B01">
      <w:pPr>
        <w:pStyle w:val="11"/>
      </w:pPr>
      <w:r w:rsidRPr="00DE3B01">
        <w:t xml:space="preserve">13. </w:t>
      </w:r>
      <w:r w:rsidR="00973191" w:rsidRPr="00973191">
        <w:t>Совещания разного рода с представителями ФТС России</w:t>
      </w:r>
    </w:p>
    <w:p w14:paraId="435096CC" w14:textId="1F1A57B8" w:rsidR="00DE3B01" w:rsidRPr="00DE3B01" w:rsidRDefault="00DE3B01" w:rsidP="00DE3B01">
      <w:pPr>
        <w:pStyle w:val="11"/>
      </w:pPr>
      <w:r w:rsidRPr="00DE3B01">
        <w:t xml:space="preserve">14. </w:t>
      </w:r>
      <w:r w:rsidR="00EB0BBD">
        <w:t>З</w:t>
      </w:r>
      <w:r w:rsidRPr="00DE3B01">
        <w:t xml:space="preserve">аседание антикризисного штаба </w:t>
      </w:r>
      <w:r w:rsidR="00EB0BBD" w:rsidRPr="00DE3B01">
        <w:t>СПБ РО «Д</w:t>
      </w:r>
      <w:r w:rsidRPr="00DE3B01">
        <w:t xml:space="preserve">еловая </w:t>
      </w:r>
      <w:r w:rsidR="00EB0BBD">
        <w:t>Р</w:t>
      </w:r>
      <w:r w:rsidRPr="00DE3B01">
        <w:t>оссия»</w:t>
      </w:r>
    </w:p>
    <w:p w14:paraId="31412567" w14:textId="5FC29DDF" w:rsidR="00DE3B01" w:rsidRDefault="00DE3B01" w:rsidP="00EB0BBD">
      <w:pPr>
        <w:pStyle w:val="11"/>
      </w:pPr>
      <w:r w:rsidRPr="00DE3B01">
        <w:t xml:space="preserve">15. </w:t>
      </w:r>
      <w:r w:rsidR="002F5DAC">
        <w:t>Формирование п</w:t>
      </w:r>
      <w:r w:rsidRPr="00DE3B01">
        <w:t>акет</w:t>
      </w:r>
      <w:r w:rsidR="002F5DAC">
        <w:t>а</w:t>
      </w:r>
      <w:r w:rsidRPr="00DE3B01">
        <w:t xml:space="preserve"> предложений в </w:t>
      </w:r>
      <w:r w:rsidR="002F5DAC">
        <w:t>М</w:t>
      </w:r>
      <w:r w:rsidRPr="00DE3B01">
        <w:t xml:space="preserve">инюст относительно отдельных положений (главы 32) проекта </w:t>
      </w:r>
      <w:r w:rsidR="002E4E9F">
        <w:t>К</w:t>
      </w:r>
      <w:r w:rsidRPr="00DE3B01">
        <w:t>одекса</w:t>
      </w:r>
      <w:r w:rsidR="00EB0BBD">
        <w:t xml:space="preserve"> </w:t>
      </w:r>
      <w:r w:rsidR="00B71206" w:rsidRPr="00DE3B01">
        <w:t>Российской Федерации</w:t>
      </w:r>
      <w:r w:rsidRPr="00DE3B01">
        <w:t xml:space="preserve"> об административных правонарушениях (</w:t>
      </w:r>
      <w:r w:rsidR="00EB0BBD" w:rsidRPr="00DE3B01">
        <w:t>К</w:t>
      </w:r>
      <w:r w:rsidR="002E4E9F">
        <w:t>о</w:t>
      </w:r>
      <w:r w:rsidR="00EB0BBD" w:rsidRPr="00DE3B01">
        <w:t>АП</w:t>
      </w:r>
      <w:r w:rsidRPr="00DE3B01">
        <w:t>).</w:t>
      </w:r>
    </w:p>
    <w:p w14:paraId="61DD88F3" w14:textId="0694DF03" w:rsidR="00DE3B01" w:rsidRPr="00EB0BBD" w:rsidRDefault="00EB0BBD" w:rsidP="00EB0BBD">
      <w:pPr>
        <w:pStyle w:val="11"/>
        <w:rPr>
          <w:i/>
          <w:iCs/>
        </w:rPr>
      </w:pPr>
      <w:r w:rsidRPr="00EB0BBD">
        <w:rPr>
          <w:i/>
          <w:iCs/>
        </w:rPr>
        <w:t>П</w:t>
      </w:r>
      <w:r w:rsidR="00DE3B01" w:rsidRPr="00EB0BBD">
        <w:rPr>
          <w:i/>
          <w:iCs/>
        </w:rPr>
        <w:t>редставление интересов отрасли на крупнейших</w:t>
      </w:r>
      <w:r w:rsidRPr="00EB0BBD">
        <w:rPr>
          <w:i/>
          <w:iCs/>
        </w:rPr>
        <w:t xml:space="preserve"> </w:t>
      </w:r>
      <w:r w:rsidR="00DE3B01" w:rsidRPr="00EB0BBD">
        <w:rPr>
          <w:i/>
          <w:iCs/>
        </w:rPr>
        <w:t>общественных площадках</w:t>
      </w:r>
      <w:r w:rsidR="008816CF">
        <w:rPr>
          <w:i/>
          <w:iCs/>
        </w:rPr>
        <w:t xml:space="preserve"> в 2020 году:</w:t>
      </w:r>
    </w:p>
    <w:p w14:paraId="2CD9195C" w14:textId="4277595F" w:rsidR="00DE3B01" w:rsidRDefault="00DE3B01" w:rsidP="00DE3B01">
      <w:pPr>
        <w:pStyle w:val="11"/>
      </w:pPr>
      <w:r>
        <w:t xml:space="preserve">1. </w:t>
      </w:r>
      <w:r w:rsidR="00EB0BBD">
        <w:t>В</w:t>
      </w:r>
      <w:r>
        <w:t xml:space="preserve">ыставка </w:t>
      </w:r>
      <w:proofErr w:type="spellStart"/>
      <w:r w:rsidR="00EB0BBD">
        <w:t>F</w:t>
      </w:r>
      <w:r>
        <w:t>ruit</w:t>
      </w:r>
      <w:proofErr w:type="spellEnd"/>
      <w:r>
        <w:t xml:space="preserve"> </w:t>
      </w:r>
      <w:proofErr w:type="spellStart"/>
      <w:r w:rsidR="00EB0BBD">
        <w:t>L</w:t>
      </w:r>
      <w:r>
        <w:t>ogistica</w:t>
      </w:r>
      <w:proofErr w:type="spellEnd"/>
      <w:r>
        <w:t xml:space="preserve"> 2020 (</w:t>
      </w:r>
      <w:r w:rsidR="00EB0BBD">
        <w:t>B</w:t>
      </w:r>
      <w:r>
        <w:t>erlin)</w:t>
      </w:r>
    </w:p>
    <w:p w14:paraId="1FAEA322" w14:textId="5AE1B1C8" w:rsidR="00DE3B01" w:rsidRDefault="00DE3B01" w:rsidP="00DE3B01">
      <w:pPr>
        <w:pStyle w:val="11"/>
      </w:pPr>
      <w:r>
        <w:t xml:space="preserve">2. </w:t>
      </w:r>
      <w:r w:rsidR="00EB0BBD">
        <w:t>К</w:t>
      </w:r>
      <w:r>
        <w:t>онференция "</w:t>
      </w:r>
      <w:proofErr w:type="spellStart"/>
      <w:r w:rsidR="00EB0BBD">
        <w:t>Т</w:t>
      </w:r>
      <w:r>
        <w:t>ранслогистика</w:t>
      </w:r>
      <w:proofErr w:type="spellEnd"/>
      <w:r>
        <w:t xml:space="preserve"> </w:t>
      </w:r>
      <w:r w:rsidR="00EB0BBD">
        <w:t>С</w:t>
      </w:r>
      <w:r>
        <w:t>анкт-</w:t>
      </w:r>
      <w:r w:rsidR="00EB0BBD">
        <w:t>П</w:t>
      </w:r>
      <w:r>
        <w:t>етербург"</w:t>
      </w:r>
    </w:p>
    <w:p w14:paraId="09B5187C" w14:textId="1A4CC120" w:rsidR="00DE3B01" w:rsidRDefault="00DE3B01" w:rsidP="00DE3B01">
      <w:pPr>
        <w:pStyle w:val="11"/>
      </w:pPr>
      <w:r>
        <w:t xml:space="preserve">3. </w:t>
      </w:r>
      <w:r w:rsidR="00EB0BBD">
        <w:t>К</w:t>
      </w:r>
      <w:r>
        <w:t>онференция «</w:t>
      </w:r>
      <w:r w:rsidR="00EB0BBD">
        <w:t>П</w:t>
      </w:r>
      <w:r>
        <w:t xml:space="preserve">ерспективы развития большого порта </w:t>
      </w:r>
      <w:r w:rsidR="00EB0BBD">
        <w:t>С</w:t>
      </w:r>
      <w:r>
        <w:t>анкт-</w:t>
      </w:r>
      <w:r w:rsidR="00EB0BBD">
        <w:t>П</w:t>
      </w:r>
      <w:r>
        <w:t>етербург»</w:t>
      </w:r>
    </w:p>
    <w:p w14:paraId="03790B51" w14:textId="6802D091" w:rsidR="00DE3B01" w:rsidRDefault="00DE3B01" w:rsidP="00DE3B01">
      <w:pPr>
        <w:pStyle w:val="11"/>
      </w:pPr>
      <w:r>
        <w:t xml:space="preserve">4. </w:t>
      </w:r>
      <w:r w:rsidR="00EB0BBD">
        <w:t>Ф</w:t>
      </w:r>
      <w:r>
        <w:t xml:space="preserve">орум </w:t>
      </w:r>
      <w:r w:rsidR="00EB0BBD">
        <w:t>АЕБ «С</w:t>
      </w:r>
      <w:r>
        <w:t>еверное измерение»</w:t>
      </w:r>
    </w:p>
    <w:p w14:paraId="55B3D3BA" w14:textId="61D4ADF2" w:rsidR="00DE3B01" w:rsidRDefault="00DE3B01" w:rsidP="00DE3B01">
      <w:pPr>
        <w:pStyle w:val="11"/>
      </w:pPr>
      <w:r>
        <w:t xml:space="preserve">5. </w:t>
      </w:r>
      <w:r w:rsidR="00EB0BBD">
        <w:t>К</w:t>
      </w:r>
      <w:r>
        <w:t>руглый стол «</w:t>
      </w:r>
      <w:r w:rsidR="00EB0BBD">
        <w:t>Д</w:t>
      </w:r>
      <w:r>
        <w:t xml:space="preserve">елового </w:t>
      </w:r>
      <w:r w:rsidR="00EB0BBD">
        <w:t>П</w:t>
      </w:r>
      <w:r>
        <w:t>етербурга» «</w:t>
      </w:r>
      <w:r w:rsidR="00EB0BBD">
        <w:t>П</w:t>
      </w:r>
      <w:r>
        <w:t xml:space="preserve">оддержка </w:t>
      </w:r>
      <w:r w:rsidR="00EB0BBD">
        <w:t>ВЭД</w:t>
      </w:r>
      <w:r>
        <w:t xml:space="preserve"> в условиях пандемии»</w:t>
      </w:r>
    </w:p>
    <w:p w14:paraId="6ECE7456" w14:textId="0DF32AC8" w:rsidR="00DE3B01" w:rsidRDefault="00DE3B01" w:rsidP="00DE3B01">
      <w:pPr>
        <w:pStyle w:val="11"/>
      </w:pPr>
      <w:r>
        <w:t xml:space="preserve">6. </w:t>
      </w:r>
      <w:r w:rsidR="00EB0BBD">
        <w:t>С</w:t>
      </w:r>
      <w:r>
        <w:t xml:space="preserve">еминар </w:t>
      </w:r>
      <w:r w:rsidR="00EB0BBD">
        <w:t>В</w:t>
      </w:r>
      <w:r>
        <w:t xml:space="preserve">ологодской </w:t>
      </w:r>
      <w:r w:rsidR="00EB0BBD">
        <w:t xml:space="preserve">ТПП РФ </w:t>
      </w:r>
      <w:r>
        <w:t>«</w:t>
      </w:r>
      <w:r w:rsidR="00EB0BBD">
        <w:t>Л</w:t>
      </w:r>
      <w:r>
        <w:t xml:space="preserve">огистика </w:t>
      </w:r>
      <w:r w:rsidR="00EB0BBD">
        <w:t>ВЭД</w:t>
      </w:r>
      <w:r>
        <w:t>»</w:t>
      </w:r>
    </w:p>
    <w:p w14:paraId="01520B6B" w14:textId="0C576137" w:rsidR="00DE3B01" w:rsidRDefault="00DE3B01" w:rsidP="00DE3B01">
      <w:pPr>
        <w:pStyle w:val="11"/>
      </w:pPr>
      <w:r>
        <w:t xml:space="preserve">7. </w:t>
      </w:r>
      <w:r w:rsidR="00EB0BBD">
        <w:t>К</w:t>
      </w:r>
      <w:r>
        <w:t xml:space="preserve">онференц-встреча с посольством </w:t>
      </w:r>
      <w:r w:rsidR="00EB0BBD">
        <w:t>И</w:t>
      </w:r>
      <w:r>
        <w:t>ндии по вопросам взаимодействия с</w:t>
      </w:r>
    </w:p>
    <w:p w14:paraId="438CCB3B" w14:textId="0EB9D500" w:rsidR="00DE3B01" w:rsidRDefault="00DE3B01" w:rsidP="00DE3B01">
      <w:pPr>
        <w:pStyle w:val="11"/>
      </w:pPr>
      <w:r>
        <w:t xml:space="preserve">поставщиками </w:t>
      </w:r>
      <w:r w:rsidR="00772DF9" w:rsidRPr="00772DF9">
        <w:t>фруктов и овощей</w:t>
      </w:r>
    </w:p>
    <w:p w14:paraId="0B5D7B97" w14:textId="02F119BC" w:rsidR="00DE3B01" w:rsidRDefault="00DE3B01" w:rsidP="00DE3B01">
      <w:pPr>
        <w:pStyle w:val="11"/>
      </w:pPr>
      <w:r>
        <w:t xml:space="preserve">8. </w:t>
      </w:r>
      <w:r w:rsidR="00EB0BBD">
        <w:t>К</w:t>
      </w:r>
      <w:r>
        <w:t xml:space="preserve">онференц-встреча с торговым представительством </w:t>
      </w:r>
      <w:r w:rsidR="00EB0BBD">
        <w:t>Э</w:t>
      </w:r>
      <w:r>
        <w:t>квадора по вопросам</w:t>
      </w:r>
    </w:p>
    <w:p w14:paraId="1C5B170A" w14:textId="31EB5060" w:rsidR="00DE3B01" w:rsidRDefault="00DE3B01" w:rsidP="00DE3B01">
      <w:pPr>
        <w:pStyle w:val="11"/>
      </w:pPr>
      <w:r>
        <w:t>электронной верификации сертификатов происхождения</w:t>
      </w:r>
    </w:p>
    <w:p w14:paraId="6D8FA389" w14:textId="100FB0F3" w:rsidR="00DE3B01" w:rsidRDefault="00DE3B01" w:rsidP="00DE3B01">
      <w:pPr>
        <w:pStyle w:val="11"/>
      </w:pPr>
      <w:r>
        <w:lastRenderedPageBreak/>
        <w:t xml:space="preserve">9. </w:t>
      </w:r>
      <w:r w:rsidR="00EB0BBD">
        <w:t>С</w:t>
      </w:r>
      <w:r>
        <w:t xml:space="preserve">еминар </w:t>
      </w:r>
      <w:r w:rsidR="00EB0BBD">
        <w:t>АИПП «А</w:t>
      </w:r>
      <w:r>
        <w:t>нтикризисные меры»</w:t>
      </w:r>
    </w:p>
    <w:p w14:paraId="3A81B4DB" w14:textId="06421AB0" w:rsidR="00DE3B01" w:rsidRDefault="00DE3B01" w:rsidP="00DE3B01">
      <w:pPr>
        <w:pStyle w:val="11"/>
      </w:pPr>
      <w:r>
        <w:t>10. РАНХ</w:t>
      </w:r>
      <w:r w:rsidR="00772DF9">
        <w:t>и</w:t>
      </w:r>
      <w:r>
        <w:t>ГС, СПБГЭУ, СПБГУ</w:t>
      </w:r>
      <w:r w:rsidR="008C302B">
        <w:t xml:space="preserve"> и др.</w:t>
      </w:r>
    </w:p>
    <w:p w14:paraId="5A8337A2" w14:textId="5F39DA52" w:rsidR="00DE3B01" w:rsidRDefault="00DE3B01" w:rsidP="00DE3B01">
      <w:pPr>
        <w:pStyle w:val="11"/>
      </w:pPr>
      <w:r>
        <w:t>11. Семинар РСХН – правила ввоза посадочного материала</w:t>
      </w:r>
    </w:p>
    <w:p w14:paraId="49795B8C" w14:textId="77777777" w:rsidR="00860183" w:rsidRPr="00DE3B01" w:rsidRDefault="00860183" w:rsidP="00DE3B01">
      <w:pPr>
        <w:pStyle w:val="11"/>
      </w:pPr>
    </w:p>
    <w:p w14:paraId="26E18912" w14:textId="2F3255F4" w:rsidR="001D0BB5" w:rsidRPr="00CE3342" w:rsidRDefault="00023C48" w:rsidP="006E29F9">
      <w:pPr>
        <w:pStyle w:val="21"/>
      </w:pPr>
      <w:bookmarkStart w:id="19" w:name="_Toc73652265"/>
      <w:r>
        <w:t xml:space="preserve">2.3 </w:t>
      </w:r>
      <w:r w:rsidR="001D0BB5" w:rsidRPr="00CE3342">
        <w:t>Планы развития сотрудничества Ассоциации с государственными органами РФ</w:t>
      </w:r>
      <w:r>
        <w:t xml:space="preserve"> </w:t>
      </w:r>
      <w:r w:rsidR="008654D3">
        <w:t xml:space="preserve">и реализуемые проекты </w:t>
      </w:r>
      <w:r>
        <w:t xml:space="preserve">в </w:t>
      </w:r>
      <w:r w:rsidR="00BD2E1A">
        <w:t>2020–</w:t>
      </w:r>
      <w:r w:rsidR="00866F02">
        <w:t>2021 годах</w:t>
      </w:r>
      <w:r w:rsidR="00AA5872">
        <w:rPr>
          <w:rStyle w:val="ab"/>
        </w:rPr>
        <w:footnoteReference w:id="15"/>
      </w:r>
      <w:bookmarkEnd w:id="19"/>
    </w:p>
    <w:p w14:paraId="167A8FB0" w14:textId="767B6F7E" w:rsidR="001D0BB5" w:rsidRDefault="001D0BB5" w:rsidP="006A7935">
      <w:pPr>
        <w:pStyle w:val="11"/>
      </w:pPr>
      <w:r>
        <w:t>Организация АИПП определяет для себя два основных вектора развития относительно взаимодействия с государственными контролирующими органами: сотрудничеств</w:t>
      </w:r>
      <w:r w:rsidR="00B948D0">
        <w:t>о</w:t>
      </w:r>
      <w:r>
        <w:t xml:space="preserve"> с Государственной Думой и реализация инициатив совместно с Федеральной таможенной службой.</w:t>
      </w:r>
    </w:p>
    <w:p w14:paraId="58229E99" w14:textId="49AA196C" w:rsidR="001D0BB5" w:rsidRDefault="001D0BB5" w:rsidP="006A7935">
      <w:pPr>
        <w:pStyle w:val="11"/>
      </w:pPr>
      <w:r>
        <w:t>В рамках взаимодействия с Государственной Думой АИП</w:t>
      </w:r>
      <w:r w:rsidR="00B948D0">
        <w:t>П</w:t>
      </w:r>
      <w:r>
        <w:t xml:space="preserve">: </w:t>
      </w:r>
    </w:p>
    <w:p w14:paraId="66A55520" w14:textId="72C7B17C" w:rsidR="001D0BB5" w:rsidRDefault="00963B1B" w:rsidP="00337AC7">
      <w:pPr>
        <w:pStyle w:val="11"/>
        <w:numPr>
          <w:ilvl w:val="0"/>
          <w:numId w:val="13"/>
        </w:numPr>
      </w:pPr>
      <w:r>
        <w:t>у</w:t>
      </w:r>
      <w:r w:rsidR="001D0BB5">
        <w:t>частвовать в экспертных советах по направлениям транспорта, внешнеторговой деятельности, предпринимательской деятельности, бюджета и налогов, государственного и муниципального контроля, аграрной политики;</w:t>
      </w:r>
    </w:p>
    <w:p w14:paraId="6F289A5F" w14:textId="17B8DF73" w:rsidR="001D0BB5" w:rsidRDefault="00963B1B" w:rsidP="00337AC7">
      <w:pPr>
        <w:pStyle w:val="11"/>
        <w:numPr>
          <w:ilvl w:val="0"/>
          <w:numId w:val="13"/>
        </w:numPr>
      </w:pPr>
      <w:r>
        <w:t>п</w:t>
      </w:r>
      <w:r w:rsidR="001D0BB5">
        <w:t>редставлять интересы отрасли через направление экспертных заключений, оценки законопроектов</w:t>
      </w:r>
      <w:r>
        <w:t xml:space="preserve"> по указанным направлениям.</w:t>
      </w:r>
    </w:p>
    <w:p w14:paraId="2A61037D" w14:textId="6C2D715B" w:rsidR="00963B1B" w:rsidRDefault="00F53A90" w:rsidP="00963B1B">
      <w:pPr>
        <w:pStyle w:val="11"/>
      </w:pPr>
      <w:r>
        <w:t>Совместно с Федеральной таможенной службой решаются три следующие задачи:</w:t>
      </w:r>
    </w:p>
    <w:p w14:paraId="5D794723" w14:textId="61E6E6E2" w:rsidR="00C3335D" w:rsidRDefault="00EE3DE8" w:rsidP="00337AC7">
      <w:pPr>
        <w:pStyle w:val="11"/>
        <w:numPr>
          <w:ilvl w:val="0"/>
          <w:numId w:val="14"/>
        </w:numPr>
      </w:pPr>
      <w:r>
        <w:t>Обеспечение и</w:t>
      </w:r>
      <w:r w:rsidR="00F53A90">
        <w:t>нформационн</w:t>
      </w:r>
      <w:r>
        <w:t>ого</w:t>
      </w:r>
      <w:r w:rsidR="00F53A90">
        <w:t xml:space="preserve"> обмен</w:t>
      </w:r>
      <w:r>
        <w:t>а</w:t>
      </w:r>
    </w:p>
    <w:p w14:paraId="14A690D6" w14:textId="7A453150" w:rsidR="00C3335D" w:rsidRDefault="00C3335D" w:rsidP="00337AC7">
      <w:pPr>
        <w:pStyle w:val="11"/>
        <w:numPr>
          <w:ilvl w:val="0"/>
          <w:numId w:val="15"/>
        </w:numPr>
      </w:pPr>
      <w:r>
        <w:t>Заключаются соглашения с ФТС РФ и с профильными таможенными управлениями (СЗТУ, ЮТУ);</w:t>
      </w:r>
    </w:p>
    <w:p w14:paraId="4B81D14F" w14:textId="7BE670F5" w:rsidR="00C3335D" w:rsidRDefault="00C3335D" w:rsidP="00337AC7">
      <w:pPr>
        <w:pStyle w:val="11"/>
        <w:numPr>
          <w:ilvl w:val="0"/>
          <w:numId w:val="15"/>
        </w:numPr>
      </w:pPr>
      <w:r>
        <w:t>Производится обмен ценовой информации по ввозимой плодоовощной продукции продуктам в развитие Решения Коллегии ЕАЭС от 27.03.2018 №42;</w:t>
      </w:r>
    </w:p>
    <w:p w14:paraId="52886A6D" w14:textId="541C2CFC" w:rsidR="00C3335D" w:rsidRDefault="00C3335D" w:rsidP="00337AC7">
      <w:pPr>
        <w:pStyle w:val="11"/>
        <w:numPr>
          <w:ilvl w:val="0"/>
          <w:numId w:val="15"/>
        </w:numPr>
      </w:pPr>
      <w:r>
        <w:t>Оказывается содействие ФТМ в получении информации из стран экспорта в отношении условий экспорта плодоовощной продукции;</w:t>
      </w:r>
    </w:p>
    <w:p w14:paraId="57F6A29A" w14:textId="45EEAEA5" w:rsidR="00C3335D" w:rsidRDefault="00C3335D" w:rsidP="00337AC7">
      <w:pPr>
        <w:pStyle w:val="11"/>
        <w:numPr>
          <w:ilvl w:val="0"/>
          <w:numId w:val="15"/>
        </w:numPr>
      </w:pPr>
      <w:r>
        <w:t>Ведется онлайн информирование ФТС по рыночному уровню ценовой информации.</w:t>
      </w:r>
    </w:p>
    <w:p w14:paraId="1AA240E8" w14:textId="7EABBB4C" w:rsidR="00F53A90" w:rsidRDefault="00EE3DE8" w:rsidP="00337AC7">
      <w:pPr>
        <w:pStyle w:val="11"/>
        <w:numPr>
          <w:ilvl w:val="0"/>
          <w:numId w:val="14"/>
        </w:numPr>
      </w:pPr>
      <w:r>
        <w:t>Б</w:t>
      </w:r>
      <w:r w:rsidR="00F53A90">
        <w:t>орьб</w:t>
      </w:r>
      <w:r>
        <w:t>а</w:t>
      </w:r>
      <w:r w:rsidR="00F53A90">
        <w:t xml:space="preserve"> с недобросовестной конкуренцией</w:t>
      </w:r>
    </w:p>
    <w:p w14:paraId="1D3D3E49" w14:textId="0D632E93" w:rsidR="004C405D" w:rsidRDefault="004C405D" w:rsidP="00337AC7">
      <w:pPr>
        <w:pStyle w:val="11"/>
        <w:numPr>
          <w:ilvl w:val="0"/>
          <w:numId w:val="16"/>
        </w:numPr>
      </w:pPr>
      <w:r>
        <w:t xml:space="preserve">Ассоциацией в ФТС РФ предоставляется информация о случаях недобросовестной конкуренции со стороны импортеров </w:t>
      </w:r>
      <w:r>
        <w:lastRenderedPageBreak/>
        <w:t>плодоовощной продукции за счет нарушения требований таможенного регулирования;</w:t>
      </w:r>
    </w:p>
    <w:p w14:paraId="30FE7C1E" w14:textId="5285A079" w:rsidR="004C405D" w:rsidRDefault="004C405D" w:rsidP="00337AC7">
      <w:pPr>
        <w:pStyle w:val="11"/>
        <w:numPr>
          <w:ilvl w:val="0"/>
          <w:numId w:val="16"/>
        </w:numPr>
      </w:pPr>
      <w:r>
        <w:t>Ведется содействие по предоставление экспертной оценки в судебные органы по рыночным условиям закупки плодоовощной продукции в спорах недобросовестных импортеров с таможенными органами;</w:t>
      </w:r>
    </w:p>
    <w:p w14:paraId="6B6A295B" w14:textId="70EE8327" w:rsidR="004C405D" w:rsidRDefault="004C405D" w:rsidP="00337AC7">
      <w:pPr>
        <w:pStyle w:val="11"/>
        <w:numPr>
          <w:ilvl w:val="0"/>
          <w:numId w:val="16"/>
        </w:numPr>
      </w:pPr>
      <w:r>
        <w:t>АИПП выступает третьим лицом в указанных процессах на стороне таможенного органа (без самостоятельных требований) с целью недопущения недобросовестной конкуренции путем занижения таможенной стоимости.</w:t>
      </w:r>
    </w:p>
    <w:p w14:paraId="0B7F33B8" w14:textId="3094B568" w:rsidR="00F53A90" w:rsidRDefault="00F53A90" w:rsidP="00337AC7">
      <w:pPr>
        <w:pStyle w:val="11"/>
        <w:numPr>
          <w:ilvl w:val="0"/>
          <w:numId w:val="14"/>
        </w:numPr>
      </w:pPr>
      <w:r>
        <w:t>Совершенств</w:t>
      </w:r>
      <w:r w:rsidR="001868B0">
        <w:t>ование</w:t>
      </w:r>
      <w:r>
        <w:t xml:space="preserve"> механизм</w:t>
      </w:r>
      <w:r w:rsidR="001868B0">
        <w:t>ов</w:t>
      </w:r>
      <w:r>
        <w:t xml:space="preserve"> таможенного контроля</w:t>
      </w:r>
    </w:p>
    <w:p w14:paraId="54002202" w14:textId="5377D32E" w:rsidR="007210EB" w:rsidRPr="00D10C82" w:rsidRDefault="007210EB" w:rsidP="00337AC7">
      <w:pPr>
        <w:pStyle w:val="11"/>
        <w:numPr>
          <w:ilvl w:val="0"/>
          <w:numId w:val="17"/>
        </w:numPr>
      </w:pPr>
      <w:r>
        <w:t xml:space="preserve">Ассоциация участвует в эксперименте «выпуск до выгрузки» с применением </w:t>
      </w:r>
      <w:r w:rsidRPr="00D10C82">
        <w:t xml:space="preserve">КПС </w:t>
      </w:r>
      <w:r w:rsidR="00F32411" w:rsidRPr="00F32411">
        <w:t>«Портал «Морской Порт»</w:t>
      </w:r>
      <w:r w:rsidRPr="00D10C82">
        <w:t>.</w:t>
      </w:r>
    </w:p>
    <w:p w14:paraId="4EFE0486" w14:textId="5BCC5D7D" w:rsidR="007210EB" w:rsidRDefault="007210EB" w:rsidP="00337AC7">
      <w:pPr>
        <w:pStyle w:val="11"/>
        <w:numPr>
          <w:ilvl w:val="0"/>
          <w:numId w:val="17"/>
        </w:numPr>
      </w:pPr>
      <w:r>
        <w:t>АИПП участвует в эксперименте ФТС РФ по организации безбумажного оборота</w:t>
      </w:r>
      <w:r w:rsidR="00E04186">
        <w:t xml:space="preserve"> между таможенной службой и службой фитосанитарного контроля при прибытии плодоовощной продукции в морских пунктах пропуска портов Санкт-Петербурга и Новороссийска.</w:t>
      </w:r>
    </w:p>
    <w:p w14:paraId="4A2B6717" w14:textId="66A0DDB2" w:rsidR="00E04186" w:rsidRDefault="00E04186" w:rsidP="00337AC7">
      <w:pPr>
        <w:pStyle w:val="11"/>
        <w:numPr>
          <w:ilvl w:val="0"/>
          <w:numId w:val="17"/>
        </w:numPr>
      </w:pPr>
      <w:r>
        <w:t>Совместно с ТПП РФ в помощь таможенной службе Ассоциацией была разработана Методика определения весовых характеристик плодоовощной продукции на основе действующих на территории Российской Федерации норм и правил в области метрологии, государственных стандартов и технического регулирования.</w:t>
      </w:r>
    </w:p>
    <w:p w14:paraId="41F6EF1E" w14:textId="6251BA3D" w:rsidR="00CA1FEF" w:rsidRPr="00A83238" w:rsidRDefault="003B0E1B" w:rsidP="00CA1FEF">
      <w:pPr>
        <w:pStyle w:val="11"/>
      </w:pPr>
      <w:r w:rsidRPr="00A83238">
        <w:t xml:space="preserve">В краткосрочной перспективе по своему развитию АИПП держит курс на достижение </w:t>
      </w:r>
      <w:r w:rsidR="00CF6C17" w:rsidRPr="00A83238">
        <w:t>две</w:t>
      </w:r>
      <w:r w:rsidRPr="00A83238">
        <w:t xml:space="preserve"> основны</w:t>
      </w:r>
      <w:r w:rsidR="00CF6C17" w:rsidRPr="00A83238">
        <w:t>е</w:t>
      </w:r>
      <w:r w:rsidRPr="00A83238">
        <w:t xml:space="preserve"> задач. Во-первых, в ближайшем будущем </w:t>
      </w:r>
      <w:r w:rsidR="00CF6C17" w:rsidRPr="00A83238">
        <w:t xml:space="preserve">перед Ассоциацией стоит цель поддерживать и укреплять сотрудничество и информационный обмен с </w:t>
      </w:r>
      <w:r w:rsidR="00865521" w:rsidRPr="00A83238">
        <w:t>ФТС</w:t>
      </w:r>
      <w:r w:rsidR="00CF6C17" w:rsidRPr="00A83238">
        <w:t>,</w:t>
      </w:r>
      <w:r w:rsidRPr="00A83238">
        <w:t xml:space="preserve"> РСХН </w:t>
      </w:r>
      <w:r w:rsidR="00CF6C17" w:rsidRPr="00A83238">
        <w:t>и</w:t>
      </w:r>
      <w:r w:rsidR="00865521" w:rsidRPr="00A83238">
        <w:t xml:space="preserve"> </w:t>
      </w:r>
      <w:proofErr w:type="spellStart"/>
      <w:r w:rsidR="00865521" w:rsidRPr="00A83238">
        <w:t>Росаккредитацией</w:t>
      </w:r>
      <w:proofErr w:type="spellEnd"/>
      <w:r w:rsidR="00CF6C17" w:rsidRPr="00A83238">
        <w:t xml:space="preserve">. </w:t>
      </w:r>
      <w:r w:rsidRPr="00A83238">
        <w:t xml:space="preserve">Во-вторых, </w:t>
      </w:r>
      <w:r w:rsidR="00CA1FEF" w:rsidRPr="00A83238">
        <w:t>Ассоциация будет принима</w:t>
      </w:r>
      <w:r w:rsidR="00865521" w:rsidRPr="00A83238">
        <w:t>ет</w:t>
      </w:r>
      <w:r w:rsidR="00CA1FEF" w:rsidRPr="00A83238">
        <w:t xml:space="preserve"> участие в эксперименте по внедрению риск ориентированного подхода при осуществлении фитосанитарного контроля </w:t>
      </w:r>
      <w:proofErr w:type="spellStart"/>
      <w:r w:rsidR="00CA1FEF" w:rsidRPr="00A83238">
        <w:t>подкаранатинных</w:t>
      </w:r>
      <w:proofErr w:type="spellEnd"/>
      <w:r w:rsidR="00CA1FEF" w:rsidRPr="00A83238">
        <w:t xml:space="preserve"> товаров в морских пунктах пропуска. </w:t>
      </w:r>
    </w:p>
    <w:p w14:paraId="61555588" w14:textId="33E0B877" w:rsidR="00B966E2" w:rsidRDefault="00930FE5" w:rsidP="00B966E2">
      <w:pPr>
        <w:pStyle w:val="11"/>
        <w:rPr>
          <w:i/>
          <w:iCs/>
        </w:rPr>
      </w:pPr>
      <w:r>
        <w:rPr>
          <w:i/>
          <w:iCs/>
        </w:rPr>
        <w:t>Реализуемые проекты Ассоциации</w:t>
      </w:r>
      <w:r w:rsidR="00795498">
        <w:rPr>
          <w:i/>
          <w:iCs/>
        </w:rPr>
        <w:t xml:space="preserve"> в </w:t>
      </w:r>
      <w:r w:rsidR="00D10C82">
        <w:rPr>
          <w:i/>
          <w:iCs/>
        </w:rPr>
        <w:t xml:space="preserve">2020–2021 </w:t>
      </w:r>
      <w:r w:rsidR="00795498">
        <w:rPr>
          <w:i/>
          <w:iCs/>
        </w:rPr>
        <w:t>годах</w:t>
      </w:r>
      <w:r>
        <w:rPr>
          <w:i/>
          <w:iCs/>
        </w:rPr>
        <w:t>:</w:t>
      </w:r>
    </w:p>
    <w:p w14:paraId="194526ED" w14:textId="0722E913" w:rsidR="00930FE5" w:rsidRDefault="00930FE5" w:rsidP="00930FE5">
      <w:pPr>
        <w:pStyle w:val="11"/>
      </w:pPr>
      <w:r>
        <w:t>В настоящее время Ассоциация Импортеров Плодоовощной Продукции реализует спектр проектов, направленных на снижение временных и денежных издержек для бизнеса в процессе импорта товаров, повышение качества и упрощения контроля за экономической деятельностью государственными органами, а также повышения качества ввозимой продукции за счет нивелирования негативных факторов при транспортировке продукции в пределы РФ. Такими проектами являются:</w:t>
      </w:r>
    </w:p>
    <w:p w14:paraId="61542E01" w14:textId="11424F27" w:rsidR="008D4A99" w:rsidRDefault="00795498" w:rsidP="00907449">
      <w:pPr>
        <w:pStyle w:val="11"/>
        <w:numPr>
          <w:ilvl w:val="0"/>
          <w:numId w:val="18"/>
        </w:numPr>
      </w:pPr>
      <w:r>
        <w:lastRenderedPageBreak/>
        <w:t xml:space="preserve">Совершенствование процесса электронного взаимодействия между ФТС и РСХН в части ускорения прохождения контроля в </w:t>
      </w:r>
      <w:r w:rsidR="00BB3973" w:rsidRPr="00BB3973">
        <w:t>морских пунктах пропуска – проект</w:t>
      </w:r>
      <w:r>
        <w:t xml:space="preserve"> </w:t>
      </w:r>
      <w:r w:rsidR="008D4A99">
        <w:t>«Единое окно», СУР</w:t>
      </w:r>
      <w:r w:rsidR="00907449">
        <w:t xml:space="preserve"> (система управления рисками)</w:t>
      </w:r>
    </w:p>
    <w:p w14:paraId="101BFB41" w14:textId="3C2B620F" w:rsidR="008D4A99" w:rsidRDefault="008D4A99" w:rsidP="00337AC7">
      <w:pPr>
        <w:pStyle w:val="11"/>
        <w:numPr>
          <w:ilvl w:val="0"/>
          <w:numId w:val="18"/>
        </w:numPr>
      </w:pPr>
      <w:r>
        <w:t>Вопросы классификации и страны происхождения товаров</w:t>
      </w:r>
      <w:r w:rsidR="00795498">
        <w:t>, работа с ЦЭКТУ</w:t>
      </w:r>
    </w:p>
    <w:p w14:paraId="19053B23" w14:textId="77777777" w:rsidR="00795498" w:rsidRDefault="00795498" w:rsidP="00337AC7">
      <w:pPr>
        <w:pStyle w:val="11"/>
        <w:numPr>
          <w:ilvl w:val="0"/>
          <w:numId w:val="18"/>
        </w:numPr>
      </w:pPr>
      <w:r>
        <w:t>Эксперимент по переводу в электронный формат проставления штампа «Выпуск разрешен» на оригинале фитосанитарного сертификата</w:t>
      </w:r>
    </w:p>
    <w:p w14:paraId="2140A5B3" w14:textId="6BA7A578" w:rsidR="00795498" w:rsidRDefault="00795498" w:rsidP="00337AC7">
      <w:pPr>
        <w:pStyle w:val="11"/>
        <w:numPr>
          <w:ilvl w:val="0"/>
          <w:numId w:val="18"/>
        </w:numPr>
      </w:pPr>
      <w:r>
        <w:t>Содействие ускорению принятия таможенными органами копий вето- и фито-сертификатов</w:t>
      </w:r>
    </w:p>
    <w:p w14:paraId="71C4A672" w14:textId="77083B2B" w:rsidR="00795498" w:rsidRDefault="00795498" w:rsidP="00337AC7">
      <w:pPr>
        <w:pStyle w:val="11"/>
        <w:numPr>
          <w:ilvl w:val="0"/>
          <w:numId w:val="18"/>
        </w:numPr>
      </w:pPr>
      <w:r>
        <w:t xml:space="preserve">Инициатива Ассоциации по автоматической обработке </w:t>
      </w:r>
      <w:r w:rsidR="00DE0F7C">
        <w:t xml:space="preserve">корректировки </w:t>
      </w:r>
      <w:r>
        <w:t>ДТ после выпуска товаров</w:t>
      </w:r>
    </w:p>
    <w:p w14:paraId="7EB21234" w14:textId="66A851B3" w:rsidR="00930FE5" w:rsidRDefault="00795498" w:rsidP="00337AC7">
      <w:pPr>
        <w:pStyle w:val="11"/>
        <w:numPr>
          <w:ilvl w:val="0"/>
          <w:numId w:val="18"/>
        </w:numPr>
      </w:pPr>
      <w:r>
        <w:t>Аналитическая работа по запросу ФТС России в рамках действующего соглашения о взаимодействии</w:t>
      </w:r>
    </w:p>
    <w:p w14:paraId="625320E8" w14:textId="5BD05734" w:rsidR="00687DB5" w:rsidRDefault="00687DB5" w:rsidP="00337AC7">
      <w:pPr>
        <w:pStyle w:val="11"/>
        <w:numPr>
          <w:ilvl w:val="0"/>
          <w:numId w:val="18"/>
        </w:numPr>
      </w:pPr>
      <w:r>
        <w:t>Совершенствование работы модуля ФГИС «Аргус-Фито», содействие устранению технологических неполадок</w:t>
      </w:r>
    </w:p>
    <w:p w14:paraId="62AE3AEF" w14:textId="22DDAED0" w:rsidR="00687DB5" w:rsidRDefault="00687DB5" w:rsidP="00337AC7">
      <w:pPr>
        <w:pStyle w:val="11"/>
        <w:numPr>
          <w:ilvl w:val="0"/>
          <w:numId w:val="18"/>
        </w:numPr>
      </w:pPr>
      <w:r>
        <w:t>Разъяснения по применению правил указания температурного режима на упаковке и в коносаментах</w:t>
      </w:r>
    </w:p>
    <w:p w14:paraId="2D88206E" w14:textId="570A857B" w:rsidR="00687DB5" w:rsidRDefault="00687DB5" w:rsidP="00337AC7">
      <w:pPr>
        <w:pStyle w:val="11"/>
        <w:numPr>
          <w:ilvl w:val="0"/>
          <w:numId w:val="18"/>
        </w:numPr>
      </w:pPr>
      <w:r>
        <w:t>Проблемы в порту г. Новороссийск и г. Геленджик: сокращение сроков проведения лабораторных исследований</w:t>
      </w:r>
    </w:p>
    <w:p w14:paraId="49AFAF1A" w14:textId="23A80ACF" w:rsidR="00687DB5" w:rsidRDefault="00687DB5" w:rsidP="00337AC7">
      <w:pPr>
        <w:pStyle w:val="11"/>
        <w:numPr>
          <w:ilvl w:val="0"/>
          <w:numId w:val="18"/>
        </w:numPr>
      </w:pPr>
      <w:r w:rsidRPr="00A83238">
        <w:t>Нетарифные меры контроля</w:t>
      </w:r>
      <w:r>
        <w:t>, сертификация продукции</w:t>
      </w:r>
      <w:r w:rsidR="005B4E61" w:rsidRPr="005B4E61">
        <w:rPr>
          <w:b/>
          <w:bCs/>
        </w:rPr>
        <w:t>*</w:t>
      </w:r>
    </w:p>
    <w:p w14:paraId="723724D9" w14:textId="46FFB785" w:rsidR="000118A6" w:rsidRPr="00930FE5" w:rsidRDefault="000118A6" w:rsidP="000118A6">
      <w:pPr>
        <w:pStyle w:val="11"/>
      </w:pPr>
      <w:r>
        <w:t xml:space="preserve">В рамкой данной работы </w:t>
      </w:r>
      <w:r w:rsidR="00CD3300">
        <w:t>в качестве о</w:t>
      </w:r>
      <w:r w:rsidR="00934E3C">
        <w:t>сновы для анализа</w:t>
      </w:r>
      <w:r w:rsidR="00F73284">
        <w:t xml:space="preserve"> текущей ситуации во время процесса таможенного оформления поставок </w:t>
      </w:r>
      <w:r>
        <w:t>рассм</w:t>
      </w:r>
      <w:r w:rsidR="006A2559">
        <w:t>отре</w:t>
      </w:r>
      <w:r w:rsidR="00175314">
        <w:t>ны и</w:t>
      </w:r>
      <w:r w:rsidR="00175314" w:rsidRPr="00175314">
        <w:t>нициативы АИПП по введению электронного документооборота при осуществлении таможенного оформления при импорте грузов</w:t>
      </w:r>
      <w:r>
        <w:t>, котор</w:t>
      </w:r>
      <w:r w:rsidR="00175314">
        <w:t>ы</w:t>
      </w:r>
      <w:r>
        <w:t>е потенциально позвол</w:t>
      </w:r>
      <w:r w:rsidR="00175314">
        <w:t>я</w:t>
      </w:r>
      <w:r>
        <w:t>т значительно сократить время, затрачиваемое на обмен документацией при импортных операциях, а также позвол</w:t>
      </w:r>
      <w:r w:rsidR="00175314">
        <w:t>я</w:t>
      </w:r>
      <w:r>
        <w:t>т перейти с бумажных носителей полностью на электронный за счет объединения программ и служб, используемых организациями, на основе единой базы.</w:t>
      </w:r>
    </w:p>
    <w:p w14:paraId="17359D3D" w14:textId="77777777" w:rsidR="001C4921" w:rsidRDefault="001C4921">
      <w:pPr>
        <w:rPr>
          <w:rFonts w:ascii="Times New Roman" w:eastAsiaTheme="majorEastAsia" w:hAnsi="Times New Roman" w:cstheme="majorBidi"/>
          <w:sz w:val="32"/>
          <w:szCs w:val="32"/>
        </w:rPr>
      </w:pPr>
      <w:r>
        <w:br w:type="page"/>
      </w:r>
    </w:p>
    <w:p w14:paraId="2277C662" w14:textId="6BAEAF48" w:rsidR="00B5432D" w:rsidRDefault="000D154C" w:rsidP="00FA36A2">
      <w:pPr>
        <w:pStyle w:val="12"/>
      </w:pPr>
      <w:bookmarkStart w:id="20" w:name="_Toc73652266"/>
      <w:r>
        <w:lastRenderedPageBreak/>
        <w:t xml:space="preserve">Глава 3. </w:t>
      </w:r>
      <w:r w:rsidR="00B5432D">
        <w:t>Инициатив</w:t>
      </w:r>
      <w:r w:rsidR="00A675DA">
        <w:t>ы</w:t>
      </w:r>
      <w:r w:rsidR="00B5432D">
        <w:t xml:space="preserve"> АИПП по введению электронного документооборота </w:t>
      </w:r>
      <w:r w:rsidR="00B5432D" w:rsidRPr="00D10C82">
        <w:t>при осуществлении таможенного оформления при импорте грузов</w:t>
      </w:r>
      <w:bookmarkEnd w:id="20"/>
    </w:p>
    <w:p w14:paraId="62959F9A" w14:textId="700EF8EF" w:rsidR="00C44E9D" w:rsidRDefault="00C44E9D" w:rsidP="006E29F9">
      <w:pPr>
        <w:pStyle w:val="21"/>
      </w:pPr>
      <w:bookmarkStart w:id="21" w:name="_Toc73652267"/>
      <w:r>
        <w:t xml:space="preserve">3.1 </w:t>
      </w:r>
      <w:r w:rsidR="00006B5F">
        <w:t>Направления деятельности в рамках инициативы</w:t>
      </w:r>
      <w:r w:rsidR="00AA5872">
        <w:rPr>
          <w:rStyle w:val="ab"/>
        </w:rPr>
        <w:footnoteReference w:id="16"/>
      </w:r>
      <w:bookmarkEnd w:id="21"/>
    </w:p>
    <w:p w14:paraId="0AF9DF40" w14:textId="7864F655" w:rsidR="00006B5F" w:rsidRDefault="00C10868" w:rsidP="00006B5F">
      <w:pPr>
        <w:pStyle w:val="11"/>
      </w:pPr>
      <w:r>
        <w:t>А</w:t>
      </w:r>
      <w:r w:rsidR="00006B5F">
        <w:t>ктуальность проблемы отсутствия налаженной системы обмена информацией и документацией между бизнесами и ГКО на примере импорта через Санкт-Петербургский порт неоспорима. Для создания идеальной системы взаимодействия Ассоциация Импортеров Плодоовощной Продукции в рамках своей инициативы определяет такие направления деятельности в 2021 году:</w:t>
      </w:r>
    </w:p>
    <w:p w14:paraId="2EF643C3" w14:textId="19A9808A" w:rsidR="00006B5F" w:rsidRDefault="00006B5F" w:rsidP="00337AC7">
      <w:pPr>
        <w:pStyle w:val="11"/>
        <w:numPr>
          <w:ilvl w:val="0"/>
          <w:numId w:val="19"/>
        </w:numPr>
      </w:pPr>
      <w:r>
        <w:t xml:space="preserve">Организация </w:t>
      </w:r>
      <w:r w:rsidR="0043428E" w:rsidRPr="0043428E">
        <w:t>электронного документооборота</w:t>
      </w:r>
      <w:r>
        <w:t xml:space="preserve"> в единой связке ФТС – РСХН – Роспотребнад</w:t>
      </w:r>
      <w:r w:rsidR="002A701F">
        <w:t>зор</w:t>
      </w:r>
      <w:r>
        <w:t xml:space="preserve"> – Росреестр – </w:t>
      </w:r>
      <w:proofErr w:type="spellStart"/>
      <w:r>
        <w:t>Росаккредитация</w:t>
      </w:r>
      <w:proofErr w:type="spellEnd"/>
      <w:r>
        <w:t xml:space="preserve"> </w:t>
      </w:r>
    </w:p>
    <w:p w14:paraId="38925B71" w14:textId="168219D8" w:rsidR="00006B5F" w:rsidRDefault="00006B5F" w:rsidP="00337AC7">
      <w:pPr>
        <w:pStyle w:val="11"/>
        <w:numPr>
          <w:ilvl w:val="0"/>
          <w:numId w:val="19"/>
        </w:numPr>
      </w:pPr>
      <w:r>
        <w:t xml:space="preserve">Автоматизация работы / </w:t>
      </w:r>
      <w:r w:rsidR="00217C70" w:rsidRPr="00217C70">
        <w:t xml:space="preserve">совершенствование электронного документооборота </w:t>
      </w:r>
      <w:r w:rsidR="002146E1" w:rsidRPr="002146E1">
        <w:t xml:space="preserve">работы Россельхознадзора </w:t>
      </w:r>
      <w:r>
        <w:t>– Лаборатория/</w:t>
      </w:r>
      <w:r w:rsidR="00176EA8" w:rsidRPr="00176EA8">
        <w:t xml:space="preserve"> ФБГУ «ВНИИКР» </w:t>
      </w:r>
      <w:r>
        <w:t xml:space="preserve"> </w:t>
      </w:r>
    </w:p>
    <w:p w14:paraId="61CAE274" w14:textId="59B971A4" w:rsidR="00006B5F" w:rsidRDefault="00006B5F" w:rsidP="00337AC7">
      <w:pPr>
        <w:pStyle w:val="11"/>
        <w:numPr>
          <w:ilvl w:val="0"/>
          <w:numId w:val="19"/>
        </w:numPr>
      </w:pPr>
      <w:r>
        <w:t>Уход от предоставления сертификата форма «А» в бумажном виде, работа</w:t>
      </w:r>
      <w:r w:rsidR="00D109A6">
        <w:t xml:space="preserve"> с</w:t>
      </w:r>
      <w:r>
        <w:t xml:space="preserve"> ТПП в части взаимодействия с органами управления стран-поставщик</w:t>
      </w:r>
      <w:r w:rsidR="00121185">
        <w:t>ов</w:t>
      </w:r>
    </w:p>
    <w:p w14:paraId="3F5E6544" w14:textId="77777777" w:rsidR="00006B5F" w:rsidRDefault="00006B5F" w:rsidP="00337AC7">
      <w:pPr>
        <w:pStyle w:val="11"/>
        <w:numPr>
          <w:ilvl w:val="0"/>
          <w:numId w:val="19"/>
        </w:numPr>
      </w:pPr>
      <w:r>
        <w:t>Уход от бумажного предоставления фитосанитарного сертификата</w:t>
      </w:r>
    </w:p>
    <w:p w14:paraId="235FB57A" w14:textId="42A8F2FC" w:rsidR="00006B5F" w:rsidRDefault="00006B5F" w:rsidP="00337AC7">
      <w:pPr>
        <w:pStyle w:val="11"/>
        <w:numPr>
          <w:ilvl w:val="0"/>
          <w:numId w:val="19"/>
        </w:numPr>
      </w:pPr>
      <w:r>
        <w:t xml:space="preserve">Усовершенствование работы </w:t>
      </w:r>
      <w:r w:rsidR="00121185">
        <w:t>Л</w:t>
      </w:r>
      <w:r>
        <w:t>ичного кабинета участника ВЭД</w:t>
      </w:r>
      <w:r w:rsidR="00624BF3">
        <w:t xml:space="preserve"> </w:t>
      </w:r>
      <w:r w:rsidR="00180859">
        <w:t xml:space="preserve">на сайте ФТС России, </w:t>
      </w:r>
      <w:r w:rsidR="00D92FAF">
        <w:t>Подача полного комплекта документов через ЛК</w:t>
      </w:r>
    </w:p>
    <w:p w14:paraId="29C1BFA5" w14:textId="77777777" w:rsidR="00006B5F" w:rsidRDefault="00006B5F" w:rsidP="00337AC7">
      <w:pPr>
        <w:pStyle w:val="11"/>
        <w:numPr>
          <w:ilvl w:val="0"/>
          <w:numId w:val="19"/>
        </w:numPr>
      </w:pPr>
      <w:r>
        <w:t>Маркировка упаковки первичная и/или технологическая</w:t>
      </w:r>
    </w:p>
    <w:p w14:paraId="08E1EADF" w14:textId="77777777" w:rsidR="00006B5F" w:rsidRDefault="00006B5F" w:rsidP="00337AC7">
      <w:pPr>
        <w:pStyle w:val="11"/>
        <w:numPr>
          <w:ilvl w:val="0"/>
          <w:numId w:val="19"/>
        </w:numPr>
      </w:pPr>
      <w:r>
        <w:t>Автоматизация работы пограничной службы</w:t>
      </w:r>
    </w:p>
    <w:p w14:paraId="2BED334B" w14:textId="56717F09" w:rsidR="00006B5F" w:rsidRDefault="00006B5F" w:rsidP="00337AC7">
      <w:pPr>
        <w:pStyle w:val="11"/>
        <w:numPr>
          <w:ilvl w:val="0"/>
          <w:numId w:val="19"/>
        </w:numPr>
      </w:pPr>
      <w:r>
        <w:t>Разработка единой схемы отслеживания остатк</w:t>
      </w:r>
      <w:r w:rsidR="00D8544F">
        <w:t>а</w:t>
      </w:r>
      <w:r>
        <w:t xml:space="preserve"> квоты на поставку томатов из Турции через </w:t>
      </w:r>
      <w:r w:rsidR="00D8544F">
        <w:t>«</w:t>
      </w:r>
      <w:r>
        <w:t>одно окно</w:t>
      </w:r>
      <w:r w:rsidR="00D8544F">
        <w:t>»</w:t>
      </w:r>
      <w:r>
        <w:t xml:space="preserve"> для всех импортеров</w:t>
      </w:r>
      <w:r w:rsidR="00990C5D">
        <w:t xml:space="preserve"> России</w:t>
      </w:r>
    </w:p>
    <w:p w14:paraId="3C336785" w14:textId="7D60DEE1" w:rsidR="00006B5F" w:rsidRDefault="00006B5F" w:rsidP="00006B5F">
      <w:pPr>
        <w:pStyle w:val="11"/>
      </w:pPr>
      <w:r>
        <w:t xml:space="preserve">Упрощение регистрации </w:t>
      </w:r>
      <w:r w:rsidR="00990C5D">
        <w:t xml:space="preserve">декларации </w:t>
      </w:r>
      <w:r w:rsidR="006B49E4">
        <w:t xml:space="preserve">о </w:t>
      </w:r>
      <w:r w:rsidR="00990C5D">
        <w:t>соответстви</w:t>
      </w:r>
      <w:r w:rsidR="006B49E4">
        <w:t>и</w:t>
      </w:r>
      <w:r>
        <w:t xml:space="preserve"> в соответствии с новым порядком – регистрация ДС по протоколам испытаний лабораторий</w:t>
      </w:r>
      <w:r w:rsidR="00106FAB" w:rsidRPr="00106FAB">
        <w:t>, аккредитованных Ассоциацией со знаком ILAC MRA</w:t>
      </w:r>
      <w:r>
        <w:t>.</w:t>
      </w:r>
    </w:p>
    <w:p w14:paraId="3E37E92A" w14:textId="68F2ADAE" w:rsidR="00A675DA" w:rsidRDefault="00D0318B" w:rsidP="006E29F9">
      <w:pPr>
        <w:pStyle w:val="31"/>
      </w:pPr>
      <w:bookmarkStart w:id="22" w:name="_Toc73652268"/>
      <w:r>
        <w:t xml:space="preserve">3.1.1 </w:t>
      </w:r>
      <w:bookmarkStart w:id="23" w:name="_Hlk72799232"/>
      <w:r w:rsidR="00A675DA">
        <w:t xml:space="preserve">Инициатива внедрения риск-ориентированного подхода </w:t>
      </w:r>
      <w:r w:rsidR="00527362">
        <w:t>в осуществлении государственного карантинного фитосанитарного контроля (КФК)</w:t>
      </w:r>
      <w:bookmarkEnd w:id="22"/>
    </w:p>
    <w:bookmarkEnd w:id="23"/>
    <w:p w14:paraId="40FDC8E6" w14:textId="6FEB95A6" w:rsidR="00527362" w:rsidRDefault="00527362" w:rsidP="00527362">
      <w:pPr>
        <w:pStyle w:val="11"/>
      </w:pPr>
      <w:r>
        <w:t>Ассоциация импортеров плодоовощной продукции</w:t>
      </w:r>
      <w:r w:rsidRPr="00527362">
        <w:t xml:space="preserve"> выявила проблему превышени</w:t>
      </w:r>
      <w:r w:rsidR="00996486">
        <w:t>я</w:t>
      </w:r>
      <w:r w:rsidRPr="00527362">
        <w:t xml:space="preserve"> сроков досмотра импортной продукции</w:t>
      </w:r>
      <w:r>
        <w:t xml:space="preserve"> </w:t>
      </w:r>
      <w:r w:rsidRPr="00527362">
        <w:t>на таможне</w:t>
      </w:r>
      <w:r w:rsidR="00996486">
        <w:t xml:space="preserve"> -</w:t>
      </w:r>
      <w:r w:rsidRPr="00527362">
        <w:t xml:space="preserve"> при досмотре </w:t>
      </w:r>
      <w:r w:rsidR="00996486">
        <w:t xml:space="preserve">тратится </w:t>
      </w:r>
      <w:r w:rsidRPr="00527362">
        <w:t xml:space="preserve">до </w:t>
      </w:r>
      <w:proofErr w:type="gramStart"/>
      <w:r w:rsidR="004707F7">
        <w:t>5-</w:t>
      </w:r>
      <w:r w:rsidRPr="00527362">
        <w:t>7</w:t>
      </w:r>
      <w:proofErr w:type="gramEnd"/>
      <w:r w:rsidRPr="00527362">
        <w:t xml:space="preserve"> дней</w:t>
      </w:r>
      <w:r w:rsidR="004707F7">
        <w:t>, в</w:t>
      </w:r>
      <w:r w:rsidRPr="00527362">
        <w:t xml:space="preserve"> то время как по законодательству забор товара на исследования должен составлять до </w:t>
      </w:r>
      <w:r>
        <w:t>24</w:t>
      </w:r>
      <w:r w:rsidR="00996486">
        <w:t xml:space="preserve"> </w:t>
      </w:r>
      <w:r>
        <w:t>ч</w:t>
      </w:r>
      <w:r w:rsidR="00996486">
        <w:t>асов</w:t>
      </w:r>
      <w:r>
        <w:t>.</w:t>
      </w:r>
      <w:r w:rsidR="004707F7">
        <w:t xml:space="preserve"> </w:t>
      </w:r>
    </w:p>
    <w:p w14:paraId="1732A848" w14:textId="2D3DBD4D" w:rsidR="004707F7" w:rsidRDefault="004707F7" w:rsidP="00527362">
      <w:pPr>
        <w:pStyle w:val="11"/>
      </w:pPr>
      <w:r w:rsidRPr="004707F7">
        <w:lastRenderedPageBreak/>
        <w:t>Так</w:t>
      </w:r>
      <w:r w:rsidR="00996486">
        <w:t>,</w:t>
      </w:r>
      <w:r w:rsidRPr="004707F7">
        <w:t xml:space="preserve"> </w:t>
      </w:r>
      <w:r w:rsidR="00996486">
        <w:t>А</w:t>
      </w:r>
      <w:r w:rsidRPr="004707F7">
        <w:t>ссоциация предложила осуществить экспериментальн</w:t>
      </w:r>
      <w:r w:rsidR="00996486">
        <w:t>ое</w:t>
      </w:r>
      <w:r w:rsidRPr="004707F7">
        <w:t xml:space="preserve"> категорирование участников </w:t>
      </w:r>
      <w:r w:rsidR="00996486">
        <w:t>ВЭД</w:t>
      </w:r>
      <w:r w:rsidRPr="004707F7">
        <w:t xml:space="preserve"> с последующим изменением технологическ</w:t>
      </w:r>
      <w:r w:rsidR="00996486">
        <w:t>ой</w:t>
      </w:r>
      <w:r w:rsidRPr="004707F7">
        <w:t xml:space="preserve"> схемы осуществления </w:t>
      </w:r>
      <w:r w:rsidR="006E5BA7" w:rsidRPr="006E5BA7">
        <w:t>карантинного фитосанитарного контроля</w:t>
      </w:r>
      <w:r w:rsidR="00996486">
        <w:t>,</w:t>
      </w:r>
      <w:r w:rsidRPr="004707F7">
        <w:t xml:space="preserve"> направлен</w:t>
      </w:r>
      <w:r w:rsidR="00996486">
        <w:t>ное</w:t>
      </w:r>
      <w:r w:rsidRPr="004707F7">
        <w:t xml:space="preserve"> на переход от сплошного фактического карантинного фитосанитарного контроля при выпуске импортированных </w:t>
      </w:r>
      <w:proofErr w:type="spellStart"/>
      <w:r w:rsidRPr="004707F7">
        <w:t>подкарантинных</w:t>
      </w:r>
      <w:proofErr w:type="spellEnd"/>
      <w:r w:rsidRPr="004707F7">
        <w:t xml:space="preserve"> товаров </w:t>
      </w:r>
      <w:r w:rsidR="009A0C36">
        <w:t xml:space="preserve">в </w:t>
      </w:r>
      <w:r w:rsidRPr="004707F7">
        <w:t>обращение к их выборочному фактическому контролю</w:t>
      </w:r>
      <w:r>
        <w:t xml:space="preserve">. </w:t>
      </w:r>
    </w:p>
    <w:p w14:paraId="78D050FF" w14:textId="4EF8BE5E" w:rsidR="004707F7" w:rsidRDefault="004707F7" w:rsidP="00996486">
      <w:pPr>
        <w:pStyle w:val="11"/>
      </w:pPr>
      <w:r w:rsidRPr="004707F7">
        <w:t xml:space="preserve">Данную инициативу было предложено внедрять в качестве эксперимента в </w:t>
      </w:r>
      <w:r w:rsidR="00996486">
        <w:t>два</w:t>
      </w:r>
      <w:r w:rsidRPr="004707F7">
        <w:t xml:space="preserve"> этапа. </w:t>
      </w:r>
      <w:r w:rsidR="00996486">
        <w:t>Первый</w:t>
      </w:r>
      <w:r w:rsidRPr="004707F7">
        <w:t xml:space="preserve"> этап эксперимента должен был осуществляться на контейнерных терминалах </w:t>
      </w:r>
      <w:r w:rsidR="00996486">
        <w:t xml:space="preserve">в </w:t>
      </w:r>
      <w:r w:rsidRPr="004707F7">
        <w:t>морских портах</w:t>
      </w:r>
      <w:r w:rsidR="00996486">
        <w:t>,</w:t>
      </w:r>
      <w:r w:rsidRPr="004707F7">
        <w:t xml:space="preserve"> где совмещены первичный и вторичный этапы </w:t>
      </w:r>
      <w:r w:rsidR="00996486">
        <w:t>фито</w:t>
      </w:r>
      <w:r w:rsidRPr="004707F7">
        <w:t xml:space="preserve">санитарного контроля </w:t>
      </w:r>
      <w:r w:rsidR="00996486">
        <w:t xml:space="preserve">и </w:t>
      </w:r>
      <w:r w:rsidRPr="004707F7">
        <w:t xml:space="preserve">где осуществляется полное таможенное оформление и выпуск импортируемых </w:t>
      </w:r>
      <w:proofErr w:type="spellStart"/>
      <w:r w:rsidRPr="004707F7">
        <w:t>подкарантинных</w:t>
      </w:r>
      <w:proofErr w:type="spellEnd"/>
      <w:r w:rsidRPr="004707F7">
        <w:t xml:space="preserve"> товаров</w:t>
      </w:r>
      <w:r>
        <w:t>.</w:t>
      </w:r>
    </w:p>
    <w:p w14:paraId="644A1032" w14:textId="534F0358" w:rsidR="004707F7" w:rsidRDefault="00996486" w:rsidP="00527362">
      <w:pPr>
        <w:pStyle w:val="11"/>
      </w:pPr>
      <w:r>
        <w:t xml:space="preserve">В </w:t>
      </w:r>
      <w:r w:rsidR="004707F7" w:rsidRPr="004707F7">
        <w:t xml:space="preserve">качестве места проведения </w:t>
      </w:r>
      <w:r>
        <w:t>первого</w:t>
      </w:r>
      <w:r w:rsidR="004707F7" w:rsidRPr="004707F7">
        <w:t xml:space="preserve"> этапа эксперимента были предложены </w:t>
      </w:r>
      <w:r>
        <w:t xml:space="preserve">такие </w:t>
      </w:r>
      <w:r w:rsidR="004707F7" w:rsidRPr="004707F7">
        <w:t>морские пункты пропуска</w:t>
      </w:r>
      <w:r>
        <w:t xml:space="preserve"> как</w:t>
      </w:r>
      <w:r w:rsidR="004707F7" w:rsidRPr="004707F7">
        <w:t xml:space="preserve"> </w:t>
      </w:r>
      <w:r w:rsidR="00083445" w:rsidRPr="00083445">
        <w:t xml:space="preserve">Морской порт «Большой порт Санкт-Петербург» </w:t>
      </w:r>
      <w:r w:rsidR="004707F7" w:rsidRPr="004707F7">
        <w:t>и порт</w:t>
      </w:r>
      <w:r w:rsidR="001B60AA">
        <w:t xml:space="preserve"> </w:t>
      </w:r>
      <w:proofErr w:type="spellStart"/>
      <w:r w:rsidR="00083445">
        <w:t>г.</w:t>
      </w:r>
      <w:r w:rsidR="004707F7" w:rsidRPr="004707F7">
        <w:t>Новороссийск</w:t>
      </w:r>
      <w:proofErr w:type="spellEnd"/>
      <w:r>
        <w:t>,</w:t>
      </w:r>
      <w:r w:rsidR="004707F7" w:rsidRPr="004707F7">
        <w:t xml:space="preserve"> через которые на момент предложения инициативы поступало около 80% от общего числа морских контейнеров справочную продукции</w:t>
      </w:r>
      <w:r>
        <w:t xml:space="preserve"> (декабрь 2018 года)</w:t>
      </w:r>
      <w:r w:rsidR="004707F7">
        <w:t xml:space="preserve">. </w:t>
      </w:r>
      <w:r>
        <w:t>Т</w:t>
      </w:r>
      <w:r w:rsidR="004707F7" w:rsidRPr="004707F7">
        <w:t xml:space="preserve">акже на </w:t>
      </w:r>
      <w:r>
        <w:t>первом</w:t>
      </w:r>
      <w:r w:rsidR="004707F7" w:rsidRPr="004707F7">
        <w:t xml:space="preserve"> этапе было предложено ограничиться продукци</w:t>
      </w:r>
      <w:r>
        <w:t>ей</w:t>
      </w:r>
      <w:r w:rsidR="004707F7" w:rsidRPr="004707F7">
        <w:t xml:space="preserve"> </w:t>
      </w:r>
      <w:r>
        <w:t>ТН ВЭД ЕАЭС</w:t>
      </w:r>
      <w:r w:rsidR="004707F7" w:rsidRPr="004707F7">
        <w:t xml:space="preserve"> групп </w:t>
      </w:r>
      <w:r w:rsidRPr="004707F7">
        <w:t>07</w:t>
      </w:r>
      <w:r>
        <w:t>–08,</w:t>
      </w:r>
      <w:r w:rsidR="004707F7" w:rsidRPr="004707F7">
        <w:t xml:space="preserve"> поступающ</w:t>
      </w:r>
      <w:r>
        <w:t>ей</w:t>
      </w:r>
      <w:r w:rsidR="004707F7" w:rsidRPr="004707F7">
        <w:t xml:space="preserve"> в контейнерах</w:t>
      </w:r>
      <w:r w:rsidR="004707F7">
        <w:t>.</w:t>
      </w:r>
      <w:r w:rsidR="004707F7" w:rsidRPr="004707F7">
        <w:t xml:space="preserve"> </w:t>
      </w:r>
    </w:p>
    <w:p w14:paraId="0E1F1C53" w14:textId="36F65DB3" w:rsidR="004707F7" w:rsidRDefault="004707F7" w:rsidP="00527362">
      <w:pPr>
        <w:pStyle w:val="11"/>
      </w:pPr>
      <w:r w:rsidRPr="004707F7">
        <w:t>В</w:t>
      </w:r>
      <w:r w:rsidR="00F94BE8">
        <w:t xml:space="preserve"> </w:t>
      </w:r>
      <w:r w:rsidRPr="004707F7">
        <w:t>ходе эксперимента были предложены следующие технологические подходы</w:t>
      </w:r>
      <w:r w:rsidR="00996486">
        <w:t>:</w:t>
      </w:r>
      <w:r w:rsidRPr="004707F7">
        <w:t xml:space="preserve"> </w:t>
      </w:r>
    </w:p>
    <w:p w14:paraId="20D8A1E5" w14:textId="326CB651" w:rsidR="004707F7" w:rsidRDefault="004707F7" w:rsidP="00337AC7">
      <w:pPr>
        <w:pStyle w:val="11"/>
        <w:numPr>
          <w:ilvl w:val="0"/>
          <w:numId w:val="23"/>
        </w:numPr>
      </w:pPr>
      <w:r>
        <w:t>К</w:t>
      </w:r>
      <w:r w:rsidRPr="004707F7">
        <w:t xml:space="preserve">атегорирование участников </w:t>
      </w:r>
      <w:r w:rsidR="00996486">
        <w:t>ВЭД в</w:t>
      </w:r>
      <w:r w:rsidRPr="004707F7">
        <w:t xml:space="preserve"> соответствии с их опытом осуществлени</w:t>
      </w:r>
      <w:r w:rsidR="00996486">
        <w:t>я</w:t>
      </w:r>
      <w:r w:rsidRPr="004707F7">
        <w:t xml:space="preserve"> внешнеэкономической деятельности и соблюдени</w:t>
      </w:r>
      <w:r w:rsidR="00996486">
        <w:t>я</w:t>
      </w:r>
      <w:r w:rsidRPr="004707F7">
        <w:t xml:space="preserve"> ими обязательных требований действующего законодательства</w:t>
      </w:r>
      <w:r>
        <w:t>.</w:t>
      </w:r>
    </w:p>
    <w:p w14:paraId="7E75434C" w14:textId="412F7BD5" w:rsidR="004707F7" w:rsidRDefault="004707F7" w:rsidP="00337AC7">
      <w:pPr>
        <w:pStyle w:val="11"/>
        <w:numPr>
          <w:ilvl w:val="0"/>
          <w:numId w:val="23"/>
        </w:numPr>
      </w:pPr>
      <w:r w:rsidRPr="004707F7">
        <w:t>Для трёх высших категорий на добровольной основе изменяются условия проведения фактического карантинного фитосанитарного контроля</w:t>
      </w:r>
      <w:r>
        <w:t xml:space="preserve">. </w:t>
      </w:r>
      <w:r w:rsidR="00996486">
        <w:t>Т</w:t>
      </w:r>
      <w:r w:rsidRPr="004707F7">
        <w:t xml:space="preserve">акой контроль проводится выборочно в зависимости от категории участника </w:t>
      </w:r>
      <w:r w:rsidR="00996486">
        <w:t>ВЭД</w:t>
      </w:r>
      <w:r>
        <w:t xml:space="preserve"> (</w:t>
      </w:r>
      <w:r w:rsidRPr="004707F7">
        <w:t>чем выше категория участника</w:t>
      </w:r>
      <w:r w:rsidR="00996486">
        <w:t>,</w:t>
      </w:r>
      <w:r w:rsidRPr="004707F7">
        <w:t xml:space="preserve"> тем меньший процент фактического контроля</w:t>
      </w:r>
      <w:r>
        <w:t>)</w:t>
      </w:r>
      <w:r w:rsidR="00996486">
        <w:t>.</w:t>
      </w:r>
      <w:r>
        <w:t xml:space="preserve"> </w:t>
      </w:r>
      <w:r w:rsidR="00996486">
        <w:t>Э</w:t>
      </w:r>
      <w:r w:rsidRPr="004707F7">
        <w:t xml:space="preserve">тим </w:t>
      </w:r>
      <w:r w:rsidR="00996486">
        <w:t xml:space="preserve">будет </w:t>
      </w:r>
      <w:r w:rsidRPr="004707F7">
        <w:t>достиг</w:t>
      </w:r>
      <w:r w:rsidR="00996486">
        <w:t>нута</w:t>
      </w:r>
      <w:r w:rsidRPr="004707F7">
        <w:t xml:space="preserve"> экономия времени и средств на проведение контроля </w:t>
      </w:r>
      <w:r>
        <w:t>(</w:t>
      </w:r>
      <w:r w:rsidRPr="004707F7">
        <w:t xml:space="preserve">бюджетных </w:t>
      </w:r>
      <w:r w:rsidR="00996486">
        <w:t xml:space="preserve">и </w:t>
      </w:r>
      <w:r w:rsidRPr="004707F7">
        <w:t xml:space="preserve">средств участников </w:t>
      </w:r>
      <w:r w:rsidR="00996486">
        <w:t>ВЭД</w:t>
      </w:r>
      <w:r>
        <w:t>)</w:t>
      </w:r>
      <w:r w:rsidR="00996486">
        <w:t>.</w:t>
      </w:r>
      <w:r>
        <w:t xml:space="preserve"> </w:t>
      </w:r>
    </w:p>
    <w:p w14:paraId="60EC3191" w14:textId="55AE64A2" w:rsidR="004707F7" w:rsidRDefault="00996486" w:rsidP="00337AC7">
      <w:pPr>
        <w:pStyle w:val="11"/>
        <w:numPr>
          <w:ilvl w:val="0"/>
          <w:numId w:val="23"/>
        </w:numPr>
      </w:pPr>
      <w:r>
        <w:t>Д</w:t>
      </w:r>
      <w:r w:rsidR="004707F7" w:rsidRPr="004707F7">
        <w:t xml:space="preserve">ля компенсации возможного ущерба обеспечению безопасности в результате перехода от сплошного государственного контроля к выборочному от участника </w:t>
      </w:r>
      <w:r w:rsidR="001F1E5A">
        <w:t>ВЭД</w:t>
      </w:r>
      <w:r w:rsidR="004707F7" w:rsidRPr="004707F7">
        <w:t xml:space="preserve"> для участия в эксперименте требуется</w:t>
      </w:r>
      <w:r w:rsidR="004707F7">
        <w:t>:</w:t>
      </w:r>
    </w:p>
    <w:p w14:paraId="72D950A7" w14:textId="6ED30D97" w:rsidR="004707F7" w:rsidRDefault="004707F7" w:rsidP="00337AC7">
      <w:pPr>
        <w:pStyle w:val="11"/>
        <w:numPr>
          <w:ilvl w:val="0"/>
          <w:numId w:val="24"/>
        </w:numPr>
      </w:pPr>
      <w:r w:rsidRPr="004707F7">
        <w:t>а</w:t>
      </w:r>
      <w:r>
        <w:t xml:space="preserve">. </w:t>
      </w:r>
      <w:r w:rsidRPr="004707F7">
        <w:t>подача предварительных уведомлений о прибытии контейнеров пункт пропуска</w:t>
      </w:r>
      <w:r w:rsidR="001F1E5A">
        <w:t>;</w:t>
      </w:r>
    </w:p>
    <w:p w14:paraId="34500445" w14:textId="4BE016AF" w:rsidR="004707F7" w:rsidRDefault="004707F7" w:rsidP="00337AC7">
      <w:pPr>
        <w:pStyle w:val="11"/>
        <w:numPr>
          <w:ilvl w:val="0"/>
          <w:numId w:val="24"/>
        </w:numPr>
      </w:pPr>
      <w:r w:rsidRPr="004707F7">
        <w:t>б</w:t>
      </w:r>
      <w:r>
        <w:t xml:space="preserve">. </w:t>
      </w:r>
      <w:r w:rsidRPr="004707F7">
        <w:t xml:space="preserve">подача предварительной заявки в электронной форме на прохождение вторичного карантинного фитосанитарного контроля в морском пункте пропуска программе </w:t>
      </w:r>
      <w:r w:rsidR="001F1E5A">
        <w:t>А</w:t>
      </w:r>
      <w:r w:rsidRPr="004707F7">
        <w:t>ргус</w:t>
      </w:r>
      <w:r>
        <w:t>-</w:t>
      </w:r>
      <w:r w:rsidRPr="004707F7">
        <w:t>фито</w:t>
      </w:r>
      <w:r w:rsidR="001F1E5A">
        <w:t>;</w:t>
      </w:r>
      <w:r w:rsidRPr="004707F7">
        <w:t xml:space="preserve"> </w:t>
      </w:r>
    </w:p>
    <w:p w14:paraId="73AC99DD" w14:textId="42B8A1EA" w:rsidR="004707F7" w:rsidRDefault="004707F7" w:rsidP="00337AC7">
      <w:pPr>
        <w:pStyle w:val="11"/>
        <w:numPr>
          <w:ilvl w:val="0"/>
          <w:numId w:val="24"/>
        </w:numPr>
      </w:pPr>
      <w:r w:rsidRPr="004707F7">
        <w:lastRenderedPageBreak/>
        <w:t>в</w:t>
      </w:r>
      <w:r>
        <w:t xml:space="preserve">. </w:t>
      </w:r>
      <w:r w:rsidR="001F1E5A">
        <w:t>о</w:t>
      </w:r>
      <w:r w:rsidRPr="004707F7">
        <w:t xml:space="preserve">бязательно предварительное уведомление о дате и времени прибытия контейнеров вместо его полной выгрузки </w:t>
      </w:r>
      <w:r w:rsidR="001F1E5A">
        <w:t>га территории</w:t>
      </w:r>
      <w:r w:rsidRPr="004707F7">
        <w:t xml:space="preserve"> России после выпуска и согласие на внезапн</w:t>
      </w:r>
      <w:r w:rsidR="001F1E5A">
        <w:t>ые</w:t>
      </w:r>
      <w:r w:rsidRPr="004707F7">
        <w:t xml:space="preserve"> проверки содержимого контейнера в этих местах силами сотрудников </w:t>
      </w:r>
      <w:r w:rsidR="001F1E5A">
        <w:t>Р</w:t>
      </w:r>
      <w:r w:rsidRPr="004707F7">
        <w:t>оссельхознадзора</w:t>
      </w:r>
      <w:r w:rsidR="001F1E5A">
        <w:t>,</w:t>
      </w:r>
      <w:r w:rsidRPr="004707F7">
        <w:t xml:space="preserve"> что и будет реализовываться выборочном порядке с</w:t>
      </w:r>
      <w:r w:rsidR="001F1E5A">
        <w:t xml:space="preserve"> </w:t>
      </w:r>
      <w:r w:rsidRPr="004707F7">
        <w:t>незначительным процентом поступающих контейнеров</w:t>
      </w:r>
      <w:r>
        <w:t>.</w:t>
      </w:r>
    </w:p>
    <w:p w14:paraId="071BAD9D" w14:textId="75172A44" w:rsidR="004707F7" w:rsidRDefault="001F1E5A" w:rsidP="001F1E5A">
      <w:pPr>
        <w:pStyle w:val="11"/>
      </w:pPr>
      <w:r>
        <w:t>П</w:t>
      </w:r>
      <w:r w:rsidR="004707F7" w:rsidRPr="004707F7">
        <w:t>ри категорировани</w:t>
      </w:r>
      <w:r>
        <w:t>и</w:t>
      </w:r>
      <w:r w:rsidR="004707F7" w:rsidRPr="004707F7">
        <w:t xml:space="preserve"> планировалось использовать поручительства профильных ассоциаций предпринимателей для создания среды коллективной </w:t>
      </w:r>
      <w:r>
        <w:t>(</w:t>
      </w:r>
      <w:r w:rsidR="004707F7" w:rsidRPr="004707F7">
        <w:t xml:space="preserve">наподобие </w:t>
      </w:r>
      <w:r>
        <w:t>СРО)</w:t>
      </w:r>
      <w:r w:rsidR="004707F7" w:rsidRPr="004707F7">
        <w:t xml:space="preserve"> ответственности </w:t>
      </w:r>
      <w:r>
        <w:t>(</w:t>
      </w:r>
      <w:r w:rsidR="004707F7" w:rsidRPr="004707F7">
        <w:t xml:space="preserve">по типу </w:t>
      </w:r>
      <w:r>
        <w:t>«</w:t>
      </w:r>
      <w:r w:rsidR="004707F7" w:rsidRPr="004707F7">
        <w:t>круговой поруки</w:t>
      </w:r>
      <w:r>
        <w:t>»)</w:t>
      </w:r>
      <w:r w:rsidR="004707F7">
        <w:t>.</w:t>
      </w:r>
    </w:p>
    <w:p w14:paraId="6F592EC0" w14:textId="2FA4A0D3" w:rsidR="004707F7" w:rsidRDefault="001F1E5A" w:rsidP="00527362">
      <w:pPr>
        <w:pStyle w:val="11"/>
      </w:pPr>
      <w:r>
        <w:t>Принципы категорирования:</w:t>
      </w:r>
    </w:p>
    <w:p w14:paraId="586CE8A1" w14:textId="101EE059" w:rsidR="004707F7" w:rsidRDefault="001F1E5A" w:rsidP="00527362">
      <w:pPr>
        <w:pStyle w:val="11"/>
      </w:pPr>
      <w:r>
        <w:t>К</w:t>
      </w:r>
      <w:r w:rsidR="004707F7" w:rsidRPr="004707F7">
        <w:t>атегори</w:t>
      </w:r>
      <w:r>
        <w:t>и</w:t>
      </w:r>
      <w:r w:rsidR="004707F7" w:rsidRPr="004707F7">
        <w:t xml:space="preserve"> устанавливаются на основе индивидуального расчета в баллах</w:t>
      </w:r>
      <w:r w:rsidR="004707F7">
        <w:t>,</w:t>
      </w:r>
      <w:r>
        <w:t xml:space="preserve"> в</w:t>
      </w:r>
      <w:r w:rsidR="004707F7">
        <w:t xml:space="preserve"> </w:t>
      </w:r>
      <w:r w:rsidR="004707F7" w:rsidRPr="004707F7">
        <w:t xml:space="preserve">целях публичного представления и собственно категорирования </w:t>
      </w:r>
      <w:r>
        <w:t>–</w:t>
      </w:r>
      <w:r w:rsidR="004707F7">
        <w:t xml:space="preserve"> </w:t>
      </w:r>
      <w:r>
        <w:t xml:space="preserve">в </w:t>
      </w:r>
      <w:r w:rsidR="004707F7" w:rsidRPr="004707F7">
        <w:t>цветовых кодах для компаний</w:t>
      </w:r>
      <w:r w:rsidR="004707F7">
        <w:t xml:space="preserve">, </w:t>
      </w:r>
      <w:r w:rsidR="004707F7" w:rsidRPr="004707F7">
        <w:t>имеющих сходное количество баллов</w:t>
      </w:r>
      <w:r w:rsidR="004707F7">
        <w:t xml:space="preserve">. </w:t>
      </w:r>
      <w:r>
        <w:t>П</w:t>
      </w:r>
      <w:r w:rsidR="004707F7" w:rsidRPr="004707F7">
        <w:t>ри этом балльная оценка каждой компании не публикуются</w:t>
      </w:r>
      <w:r w:rsidR="004707F7">
        <w:t xml:space="preserve">, </w:t>
      </w:r>
      <w:r w:rsidR="004707F7" w:rsidRPr="004707F7">
        <w:t>но остается доступн</w:t>
      </w:r>
      <w:r>
        <w:t>ой</w:t>
      </w:r>
      <w:r w:rsidR="004707F7" w:rsidRPr="004707F7">
        <w:t xml:space="preserve"> для сотрудников Россельхознадзора</w:t>
      </w:r>
      <w:r w:rsidR="004707F7">
        <w:t xml:space="preserve">, </w:t>
      </w:r>
      <w:r>
        <w:t>ФТС</w:t>
      </w:r>
      <w:r w:rsidR="004707F7" w:rsidRPr="004707F7">
        <w:t xml:space="preserve"> России</w:t>
      </w:r>
      <w:r w:rsidR="004707F7">
        <w:t xml:space="preserve">, </w:t>
      </w:r>
      <w:r w:rsidR="004707F7" w:rsidRPr="004707F7">
        <w:t>самой компании и отраслевой ассоциации</w:t>
      </w:r>
      <w:r w:rsidR="004707F7">
        <w:t>,</w:t>
      </w:r>
      <w:r>
        <w:t xml:space="preserve"> </w:t>
      </w:r>
      <w:r w:rsidR="004707F7" w:rsidRPr="004707F7">
        <w:t>представивший поручительств</w:t>
      </w:r>
      <w:r>
        <w:t>о</w:t>
      </w:r>
      <w:r w:rsidR="004707F7" w:rsidRPr="004707F7">
        <w:t xml:space="preserve"> </w:t>
      </w:r>
      <w:r w:rsidR="004707F7">
        <w:t>(</w:t>
      </w:r>
      <w:r w:rsidR="004707F7" w:rsidRPr="004707F7">
        <w:t>если представлено</w:t>
      </w:r>
      <w:r w:rsidR="004707F7">
        <w:t>).</w:t>
      </w:r>
    </w:p>
    <w:p w14:paraId="0ACBDFB5" w14:textId="317A585E" w:rsidR="004707F7" w:rsidRDefault="001F1E5A" w:rsidP="001F1E5A">
      <w:pPr>
        <w:pStyle w:val="11"/>
      </w:pPr>
      <w:r>
        <w:t>П</w:t>
      </w:r>
      <w:r w:rsidR="004707F7" w:rsidRPr="004707F7">
        <w:t xml:space="preserve">ри этом участники </w:t>
      </w:r>
      <w:r>
        <w:t>ВЭД</w:t>
      </w:r>
      <w:r w:rsidR="004707F7">
        <w:t xml:space="preserve">, </w:t>
      </w:r>
      <w:r w:rsidR="004707F7" w:rsidRPr="004707F7">
        <w:t>уже участвующие или планирующи</w:t>
      </w:r>
      <w:r>
        <w:t>е</w:t>
      </w:r>
      <w:r w:rsidR="004707F7" w:rsidRPr="004707F7">
        <w:t xml:space="preserve"> участие в эксперименте</w:t>
      </w:r>
      <w:r w:rsidR="004707F7">
        <w:t xml:space="preserve">, </w:t>
      </w:r>
      <w:r w:rsidR="004707F7" w:rsidRPr="004707F7">
        <w:t xml:space="preserve">после включения в реестр участников эксперимента </w:t>
      </w:r>
      <w:r>
        <w:t>должны быть</w:t>
      </w:r>
      <w:r w:rsidR="004707F7" w:rsidRPr="004707F7">
        <w:t xml:space="preserve"> размещены </w:t>
      </w:r>
      <w:r w:rsidR="004707F7">
        <w:t xml:space="preserve">в </w:t>
      </w:r>
      <w:r w:rsidR="004707F7" w:rsidRPr="004707F7">
        <w:t>сер</w:t>
      </w:r>
      <w:r>
        <w:t>о</w:t>
      </w:r>
      <w:r w:rsidR="004707F7" w:rsidRPr="004707F7">
        <w:t>й категории</w:t>
      </w:r>
      <w:r w:rsidR="004707F7">
        <w:t>.</w:t>
      </w:r>
      <w:r>
        <w:t xml:space="preserve"> К </w:t>
      </w:r>
      <w:r w:rsidR="004707F7" w:rsidRPr="004707F7">
        <w:t xml:space="preserve">заявлению каждый участник </w:t>
      </w:r>
      <w:r>
        <w:t>ВЭД</w:t>
      </w:r>
      <w:r w:rsidR="004707F7" w:rsidRPr="004707F7">
        <w:t xml:space="preserve"> предлагает обязательства на предварительное уведомление о времени и месте выгрузки подконтрольных товаров после выпуска и согласи</w:t>
      </w:r>
      <w:r>
        <w:t>е</w:t>
      </w:r>
      <w:r w:rsidR="004707F7" w:rsidRPr="004707F7">
        <w:t xml:space="preserve"> на возможность проведения фактического контроля </w:t>
      </w:r>
      <w:r w:rsidR="004707F7">
        <w:t>(</w:t>
      </w:r>
      <w:r w:rsidR="004707F7" w:rsidRPr="004707F7">
        <w:t>осмотром</w:t>
      </w:r>
      <w:r w:rsidR="004707F7">
        <w:t>/</w:t>
      </w:r>
      <w:r w:rsidR="004707F7" w:rsidRPr="004707F7">
        <w:t>досмотра</w:t>
      </w:r>
      <w:r w:rsidR="004707F7">
        <w:t xml:space="preserve">) </w:t>
      </w:r>
      <w:r w:rsidR="004707F7" w:rsidRPr="004707F7">
        <w:t>должностными лицами Россельхознадзора вместе выгрузки после выпуска</w:t>
      </w:r>
      <w:r w:rsidR="004707F7">
        <w:t>.</w:t>
      </w:r>
    </w:p>
    <w:p w14:paraId="2756F172" w14:textId="4AF5A85D" w:rsidR="004707F7" w:rsidRDefault="001F1E5A" w:rsidP="001F1E5A">
      <w:pPr>
        <w:pStyle w:val="11"/>
      </w:pPr>
      <w:r>
        <w:t>В</w:t>
      </w:r>
      <w:r w:rsidR="004707F7" w:rsidRPr="004707F7">
        <w:t xml:space="preserve"> пунктах пропуска осмотр</w:t>
      </w:r>
      <w:r w:rsidR="004707F7">
        <w:t>/</w:t>
      </w:r>
      <w:r w:rsidR="004707F7" w:rsidRPr="004707F7">
        <w:t xml:space="preserve">досмотр каждого контейнера с </w:t>
      </w:r>
      <w:proofErr w:type="spellStart"/>
      <w:r w:rsidR="004707F7" w:rsidRPr="004707F7">
        <w:t>подкарантинной</w:t>
      </w:r>
      <w:proofErr w:type="spellEnd"/>
      <w:r w:rsidR="004707F7" w:rsidRPr="004707F7">
        <w:t xml:space="preserve"> продукции производится только </w:t>
      </w:r>
      <w:r w:rsidR="00FF722E" w:rsidRPr="004707F7">
        <w:t>в отношении компаний,</w:t>
      </w:r>
      <w:r w:rsidR="004707F7" w:rsidRPr="004707F7">
        <w:t xml:space="preserve"> с деятельностью которых связан наивысший уровень риска</w:t>
      </w:r>
      <w:r w:rsidR="004707F7">
        <w:t>.</w:t>
      </w:r>
      <w:r>
        <w:t xml:space="preserve"> Д</w:t>
      </w:r>
      <w:r w:rsidR="004707F7" w:rsidRPr="004707F7">
        <w:t>ля остальных контроль выборочный</w:t>
      </w:r>
      <w:r w:rsidR="004707F7">
        <w:t xml:space="preserve"> </w:t>
      </w:r>
      <w:r w:rsidR="004707F7" w:rsidRPr="004707F7">
        <w:t>и</w:t>
      </w:r>
      <w:r>
        <w:t xml:space="preserve"> </w:t>
      </w:r>
      <w:r w:rsidR="004707F7" w:rsidRPr="004707F7">
        <w:t>процент</w:t>
      </w:r>
      <w:r>
        <w:t xml:space="preserve"> </w:t>
      </w:r>
      <w:r w:rsidR="004707F7" w:rsidRPr="004707F7">
        <w:t>осматриваемых</w:t>
      </w:r>
      <w:r w:rsidR="004707F7">
        <w:t>/</w:t>
      </w:r>
      <w:r w:rsidR="004707F7" w:rsidRPr="004707F7">
        <w:t>досматриваем контейнеров тем меньше</w:t>
      </w:r>
      <w:r>
        <w:t>,</w:t>
      </w:r>
      <w:r w:rsidR="004707F7" w:rsidRPr="004707F7">
        <w:t xml:space="preserve"> чем меньше уровень риска</w:t>
      </w:r>
      <w:r w:rsidR="004707F7">
        <w:t>.</w:t>
      </w:r>
    </w:p>
    <w:p w14:paraId="6E216973" w14:textId="73A7B2C0" w:rsidR="004707F7" w:rsidRDefault="001F1E5A" w:rsidP="00527362">
      <w:pPr>
        <w:pStyle w:val="11"/>
      </w:pPr>
      <w:r>
        <w:t>П</w:t>
      </w:r>
      <w:r w:rsidR="004707F7" w:rsidRPr="004707F7">
        <w:t xml:space="preserve">еречень категорий участников </w:t>
      </w:r>
      <w:r>
        <w:t>ВЭД:</w:t>
      </w:r>
    </w:p>
    <w:p w14:paraId="4AE57D36" w14:textId="1E5FBF9B" w:rsidR="004707F7" w:rsidRDefault="001F1E5A" w:rsidP="00337AC7">
      <w:pPr>
        <w:pStyle w:val="11"/>
        <w:numPr>
          <w:ilvl w:val="0"/>
          <w:numId w:val="25"/>
        </w:numPr>
      </w:pPr>
      <w:r>
        <w:t>З</w:t>
      </w:r>
      <w:r w:rsidR="004707F7" w:rsidRPr="004707F7">
        <w:t xml:space="preserve">елёный уровень </w:t>
      </w:r>
      <w:r>
        <w:t>(</w:t>
      </w:r>
      <w:r w:rsidR="004707F7" w:rsidRPr="004707F7">
        <w:t xml:space="preserve">фактическому контролю </w:t>
      </w:r>
      <w:r>
        <w:t>в КФК</w:t>
      </w:r>
      <w:r w:rsidR="004707F7" w:rsidRPr="004707F7">
        <w:t xml:space="preserve"> подлежит 5% контейнеров</w:t>
      </w:r>
      <w:r>
        <w:t>/</w:t>
      </w:r>
      <w:r w:rsidR="004707F7" w:rsidRPr="004707F7">
        <w:t>партий</w:t>
      </w:r>
      <w:r>
        <w:t>);</w:t>
      </w:r>
    </w:p>
    <w:p w14:paraId="745023CB" w14:textId="18387596" w:rsidR="004707F7" w:rsidRDefault="001F1E5A" w:rsidP="00337AC7">
      <w:pPr>
        <w:pStyle w:val="11"/>
        <w:numPr>
          <w:ilvl w:val="0"/>
          <w:numId w:val="25"/>
        </w:numPr>
      </w:pPr>
      <w:r>
        <w:t>С</w:t>
      </w:r>
      <w:r w:rsidR="004707F7" w:rsidRPr="004707F7">
        <w:t xml:space="preserve">иний уровень </w:t>
      </w:r>
      <w:r>
        <w:t>(</w:t>
      </w:r>
      <w:r w:rsidR="004707F7" w:rsidRPr="004707F7">
        <w:t xml:space="preserve">фактическому контролю </w:t>
      </w:r>
      <w:r>
        <w:t xml:space="preserve">в КФК </w:t>
      </w:r>
      <w:r w:rsidR="004707F7" w:rsidRPr="004707F7">
        <w:t>подлежит 15% контейнеров</w:t>
      </w:r>
      <w:r>
        <w:t>/</w:t>
      </w:r>
      <w:r w:rsidR="004707F7" w:rsidRPr="004707F7">
        <w:t>партий</w:t>
      </w:r>
      <w:r>
        <w:t>);</w:t>
      </w:r>
      <w:r w:rsidR="004707F7" w:rsidRPr="004707F7">
        <w:t xml:space="preserve"> </w:t>
      </w:r>
    </w:p>
    <w:p w14:paraId="3EF986E3" w14:textId="00B52C0B" w:rsidR="004707F7" w:rsidRDefault="001F1E5A" w:rsidP="00337AC7">
      <w:pPr>
        <w:pStyle w:val="11"/>
        <w:numPr>
          <w:ilvl w:val="0"/>
          <w:numId w:val="25"/>
        </w:numPr>
      </w:pPr>
      <w:r>
        <w:t>Ж</w:t>
      </w:r>
      <w:r w:rsidR="004707F7" w:rsidRPr="004707F7">
        <w:t xml:space="preserve">елтый уровень </w:t>
      </w:r>
      <w:r>
        <w:t>(</w:t>
      </w:r>
      <w:r w:rsidR="004707F7" w:rsidRPr="004707F7">
        <w:t xml:space="preserve">фактическому контроля </w:t>
      </w:r>
      <w:r>
        <w:t>в КФК</w:t>
      </w:r>
      <w:r w:rsidR="004707F7" w:rsidRPr="004707F7">
        <w:t xml:space="preserve"> подлежит 50% контейнеро</w:t>
      </w:r>
      <w:r>
        <w:t>в/</w:t>
      </w:r>
      <w:r w:rsidR="004707F7" w:rsidRPr="004707F7">
        <w:t>партий</w:t>
      </w:r>
      <w:r>
        <w:t>);</w:t>
      </w:r>
      <w:r w:rsidR="004707F7" w:rsidRPr="004707F7">
        <w:t xml:space="preserve"> </w:t>
      </w:r>
    </w:p>
    <w:p w14:paraId="1CBF5E8A" w14:textId="07F331C6" w:rsidR="004707F7" w:rsidRDefault="001F1E5A" w:rsidP="00337AC7">
      <w:pPr>
        <w:pStyle w:val="11"/>
        <w:numPr>
          <w:ilvl w:val="0"/>
          <w:numId w:val="25"/>
        </w:numPr>
      </w:pPr>
      <w:r>
        <w:lastRenderedPageBreak/>
        <w:t>С</w:t>
      </w:r>
      <w:r w:rsidR="004707F7" w:rsidRPr="004707F7">
        <w:t xml:space="preserve">ерый уровень </w:t>
      </w:r>
      <w:r>
        <w:t>(</w:t>
      </w:r>
      <w:r w:rsidR="004707F7" w:rsidRPr="004707F7">
        <w:t xml:space="preserve">фактическому контролю </w:t>
      </w:r>
      <w:r w:rsidR="00B7557A">
        <w:t>в КФК</w:t>
      </w:r>
      <w:r w:rsidR="004707F7" w:rsidRPr="004707F7">
        <w:t xml:space="preserve"> подлежит 75% контейнеров</w:t>
      </w:r>
      <w:r w:rsidR="00B7557A">
        <w:t>/</w:t>
      </w:r>
      <w:r w:rsidR="004707F7" w:rsidRPr="004707F7">
        <w:t>партий</w:t>
      </w:r>
      <w:r w:rsidR="00B7557A">
        <w:t>);</w:t>
      </w:r>
    </w:p>
    <w:p w14:paraId="226D643A" w14:textId="5A8B252D" w:rsidR="004707F7" w:rsidRDefault="00B7557A" w:rsidP="00337AC7">
      <w:pPr>
        <w:pStyle w:val="11"/>
        <w:numPr>
          <w:ilvl w:val="0"/>
          <w:numId w:val="25"/>
        </w:numPr>
      </w:pPr>
      <w:r>
        <w:t>К</w:t>
      </w:r>
      <w:r w:rsidR="004707F7" w:rsidRPr="004707F7">
        <w:t xml:space="preserve">расный уровень </w:t>
      </w:r>
      <w:r>
        <w:t>(</w:t>
      </w:r>
      <w:r w:rsidR="004707F7" w:rsidRPr="004707F7">
        <w:t xml:space="preserve">фактическому контроль </w:t>
      </w:r>
      <w:r>
        <w:t>в КФК</w:t>
      </w:r>
      <w:r w:rsidR="004707F7" w:rsidRPr="004707F7">
        <w:t xml:space="preserve"> подлежит 100% контейнеров</w:t>
      </w:r>
      <w:r>
        <w:t>/</w:t>
      </w:r>
      <w:r w:rsidR="004707F7" w:rsidRPr="004707F7">
        <w:t>партий</w:t>
      </w:r>
      <w:r>
        <w:t>).</w:t>
      </w:r>
    </w:p>
    <w:p w14:paraId="0E379B0F" w14:textId="5152893E" w:rsidR="004707F7" w:rsidRDefault="00B7557A" w:rsidP="00527362">
      <w:pPr>
        <w:pStyle w:val="11"/>
      </w:pPr>
      <w:r>
        <w:t>Б</w:t>
      </w:r>
      <w:r w:rsidR="004707F7" w:rsidRPr="004707F7">
        <w:t xml:space="preserve">удет или не будет каждый конкретный контейнер подвергаться фактического контроля на </w:t>
      </w:r>
      <w:r>
        <w:t>ПККФП</w:t>
      </w:r>
      <w:r w:rsidR="004707F7" w:rsidRPr="004707F7">
        <w:t xml:space="preserve"> для </w:t>
      </w:r>
      <w:r>
        <w:t>С</w:t>
      </w:r>
      <w:r w:rsidR="004707F7" w:rsidRPr="004707F7">
        <w:t>иних</w:t>
      </w:r>
      <w:r>
        <w:t>, З</w:t>
      </w:r>
      <w:r w:rsidR="004707F7" w:rsidRPr="004707F7">
        <w:t>елены</w:t>
      </w:r>
      <w:r>
        <w:t>х, Ж</w:t>
      </w:r>
      <w:r w:rsidR="004707F7" w:rsidRPr="004707F7">
        <w:t xml:space="preserve">елтых и </w:t>
      </w:r>
      <w:r>
        <w:t>С</w:t>
      </w:r>
      <w:r w:rsidR="004707F7" w:rsidRPr="004707F7">
        <w:t xml:space="preserve">ерых категорий определяет </w:t>
      </w:r>
      <w:r>
        <w:t xml:space="preserve">ФГИС </w:t>
      </w:r>
      <w:r w:rsidR="00253458">
        <w:t>«</w:t>
      </w:r>
      <w:r>
        <w:t>А</w:t>
      </w:r>
      <w:r w:rsidR="004707F7" w:rsidRPr="004707F7">
        <w:t>ргус</w:t>
      </w:r>
      <w:r>
        <w:t>-</w:t>
      </w:r>
      <w:r w:rsidR="004707F7" w:rsidRPr="004707F7">
        <w:t>фито</w:t>
      </w:r>
      <w:r w:rsidR="00253458">
        <w:t>»</w:t>
      </w:r>
      <w:r>
        <w:t xml:space="preserve"> в</w:t>
      </w:r>
      <w:r w:rsidR="004707F7" w:rsidRPr="004707F7">
        <w:t xml:space="preserve"> автоматическом режиме без участия человека</w:t>
      </w:r>
      <w:r w:rsidR="004707F7">
        <w:t>.</w:t>
      </w:r>
    </w:p>
    <w:p w14:paraId="071B540B" w14:textId="5E05E0E9" w:rsidR="00DD416E" w:rsidRDefault="00DD416E" w:rsidP="00527362">
      <w:pPr>
        <w:pStyle w:val="11"/>
      </w:pPr>
      <w:r>
        <w:t>Переходы между категориями:</w:t>
      </w:r>
    </w:p>
    <w:p w14:paraId="339AFC38" w14:textId="654482DB" w:rsidR="004707F7" w:rsidRDefault="004707F7" w:rsidP="00527362">
      <w:pPr>
        <w:pStyle w:val="11"/>
      </w:pPr>
      <w:r>
        <w:t xml:space="preserve">1. </w:t>
      </w:r>
      <w:r w:rsidR="00DD416E">
        <w:t>П</w:t>
      </w:r>
      <w:r w:rsidRPr="004707F7">
        <w:t xml:space="preserve">ереход из </w:t>
      </w:r>
      <w:r w:rsidR="00DD416E">
        <w:t>С</w:t>
      </w:r>
      <w:r w:rsidRPr="004707F7">
        <w:t xml:space="preserve">ерой категорий </w:t>
      </w:r>
      <w:r w:rsidR="00DD416E">
        <w:t>в Ж</w:t>
      </w:r>
      <w:r w:rsidRPr="004707F7">
        <w:t xml:space="preserve">елтую или </w:t>
      </w:r>
      <w:r w:rsidR="00DD416E">
        <w:t>К</w:t>
      </w:r>
      <w:r w:rsidRPr="004707F7">
        <w:t>расную осуществл</w:t>
      </w:r>
      <w:r w:rsidR="00DD416E">
        <w:t>яется</w:t>
      </w:r>
      <w:r w:rsidRPr="004707F7">
        <w:t xml:space="preserve"> на основании статистического материала</w:t>
      </w:r>
      <w:r w:rsidR="00DD416E">
        <w:t>,</w:t>
      </w:r>
      <w:r w:rsidRPr="004707F7">
        <w:t xml:space="preserve"> который накапливается в</w:t>
      </w:r>
      <w:r w:rsidR="00DD416E">
        <w:t xml:space="preserve"> </w:t>
      </w:r>
      <w:r w:rsidRPr="004707F7">
        <w:t xml:space="preserve">ходе контрольной деятельности на </w:t>
      </w:r>
      <w:r w:rsidR="00DD416E">
        <w:t xml:space="preserve">ПККФП </w:t>
      </w:r>
      <w:r w:rsidRPr="004707F7">
        <w:t>или в</w:t>
      </w:r>
      <w:r w:rsidR="00DD416E">
        <w:t xml:space="preserve"> </w:t>
      </w:r>
      <w:r w:rsidRPr="004707F7">
        <w:t>ходе лабораторного контроля ввезенной продукции</w:t>
      </w:r>
      <w:r w:rsidR="00DD416E">
        <w:t>.</w:t>
      </w:r>
    </w:p>
    <w:p w14:paraId="03C573BE" w14:textId="47994CC4" w:rsidR="004707F7" w:rsidRDefault="00DD416E" w:rsidP="00527362">
      <w:pPr>
        <w:pStyle w:val="11"/>
      </w:pPr>
      <w:r>
        <w:t>2</w:t>
      </w:r>
      <w:r w:rsidR="004707F7">
        <w:t xml:space="preserve">. </w:t>
      </w:r>
      <w:r>
        <w:t>П</w:t>
      </w:r>
      <w:r w:rsidR="004707F7" w:rsidRPr="004707F7">
        <w:t xml:space="preserve">ереход из </w:t>
      </w:r>
      <w:r>
        <w:t>Ж</w:t>
      </w:r>
      <w:r w:rsidR="004707F7" w:rsidRPr="004707F7">
        <w:t xml:space="preserve">елтой категории </w:t>
      </w:r>
      <w:r>
        <w:t>в С</w:t>
      </w:r>
      <w:r w:rsidR="004707F7" w:rsidRPr="004707F7">
        <w:t xml:space="preserve">инюю или </w:t>
      </w:r>
      <w:r>
        <w:t>З</w:t>
      </w:r>
      <w:r w:rsidR="004707F7" w:rsidRPr="004707F7">
        <w:t xml:space="preserve">еленую будет осуществляться при наличии необходимого количества баллов и поручительства профильных ассоциаций </w:t>
      </w:r>
    </w:p>
    <w:p w14:paraId="42F1CFEB" w14:textId="45880EA6" w:rsidR="004707F7" w:rsidRDefault="00DD416E" w:rsidP="00527362">
      <w:pPr>
        <w:pStyle w:val="11"/>
      </w:pPr>
      <w:r>
        <w:t>3</w:t>
      </w:r>
      <w:r w:rsidR="004707F7">
        <w:t xml:space="preserve">. </w:t>
      </w:r>
      <w:r>
        <w:t>Ввоз</w:t>
      </w:r>
      <w:r w:rsidR="004707F7" w:rsidRPr="004707F7">
        <w:t xml:space="preserve"> одного контейнера</w:t>
      </w:r>
      <w:r>
        <w:t>,</w:t>
      </w:r>
      <w:r w:rsidR="004707F7" w:rsidRPr="004707F7">
        <w:t xml:space="preserve"> который не был подвергнут фактическому контролю</w:t>
      </w:r>
      <w:r>
        <w:t>,</w:t>
      </w:r>
      <w:r w:rsidR="004707F7" w:rsidRPr="004707F7">
        <w:t xml:space="preserve"> а был подвергнут только документальному контролю</w:t>
      </w:r>
      <w:r>
        <w:t>,</w:t>
      </w:r>
      <w:r w:rsidR="004707F7" w:rsidRPr="004707F7">
        <w:t xml:space="preserve"> то есть не был осмотрен досмотрен на </w:t>
      </w:r>
      <w:r>
        <w:t xml:space="preserve">ПККФП, </w:t>
      </w:r>
      <w:r w:rsidR="004707F7" w:rsidRPr="004707F7">
        <w:t>при этом в</w:t>
      </w:r>
      <w:r>
        <w:t xml:space="preserve"> </w:t>
      </w:r>
      <w:r w:rsidR="004707F7" w:rsidRPr="004707F7">
        <w:t>ходе документального контроля не было найдено нарушений</w:t>
      </w:r>
      <w:r>
        <w:t>,</w:t>
      </w:r>
      <w:r w:rsidR="004707F7" w:rsidRPr="004707F7">
        <w:t xml:space="preserve"> приводящих к задержанию груза</w:t>
      </w:r>
      <w:r>
        <w:t>,</w:t>
      </w:r>
      <w:r w:rsidR="004707F7" w:rsidRPr="004707F7">
        <w:t xml:space="preserve"> приносят компании один балл со знаком </w:t>
      </w:r>
      <w:r>
        <w:t>«</w:t>
      </w:r>
      <w:r w:rsidR="004707F7" w:rsidRPr="004707F7">
        <w:t>плюс</w:t>
      </w:r>
      <w:r>
        <w:t>».</w:t>
      </w:r>
      <w:r w:rsidR="004707F7" w:rsidRPr="004707F7">
        <w:t xml:space="preserve"> </w:t>
      </w:r>
    </w:p>
    <w:p w14:paraId="06D72A8F" w14:textId="508F0DDD" w:rsidR="004707F7" w:rsidRDefault="00DD416E" w:rsidP="004707F7">
      <w:pPr>
        <w:pStyle w:val="11"/>
      </w:pPr>
      <w:r>
        <w:t>4</w:t>
      </w:r>
      <w:r w:rsidR="004707F7">
        <w:t xml:space="preserve">. </w:t>
      </w:r>
      <w:r>
        <w:t>Ввоз</w:t>
      </w:r>
      <w:r w:rsidR="004707F7" w:rsidRPr="004707F7">
        <w:t xml:space="preserve"> одного контейнера</w:t>
      </w:r>
      <w:r>
        <w:t>,</w:t>
      </w:r>
      <w:r w:rsidR="004707F7" w:rsidRPr="004707F7">
        <w:t xml:space="preserve"> который был подвергнут документальному контролю и был подвергнут фактическому контролю</w:t>
      </w:r>
      <w:r>
        <w:t>,</w:t>
      </w:r>
      <w:r w:rsidR="004707F7" w:rsidRPr="004707F7">
        <w:t xml:space="preserve"> то есть был осмотрен досмотрен на </w:t>
      </w:r>
      <w:r>
        <w:t xml:space="preserve">ПККФП </w:t>
      </w:r>
      <w:r w:rsidR="004707F7" w:rsidRPr="004707F7">
        <w:t>и при этом не найдена нарушений</w:t>
      </w:r>
      <w:r>
        <w:t>,</w:t>
      </w:r>
      <w:r w:rsidR="004707F7" w:rsidRPr="004707F7">
        <w:t xml:space="preserve"> приводящих к задержанию груза</w:t>
      </w:r>
      <w:r>
        <w:t>,</w:t>
      </w:r>
      <w:r w:rsidR="004707F7" w:rsidRPr="004707F7">
        <w:t xml:space="preserve"> приносят компании 3 балла со знаком </w:t>
      </w:r>
      <w:r>
        <w:t>«</w:t>
      </w:r>
      <w:r w:rsidR="004707F7" w:rsidRPr="004707F7">
        <w:t>плюс</w:t>
      </w:r>
      <w:r>
        <w:t>».</w:t>
      </w:r>
      <w:r w:rsidR="004707F7" w:rsidRPr="004707F7">
        <w:t xml:space="preserve"> </w:t>
      </w:r>
    </w:p>
    <w:p w14:paraId="24F8B37E" w14:textId="3D8F49B1" w:rsidR="004707F7" w:rsidRDefault="00DD416E" w:rsidP="004707F7">
      <w:pPr>
        <w:pStyle w:val="11"/>
      </w:pPr>
      <w:r>
        <w:t>5</w:t>
      </w:r>
      <w:r w:rsidR="004707F7">
        <w:t xml:space="preserve">. </w:t>
      </w:r>
      <w:r>
        <w:t>В</w:t>
      </w:r>
      <w:r w:rsidR="004707F7" w:rsidRPr="004707F7">
        <w:t>воз одного контейнера</w:t>
      </w:r>
      <w:r>
        <w:t>,</w:t>
      </w:r>
      <w:r w:rsidR="004707F7" w:rsidRPr="004707F7">
        <w:t xml:space="preserve"> который был подвергнут осмотру лабораторному контролю на основании письменного обращения </w:t>
      </w:r>
      <w:r w:rsidR="00ED38F1" w:rsidRPr="004707F7">
        <w:t>хозяйствующего субъекта,</w:t>
      </w:r>
      <w:r w:rsidR="004707F7" w:rsidRPr="004707F7">
        <w:t xml:space="preserve"> приносят компании 3 балла со знаком </w:t>
      </w:r>
      <w:r>
        <w:t>«</w:t>
      </w:r>
      <w:r w:rsidR="004707F7" w:rsidRPr="004707F7">
        <w:t>плюс</w:t>
      </w:r>
      <w:r>
        <w:t>».</w:t>
      </w:r>
      <w:r w:rsidR="004707F7" w:rsidRPr="004707F7">
        <w:t xml:space="preserve"> </w:t>
      </w:r>
    </w:p>
    <w:p w14:paraId="5B24754C" w14:textId="1C42ABD4" w:rsidR="004707F7" w:rsidRDefault="00DD416E" w:rsidP="004707F7">
      <w:pPr>
        <w:pStyle w:val="11"/>
      </w:pPr>
      <w:r>
        <w:t>6</w:t>
      </w:r>
      <w:r w:rsidR="004707F7">
        <w:t xml:space="preserve">. </w:t>
      </w:r>
      <w:r>
        <w:t>В</w:t>
      </w:r>
      <w:r w:rsidR="004707F7" w:rsidRPr="004707F7">
        <w:t xml:space="preserve">воз более чем 20 контейнеров за календарный год </w:t>
      </w:r>
      <w:r>
        <w:t>(</w:t>
      </w:r>
      <w:r w:rsidR="004707F7" w:rsidRPr="004707F7">
        <w:t>по сведениям на 1 января год</w:t>
      </w:r>
      <w:r>
        <w:t>а,</w:t>
      </w:r>
      <w:r w:rsidR="004707F7" w:rsidRPr="004707F7">
        <w:t xml:space="preserve"> следующего за текущим</w:t>
      </w:r>
      <w:r>
        <w:t>)</w:t>
      </w:r>
      <w:r w:rsidR="004707F7" w:rsidRPr="004707F7">
        <w:t xml:space="preserve"> при условии</w:t>
      </w:r>
      <w:r>
        <w:t>,</w:t>
      </w:r>
      <w:r w:rsidR="004707F7" w:rsidRPr="004707F7">
        <w:t xml:space="preserve"> что при осмотре досмотре на </w:t>
      </w:r>
      <w:r>
        <w:t>ПККФП (или</w:t>
      </w:r>
      <w:r w:rsidR="004707F7" w:rsidRPr="004707F7">
        <w:t xml:space="preserve"> в ином месте или в ходе проверки вместе выгрузки</w:t>
      </w:r>
      <w:r w:rsidR="004707F7">
        <w:t xml:space="preserve">) </w:t>
      </w:r>
      <w:r w:rsidR="004707F7" w:rsidRPr="004707F7">
        <w:t>или входе лабораторного контроля ввезенных товаров ни в одном из контейнеров не было найдено нарушений</w:t>
      </w:r>
      <w:r>
        <w:t>,</w:t>
      </w:r>
      <w:r w:rsidR="004707F7" w:rsidRPr="004707F7">
        <w:t xml:space="preserve"> приводящих к задержанию грузов</w:t>
      </w:r>
      <w:r>
        <w:t>,</w:t>
      </w:r>
      <w:r w:rsidR="004707F7" w:rsidRPr="004707F7">
        <w:t xml:space="preserve"> приносят компании дополнительно 100 баллов со знаком </w:t>
      </w:r>
      <w:r>
        <w:t>«</w:t>
      </w:r>
      <w:r w:rsidR="004707F7" w:rsidRPr="004707F7">
        <w:t>плюс</w:t>
      </w:r>
      <w:r>
        <w:t>».</w:t>
      </w:r>
      <w:r w:rsidR="004707F7" w:rsidRPr="004707F7">
        <w:t xml:space="preserve"> </w:t>
      </w:r>
      <w:r w:rsidR="004707F7">
        <w:t xml:space="preserve"> </w:t>
      </w:r>
    </w:p>
    <w:p w14:paraId="1C736B38" w14:textId="62849019" w:rsidR="004707F7" w:rsidRDefault="00DD416E" w:rsidP="004707F7">
      <w:pPr>
        <w:pStyle w:val="11"/>
      </w:pPr>
      <w:r>
        <w:t>7</w:t>
      </w:r>
      <w:r w:rsidR="004707F7">
        <w:t xml:space="preserve">. </w:t>
      </w:r>
      <w:r>
        <w:t>О</w:t>
      </w:r>
      <w:r w:rsidR="004707F7" w:rsidRPr="004707F7">
        <w:t>смотр</w:t>
      </w:r>
      <w:r>
        <w:t>/</w:t>
      </w:r>
      <w:r w:rsidR="004707F7" w:rsidRPr="004707F7">
        <w:t>досмотр контейнера</w:t>
      </w:r>
      <w:r>
        <w:t>,</w:t>
      </w:r>
      <w:r w:rsidR="004707F7" w:rsidRPr="004707F7">
        <w:t xml:space="preserve"> в результате которого были выявлены нарушения</w:t>
      </w:r>
      <w:r>
        <w:t>,</w:t>
      </w:r>
      <w:r w:rsidR="004707F7" w:rsidRPr="004707F7">
        <w:t xml:space="preserve"> приводящие к содержанию груза</w:t>
      </w:r>
      <w:r>
        <w:t>,</w:t>
      </w:r>
      <w:r w:rsidR="004707F7" w:rsidRPr="004707F7">
        <w:t xml:space="preserve"> приносят </w:t>
      </w:r>
      <w:proofErr w:type="gramStart"/>
      <w:r w:rsidR="004707F7" w:rsidRPr="004707F7">
        <w:t>компании</w:t>
      </w:r>
      <w:proofErr w:type="gramEnd"/>
      <w:r w:rsidR="004707F7" w:rsidRPr="004707F7">
        <w:t xml:space="preserve"> несколько отрицательных баллов</w:t>
      </w:r>
      <w:r w:rsidR="00ED38F1">
        <w:t>,</w:t>
      </w:r>
      <w:r w:rsidR="004707F7" w:rsidRPr="004707F7">
        <w:t xml:space="preserve"> количество которых тем больше</w:t>
      </w:r>
      <w:r>
        <w:t>,</w:t>
      </w:r>
      <w:r w:rsidR="004707F7" w:rsidRPr="004707F7">
        <w:t xml:space="preserve"> чем более тяжелые нарушения допущено</w:t>
      </w:r>
      <w:r w:rsidR="004707F7">
        <w:t>.</w:t>
      </w:r>
    </w:p>
    <w:p w14:paraId="32B99F00" w14:textId="3719AA3F" w:rsidR="004707F7" w:rsidRDefault="00DD416E" w:rsidP="004707F7">
      <w:pPr>
        <w:pStyle w:val="11"/>
      </w:pPr>
      <w:r>
        <w:t>8</w:t>
      </w:r>
      <w:r w:rsidR="004707F7">
        <w:t xml:space="preserve">. </w:t>
      </w:r>
      <w:r>
        <w:t>В</w:t>
      </w:r>
      <w:r w:rsidR="004707F7" w:rsidRPr="004707F7">
        <w:t>ыявление в</w:t>
      </w:r>
      <w:r>
        <w:t>о в</w:t>
      </w:r>
      <w:r w:rsidR="004707F7" w:rsidRPr="004707F7">
        <w:t>везенн</w:t>
      </w:r>
      <w:r>
        <w:t>о</w:t>
      </w:r>
      <w:r w:rsidR="004707F7" w:rsidRPr="004707F7">
        <w:t>м грузе</w:t>
      </w:r>
      <w:r>
        <w:t xml:space="preserve"> </w:t>
      </w:r>
      <w:r w:rsidR="004707F7" w:rsidRPr="004707F7">
        <w:t xml:space="preserve">в ходе досмотра </w:t>
      </w:r>
      <w:r>
        <w:t>(</w:t>
      </w:r>
      <w:r w:rsidR="004707F7" w:rsidRPr="004707F7">
        <w:t>лабораторного контроля</w:t>
      </w:r>
      <w:r>
        <w:t>)</w:t>
      </w:r>
      <w:r w:rsidR="004707F7" w:rsidRPr="004707F7">
        <w:t xml:space="preserve"> вредных запрещенных и нормируемых веществ </w:t>
      </w:r>
      <w:r>
        <w:t>и организмов</w:t>
      </w:r>
      <w:r w:rsidR="004707F7" w:rsidRPr="004707F7">
        <w:t xml:space="preserve"> </w:t>
      </w:r>
      <w:r>
        <w:t>(микро</w:t>
      </w:r>
      <w:r w:rsidR="004707F7" w:rsidRPr="004707F7">
        <w:t>организмов</w:t>
      </w:r>
      <w:r>
        <w:t xml:space="preserve">) </w:t>
      </w:r>
      <w:r w:rsidR="004707F7" w:rsidRPr="004707F7">
        <w:t>принос</w:t>
      </w:r>
      <w:r>
        <w:t>и</w:t>
      </w:r>
      <w:r w:rsidR="004707F7" w:rsidRPr="004707F7">
        <w:t xml:space="preserve">т </w:t>
      </w:r>
      <w:proofErr w:type="gramStart"/>
      <w:r w:rsidR="00FF722E" w:rsidRPr="004707F7">
        <w:lastRenderedPageBreak/>
        <w:t>компании</w:t>
      </w:r>
      <w:proofErr w:type="gramEnd"/>
      <w:r w:rsidR="004707F7" w:rsidRPr="004707F7">
        <w:t xml:space="preserve"> несколько отрицательных баллов</w:t>
      </w:r>
      <w:r>
        <w:t>,</w:t>
      </w:r>
      <w:r w:rsidR="004707F7" w:rsidRPr="004707F7">
        <w:t xml:space="preserve"> количество которых тем больше</w:t>
      </w:r>
      <w:r>
        <w:t>,</w:t>
      </w:r>
      <w:r w:rsidR="004707F7" w:rsidRPr="004707F7">
        <w:t xml:space="preserve"> чем тяжелее нарушения</w:t>
      </w:r>
      <w:r>
        <w:t>.</w:t>
      </w:r>
      <w:r w:rsidR="004707F7" w:rsidRPr="004707F7">
        <w:t xml:space="preserve"> </w:t>
      </w:r>
    </w:p>
    <w:p w14:paraId="602B44D0" w14:textId="3E36EB58" w:rsidR="004707F7" w:rsidRDefault="00DD416E" w:rsidP="004707F7">
      <w:pPr>
        <w:pStyle w:val="11"/>
      </w:pPr>
      <w:r>
        <w:t>9</w:t>
      </w:r>
      <w:r w:rsidR="004707F7">
        <w:t xml:space="preserve">. </w:t>
      </w:r>
      <w:r>
        <w:t>Д</w:t>
      </w:r>
      <w:r w:rsidR="004707F7" w:rsidRPr="004707F7">
        <w:t>ля определения результата баллы положительные и отрицательные суммируются</w:t>
      </w:r>
      <w:r>
        <w:t>.</w:t>
      </w:r>
    </w:p>
    <w:p w14:paraId="684F86A7" w14:textId="374EB7C3" w:rsidR="004707F7" w:rsidRDefault="004707F7" w:rsidP="004707F7">
      <w:pPr>
        <w:pStyle w:val="11"/>
      </w:pPr>
      <w:r>
        <w:t>1</w:t>
      </w:r>
      <w:r w:rsidR="00461D5B">
        <w:t>0</w:t>
      </w:r>
      <w:r>
        <w:t xml:space="preserve">. </w:t>
      </w:r>
      <w:r w:rsidR="00461D5B">
        <w:t>О</w:t>
      </w:r>
      <w:r w:rsidRPr="004707F7">
        <w:t>траслевое объединение предпринимателей</w:t>
      </w:r>
      <w:r w:rsidR="00461D5B">
        <w:t xml:space="preserve"> (</w:t>
      </w:r>
      <w:r w:rsidRPr="004707F7">
        <w:t>объединяющий импортеров плодоовощной продукции</w:t>
      </w:r>
      <w:r w:rsidR="00461D5B">
        <w:t>,</w:t>
      </w:r>
      <w:r w:rsidRPr="004707F7">
        <w:t xml:space="preserve"> обеспечивающих в</w:t>
      </w:r>
      <w:r w:rsidR="00461D5B">
        <w:t>в</w:t>
      </w:r>
      <w:r w:rsidRPr="004707F7">
        <w:t xml:space="preserve">оз не менее 25% от общего количества </w:t>
      </w:r>
      <w:r w:rsidR="00FF722E">
        <w:t>нетто тонн</w:t>
      </w:r>
      <w:r w:rsidRPr="004707F7">
        <w:t xml:space="preserve"> при импорте</w:t>
      </w:r>
      <w:r w:rsidR="00461D5B">
        <w:t>),</w:t>
      </w:r>
      <w:r w:rsidRPr="004707F7">
        <w:t xml:space="preserve"> предоставляющую рекомендации </w:t>
      </w:r>
      <w:r w:rsidR="00461D5B">
        <w:t>(</w:t>
      </w:r>
      <w:r w:rsidRPr="004707F7">
        <w:t>поручительство</w:t>
      </w:r>
      <w:r w:rsidR="00461D5B">
        <w:t>)</w:t>
      </w:r>
      <w:r w:rsidRPr="004707F7">
        <w:t xml:space="preserve"> для включения </w:t>
      </w:r>
      <w:r w:rsidR="00461D5B">
        <w:t>С</w:t>
      </w:r>
      <w:r w:rsidRPr="004707F7">
        <w:t xml:space="preserve">инюю и </w:t>
      </w:r>
      <w:r w:rsidR="00461D5B">
        <w:t>З</w:t>
      </w:r>
      <w:r w:rsidRPr="004707F7">
        <w:t>еленую зоны</w:t>
      </w:r>
      <w:r w:rsidR="00461D5B">
        <w:t>,</w:t>
      </w:r>
      <w:r w:rsidRPr="004707F7">
        <w:t xml:space="preserve"> отвечают за свои рекомендации</w:t>
      </w:r>
      <w:r w:rsidR="00474158">
        <w:t xml:space="preserve">. </w:t>
      </w:r>
      <w:r w:rsidR="00461D5B">
        <w:t>Е</w:t>
      </w:r>
      <w:r w:rsidR="00474158" w:rsidRPr="00474158">
        <w:t>сли 30% компаний</w:t>
      </w:r>
      <w:r w:rsidR="00461D5B">
        <w:t>,</w:t>
      </w:r>
      <w:r w:rsidR="00474158" w:rsidRPr="00474158">
        <w:t xml:space="preserve"> включенных по рекомендации такого объединения </w:t>
      </w:r>
      <w:r w:rsidR="00461D5B">
        <w:t>в С</w:t>
      </w:r>
      <w:r w:rsidR="00474158" w:rsidRPr="00474158">
        <w:t xml:space="preserve">иние </w:t>
      </w:r>
      <w:r w:rsidR="00461D5B">
        <w:t>и З</w:t>
      </w:r>
      <w:r w:rsidR="00474158" w:rsidRPr="00474158">
        <w:t>еленые зоны</w:t>
      </w:r>
      <w:r w:rsidR="00461D5B">
        <w:t>,</w:t>
      </w:r>
      <w:r w:rsidR="00474158" w:rsidRPr="00474158">
        <w:t xml:space="preserve"> покинули эти зоны по причине выявленных нарушений за один календарный год</w:t>
      </w:r>
      <w:r w:rsidR="00461D5B">
        <w:t>,</w:t>
      </w:r>
      <w:r w:rsidR="00474158" w:rsidRPr="00474158">
        <w:t xml:space="preserve"> а объединение не отозвала свое время на своих рекомендаций</w:t>
      </w:r>
      <w:r w:rsidR="00461D5B">
        <w:t>,</w:t>
      </w:r>
      <w:r w:rsidR="00474158" w:rsidRPr="00474158">
        <w:t xml:space="preserve"> выданных этим компаниям</w:t>
      </w:r>
      <w:r w:rsidR="00461D5B">
        <w:t>,</w:t>
      </w:r>
      <w:r w:rsidR="00474158" w:rsidRPr="00474158">
        <w:t xml:space="preserve"> то объединение на следующий календарный год теряет возможность предоставлять свои рекомендации</w:t>
      </w:r>
      <w:r w:rsidR="00461D5B">
        <w:t>.</w:t>
      </w:r>
    </w:p>
    <w:p w14:paraId="2D7A9729" w14:textId="7FE2D11A" w:rsidR="00D0318B" w:rsidRPr="00461D5B" w:rsidRDefault="00474158" w:rsidP="00461D5B">
      <w:pPr>
        <w:pStyle w:val="11"/>
      </w:pPr>
      <w:r>
        <w:t>1</w:t>
      </w:r>
      <w:r w:rsidR="00461D5B">
        <w:t>1</w:t>
      </w:r>
      <w:r>
        <w:t xml:space="preserve">. </w:t>
      </w:r>
      <w:r w:rsidR="00461D5B">
        <w:t>П</w:t>
      </w:r>
      <w:r w:rsidRPr="00474158">
        <w:t>ри утере отраслевым объединением прав</w:t>
      </w:r>
      <w:r w:rsidR="00461D5B">
        <w:t>а</w:t>
      </w:r>
      <w:r w:rsidRPr="00474158">
        <w:t xml:space="preserve"> предоставлять рекомендации</w:t>
      </w:r>
      <w:r w:rsidR="00461D5B">
        <w:t>,</w:t>
      </w:r>
      <w:r w:rsidRPr="00474158">
        <w:t xml:space="preserve"> выданные ей </w:t>
      </w:r>
      <w:r w:rsidR="00841D9B" w:rsidRPr="00474158">
        <w:t>ранее рекомендации,</w:t>
      </w:r>
      <w:r w:rsidRPr="00474158">
        <w:t xml:space="preserve"> аннулируются</w:t>
      </w:r>
      <w:r w:rsidR="00461D5B">
        <w:t>,</w:t>
      </w:r>
      <w:r w:rsidRPr="00474158">
        <w:t xml:space="preserve"> что приводит к понижению категории компаний</w:t>
      </w:r>
      <w:r w:rsidR="00461D5B">
        <w:t>,</w:t>
      </w:r>
      <w:r w:rsidRPr="00474158">
        <w:t xml:space="preserve"> которым она выдавала для включения </w:t>
      </w:r>
      <w:r w:rsidR="00461D5B">
        <w:t>в С</w:t>
      </w:r>
      <w:r w:rsidRPr="00474158">
        <w:t xml:space="preserve">инюю и </w:t>
      </w:r>
      <w:r w:rsidR="00461D5B">
        <w:t>З</w:t>
      </w:r>
      <w:r w:rsidRPr="00474158">
        <w:t>еленую зо</w:t>
      </w:r>
      <w:r>
        <w:t xml:space="preserve">ны. </w:t>
      </w:r>
      <w:r w:rsidR="00461D5B">
        <w:t>К</w:t>
      </w:r>
      <w:r w:rsidRPr="00474158">
        <w:t>омпани</w:t>
      </w:r>
      <w:r w:rsidR="00461D5B">
        <w:t xml:space="preserve">и </w:t>
      </w:r>
      <w:r w:rsidRPr="00474158">
        <w:t xml:space="preserve">перемещаются </w:t>
      </w:r>
      <w:r w:rsidR="00461D5B">
        <w:t>в Ж</w:t>
      </w:r>
      <w:r w:rsidRPr="00474158">
        <w:t>елтую зону независимо от количества баллов</w:t>
      </w:r>
      <w:r>
        <w:t>.</w:t>
      </w:r>
    </w:p>
    <w:p w14:paraId="3B24F303" w14:textId="516BE59F" w:rsidR="00C44E9D" w:rsidRDefault="00C44E9D" w:rsidP="006E29F9">
      <w:pPr>
        <w:pStyle w:val="31"/>
      </w:pPr>
      <w:bookmarkStart w:id="24" w:name="_Toc73652269"/>
      <w:r>
        <w:t>3.1.</w:t>
      </w:r>
      <w:r w:rsidR="00D0318B">
        <w:t>2</w:t>
      </w:r>
      <w:r>
        <w:t xml:space="preserve"> </w:t>
      </w:r>
      <w:r w:rsidR="00F86229">
        <w:t>Инициатива о переходе оформления сертификатов происхождения по форме «А» с бумажного на электронный вид</w:t>
      </w:r>
      <w:bookmarkEnd w:id="24"/>
    </w:p>
    <w:p w14:paraId="3174F330" w14:textId="09666764" w:rsidR="00C5066A" w:rsidRDefault="00C5066A" w:rsidP="00C5066A">
      <w:pPr>
        <w:pStyle w:val="11"/>
      </w:pPr>
      <w:r>
        <w:t>С</w:t>
      </w:r>
      <w:r w:rsidR="00F86229" w:rsidRPr="00F86229">
        <w:t xml:space="preserve"> ноября 2020 год</w:t>
      </w:r>
      <w:r w:rsidR="0004467E">
        <w:t>а</w:t>
      </w:r>
      <w:r w:rsidR="00F86229" w:rsidRPr="00F86229">
        <w:t xml:space="preserve"> </w:t>
      </w:r>
      <w:r>
        <w:t>ТПП</w:t>
      </w:r>
      <w:r w:rsidR="00F86229" w:rsidRPr="00F86229">
        <w:t xml:space="preserve"> </w:t>
      </w:r>
      <w:r>
        <w:t>Т</w:t>
      </w:r>
      <w:r w:rsidR="00F86229" w:rsidRPr="00F86229">
        <w:t xml:space="preserve">урецкой </w:t>
      </w:r>
      <w:r>
        <w:t>Р</w:t>
      </w:r>
      <w:r w:rsidR="00F86229" w:rsidRPr="00F86229">
        <w:t xml:space="preserve">еспублики прекратила оформление сертификатов происхождения по форме </w:t>
      </w:r>
      <w:r>
        <w:t>«А» в</w:t>
      </w:r>
      <w:r w:rsidR="00F86229" w:rsidRPr="00F86229">
        <w:t xml:space="preserve"> бумажном виде</w:t>
      </w:r>
      <w:r>
        <w:t>, в</w:t>
      </w:r>
      <w:r w:rsidR="00F86229" w:rsidRPr="00F86229">
        <w:t xml:space="preserve"> то же время при таможенном оформлении турецкой продукции таможенные органы Российской Федерации </w:t>
      </w:r>
      <w:r>
        <w:t xml:space="preserve">продолжают </w:t>
      </w:r>
      <w:r w:rsidR="00F86229" w:rsidRPr="00F86229">
        <w:t>требова</w:t>
      </w:r>
      <w:r>
        <w:t>ть</w:t>
      </w:r>
      <w:r w:rsidR="00F86229" w:rsidRPr="00F86229">
        <w:t xml:space="preserve"> предоставления сертификата происхождения</w:t>
      </w:r>
      <w:r>
        <w:t xml:space="preserve"> в</w:t>
      </w:r>
      <w:r w:rsidR="00F86229" w:rsidRPr="00F86229">
        <w:t xml:space="preserve"> бумажном виде</w:t>
      </w:r>
      <w:r>
        <w:t>,</w:t>
      </w:r>
      <w:r w:rsidR="00F86229" w:rsidRPr="00F86229">
        <w:t xml:space="preserve"> удостоверен</w:t>
      </w:r>
      <w:r>
        <w:t>ного</w:t>
      </w:r>
      <w:r w:rsidR="00F86229" w:rsidRPr="00F86229">
        <w:t xml:space="preserve"> подписью и печатью уполномоченного органа</w:t>
      </w:r>
      <w:r>
        <w:t>,</w:t>
      </w:r>
      <w:r w:rsidR="00F86229" w:rsidRPr="00F86229">
        <w:t xml:space="preserve"> </w:t>
      </w:r>
      <w:r w:rsidRPr="00F86229">
        <w:t>для целей применения к ним тарифных преференций</w:t>
      </w:r>
      <w:r w:rsidR="00F86229">
        <w:t>.</w:t>
      </w:r>
      <w:r>
        <w:t xml:space="preserve"> </w:t>
      </w:r>
    </w:p>
    <w:p w14:paraId="6F785D4B" w14:textId="2F8F8F30" w:rsidR="00F86229" w:rsidRDefault="00C5066A" w:rsidP="00C5066A">
      <w:pPr>
        <w:pStyle w:val="11"/>
      </w:pPr>
      <w:r>
        <w:t>Т</w:t>
      </w:r>
      <w:r w:rsidR="00F86229" w:rsidRPr="00F86229">
        <w:t>ак</w:t>
      </w:r>
      <w:r>
        <w:t>,</w:t>
      </w:r>
      <w:r w:rsidR="00F86229" w:rsidRPr="00F86229">
        <w:t xml:space="preserve"> </w:t>
      </w:r>
      <w:r>
        <w:t xml:space="preserve">в ходе сбора информации от членов Ассоциации импортеров плодоовощной продукции </w:t>
      </w:r>
      <w:r w:rsidR="00F86229" w:rsidRPr="00F86229">
        <w:t>была выявлен</w:t>
      </w:r>
      <w:r>
        <w:t>а</w:t>
      </w:r>
      <w:r w:rsidR="00F86229" w:rsidRPr="00F86229">
        <w:t xml:space="preserve"> несогласованность </w:t>
      </w:r>
      <w:r>
        <w:t xml:space="preserve">в </w:t>
      </w:r>
      <w:r w:rsidR="00F86229" w:rsidRPr="00F86229">
        <w:t>правилах выдачи сертификатов происхождения уполномоченными органами республики Турция с</w:t>
      </w:r>
      <w:r>
        <w:t xml:space="preserve"> </w:t>
      </w:r>
      <w:r w:rsidR="00F86229" w:rsidRPr="00F86229">
        <w:t>правилами их контроля таможенными органами Российской Федерации</w:t>
      </w:r>
      <w:r w:rsidR="00F86229">
        <w:t xml:space="preserve">. </w:t>
      </w:r>
    </w:p>
    <w:p w14:paraId="12F0CAC4" w14:textId="38991ACE" w:rsidR="00C44E9D" w:rsidRDefault="00C5066A" w:rsidP="00C5066A">
      <w:pPr>
        <w:pStyle w:val="11"/>
      </w:pPr>
      <w:r>
        <w:t>П</w:t>
      </w:r>
      <w:r w:rsidR="00F86229" w:rsidRPr="00F86229">
        <w:t xml:space="preserve">оскольку Турецкая Республика является одной из основных стран контрагентов </w:t>
      </w:r>
      <w:r>
        <w:t xml:space="preserve">в </w:t>
      </w:r>
      <w:r w:rsidR="00F86229" w:rsidRPr="00F86229">
        <w:t>поставках плодоовощной продукции в Российскую Федерацию</w:t>
      </w:r>
      <w:r>
        <w:t>, Ассоциация</w:t>
      </w:r>
      <w:r w:rsidR="00F86229" w:rsidRPr="00F86229">
        <w:t xml:space="preserve"> </w:t>
      </w:r>
      <w:r>
        <w:t>подала</w:t>
      </w:r>
      <w:r w:rsidR="00F86229" w:rsidRPr="00F86229">
        <w:t xml:space="preserve"> ходатайств</w:t>
      </w:r>
      <w:r>
        <w:t>о</w:t>
      </w:r>
      <w:r w:rsidR="00F86229" w:rsidRPr="00F86229">
        <w:t xml:space="preserve"> </w:t>
      </w:r>
      <w:r>
        <w:t>о</w:t>
      </w:r>
      <w:r w:rsidR="00F86229" w:rsidRPr="00F86229">
        <w:t xml:space="preserve"> скорейшем </w:t>
      </w:r>
      <w:r>
        <w:t>у</w:t>
      </w:r>
      <w:r w:rsidR="00F86229" w:rsidRPr="00F86229">
        <w:t>регулировании возникшей проблемы</w:t>
      </w:r>
      <w:r w:rsidR="00F86229">
        <w:t>.</w:t>
      </w:r>
    </w:p>
    <w:p w14:paraId="64A62282" w14:textId="3079CDBC" w:rsidR="0004467E" w:rsidRPr="00C5066A" w:rsidRDefault="00C4021F" w:rsidP="00C5066A">
      <w:pPr>
        <w:pStyle w:val="11"/>
      </w:pPr>
      <w:r>
        <w:t>В настоящий момент</w:t>
      </w:r>
      <w:r w:rsidRPr="00C4021F">
        <w:t xml:space="preserve"> всё работает в положительном ключе, российскими таможенными органами документы принимаются в электронном виде, у бизнеса нареканий больше нет.</w:t>
      </w:r>
    </w:p>
    <w:p w14:paraId="3C503222" w14:textId="2740A265" w:rsidR="00803519" w:rsidRDefault="00803519" w:rsidP="006E29F9">
      <w:pPr>
        <w:pStyle w:val="31"/>
      </w:pPr>
      <w:bookmarkStart w:id="25" w:name="_Toc73652270"/>
      <w:r>
        <w:lastRenderedPageBreak/>
        <w:t>3.1.</w:t>
      </w:r>
      <w:r w:rsidR="002D06E3">
        <w:t>3</w:t>
      </w:r>
      <w:r>
        <w:t xml:space="preserve"> </w:t>
      </w:r>
      <w:r w:rsidR="009F14E0">
        <w:t>Инициатива о пересмотре работы пропускных терминалов</w:t>
      </w:r>
      <w:bookmarkEnd w:id="25"/>
    </w:p>
    <w:p w14:paraId="0F630DAE" w14:textId="77777777" w:rsidR="00DA7BE5" w:rsidRDefault="00DA7BE5" w:rsidP="00640134">
      <w:pPr>
        <w:pStyle w:val="11"/>
      </w:pPr>
      <w:r>
        <w:t>Членами АИПП была выявлена проблема в работе</w:t>
      </w:r>
      <w:r w:rsidR="009F14E0" w:rsidRPr="009F14E0">
        <w:t xml:space="preserve"> терминалов</w:t>
      </w:r>
      <w:r>
        <w:t xml:space="preserve">, </w:t>
      </w:r>
      <w:r w:rsidR="009F14E0" w:rsidRPr="009F14E0">
        <w:t>связан</w:t>
      </w:r>
      <w:r>
        <w:t>ная</w:t>
      </w:r>
      <w:r w:rsidR="009F14E0" w:rsidRPr="009F14E0">
        <w:t xml:space="preserve"> с </w:t>
      </w:r>
      <w:r>
        <w:t xml:space="preserve">обменом документами </w:t>
      </w:r>
      <w:r w:rsidR="009F14E0" w:rsidRPr="009F14E0">
        <w:t>с пограничной службой</w:t>
      </w:r>
      <w:r w:rsidR="009F14E0">
        <w:t xml:space="preserve">. </w:t>
      </w:r>
      <w:r>
        <w:t xml:space="preserve">Пограничная служба не работает в ЭДО до настоящего момента, что затрудняет возможности </w:t>
      </w:r>
      <w:r w:rsidR="009F14E0" w:rsidRPr="009F14E0">
        <w:t>оптимизировать процесс импорта продукции</w:t>
      </w:r>
      <w:r w:rsidR="009F14E0">
        <w:t xml:space="preserve">. </w:t>
      </w:r>
    </w:p>
    <w:p w14:paraId="79619EDF" w14:textId="155720E1" w:rsidR="009F14E0" w:rsidRDefault="00DA7BE5" w:rsidP="00640134">
      <w:pPr>
        <w:pStyle w:val="11"/>
      </w:pPr>
      <w:r>
        <w:t>О</w:t>
      </w:r>
      <w:r w:rsidR="009F14E0" w:rsidRPr="009F14E0">
        <w:t>сновная проблема заключается в том</w:t>
      </w:r>
      <w:r>
        <w:t>,</w:t>
      </w:r>
      <w:r w:rsidR="009F14E0" w:rsidRPr="009F14E0">
        <w:t xml:space="preserve"> что при оформлении пропусков </w:t>
      </w:r>
      <w:r>
        <w:t xml:space="preserve">в </w:t>
      </w:r>
      <w:r w:rsidR="009F14E0" w:rsidRPr="009F14E0">
        <w:t>системе необходимо п</w:t>
      </w:r>
      <w:r w:rsidR="0007628D">
        <w:t>ри</w:t>
      </w:r>
      <w:r w:rsidR="009F14E0" w:rsidRPr="009F14E0">
        <w:t xml:space="preserve">возить 3 экземпляра </w:t>
      </w:r>
      <w:r>
        <w:t xml:space="preserve">документации в </w:t>
      </w:r>
      <w:r w:rsidR="009F14E0" w:rsidRPr="009F14E0">
        <w:t>бума</w:t>
      </w:r>
      <w:r>
        <w:t>жном виде</w:t>
      </w:r>
      <w:r w:rsidR="009F14E0" w:rsidRPr="009F14E0">
        <w:t xml:space="preserve"> на </w:t>
      </w:r>
      <w:r>
        <w:t>КПП</w:t>
      </w:r>
      <w:r w:rsidR="009F14E0" w:rsidRPr="009F14E0">
        <w:t xml:space="preserve"> терминала к определенному времени</w:t>
      </w:r>
      <w:r>
        <w:t>, а затем</w:t>
      </w:r>
      <w:r w:rsidR="009F14E0" w:rsidRPr="009F14E0">
        <w:t xml:space="preserve"> от</w:t>
      </w:r>
      <w:r>
        <w:t>т</w:t>
      </w:r>
      <w:r w:rsidR="009F14E0" w:rsidRPr="009F14E0">
        <w:t xml:space="preserve">уда их </w:t>
      </w:r>
      <w:r>
        <w:t>везут в</w:t>
      </w:r>
      <w:r w:rsidR="009F14E0" w:rsidRPr="009F14E0">
        <w:t xml:space="preserve"> пограничную службу</w:t>
      </w:r>
      <w:r>
        <w:t xml:space="preserve"> также к</w:t>
      </w:r>
      <w:r w:rsidR="009F14E0" w:rsidRPr="009F14E0">
        <w:t xml:space="preserve"> определенному времени на согласование</w:t>
      </w:r>
      <w:r w:rsidR="009F14E0">
        <w:t xml:space="preserve">. </w:t>
      </w:r>
      <w:r>
        <w:t>Более того</w:t>
      </w:r>
      <w:r w:rsidR="009F14E0" w:rsidRPr="009F14E0">
        <w:t xml:space="preserve"> на различных терминалах отмечается отсутствие продвинутого программного обеспечения</w:t>
      </w:r>
      <w:r>
        <w:t xml:space="preserve">, наличие </w:t>
      </w:r>
      <w:r w:rsidR="009F14E0" w:rsidRPr="009F14E0">
        <w:t>проблем с проводкой и возможностью выходить</w:t>
      </w:r>
      <w:r w:rsidR="007919DF">
        <w:t xml:space="preserve"> в</w:t>
      </w:r>
      <w:r w:rsidR="009F14E0" w:rsidRPr="009F14E0">
        <w:t xml:space="preserve"> электронное пространство</w:t>
      </w:r>
      <w:r w:rsidR="009F14E0">
        <w:t xml:space="preserve">. </w:t>
      </w:r>
    </w:p>
    <w:p w14:paraId="5284FD4F" w14:textId="016313F0" w:rsidR="009F14E0" w:rsidRDefault="00DA7BE5" w:rsidP="00640134">
      <w:pPr>
        <w:pStyle w:val="11"/>
      </w:pPr>
      <w:r>
        <w:t xml:space="preserve">Ассоциация </w:t>
      </w:r>
      <w:r w:rsidR="009F14E0" w:rsidRPr="009F14E0">
        <w:t>предлож</w:t>
      </w:r>
      <w:r>
        <w:t>ила</w:t>
      </w:r>
      <w:r w:rsidR="009F14E0" w:rsidRPr="009F14E0">
        <w:t xml:space="preserve"> следующ</w:t>
      </w:r>
      <w:r>
        <w:t>ую</w:t>
      </w:r>
      <w:r w:rsidR="009F14E0" w:rsidRPr="009F14E0">
        <w:t xml:space="preserve"> возможность для улучшения ситуации</w:t>
      </w:r>
      <w:r w:rsidR="009F14E0">
        <w:t xml:space="preserve">: </w:t>
      </w:r>
      <w:r w:rsidR="009F14E0" w:rsidRPr="009F14E0">
        <w:t>было выдвинуто предложение</w:t>
      </w:r>
      <w:r>
        <w:t>,</w:t>
      </w:r>
      <w:r w:rsidR="009F14E0" w:rsidRPr="009F14E0">
        <w:t xml:space="preserve"> чтобы терминалы самостоятельно распечатывали пропуски и отвозили</w:t>
      </w:r>
      <w:r w:rsidR="00FC1229">
        <w:t xml:space="preserve"> на</w:t>
      </w:r>
      <w:r w:rsidR="009F14E0" w:rsidRPr="009F14E0">
        <w:t xml:space="preserve"> пограничн</w:t>
      </w:r>
      <w:r>
        <w:t>ую</w:t>
      </w:r>
      <w:r w:rsidR="009F14E0" w:rsidRPr="009F14E0">
        <w:t xml:space="preserve"> службу</w:t>
      </w:r>
      <w:r w:rsidR="00FC1229">
        <w:t xml:space="preserve"> в</w:t>
      </w:r>
      <w:r w:rsidR="009F14E0" w:rsidRPr="009F14E0">
        <w:t xml:space="preserve"> бумажном виде</w:t>
      </w:r>
      <w:r w:rsidR="009F14E0">
        <w:t>.</w:t>
      </w:r>
    </w:p>
    <w:p w14:paraId="6323D973" w14:textId="52B506AE" w:rsidR="009F14E0" w:rsidRPr="00E54FDB" w:rsidRDefault="009F14E0" w:rsidP="006E29F9">
      <w:pPr>
        <w:pStyle w:val="31"/>
      </w:pPr>
      <w:bookmarkStart w:id="26" w:name="_Toc73652271"/>
      <w:r>
        <w:t>3.1.4. Инициатива о регистрации деклараций соответствия, основанны</w:t>
      </w:r>
      <w:r w:rsidR="00A20595">
        <w:t>х</w:t>
      </w:r>
      <w:r>
        <w:t xml:space="preserve"> на протоколах испытаний </w:t>
      </w:r>
      <w:r>
        <w:rPr>
          <w:lang w:val="en-US"/>
        </w:rPr>
        <w:t>ILAC</w:t>
      </w:r>
      <w:bookmarkEnd w:id="26"/>
    </w:p>
    <w:p w14:paraId="0AA45F74" w14:textId="7217692A" w:rsidR="009F14E0" w:rsidRDefault="009F14E0" w:rsidP="009F14E0">
      <w:pPr>
        <w:pStyle w:val="11"/>
      </w:pPr>
      <w:r w:rsidRPr="009F14E0">
        <w:t xml:space="preserve">Со стороны членов </w:t>
      </w:r>
      <w:r w:rsidR="00DD63F2">
        <w:t>А</w:t>
      </w:r>
      <w:r w:rsidRPr="009F14E0">
        <w:t xml:space="preserve">ссоциации импортеров плодоовощной продукции было запрошено </w:t>
      </w:r>
      <w:r w:rsidR="00DD63F2">
        <w:t xml:space="preserve">получение </w:t>
      </w:r>
      <w:r w:rsidRPr="009F14E0">
        <w:t>прав</w:t>
      </w:r>
      <w:r w:rsidR="00DD63F2">
        <w:t>а</w:t>
      </w:r>
      <w:r w:rsidRPr="009F14E0">
        <w:t xml:space="preserve"> заявител</w:t>
      </w:r>
      <w:r w:rsidR="00DD63F2">
        <w:t>ю</w:t>
      </w:r>
      <w:r w:rsidRPr="009F14E0">
        <w:t xml:space="preserve"> регистрировать декларации о соответствии по схеме декларирования </w:t>
      </w:r>
      <w:r w:rsidR="00DD63F2">
        <w:t>1Д,</w:t>
      </w:r>
      <w:r w:rsidRPr="009F14E0">
        <w:t xml:space="preserve"> используя качестве доказательной базы для принятия декларации соответствия протокол</w:t>
      </w:r>
      <w:r w:rsidR="00DD63F2">
        <w:t>ы</w:t>
      </w:r>
      <w:r w:rsidRPr="009F14E0">
        <w:t xml:space="preserve"> испытаний</w:t>
      </w:r>
      <w:r w:rsidR="00DD63F2">
        <w:t>,</w:t>
      </w:r>
      <w:r w:rsidRPr="009F14E0">
        <w:t xml:space="preserve"> выданные аккредитованными </w:t>
      </w:r>
      <w:r w:rsidR="00DD63F2">
        <w:t>М</w:t>
      </w:r>
      <w:r w:rsidRPr="009F14E0">
        <w:t xml:space="preserve">еждународной организации по аккредитации лабораторий </w:t>
      </w:r>
      <w:r w:rsidR="00DD63F2" w:rsidRPr="00DD63F2">
        <w:t>(</w:t>
      </w:r>
      <w:r w:rsidR="00DD63F2">
        <w:rPr>
          <w:lang w:val="en-US"/>
        </w:rPr>
        <w:t>International</w:t>
      </w:r>
      <w:r w:rsidR="00DD63F2" w:rsidRPr="00DD63F2">
        <w:t xml:space="preserve"> </w:t>
      </w:r>
      <w:r w:rsidR="00DD63F2">
        <w:rPr>
          <w:lang w:val="en-US"/>
        </w:rPr>
        <w:t>Laboratory</w:t>
      </w:r>
      <w:r w:rsidR="00DD63F2" w:rsidRPr="00DD63F2">
        <w:t xml:space="preserve"> </w:t>
      </w:r>
      <w:r w:rsidR="00DD63F2">
        <w:rPr>
          <w:lang w:val="en-US"/>
        </w:rPr>
        <w:t>Accreditation</w:t>
      </w:r>
      <w:r w:rsidR="00DD63F2" w:rsidRPr="00DD63F2">
        <w:t xml:space="preserve"> </w:t>
      </w:r>
      <w:r w:rsidR="00DD63F2">
        <w:rPr>
          <w:lang w:val="en-US"/>
        </w:rPr>
        <w:t>Cooperation</w:t>
      </w:r>
      <w:r w:rsidR="00DD63F2" w:rsidRPr="00DD63F2">
        <w:t xml:space="preserve"> (</w:t>
      </w:r>
      <w:r w:rsidR="00DD63F2">
        <w:rPr>
          <w:lang w:val="en-US"/>
        </w:rPr>
        <w:t>ILAC</w:t>
      </w:r>
      <w:r w:rsidR="00DD63F2" w:rsidRPr="00DD63F2">
        <w:t>))</w:t>
      </w:r>
      <w:r w:rsidRPr="009F14E0">
        <w:t xml:space="preserve"> лабораториями</w:t>
      </w:r>
      <w:r w:rsidR="00DD63F2">
        <w:t xml:space="preserve"> в </w:t>
      </w:r>
      <w:r w:rsidRPr="009F14E0">
        <w:t>стране производителя</w:t>
      </w:r>
      <w:r w:rsidR="00DD63F2">
        <w:t xml:space="preserve">, с </w:t>
      </w:r>
      <w:r w:rsidRPr="009F14E0">
        <w:t xml:space="preserve">применением знака </w:t>
      </w:r>
      <w:r w:rsidR="00DD63F2">
        <w:t>«</w:t>
      </w:r>
      <w:r w:rsidR="00DD63F2">
        <w:rPr>
          <w:lang w:val="en-US"/>
        </w:rPr>
        <w:t>ILAC</w:t>
      </w:r>
      <w:r w:rsidR="00DD63F2" w:rsidRPr="00DD63F2">
        <w:t xml:space="preserve"> </w:t>
      </w:r>
      <w:r w:rsidR="00DD63F2">
        <w:rPr>
          <w:lang w:val="en-US"/>
        </w:rPr>
        <w:t>MRA</w:t>
      </w:r>
      <w:r w:rsidR="00DD63F2">
        <w:t>»</w:t>
      </w:r>
      <w:r w:rsidRPr="009F14E0">
        <w:t xml:space="preserve"> и</w:t>
      </w:r>
      <w:r w:rsidR="00DD63F2">
        <w:t xml:space="preserve"> с</w:t>
      </w:r>
      <w:r w:rsidRPr="009F14E0">
        <w:t xml:space="preserve"> официальным переводом на русский язык</w:t>
      </w:r>
      <w:r w:rsidR="00DD63F2">
        <w:t>,</w:t>
      </w:r>
      <w:r w:rsidRPr="009F14E0">
        <w:t xml:space="preserve"> при наличии у заявителя договор</w:t>
      </w:r>
      <w:r w:rsidR="00DD63F2">
        <w:t>а</w:t>
      </w:r>
      <w:r w:rsidRPr="009F14E0">
        <w:t xml:space="preserve"> н</w:t>
      </w:r>
      <w:r w:rsidR="00DD63F2">
        <w:t>а</w:t>
      </w:r>
      <w:r w:rsidRPr="009F14E0">
        <w:t xml:space="preserve"> </w:t>
      </w:r>
      <w:r w:rsidR="00DD63F2">
        <w:t>у</w:t>
      </w:r>
      <w:r w:rsidRPr="009F14E0">
        <w:t>полномоч</w:t>
      </w:r>
      <w:r w:rsidR="00DD63F2">
        <w:t>ен</w:t>
      </w:r>
      <w:r w:rsidRPr="009F14E0">
        <w:t>н</w:t>
      </w:r>
      <w:r w:rsidR="00DD63F2">
        <w:t>ое</w:t>
      </w:r>
      <w:r w:rsidRPr="009F14E0">
        <w:t xml:space="preserve"> изготовителем лицо</w:t>
      </w:r>
      <w:r>
        <w:t>.</w:t>
      </w:r>
    </w:p>
    <w:p w14:paraId="741DD826" w14:textId="65314CF2" w:rsidR="009F14E0" w:rsidRDefault="009F14E0" w:rsidP="009F14E0">
      <w:pPr>
        <w:pStyle w:val="11"/>
      </w:pPr>
      <w:r w:rsidRPr="009F14E0">
        <w:t>Несмотря на то</w:t>
      </w:r>
      <w:r w:rsidR="00DD63F2">
        <w:t>,</w:t>
      </w:r>
      <w:r w:rsidRPr="009F14E0">
        <w:t xml:space="preserve"> что </w:t>
      </w:r>
      <w:proofErr w:type="spellStart"/>
      <w:r w:rsidR="00DD63F2">
        <w:t>Р</w:t>
      </w:r>
      <w:r w:rsidRPr="009F14E0">
        <w:t>осаккредитация</w:t>
      </w:r>
      <w:proofErr w:type="spellEnd"/>
      <w:r w:rsidRPr="009F14E0">
        <w:t xml:space="preserve"> </w:t>
      </w:r>
      <w:r w:rsidR="00DD63F2">
        <w:t>РФ</w:t>
      </w:r>
      <w:r w:rsidRPr="009F14E0">
        <w:t xml:space="preserve"> в 2017 году присоединилась качестве подписанта </w:t>
      </w:r>
      <w:r w:rsidR="00DD63F2">
        <w:t>к Д</w:t>
      </w:r>
      <w:r w:rsidRPr="009F14E0">
        <w:t xml:space="preserve">оговоренности о взаимном признании </w:t>
      </w:r>
      <w:r w:rsidR="00DD63F2">
        <w:rPr>
          <w:lang w:val="en-US"/>
        </w:rPr>
        <w:t>ILAC</w:t>
      </w:r>
      <w:r w:rsidR="00DD63F2">
        <w:t>,</w:t>
      </w:r>
      <w:r w:rsidRPr="009F14E0">
        <w:t xml:space="preserve"> аккредитации данного института не являются достаточными при осуществлении импорта на территорию Российской Федераци</w:t>
      </w:r>
      <w:r w:rsidR="00DD63F2">
        <w:t>и</w:t>
      </w:r>
      <w:r>
        <w:t xml:space="preserve">. </w:t>
      </w:r>
    </w:p>
    <w:p w14:paraId="362D2E7E" w14:textId="00943CBB" w:rsidR="009F14E0" w:rsidRDefault="00DD63F2" w:rsidP="009F14E0">
      <w:pPr>
        <w:pStyle w:val="11"/>
      </w:pPr>
      <w:r>
        <w:t>Знак «</w:t>
      </w:r>
      <w:r>
        <w:rPr>
          <w:lang w:val="en-US"/>
        </w:rPr>
        <w:t>ILAC</w:t>
      </w:r>
      <w:r w:rsidRPr="00DD63F2">
        <w:t xml:space="preserve"> </w:t>
      </w:r>
      <w:r>
        <w:rPr>
          <w:lang w:val="en-US"/>
        </w:rPr>
        <w:t>MRA</w:t>
      </w:r>
      <w:r>
        <w:t xml:space="preserve">» </w:t>
      </w:r>
      <w:r w:rsidR="009F14E0" w:rsidRPr="009F14E0">
        <w:t>является зарегистрированным международным знаком</w:t>
      </w:r>
      <w:r>
        <w:t>,</w:t>
      </w:r>
      <w:r w:rsidR="009F14E0" w:rsidRPr="009F14E0">
        <w:t xml:space="preserve"> принадлежащим </w:t>
      </w:r>
      <w:r>
        <w:t>М</w:t>
      </w:r>
      <w:r w:rsidR="009F14E0" w:rsidRPr="009F14E0">
        <w:t>еждународной организации по аккредитации лабораторий</w:t>
      </w:r>
      <w:r w:rsidR="009F14E0">
        <w:t>.</w:t>
      </w:r>
      <w:r>
        <w:t xml:space="preserve"> К</w:t>
      </w:r>
      <w:r w:rsidRPr="009F14E0">
        <w:t xml:space="preserve">онечной целью соглашения </w:t>
      </w:r>
      <w:r>
        <w:rPr>
          <w:lang w:val="en-US"/>
        </w:rPr>
        <w:t>ILAC</w:t>
      </w:r>
      <w:r w:rsidRPr="00DD63F2">
        <w:t xml:space="preserve"> </w:t>
      </w:r>
      <w:r w:rsidRPr="009F14E0">
        <w:t xml:space="preserve">является широкое использование и признание представителями государственных контролирующих органов стран членов </w:t>
      </w:r>
      <w:r>
        <w:rPr>
          <w:lang w:val="en-US"/>
        </w:rPr>
        <w:t>ILAC</w:t>
      </w:r>
      <w:r w:rsidRPr="009F14E0">
        <w:t xml:space="preserve"> результатов испытаний</w:t>
      </w:r>
      <w:r>
        <w:t>,</w:t>
      </w:r>
      <w:r w:rsidRPr="009F14E0">
        <w:t xml:space="preserve"> полученных аккредитованными лабораториями</w:t>
      </w:r>
      <w:r>
        <w:t xml:space="preserve"> в</w:t>
      </w:r>
      <w:r w:rsidRPr="009F14E0">
        <w:t xml:space="preserve"> странах отправления</w:t>
      </w:r>
      <w:r>
        <w:t>/</w:t>
      </w:r>
      <w:r w:rsidRPr="009F14E0">
        <w:t>изготовления продукции</w:t>
      </w:r>
      <w:r>
        <w:t>.</w:t>
      </w:r>
    </w:p>
    <w:p w14:paraId="5E55B290" w14:textId="62A112BB" w:rsidR="009F14E0" w:rsidRPr="009F14E0" w:rsidRDefault="00203FCB" w:rsidP="00965DC1">
      <w:pPr>
        <w:pStyle w:val="11"/>
      </w:pPr>
      <w:r>
        <w:lastRenderedPageBreak/>
        <w:t>З</w:t>
      </w:r>
      <w:r w:rsidR="009F14E0" w:rsidRPr="009F14E0">
        <w:t>нак</w:t>
      </w:r>
      <w:r>
        <w:t>,</w:t>
      </w:r>
      <w:r w:rsidR="009F14E0" w:rsidRPr="009F14E0">
        <w:t xml:space="preserve"> расположенный на протоколе испытаний</w:t>
      </w:r>
      <w:r>
        <w:t>,</w:t>
      </w:r>
      <w:r w:rsidR="009F14E0" w:rsidRPr="009F14E0">
        <w:t xml:space="preserve"> и сертификат калибровки придает этому документу легитимность за рубежом</w:t>
      </w:r>
      <w:r>
        <w:t>,</w:t>
      </w:r>
      <w:r w:rsidR="009F14E0" w:rsidRPr="009F14E0">
        <w:t xml:space="preserve"> поскольку прямо указывает</w:t>
      </w:r>
      <w:r>
        <w:t>,</w:t>
      </w:r>
      <w:r w:rsidR="009F14E0" w:rsidRPr="009F14E0">
        <w:t xml:space="preserve"> что он </w:t>
      </w:r>
      <w:r>
        <w:t>выдан в</w:t>
      </w:r>
      <w:r w:rsidR="009F14E0" w:rsidRPr="009F14E0">
        <w:t xml:space="preserve"> лаборатории</w:t>
      </w:r>
      <w:r>
        <w:t>,</w:t>
      </w:r>
      <w:r w:rsidR="009F14E0" w:rsidRPr="009F14E0">
        <w:t xml:space="preserve"> чья аккредитация имеет международное признание</w:t>
      </w:r>
      <w:r>
        <w:t>, что</w:t>
      </w:r>
      <w:r w:rsidR="009F14E0" w:rsidRPr="009F14E0">
        <w:t xml:space="preserve"> накладывает дополнительную ответственность на использующих его лиц</w:t>
      </w:r>
      <w:r>
        <w:t xml:space="preserve">. </w:t>
      </w:r>
      <w:r>
        <w:rPr>
          <w:lang w:val="en-US"/>
        </w:rPr>
        <w:t>ILAC</w:t>
      </w:r>
      <w:r w:rsidR="009F14E0" w:rsidRPr="009F14E0">
        <w:t xml:space="preserve"> установила жесткие правила и ограничения касающиеся использования знака</w:t>
      </w:r>
      <w:r>
        <w:t xml:space="preserve">, в </w:t>
      </w:r>
      <w:r w:rsidR="009F14E0" w:rsidRPr="009F14E0">
        <w:t>том числе</w:t>
      </w:r>
      <w:r>
        <w:t>,</w:t>
      </w:r>
      <w:r w:rsidR="009F14E0" w:rsidRPr="009F14E0">
        <w:t xml:space="preserve"> в виде комбинированного знака</w:t>
      </w:r>
      <w:r w:rsidR="009F14E0">
        <w:t xml:space="preserve">. </w:t>
      </w:r>
      <w:r>
        <w:t>Э</w:t>
      </w:r>
      <w:r w:rsidR="009F14E0" w:rsidRPr="009F14E0">
        <w:t>то касается</w:t>
      </w:r>
      <w:r>
        <w:t>,</w:t>
      </w:r>
      <w:r w:rsidR="009F14E0" w:rsidRPr="009F14E0">
        <w:t xml:space="preserve"> прежде всего</w:t>
      </w:r>
      <w:r>
        <w:t>,</w:t>
      </w:r>
      <w:r w:rsidR="009F14E0" w:rsidRPr="009F14E0">
        <w:t xml:space="preserve"> его применения для маркировки результатов работ только в пределах области аккредитации</w:t>
      </w:r>
      <w:r w:rsidR="00965DC1">
        <w:t>;</w:t>
      </w:r>
      <w:r w:rsidR="009F14E0">
        <w:t xml:space="preserve"> </w:t>
      </w:r>
      <w:r w:rsidR="009F14E0" w:rsidRPr="009F14E0">
        <w:t>недопущени</w:t>
      </w:r>
      <w:r w:rsidR="00965DC1">
        <w:t>я</w:t>
      </w:r>
      <w:r w:rsidR="009F14E0" w:rsidRPr="009F14E0">
        <w:t xml:space="preserve"> использования знака аккредитации случаях приостановк</w:t>
      </w:r>
      <w:r w:rsidR="00965DC1">
        <w:t>и</w:t>
      </w:r>
      <w:r w:rsidR="009F14E0" w:rsidRPr="009F14E0">
        <w:t xml:space="preserve"> или прекращении аккредитации</w:t>
      </w:r>
      <w:r w:rsidR="009F14E0">
        <w:t>.</w:t>
      </w:r>
    </w:p>
    <w:p w14:paraId="58B24B34" w14:textId="6B126999" w:rsidR="008E1C0C" w:rsidRDefault="008E1C0C" w:rsidP="006E29F9">
      <w:pPr>
        <w:pStyle w:val="21"/>
      </w:pPr>
      <w:bookmarkStart w:id="27" w:name="_Toc73652272"/>
      <w:r>
        <w:t>3.2</w:t>
      </w:r>
      <w:r w:rsidR="00C44E9D">
        <w:t xml:space="preserve"> </w:t>
      </w:r>
      <w:r w:rsidR="00973928">
        <w:t>Импорт плодоовощной продукции в РФ через морские порты</w:t>
      </w:r>
      <w:bookmarkEnd w:id="27"/>
    </w:p>
    <w:p w14:paraId="5046DA80" w14:textId="33A9D48B" w:rsidR="00474C2E" w:rsidRDefault="00474C2E" w:rsidP="00474C2E">
      <w:pPr>
        <w:pStyle w:val="11"/>
      </w:pPr>
      <w:r w:rsidRPr="000C1B56">
        <w:rPr>
          <w:i/>
          <w:iCs/>
        </w:rPr>
        <w:t>Морской порт Санкт-</w:t>
      </w:r>
      <w:r w:rsidRPr="00201612">
        <w:rPr>
          <w:i/>
          <w:iCs/>
        </w:rPr>
        <w:t>Петербург</w:t>
      </w:r>
      <w:r w:rsidR="00C3586B" w:rsidRPr="00201612">
        <w:rPr>
          <w:i/>
          <w:iCs/>
        </w:rPr>
        <w:t xml:space="preserve"> </w:t>
      </w:r>
      <w:r w:rsidR="00201612" w:rsidRPr="00201612">
        <w:rPr>
          <w:i/>
          <w:iCs/>
        </w:rPr>
        <w:t>–</w:t>
      </w:r>
      <w:r w:rsidR="00C3586B" w:rsidRPr="00201612">
        <w:rPr>
          <w:i/>
          <w:iCs/>
        </w:rPr>
        <w:t xml:space="preserve"> кратка</w:t>
      </w:r>
      <w:r w:rsidR="00201612" w:rsidRPr="00201612">
        <w:rPr>
          <w:i/>
          <w:iCs/>
        </w:rPr>
        <w:t>я характеристика</w:t>
      </w:r>
      <w:r w:rsidR="006E469E">
        <w:rPr>
          <w:rStyle w:val="ab"/>
        </w:rPr>
        <w:footnoteReference w:id="17"/>
      </w:r>
    </w:p>
    <w:p w14:paraId="3D0FA108" w14:textId="04EE9522" w:rsidR="001A55BB" w:rsidRDefault="001A55BB" w:rsidP="001A55BB">
      <w:pPr>
        <w:pStyle w:val="11"/>
      </w:pPr>
      <w:r>
        <w:t>АО «Морской порт Санкт-Петербург» – крупнейшая стивидорная компания по перевалке всех видов сухих грузов в Большом порту Санкт-Петербурга, созданная на базе Ленинградского морского торгового порта.</w:t>
      </w:r>
    </w:p>
    <w:p w14:paraId="296F8BCB" w14:textId="30EC20AC" w:rsidR="001A55BB" w:rsidRDefault="001A55BB" w:rsidP="001A55BB">
      <w:pPr>
        <w:pStyle w:val="11"/>
      </w:pPr>
      <w:r>
        <w:t>Морской порт Санкт-Петербург предоставляет полный комплекс услуг круглогодично 24 часа в сутки. К обработке принимаются все виды сухих грузов, в том числе контейнеры, нестандартные тяжеловесные и крупногабаритные. Перевалка проектных грузов на терминалах компании осуществляется во взаимодействии с логистической компанией «Универсальный экспедитор».</w:t>
      </w:r>
    </w:p>
    <w:p w14:paraId="7A0AE5AA" w14:textId="228C3848" w:rsidR="001A55BB" w:rsidRDefault="001A55BB" w:rsidP="001A55BB">
      <w:pPr>
        <w:pStyle w:val="11"/>
      </w:pPr>
      <w:r>
        <w:t>На терминалах компании обслуживаются суда водоизмещением до 40 тыс. тонн и осадкой до 11 м. В работе используется развитая инфраструктура порта, включающая железнодорожные и подкрановые пути, автомобильные дороги, инженерные сети, ремонтные базы, топливозаправочные станции, очистные сооружения. Специалисты компании обладают многолетним опытом по разработке технологических карт и изготовлению специальных приспособлений для обработки нестандартных грузов.</w:t>
      </w:r>
    </w:p>
    <w:p w14:paraId="1DFBCF42" w14:textId="2E943AC8" w:rsidR="001A55BB" w:rsidRDefault="001A55BB" w:rsidP="000C1B56">
      <w:pPr>
        <w:pStyle w:val="11"/>
      </w:pPr>
      <w:r>
        <w:t xml:space="preserve">В распоряжении АО «Морской порт Санкт-Петербург» – 31 причал общей длиной до 5,3 км; открытые склады площадью 412,2 тыс. кв. м., крытые – 46 тыс. кв. м, 39 портальных кранов грузоподъемностью до 40 тонн, плавкран грузоподъемностью 300 тонн, 2 портовых мобильных крана грузоподъемностью 140 тонн, портовый мобильный кран грузоподъемностью 84 тонны, 2 перегружателя грузоподъемностью 32,2 тонны, мобильный манипулятор грузоподъемностью 16 тонн, 165 ед. различных машин внутрипортовой </w:t>
      </w:r>
      <w:r>
        <w:lastRenderedPageBreak/>
        <w:t>механизации грузоподъемностью до 45 тонн, 60 ед. ролл-трейлеров.</w:t>
      </w:r>
      <w:r w:rsidR="000C1B56">
        <w:t xml:space="preserve"> </w:t>
      </w:r>
      <w:r w:rsidR="006E469E">
        <w:t>С помощью данных мощностей порт в</w:t>
      </w:r>
      <w:r>
        <w:t xml:space="preserve"> 2020 году порт обработал 7 млн тонн грузов.</w:t>
      </w:r>
    </w:p>
    <w:p w14:paraId="44F6EF4B" w14:textId="2876891C" w:rsidR="00474C2E" w:rsidRPr="001818E1" w:rsidRDefault="001818E1" w:rsidP="00084D98">
      <w:pPr>
        <w:pStyle w:val="11"/>
      </w:pPr>
      <w:bookmarkStart w:id="28" w:name="_Hlk69944602"/>
      <w:proofErr w:type="gramStart"/>
      <w:r>
        <w:t>На текущий момент</w:t>
      </w:r>
      <w:proofErr w:type="gramEnd"/>
      <w:r>
        <w:t xml:space="preserve"> в рамках внешней экономической деятельности морской порт Санкт-Петербург активно контактирует с такими зарубежными партнерами, как: </w:t>
      </w:r>
      <w:r w:rsidR="00474C2E">
        <w:rPr>
          <w:lang w:val="en-US"/>
        </w:rPr>
        <w:t>FESCO</w:t>
      </w:r>
      <w:r w:rsidR="00CB4E2C">
        <w:rPr>
          <w:rStyle w:val="ab"/>
        </w:rPr>
        <w:footnoteReference w:id="18"/>
      </w:r>
      <w:r w:rsidR="00F210DE">
        <w:t xml:space="preserve"> </w:t>
      </w:r>
      <w:r w:rsidR="00CB4E2C">
        <w:rPr>
          <w:rStyle w:val="ab"/>
        </w:rPr>
        <w:footnoteReference w:id="19"/>
      </w:r>
      <w:r>
        <w:t xml:space="preserve">, </w:t>
      </w:r>
      <w:r w:rsidR="00474C2E">
        <w:rPr>
          <w:lang w:val="en-US"/>
        </w:rPr>
        <w:t>MAERSK</w:t>
      </w:r>
      <w:r w:rsidR="00E80A3D">
        <w:rPr>
          <w:rStyle w:val="ab"/>
        </w:rPr>
        <w:footnoteReference w:id="20"/>
      </w:r>
      <w:r>
        <w:t xml:space="preserve">, </w:t>
      </w:r>
      <w:r w:rsidR="00474C2E">
        <w:rPr>
          <w:lang w:val="en-US"/>
        </w:rPr>
        <w:t>CMA</w:t>
      </w:r>
      <w:r w:rsidR="00474C2E" w:rsidRPr="001818E1">
        <w:t xml:space="preserve"> </w:t>
      </w:r>
      <w:r w:rsidR="00474C2E">
        <w:rPr>
          <w:lang w:val="en-US"/>
        </w:rPr>
        <w:t>CGM</w:t>
      </w:r>
      <w:r>
        <w:t xml:space="preserve">, </w:t>
      </w:r>
      <w:r w:rsidR="00474C2E">
        <w:rPr>
          <w:lang w:val="en-US"/>
        </w:rPr>
        <w:t>X</w:t>
      </w:r>
      <w:r w:rsidR="00474C2E" w:rsidRPr="001818E1">
        <w:t>-</w:t>
      </w:r>
      <w:r w:rsidR="00474C2E">
        <w:rPr>
          <w:lang w:val="en-US"/>
        </w:rPr>
        <w:t>press</w:t>
      </w:r>
      <w:r w:rsidR="00474C2E" w:rsidRPr="001818E1">
        <w:t xml:space="preserve"> </w:t>
      </w:r>
      <w:r w:rsidR="00474C2E">
        <w:rPr>
          <w:lang w:val="en-US"/>
        </w:rPr>
        <w:t>feeders</w:t>
      </w:r>
      <w:r>
        <w:t xml:space="preserve">, </w:t>
      </w:r>
      <w:r w:rsidR="00474C2E">
        <w:rPr>
          <w:lang w:val="en-US"/>
        </w:rPr>
        <w:t>SEA</w:t>
      </w:r>
      <w:r w:rsidR="00474C2E" w:rsidRPr="001818E1">
        <w:t xml:space="preserve"> </w:t>
      </w:r>
      <w:r w:rsidR="00474C2E">
        <w:rPr>
          <w:lang w:val="en-US"/>
        </w:rPr>
        <w:t>CONNECT</w:t>
      </w:r>
      <w:r>
        <w:t xml:space="preserve">, </w:t>
      </w:r>
      <w:r w:rsidR="00474C2E">
        <w:rPr>
          <w:lang w:val="en-US"/>
        </w:rPr>
        <w:t>UNIFFEDER</w:t>
      </w:r>
      <w:r>
        <w:t xml:space="preserve">, </w:t>
      </w:r>
      <w:r w:rsidR="00474C2E">
        <w:rPr>
          <w:lang w:val="en-US"/>
        </w:rPr>
        <w:t>YANG</w:t>
      </w:r>
      <w:r w:rsidR="00474C2E" w:rsidRPr="001818E1">
        <w:t xml:space="preserve"> </w:t>
      </w:r>
      <w:r w:rsidR="00474C2E">
        <w:rPr>
          <w:lang w:val="en-US"/>
        </w:rPr>
        <w:t>MING</w:t>
      </w:r>
      <w:r>
        <w:t xml:space="preserve">, </w:t>
      </w:r>
      <w:r w:rsidR="00474C2E">
        <w:rPr>
          <w:lang w:val="en-US"/>
        </w:rPr>
        <w:t>OOCL</w:t>
      </w:r>
      <w:r>
        <w:t xml:space="preserve">, </w:t>
      </w:r>
      <w:r w:rsidR="00474C2E">
        <w:rPr>
          <w:lang w:val="en-US"/>
        </w:rPr>
        <w:t>ONE</w:t>
      </w:r>
      <w:r>
        <w:t xml:space="preserve">, </w:t>
      </w:r>
      <w:r w:rsidR="00474C2E">
        <w:rPr>
          <w:lang w:val="en-US"/>
        </w:rPr>
        <w:t>CONYAINERSHIPS</w:t>
      </w:r>
      <w:r>
        <w:t xml:space="preserve">, </w:t>
      </w:r>
      <w:r w:rsidR="00474C2E">
        <w:rPr>
          <w:lang w:val="en-US"/>
        </w:rPr>
        <w:t>TRANSFENICA</w:t>
      </w:r>
      <w:r>
        <w:t xml:space="preserve">, </w:t>
      </w:r>
      <w:r w:rsidR="00474C2E">
        <w:rPr>
          <w:lang w:val="en-US"/>
        </w:rPr>
        <w:t>SWAN</w:t>
      </w:r>
      <w:r w:rsidR="00142062">
        <w:rPr>
          <w:rStyle w:val="ab"/>
        </w:rPr>
        <w:footnoteReference w:id="21"/>
      </w:r>
      <w:r>
        <w:t xml:space="preserve">, </w:t>
      </w:r>
      <w:r w:rsidR="00474C2E">
        <w:rPr>
          <w:lang w:val="en-US"/>
        </w:rPr>
        <w:t>SAMSKIP</w:t>
      </w:r>
      <w:r>
        <w:t xml:space="preserve">, </w:t>
      </w:r>
      <w:r w:rsidR="00474C2E">
        <w:rPr>
          <w:lang w:val="en-US"/>
        </w:rPr>
        <w:t>HAMBURG</w:t>
      </w:r>
      <w:r w:rsidR="00474C2E" w:rsidRPr="001818E1">
        <w:t xml:space="preserve"> </w:t>
      </w:r>
      <w:r w:rsidR="00474C2E">
        <w:rPr>
          <w:lang w:val="en-US"/>
        </w:rPr>
        <w:t>SUED</w:t>
      </w:r>
      <w:r>
        <w:t xml:space="preserve">, </w:t>
      </w:r>
      <w:r w:rsidR="00474C2E">
        <w:rPr>
          <w:lang w:val="en-US"/>
        </w:rPr>
        <w:t>MSC</w:t>
      </w:r>
      <w:r>
        <w:t xml:space="preserve">, </w:t>
      </w:r>
      <w:r w:rsidR="00474C2E">
        <w:rPr>
          <w:lang w:val="en-US"/>
        </w:rPr>
        <w:t>COSCO</w:t>
      </w:r>
      <w:r>
        <w:t xml:space="preserve">, </w:t>
      </w:r>
      <w:r w:rsidR="00474C2E">
        <w:rPr>
          <w:lang w:val="en-US"/>
        </w:rPr>
        <w:t>EVERGREEN</w:t>
      </w:r>
      <w:r>
        <w:t>.</w:t>
      </w:r>
    </w:p>
    <w:p w14:paraId="47512293" w14:textId="5D4547C9" w:rsidR="00C44E9D" w:rsidRDefault="00BD3801" w:rsidP="006E29F9">
      <w:pPr>
        <w:pStyle w:val="21"/>
      </w:pPr>
      <w:bookmarkStart w:id="29" w:name="_Toc73652273"/>
      <w:bookmarkEnd w:id="28"/>
      <w:r>
        <w:t>3</w:t>
      </w:r>
      <w:r w:rsidR="00C44E9D">
        <w:t>.3 Инициатив</w:t>
      </w:r>
      <w:r w:rsidR="0009520E">
        <w:t>а</w:t>
      </w:r>
      <w:r w:rsidR="00C44E9D">
        <w:t xml:space="preserve"> </w:t>
      </w:r>
      <w:bookmarkStart w:id="30" w:name="_Hlk72799431"/>
      <w:r w:rsidR="00C44E9D">
        <w:t>создания отлаженной цифровой системы документооборота</w:t>
      </w:r>
      <w:bookmarkEnd w:id="30"/>
      <w:r w:rsidR="00AA5872">
        <w:rPr>
          <w:rStyle w:val="ab"/>
        </w:rPr>
        <w:footnoteReference w:id="22"/>
      </w:r>
      <w:bookmarkEnd w:id="29"/>
    </w:p>
    <w:p w14:paraId="1B6A1B33" w14:textId="170839EB" w:rsidR="00A675DA" w:rsidRDefault="00A675DA" w:rsidP="00A675DA">
      <w:pPr>
        <w:pStyle w:val="11"/>
      </w:pPr>
      <w:r>
        <w:t xml:space="preserve">Порт Санкт-Петербург 2020 г. </w:t>
      </w:r>
      <w:r w:rsidR="005643F4">
        <w:t xml:space="preserve">– </w:t>
      </w:r>
      <w:r w:rsidR="001E4F40">
        <w:t>Ц</w:t>
      </w:r>
      <w:r>
        <w:t>ифровизация</w:t>
      </w:r>
    </w:p>
    <w:p w14:paraId="7BFFEAC8" w14:textId="48052BAD" w:rsidR="0041408B" w:rsidRPr="0059092C" w:rsidRDefault="00447FDA" w:rsidP="00625013">
      <w:pPr>
        <w:pStyle w:val="11"/>
      </w:pPr>
      <w:bookmarkStart w:id="31" w:name="_Hlk69945420"/>
      <w:r>
        <w:t xml:space="preserve">Первые шаги в сторону цифровизации процесса импорта можно наблюдать на примере работы морского порта. В рамках своей деятельности морской порт в Санкт-Петербурге использует четыре информационные системы: </w:t>
      </w:r>
      <w:r w:rsidR="001E4F40">
        <w:rPr>
          <w:lang w:val="en-US"/>
        </w:rPr>
        <w:t>Tax</w:t>
      </w:r>
      <w:r w:rsidR="001E4F40" w:rsidRPr="00F210DE">
        <w:t xml:space="preserve"> </w:t>
      </w:r>
      <w:r w:rsidR="001E4F40">
        <w:rPr>
          <w:lang w:val="en-US"/>
        </w:rPr>
        <w:t>Com</w:t>
      </w:r>
      <w:r w:rsidR="00194300">
        <w:rPr>
          <w:rStyle w:val="ab"/>
          <w:lang w:val="en-US"/>
        </w:rPr>
        <w:footnoteReference w:id="23"/>
      </w:r>
      <w:r w:rsidR="00625013">
        <w:t xml:space="preserve">, </w:t>
      </w:r>
      <w:proofErr w:type="spellStart"/>
      <w:r w:rsidR="003F16D2">
        <w:rPr>
          <w:lang w:val="en-US"/>
        </w:rPr>
        <w:t>PortWeb</w:t>
      </w:r>
      <w:proofErr w:type="spellEnd"/>
      <w:r w:rsidR="003F16D2">
        <w:rPr>
          <w:rStyle w:val="ab"/>
          <w:lang w:val="en-US"/>
        </w:rPr>
        <w:footnoteReference w:id="24"/>
      </w:r>
      <w:r w:rsidR="00625013">
        <w:t xml:space="preserve">, </w:t>
      </w:r>
      <w:proofErr w:type="spellStart"/>
      <w:r w:rsidR="00A35D19">
        <w:rPr>
          <w:lang w:val="en-US"/>
        </w:rPr>
        <w:t>Solvo</w:t>
      </w:r>
      <w:proofErr w:type="spellEnd"/>
      <w:r w:rsidR="001D244C">
        <w:rPr>
          <w:rStyle w:val="ab"/>
          <w:lang w:val="en-US"/>
        </w:rPr>
        <w:footnoteReference w:id="25"/>
      </w:r>
      <w:r w:rsidR="00625013">
        <w:t xml:space="preserve">, </w:t>
      </w:r>
      <w:proofErr w:type="spellStart"/>
      <w:r w:rsidR="0041408B">
        <w:t>Ролис</w:t>
      </w:r>
      <w:proofErr w:type="spellEnd"/>
      <w:r w:rsidR="0041408B">
        <w:rPr>
          <w:rStyle w:val="ab"/>
        </w:rPr>
        <w:footnoteReference w:id="26"/>
      </w:r>
      <w:r>
        <w:t xml:space="preserve">. </w:t>
      </w:r>
      <w:r w:rsidR="003E3BDF">
        <w:t xml:space="preserve">В соответствии со своим назначением из определенной системы документы попадают в доступ к конкретным участникам импортного процесса. Так, через </w:t>
      </w:r>
      <w:r w:rsidR="003E3BDF">
        <w:rPr>
          <w:lang w:val="en-US"/>
        </w:rPr>
        <w:t>Tax</w:t>
      </w:r>
      <w:r w:rsidR="003E3BDF" w:rsidRPr="003E3BDF">
        <w:t xml:space="preserve"> </w:t>
      </w:r>
      <w:r w:rsidR="003E3BDF">
        <w:rPr>
          <w:lang w:val="en-US"/>
        </w:rPr>
        <w:t>Com</w:t>
      </w:r>
      <w:r w:rsidR="003E3BDF">
        <w:t xml:space="preserve"> работает Морской Рыбный Порт (терминал), </w:t>
      </w:r>
      <w:proofErr w:type="spellStart"/>
      <w:r w:rsidR="003E3BDF">
        <w:rPr>
          <w:lang w:val="en-US"/>
        </w:rPr>
        <w:t>PortWeb</w:t>
      </w:r>
      <w:proofErr w:type="spellEnd"/>
      <w:r w:rsidR="003E3BDF">
        <w:t xml:space="preserve"> связывает между собой Термин</w:t>
      </w:r>
      <w:r w:rsidR="00EC4D48">
        <w:t xml:space="preserve">ал </w:t>
      </w:r>
      <w:r w:rsidR="003E3BDF">
        <w:t xml:space="preserve">Святого Петра и МГС-терминал, порт Бронка и Контейнерный Терминал Санкт-Петербурга работают через систему </w:t>
      </w:r>
      <w:proofErr w:type="spellStart"/>
      <w:r w:rsidR="003E3BDF">
        <w:rPr>
          <w:lang w:val="en-US"/>
        </w:rPr>
        <w:t>Solvo</w:t>
      </w:r>
      <w:proofErr w:type="spellEnd"/>
      <w:r w:rsidR="003E3BDF">
        <w:t>,</w:t>
      </w:r>
      <w:r w:rsidR="003E3BDF" w:rsidRPr="003E3BDF">
        <w:t xml:space="preserve"> </w:t>
      </w:r>
      <w:r w:rsidR="003E3BDF">
        <w:t xml:space="preserve">а терминал А2, Первый Контейнерный терминал, </w:t>
      </w:r>
      <w:proofErr w:type="spellStart"/>
      <w:r w:rsidR="003E3BDF">
        <w:t>Петролеспорт</w:t>
      </w:r>
      <w:proofErr w:type="spellEnd"/>
      <w:r w:rsidR="003E3BDF">
        <w:t xml:space="preserve"> и Нева-Металл используют </w:t>
      </w:r>
      <w:r w:rsidR="00EB4D59">
        <w:t xml:space="preserve">систему </w:t>
      </w:r>
      <w:proofErr w:type="spellStart"/>
      <w:r w:rsidR="00EB4D59">
        <w:t>Ролис</w:t>
      </w:r>
      <w:proofErr w:type="spellEnd"/>
      <w:r w:rsidR="00EB4D59">
        <w:t xml:space="preserve">. Схемы взаимодействия между терминалами </w:t>
      </w:r>
      <w:r w:rsidR="00EB4D59" w:rsidRPr="0059092C">
        <w:t>представлены на рисунк</w:t>
      </w:r>
      <w:r w:rsidR="0059092C">
        <w:t>е 11</w:t>
      </w:r>
      <w:r w:rsidR="00EB4D59" w:rsidRPr="0059092C">
        <w:t>.</w:t>
      </w:r>
    </w:p>
    <w:p w14:paraId="2AF9DF4E" w14:textId="77777777" w:rsidR="00A814EA" w:rsidRDefault="003B1CC4" w:rsidP="00A814EA">
      <w:pPr>
        <w:pStyle w:val="11"/>
        <w:keepNext/>
        <w:ind w:firstLine="0"/>
        <w:jc w:val="center"/>
      </w:pPr>
      <w:r w:rsidRPr="003B1CC4">
        <w:rPr>
          <w:noProof/>
        </w:rPr>
        <w:lastRenderedPageBreak/>
        <w:drawing>
          <wp:inline distT="0" distB="0" distL="0" distR="0" wp14:anchorId="062B79F8" wp14:editId="26E68B4C">
            <wp:extent cx="4423535" cy="31442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5" r="20634"/>
                    <a:stretch/>
                  </pic:blipFill>
                  <pic:spPr bwMode="auto">
                    <a:xfrm>
                      <a:off x="0" y="0"/>
                      <a:ext cx="4423976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040ED" w14:textId="506AF2AB" w:rsidR="00A675DA" w:rsidRPr="00A814EA" w:rsidRDefault="00A814EA" w:rsidP="00A814EA">
      <w:pPr>
        <w:pStyle w:val="af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814EA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59092C">
        <w:rPr>
          <w:rFonts w:ascii="Times New Roman" w:hAnsi="Times New Roman" w:cs="Times New Roman"/>
          <w:color w:val="auto"/>
          <w:sz w:val="22"/>
          <w:szCs w:val="22"/>
        </w:rPr>
        <w:t>11</w:t>
      </w:r>
      <w:r w:rsidRPr="00A814EA">
        <w:rPr>
          <w:rFonts w:ascii="Times New Roman" w:hAnsi="Times New Roman" w:cs="Times New Roman"/>
          <w:color w:val="auto"/>
          <w:sz w:val="22"/>
          <w:szCs w:val="22"/>
        </w:rPr>
        <w:t>. Электронные системы, используемые на терминалах в Санкт-</w:t>
      </w:r>
      <w:proofErr w:type="gramStart"/>
      <w:r w:rsidRPr="00A814EA">
        <w:rPr>
          <w:rFonts w:ascii="Times New Roman" w:hAnsi="Times New Roman" w:cs="Times New Roman"/>
          <w:color w:val="auto"/>
          <w:sz w:val="22"/>
          <w:szCs w:val="22"/>
        </w:rPr>
        <w:t>Петербурге</w:t>
      </w:r>
      <w:bookmarkEnd w:id="31"/>
      <w:r w:rsidR="00D955C5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  <w:r w:rsidR="00D955C5">
        <w:rPr>
          <w:rFonts w:ascii="Times New Roman" w:hAnsi="Times New Roman" w:cs="Times New Roman"/>
          <w:color w:val="auto"/>
          <w:sz w:val="22"/>
          <w:szCs w:val="22"/>
        </w:rPr>
        <w:t>Источник</w:t>
      </w:r>
      <w:proofErr w:type="gramEnd"/>
      <w:r w:rsidR="00D955C5">
        <w:rPr>
          <w:rFonts w:ascii="Times New Roman" w:hAnsi="Times New Roman" w:cs="Times New Roman"/>
          <w:color w:val="auto"/>
          <w:sz w:val="22"/>
          <w:szCs w:val="22"/>
        </w:rPr>
        <w:t xml:space="preserve">: </w:t>
      </w:r>
      <w:r w:rsidR="00D955C5">
        <w:rPr>
          <w:rFonts w:ascii="Times New Roman" w:hAnsi="Times New Roman" w:cs="Times New Roman"/>
          <w:color w:val="auto"/>
          <w:sz w:val="22"/>
          <w:szCs w:val="22"/>
        </w:rPr>
        <w:t>Корпоративные документы</w:t>
      </w:r>
      <w:r w:rsidR="00D955C5">
        <w:rPr>
          <w:rFonts w:ascii="Times New Roman" w:hAnsi="Times New Roman" w:cs="Times New Roman"/>
          <w:color w:val="auto"/>
          <w:sz w:val="22"/>
          <w:szCs w:val="22"/>
        </w:rPr>
        <w:t xml:space="preserve"> Ассоциации Импортеров Плодоовощной Продукции</w:t>
      </w:r>
    </w:p>
    <w:p w14:paraId="468DD2C9" w14:textId="6A3F674E" w:rsidR="00A675DA" w:rsidRDefault="000B43C1" w:rsidP="000B43C1">
      <w:pPr>
        <w:pStyle w:val="11"/>
      </w:pPr>
      <w:r>
        <w:t xml:space="preserve">Помимо подключения к разрозненным электронным системам на 2020 год представлены и другие результаты цифровизации в таможенной сфере. Так, были осуществлены такие решения как </w:t>
      </w:r>
      <w:r w:rsidR="00CC26E5">
        <w:t>технология у</w:t>
      </w:r>
      <w:r w:rsidR="00A675DA">
        <w:t>даленн</w:t>
      </w:r>
      <w:r w:rsidR="00CC26E5">
        <w:t>ого</w:t>
      </w:r>
      <w:r w:rsidR="00A675DA">
        <w:t xml:space="preserve"> выпуск</w:t>
      </w:r>
      <w:r w:rsidR="00CC26E5">
        <w:t>а</w:t>
      </w:r>
      <w:r w:rsidR="006A36BC">
        <w:rPr>
          <w:rStyle w:val="ab"/>
        </w:rPr>
        <w:footnoteReference w:id="27"/>
      </w:r>
      <w:r w:rsidR="00CC26E5">
        <w:t xml:space="preserve"> - технология таможенного оформления, при которой декларация подается на внутренний таможенный пост, а сам товар хранится на приграничном СВХ, где и осуществляется его фактический контроль;</w:t>
      </w:r>
      <w:r>
        <w:t xml:space="preserve"> </w:t>
      </w:r>
      <w:r w:rsidR="00CC26E5">
        <w:t>Система Межведомственного Электронного Взаимодействия (</w:t>
      </w:r>
      <w:r w:rsidR="00A675DA">
        <w:t>СМЭВ</w:t>
      </w:r>
      <w:r w:rsidR="00CC26E5">
        <w:t>)</w:t>
      </w:r>
      <w:r w:rsidR="00CC26E5">
        <w:rPr>
          <w:rStyle w:val="ab"/>
        </w:rPr>
        <w:footnoteReference w:id="28"/>
      </w:r>
      <w:r w:rsidR="00CC26E5">
        <w:t xml:space="preserve"> - информационная система, которая позволяет федеральным, региональным и местным органам власти, кредитным организациям (банкам), внебюджетным фондам, и прочим участникам СМЭВ обмениваться данными, необходимыми для оказания государственных услуг гражданам и организациям, в электронном виде</w:t>
      </w:r>
      <w:r w:rsidR="00587316">
        <w:t>;</w:t>
      </w:r>
      <w:r>
        <w:t xml:space="preserve"> </w:t>
      </w:r>
      <w:r w:rsidR="00A675DA">
        <w:t xml:space="preserve">Институт </w:t>
      </w:r>
      <w:r w:rsidR="00587316">
        <w:t>уполномоченного экономического оператора (</w:t>
      </w:r>
      <w:r w:rsidR="00A675DA">
        <w:t>УЭО</w:t>
      </w:r>
      <w:r w:rsidR="00587316">
        <w:t>)</w:t>
      </w:r>
      <w:r w:rsidR="00587316">
        <w:rPr>
          <w:rStyle w:val="ab"/>
        </w:rPr>
        <w:footnoteReference w:id="29"/>
      </w:r>
      <w:r w:rsidR="00587316">
        <w:t xml:space="preserve"> – </w:t>
      </w:r>
      <w:r w:rsidR="00587316" w:rsidRPr="00587316">
        <w:t xml:space="preserve">Суть создания института УЭО в Таможенном союзе заключается в предоставлении определенной категории лиц, пользующихся доверием </w:t>
      </w:r>
      <w:r w:rsidR="00587316" w:rsidRPr="00587316">
        <w:lastRenderedPageBreak/>
        <w:t>таможенных органов, возможности использовать специальные упрощения. В соответствии с положением ст. 41 ТК ТС специальные упрощения заключаются в предоставлении УЭО возможности осуществлять временное хранение, а также таможенные операции, связанные с выпуском товаров в своих помещениях, на открытых площадках и иных территориях; выпуск товаров до подачи таможенной декларации в соответствии со ст. 197 ТК ТС, иные специальные упрощения</w:t>
      </w:r>
      <w:r w:rsidR="00AB4760">
        <w:t>;</w:t>
      </w:r>
      <w:r>
        <w:t xml:space="preserve"> </w:t>
      </w:r>
      <w:r w:rsidR="00A675DA">
        <w:t>Электронный транзит</w:t>
      </w:r>
      <w:r w:rsidR="00AB4760">
        <w:rPr>
          <w:rStyle w:val="ab"/>
        </w:rPr>
        <w:footnoteReference w:id="30"/>
      </w:r>
      <w:r>
        <w:t xml:space="preserve">, </w:t>
      </w:r>
      <w:r w:rsidR="00A675DA">
        <w:t>Национальная система прослеживаемости движения товаров</w:t>
      </w:r>
      <w:r w:rsidR="00533764">
        <w:t>,</w:t>
      </w:r>
      <w:r w:rsidR="00533764" w:rsidRPr="00533764">
        <w:t xml:space="preserve"> </w:t>
      </w:r>
      <w:r w:rsidR="00533764">
        <w:t>идентификационных марок и считывающих устройств – система прослеживаемости направлена на минимизацию рисков ввоза и оборота на территории Российской Федерации контрафактного и контрабандного товара и на поддержание честной конкурентной среды на отечественном рынке (реализуется документальным способом без применения дополнительных программных средств)</w:t>
      </w:r>
      <w:r w:rsidR="00533764">
        <w:rPr>
          <w:rStyle w:val="ab"/>
        </w:rPr>
        <w:footnoteReference w:id="31"/>
      </w:r>
      <w:r w:rsidR="00533764">
        <w:t xml:space="preserve"> </w:t>
      </w:r>
      <w:r w:rsidR="00CC26E5">
        <w:t>и другие.</w:t>
      </w:r>
      <w:r>
        <w:t xml:space="preserve"> </w:t>
      </w:r>
    </w:p>
    <w:p w14:paraId="1D6B03DD" w14:textId="0403C840" w:rsidR="00893F0F" w:rsidRDefault="00893F0F" w:rsidP="000B43C1">
      <w:pPr>
        <w:pStyle w:val="11"/>
      </w:pPr>
      <w:r>
        <w:t xml:space="preserve">Несмотря на обилие предпринятых шагов в сторону оптимизации импорта, многие решения либо уже морально устарели (например, СМЭВ), либо решают улучшают отдельно взятую проблему, но не решают ее в корне. В связи с </w:t>
      </w:r>
      <w:r w:rsidR="00C03114">
        <w:t xml:space="preserve">отсутствием </w:t>
      </w:r>
      <w:r w:rsidR="00A14FBB">
        <w:t>в России един</w:t>
      </w:r>
      <w:r w:rsidR="00C03114">
        <w:t>ой</w:t>
      </w:r>
      <w:r w:rsidR="00A14FBB">
        <w:t xml:space="preserve"> систем</w:t>
      </w:r>
      <w:r w:rsidR="00C03114">
        <w:t>ы</w:t>
      </w:r>
      <w:r w:rsidR="00A14FBB">
        <w:t xml:space="preserve">, на базе которой были </w:t>
      </w:r>
      <w:r w:rsidR="00C03114">
        <w:t xml:space="preserve">бы </w:t>
      </w:r>
      <w:r w:rsidR="00A14FBB">
        <w:t>соединены все заинтересованные стороны при импорте товаров</w:t>
      </w:r>
      <w:r w:rsidR="001C78FC">
        <w:t>, остается недосягаемым</w:t>
      </w:r>
      <w:r w:rsidR="00A14FBB">
        <w:t xml:space="preserve"> быстрый доступ и обмен документацией.</w:t>
      </w:r>
    </w:p>
    <w:p w14:paraId="49DC4315" w14:textId="40354659" w:rsidR="00A675DA" w:rsidRDefault="00561A92" w:rsidP="00561A92">
      <w:pPr>
        <w:pStyle w:val="11"/>
      </w:pPr>
      <w:r w:rsidRPr="00C57B30">
        <w:t xml:space="preserve">На рисунке </w:t>
      </w:r>
      <w:r w:rsidR="00C57B30" w:rsidRPr="00C57B30">
        <w:t>1</w:t>
      </w:r>
      <w:r w:rsidR="0059092C">
        <w:t>2</w:t>
      </w:r>
      <w:r w:rsidRPr="00C57B30">
        <w:t xml:space="preserve"> представлена</w:t>
      </w:r>
      <w:r>
        <w:t xml:space="preserve"> схема обмена информацией и документацией в морском порту Санкт-Петербурга на 2020 год. Как видно из схемы все трансакции осуществляет декларант с определенными органами, и только морской порт осуществляет действия по обмену информацией. Остальные же стороны процесса не участвуют в коммуникации друг с другом и, кроме как через декларанта, не имеют доступа к документам</w:t>
      </w:r>
      <w:r w:rsidR="008417DD">
        <w:t>, составленных другими сторонами.</w:t>
      </w:r>
      <w:r w:rsidR="0080524E">
        <w:t xml:space="preserve"> </w:t>
      </w:r>
      <w:proofErr w:type="gramStart"/>
      <w:r w:rsidR="008069D2">
        <w:t>В виду</w:t>
      </w:r>
      <w:proofErr w:type="gramEnd"/>
      <w:r w:rsidR="008069D2">
        <w:t xml:space="preserve"> отсутствия структуризации в процессе обмена документами между заинтересованными сторонами при импорте товаров в морском порту</w:t>
      </w:r>
      <w:r w:rsidR="00FB7D81">
        <w:t xml:space="preserve"> Санкт-Петербурга </w:t>
      </w:r>
      <w:r w:rsidR="00B707A3">
        <w:t>процесс</w:t>
      </w:r>
      <w:r w:rsidR="00FB7D81">
        <w:t xml:space="preserve"> выпуска товаров м</w:t>
      </w:r>
      <w:r w:rsidR="00B707A3">
        <w:t>ожет занимать до 3 дней.</w:t>
      </w:r>
    </w:p>
    <w:p w14:paraId="3EA2ACCF" w14:textId="77777777" w:rsidR="00C57B30" w:rsidRDefault="00A675DA" w:rsidP="00C57B30">
      <w:pPr>
        <w:pStyle w:val="11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2C6F752" wp14:editId="260AA888">
            <wp:extent cx="4972050" cy="270896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257" cy="2721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66335" w14:textId="571BEE01" w:rsidR="00A675DA" w:rsidRPr="00C57B30" w:rsidRDefault="00C57B30" w:rsidP="00C57B30">
      <w:pPr>
        <w:pStyle w:val="af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C57B30">
        <w:rPr>
          <w:rFonts w:ascii="Times New Roman" w:hAnsi="Times New Roman" w:cs="Times New Roman"/>
          <w:color w:val="auto"/>
          <w:sz w:val="22"/>
          <w:szCs w:val="22"/>
        </w:rPr>
        <w:t>Рисунок</w:t>
      </w:r>
      <w:r w:rsidR="0059092C">
        <w:rPr>
          <w:rFonts w:ascii="Times New Roman" w:hAnsi="Times New Roman" w:cs="Times New Roman"/>
          <w:color w:val="auto"/>
          <w:sz w:val="22"/>
          <w:szCs w:val="22"/>
        </w:rPr>
        <w:t xml:space="preserve"> 12</w:t>
      </w:r>
      <w:r w:rsidRPr="00C57B30">
        <w:rPr>
          <w:rFonts w:ascii="Times New Roman" w:hAnsi="Times New Roman" w:cs="Times New Roman"/>
          <w:color w:val="auto"/>
          <w:sz w:val="22"/>
          <w:szCs w:val="22"/>
        </w:rPr>
        <w:t>. Процесс документооборота при импорте в морском порту Санкт-Петербург</w:t>
      </w:r>
      <w:r w:rsidR="00D955C5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D955C5">
        <w:rPr>
          <w:rFonts w:ascii="Times New Roman" w:hAnsi="Times New Roman" w:cs="Times New Roman"/>
          <w:color w:val="auto"/>
          <w:sz w:val="22"/>
          <w:szCs w:val="22"/>
        </w:rPr>
        <w:t>Источник: Корпоративные документы Ассоциации Импортеров Плодоовощной Продукции</w:t>
      </w:r>
    </w:p>
    <w:p w14:paraId="6A18B547" w14:textId="7ED4695F" w:rsidR="00A675DA" w:rsidRPr="00BB505F" w:rsidRDefault="009B3F3C" w:rsidP="00A675DA">
      <w:pPr>
        <w:pStyle w:val="11"/>
      </w:pPr>
      <w:r>
        <w:t>Из-за отсутствия возможности взаимодействия между заинтересованными сторонами, происходит д</w:t>
      </w:r>
      <w:r w:rsidR="00A675DA">
        <w:t>ублирование бумажного вида документов при ВЭД</w:t>
      </w:r>
      <w:r>
        <w:t xml:space="preserve">. На рисунке </w:t>
      </w:r>
      <w:r w:rsidR="00492AD0">
        <w:t>1</w:t>
      </w:r>
      <w:r w:rsidR="0059092C">
        <w:t xml:space="preserve">3 </w:t>
      </w:r>
      <w:r>
        <w:t xml:space="preserve">показано, что все основные документы, такие как коносаменты, инвойсы, </w:t>
      </w:r>
      <w:proofErr w:type="spellStart"/>
      <w:r>
        <w:t>пакинги</w:t>
      </w:r>
      <w:proofErr w:type="spellEnd"/>
      <w:r>
        <w:t xml:space="preserve">, контракты, фитосанитарные и ветеринарные сертификаты используются всеми сторонами. </w:t>
      </w:r>
    </w:p>
    <w:p w14:paraId="0A75E231" w14:textId="77777777" w:rsidR="008F7507" w:rsidRDefault="00A675DA" w:rsidP="008F7507">
      <w:pPr>
        <w:pStyle w:val="11"/>
        <w:keepNext/>
        <w:ind w:firstLine="0"/>
        <w:jc w:val="center"/>
      </w:pPr>
      <w:r>
        <w:rPr>
          <w:noProof/>
        </w:rPr>
        <w:drawing>
          <wp:inline distT="0" distB="0" distL="0" distR="0" wp14:anchorId="01F0358A" wp14:editId="7742A83A">
            <wp:extent cx="5342984" cy="2856691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02" cy="2874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AEBCE" w14:textId="77777777" w:rsidR="00D955C5" w:rsidRDefault="008F7507" w:rsidP="00D955C5">
      <w:pPr>
        <w:pStyle w:val="af"/>
        <w:spacing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F7507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59092C">
        <w:rPr>
          <w:rFonts w:ascii="Times New Roman" w:hAnsi="Times New Roman" w:cs="Times New Roman"/>
          <w:color w:val="auto"/>
          <w:sz w:val="22"/>
          <w:szCs w:val="22"/>
        </w:rPr>
        <w:t>13</w:t>
      </w:r>
      <w:r w:rsidRPr="008F7507">
        <w:rPr>
          <w:rFonts w:ascii="Times New Roman" w:hAnsi="Times New Roman" w:cs="Times New Roman"/>
          <w:color w:val="auto"/>
          <w:sz w:val="22"/>
          <w:szCs w:val="22"/>
        </w:rPr>
        <w:t>. Дублирование документов при документообороте в морском порту Санкт-Петербург</w:t>
      </w:r>
    </w:p>
    <w:p w14:paraId="096FEE6B" w14:textId="197253BE" w:rsidR="00A675DA" w:rsidRDefault="00D955C5" w:rsidP="00D955C5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Источник: Корпоративные документы Ассоциации Импортеров Плодоовощной Продукции</w:t>
      </w:r>
    </w:p>
    <w:p w14:paraId="52036CF9" w14:textId="77777777" w:rsidR="00D955C5" w:rsidRPr="00D955C5" w:rsidRDefault="00D955C5" w:rsidP="00D955C5"/>
    <w:p w14:paraId="261A3366" w14:textId="540394A2" w:rsidR="00A675DA" w:rsidRDefault="00BF217E" w:rsidP="00A675DA">
      <w:pPr>
        <w:pStyle w:val="11"/>
      </w:pPr>
      <w:r>
        <w:t xml:space="preserve">Так, Ассоциация Импортеров Плодоовощной Продукции разработала схему оптимального взаимодействия между таможенными органами и импортерами для нивелирования дублирования документов и ускорения процесса их обработки и подготовки к прохождению границы РФ. На рисунке </w:t>
      </w:r>
      <w:r w:rsidR="008F7507">
        <w:t>1</w:t>
      </w:r>
      <w:r w:rsidR="0059092C">
        <w:t>4</w:t>
      </w:r>
      <w:r>
        <w:t xml:space="preserve"> представлена данная схема.</w:t>
      </w:r>
    </w:p>
    <w:p w14:paraId="154E431A" w14:textId="77777777" w:rsidR="0008616E" w:rsidRDefault="00A675DA" w:rsidP="0008616E">
      <w:pPr>
        <w:pStyle w:val="11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33CA2A5" wp14:editId="58388229">
            <wp:extent cx="5529839" cy="280511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974" cy="2820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71BCB" w14:textId="77777777" w:rsidR="00536941" w:rsidRDefault="0008616E" w:rsidP="00536941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08616E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59092C">
        <w:rPr>
          <w:rFonts w:ascii="Times New Roman" w:hAnsi="Times New Roman" w:cs="Times New Roman"/>
          <w:color w:val="auto"/>
          <w:sz w:val="22"/>
          <w:szCs w:val="22"/>
        </w:rPr>
        <w:t>14</w:t>
      </w:r>
      <w:r w:rsidRPr="0008616E">
        <w:rPr>
          <w:rFonts w:ascii="Times New Roman" w:hAnsi="Times New Roman" w:cs="Times New Roman"/>
          <w:color w:val="auto"/>
          <w:sz w:val="22"/>
          <w:szCs w:val="22"/>
        </w:rPr>
        <w:t>. Схема оптимального взаимодействия при импорте в морском порту Санкт-Петербург по инициативе АИПП</w:t>
      </w:r>
    </w:p>
    <w:p w14:paraId="3B0D6443" w14:textId="4758D424" w:rsidR="00536941" w:rsidRDefault="00536941" w:rsidP="00536941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Источник: Корпоративные документы Ассоциации Импортеров Плодоовощной Продукции</w:t>
      </w:r>
    </w:p>
    <w:p w14:paraId="35CF4949" w14:textId="77777777" w:rsidR="00536941" w:rsidRPr="00536941" w:rsidRDefault="00536941" w:rsidP="00536941"/>
    <w:p w14:paraId="66EA0BB6" w14:textId="002A9821" w:rsidR="00C44E9D" w:rsidRDefault="00FC0BBB" w:rsidP="00006B5F">
      <w:pPr>
        <w:pStyle w:val="11"/>
      </w:pPr>
      <w:r>
        <w:t xml:space="preserve">Данная инициатива носит </w:t>
      </w:r>
      <w:r w:rsidR="00DE7DD9">
        <w:t>частичный</w:t>
      </w:r>
      <w:r>
        <w:t xml:space="preserve"> характер и может быть воплощена в жизнь в ближайшее время, поскольку, согласно этой схеме, перенаправляются информационные потоки, в которые промежуточно добавился Личный Кабинет в ФТС, с помощью которого не декларант, а морской портал становится посредником для обмена документами. Однако, </w:t>
      </w:r>
      <w:r w:rsidR="00D565C0">
        <w:t>согласно данной инициативе,</w:t>
      </w:r>
      <w:r>
        <w:t xml:space="preserve"> не изменяется принцип разрозненной работы сторон – каждая заинтересованная сторона использует свою обособленную систему, к данным которой не имеют доступа другие стороны, а пограничная служба и вовсе продолжает принимать документы только в бумажном виде. В связи с этим вместо возможных нескольких часов на полное оформление и проверку ввозимого товара, на подготовку к прохождению границы РФ тратится от суток времени.</w:t>
      </w:r>
    </w:p>
    <w:p w14:paraId="75056654" w14:textId="77777777" w:rsidR="00341506" w:rsidRPr="00341506" w:rsidRDefault="00341506" w:rsidP="00341506">
      <w:pPr>
        <w:pStyle w:val="11"/>
        <w:spacing w:line="240" w:lineRule="auto"/>
        <w:rPr>
          <w:color w:val="FF0000"/>
        </w:rPr>
      </w:pPr>
    </w:p>
    <w:p w14:paraId="21BA6F43" w14:textId="108AACCD" w:rsidR="00321C6B" w:rsidRDefault="00321C6B" w:rsidP="00006B5F">
      <w:pPr>
        <w:pStyle w:val="11"/>
      </w:pPr>
      <w:r>
        <w:br w:type="page"/>
      </w:r>
    </w:p>
    <w:p w14:paraId="59B1B2ED" w14:textId="107C5EBB" w:rsidR="00125913" w:rsidRPr="008C4011" w:rsidRDefault="009E0FB0" w:rsidP="00FA36A2">
      <w:pPr>
        <w:pStyle w:val="12"/>
      </w:pPr>
      <w:bookmarkStart w:id="32" w:name="_Toc73652274"/>
      <w:r w:rsidRPr="008C4011">
        <w:lastRenderedPageBreak/>
        <w:t xml:space="preserve">Глава 4. </w:t>
      </w:r>
      <w:r w:rsidR="00E117D5" w:rsidRPr="008C4011">
        <w:t>П</w:t>
      </w:r>
      <w:r w:rsidR="00824A30" w:rsidRPr="008C4011">
        <w:t>редложени</w:t>
      </w:r>
      <w:r w:rsidR="00E117D5" w:rsidRPr="008C4011">
        <w:t>я</w:t>
      </w:r>
      <w:r w:rsidR="00824A30" w:rsidRPr="008C4011">
        <w:t xml:space="preserve"> по совершенствованию документооборота</w:t>
      </w:r>
      <w:r w:rsidR="00E117D5" w:rsidRPr="008C4011">
        <w:t xml:space="preserve"> при ВЭД</w:t>
      </w:r>
      <w:r w:rsidR="00824A30" w:rsidRPr="008C4011">
        <w:t xml:space="preserve"> в России</w:t>
      </w:r>
      <w:bookmarkEnd w:id="32"/>
    </w:p>
    <w:p w14:paraId="0E4AEA34" w14:textId="45E267A9" w:rsidR="0030333B" w:rsidRDefault="0030333B" w:rsidP="006E29F9">
      <w:pPr>
        <w:pStyle w:val="21"/>
      </w:pPr>
      <w:bookmarkStart w:id="33" w:name="_Toc73652275"/>
      <w:r>
        <w:t>4.1 Формулир</w:t>
      </w:r>
      <w:r w:rsidR="00A92999" w:rsidRPr="00F02264">
        <w:t>ование</w:t>
      </w:r>
      <w:r>
        <w:t xml:space="preserve"> предложений и обоснование</w:t>
      </w:r>
      <w:bookmarkEnd w:id="33"/>
    </w:p>
    <w:p w14:paraId="1BDCBB59" w14:textId="339FC41F" w:rsidR="00D877BB" w:rsidRDefault="00D877BB" w:rsidP="00D877BB">
      <w:pPr>
        <w:pStyle w:val="11"/>
      </w:pPr>
      <w:r>
        <w:t xml:space="preserve">На сегодняшний день процесс документооборота при импорте, например, плодоовощной продукции состоит из 11 этапов, </w:t>
      </w:r>
      <w:r w:rsidRPr="006D1D90">
        <w:t xml:space="preserve">представленных на схеме </w:t>
      </w:r>
      <w:r w:rsidR="006D1D90" w:rsidRPr="006D1D90">
        <w:t>1</w:t>
      </w:r>
      <w:r w:rsidRPr="006D1D90">
        <w:t>. Временные</w:t>
      </w:r>
      <w:r>
        <w:t xml:space="preserve"> затраты </w:t>
      </w:r>
      <w:r w:rsidR="00F242DC">
        <w:t>временные затраты варьируются от различных факторов, например выбора времени досмотра продукции и т.</w:t>
      </w:r>
      <w:r w:rsidR="00F155EE">
        <w:t xml:space="preserve"> </w:t>
      </w:r>
      <w:r w:rsidR="00F242DC">
        <w:t>п. В среднем данный процесс занимает Р часов, в то время как  в странах-партнерах Росси по внешнеэкономической деятельности данный процесс сокращен до минимума как за счет сокращения числа этапов (благодаря возможности не отправлять продукцию каждый раз на пробу в лаборатории при условии наличия сертификата, подтверждающего качество), так и за счет нивелирования бумажного документооборота и перехода на электронный с налаженными связями между заинтересованными сторонами.</w:t>
      </w:r>
    </w:p>
    <w:p w14:paraId="50F2584A" w14:textId="77777777" w:rsidR="006D1D90" w:rsidRDefault="0079525A" w:rsidP="006D1D90">
      <w:pPr>
        <w:pStyle w:val="11"/>
        <w:keepNext/>
        <w:ind w:left="-1276" w:firstLine="0"/>
        <w:jc w:val="center"/>
      </w:pPr>
      <w:r>
        <w:rPr>
          <w:noProof/>
        </w:rPr>
        <w:drawing>
          <wp:inline distT="0" distB="0" distL="0" distR="0" wp14:anchorId="281CC82E" wp14:editId="75530655">
            <wp:extent cx="7082915" cy="3356323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826" cy="3400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C3BFAA" w14:textId="77777777" w:rsidR="00536941" w:rsidRDefault="006D1D90" w:rsidP="00536941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D1D90">
        <w:rPr>
          <w:rFonts w:ascii="Times New Roman" w:hAnsi="Times New Roman" w:cs="Times New Roman"/>
          <w:color w:val="auto"/>
          <w:sz w:val="22"/>
          <w:szCs w:val="22"/>
        </w:rPr>
        <w:t xml:space="preserve">Схема </w:t>
      </w:r>
      <w:r w:rsidRPr="006D1D90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6D1D90">
        <w:rPr>
          <w:rFonts w:ascii="Times New Roman" w:hAnsi="Times New Roman" w:cs="Times New Roman"/>
          <w:color w:val="auto"/>
          <w:sz w:val="22"/>
          <w:szCs w:val="22"/>
        </w:rPr>
        <w:instrText xml:space="preserve"> SEQ Схема \* ARABIC </w:instrText>
      </w:r>
      <w:r w:rsidRPr="006D1D90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Pr="006D1D90">
        <w:rPr>
          <w:rFonts w:ascii="Times New Roman" w:hAnsi="Times New Roman" w:cs="Times New Roman"/>
          <w:noProof/>
          <w:color w:val="auto"/>
          <w:sz w:val="22"/>
          <w:szCs w:val="22"/>
        </w:rPr>
        <w:t>1</w:t>
      </w:r>
      <w:r w:rsidRPr="006D1D90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6D1D90">
        <w:rPr>
          <w:rFonts w:ascii="Times New Roman" w:hAnsi="Times New Roman" w:cs="Times New Roman"/>
          <w:color w:val="auto"/>
          <w:sz w:val="22"/>
          <w:szCs w:val="22"/>
        </w:rPr>
        <w:t>. Процесс ввоза продуктов питания на территорию России</w:t>
      </w:r>
    </w:p>
    <w:p w14:paraId="094BE775" w14:textId="7AF6BC23" w:rsidR="0079525A" w:rsidRDefault="00536941" w:rsidP="00536941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Источник: </w:t>
      </w:r>
      <w:r>
        <w:rPr>
          <w:rFonts w:ascii="Times New Roman" w:hAnsi="Times New Roman" w:cs="Times New Roman"/>
          <w:color w:val="auto"/>
          <w:sz w:val="22"/>
          <w:szCs w:val="22"/>
        </w:rPr>
        <w:t>автор работы на основе к</w:t>
      </w:r>
      <w:r>
        <w:rPr>
          <w:rFonts w:ascii="Times New Roman" w:hAnsi="Times New Roman" w:cs="Times New Roman"/>
          <w:color w:val="auto"/>
          <w:sz w:val="22"/>
          <w:szCs w:val="22"/>
        </w:rPr>
        <w:t>орпоративны</w:t>
      </w:r>
      <w:r>
        <w:rPr>
          <w:rFonts w:ascii="Times New Roman" w:hAnsi="Times New Roman" w:cs="Times New Roman"/>
          <w:color w:val="auto"/>
          <w:sz w:val="22"/>
          <w:szCs w:val="22"/>
        </w:rPr>
        <w:t>х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документ</w:t>
      </w:r>
      <w:r>
        <w:rPr>
          <w:rFonts w:ascii="Times New Roman" w:hAnsi="Times New Roman" w:cs="Times New Roman"/>
          <w:color w:val="auto"/>
          <w:sz w:val="22"/>
          <w:szCs w:val="22"/>
        </w:rPr>
        <w:t>ов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Ассоциации Импортеров Плодоовощной Продукции</w:t>
      </w:r>
    </w:p>
    <w:p w14:paraId="79C6F4D0" w14:textId="77777777" w:rsidR="00536941" w:rsidRPr="00536941" w:rsidRDefault="00536941" w:rsidP="00536941"/>
    <w:p w14:paraId="10D1CB80" w14:textId="5AF5AED2" w:rsidR="00F242DC" w:rsidRDefault="00F242DC" w:rsidP="00F242DC">
      <w:pPr>
        <w:pStyle w:val="11"/>
      </w:pPr>
      <w:r>
        <w:t>Таким образом, для того, чтобы в России снизить временные и вытекающие денежные затраты, которые появляются в ходе усложненного процесса ввоза и вывоза продукции, необходимо при помощи современных информационных технологий создать благоприятную среду для обмена документами и другой информацией. Ниже представлены два основных предложения по совершенствованию документооборота при ВЭД в России.</w:t>
      </w:r>
    </w:p>
    <w:p w14:paraId="1E409624" w14:textId="2ECCB37A" w:rsidR="008663C9" w:rsidRDefault="008663C9" w:rsidP="00F242DC">
      <w:pPr>
        <w:pStyle w:val="11"/>
      </w:pPr>
    </w:p>
    <w:p w14:paraId="7E0E2556" w14:textId="77777777" w:rsidR="008663C9" w:rsidRPr="00F242DC" w:rsidRDefault="008663C9" w:rsidP="00F242DC">
      <w:pPr>
        <w:pStyle w:val="11"/>
      </w:pPr>
    </w:p>
    <w:p w14:paraId="0EB6B58C" w14:textId="6FAC5914" w:rsidR="00E117D5" w:rsidRPr="0030333B" w:rsidRDefault="00E117D5" w:rsidP="0030333B">
      <w:pPr>
        <w:pStyle w:val="11"/>
      </w:pPr>
      <w:r w:rsidRPr="0030333B">
        <w:t xml:space="preserve">Предложение 1: </w:t>
      </w:r>
      <w:bookmarkStart w:id="34" w:name="_Hlk72800417"/>
      <w:r w:rsidRPr="0030333B">
        <w:rPr>
          <w:b/>
          <w:bCs/>
        </w:rPr>
        <w:t>создать промежуточн</w:t>
      </w:r>
      <w:r w:rsidR="0030333B">
        <w:rPr>
          <w:b/>
          <w:bCs/>
        </w:rPr>
        <w:t>ую</w:t>
      </w:r>
      <w:r w:rsidRPr="0030333B">
        <w:rPr>
          <w:b/>
          <w:bCs/>
        </w:rPr>
        <w:t xml:space="preserve"> систему для пограничной службы</w:t>
      </w:r>
      <w:r w:rsidRPr="0030333B">
        <w:t xml:space="preserve"> </w:t>
      </w:r>
      <w:bookmarkEnd w:id="34"/>
    </w:p>
    <w:p w14:paraId="125F6500" w14:textId="77777777" w:rsidR="00E117D5" w:rsidRDefault="00E117D5" w:rsidP="00E117D5">
      <w:pPr>
        <w:pStyle w:val="11"/>
      </w:pPr>
      <w:r>
        <w:t>Согласно анализу текущему порядку обеспечения документооборота при импорте продуктов питания на территорию Российской Федерации, а также инициативам, предпринятым Ассоциацией Импортеров Плодоовощной Продукции, явно выделяется слабое звено в системе, из-за которого продукция различных компаний подвергается наибольшим задержкам – пограничная служба. Из-за того, что таможня требует предоставления документов в бумажном виде (например, при импорте плодоовощной продукции в порту Санкт-Петербурга компании-импортеру необходимо подготовить полный комплект документов и отправить сотрудника с бумажными версиями для согласования и проверки их на пограничном посту) теряется от одного до нескольких дней (в зависимости от наличия или отсутствия правонарушений, а также ошибок в самих документах).  Для продукции с ограниченным сроком годности такие задержки могу иметь фатальные последствия от снижения качества для потребителей до потери бюджетов компанией-импортеров. Несмотря на то, что есть платформы, где должно проходить взаимодействие между исполнительными органами страны и бизнесами, тем не менее они находятся в неработоспособном состоянии и не используются повсеместно.</w:t>
      </w:r>
    </w:p>
    <w:p w14:paraId="7CEBB432" w14:textId="7E062D4B" w:rsidR="00E117D5" w:rsidRDefault="00E117D5" w:rsidP="00E117D5">
      <w:pPr>
        <w:pStyle w:val="11"/>
      </w:pPr>
      <w:r>
        <w:t>Таким образом, является целесообразным объединить цифровой сетью пограничные посты и предоставить доступ к ней представителям бизнеса для того, чтобы нивелировать временные издержки, которые на данный момент существуют в процессе импорта/экспорта товаров. Для реализации этой идеи можно рассмотреть два варианта: создать новую, автономную цифровую платформу, в которую будут занесены данные постов, компаний-импортеров, а также образцы документов, автоматизирован процесс проверки и утверждения документов, или пограничные посты будут подключены к одной из существующих систем, например, расширить возможности личного кабинета ФТС.</w:t>
      </w:r>
    </w:p>
    <w:p w14:paraId="052A607D" w14:textId="77777777" w:rsidR="00E117D5" w:rsidRDefault="00E117D5" w:rsidP="0030333B">
      <w:pPr>
        <w:pStyle w:val="11"/>
      </w:pPr>
      <w:r>
        <w:t xml:space="preserve">Предложение 2: </w:t>
      </w:r>
      <w:bookmarkStart w:id="35" w:name="_Hlk73413094"/>
      <w:r w:rsidRPr="0030333B">
        <w:rPr>
          <w:b/>
          <w:bCs/>
        </w:rPr>
        <w:t>создать национальную цифровую систему для осуществления операций ВЭД</w:t>
      </w:r>
      <w:bookmarkEnd w:id="35"/>
    </w:p>
    <w:p w14:paraId="45C45C5F" w14:textId="1CA59769" w:rsidR="00E117D5" w:rsidRDefault="00E117D5" w:rsidP="00E117D5">
      <w:pPr>
        <w:pStyle w:val="11"/>
      </w:pPr>
      <w:r>
        <w:t>Несмотря на то, что частичная цифровизация тех или иных учреждений или процессов дает и будет давать положительный эффект в виде сокращения временны</w:t>
      </w:r>
      <w:r w:rsidR="008C23CD">
        <w:t xml:space="preserve">х </w:t>
      </w:r>
      <w:r>
        <w:t xml:space="preserve">затрат на осуществление импортно-экспортных операций, в долгосрочной перспективе данные меры не будут приводить к такому эффекту, чтобы </w:t>
      </w:r>
      <w:r w:rsidR="00042994" w:rsidRPr="00315BC5">
        <w:t>результаты логистической и внешнеэкономической деятельности</w:t>
      </w:r>
      <w:r w:rsidR="00042994">
        <w:rPr>
          <w:b/>
          <w:bCs/>
        </w:rPr>
        <w:t xml:space="preserve"> </w:t>
      </w:r>
      <w:r>
        <w:t>России могл</w:t>
      </w:r>
      <w:r w:rsidR="00315BC5">
        <w:t>и</w:t>
      </w:r>
      <w:r>
        <w:t xml:space="preserve"> составлять конкуренцию другим </w:t>
      </w:r>
      <w:r>
        <w:lastRenderedPageBreak/>
        <w:t xml:space="preserve">развитым странам. Например, согласно индексу </w:t>
      </w:r>
      <w:r>
        <w:rPr>
          <w:lang w:val="en-US"/>
        </w:rPr>
        <w:t>LPI</w:t>
      </w:r>
      <w:r>
        <w:rPr>
          <w:rStyle w:val="ab"/>
          <w:lang w:val="en-US"/>
        </w:rPr>
        <w:footnoteReference w:id="32"/>
      </w:r>
      <w:r>
        <w:t xml:space="preserve"> (</w:t>
      </w:r>
      <w:r>
        <w:rPr>
          <w:lang w:val="en-US"/>
        </w:rPr>
        <w:t>Logistics</w:t>
      </w:r>
      <w:r w:rsidRPr="008C2A7A">
        <w:t xml:space="preserve"> </w:t>
      </w:r>
      <w:r>
        <w:rPr>
          <w:lang w:val="en-US"/>
        </w:rPr>
        <w:t>Performance</w:t>
      </w:r>
      <w:r w:rsidRPr="008C2A7A">
        <w:t xml:space="preserve"> </w:t>
      </w:r>
      <w:r>
        <w:rPr>
          <w:lang w:val="en-US"/>
        </w:rPr>
        <w:t>Index</w:t>
      </w:r>
      <w:r>
        <w:t>), который измеряет производительность по всей логистической цепочке поставок в стране, включая э</w:t>
      </w:r>
      <w:r w:rsidRPr="008C2A7A">
        <w:t>ффективность процесса таможенной проверки (т</w:t>
      </w:r>
      <w:r>
        <w:t xml:space="preserve">о </w:t>
      </w:r>
      <w:r w:rsidRPr="008C2A7A">
        <w:t>е</w:t>
      </w:r>
      <w:r>
        <w:t>сть</w:t>
      </w:r>
      <w:r w:rsidRPr="008C2A7A">
        <w:t xml:space="preserve"> скорость, простота и предсказуемость формальностей</w:t>
      </w:r>
      <w:r w:rsidR="003504BA">
        <w:t>)</w:t>
      </w:r>
      <w:r w:rsidRPr="008C2A7A">
        <w:t xml:space="preserve"> органами пограничного контроля</w:t>
      </w:r>
      <w:r>
        <w:t>; к</w:t>
      </w:r>
      <w:r w:rsidRPr="008C2A7A">
        <w:t>ачество торговой и транспортной инфраструктуры (например, порты, железнодорожные пути, дороги, информационные технологии);</w:t>
      </w:r>
      <w:r>
        <w:t xml:space="preserve"> своевременность доставки в пункт назначения в запланированные или ожидаемые сроки доставки и другие параметры</w:t>
      </w:r>
      <w:r w:rsidR="003504BA">
        <w:t>,</w:t>
      </w:r>
      <w:r>
        <w:t xml:space="preserve"> Россия занимала 75 место в 2018 году со значением 2,76 из 5, в то время как лидер данного рейтинга, Германия, показала значение индекса 4,2 из 5, а один из основных партеров России по ВЭД, Китай, занял 12 место со значением 3,92 из 5. Ввиду разрозненности используемых и предполагаемо используемых систем </w:t>
      </w:r>
      <w:r w:rsidR="00B05320">
        <w:t xml:space="preserve">создание </w:t>
      </w:r>
      <w:r w:rsidR="00671DCE">
        <w:t xml:space="preserve">электронной </w:t>
      </w:r>
      <w:r w:rsidR="00B05320">
        <w:t>с</w:t>
      </w:r>
      <w:r w:rsidR="00671DCE">
        <w:t xml:space="preserve">истемы пограничных пунктов </w:t>
      </w:r>
      <w:r>
        <w:t xml:space="preserve">даст лишь кратковременное улучшение показателей, но со временем при увеличении поставок, которое последует за улучшением первоначальной ситуации, будут возникать технологические сбои, проблемы из-за отсутствия своевременной </w:t>
      </w:r>
      <w:r w:rsidR="00540184">
        <w:t>координации</w:t>
      </w:r>
      <w:r>
        <w:t xml:space="preserve"> </w:t>
      </w:r>
      <w:r w:rsidR="00F31194">
        <w:t>между сторонами ВЭД</w:t>
      </w:r>
      <w:r>
        <w:t xml:space="preserve">, затруднения в чтении документов при многократном отправлении документов, а также увеличенные затраты бюджетов на поддержание работоспособности всех систем. </w:t>
      </w:r>
    </w:p>
    <w:p w14:paraId="191894DC" w14:textId="77777777" w:rsidR="00E117D5" w:rsidRPr="00C450ED" w:rsidRDefault="00E117D5" w:rsidP="00E117D5">
      <w:pPr>
        <w:pStyle w:val="11"/>
      </w:pPr>
      <w:r>
        <w:t xml:space="preserve">Решением в данной ситуации является разработка единой национальной системы, в которой были соединены между собой абсолютно все заинтересованные лица внешней экономической деятельности. Реализация данной инициативы также может быть представлена в двух вариантах: при помощи одной из </w:t>
      </w:r>
      <w:r>
        <w:rPr>
          <w:lang w:val="en-US"/>
        </w:rPr>
        <w:t>IT</w:t>
      </w:r>
      <w:r>
        <w:t xml:space="preserve">-компаний, предоставляющих цифровые решения, создать цифровую платформу, которая будет обеспечивать выполнение всех функций по проверке, передаче и согласовании документов для импортно-экспортных операций, предоставлять возможность подавать заявки на ускоренное и/или облегченное прохождение границы и другие задачи, или выбрать существующую систему, в которой уже налажены процессы относительно одного из этапов ВЭД, которая будет расширена для других участников. Благодаря интеграции бизнеса и государственных органов будет возможно значительно увеличение эффективности логистической деятельности (например, после создания системы </w:t>
      </w:r>
      <w:r>
        <w:rPr>
          <w:lang w:val="en-US"/>
        </w:rPr>
        <w:t>LOGINK</w:t>
      </w:r>
      <w:r w:rsidRPr="0093194A">
        <w:t xml:space="preserve"> </w:t>
      </w:r>
      <w:r>
        <w:t xml:space="preserve">в Китае </w:t>
      </w:r>
      <w:r>
        <w:rPr>
          <w:lang w:val="en-US"/>
        </w:rPr>
        <w:t>Huadong</w:t>
      </w:r>
      <w:r w:rsidRPr="0093194A">
        <w:t xml:space="preserve"> </w:t>
      </w:r>
      <w:r>
        <w:rPr>
          <w:lang w:val="en-US"/>
        </w:rPr>
        <w:t>Medicine</w:t>
      </w:r>
      <w:r w:rsidRPr="0093194A">
        <w:t xml:space="preserve"> </w:t>
      </w:r>
      <w:r>
        <w:rPr>
          <w:lang w:val="en-US"/>
        </w:rPr>
        <w:t>Co</w:t>
      </w:r>
      <w:r>
        <w:t xml:space="preserve"> увеличила свою логистическую эффективность на 80% после подключения к национальной системе)</w:t>
      </w:r>
      <w:r>
        <w:rPr>
          <w:rStyle w:val="ab"/>
        </w:rPr>
        <w:footnoteReference w:id="33"/>
      </w:r>
      <w:r>
        <w:t>.</w:t>
      </w:r>
    </w:p>
    <w:p w14:paraId="0E8EEAA3" w14:textId="295919FD" w:rsidR="00E117D5" w:rsidRDefault="00E117D5" w:rsidP="00E117D5">
      <w:pPr>
        <w:pStyle w:val="11"/>
      </w:pPr>
      <w:r>
        <w:lastRenderedPageBreak/>
        <w:t xml:space="preserve">Примером успешно действующей национальной системы ВЭД, которая будет являться ориентиром при реализации данной инициативы, является китайская национальная платформа для логистики </w:t>
      </w:r>
      <w:r>
        <w:rPr>
          <w:lang w:val="en-US"/>
        </w:rPr>
        <w:t>LOGINK</w:t>
      </w:r>
      <w:r>
        <w:rPr>
          <w:rStyle w:val="ab"/>
          <w:lang w:val="en-US"/>
        </w:rPr>
        <w:footnoteReference w:id="34"/>
      </w:r>
      <w:r>
        <w:t>. 23 ноября 2017 года на конференции Международной ассоциации портовых информационных систем IPCSA “</w:t>
      </w:r>
      <w:proofErr w:type="spellStart"/>
      <w:r>
        <w:t>Globally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Logistics</w:t>
      </w:r>
      <w:proofErr w:type="spellEnd"/>
      <w:r>
        <w:t xml:space="preserve">” китайская делегация представила Национальную логистическую платформу LOGINK. Китайскому Министерству транспорта и логистики удалось за 7 лет создать национальную логистическую платформу LOGINK, предназначенную для пользователей – китайских предприятий в области производства, транспортировки и логистики. Так, на основе единых стандартов информационного взаимодействия была создана национальная система взаимодействия логистических систем, позволяющая интегрировать не только информационные потоки всех </w:t>
      </w:r>
      <w:r w:rsidR="004C22C8">
        <w:t>железнодорожных</w:t>
      </w:r>
      <w:r>
        <w:t xml:space="preserve"> станций, аэропортов и портов КНР, но и морских портов Японии и Кореи. Интеграция на общей информационной платформе была создана между 52 национальными логистическими системами, за счет чего сроки внедрения логистического программного обеспечения в новых компаниях сократились с 8 месяцев до 1 недели. В единую систему обмена логистической информацией включены 50 основных компаний Китая, 91 логистический парк, 450 тысяч китайских предприятий (28% – из сферы производства, 17% – из сферы торговли, 55% – из сферы транспорта и логистики), все железнодорожные станции и 26 портов КНР, Японии и Кореи. Система обрабатывает 30 млн сообщений в сутки по 26 сценариям взаимодействия. В год через нее проходит 1,35 трлн товаров.</w:t>
      </w:r>
    </w:p>
    <w:p w14:paraId="5A46C7AA" w14:textId="77777777" w:rsidR="00B41A1D" w:rsidRDefault="00B41A1D" w:rsidP="00E117D5">
      <w:pPr>
        <w:pStyle w:val="11"/>
      </w:pPr>
    </w:p>
    <w:p w14:paraId="2A280A76" w14:textId="3B073BC4" w:rsidR="00E117D5" w:rsidRPr="005747C9" w:rsidRDefault="00B510BF" w:rsidP="006E29F9">
      <w:pPr>
        <w:pStyle w:val="21"/>
      </w:pPr>
      <w:bookmarkStart w:id="36" w:name="_Toc73652276"/>
      <w:r>
        <w:t xml:space="preserve">4.2 </w:t>
      </w:r>
      <w:r w:rsidR="00E117D5">
        <w:t>Реализация предложений</w:t>
      </w:r>
      <w:bookmarkEnd w:id="36"/>
    </w:p>
    <w:p w14:paraId="10DA5FBD" w14:textId="5212C403" w:rsidR="0093211A" w:rsidRDefault="0093211A" w:rsidP="0093211A">
      <w:pPr>
        <w:pStyle w:val="11"/>
      </w:pPr>
      <w:r>
        <w:t>Выдвинутые в данной работе инициативы имеют схожие пути реализации, но различаются временн</w:t>
      </w:r>
      <w:r w:rsidRPr="00B41A1D">
        <w:rPr>
          <w:b/>
          <w:bCs/>
          <w:i/>
          <w:iCs/>
        </w:rPr>
        <w:t>ы</w:t>
      </w:r>
      <w:r>
        <w:t xml:space="preserve">ми характеристиками, которые они требуют для исполнения. Так, создание системы или расширение одной из существующих для обеспечения электронного документооборота для пограничных служб носит краткосрочный характер и имеет смысл только при успешной реализации в течение </w:t>
      </w:r>
      <w:proofErr w:type="gramStart"/>
      <w:r>
        <w:t>1-2</w:t>
      </w:r>
      <w:proofErr w:type="gramEnd"/>
      <w:r>
        <w:t xml:space="preserve"> лет. </w:t>
      </w:r>
      <w:r w:rsidR="00285CF7">
        <w:t xml:space="preserve">В то же время на создание национальной системы ВЭД потребуется гораздо больше времени и денег. В России уже был опыт попытки создания подобной системы в </w:t>
      </w:r>
      <w:proofErr w:type="gramStart"/>
      <w:r w:rsidR="00285CF7">
        <w:t>2010-2014</w:t>
      </w:r>
      <w:proofErr w:type="gramEnd"/>
      <w:r w:rsidR="00285CF7">
        <w:t xml:space="preserve"> годах. На инициативу было потрачено несколько миллиардов рублей, однако система так и не была представлена </w:t>
      </w:r>
      <w:r w:rsidR="00285CF7">
        <w:lastRenderedPageBreak/>
        <w:t>миру.</w:t>
      </w:r>
      <w:r w:rsidR="00285CF7">
        <w:rPr>
          <w:rStyle w:val="ab"/>
        </w:rPr>
        <w:footnoteReference w:id="35"/>
      </w:r>
      <w:r w:rsidR="009C7858">
        <w:t xml:space="preserve"> Недостаток технологии, отсутствие острой нужды и другие проблемы России в те годы послужили причиной того, что система не была разработана. Однако, в 2021 год становится жизненно необходимо </w:t>
      </w:r>
      <w:proofErr w:type="spellStart"/>
      <w:r w:rsidR="009C7858">
        <w:t>цифровизировать</w:t>
      </w:r>
      <w:proofErr w:type="spellEnd"/>
      <w:r w:rsidR="009C7858">
        <w:t xml:space="preserve"> процессы. Общие мировые тренды, развитие технологий и необходимость оптимизировать процесс ВЭД гарантирует целесообразность повторного и успешного создания национальной системы. Ориентируясь на положительный опыт Китая в похожем вопросе, который потратил около 7 лет для создания системы </w:t>
      </w:r>
      <w:r w:rsidR="009C7858">
        <w:rPr>
          <w:lang w:val="en-US"/>
        </w:rPr>
        <w:t>LOGINK</w:t>
      </w:r>
      <w:r w:rsidR="009C7858">
        <w:t xml:space="preserve">, в случае с Россией также следует ориентироваться на срок в </w:t>
      </w:r>
      <w:proofErr w:type="gramStart"/>
      <w:r w:rsidR="009C7858">
        <w:t>7-10</w:t>
      </w:r>
      <w:proofErr w:type="gramEnd"/>
      <w:r w:rsidR="009C7858">
        <w:t xml:space="preserve"> лет</w:t>
      </w:r>
      <w:r w:rsidR="00ED351D">
        <w:t xml:space="preserve"> для реализации данной инициативы</w:t>
      </w:r>
      <w:r w:rsidR="00E6104F">
        <w:t xml:space="preserve">. </w:t>
      </w:r>
      <w:r w:rsidR="00870F78">
        <w:t>Кроме того,</w:t>
      </w:r>
      <w:r w:rsidR="00E6104F">
        <w:t xml:space="preserve"> реализация </w:t>
      </w:r>
      <w:r w:rsidR="00E17AE1">
        <w:t xml:space="preserve">второй </w:t>
      </w:r>
      <w:r w:rsidR="00E6104F">
        <w:t>инициативы</w:t>
      </w:r>
      <w:r w:rsidR="00E17AE1">
        <w:t xml:space="preserve"> будет стоить значительно дороже</w:t>
      </w:r>
      <w:r w:rsidR="00E6104F">
        <w:t xml:space="preserve"> реализации первой</w:t>
      </w:r>
      <w:r w:rsidR="00E17AE1">
        <w:t xml:space="preserve">. </w:t>
      </w:r>
      <w:r w:rsidR="00704520">
        <w:t xml:space="preserve">А также другие критерии, которым необходимо следовать для того, чтобы добиться успеха. </w:t>
      </w:r>
    </w:p>
    <w:p w14:paraId="52639630" w14:textId="5B29B01C" w:rsidR="00704520" w:rsidRDefault="00704520" w:rsidP="0093211A">
      <w:pPr>
        <w:pStyle w:val="11"/>
      </w:pPr>
      <w:r>
        <w:t xml:space="preserve">Можно выделить </w:t>
      </w:r>
      <w:r w:rsidR="00870F78">
        <w:t>два</w:t>
      </w:r>
      <w:r>
        <w:t xml:space="preserve"> этап</w:t>
      </w:r>
      <w:r w:rsidR="00870F78">
        <w:t>а</w:t>
      </w:r>
      <w:r>
        <w:t xml:space="preserve"> реализации вышеописанных инициатив</w:t>
      </w:r>
      <w:r w:rsidR="00870F78">
        <w:t xml:space="preserve"> в рамках работы</w:t>
      </w:r>
      <w:r>
        <w:t>:</w:t>
      </w:r>
    </w:p>
    <w:p w14:paraId="6C24EC0E" w14:textId="4B2BBB9F" w:rsidR="00704520" w:rsidRDefault="00704520" w:rsidP="0093211A">
      <w:pPr>
        <w:pStyle w:val="11"/>
      </w:pPr>
      <w:r>
        <w:t>1. Выбор компаний-поставщиков информационных услуг;</w:t>
      </w:r>
    </w:p>
    <w:p w14:paraId="4E3D5B01" w14:textId="5BD430CF" w:rsidR="00704520" w:rsidRDefault="00704520" w:rsidP="0093211A">
      <w:pPr>
        <w:pStyle w:val="11"/>
      </w:pPr>
      <w:r>
        <w:t xml:space="preserve">2. </w:t>
      </w:r>
      <w:r w:rsidR="00870F78">
        <w:t>Формулирование текста предложений, которые буду направлены в АИПП для подтверждения и дальнейшей реализации государственными органами</w:t>
      </w:r>
    </w:p>
    <w:p w14:paraId="780B1827" w14:textId="296441B4" w:rsidR="00C16260" w:rsidRDefault="00C16260" w:rsidP="0093211A">
      <w:pPr>
        <w:pStyle w:val="11"/>
      </w:pPr>
      <w:r>
        <w:t>Далее в работе будут более подробно раскрыты перечисленные пункты.</w:t>
      </w:r>
    </w:p>
    <w:p w14:paraId="06396538" w14:textId="77777777" w:rsidR="00B41A1D" w:rsidRDefault="00B41A1D" w:rsidP="0093211A">
      <w:pPr>
        <w:pStyle w:val="11"/>
      </w:pPr>
    </w:p>
    <w:p w14:paraId="3C563C45" w14:textId="1F1CCA9C" w:rsidR="00C16260" w:rsidRDefault="00C16260" w:rsidP="006E29F9">
      <w:pPr>
        <w:pStyle w:val="31"/>
      </w:pPr>
      <w:bookmarkStart w:id="37" w:name="_Toc73652277"/>
      <w:r>
        <w:t xml:space="preserve">4.2.1 </w:t>
      </w:r>
      <w:r w:rsidR="001D340E">
        <w:t>О</w:t>
      </w:r>
      <w:r w:rsidR="0007408B">
        <w:t>боснование выбора</w:t>
      </w:r>
      <w:r>
        <w:t xml:space="preserve"> компаний-поставщиков информационных услуг</w:t>
      </w:r>
      <w:bookmarkEnd w:id="37"/>
    </w:p>
    <w:p w14:paraId="51F715A0" w14:textId="344FF896" w:rsidR="00D17ED4" w:rsidRDefault="00880CDD" w:rsidP="00D17ED4">
      <w:pPr>
        <w:pStyle w:val="11"/>
      </w:pPr>
      <w:r>
        <w:t xml:space="preserve">Для выбора компаний, которые будут предоставлять </w:t>
      </w:r>
      <w:r>
        <w:rPr>
          <w:lang w:val="en-US"/>
        </w:rPr>
        <w:t>IT</w:t>
      </w:r>
      <w:r>
        <w:t>-услуги, будет использоваться метод рейтинговых оценок.</w:t>
      </w:r>
      <w:r w:rsidR="00BC36F3">
        <w:t xml:space="preserve"> </w:t>
      </w:r>
      <w:r w:rsidR="00EC07E2">
        <w:t xml:space="preserve">В качестве заказчика будет выступать </w:t>
      </w:r>
      <w:r w:rsidR="00F35CE5">
        <w:t>таможенная служба</w:t>
      </w:r>
      <w:r w:rsidR="00C07AC9">
        <w:t>, представители которой буду осуществлять окончательный выбора компаний</w:t>
      </w:r>
      <w:r w:rsidR="009C0205">
        <w:t>, в качестве экспертов</w:t>
      </w:r>
      <w:r>
        <w:t xml:space="preserve"> для оценки компаний</w:t>
      </w:r>
      <w:r w:rsidR="009C0205">
        <w:t xml:space="preserve"> выступит представитель Ассоциации Импортеров Плодоовощной Продукции. Для реализации анализа</w:t>
      </w:r>
      <w:r>
        <w:t xml:space="preserve"> наиболее объективным представляется выделить некоторое количество критериев, которые будут в том или ином виде влиять на выбор компании-поставщика, присвоить критериям вес, рассчитать средневзвешенную оценку для каждой из выбранных компаний и на основе полученных значений принять решение.</w:t>
      </w:r>
    </w:p>
    <w:p w14:paraId="76487A49" w14:textId="1970DBB8" w:rsidR="003843B3" w:rsidRDefault="003843B3" w:rsidP="00D17ED4">
      <w:pPr>
        <w:pStyle w:val="11"/>
      </w:pPr>
      <w:r>
        <w:t>Предложение 1.</w:t>
      </w:r>
    </w:p>
    <w:p w14:paraId="19A9DD44" w14:textId="5AF2C82C" w:rsidR="003843B3" w:rsidRDefault="000703F7" w:rsidP="00D17ED4">
      <w:pPr>
        <w:pStyle w:val="11"/>
      </w:pPr>
      <w:r>
        <w:t xml:space="preserve">Как было указано ранее для инициативы по </w:t>
      </w:r>
      <w:r w:rsidRPr="000703F7">
        <w:t>созда</w:t>
      </w:r>
      <w:r>
        <w:t>нию</w:t>
      </w:r>
      <w:r w:rsidRPr="000703F7">
        <w:t xml:space="preserve"> промежуточн</w:t>
      </w:r>
      <w:r>
        <w:t>ой</w:t>
      </w:r>
      <w:r w:rsidRPr="000703F7">
        <w:t xml:space="preserve"> систем</w:t>
      </w:r>
      <w:r>
        <w:t>ы</w:t>
      </w:r>
      <w:r w:rsidRPr="000703F7">
        <w:t xml:space="preserve"> для пограничной службы</w:t>
      </w:r>
      <w:r>
        <w:t xml:space="preserve"> важна скорость реализации, а также относительно невысокий бюджет</w:t>
      </w:r>
      <w:r w:rsidR="00A413B2">
        <w:t>, что тем не менее будет возможно точно узнать только на этапе переговоров</w:t>
      </w:r>
      <w:r>
        <w:t xml:space="preserve">. Компания-поставщик должна иметь опыт создания крупномасштабных систем, либо </w:t>
      </w:r>
      <w:r>
        <w:lastRenderedPageBreak/>
        <w:t xml:space="preserve">расширения функционала существующих систем. Также важно, чтобы выбранная компания предоставляла высокотехнологичные решения, например, поддерживала использование цифровых подписей. </w:t>
      </w:r>
      <w:r w:rsidR="00EE4C1A">
        <w:t>Кроме того, возможно, будет важна спецификация выбранной компании на создании платформ, которые как сети соединяют отдельных участников процесса и не добавляют перегруженный функционал. И еще одним важным критерием является способность обеспечить безопасность данных.</w:t>
      </w:r>
      <w:r w:rsidR="00011621">
        <w:t xml:space="preserve"> Таким образом, для первой инициативы выделены </w:t>
      </w:r>
      <w:r w:rsidR="0017211E">
        <w:t>несколько</w:t>
      </w:r>
      <w:r w:rsidR="00011621">
        <w:t xml:space="preserve"> основных критериев, по которым будет рассчитываться рейтинг выбранных компаний. </w:t>
      </w:r>
    </w:p>
    <w:p w14:paraId="700CA4A6" w14:textId="7B84A706" w:rsidR="00011621" w:rsidRDefault="001F6794" w:rsidP="00D17ED4">
      <w:pPr>
        <w:pStyle w:val="11"/>
      </w:pPr>
      <w:r>
        <w:t>На рынке поставщиков программных обеспечений и информационных систем в России представлено как минимум 285 компаний.</w:t>
      </w:r>
      <w:r>
        <w:rPr>
          <w:rStyle w:val="ab"/>
        </w:rPr>
        <w:footnoteReference w:id="36"/>
      </w:r>
      <w:r w:rsidR="0029249A">
        <w:t xml:space="preserve"> Помимо них рассматриваются четыре компании, которые на данный момент обеспечивают работу терминалов: </w:t>
      </w:r>
      <w:r w:rsidR="0029249A">
        <w:rPr>
          <w:lang w:val="en-US"/>
        </w:rPr>
        <w:t>Tax</w:t>
      </w:r>
      <w:r w:rsidR="0029249A" w:rsidRPr="00F210DE">
        <w:t xml:space="preserve"> </w:t>
      </w:r>
      <w:r w:rsidR="0029249A">
        <w:rPr>
          <w:lang w:val="en-US"/>
        </w:rPr>
        <w:t>Com</w:t>
      </w:r>
      <w:r w:rsidR="0029249A">
        <w:t xml:space="preserve">, </w:t>
      </w:r>
      <w:proofErr w:type="spellStart"/>
      <w:r w:rsidR="0029249A">
        <w:rPr>
          <w:lang w:val="en-US"/>
        </w:rPr>
        <w:t>PortWeb</w:t>
      </w:r>
      <w:proofErr w:type="spellEnd"/>
      <w:r w:rsidR="0029249A">
        <w:t xml:space="preserve">, </w:t>
      </w:r>
      <w:proofErr w:type="spellStart"/>
      <w:r w:rsidR="0029249A">
        <w:rPr>
          <w:lang w:val="en-US"/>
        </w:rPr>
        <w:t>Solvo</w:t>
      </w:r>
      <w:proofErr w:type="spellEnd"/>
      <w:r w:rsidR="0029249A">
        <w:t xml:space="preserve"> и </w:t>
      </w:r>
      <w:proofErr w:type="spellStart"/>
      <w:r w:rsidR="0029249A">
        <w:t>Ролис</w:t>
      </w:r>
      <w:proofErr w:type="spellEnd"/>
      <w:r w:rsidR="0029249A">
        <w:t>.</w:t>
      </w:r>
      <w:r w:rsidR="00CC0FD1">
        <w:t xml:space="preserve"> </w:t>
      </w:r>
      <w:r w:rsidR="00C96F4F">
        <w:t>Среди компаний, представленных на рынке,</w:t>
      </w:r>
      <w:r w:rsidR="003E341D">
        <w:t xml:space="preserve"> были выбраны для анализа следующие поставщики программных </w:t>
      </w:r>
      <w:r w:rsidR="00321AAC">
        <w:t>продуктов</w:t>
      </w:r>
      <w:r w:rsidR="003E341D">
        <w:t>:</w:t>
      </w:r>
    </w:p>
    <w:p w14:paraId="60B365D9" w14:textId="68D9C65A" w:rsidR="00F44B14" w:rsidRDefault="00F44B14" w:rsidP="00337AC7">
      <w:pPr>
        <w:pStyle w:val="11"/>
        <w:numPr>
          <w:ilvl w:val="0"/>
          <w:numId w:val="28"/>
        </w:numPr>
      </w:pPr>
      <w:r w:rsidRPr="00F44B14">
        <w:rPr>
          <w:i/>
          <w:iCs/>
        </w:rPr>
        <w:t>Центр разработки программного обеспечения EDISON</w:t>
      </w:r>
      <w:r w:rsidR="00D76DA1">
        <w:rPr>
          <w:rStyle w:val="ab"/>
          <w:i/>
          <w:iCs/>
        </w:rPr>
        <w:footnoteReference w:id="37"/>
      </w:r>
      <w:r>
        <w:t xml:space="preserve"> — российская софтверная компания, специализирующаяся на разработке ПО различной степени сложности. Разработка, внедрение и техническая поддержка систем электронного документооборота являются одним из приоритетных направлений деятельности. С помощью тщательно продуманного и отработанного цикла внедрения возможна эффективная автоматизация документооборота, отвечающая требованиям конкретного предприятия. При этом временные и денежные затраты являются незначительными.</w:t>
      </w:r>
    </w:p>
    <w:p w14:paraId="71A0C671" w14:textId="574AF679" w:rsidR="00F44B14" w:rsidRDefault="00F44B14" w:rsidP="00337AC7">
      <w:pPr>
        <w:pStyle w:val="11"/>
        <w:numPr>
          <w:ilvl w:val="0"/>
          <w:numId w:val="28"/>
        </w:numPr>
      </w:pPr>
      <w:r w:rsidRPr="00F44B14">
        <w:rPr>
          <w:i/>
          <w:iCs/>
        </w:rPr>
        <w:t xml:space="preserve">Компания </w:t>
      </w:r>
      <w:proofErr w:type="spellStart"/>
      <w:r w:rsidRPr="00F44B14">
        <w:rPr>
          <w:i/>
          <w:iCs/>
        </w:rPr>
        <w:t>Digt</w:t>
      </w:r>
      <w:proofErr w:type="spellEnd"/>
      <w:r w:rsidRPr="00F44B14">
        <w:rPr>
          <w:i/>
          <w:iCs/>
        </w:rPr>
        <w:t xml:space="preserve"> (ООО «Цифровые технологии»)</w:t>
      </w:r>
      <w:r w:rsidR="00D76DA1">
        <w:rPr>
          <w:rStyle w:val="ab"/>
          <w:i/>
          <w:iCs/>
        </w:rPr>
        <w:footnoteReference w:id="38"/>
      </w:r>
      <w:r>
        <w:t xml:space="preserve"> – российский разработчик и поставщик программных решений в области защищенного юридически значимого документооборота. Основной сферой деятельности компании является разработка, внедрение и поддержка криптографических продуктов и решений для государственных и коммерческих структур.</w:t>
      </w:r>
    </w:p>
    <w:p w14:paraId="21559230" w14:textId="3A8F2BEE" w:rsidR="00F44B14" w:rsidRDefault="00F44B14" w:rsidP="00337AC7">
      <w:pPr>
        <w:pStyle w:val="11"/>
        <w:numPr>
          <w:ilvl w:val="0"/>
          <w:numId w:val="28"/>
        </w:numPr>
      </w:pPr>
      <w:r w:rsidRPr="00F44B14">
        <w:rPr>
          <w:i/>
          <w:iCs/>
        </w:rPr>
        <w:t>ALEE Software</w:t>
      </w:r>
      <w:r w:rsidR="00D76DA1">
        <w:rPr>
          <w:rStyle w:val="ab"/>
          <w:i/>
          <w:iCs/>
        </w:rPr>
        <w:footnoteReference w:id="39"/>
      </w:r>
      <w:r>
        <w:t xml:space="preserve"> предлагает решения по структурированию разрозненных данных и организации баз знаний на их основе. Перевод документов в </w:t>
      </w:r>
      <w:r>
        <w:lastRenderedPageBreak/>
        <w:t>электронный вид, формирование электронных архивов предприятий, организация поставок внешних и поддержка жизненного цикла внутренних документов.</w:t>
      </w:r>
    </w:p>
    <w:p w14:paraId="2085EE41" w14:textId="4D7933A4" w:rsidR="00F44B14" w:rsidRDefault="0035070D" w:rsidP="00F44B14">
      <w:pPr>
        <w:pStyle w:val="11"/>
      </w:pPr>
      <w:r>
        <w:t>Таким образом,</w:t>
      </w:r>
      <w:r w:rsidR="002E1825">
        <w:t xml:space="preserve"> </w:t>
      </w:r>
      <w:r w:rsidR="00442B9E">
        <w:t>3</w:t>
      </w:r>
      <w:r>
        <w:t xml:space="preserve"> компаний, потенциально подходящих для создания системы электронного документооборота для пограничной службы, будут сравниваться между собой по </w:t>
      </w:r>
      <w:r w:rsidR="00FA6682">
        <w:t>6</w:t>
      </w:r>
      <w:r>
        <w:t xml:space="preserve"> критериям. Результаты анализа поставщиков предс</w:t>
      </w:r>
      <w:r w:rsidRPr="00960ECD">
        <w:t xml:space="preserve">тавлены в таблице </w:t>
      </w:r>
      <w:r w:rsidR="00960ECD" w:rsidRPr="00960ECD">
        <w:t>4</w:t>
      </w:r>
      <w:r w:rsidRPr="00960ECD">
        <w:t>.</w:t>
      </w:r>
    </w:p>
    <w:p w14:paraId="73470834" w14:textId="77777777" w:rsidR="00960ECD" w:rsidRDefault="00960ECD" w:rsidP="00E53BBB">
      <w:pPr>
        <w:pStyle w:val="11"/>
        <w:ind w:firstLine="0"/>
      </w:pPr>
    </w:p>
    <w:p w14:paraId="1C3FA323" w14:textId="77777777" w:rsidR="000E27DE" w:rsidRDefault="000E27DE" w:rsidP="00F44B14">
      <w:pPr>
        <w:pStyle w:val="11"/>
      </w:pPr>
    </w:p>
    <w:tbl>
      <w:tblPr>
        <w:tblStyle w:val="af2"/>
        <w:tblW w:w="10397" w:type="dxa"/>
        <w:tblInd w:w="-572" w:type="dxa"/>
        <w:tblLook w:val="04A0" w:firstRow="1" w:lastRow="0" w:firstColumn="1" w:lastColumn="0" w:noHBand="0" w:noVBand="1"/>
      </w:tblPr>
      <w:tblGrid>
        <w:gridCol w:w="2565"/>
        <w:gridCol w:w="741"/>
        <w:gridCol w:w="1207"/>
        <w:gridCol w:w="1070"/>
        <w:gridCol w:w="832"/>
        <w:gridCol w:w="934"/>
        <w:gridCol w:w="1183"/>
        <w:gridCol w:w="682"/>
        <w:gridCol w:w="1183"/>
      </w:tblGrid>
      <w:tr w:rsidR="009B6022" w:rsidRPr="004F0BB6" w14:paraId="6BA22135" w14:textId="77777777" w:rsidTr="009B6022">
        <w:tc>
          <w:tcPr>
            <w:tcW w:w="2565" w:type="dxa"/>
            <w:vAlign w:val="center"/>
          </w:tcPr>
          <w:p w14:paraId="341FB9F0" w14:textId="3917701D" w:rsidR="009B6022" w:rsidRPr="004F0BB6" w:rsidRDefault="009B6022" w:rsidP="00A16DDE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Критерии</w:t>
            </w:r>
          </w:p>
        </w:tc>
        <w:tc>
          <w:tcPr>
            <w:tcW w:w="741" w:type="dxa"/>
            <w:vAlign w:val="center"/>
          </w:tcPr>
          <w:p w14:paraId="402CFF6F" w14:textId="55A1FCDC" w:rsidR="009B6022" w:rsidRPr="004F0BB6" w:rsidRDefault="009B6022" w:rsidP="00A16DDE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Вес</w:t>
            </w:r>
          </w:p>
        </w:tc>
        <w:tc>
          <w:tcPr>
            <w:tcW w:w="1207" w:type="dxa"/>
            <w:vAlign w:val="center"/>
          </w:tcPr>
          <w:p w14:paraId="19501799" w14:textId="3D3221FB" w:rsidR="009B6022" w:rsidRPr="004F0BB6" w:rsidRDefault="009B6022" w:rsidP="00A16DDE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lang w:val="en-US"/>
              </w:rPr>
              <w:t>Tax</w:t>
            </w:r>
            <w:r w:rsidRPr="00F210DE">
              <w:t xml:space="preserve"> </w:t>
            </w:r>
            <w:r>
              <w:rPr>
                <w:lang w:val="en-US"/>
              </w:rPr>
              <w:t>Com</w:t>
            </w:r>
          </w:p>
        </w:tc>
        <w:tc>
          <w:tcPr>
            <w:tcW w:w="1070" w:type="dxa"/>
            <w:vAlign w:val="center"/>
          </w:tcPr>
          <w:p w14:paraId="30A60CFE" w14:textId="24ACB57C" w:rsidR="009B6022" w:rsidRPr="004F0BB6" w:rsidRDefault="009B6022" w:rsidP="00A16DDE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proofErr w:type="spellStart"/>
            <w:r>
              <w:rPr>
                <w:lang w:val="en-US"/>
              </w:rPr>
              <w:t>PortWeb</w:t>
            </w:r>
            <w:proofErr w:type="spellEnd"/>
          </w:p>
        </w:tc>
        <w:tc>
          <w:tcPr>
            <w:tcW w:w="832" w:type="dxa"/>
            <w:vAlign w:val="center"/>
          </w:tcPr>
          <w:p w14:paraId="6D4D3FE4" w14:textId="3C9982F9" w:rsidR="009B6022" w:rsidRPr="004F0BB6" w:rsidRDefault="009B6022" w:rsidP="00A16DDE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proofErr w:type="spellStart"/>
            <w:r>
              <w:rPr>
                <w:lang w:val="en-US"/>
              </w:rPr>
              <w:t>Solvo</w:t>
            </w:r>
            <w:proofErr w:type="spellEnd"/>
          </w:p>
        </w:tc>
        <w:tc>
          <w:tcPr>
            <w:tcW w:w="934" w:type="dxa"/>
            <w:vAlign w:val="center"/>
          </w:tcPr>
          <w:p w14:paraId="479902F1" w14:textId="59BFC802" w:rsidR="009B6022" w:rsidRPr="004F0BB6" w:rsidRDefault="009B6022" w:rsidP="00A16DDE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proofErr w:type="spellStart"/>
            <w:r>
              <w:t>Ролис</w:t>
            </w:r>
            <w:proofErr w:type="spellEnd"/>
          </w:p>
        </w:tc>
        <w:tc>
          <w:tcPr>
            <w:tcW w:w="1183" w:type="dxa"/>
            <w:vAlign w:val="center"/>
          </w:tcPr>
          <w:p w14:paraId="7CA6BDF6" w14:textId="3B502E2A" w:rsidR="009B6022" w:rsidRPr="00F44B14" w:rsidRDefault="009B6022" w:rsidP="00A16DDE">
            <w:pPr>
              <w:pStyle w:val="11"/>
              <w:spacing w:line="240" w:lineRule="auto"/>
              <w:ind w:firstLine="0"/>
              <w:jc w:val="center"/>
              <w:rPr>
                <w:i/>
                <w:iCs/>
              </w:rPr>
            </w:pPr>
            <w:r w:rsidRPr="00F44B14">
              <w:rPr>
                <w:i/>
                <w:iCs/>
              </w:rPr>
              <w:t>ALEE</w:t>
            </w:r>
            <w:r>
              <w:rPr>
                <w:i/>
                <w:iCs/>
              </w:rPr>
              <w:t xml:space="preserve"> </w:t>
            </w:r>
            <w:r w:rsidRPr="00F44B14">
              <w:rPr>
                <w:i/>
                <w:iCs/>
              </w:rPr>
              <w:t>Software</w:t>
            </w:r>
          </w:p>
        </w:tc>
        <w:tc>
          <w:tcPr>
            <w:tcW w:w="682" w:type="dxa"/>
            <w:vAlign w:val="center"/>
          </w:tcPr>
          <w:p w14:paraId="78C8792B" w14:textId="1B1B2D54" w:rsidR="009B6022" w:rsidRPr="00F44B14" w:rsidRDefault="009B6022" w:rsidP="00A16DDE">
            <w:pPr>
              <w:pStyle w:val="11"/>
              <w:spacing w:line="240" w:lineRule="auto"/>
              <w:ind w:firstLine="0"/>
              <w:jc w:val="center"/>
              <w:rPr>
                <w:i/>
                <w:iCs/>
              </w:rPr>
            </w:pPr>
            <w:proofErr w:type="spellStart"/>
            <w:r w:rsidRPr="00F44B14">
              <w:rPr>
                <w:i/>
                <w:iCs/>
              </w:rPr>
              <w:t>Digt</w:t>
            </w:r>
            <w:proofErr w:type="spellEnd"/>
          </w:p>
        </w:tc>
        <w:tc>
          <w:tcPr>
            <w:tcW w:w="1183" w:type="dxa"/>
            <w:vAlign w:val="center"/>
          </w:tcPr>
          <w:p w14:paraId="476E6FAE" w14:textId="53BC45A4" w:rsidR="009B6022" w:rsidRPr="004F0BB6" w:rsidRDefault="009B6022" w:rsidP="00A16DDE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44B14">
              <w:rPr>
                <w:i/>
                <w:iCs/>
              </w:rPr>
              <w:t>EDISON</w:t>
            </w:r>
          </w:p>
        </w:tc>
      </w:tr>
      <w:tr w:rsidR="009B6022" w:rsidRPr="004F0BB6" w14:paraId="2A059B9E" w14:textId="77777777" w:rsidTr="009B6022">
        <w:tc>
          <w:tcPr>
            <w:tcW w:w="2565" w:type="dxa"/>
            <w:vAlign w:val="center"/>
          </w:tcPr>
          <w:p w14:paraId="25351FB8" w14:textId="48672E53" w:rsidR="009B6022" w:rsidRPr="004F0BB6" w:rsidRDefault="009B6022" w:rsidP="009B6022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t>Опыт создания крупномасштабных систем</w:t>
            </w:r>
          </w:p>
        </w:tc>
        <w:tc>
          <w:tcPr>
            <w:tcW w:w="741" w:type="dxa"/>
            <w:vAlign w:val="center"/>
          </w:tcPr>
          <w:p w14:paraId="020EAF16" w14:textId="383B3219" w:rsidR="009B6022" w:rsidRPr="004F0BB6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</w:t>
            </w:r>
            <w:r w:rsidR="00000323">
              <w:rPr>
                <w:rFonts w:cs="Times New Roman"/>
                <w:sz w:val="22"/>
              </w:rPr>
              <w:t>11</w:t>
            </w:r>
          </w:p>
        </w:tc>
        <w:tc>
          <w:tcPr>
            <w:tcW w:w="1207" w:type="dxa"/>
            <w:vAlign w:val="center"/>
          </w:tcPr>
          <w:p w14:paraId="085F9F49" w14:textId="1E391555" w:rsidR="009B6022" w:rsidRPr="004F0BB6" w:rsidRDefault="00F55B03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1070" w:type="dxa"/>
            <w:vAlign w:val="center"/>
          </w:tcPr>
          <w:p w14:paraId="576E6127" w14:textId="66B1DBDF" w:rsidR="009B6022" w:rsidRPr="004F0BB6" w:rsidRDefault="00F64BE0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832" w:type="dxa"/>
            <w:vAlign w:val="center"/>
          </w:tcPr>
          <w:p w14:paraId="4091F764" w14:textId="0DFF6541" w:rsidR="009B6022" w:rsidRPr="004F0BB6" w:rsidRDefault="001C7AB7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</w:t>
            </w:r>
          </w:p>
        </w:tc>
        <w:tc>
          <w:tcPr>
            <w:tcW w:w="934" w:type="dxa"/>
            <w:vAlign w:val="center"/>
          </w:tcPr>
          <w:p w14:paraId="3ACC86E7" w14:textId="4887FB39" w:rsidR="009B6022" w:rsidRPr="004F0BB6" w:rsidRDefault="0053659C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</w:t>
            </w:r>
          </w:p>
        </w:tc>
        <w:tc>
          <w:tcPr>
            <w:tcW w:w="1183" w:type="dxa"/>
            <w:vAlign w:val="center"/>
          </w:tcPr>
          <w:p w14:paraId="5F86F517" w14:textId="0E07C85E" w:rsidR="009B6022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  <w:tc>
          <w:tcPr>
            <w:tcW w:w="682" w:type="dxa"/>
            <w:vAlign w:val="center"/>
          </w:tcPr>
          <w:p w14:paraId="7228D989" w14:textId="23D28D64" w:rsidR="009B6022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</w:t>
            </w:r>
          </w:p>
        </w:tc>
        <w:tc>
          <w:tcPr>
            <w:tcW w:w="1183" w:type="dxa"/>
            <w:vAlign w:val="center"/>
          </w:tcPr>
          <w:p w14:paraId="2E4B216C" w14:textId="3DDD6999" w:rsidR="009B6022" w:rsidRPr="004F0BB6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</w:tr>
      <w:tr w:rsidR="009B6022" w:rsidRPr="004F0BB6" w14:paraId="0AAA6E87" w14:textId="77777777" w:rsidTr="009B6022">
        <w:tc>
          <w:tcPr>
            <w:tcW w:w="2565" w:type="dxa"/>
            <w:vAlign w:val="center"/>
          </w:tcPr>
          <w:p w14:paraId="342FBDA9" w14:textId="0A995750" w:rsidR="009B6022" w:rsidRPr="004F0BB6" w:rsidRDefault="009B6022" w:rsidP="009B6022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t>Высокотехнологичные решения</w:t>
            </w:r>
          </w:p>
        </w:tc>
        <w:tc>
          <w:tcPr>
            <w:tcW w:w="741" w:type="dxa"/>
            <w:vAlign w:val="center"/>
          </w:tcPr>
          <w:p w14:paraId="268BDE41" w14:textId="67E66C68" w:rsidR="009B6022" w:rsidRPr="004F0BB6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</w:t>
            </w:r>
            <w:r w:rsidR="00F277A5">
              <w:rPr>
                <w:rFonts w:cs="Times New Roman"/>
                <w:sz w:val="22"/>
              </w:rPr>
              <w:t>18</w:t>
            </w:r>
          </w:p>
        </w:tc>
        <w:tc>
          <w:tcPr>
            <w:tcW w:w="1207" w:type="dxa"/>
            <w:vAlign w:val="center"/>
          </w:tcPr>
          <w:p w14:paraId="5EDA1FA1" w14:textId="065001CA" w:rsidR="009B6022" w:rsidRPr="004F0BB6" w:rsidRDefault="00F55B03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1070" w:type="dxa"/>
            <w:vAlign w:val="center"/>
          </w:tcPr>
          <w:p w14:paraId="70FC5048" w14:textId="048E8CA6" w:rsidR="009B6022" w:rsidRPr="004F0BB6" w:rsidRDefault="00F64BE0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832" w:type="dxa"/>
            <w:vAlign w:val="center"/>
          </w:tcPr>
          <w:p w14:paraId="1AA0D078" w14:textId="798F6AC1" w:rsidR="009B6022" w:rsidRPr="004F0BB6" w:rsidRDefault="001C7AB7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934" w:type="dxa"/>
            <w:vAlign w:val="center"/>
          </w:tcPr>
          <w:p w14:paraId="266A5E3E" w14:textId="0BA15D61" w:rsidR="009B6022" w:rsidRPr="004F0BB6" w:rsidRDefault="0053659C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1183" w:type="dxa"/>
            <w:vAlign w:val="center"/>
          </w:tcPr>
          <w:p w14:paraId="4D6F42AF" w14:textId="5B9E8015" w:rsidR="009B6022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682" w:type="dxa"/>
            <w:vAlign w:val="center"/>
          </w:tcPr>
          <w:p w14:paraId="21C5AD60" w14:textId="5775634C" w:rsidR="009B6022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1183" w:type="dxa"/>
            <w:vAlign w:val="center"/>
          </w:tcPr>
          <w:p w14:paraId="3088B864" w14:textId="242E5D80" w:rsidR="009B6022" w:rsidRPr="004F0BB6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</w:tr>
      <w:tr w:rsidR="009B6022" w:rsidRPr="004F0BB6" w14:paraId="7C35E1EC" w14:textId="77777777" w:rsidTr="009B6022">
        <w:tc>
          <w:tcPr>
            <w:tcW w:w="2565" w:type="dxa"/>
            <w:vAlign w:val="center"/>
          </w:tcPr>
          <w:p w14:paraId="475EDB4D" w14:textId="00DAA43D" w:rsidR="009B6022" w:rsidRPr="004F0BB6" w:rsidRDefault="009B6022" w:rsidP="009B6022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t>Спецификация выбранной компании на создании систем ЭДО</w:t>
            </w:r>
          </w:p>
        </w:tc>
        <w:tc>
          <w:tcPr>
            <w:tcW w:w="741" w:type="dxa"/>
            <w:vAlign w:val="center"/>
          </w:tcPr>
          <w:p w14:paraId="1D1003E6" w14:textId="0DD9B776" w:rsidR="009B6022" w:rsidRPr="004F0BB6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</w:t>
            </w:r>
            <w:r w:rsidR="00F277A5"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1207" w:type="dxa"/>
            <w:vAlign w:val="center"/>
          </w:tcPr>
          <w:p w14:paraId="0A7249C0" w14:textId="46614FA4" w:rsidR="009B6022" w:rsidRPr="004F0BB6" w:rsidRDefault="00F55B03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1070" w:type="dxa"/>
            <w:vAlign w:val="center"/>
          </w:tcPr>
          <w:p w14:paraId="5D841142" w14:textId="480BB794" w:rsidR="009B6022" w:rsidRPr="004F0BB6" w:rsidRDefault="00F64BE0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832" w:type="dxa"/>
            <w:vAlign w:val="center"/>
          </w:tcPr>
          <w:p w14:paraId="2E96E7E5" w14:textId="13A344B4" w:rsidR="009B6022" w:rsidRPr="004F0BB6" w:rsidRDefault="001C7AB7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</w:t>
            </w:r>
          </w:p>
        </w:tc>
        <w:tc>
          <w:tcPr>
            <w:tcW w:w="934" w:type="dxa"/>
            <w:vAlign w:val="center"/>
          </w:tcPr>
          <w:p w14:paraId="6E4B0AA4" w14:textId="71B0184E" w:rsidR="009B6022" w:rsidRPr="004F0BB6" w:rsidRDefault="0053659C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</w:t>
            </w:r>
          </w:p>
        </w:tc>
        <w:tc>
          <w:tcPr>
            <w:tcW w:w="1183" w:type="dxa"/>
            <w:vAlign w:val="center"/>
          </w:tcPr>
          <w:p w14:paraId="74ED3964" w14:textId="6AA49FD6" w:rsidR="009B6022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682" w:type="dxa"/>
            <w:vAlign w:val="center"/>
          </w:tcPr>
          <w:p w14:paraId="049599AB" w14:textId="405E18E1" w:rsidR="009B6022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1183" w:type="dxa"/>
            <w:vAlign w:val="center"/>
          </w:tcPr>
          <w:p w14:paraId="65C62017" w14:textId="3799065B" w:rsidR="009B6022" w:rsidRPr="004F0BB6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</w:t>
            </w:r>
          </w:p>
        </w:tc>
      </w:tr>
      <w:tr w:rsidR="009B6022" w:rsidRPr="004F0BB6" w14:paraId="0C7F5F18" w14:textId="77777777" w:rsidTr="009B6022">
        <w:tc>
          <w:tcPr>
            <w:tcW w:w="2565" w:type="dxa"/>
            <w:vAlign w:val="center"/>
          </w:tcPr>
          <w:p w14:paraId="3A290AAE" w14:textId="737A5E70" w:rsidR="009B6022" w:rsidRPr="004F0BB6" w:rsidRDefault="009B6022" w:rsidP="009B6022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t>Безопасность данных</w:t>
            </w:r>
          </w:p>
        </w:tc>
        <w:tc>
          <w:tcPr>
            <w:tcW w:w="741" w:type="dxa"/>
            <w:vAlign w:val="center"/>
          </w:tcPr>
          <w:p w14:paraId="538B7712" w14:textId="1AA84DD2" w:rsidR="009B6022" w:rsidRPr="004F0BB6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</w:t>
            </w:r>
            <w:r w:rsidR="00F277A5">
              <w:rPr>
                <w:rFonts w:cs="Times New Roman"/>
                <w:sz w:val="22"/>
              </w:rPr>
              <w:t>21</w:t>
            </w:r>
          </w:p>
        </w:tc>
        <w:tc>
          <w:tcPr>
            <w:tcW w:w="1207" w:type="dxa"/>
            <w:vAlign w:val="center"/>
          </w:tcPr>
          <w:p w14:paraId="2863E0C8" w14:textId="0EF40DB0" w:rsidR="009B6022" w:rsidRPr="004F0BB6" w:rsidRDefault="00F55B03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1070" w:type="dxa"/>
            <w:vAlign w:val="center"/>
          </w:tcPr>
          <w:p w14:paraId="1AB31A12" w14:textId="204311B9" w:rsidR="009B6022" w:rsidRPr="004F0BB6" w:rsidRDefault="00F64BE0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832" w:type="dxa"/>
            <w:vAlign w:val="center"/>
          </w:tcPr>
          <w:p w14:paraId="63FBEDF8" w14:textId="5034FE48" w:rsidR="009B6022" w:rsidRPr="004F0BB6" w:rsidRDefault="001C7AB7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934" w:type="dxa"/>
            <w:vAlign w:val="center"/>
          </w:tcPr>
          <w:p w14:paraId="52E51D3B" w14:textId="70C09B4D" w:rsidR="009B6022" w:rsidRPr="004F0BB6" w:rsidRDefault="0053659C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1183" w:type="dxa"/>
            <w:vAlign w:val="center"/>
          </w:tcPr>
          <w:p w14:paraId="11783DD9" w14:textId="2C17D271" w:rsidR="009B6022" w:rsidRDefault="0053659C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682" w:type="dxa"/>
            <w:vAlign w:val="center"/>
          </w:tcPr>
          <w:p w14:paraId="5ADA669B" w14:textId="4BBFA05F" w:rsidR="009B6022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1183" w:type="dxa"/>
            <w:vAlign w:val="center"/>
          </w:tcPr>
          <w:p w14:paraId="6AB33D9C" w14:textId="427A3CFF" w:rsidR="009B6022" w:rsidRPr="004F0BB6" w:rsidRDefault="0053659C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</w:tr>
      <w:tr w:rsidR="009B6022" w:rsidRPr="004F0BB6" w14:paraId="7AC869E3" w14:textId="77777777" w:rsidTr="009B6022">
        <w:tc>
          <w:tcPr>
            <w:tcW w:w="2565" w:type="dxa"/>
            <w:vAlign w:val="center"/>
          </w:tcPr>
          <w:p w14:paraId="0D6FC515" w14:textId="2307D54D" w:rsidR="009B6022" w:rsidRPr="004F0BB6" w:rsidRDefault="009B6022" w:rsidP="009B6022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Опыт работы с государственным сектором</w:t>
            </w:r>
          </w:p>
        </w:tc>
        <w:tc>
          <w:tcPr>
            <w:tcW w:w="741" w:type="dxa"/>
            <w:vAlign w:val="center"/>
          </w:tcPr>
          <w:p w14:paraId="13E8744C" w14:textId="45BE30AE" w:rsidR="009B6022" w:rsidRPr="004F0BB6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</w:t>
            </w:r>
            <w:r w:rsidR="00F277A5"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1207" w:type="dxa"/>
            <w:vAlign w:val="center"/>
          </w:tcPr>
          <w:p w14:paraId="57C24DE4" w14:textId="5CFBCF58" w:rsidR="009B6022" w:rsidRPr="004F0BB6" w:rsidRDefault="00F55B03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1070" w:type="dxa"/>
            <w:vAlign w:val="center"/>
          </w:tcPr>
          <w:p w14:paraId="54330C34" w14:textId="77C02A18" w:rsidR="009B6022" w:rsidRPr="004F0BB6" w:rsidRDefault="00F64BE0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832" w:type="dxa"/>
            <w:vAlign w:val="center"/>
          </w:tcPr>
          <w:p w14:paraId="456801B4" w14:textId="2CE132F7" w:rsidR="009B6022" w:rsidRPr="004F0BB6" w:rsidRDefault="00F55B03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934" w:type="dxa"/>
            <w:vAlign w:val="center"/>
          </w:tcPr>
          <w:p w14:paraId="421635ED" w14:textId="566CFEF4" w:rsidR="009B6022" w:rsidRPr="004F0BB6" w:rsidRDefault="00F55B03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1183" w:type="dxa"/>
            <w:vAlign w:val="center"/>
          </w:tcPr>
          <w:p w14:paraId="2FFF089B" w14:textId="0C72EADD" w:rsidR="009B6022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682" w:type="dxa"/>
            <w:vAlign w:val="center"/>
          </w:tcPr>
          <w:p w14:paraId="0188BF7A" w14:textId="4CE95F6F" w:rsidR="009B6022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1183" w:type="dxa"/>
            <w:vAlign w:val="center"/>
          </w:tcPr>
          <w:p w14:paraId="76A65EE1" w14:textId="079F3389" w:rsidR="009B6022" w:rsidRPr="004F0BB6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</w:tr>
      <w:tr w:rsidR="009B6022" w:rsidRPr="004F0BB6" w14:paraId="0F144555" w14:textId="77777777" w:rsidTr="009B6022">
        <w:tc>
          <w:tcPr>
            <w:tcW w:w="2565" w:type="dxa"/>
            <w:vAlign w:val="center"/>
          </w:tcPr>
          <w:p w14:paraId="05BA94ED" w14:textId="04482D25" w:rsidR="009B6022" w:rsidRDefault="009B6022" w:rsidP="009B6022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Комплексная услуга (аудит, создание и послепродажное обслуживание)</w:t>
            </w:r>
          </w:p>
        </w:tc>
        <w:tc>
          <w:tcPr>
            <w:tcW w:w="741" w:type="dxa"/>
            <w:vAlign w:val="center"/>
          </w:tcPr>
          <w:p w14:paraId="61EFEA0A" w14:textId="29713A64" w:rsidR="009B6022" w:rsidRPr="004F0BB6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</w:t>
            </w:r>
            <w:r w:rsidR="00DE4AC4">
              <w:rPr>
                <w:rFonts w:cs="Times New Roman"/>
                <w:sz w:val="22"/>
              </w:rPr>
              <w:t>18</w:t>
            </w:r>
          </w:p>
        </w:tc>
        <w:tc>
          <w:tcPr>
            <w:tcW w:w="1207" w:type="dxa"/>
            <w:vAlign w:val="center"/>
          </w:tcPr>
          <w:p w14:paraId="4BF26656" w14:textId="3EE65071" w:rsidR="009B6022" w:rsidRPr="004F0BB6" w:rsidRDefault="00F55B03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1070" w:type="dxa"/>
            <w:vAlign w:val="center"/>
          </w:tcPr>
          <w:p w14:paraId="2D4CCFE1" w14:textId="221BD18F" w:rsidR="009B6022" w:rsidRPr="004F0BB6" w:rsidRDefault="00F64BE0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832" w:type="dxa"/>
            <w:vAlign w:val="center"/>
          </w:tcPr>
          <w:p w14:paraId="76CFAE05" w14:textId="1C0C0186" w:rsidR="009B6022" w:rsidRPr="004F0BB6" w:rsidRDefault="001C7AB7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934" w:type="dxa"/>
            <w:vAlign w:val="center"/>
          </w:tcPr>
          <w:p w14:paraId="1853FA5E" w14:textId="2812BB81" w:rsidR="009B6022" w:rsidRPr="004F0BB6" w:rsidRDefault="0053659C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</w:t>
            </w:r>
          </w:p>
        </w:tc>
        <w:tc>
          <w:tcPr>
            <w:tcW w:w="1183" w:type="dxa"/>
            <w:vAlign w:val="center"/>
          </w:tcPr>
          <w:p w14:paraId="406B0513" w14:textId="2FA8D08A" w:rsidR="009B6022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</w:t>
            </w:r>
          </w:p>
        </w:tc>
        <w:tc>
          <w:tcPr>
            <w:tcW w:w="682" w:type="dxa"/>
            <w:vAlign w:val="center"/>
          </w:tcPr>
          <w:p w14:paraId="39714563" w14:textId="65F9EFA2" w:rsidR="009B6022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  <w:tc>
          <w:tcPr>
            <w:tcW w:w="1183" w:type="dxa"/>
            <w:vAlign w:val="center"/>
          </w:tcPr>
          <w:p w14:paraId="05B2D6D3" w14:textId="76266157" w:rsidR="009B6022" w:rsidRPr="004F0BB6" w:rsidRDefault="009B6022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</w:t>
            </w:r>
          </w:p>
        </w:tc>
      </w:tr>
      <w:tr w:rsidR="00657B8E" w:rsidRPr="004F0BB6" w14:paraId="4537B066" w14:textId="77777777" w:rsidTr="009B6022">
        <w:tc>
          <w:tcPr>
            <w:tcW w:w="2565" w:type="dxa"/>
            <w:vAlign w:val="center"/>
          </w:tcPr>
          <w:p w14:paraId="2CB52A73" w14:textId="0695D3FE" w:rsidR="00657B8E" w:rsidRDefault="00657B8E" w:rsidP="009B6022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Итого:</w:t>
            </w:r>
          </w:p>
        </w:tc>
        <w:tc>
          <w:tcPr>
            <w:tcW w:w="741" w:type="dxa"/>
            <w:vAlign w:val="center"/>
          </w:tcPr>
          <w:p w14:paraId="3D2A5A04" w14:textId="77777777" w:rsidR="00657B8E" w:rsidRDefault="00657B8E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07" w:type="dxa"/>
            <w:vAlign w:val="center"/>
          </w:tcPr>
          <w:p w14:paraId="1CCC15EF" w14:textId="529DB85B" w:rsidR="00657B8E" w:rsidRPr="008F35B6" w:rsidRDefault="00783A06" w:rsidP="009B6022">
            <w:pPr>
              <w:pStyle w:val="11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6,18</w:t>
            </w:r>
          </w:p>
        </w:tc>
        <w:tc>
          <w:tcPr>
            <w:tcW w:w="1070" w:type="dxa"/>
            <w:vAlign w:val="center"/>
          </w:tcPr>
          <w:p w14:paraId="5C723A6E" w14:textId="03006026" w:rsidR="00657B8E" w:rsidRDefault="00460D50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3,79</w:t>
            </w:r>
          </w:p>
        </w:tc>
        <w:tc>
          <w:tcPr>
            <w:tcW w:w="832" w:type="dxa"/>
            <w:vAlign w:val="center"/>
          </w:tcPr>
          <w:p w14:paraId="2538682D" w14:textId="0638726D" w:rsidR="00657B8E" w:rsidRDefault="00460D50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5,07</w:t>
            </w:r>
          </w:p>
        </w:tc>
        <w:tc>
          <w:tcPr>
            <w:tcW w:w="934" w:type="dxa"/>
            <w:vAlign w:val="center"/>
          </w:tcPr>
          <w:p w14:paraId="00015481" w14:textId="6306FDE9" w:rsidR="00657B8E" w:rsidRDefault="00D32B49" w:rsidP="009B6022">
            <w:pPr>
              <w:pStyle w:val="11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4,5</w:t>
            </w:r>
          </w:p>
        </w:tc>
        <w:tc>
          <w:tcPr>
            <w:tcW w:w="1183" w:type="dxa"/>
            <w:vAlign w:val="center"/>
          </w:tcPr>
          <w:p w14:paraId="4E137749" w14:textId="4EEA4B20" w:rsidR="00657B8E" w:rsidRPr="00A449D7" w:rsidRDefault="00D32B49" w:rsidP="009B6022">
            <w:pPr>
              <w:pStyle w:val="11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6,53</w:t>
            </w:r>
          </w:p>
        </w:tc>
        <w:tc>
          <w:tcPr>
            <w:tcW w:w="682" w:type="dxa"/>
            <w:vAlign w:val="center"/>
          </w:tcPr>
          <w:p w14:paraId="5BD3FB9E" w14:textId="7CF74272" w:rsidR="00657B8E" w:rsidRPr="008F35B6" w:rsidRDefault="00837681" w:rsidP="009B6022">
            <w:pPr>
              <w:pStyle w:val="11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6,45</w:t>
            </w:r>
          </w:p>
        </w:tc>
        <w:tc>
          <w:tcPr>
            <w:tcW w:w="1183" w:type="dxa"/>
            <w:vAlign w:val="center"/>
          </w:tcPr>
          <w:p w14:paraId="6E68CAC4" w14:textId="32E0DF5E" w:rsidR="00657B8E" w:rsidRDefault="00837681" w:rsidP="00960ECD">
            <w:pPr>
              <w:pStyle w:val="11"/>
              <w:keepNext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5,66</w:t>
            </w:r>
          </w:p>
        </w:tc>
      </w:tr>
    </w:tbl>
    <w:p w14:paraId="5FE0B9AF" w14:textId="77777777" w:rsidR="00536941" w:rsidRDefault="00960ECD" w:rsidP="00536941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60ECD">
        <w:rPr>
          <w:rFonts w:ascii="Times New Roman" w:hAnsi="Times New Roman" w:cs="Times New Roman"/>
          <w:color w:val="auto"/>
          <w:sz w:val="22"/>
          <w:szCs w:val="22"/>
        </w:rPr>
        <w:t xml:space="preserve">Таблица </w:t>
      </w:r>
      <w:r w:rsidRPr="00960ECD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960ECD">
        <w:rPr>
          <w:rFonts w:ascii="Times New Roman" w:hAnsi="Times New Roman" w:cs="Times New Roman"/>
          <w:color w:val="auto"/>
          <w:sz w:val="22"/>
          <w:szCs w:val="22"/>
        </w:rPr>
        <w:instrText xml:space="preserve"> SEQ Таблица \* ARABIC </w:instrText>
      </w:r>
      <w:r w:rsidRPr="00960ECD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327119">
        <w:rPr>
          <w:rFonts w:ascii="Times New Roman" w:hAnsi="Times New Roman" w:cs="Times New Roman"/>
          <w:noProof/>
          <w:color w:val="auto"/>
          <w:sz w:val="22"/>
          <w:szCs w:val="22"/>
        </w:rPr>
        <w:t>4</w:t>
      </w:r>
      <w:r w:rsidRPr="00960ECD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960ECD">
        <w:rPr>
          <w:rFonts w:ascii="Times New Roman" w:hAnsi="Times New Roman" w:cs="Times New Roman"/>
          <w:color w:val="auto"/>
          <w:sz w:val="22"/>
          <w:szCs w:val="22"/>
        </w:rPr>
        <w:t>. Сравнительный анализ потенциально подходящих для создания системы электронного документооборота для пограничной службы</w:t>
      </w:r>
      <w:r w:rsidR="0053694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25C864AD" w14:textId="48F5D087" w:rsidR="000E06F3" w:rsidRDefault="00536941" w:rsidP="00536941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Источник: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автор работы совместно с экспертами </w:t>
      </w:r>
      <w:r>
        <w:rPr>
          <w:rFonts w:ascii="Times New Roman" w:hAnsi="Times New Roman" w:cs="Times New Roman"/>
          <w:color w:val="auto"/>
          <w:sz w:val="22"/>
          <w:szCs w:val="22"/>
        </w:rPr>
        <w:t>Ассоциации Импортеров Плодоовощной Продукции</w:t>
      </w:r>
    </w:p>
    <w:p w14:paraId="54066215" w14:textId="77777777" w:rsidR="00536941" w:rsidRPr="00536941" w:rsidRDefault="00536941" w:rsidP="00536941"/>
    <w:p w14:paraId="6C74382C" w14:textId="3FC3579D" w:rsidR="00A16DDE" w:rsidRDefault="00A16DDE" w:rsidP="00D17ED4">
      <w:pPr>
        <w:pStyle w:val="11"/>
      </w:pPr>
      <w:r>
        <w:t xml:space="preserve">Таким образом, исходя из полученных результатов лидирующую позицию заняла компания </w:t>
      </w:r>
      <w:r w:rsidRPr="00F44B14">
        <w:rPr>
          <w:i/>
          <w:iCs/>
        </w:rPr>
        <w:t>ALEE</w:t>
      </w:r>
      <w:r>
        <w:rPr>
          <w:i/>
          <w:iCs/>
        </w:rPr>
        <w:t xml:space="preserve"> </w:t>
      </w:r>
      <w:r w:rsidRPr="00F44B14">
        <w:rPr>
          <w:i/>
          <w:iCs/>
        </w:rPr>
        <w:t>Software</w:t>
      </w:r>
      <w:r w:rsidR="00FF4254">
        <w:rPr>
          <w:i/>
          <w:iCs/>
        </w:rPr>
        <w:t xml:space="preserve">, </w:t>
      </w:r>
      <w:r w:rsidR="00FF4254">
        <w:t xml:space="preserve">поскольку обладает компетенциями, с помощью которых будет реально создать систему документооборота для пограничной службы с учетом необходимости высокой безопасности и качества. Кроме этой компании следует рассматривать компании </w:t>
      </w:r>
      <w:proofErr w:type="spellStart"/>
      <w:r w:rsidR="00FF4254" w:rsidRPr="00F44B14">
        <w:rPr>
          <w:i/>
          <w:iCs/>
        </w:rPr>
        <w:t>Digt</w:t>
      </w:r>
      <w:proofErr w:type="spellEnd"/>
      <w:r w:rsidR="00FF4254">
        <w:rPr>
          <w:i/>
          <w:iCs/>
        </w:rPr>
        <w:t xml:space="preserve"> </w:t>
      </w:r>
      <w:r w:rsidR="00FF4254">
        <w:t xml:space="preserve">и </w:t>
      </w:r>
      <w:r w:rsidR="00FF4254">
        <w:rPr>
          <w:lang w:val="en-US"/>
        </w:rPr>
        <w:t>Tax</w:t>
      </w:r>
      <w:r w:rsidR="00FF4254" w:rsidRPr="00F210DE">
        <w:t xml:space="preserve"> </w:t>
      </w:r>
      <w:r w:rsidR="00FF4254">
        <w:rPr>
          <w:lang w:val="en-US"/>
        </w:rPr>
        <w:t>Com</w:t>
      </w:r>
      <w:r w:rsidR="00FF4254">
        <w:t>, которые в ходе оценки получили близкие значения к лидеру. Уместность той или иной компании-поставщика окончательно установится в процессе переговоров о сотрудничестве.</w:t>
      </w:r>
    </w:p>
    <w:p w14:paraId="44050B03" w14:textId="46091D81" w:rsidR="002E1825" w:rsidRDefault="002E1825" w:rsidP="00D17ED4">
      <w:pPr>
        <w:pStyle w:val="11"/>
      </w:pPr>
    </w:p>
    <w:p w14:paraId="66BDB2FB" w14:textId="16882E36" w:rsidR="00536941" w:rsidRDefault="00536941" w:rsidP="00D17ED4">
      <w:pPr>
        <w:pStyle w:val="11"/>
      </w:pPr>
    </w:p>
    <w:p w14:paraId="01619E18" w14:textId="77777777" w:rsidR="00536941" w:rsidRPr="00FF4254" w:rsidRDefault="00536941" w:rsidP="00D17ED4">
      <w:pPr>
        <w:pStyle w:val="11"/>
      </w:pPr>
    </w:p>
    <w:p w14:paraId="562F01F1" w14:textId="69A72D51" w:rsidR="003843B3" w:rsidRDefault="003843B3" w:rsidP="00D17ED4">
      <w:pPr>
        <w:pStyle w:val="11"/>
      </w:pPr>
      <w:r>
        <w:lastRenderedPageBreak/>
        <w:t>Предложение 2.</w:t>
      </w:r>
    </w:p>
    <w:p w14:paraId="3C77054E" w14:textId="40A37F18" w:rsidR="00175127" w:rsidRDefault="00175127" w:rsidP="00D17ED4">
      <w:pPr>
        <w:pStyle w:val="11"/>
      </w:pPr>
      <w:r>
        <w:t xml:space="preserve">Аналогично первой инициативе для создания национальной системы ВЭД важны такие критерии как бюджет и скорость реализации. Однако ввиду того, что это весьма крупный проект и уже была попытка создания подобной системы, которая обошлась в более, чем 1,5 млрд рублей, фокусироваться необходимо на качестве компании-поставщика. Причем вероятно целесообразнее будет сотрудничать не с одной компанией, а с несколькими, которые бы были ответственны каждый за определенную сферу (например, за безопасность данных, за создание сети, за подключение </w:t>
      </w:r>
      <w:proofErr w:type="gramStart"/>
      <w:r>
        <w:t>уже существующих</w:t>
      </w:r>
      <w:proofErr w:type="gramEnd"/>
      <w:r>
        <w:t xml:space="preserve"> систем и так далее). </w:t>
      </w:r>
      <w:r w:rsidR="00060B57">
        <w:t xml:space="preserve">Таким образом, при выборе поставщика </w:t>
      </w:r>
      <w:r w:rsidR="00060B57">
        <w:rPr>
          <w:lang w:val="en-US"/>
        </w:rPr>
        <w:t>IT</w:t>
      </w:r>
      <w:r w:rsidR="00060B57">
        <w:t>-решений будут учитываться такие факторы, как опыт компаний в создании систем ЭДО, опыт создания платформ и/или сетей, использование цифровых технологий в предыдущих проектах, степень обеспечения безопасности данных, наличие крупных клиентов и/или работа с государственными организациями, наличие в портфолио крупных проектов.</w:t>
      </w:r>
    </w:p>
    <w:p w14:paraId="5B4FA4B1" w14:textId="4FF7C3A4" w:rsidR="009F0EE9" w:rsidRDefault="009F0EE9" w:rsidP="00D17ED4">
      <w:pPr>
        <w:pStyle w:val="11"/>
      </w:pPr>
      <w:r>
        <w:t>Исходя из обозначенных критериев, для данной инициативы будут рассматриваться не только компании, занимающиеся разработкой электронных систем, но и специализирующиеся на обеспечении информационной безопасности, поскольку данный аспект является критически важным и требует абсолютно качественного исполнения. Так, будут рассматриваться следующие компании:</w:t>
      </w:r>
    </w:p>
    <w:p w14:paraId="6F193B59" w14:textId="7933662E" w:rsidR="009F0EE9" w:rsidRPr="003A1B43" w:rsidRDefault="00385644" w:rsidP="00337AC7">
      <w:pPr>
        <w:pStyle w:val="11"/>
        <w:numPr>
          <w:ilvl w:val="0"/>
          <w:numId w:val="29"/>
        </w:numPr>
      </w:pPr>
      <w:r w:rsidRPr="003A1B43">
        <w:t>ALEE Software</w:t>
      </w:r>
    </w:p>
    <w:p w14:paraId="43E3EA12" w14:textId="550E6028" w:rsidR="00385644" w:rsidRPr="003A1B43" w:rsidRDefault="00385644" w:rsidP="00337AC7">
      <w:pPr>
        <w:pStyle w:val="11"/>
        <w:numPr>
          <w:ilvl w:val="0"/>
          <w:numId w:val="29"/>
        </w:numPr>
      </w:pPr>
      <w:r w:rsidRPr="003A1B43">
        <w:t xml:space="preserve">Компания </w:t>
      </w:r>
      <w:proofErr w:type="spellStart"/>
      <w:r w:rsidRPr="003A1B43">
        <w:t>Digt</w:t>
      </w:r>
      <w:proofErr w:type="spellEnd"/>
      <w:r w:rsidRPr="003A1B43">
        <w:t xml:space="preserve"> (ООО «Цифровые технологии»)</w:t>
      </w:r>
    </w:p>
    <w:p w14:paraId="238BBD05" w14:textId="66BA7A06" w:rsidR="007E44E0" w:rsidRPr="003A1B43" w:rsidRDefault="007E44E0" w:rsidP="00337AC7">
      <w:pPr>
        <w:pStyle w:val="11"/>
        <w:numPr>
          <w:ilvl w:val="0"/>
          <w:numId w:val="29"/>
        </w:numPr>
      </w:pPr>
      <w:r w:rsidRPr="003A1B43">
        <w:t>Центр разработки программного обеспечения EDISON</w:t>
      </w:r>
    </w:p>
    <w:p w14:paraId="56857985" w14:textId="1811A686" w:rsidR="004F5DA1" w:rsidRDefault="00385644" w:rsidP="00337AC7">
      <w:pPr>
        <w:pStyle w:val="11"/>
        <w:numPr>
          <w:ilvl w:val="0"/>
          <w:numId w:val="29"/>
        </w:numPr>
      </w:pPr>
      <w:r>
        <w:rPr>
          <w:lang w:val="en-US"/>
        </w:rPr>
        <w:t>Tax</w:t>
      </w:r>
      <w:r w:rsidRPr="00F210DE">
        <w:t xml:space="preserve"> </w:t>
      </w:r>
      <w:r>
        <w:rPr>
          <w:lang w:val="en-US"/>
        </w:rPr>
        <w:t>Com</w:t>
      </w:r>
    </w:p>
    <w:p w14:paraId="3FE768A7" w14:textId="22015507" w:rsidR="004F5DA1" w:rsidRDefault="00140D67" w:rsidP="00337AC7">
      <w:pPr>
        <w:pStyle w:val="11"/>
        <w:numPr>
          <w:ilvl w:val="0"/>
          <w:numId w:val="29"/>
        </w:numPr>
      </w:pPr>
      <w:r>
        <w:t>ABBYY</w:t>
      </w:r>
      <w:r w:rsidR="00A75CBA">
        <w:rPr>
          <w:rStyle w:val="ab"/>
        </w:rPr>
        <w:footnoteReference w:id="40"/>
      </w:r>
      <w:r>
        <w:t xml:space="preserve"> – компания обладает широким спектром собственных технологий в сфере распознавания печатных документов и заполненных рукописных форм и на их основе создает различные программные продукты. ABBYY – ведущий мировой разработчик лингвистического программного обеспечения, технологий оптического распознавания документов и ввода данных. </w:t>
      </w:r>
    </w:p>
    <w:p w14:paraId="7C56C610" w14:textId="59D311C8" w:rsidR="00140D67" w:rsidRDefault="00140D67" w:rsidP="00337AC7">
      <w:pPr>
        <w:pStyle w:val="11"/>
        <w:numPr>
          <w:ilvl w:val="0"/>
          <w:numId w:val="29"/>
        </w:numPr>
      </w:pPr>
      <w:r>
        <w:t xml:space="preserve">Компания </w:t>
      </w:r>
      <w:proofErr w:type="spellStart"/>
      <w:r>
        <w:t>Controlling</w:t>
      </w:r>
      <w:proofErr w:type="spellEnd"/>
      <w:r>
        <w:t xml:space="preserve"> </w:t>
      </w:r>
      <w:proofErr w:type="spellStart"/>
      <w:r>
        <w:t>Chaos</w:t>
      </w:r>
      <w:proofErr w:type="spellEnd"/>
      <w:r>
        <w:t xml:space="preserve"> Technologies</w:t>
      </w:r>
      <w:r w:rsidR="00A75CBA">
        <w:rPr>
          <w:rStyle w:val="ab"/>
        </w:rPr>
        <w:footnoteReference w:id="41"/>
      </w:r>
      <w:r>
        <w:t xml:space="preserve"> – занимается разработкой новых алгоритмов поиска и анализа текстовой и графической информации. </w:t>
      </w:r>
      <w:r>
        <w:lastRenderedPageBreak/>
        <w:t>Разработанные алгоритмы используются в компьютерных программах для создания архивов электронных документов.</w:t>
      </w:r>
    </w:p>
    <w:p w14:paraId="2A5E006E" w14:textId="75A3A009" w:rsidR="00140D67" w:rsidRDefault="00140D67" w:rsidP="00337AC7">
      <w:pPr>
        <w:pStyle w:val="11"/>
        <w:numPr>
          <w:ilvl w:val="0"/>
          <w:numId w:val="29"/>
        </w:numPr>
      </w:pPr>
      <w:r>
        <w:rPr>
          <w:b/>
          <w:bCs/>
        </w:rPr>
        <w:t>«</w:t>
      </w:r>
      <w:proofErr w:type="spellStart"/>
      <w:r w:rsidRPr="00113178">
        <w:t>Диджитал</w:t>
      </w:r>
      <w:proofErr w:type="spellEnd"/>
      <w:r w:rsidRPr="00113178">
        <w:t xml:space="preserve"> Дизайн» (Digital Design)</w:t>
      </w:r>
      <w:r w:rsidR="00A75CBA" w:rsidRPr="00113178">
        <w:rPr>
          <w:rStyle w:val="ab"/>
        </w:rPr>
        <w:footnoteReference w:id="42"/>
      </w:r>
      <w:r w:rsidRPr="00113178">
        <w:t xml:space="preserve"> предоставляет комплексные услуги по оптимизации бизнеса</w:t>
      </w:r>
      <w:r>
        <w:t xml:space="preserve"> с помощью последних достижений информационных технологий. Компания обладает обширной и уникальной экспертизой в сфере автоматизации бизнеса: от внедрения готовых решений (мобильных приложений, систем электронного документооборота, корпоративных порталов и </w:t>
      </w:r>
      <w:proofErr w:type="gramStart"/>
      <w:r>
        <w:t>т.д.</w:t>
      </w:r>
      <w:proofErr w:type="gramEnd"/>
      <w:r>
        <w:t>) до сложных заказных разработок, позволяющих удовлетворить любые потребности клиентов (сотрудничает с ABBYY).</w:t>
      </w:r>
    </w:p>
    <w:p w14:paraId="60751261" w14:textId="76CDAB3E" w:rsidR="008F0390" w:rsidRDefault="008F0390" w:rsidP="00337AC7">
      <w:pPr>
        <w:pStyle w:val="11"/>
        <w:numPr>
          <w:ilvl w:val="0"/>
          <w:numId w:val="29"/>
        </w:numPr>
      </w:pPr>
      <w:proofErr w:type="spellStart"/>
      <w:r>
        <w:t>WaveAccess</w:t>
      </w:r>
      <w:proofErr w:type="spellEnd"/>
      <w:r w:rsidR="00A75CBA">
        <w:rPr>
          <w:rStyle w:val="ab"/>
        </w:rPr>
        <w:footnoteReference w:id="43"/>
      </w:r>
      <w:r>
        <w:t xml:space="preserve"> – международная ИТ-компания, которая создает технически сложное, высоконагруженное и отказоустойчивое программное обеспечение для компаний по всему миру. За 18-летнюю историю работы компания реализовала более 280 успешных проектов.</w:t>
      </w:r>
    </w:p>
    <w:p w14:paraId="7C798765" w14:textId="0383B0BC" w:rsidR="008F0390" w:rsidRDefault="008F0390" w:rsidP="00337AC7">
      <w:pPr>
        <w:pStyle w:val="11"/>
        <w:numPr>
          <w:ilvl w:val="0"/>
          <w:numId w:val="29"/>
        </w:numPr>
      </w:pPr>
      <w:r>
        <w:t>Компания БФТ</w:t>
      </w:r>
      <w:r w:rsidR="00A75CBA">
        <w:rPr>
          <w:rStyle w:val="ab"/>
        </w:rPr>
        <w:footnoteReference w:id="44"/>
      </w:r>
      <w:r>
        <w:t xml:space="preserve"> – занимает одно из лидирующих положений в сфере управленческих и информационных технологий для государственного и муниципального управления. Направление деятельности Компании – обеспечение возможности эффективно и своевременно решать задачи государственного/муниципального управления и оказания государственных и муниципальных услуг в каждом поселении, каждом муниципальном образовании, каждом регионе России.</w:t>
      </w:r>
    </w:p>
    <w:p w14:paraId="0586FF6D" w14:textId="46456030" w:rsidR="003E3C0F" w:rsidRDefault="0049362B" w:rsidP="00337AC7">
      <w:pPr>
        <w:pStyle w:val="11"/>
        <w:numPr>
          <w:ilvl w:val="0"/>
          <w:numId w:val="29"/>
        </w:numPr>
      </w:pPr>
      <w:r>
        <w:t>Компания КРИПТО-ПРО</w:t>
      </w:r>
      <w:r w:rsidR="00A75CBA">
        <w:rPr>
          <w:rStyle w:val="ab"/>
        </w:rPr>
        <w:footnoteReference w:id="45"/>
      </w:r>
      <w:r>
        <w:t xml:space="preserve"> - занимается разработкой средств криптографической защиты информации и развитие Инфраструктуры Открытых Ключей (Public Key Infrastructure) на основе использования международных рекомендаций и российских криптографических алгоритмов. КРИПТО-ПРО имеет все необходимые лицензии ФСБ, ФАПСИ и </w:t>
      </w:r>
      <w:proofErr w:type="spellStart"/>
      <w:r>
        <w:t>Гостехкомисии</w:t>
      </w:r>
      <w:proofErr w:type="spellEnd"/>
      <w:r>
        <w:t xml:space="preserve"> на право осуществления деятельности по разработке, производству, распространению и техническому сопровождению шифровальных (криптографических) средств, предоставлению услуг в </w:t>
      </w:r>
      <w:r>
        <w:lastRenderedPageBreak/>
        <w:t>области шифрования информации и является аккредитованным ФАПСИ аттестационным центром в части криптографической защиты информации.</w:t>
      </w:r>
    </w:p>
    <w:p w14:paraId="424B8D53" w14:textId="36B20337" w:rsidR="00663E1E" w:rsidRDefault="00663E1E" w:rsidP="00337AC7">
      <w:pPr>
        <w:pStyle w:val="11"/>
        <w:numPr>
          <w:ilvl w:val="0"/>
          <w:numId w:val="29"/>
        </w:numPr>
      </w:pPr>
      <w:r>
        <w:t>«Лаборатория Касперского»</w:t>
      </w:r>
      <w:r>
        <w:rPr>
          <w:rStyle w:val="ab"/>
        </w:rPr>
        <w:footnoteReference w:id="46"/>
      </w:r>
      <w:r>
        <w:t xml:space="preserve"> – международная компания, работающая в сфере информационной безопасности с 1997 года. Обширное портфолио «Лаборатории Касперского» включает в себя передовые продукты для защиты конечных устройств, а также ряд специализированных решений и сервисов для борьбы со сложными и постоянно эволюционирующими </w:t>
      </w:r>
      <w:proofErr w:type="spellStart"/>
      <w:r>
        <w:t>киберугрозами</w:t>
      </w:r>
      <w:proofErr w:type="spellEnd"/>
      <w:r>
        <w:t xml:space="preserve">. </w:t>
      </w:r>
    </w:p>
    <w:p w14:paraId="3C346423" w14:textId="7BC5F623" w:rsidR="009414BA" w:rsidRPr="0059092C" w:rsidRDefault="002D2748" w:rsidP="0059092C">
      <w:pPr>
        <w:pStyle w:val="11"/>
      </w:pPr>
      <w:r>
        <w:t>Таким образом, 1</w:t>
      </w:r>
      <w:r w:rsidR="001E5798">
        <w:t>1</w:t>
      </w:r>
      <w:r>
        <w:t xml:space="preserve"> компаний, потенциально подходящих для создания национальной системы ВЭД, будут сравниваться между собой по </w:t>
      </w:r>
      <w:r w:rsidR="00C21247" w:rsidRPr="00C21247">
        <w:t>7</w:t>
      </w:r>
      <w:r>
        <w:t xml:space="preserve"> критериям. Результаты анализа поставщиков представлены в </w:t>
      </w:r>
      <w:r w:rsidRPr="00DA3484">
        <w:t xml:space="preserve">таблице </w:t>
      </w:r>
      <w:r w:rsidR="00940A8D">
        <w:t>5</w:t>
      </w:r>
      <w:r w:rsidRPr="00DA3484">
        <w:t xml:space="preserve"> и таблице </w:t>
      </w:r>
      <w:r w:rsidR="00940A8D">
        <w:t>6</w:t>
      </w:r>
      <w:r w:rsidRPr="00DA3484">
        <w:t>.</w:t>
      </w:r>
    </w:p>
    <w:tbl>
      <w:tblPr>
        <w:tblStyle w:val="af2"/>
        <w:tblW w:w="11624" w:type="dxa"/>
        <w:tblInd w:w="-1565" w:type="dxa"/>
        <w:tblLook w:val="04A0" w:firstRow="1" w:lastRow="0" w:firstColumn="1" w:lastColumn="0" w:noHBand="0" w:noVBand="1"/>
      </w:tblPr>
      <w:tblGrid>
        <w:gridCol w:w="2564"/>
        <w:gridCol w:w="601"/>
        <w:gridCol w:w="1442"/>
        <w:gridCol w:w="1442"/>
        <w:gridCol w:w="1096"/>
        <w:gridCol w:w="1530"/>
        <w:gridCol w:w="1401"/>
        <w:gridCol w:w="1590"/>
      </w:tblGrid>
      <w:tr w:rsidR="008F35B6" w:rsidRPr="004F0BB6" w14:paraId="780BBE71" w14:textId="77777777" w:rsidTr="008F35B6">
        <w:tc>
          <w:tcPr>
            <w:tcW w:w="2564" w:type="dxa"/>
            <w:vAlign w:val="center"/>
          </w:tcPr>
          <w:p w14:paraId="77A3171D" w14:textId="77777777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Критерии</w:t>
            </w:r>
          </w:p>
        </w:tc>
        <w:tc>
          <w:tcPr>
            <w:tcW w:w="559" w:type="dxa"/>
            <w:vAlign w:val="center"/>
          </w:tcPr>
          <w:p w14:paraId="46BABADB" w14:textId="77777777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Вес</w:t>
            </w:r>
          </w:p>
        </w:tc>
        <w:tc>
          <w:tcPr>
            <w:tcW w:w="1442" w:type="dxa"/>
            <w:vAlign w:val="center"/>
          </w:tcPr>
          <w:p w14:paraId="049F3F33" w14:textId="10903C75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3A1B43">
              <w:rPr>
                <w:lang w:val="en-US"/>
              </w:rPr>
              <w:t>ALEE Software</w:t>
            </w:r>
          </w:p>
        </w:tc>
        <w:tc>
          <w:tcPr>
            <w:tcW w:w="1442" w:type="dxa"/>
            <w:vAlign w:val="center"/>
          </w:tcPr>
          <w:p w14:paraId="6C48409F" w14:textId="3D594BA8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proofErr w:type="spellStart"/>
            <w:r w:rsidRPr="003A1B43">
              <w:t>Digt</w:t>
            </w:r>
            <w:proofErr w:type="spellEnd"/>
          </w:p>
        </w:tc>
        <w:tc>
          <w:tcPr>
            <w:tcW w:w="1096" w:type="dxa"/>
            <w:vAlign w:val="center"/>
          </w:tcPr>
          <w:p w14:paraId="2AE3FD56" w14:textId="28862B54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3A1B43">
              <w:t>EDISON</w:t>
            </w:r>
          </w:p>
        </w:tc>
        <w:tc>
          <w:tcPr>
            <w:tcW w:w="1530" w:type="dxa"/>
            <w:vAlign w:val="center"/>
          </w:tcPr>
          <w:p w14:paraId="077AA38A" w14:textId="7740DA05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proofErr w:type="spellStart"/>
            <w:r w:rsidRPr="003A1B43">
              <w:t>Tax</w:t>
            </w:r>
            <w:proofErr w:type="spellEnd"/>
            <w:r w:rsidRPr="003A1B43">
              <w:t xml:space="preserve"> Com</w:t>
            </w:r>
          </w:p>
        </w:tc>
        <w:tc>
          <w:tcPr>
            <w:tcW w:w="1401" w:type="dxa"/>
            <w:vAlign w:val="center"/>
          </w:tcPr>
          <w:p w14:paraId="12976981" w14:textId="671347E3" w:rsidR="008D64A3" w:rsidRDefault="008D64A3" w:rsidP="008D64A3">
            <w:pPr>
              <w:pStyle w:val="11"/>
              <w:spacing w:line="240" w:lineRule="auto"/>
              <w:ind w:firstLine="0"/>
              <w:jc w:val="center"/>
            </w:pPr>
            <w:r>
              <w:t>Digital Design</w:t>
            </w:r>
            <w:r>
              <w:rPr>
                <w:rStyle w:val="ab"/>
              </w:rPr>
              <w:footnoteReference w:id="47"/>
            </w:r>
          </w:p>
        </w:tc>
        <w:tc>
          <w:tcPr>
            <w:tcW w:w="1590" w:type="dxa"/>
            <w:vAlign w:val="center"/>
          </w:tcPr>
          <w:p w14:paraId="4F81963B" w14:textId="7D612362" w:rsidR="008D64A3" w:rsidRPr="00F44B14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i/>
                <w:iCs/>
              </w:rPr>
            </w:pPr>
            <w:r>
              <w:t>ABBYY</w:t>
            </w:r>
            <w:r>
              <w:rPr>
                <w:rStyle w:val="ab"/>
              </w:rPr>
              <w:footnoteReference w:id="48"/>
            </w:r>
          </w:p>
        </w:tc>
      </w:tr>
      <w:tr w:rsidR="008F35B6" w:rsidRPr="004F0BB6" w14:paraId="7A32FA1C" w14:textId="77777777" w:rsidTr="008F35B6">
        <w:tc>
          <w:tcPr>
            <w:tcW w:w="2564" w:type="dxa"/>
            <w:vAlign w:val="center"/>
          </w:tcPr>
          <w:p w14:paraId="7595FF5E" w14:textId="77777777" w:rsidR="008D64A3" w:rsidRPr="004F0BB6" w:rsidRDefault="008D64A3" w:rsidP="008D64A3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t>Опыт создания крупномасштабных систем</w:t>
            </w:r>
          </w:p>
        </w:tc>
        <w:tc>
          <w:tcPr>
            <w:tcW w:w="559" w:type="dxa"/>
            <w:vAlign w:val="center"/>
          </w:tcPr>
          <w:p w14:paraId="16729EFB" w14:textId="6C951D5D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</w:t>
            </w:r>
            <w:r w:rsidR="00721A92">
              <w:rPr>
                <w:rFonts w:cs="Times New Roman"/>
                <w:sz w:val="22"/>
              </w:rPr>
              <w:t>1</w:t>
            </w:r>
          </w:p>
        </w:tc>
        <w:tc>
          <w:tcPr>
            <w:tcW w:w="1442" w:type="dxa"/>
            <w:vAlign w:val="center"/>
          </w:tcPr>
          <w:p w14:paraId="4649B0F7" w14:textId="5CC541EB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  <w:tc>
          <w:tcPr>
            <w:tcW w:w="1442" w:type="dxa"/>
            <w:vAlign w:val="center"/>
          </w:tcPr>
          <w:p w14:paraId="1416CCE6" w14:textId="167EABAA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</w:t>
            </w:r>
          </w:p>
        </w:tc>
        <w:tc>
          <w:tcPr>
            <w:tcW w:w="1096" w:type="dxa"/>
            <w:vAlign w:val="center"/>
          </w:tcPr>
          <w:p w14:paraId="49BF4CE0" w14:textId="148C63B0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  <w:tc>
          <w:tcPr>
            <w:tcW w:w="1530" w:type="dxa"/>
            <w:vAlign w:val="center"/>
          </w:tcPr>
          <w:p w14:paraId="4AF5057E" w14:textId="77C3D188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1401" w:type="dxa"/>
            <w:vAlign w:val="center"/>
          </w:tcPr>
          <w:p w14:paraId="71361E8C" w14:textId="153EA8E1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</w:t>
            </w:r>
          </w:p>
        </w:tc>
        <w:tc>
          <w:tcPr>
            <w:tcW w:w="1590" w:type="dxa"/>
            <w:vAlign w:val="center"/>
          </w:tcPr>
          <w:p w14:paraId="2DEC2B66" w14:textId="55B739ED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</w:t>
            </w:r>
          </w:p>
        </w:tc>
      </w:tr>
      <w:tr w:rsidR="008F35B6" w:rsidRPr="004F0BB6" w14:paraId="68B12B72" w14:textId="77777777" w:rsidTr="008F35B6">
        <w:tc>
          <w:tcPr>
            <w:tcW w:w="2564" w:type="dxa"/>
            <w:vAlign w:val="center"/>
          </w:tcPr>
          <w:p w14:paraId="10B20414" w14:textId="77777777" w:rsidR="008D64A3" w:rsidRPr="004F0BB6" w:rsidRDefault="008D64A3" w:rsidP="008D64A3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t>Высокотехнологичные решения</w:t>
            </w:r>
          </w:p>
        </w:tc>
        <w:tc>
          <w:tcPr>
            <w:tcW w:w="559" w:type="dxa"/>
            <w:vAlign w:val="center"/>
          </w:tcPr>
          <w:p w14:paraId="18532924" w14:textId="58F212B9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</w:t>
            </w:r>
            <w:r w:rsidR="00FC42E5">
              <w:rPr>
                <w:rFonts w:cs="Times New Roman"/>
                <w:sz w:val="22"/>
              </w:rPr>
              <w:t>15</w:t>
            </w:r>
          </w:p>
        </w:tc>
        <w:tc>
          <w:tcPr>
            <w:tcW w:w="1442" w:type="dxa"/>
            <w:vAlign w:val="center"/>
          </w:tcPr>
          <w:p w14:paraId="495E148E" w14:textId="68D922FD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1442" w:type="dxa"/>
            <w:vAlign w:val="center"/>
          </w:tcPr>
          <w:p w14:paraId="39477A8E" w14:textId="6D202BC2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1096" w:type="dxa"/>
            <w:vAlign w:val="center"/>
          </w:tcPr>
          <w:p w14:paraId="063573CE" w14:textId="063BA83E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  <w:tc>
          <w:tcPr>
            <w:tcW w:w="1530" w:type="dxa"/>
            <w:vAlign w:val="center"/>
          </w:tcPr>
          <w:p w14:paraId="4BA84D9F" w14:textId="2E4A4758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1401" w:type="dxa"/>
            <w:vAlign w:val="center"/>
          </w:tcPr>
          <w:p w14:paraId="3AF6B871" w14:textId="1FE171A5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1590" w:type="dxa"/>
            <w:vAlign w:val="center"/>
          </w:tcPr>
          <w:p w14:paraId="1CFA09E6" w14:textId="443EDED0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</w:tr>
      <w:tr w:rsidR="008F35B6" w:rsidRPr="004F0BB6" w14:paraId="578A8F63" w14:textId="77777777" w:rsidTr="008F35B6">
        <w:tc>
          <w:tcPr>
            <w:tcW w:w="2564" w:type="dxa"/>
            <w:vAlign w:val="center"/>
          </w:tcPr>
          <w:p w14:paraId="6FDC9EA9" w14:textId="77777777" w:rsidR="008D64A3" w:rsidRPr="004F0BB6" w:rsidRDefault="008D64A3" w:rsidP="008D64A3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t>Спецификация выбранной компании на создании систем ЭДО</w:t>
            </w:r>
          </w:p>
        </w:tc>
        <w:tc>
          <w:tcPr>
            <w:tcW w:w="559" w:type="dxa"/>
            <w:vAlign w:val="center"/>
          </w:tcPr>
          <w:p w14:paraId="7DBFA8F6" w14:textId="16FF3DC9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</w:t>
            </w:r>
            <w:r w:rsidR="00FC42E5">
              <w:rPr>
                <w:rFonts w:cs="Times New Roman"/>
                <w:sz w:val="22"/>
              </w:rPr>
              <w:t>13</w:t>
            </w:r>
          </w:p>
        </w:tc>
        <w:tc>
          <w:tcPr>
            <w:tcW w:w="1442" w:type="dxa"/>
            <w:vAlign w:val="center"/>
          </w:tcPr>
          <w:p w14:paraId="3CC1D10A" w14:textId="39B20241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1442" w:type="dxa"/>
            <w:vAlign w:val="center"/>
          </w:tcPr>
          <w:p w14:paraId="727D4738" w14:textId="7D0D4622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1096" w:type="dxa"/>
            <w:vAlign w:val="center"/>
          </w:tcPr>
          <w:p w14:paraId="4B222056" w14:textId="01489458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1530" w:type="dxa"/>
            <w:vAlign w:val="center"/>
          </w:tcPr>
          <w:p w14:paraId="773F59C8" w14:textId="729FB509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1401" w:type="dxa"/>
            <w:vAlign w:val="center"/>
          </w:tcPr>
          <w:p w14:paraId="16C124B9" w14:textId="26D1795F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1590" w:type="dxa"/>
            <w:vAlign w:val="center"/>
          </w:tcPr>
          <w:p w14:paraId="0AF61B2D" w14:textId="260E8997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</w:tr>
      <w:tr w:rsidR="008F35B6" w:rsidRPr="004F0BB6" w14:paraId="20EED306" w14:textId="77777777" w:rsidTr="008F35B6">
        <w:tc>
          <w:tcPr>
            <w:tcW w:w="2564" w:type="dxa"/>
            <w:vAlign w:val="center"/>
          </w:tcPr>
          <w:p w14:paraId="79ABADF7" w14:textId="77777777" w:rsidR="008D64A3" w:rsidRPr="004F0BB6" w:rsidRDefault="008D64A3" w:rsidP="008D64A3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t>Безопасность данных</w:t>
            </w:r>
          </w:p>
        </w:tc>
        <w:tc>
          <w:tcPr>
            <w:tcW w:w="559" w:type="dxa"/>
            <w:vAlign w:val="center"/>
          </w:tcPr>
          <w:p w14:paraId="4A3DD73D" w14:textId="5B787BF0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</w:t>
            </w:r>
            <w:r w:rsidR="00A666B6">
              <w:rPr>
                <w:rFonts w:cs="Times New Roman"/>
                <w:sz w:val="22"/>
              </w:rPr>
              <w:t>17</w:t>
            </w:r>
          </w:p>
        </w:tc>
        <w:tc>
          <w:tcPr>
            <w:tcW w:w="1442" w:type="dxa"/>
            <w:vAlign w:val="center"/>
          </w:tcPr>
          <w:p w14:paraId="41771866" w14:textId="586FAF89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1442" w:type="dxa"/>
            <w:vAlign w:val="center"/>
          </w:tcPr>
          <w:p w14:paraId="10EFE7B6" w14:textId="4FAE041F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1096" w:type="dxa"/>
            <w:vAlign w:val="center"/>
          </w:tcPr>
          <w:p w14:paraId="5E98DEBF" w14:textId="61E0E709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1530" w:type="dxa"/>
            <w:vAlign w:val="center"/>
          </w:tcPr>
          <w:p w14:paraId="29A636FB" w14:textId="73F111B4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1401" w:type="dxa"/>
            <w:vAlign w:val="center"/>
          </w:tcPr>
          <w:p w14:paraId="4C5F10FE" w14:textId="4D29EE5A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</w:t>
            </w:r>
          </w:p>
        </w:tc>
        <w:tc>
          <w:tcPr>
            <w:tcW w:w="1590" w:type="dxa"/>
            <w:vAlign w:val="center"/>
          </w:tcPr>
          <w:p w14:paraId="48DBB16A" w14:textId="0AAA8FE6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</w:tr>
      <w:tr w:rsidR="008F35B6" w:rsidRPr="004F0BB6" w14:paraId="184D01FD" w14:textId="77777777" w:rsidTr="008F35B6">
        <w:tc>
          <w:tcPr>
            <w:tcW w:w="2564" w:type="dxa"/>
            <w:vAlign w:val="center"/>
          </w:tcPr>
          <w:p w14:paraId="05224F0C" w14:textId="77777777" w:rsidR="008D64A3" w:rsidRPr="004F0BB6" w:rsidRDefault="008D64A3" w:rsidP="008D64A3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Опыт работы с государственным сектором</w:t>
            </w:r>
          </w:p>
        </w:tc>
        <w:tc>
          <w:tcPr>
            <w:tcW w:w="559" w:type="dxa"/>
            <w:vAlign w:val="center"/>
          </w:tcPr>
          <w:p w14:paraId="103F25E0" w14:textId="3C744B50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</w:t>
            </w:r>
            <w:r w:rsidR="00A666B6">
              <w:rPr>
                <w:rFonts w:cs="Times New Roman"/>
                <w:sz w:val="22"/>
              </w:rPr>
              <w:t>13</w:t>
            </w:r>
          </w:p>
        </w:tc>
        <w:tc>
          <w:tcPr>
            <w:tcW w:w="1442" w:type="dxa"/>
            <w:vAlign w:val="center"/>
          </w:tcPr>
          <w:p w14:paraId="619CC3C9" w14:textId="0C0C32F1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1442" w:type="dxa"/>
            <w:vAlign w:val="center"/>
          </w:tcPr>
          <w:p w14:paraId="560FE5D0" w14:textId="4B0B05E4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1096" w:type="dxa"/>
            <w:vAlign w:val="center"/>
          </w:tcPr>
          <w:p w14:paraId="3AF036B4" w14:textId="00EDDA77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1530" w:type="dxa"/>
            <w:vAlign w:val="center"/>
          </w:tcPr>
          <w:p w14:paraId="2C6F5E93" w14:textId="024114EA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1401" w:type="dxa"/>
            <w:vAlign w:val="center"/>
          </w:tcPr>
          <w:p w14:paraId="21CB102F" w14:textId="5CA9DF6A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</w:t>
            </w:r>
          </w:p>
        </w:tc>
        <w:tc>
          <w:tcPr>
            <w:tcW w:w="1590" w:type="dxa"/>
            <w:vAlign w:val="center"/>
          </w:tcPr>
          <w:p w14:paraId="2F6C382F" w14:textId="761BC114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</w:t>
            </w:r>
          </w:p>
        </w:tc>
      </w:tr>
      <w:tr w:rsidR="008F35B6" w:rsidRPr="004F0BB6" w14:paraId="40AED90F" w14:textId="77777777" w:rsidTr="00BB6652">
        <w:trPr>
          <w:trHeight w:val="685"/>
        </w:trPr>
        <w:tc>
          <w:tcPr>
            <w:tcW w:w="2564" w:type="dxa"/>
            <w:vAlign w:val="center"/>
          </w:tcPr>
          <w:p w14:paraId="5D5208EC" w14:textId="77777777" w:rsidR="008D64A3" w:rsidRDefault="008D64A3" w:rsidP="008D64A3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Комплексная услуга (аудит, создание и послепродажное обслуживание)</w:t>
            </w:r>
          </w:p>
        </w:tc>
        <w:tc>
          <w:tcPr>
            <w:tcW w:w="559" w:type="dxa"/>
            <w:vAlign w:val="center"/>
          </w:tcPr>
          <w:p w14:paraId="2F2D208C" w14:textId="343ABBB7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</w:t>
            </w:r>
            <w:r w:rsidR="002C6533">
              <w:rPr>
                <w:rFonts w:cs="Times New Roman"/>
                <w:sz w:val="22"/>
              </w:rPr>
              <w:t>15</w:t>
            </w:r>
          </w:p>
        </w:tc>
        <w:tc>
          <w:tcPr>
            <w:tcW w:w="1442" w:type="dxa"/>
            <w:vAlign w:val="center"/>
          </w:tcPr>
          <w:p w14:paraId="71467A64" w14:textId="3FE2CA84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</w:t>
            </w:r>
          </w:p>
        </w:tc>
        <w:tc>
          <w:tcPr>
            <w:tcW w:w="1442" w:type="dxa"/>
            <w:vAlign w:val="center"/>
          </w:tcPr>
          <w:p w14:paraId="37D23EDF" w14:textId="7A800823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  <w:tc>
          <w:tcPr>
            <w:tcW w:w="1096" w:type="dxa"/>
            <w:vAlign w:val="center"/>
          </w:tcPr>
          <w:p w14:paraId="17C2C443" w14:textId="1CC51862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</w:t>
            </w:r>
          </w:p>
        </w:tc>
        <w:tc>
          <w:tcPr>
            <w:tcW w:w="1530" w:type="dxa"/>
            <w:vAlign w:val="center"/>
          </w:tcPr>
          <w:p w14:paraId="25EFEA40" w14:textId="15CC057D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1401" w:type="dxa"/>
            <w:vAlign w:val="center"/>
          </w:tcPr>
          <w:p w14:paraId="42C188E5" w14:textId="7BECD4D9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1590" w:type="dxa"/>
            <w:vAlign w:val="center"/>
          </w:tcPr>
          <w:p w14:paraId="4CCE62FC" w14:textId="06388E8E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</w:t>
            </w:r>
          </w:p>
        </w:tc>
      </w:tr>
      <w:tr w:rsidR="008F35B6" w:rsidRPr="004F0BB6" w14:paraId="590ED4AA" w14:textId="77777777" w:rsidTr="008F35B6">
        <w:tc>
          <w:tcPr>
            <w:tcW w:w="2564" w:type="dxa"/>
            <w:vAlign w:val="center"/>
          </w:tcPr>
          <w:p w14:paraId="4739B9AB" w14:textId="620F749B" w:rsidR="008D64A3" w:rsidRDefault="008D64A3" w:rsidP="008D64A3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Другое</w:t>
            </w:r>
          </w:p>
        </w:tc>
        <w:tc>
          <w:tcPr>
            <w:tcW w:w="559" w:type="dxa"/>
            <w:vAlign w:val="center"/>
          </w:tcPr>
          <w:p w14:paraId="0C94B9D4" w14:textId="1CE45927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</w:t>
            </w:r>
            <w:r w:rsidR="002C6533">
              <w:rPr>
                <w:rFonts w:cs="Times New Roman"/>
                <w:sz w:val="22"/>
              </w:rPr>
              <w:t>17</w:t>
            </w:r>
          </w:p>
        </w:tc>
        <w:tc>
          <w:tcPr>
            <w:tcW w:w="1442" w:type="dxa"/>
            <w:vAlign w:val="center"/>
          </w:tcPr>
          <w:p w14:paraId="40A9B249" w14:textId="6A3A85CE" w:rsidR="008D64A3" w:rsidRDefault="008F35B6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 (выбрана в рамках первой инициативы)</w:t>
            </w:r>
          </w:p>
        </w:tc>
        <w:tc>
          <w:tcPr>
            <w:tcW w:w="1442" w:type="dxa"/>
            <w:vAlign w:val="center"/>
          </w:tcPr>
          <w:p w14:paraId="4929842B" w14:textId="52C53A94" w:rsidR="008D64A3" w:rsidRDefault="008F35B6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 (выбрана в рамках первой инициативы)</w:t>
            </w:r>
          </w:p>
        </w:tc>
        <w:tc>
          <w:tcPr>
            <w:tcW w:w="1096" w:type="dxa"/>
            <w:vAlign w:val="center"/>
          </w:tcPr>
          <w:p w14:paraId="58C043CE" w14:textId="573AD565" w:rsidR="008D64A3" w:rsidRDefault="009B16B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 (</w:t>
            </w:r>
            <w:proofErr w:type="spellStart"/>
            <w:r>
              <w:rPr>
                <w:rFonts w:cs="Times New Roman"/>
                <w:sz w:val="22"/>
              </w:rPr>
              <w:t>прило-жения</w:t>
            </w:r>
            <w:proofErr w:type="spellEnd"/>
            <w:r>
              <w:rPr>
                <w:rFonts w:cs="Times New Roman"/>
                <w:sz w:val="22"/>
              </w:rPr>
              <w:t xml:space="preserve">, </w:t>
            </w:r>
            <w:proofErr w:type="spellStart"/>
            <w:proofErr w:type="gramStart"/>
            <w:r>
              <w:rPr>
                <w:rFonts w:cs="Times New Roman"/>
                <w:sz w:val="22"/>
              </w:rPr>
              <w:t>програм</w:t>
            </w:r>
            <w:proofErr w:type="spellEnd"/>
            <w:r>
              <w:rPr>
                <w:rFonts w:cs="Times New Roman"/>
                <w:sz w:val="22"/>
              </w:rPr>
              <w:t>-мы</w:t>
            </w:r>
            <w:proofErr w:type="gramEnd"/>
            <w:r>
              <w:rPr>
                <w:rFonts w:cs="Times New Roman"/>
                <w:sz w:val="22"/>
              </w:rPr>
              <w:t>)</w:t>
            </w:r>
          </w:p>
        </w:tc>
        <w:tc>
          <w:tcPr>
            <w:tcW w:w="1530" w:type="dxa"/>
            <w:vAlign w:val="center"/>
          </w:tcPr>
          <w:p w14:paraId="62F61C09" w14:textId="3BB1A881" w:rsidR="008D64A3" w:rsidRDefault="008F35B6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  <w:r w:rsidR="00200C58">
              <w:rPr>
                <w:rFonts w:cs="Times New Roman"/>
                <w:sz w:val="22"/>
              </w:rPr>
              <w:t xml:space="preserve"> (</w:t>
            </w:r>
            <w:r w:rsidR="000A3D78">
              <w:rPr>
                <w:rFonts w:cs="Times New Roman"/>
                <w:sz w:val="22"/>
              </w:rPr>
              <w:t xml:space="preserve">работает </w:t>
            </w:r>
            <w:r>
              <w:rPr>
                <w:rFonts w:cs="Times New Roman"/>
                <w:sz w:val="22"/>
              </w:rPr>
              <w:t>с морскими терминалами)</w:t>
            </w:r>
          </w:p>
        </w:tc>
        <w:tc>
          <w:tcPr>
            <w:tcW w:w="1401" w:type="dxa"/>
            <w:vAlign w:val="center"/>
          </w:tcPr>
          <w:p w14:paraId="3EDD2C5B" w14:textId="47AE85E3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9 (наличие лицензии ФСБ на шифрование и </w:t>
            </w:r>
            <w:proofErr w:type="spellStart"/>
            <w:r>
              <w:rPr>
                <w:rFonts w:cs="Times New Roman"/>
                <w:sz w:val="22"/>
              </w:rPr>
              <w:t>др</w:t>
            </w:r>
            <w:proofErr w:type="spellEnd"/>
            <w:r>
              <w:rPr>
                <w:rFonts w:cs="Times New Roman"/>
                <w:sz w:val="22"/>
              </w:rPr>
              <w:t>)</w:t>
            </w:r>
          </w:p>
        </w:tc>
        <w:tc>
          <w:tcPr>
            <w:tcW w:w="1590" w:type="dxa"/>
            <w:vAlign w:val="center"/>
          </w:tcPr>
          <w:p w14:paraId="495A0C56" w14:textId="15AD9295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 (потоковый ввод и возможность распознавания рукописных документов)</w:t>
            </w:r>
          </w:p>
        </w:tc>
      </w:tr>
      <w:tr w:rsidR="008F35B6" w:rsidRPr="004F0BB6" w14:paraId="0AAE39A4" w14:textId="77777777" w:rsidTr="008F35B6">
        <w:tc>
          <w:tcPr>
            <w:tcW w:w="2564" w:type="dxa"/>
            <w:vAlign w:val="center"/>
          </w:tcPr>
          <w:p w14:paraId="0EC9E9F2" w14:textId="77777777" w:rsidR="008D64A3" w:rsidRDefault="008D64A3" w:rsidP="008D64A3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Итого:</w:t>
            </w:r>
          </w:p>
        </w:tc>
        <w:tc>
          <w:tcPr>
            <w:tcW w:w="559" w:type="dxa"/>
            <w:vAlign w:val="center"/>
          </w:tcPr>
          <w:p w14:paraId="7320A60E" w14:textId="77777777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42" w:type="dxa"/>
            <w:vAlign w:val="center"/>
          </w:tcPr>
          <w:p w14:paraId="468F4951" w14:textId="1EA6C199" w:rsidR="008D64A3" w:rsidRPr="00B37B7A" w:rsidRDefault="003B6E29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6,61</w:t>
            </w:r>
          </w:p>
        </w:tc>
        <w:tc>
          <w:tcPr>
            <w:tcW w:w="1442" w:type="dxa"/>
            <w:vAlign w:val="center"/>
          </w:tcPr>
          <w:p w14:paraId="01FC875D" w14:textId="1F80B6B1" w:rsidR="008D64A3" w:rsidRDefault="003B6E29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6,54</w:t>
            </w:r>
          </w:p>
        </w:tc>
        <w:tc>
          <w:tcPr>
            <w:tcW w:w="1096" w:type="dxa"/>
            <w:vAlign w:val="center"/>
          </w:tcPr>
          <w:p w14:paraId="4FE1B395" w14:textId="69EEC206" w:rsidR="008D64A3" w:rsidRDefault="00347940" w:rsidP="00347940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5,19</w:t>
            </w:r>
          </w:p>
        </w:tc>
        <w:tc>
          <w:tcPr>
            <w:tcW w:w="1530" w:type="dxa"/>
            <w:vAlign w:val="center"/>
          </w:tcPr>
          <w:p w14:paraId="20B328D6" w14:textId="7C1F288B" w:rsidR="008D64A3" w:rsidRPr="00B37B7A" w:rsidRDefault="00B31729" w:rsidP="00347940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6,5</w:t>
            </w:r>
          </w:p>
        </w:tc>
        <w:tc>
          <w:tcPr>
            <w:tcW w:w="1401" w:type="dxa"/>
            <w:vAlign w:val="center"/>
          </w:tcPr>
          <w:p w14:paraId="593D798A" w14:textId="231CAD33" w:rsidR="008D64A3" w:rsidRPr="00CE166D" w:rsidRDefault="00333B27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 w:rsidRPr="00CE166D">
              <w:rPr>
                <w:rFonts w:cs="Times New Roman"/>
                <w:b/>
                <w:bCs/>
                <w:sz w:val="22"/>
              </w:rPr>
              <w:t xml:space="preserve"> </w:t>
            </w:r>
            <w:r w:rsidR="00CE166D" w:rsidRPr="00CE166D">
              <w:rPr>
                <w:rFonts w:cs="Times New Roman"/>
                <w:b/>
                <w:bCs/>
                <w:sz w:val="22"/>
              </w:rPr>
              <w:t>8,43</w:t>
            </w:r>
          </w:p>
        </w:tc>
        <w:tc>
          <w:tcPr>
            <w:tcW w:w="1590" w:type="dxa"/>
            <w:vAlign w:val="center"/>
          </w:tcPr>
          <w:p w14:paraId="4C492953" w14:textId="48E42C9D" w:rsidR="008D64A3" w:rsidRPr="00B37B7A" w:rsidRDefault="00CE166D" w:rsidP="00327119">
            <w:pPr>
              <w:pStyle w:val="11"/>
              <w:keepNext/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7,48</w:t>
            </w:r>
          </w:p>
        </w:tc>
      </w:tr>
    </w:tbl>
    <w:p w14:paraId="278F2B2B" w14:textId="77777777" w:rsidR="00536941" w:rsidRDefault="00327119" w:rsidP="00536941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27119">
        <w:rPr>
          <w:rFonts w:ascii="Times New Roman" w:hAnsi="Times New Roman" w:cs="Times New Roman"/>
          <w:color w:val="auto"/>
          <w:sz w:val="22"/>
          <w:szCs w:val="22"/>
        </w:rPr>
        <w:t xml:space="preserve">Таблица </w:t>
      </w:r>
      <w:r w:rsidRPr="00327119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27119">
        <w:rPr>
          <w:rFonts w:ascii="Times New Roman" w:hAnsi="Times New Roman" w:cs="Times New Roman"/>
          <w:color w:val="auto"/>
          <w:sz w:val="22"/>
          <w:szCs w:val="22"/>
        </w:rPr>
        <w:instrText xml:space="preserve"> SEQ Таблица \* ARABIC </w:instrText>
      </w:r>
      <w:r w:rsidRPr="00327119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5</w:t>
      </w:r>
      <w:r w:rsidRPr="00327119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</w:t>
      </w:r>
      <w:r w:rsidRPr="00327119">
        <w:rPr>
          <w:rFonts w:ascii="Times New Roman" w:hAnsi="Times New Roman" w:cs="Times New Roman"/>
          <w:color w:val="auto"/>
          <w:sz w:val="22"/>
          <w:szCs w:val="22"/>
        </w:rPr>
        <w:t xml:space="preserve"> Сравнительный анализ потенциально подходящих для создания национальной системы ВЭД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(часть 1)</w:t>
      </w:r>
      <w:r w:rsidR="0053694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75F6B4D5" w14:textId="647DED80" w:rsidR="0033660F" w:rsidRPr="00536941" w:rsidRDefault="00536941" w:rsidP="00536941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Источник: автор работы совместно с экспертами Ассоциации Импортеров Плодоовощной Продукци</w:t>
      </w:r>
      <w:r w:rsidR="003577E8">
        <w:rPr>
          <w:rFonts w:ascii="Times New Roman" w:hAnsi="Times New Roman" w:cs="Times New Roman"/>
          <w:color w:val="auto"/>
          <w:sz w:val="22"/>
          <w:szCs w:val="22"/>
        </w:rPr>
        <w:t>и</w:t>
      </w:r>
    </w:p>
    <w:p w14:paraId="33EDAD4B" w14:textId="77777777" w:rsidR="0033660F" w:rsidRDefault="0033660F" w:rsidP="002600A8">
      <w:pPr>
        <w:pStyle w:val="11"/>
        <w:ind w:firstLine="0"/>
      </w:pPr>
    </w:p>
    <w:tbl>
      <w:tblPr>
        <w:tblStyle w:val="af2"/>
        <w:tblW w:w="10344" w:type="dxa"/>
        <w:tblInd w:w="-856" w:type="dxa"/>
        <w:tblLook w:val="04A0" w:firstRow="1" w:lastRow="0" w:firstColumn="1" w:lastColumn="0" w:noHBand="0" w:noVBand="1"/>
      </w:tblPr>
      <w:tblGrid>
        <w:gridCol w:w="2564"/>
        <w:gridCol w:w="601"/>
        <w:gridCol w:w="1616"/>
        <w:gridCol w:w="851"/>
        <w:gridCol w:w="1669"/>
        <w:gridCol w:w="1257"/>
        <w:gridCol w:w="1828"/>
      </w:tblGrid>
      <w:tr w:rsidR="008D64A3" w:rsidRPr="004F0BB6" w14:paraId="05F758EC" w14:textId="77777777" w:rsidTr="008D64A3">
        <w:tc>
          <w:tcPr>
            <w:tcW w:w="2564" w:type="dxa"/>
            <w:vAlign w:val="center"/>
          </w:tcPr>
          <w:p w14:paraId="7C5CD55C" w14:textId="77777777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Критерии</w:t>
            </w:r>
          </w:p>
        </w:tc>
        <w:tc>
          <w:tcPr>
            <w:tcW w:w="559" w:type="dxa"/>
            <w:vAlign w:val="center"/>
          </w:tcPr>
          <w:p w14:paraId="107212E0" w14:textId="77777777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Вес</w:t>
            </w:r>
          </w:p>
        </w:tc>
        <w:tc>
          <w:tcPr>
            <w:tcW w:w="1616" w:type="dxa"/>
            <w:vAlign w:val="center"/>
          </w:tcPr>
          <w:p w14:paraId="034AD6F2" w14:textId="5CD6CDEA" w:rsidR="008D64A3" w:rsidRPr="003A1B4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proofErr w:type="spellStart"/>
            <w:r>
              <w:t>WaveAccess</w:t>
            </w:r>
            <w:proofErr w:type="spellEnd"/>
            <w:r>
              <w:rPr>
                <w:rStyle w:val="ab"/>
              </w:rPr>
              <w:footnoteReference w:id="49"/>
            </w:r>
          </w:p>
        </w:tc>
        <w:tc>
          <w:tcPr>
            <w:tcW w:w="851" w:type="dxa"/>
            <w:vAlign w:val="center"/>
          </w:tcPr>
          <w:p w14:paraId="6924C4E6" w14:textId="497F1C29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t>БФТ</w:t>
            </w:r>
            <w:r>
              <w:rPr>
                <w:rStyle w:val="ab"/>
              </w:rPr>
              <w:footnoteReference w:id="50"/>
            </w:r>
          </w:p>
        </w:tc>
        <w:tc>
          <w:tcPr>
            <w:tcW w:w="1669" w:type="dxa"/>
            <w:vAlign w:val="center"/>
          </w:tcPr>
          <w:p w14:paraId="46217F04" w14:textId="2E6065FD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proofErr w:type="spellStart"/>
            <w:r>
              <w:t>Controlling</w:t>
            </w:r>
            <w:proofErr w:type="spellEnd"/>
            <w:r>
              <w:t xml:space="preserve"> </w:t>
            </w:r>
            <w:proofErr w:type="spellStart"/>
            <w:r>
              <w:t>Chaos</w:t>
            </w:r>
            <w:proofErr w:type="spellEnd"/>
            <w:r>
              <w:t xml:space="preserve"> Technologies</w:t>
            </w:r>
            <w:r>
              <w:rPr>
                <w:rStyle w:val="ab"/>
              </w:rPr>
              <w:footnoteReference w:id="51"/>
            </w:r>
          </w:p>
        </w:tc>
        <w:tc>
          <w:tcPr>
            <w:tcW w:w="1257" w:type="dxa"/>
            <w:vAlign w:val="center"/>
          </w:tcPr>
          <w:p w14:paraId="721D82C2" w14:textId="749B605E" w:rsidR="008D64A3" w:rsidRPr="004F0BB6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t>КРИПТО-ПРО</w:t>
            </w:r>
            <w:r>
              <w:rPr>
                <w:rStyle w:val="ab"/>
              </w:rPr>
              <w:footnoteReference w:id="52"/>
            </w:r>
          </w:p>
        </w:tc>
        <w:tc>
          <w:tcPr>
            <w:tcW w:w="1828" w:type="dxa"/>
            <w:vAlign w:val="center"/>
          </w:tcPr>
          <w:p w14:paraId="712E38D2" w14:textId="19E5CD1B" w:rsidR="008D64A3" w:rsidRPr="00F44B14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i/>
                <w:iCs/>
              </w:rPr>
            </w:pPr>
            <w:r>
              <w:t>«Лаборатория Касперского»</w:t>
            </w:r>
          </w:p>
        </w:tc>
      </w:tr>
      <w:tr w:rsidR="00795E6B" w:rsidRPr="004F0BB6" w14:paraId="66F6EC68" w14:textId="77777777" w:rsidTr="008D64A3">
        <w:tc>
          <w:tcPr>
            <w:tcW w:w="2564" w:type="dxa"/>
            <w:vAlign w:val="center"/>
          </w:tcPr>
          <w:p w14:paraId="7D1B0443" w14:textId="77777777" w:rsidR="00795E6B" w:rsidRPr="004F0BB6" w:rsidRDefault="00795E6B" w:rsidP="00795E6B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t>Опыт создания крупномасштабных систем</w:t>
            </w:r>
          </w:p>
        </w:tc>
        <w:tc>
          <w:tcPr>
            <w:tcW w:w="559" w:type="dxa"/>
            <w:vAlign w:val="center"/>
          </w:tcPr>
          <w:p w14:paraId="107F76D4" w14:textId="59036B75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0,1</w:t>
            </w:r>
          </w:p>
        </w:tc>
        <w:tc>
          <w:tcPr>
            <w:tcW w:w="1616" w:type="dxa"/>
            <w:vAlign w:val="center"/>
          </w:tcPr>
          <w:p w14:paraId="04FE597E" w14:textId="275F91C9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851" w:type="dxa"/>
            <w:vAlign w:val="center"/>
          </w:tcPr>
          <w:p w14:paraId="2CBBEC46" w14:textId="2B5861BE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  <w:tc>
          <w:tcPr>
            <w:tcW w:w="1669" w:type="dxa"/>
            <w:vAlign w:val="center"/>
          </w:tcPr>
          <w:p w14:paraId="79BAD150" w14:textId="749BDD9E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1257" w:type="dxa"/>
            <w:vAlign w:val="center"/>
          </w:tcPr>
          <w:p w14:paraId="587DE42C" w14:textId="291DA2E7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</w:t>
            </w:r>
          </w:p>
        </w:tc>
        <w:tc>
          <w:tcPr>
            <w:tcW w:w="1828" w:type="dxa"/>
            <w:vAlign w:val="center"/>
          </w:tcPr>
          <w:p w14:paraId="70A74452" w14:textId="3D90C2CD" w:rsidR="00795E6B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</w:tr>
      <w:tr w:rsidR="00795E6B" w:rsidRPr="004F0BB6" w14:paraId="3B1164EE" w14:textId="77777777" w:rsidTr="008D64A3">
        <w:tc>
          <w:tcPr>
            <w:tcW w:w="2564" w:type="dxa"/>
            <w:vAlign w:val="center"/>
          </w:tcPr>
          <w:p w14:paraId="29D8355D" w14:textId="77777777" w:rsidR="00795E6B" w:rsidRPr="004F0BB6" w:rsidRDefault="00795E6B" w:rsidP="00795E6B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t>Высокотехнологичные решения</w:t>
            </w:r>
          </w:p>
        </w:tc>
        <w:tc>
          <w:tcPr>
            <w:tcW w:w="559" w:type="dxa"/>
            <w:vAlign w:val="center"/>
          </w:tcPr>
          <w:p w14:paraId="6683F39F" w14:textId="384C0866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0,15</w:t>
            </w:r>
          </w:p>
        </w:tc>
        <w:tc>
          <w:tcPr>
            <w:tcW w:w="1616" w:type="dxa"/>
            <w:vAlign w:val="center"/>
          </w:tcPr>
          <w:p w14:paraId="6F25F57F" w14:textId="3BADA6A5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  <w:tc>
          <w:tcPr>
            <w:tcW w:w="851" w:type="dxa"/>
            <w:vAlign w:val="center"/>
          </w:tcPr>
          <w:p w14:paraId="1E480811" w14:textId="376EA90E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1669" w:type="dxa"/>
            <w:vAlign w:val="center"/>
          </w:tcPr>
          <w:p w14:paraId="15A31C40" w14:textId="1A91EF7C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1257" w:type="dxa"/>
            <w:vAlign w:val="center"/>
          </w:tcPr>
          <w:p w14:paraId="238AD4C9" w14:textId="08FBD2E1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  <w:tc>
          <w:tcPr>
            <w:tcW w:w="1828" w:type="dxa"/>
            <w:vAlign w:val="center"/>
          </w:tcPr>
          <w:p w14:paraId="2011E2A3" w14:textId="026D7E3E" w:rsidR="00795E6B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</w:t>
            </w:r>
          </w:p>
        </w:tc>
      </w:tr>
      <w:tr w:rsidR="00795E6B" w:rsidRPr="004F0BB6" w14:paraId="07C45F4D" w14:textId="77777777" w:rsidTr="008D64A3">
        <w:tc>
          <w:tcPr>
            <w:tcW w:w="2564" w:type="dxa"/>
            <w:vAlign w:val="center"/>
          </w:tcPr>
          <w:p w14:paraId="2559CF4F" w14:textId="77777777" w:rsidR="00795E6B" w:rsidRPr="004F0BB6" w:rsidRDefault="00795E6B" w:rsidP="00795E6B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t>Спецификация выбранной компании на создании систем ЭДО</w:t>
            </w:r>
          </w:p>
        </w:tc>
        <w:tc>
          <w:tcPr>
            <w:tcW w:w="559" w:type="dxa"/>
            <w:vAlign w:val="center"/>
          </w:tcPr>
          <w:p w14:paraId="0172E32B" w14:textId="6C44E4EF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0,13</w:t>
            </w:r>
          </w:p>
        </w:tc>
        <w:tc>
          <w:tcPr>
            <w:tcW w:w="1616" w:type="dxa"/>
            <w:vAlign w:val="center"/>
          </w:tcPr>
          <w:p w14:paraId="2F819774" w14:textId="18688C63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851" w:type="dxa"/>
            <w:vAlign w:val="center"/>
          </w:tcPr>
          <w:p w14:paraId="199C04C7" w14:textId="0526AAAF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1669" w:type="dxa"/>
            <w:vAlign w:val="center"/>
          </w:tcPr>
          <w:p w14:paraId="0D9BB383" w14:textId="6B9D2FE7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</w:t>
            </w:r>
          </w:p>
        </w:tc>
        <w:tc>
          <w:tcPr>
            <w:tcW w:w="1257" w:type="dxa"/>
            <w:vAlign w:val="center"/>
          </w:tcPr>
          <w:p w14:paraId="0F819FAB" w14:textId="3FD5C686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1828" w:type="dxa"/>
            <w:vAlign w:val="center"/>
          </w:tcPr>
          <w:p w14:paraId="7AD72372" w14:textId="0F0DAD4C" w:rsidR="00795E6B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</w:tr>
      <w:tr w:rsidR="00795E6B" w:rsidRPr="004F0BB6" w14:paraId="0AA932E1" w14:textId="77777777" w:rsidTr="008D64A3">
        <w:tc>
          <w:tcPr>
            <w:tcW w:w="2564" w:type="dxa"/>
            <w:vAlign w:val="center"/>
          </w:tcPr>
          <w:p w14:paraId="1388CD57" w14:textId="77777777" w:rsidR="00795E6B" w:rsidRPr="004F0BB6" w:rsidRDefault="00795E6B" w:rsidP="00795E6B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t>Безопасность данных</w:t>
            </w:r>
          </w:p>
        </w:tc>
        <w:tc>
          <w:tcPr>
            <w:tcW w:w="559" w:type="dxa"/>
            <w:vAlign w:val="center"/>
          </w:tcPr>
          <w:p w14:paraId="023A3736" w14:textId="3318A7DD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0,17</w:t>
            </w:r>
          </w:p>
        </w:tc>
        <w:tc>
          <w:tcPr>
            <w:tcW w:w="1616" w:type="dxa"/>
            <w:vAlign w:val="center"/>
          </w:tcPr>
          <w:p w14:paraId="0E64B35D" w14:textId="7DDE6690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851" w:type="dxa"/>
            <w:vAlign w:val="center"/>
          </w:tcPr>
          <w:p w14:paraId="4841B8B9" w14:textId="11B5C3D6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1669" w:type="dxa"/>
            <w:vAlign w:val="center"/>
          </w:tcPr>
          <w:p w14:paraId="74E3868A" w14:textId="0843922E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1257" w:type="dxa"/>
            <w:vAlign w:val="center"/>
          </w:tcPr>
          <w:p w14:paraId="099BFFAE" w14:textId="076E1917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</w:t>
            </w:r>
          </w:p>
        </w:tc>
        <w:tc>
          <w:tcPr>
            <w:tcW w:w="1828" w:type="dxa"/>
            <w:vAlign w:val="center"/>
          </w:tcPr>
          <w:p w14:paraId="40AC5A7A" w14:textId="029C5A15" w:rsidR="00795E6B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</w:t>
            </w:r>
          </w:p>
        </w:tc>
      </w:tr>
      <w:tr w:rsidR="00795E6B" w:rsidRPr="004F0BB6" w14:paraId="17B3C5F9" w14:textId="77777777" w:rsidTr="008D64A3">
        <w:tc>
          <w:tcPr>
            <w:tcW w:w="2564" w:type="dxa"/>
            <w:vAlign w:val="center"/>
          </w:tcPr>
          <w:p w14:paraId="18119F7B" w14:textId="77777777" w:rsidR="00795E6B" w:rsidRPr="004F0BB6" w:rsidRDefault="00795E6B" w:rsidP="00795E6B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Опыт работы с государственным сектором</w:t>
            </w:r>
          </w:p>
        </w:tc>
        <w:tc>
          <w:tcPr>
            <w:tcW w:w="559" w:type="dxa"/>
            <w:vAlign w:val="center"/>
          </w:tcPr>
          <w:p w14:paraId="771FFEEE" w14:textId="35D0D01A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0,13</w:t>
            </w:r>
          </w:p>
        </w:tc>
        <w:tc>
          <w:tcPr>
            <w:tcW w:w="1616" w:type="dxa"/>
            <w:vAlign w:val="center"/>
          </w:tcPr>
          <w:p w14:paraId="2183FB15" w14:textId="58118FC8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14:paraId="5F44099A" w14:textId="5F607001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  <w:tc>
          <w:tcPr>
            <w:tcW w:w="1669" w:type="dxa"/>
            <w:vAlign w:val="center"/>
          </w:tcPr>
          <w:p w14:paraId="2ECAD770" w14:textId="234B997F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1257" w:type="dxa"/>
            <w:vAlign w:val="center"/>
          </w:tcPr>
          <w:p w14:paraId="0CE01EE4" w14:textId="6CF80890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1828" w:type="dxa"/>
            <w:vAlign w:val="center"/>
          </w:tcPr>
          <w:p w14:paraId="0D0DC030" w14:textId="796ABE26" w:rsidR="00795E6B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</w:tr>
      <w:tr w:rsidR="00795E6B" w:rsidRPr="004F0BB6" w14:paraId="34C5B74B" w14:textId="77777777" w:rsidTr="008D64A3">
        <w:tc>
          <w:tcPr>
            <w:tcW w:w="2564" w:type="dxa"/>
            <w:vAlign w:val="center"/>
          </w:tcPr>
          <w:p w14:paraId="66BEAF15" w14:textId="77777777" w:rsidR="00795E6B" w:rsidRDefault="00795E6B" w:rsidP="00795E6B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Комплексная услуга (аудит, создание и послепродажное обслуживание)</w:t>
            </w:r>
          </w:p>
        </w:tc>
        <w:tc>
          <w:tcPr>
            <w:tcW w:w="559" w:type="dxa"/>
            <w:vAlign w:val="center"/>
          </w:tcPr>
          <w:p w14:paraId="3C4F995D" w14:textId="07860FA2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0,15</w:t>
            </w:r>
          </w:p>
        </w:tc>
        <w:tc>
          <w:tcPr>
            <w:tcW w:w="1616" w:type="dxa"/>
            <w:vAlign w:val="center"/>
          </w:tcPr>
          <w:p w14:paraId="54BB4B5E" w14:textId="34C5D408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851" w:type="dxa"/>
            <w:vAlign w:val="center"/>
          </w:tcPr>
          <w:p w14:paraId="30473309" w14:textId="31204C6B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1669" w:type="dxa"/>
            <w:vAlign w:val="center"/>
          </w:tcPr>
          <w:p w14:paraId="418FD9FC" w14:textId="264C6C1D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</w:t>
            </w:r>
          </w:p>
        </w:tc>
        <w:tc>
          <w:tcPr>
            <w:tcW w:w="1257" w:type="dxa"/>
            <w:vAlign w:val="center"/>
          </w:tcPr>
          <w:p w14:paraId="0E06909E" w14:textId="0C9760AC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1828" w:type="dxa"/>
            <w:vAlign w:val="center"/>
          </w:tcPr>
          <w:p w14:paraId="2CE6B97E" w14:textId="758E07BE" w:rsidR="00795E6B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</w:tr>
      <w:tr w:rsidR="00795E6B" w:rsidRPr="004F0BB6" w14:paraId="598BD787" w14:textId="77777777" w:rsidTr="008D64A3">
        <w:tc>
          <w:tcPr>
            <w:tcW w:w="2564" w:type="dxa"/>
            <w:vAlign w:val="center"/>
          </w:tcPr>
          <w:p w14:paraId="42188E1B" w14:textId="3E91D4CC" w:rsidR="00795E6B" w:rsidRDefault="00795E6B" w:rsidP="00795E6B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Другое </w:t>
            </w:r>
          </w:p>
        </w:tc>
        <w:tc>
          <w:tcPr>
            <w:tcW w:w="559" w:type="dxa"/>
            <w:vAlign w:val="center"/>
          </w:tcPr>
          <w:p w14:paraId="43108C22" w14:textId="091848C0" w:rsidR="00795E6B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0,17</w:t>
            </w:r>
          </w:p>
        </w:tc>
        <w:tc>
          <w:tcPr>
            <w:tcW w:w="1616" w:type="dxa"/>
            <w:vAlign w:val="center"/>
          </w:tcPr>
          <w:p w14:paraId="6CDCC486" w14:textId="0CA73A20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 (создание приложений и прототипов сети)</w:t>
            </w:r>
          </w:p>
        </w:tc>
        <w:tc>
          <w:tcPr>
            <w:tcW w:w="851" w:type="dxa"/>
            <w:vAlign w:val="center"/>
          </w:tcPr>
          <w:p w14:paraId="6C6C3027" w14:textId="4054B954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1669" w:type="dxa"/>
            <w:vAlign w:val="center"/>
          </w:tcPr>
          <w:p w14:paraId="1144108C" w14:textId="5CDC593E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1257" w:type="dxa"/>
            <w:vAlign w:val="center"/>
          </w:tcPr>
          <w:p w14:paraId="0C850059" w14:textId="1636F2C4" w:rsidR="00795E6B" w:rsidRPr="004F0BB6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3 (цифровая подпись и </w:t>
            </w:r>
            <w:proofErr w:type="gramStart"/>
            <w:r>
              <w:rPr>
                <w:rFonts w:cs="Times New Roman"/>
                <w:sz w:val="22"/>
              </w:rPr>
              <w:t>т.д.</w:t>
            </w:r>
            <w:proofErr w:type="gramEnd"/>
            <w:r>
              <w:rPr>
                <w:rFonts w:cs="Times New Roman"/>
                <w:sz w:val="22"/>
              </w:rPr>
              <w:t>)</w:t>
            </w:r>
          </w:p>
        </w:tc>
        <w:tc>
          <w:tcPr>
            <w:tcW w:w="1828" w:type="dxa"/>
            <w:vAlign w:val="center"/>
          </w:tcPr>
          <w:p w14:paraId="656B1EDC" w14:textId="60F6FBB0" w:rsidR="00795E6B" w:rsidRDefault="00795E6B" w:rsidP="00795E6B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8 (можно обеспечить защиту транспортировок и </w:t>
            </w:r>
            <w:proofErr w:type="gramStart"/>
            <w:r>
              <w:rPr>
                <w:rFonts w:cs="Times New Roman"/>
                <w:sz w:val="22"/>
              </w:rPr>
              <w:t>т.д.</w:t>
            </w:r>
            <w:proofErr w:type="gramEnd"/>
            <w:r>
              <w:rPr>
                <w:rFonts w:cs="Times New Roman"/>
                <w:sz w:val="22"/>
              </w:rPr>
              <w:t>)</w:t>
            </w:r>
          </w:p>
        </w:tc>
      </w:tr>
      <w:tr w:rsidR="008D64A3" w:rsidRPr="004F0BB6" w14:paraId="5B51F6F6" w14:textId="77777777" w:rsidTr="008D64A3">
        <w:tc>
          <w:tcPr>
            <w:tcW w:w="2564" w:type="dxa"/>
            <w:vAlign w:val="center"/>
          </w:tcPr>
          <w:p w14:paraId="20159502" w14:textId="77777777" w:rsidR="008D64A3" w:rsidRDefault="008D64A3" w:rsidP="008D64A3">
            <w:pPr>
              <w:pStyle w:val="11"/>
              <w:spacing w:line="240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Итого:</w:t>
            </w:r>
          </w:p>
        </w:tc>
        <w:tc>
          <w:tcPr>
            <w:tcW w:w="559" w:type="dxa"/>
            <w:vAlign w:val="center"/>
          </w:tcPr>
          <w:p w14:paraId="7702429E" w14:textId="77777777" w:rsidR="008D64A3" w:rsidRDefault="008D64A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616" w:type="dxa"/>
            <w:vAlign w:val="center"/>
          </w:tcPr>
          <w:p w14:paraId="2CC29FE2" w14:textId="5740BC8A" w:rsidR="008D64A3" w:rsidRDefault="009B0FED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5,24</w:t>
            </w:r>
          </w:p>
        </w:tc>
        <w:tc>
          <w:tcPr>
            <w:tcW w:w="851" w:type="dxa"/>
            <w:vAlign w:val="center"/>
          </w:tcPr>
          <w:p w14:paraId="417C7DF0" w14:textId="495662BF" w:rsidR="008D64A3" w:rsidRDefault="009B0FED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</w:t>
            </w:r>
            <w:r w:rsidR="003A1E4D">
              <w:rPr>
                <w:rFonts w:cs="Times New Roman"/>
                <w:sz w:val="22"/>
              </w:rPr>
              <w:t>,93</w:t>
            </w:r>
          </w:p>
        </w:tc>
        <w:tc>
          <w:tcPr>
            <w:tcW w:w="1669" w:type="dxa"/>
            <w:vAlign w:val="center"/>
          </w:tcPr>
          <w:p w14:paraId="3838EF13" w14:textId="70EE9A6A" w:rsidR="008D64A3" w:rsidRDefault="00530BC3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2,5</w:t>
            </w:r>
          </w:p>
        </w:tc>
        <w:tc>
          <w:tcPr>
            <w:tcW w:w="1257" w:type="dxa"/>
            <w:vAlign w:val="center"/>
          </w:tcPr>
          <w:p w14:paraId="51248CB9" w14:textId="62D3868D" w:rsidR="008D64A3" w:rsidRDefault="003A1E4D" w:rsidP="008D64A3">
            <w:pPr>
              <w:pStyle w:val="11"/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4,41</w:t>
            </w:r>
          </w:p>
        </w:tc>
        <w:tc>
          <w:tcPr>
            <w:tcW w:w="1828" w:type="dxa"/>
            <w:vAlign w:val="center"/>
          </w:tcPr>
          <w:p w14:paraId="0237726C" w14:textId="500807AF" w:rsidR="008D64A3" w:rsidRPr="00B37B7A" w:rsidRDefault="00530BC3" w:rsidP="00327119">
            <w:pPr>
              <w:pStyle w:val="11"/>
              <w:keepNext/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6,41</w:t>
            </w:r>
          </w:p>
        </w:tc>
      </w:tr>
    </w:tbl>
    <w:p w14:paraId="431BE5D6" w14:textId="77777777" w:rsidR="003577E8" w:rsidRDefault="00327119" w:rsidP="003577E8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27119">
        <w:rPr>
          <w:rFonts w:ascii="Times New Roman" w:hAnsi="Times New Roman" w:cs="Times New Roman"/>
          <w:color w:val="auto"/>
          <w:sz w:val="22"/>
          <w:szCs w:val="22"/>
        </w:rPr>
        <w:t xml:space="preserve">Таблица </w:t>
      </w:r>
      <w:r w:rsidRPr="00327119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27119">
        <w:rPr>
          <w:rFonts w:ascii="Times New Roman" w:hAnsi="Times New Roman" w:cs="Times New Roman"/>
          <w:color w:val="auto"/>
          <w:sz w:val="22"/>
          <w:szCs w:val="22"/>
        </w:rPr>
        <w:instrText xml:space="preserve"> SEQ Таблица \* ARABIC </w:instrText>
      </w:r>
      <w:r w:rsidRPr="00327119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Pr="00327119">
        <w:rPr>
          <w:rFonts w:ascii="Times New Roman" w:hAnsi="Times New Roman" w:cs="Times New Roman"/>
          <w:noProof/>
          <w:color w:val="auto"/>
          <w:sz w:val="22"/>
          <w:szCs w:val="22"/>
        </w:rPr>
        <w:t>6</w:t>
      </w:r>
      <w:r w:rsidRPr="00327119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327119">
        <w:rPr>
          <w:rFonts w:ascii="Times New Roman" w:hAnsi="Times New Roman" w:cs="Times New Roman"/>
          <w:color w:val="auto"/>
          <w:sz w:val="22"/>
          <w:szCs w:val="22"/>
        </w:rPr>
        <w:t>. Сравнительный анализ потенциально подходящих для создания национальной системы ВЭД (часть 2)</w:t>
      </w:r>
      <w:r w:rsidR="003577E8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2F5BDB11" w14:textId="6D92ECDE" w:rsidR="00364068" w:rsidRDefault="003577E8" w:rsidP="003577E8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Источник: автор работы совместно с экспертами Ассоциации Импортеров Плодоовощной Продукции</w:t>
      </w:r>
    </w:p>
    <w:p w14:paraId="3895F550" w14:textId="77777777" w:rsidR="003577E8" w:rsidRPr="003577E8" w:rsidRDefault="003577E8" w:rsidP="003577E8"/>
    <w:p w14:paraId="0C73616F" w14:textId="43D8D8D4" w:rsidR="008908F3" w:rsidRPr="00AC6DC4" w:rsidRDefault="00AC6DC4" w:rsidP="00B37644">
      <w:pPr>
        <w:pStyle w:val="11"/>
      </w:pPr>
      <w:r>
        <w:t xml:space="preserve">Таким образом, для реализации инициативы по созданию национальной системы ВЭД были выбраны следующие компании: </w:t>
      </w:r>
      <w:r w:rsidRPr="003A1B43">
        <w:rPr>
          <w:lang w:val="en-US"/>
        </w:rPr>
        <w:t>ALEE</w:t>
      </w:r>
      <w:r w:rsidRPr="00AC6DC4">
        <w:t xml:space="preserve"> </w:t>
      </w:r>
      <w:r w:rsidRPr="003A1B43">
        <w:rPr>
          <w:lang w:val="en-US"/>
        </w:rPr>
        <w:t>Software</w:t>
      </w:r>
      <w:r>
        <w:t xml:space="preserve">, </w:t>
      </w:r>
      <w:proofErr w:type="spellStart"/>
      <w:r w:rsidRPr="003A1B43">
        <w:t>Tax</w:t>
      </w:r>
      <w:proofErr w:type="spellEnd"/>
      <w:r w:rsidRPr="003A1B43">
        <w:t xml:space="preserve"> Com</w:t>
      </w:r>
      <w:r>
        <w:t xml:space="preserve"> и ABBYY для создания непосредственно электронной системы, архивов для хранения электронных документов, а также добавления программ для распознавания рукописных и иноязычных документов. Также рекомендуется к рассмотрению компания Digital Design, которая показала наивысший результат при оценке критериев, поскольку у нее есть компетенции как в создании систем ЭДО, так и в обеспечении безопасности данных, причем данная компания имеет все необходимые лицензии </w:t>
      </w:r>
      <w:r w:rsidR="00FF7EDD">
        <w:t xml:space="preserve">для осуществления такой деятельности как шифрование </w:t>
      </w:r>
      <w:r w:rsidR="00FF7EDD">
        <w:lastRenderedPageBreak/>
        <w:t>и работа с данными, имеющие статус секретности. При сотрудничестве с данной компанией будет возможно качественно и без проблем с законодательством реализовать рассматриваемый проект. И помимо прочих компаний следует рассмотреть сотрудничество с «Лабораторией Касперского», поскольку это зарекомендовавшая себя компания, которая способная защитить новую систему и данные от кибератак, а также предложить дополнительные сервисы по информационной защит</w:t>
      </w:r>
      <w:r w:rsidR="00B37644">
        <w:t>ы.</w:t>
      </w:r>
    </w:p>
    <w:p w14:paraId="014C3A73" w14:textId="191345C6" w:rsidR="00C16260" w:rsidRPr="009C7858" w:rsidRDefault="00C16260" w:rsidP="006E29F9">
      <w:pPr>
        <w:pStyle w:val="31"/>
      </w:pPr>
      <w:bookmarkStart w:id="38" w:name="_Toc73652278"/>
      <w:r>
        <w:t xml:space="preserve">4.2.2 </w:t>
      </w:r>
      <w:r w:rsidR="002534DE">
        <w:t>Формулировка предложений на рассмотрение АИПП</w:t>
      </w:r>
      <w:bookmarkEnd w:id="38"/>
    </w:p>
    <w:p w14:paraId="00A06B34" w14:textId="584772E3" w:rsidR="00B021E8" w:rsidRDefault="00D2772A" w:rsidP="00054071">
      <w:pPr>
        <w:pStyle w:val="11"/>
      </w:pPr>
      <w:r w:rsidRPr="00D2772A">
        <w:t xml:space="preserve">Предложения </w:t>
      </w:r>
      <w:r w:rsidR="00F45A79">
        <w:t xml:space="preserve">по </w:t>
      </w:r>
      <w:r w:rsidR="00F45A79" w:rsidRPr="000703F7">
        <w:t>созда</w:t>
      </w:r>
      <w:r w:rsidR="00F45A79">
        <w:t>нию</w:t>
      </w:r>
      <w:r w:rsidR="00F45A79" w:rsidRPr="000703F7">
        <w:t xml:space="preserve"> промежуточн</w:t>
      </w:r>
      <w:r w:rsidR="00F45A79">
        <w:t>ой</w:t>
      </w:r>
      <w:r w:rsidR="00F45A79" w:rsidRPr="000703F7">
        <w:t xml:space="preserve"> систем</w:t>
      </w:r>
      <w:r w:rsidR="00F45A79">
        <w:t>ы</w:t>
      </w:r>
      <w:r w:rsidR="00F45A79" w:rsidRPr="000703F7">
        <w:t xml:space="preserve"> для пограничной службы</w:t>
      </w:r>
      <w:r w:rsidR="00C63F15">
        <w:t xml:space="preserve"> и по </w:t>
      </w:r>
      <w:r w:rsidR="00C63F15" w:rsidRPr="00C63F15">
        <w:t>созда</w:t>
      </w:r>
      <w:r w:rsidR="00C63F15">
        <w:t>нию</w:t>
      </w:r>
      <w:r w:rsidR="00C63F15" w:rsidRPr="00C63F15">
        <w:t xml:space="preserve"> национальн</w:t>
      </w:r>
      <w:r w:rsidR="00C63F15">
        <w:t>ой</w:t>
      </w:r>
      <w:r w:rsidR="00C63F15" w:rsidRPr="00C63F15">
        <w:t xml:space="preserve"> цифров</w:t>
      </w:r>
      <w:r w:rsidR="00C63F15">
        <w:t>ой</w:t>
      </w:r>
      <w:r w:rsidR="00C63F15" w:rsidRPr="00C63F15">
        <w:t xml:space="preserve"> систем</w:t>
      </w:r>
      <w:r w:rsidR="00C63F15">
        <w:t>ы</w:t>
      </w:r>
      <w:r w:rsidR="00C63F15" w:rsidRPr="00C63F15">
        <w:t xml:space="preserve"> для осуществления операций ВЭД</w:t>
      </w:r>
      <w:r w:rsidR="00C63F15">
        <w:t>,</w:t>
      </w:r>
      <w:r w:rsidR="006B2627">
        <w:t xml:space="preserve"> сформулированные в рамках данной работы,</w:t>
      </w:r>
      <w:r w:rsidRPr="00D2772A">
        <w:t xml:space="preserve"> были переданы в АИПП в форме письма на имя </w:t>
      </w:r>
      <w:proofErr w:type="spellStart"/>
      <w:r>
        <w:t>Еремеевой</w:t>
      </w:r>
      <w:proofErr w:type="spellEnd"/>
      <w:r>
        <w:t xml:space="preserve"> Ольги Олеговны, являющейся президентом Ассоциации Импортеров плодоовощной Продукции.</w:t>
      </w:r>
      <w:r w:rsidRPr="00D2772A">
        <w:t xml:space="preserve"> </w:t>
      </w:r>
      <w:r w:rsidR="00054071">
        <w:t>Полный текст письма представлен в приложении 8, а ниже сформулированы предложения, предложенный к рассмотрению и дальнейшей работе президенту АИПП:</w:t>
      </w:r>
      <w:bookmarkStart w:id="39" w:name="_Hlk73526155"/>
    </w:p>
    <w:p w14:paraId="480F4E99" w14:textId="77777777" w:rsidR="00054071" w:rsidRDefault="00054071" w:rsidP="00054071">
      <w:pPr>
        <w:pStyle w:val="11"/>
      </w:pPr>
    </w:p>
    <w:p w14:paraId="00E35F87" w14:textId="20FEEEB9" w:rsidR="004B551B" w:rsidRPr="00843E49" w:rsidRDefault="00B8275B" w:rsidP="00DD04C0">
      <w:pPr>
        <w:pStyle w:val="11"/>
        <w:rPr>
          <w:szCs w:val="24"/>
        </w:rPr>
      </w:pPr>
      <w:r>
        <w:t xml:space="preserve">Во-первых, в качестве первого предложения, которое можно </w:t>
      </w:r>
      <w:r w:rsidR="00FA79D6">
        <w:t>рассматрив</w:t>
      </w:r>
      <w:r>
        <w:t>ать за первый этап реализации второго предложения, необходимо разработат</w:t>
      </w:r>
      <w:r w:rsidRPr="00B8275B">
        <w:t>ь промежуточную систему для пограничной службы</w:t>
      </w:r>
      <w:r>
        <w:t xml:space="preserve">. В рамках данного предложения должна быть создана электронная сеть, соединяющая все пограничные посты, которые участвуют в процессах импорта и экспорта, но в настоящий момент работают и ведут документооборот в бумажном виде, не используя при этом никакую систему или платформу для автоматизации процессов. </w:t>
      </w:r>
      <w:r w:rsidR="00144461">
        <w:t xml:space="preserve">Помимо </w:t>
      </w:r>
      <w:r w:rsidR="00144461" w:rsidRPr="00843E49">
        <w:rPr>
          <w:szCs w:val="24"/>
        </w:rPr>
        <w:t>непосредственного создания сети или электронного пространства для перемещения документов и коммуникации с заинтересованными сторонами необходимо создать архив, в который будут загружены документы</w:t>
      </w:r>
      <w:r w:rsidR="00B90D85" w:rsidRPr="00843E49">
        <w:rPr>
          <w:szCs w:val="24"/>
        </w:rPr>
        <w:t>, уже обработанные в процессе таможенных операций, а также некоторые документы ВЭД будут использованы в качестве шаблона для проверки поступающих от компаний документов и запросов на пересечение границы.</w:t>
      </w:r>
      <w:r w:rsidR="00E55A54" w:rsidRPr="00843E49">
        <w:rPr>
          <w:szCs w:val="24"/>
        </w:rPr>
        <w:t xml:space="preserve"> При определении потенциальных компаний-поставщиков информационных решений был проанализированы 7 компаний на соответствие следующим критериям: опыт создания крупномасштабных систем, высокотехнологичные решения, спецификация выбранной компании на создании систем ЭДО, безопасность данных, </w:t>
      </w:r>
      <w:r w:rsidR="00E55A54" w:rsidRPr="00843E49">
        <w:rPr>
          <w:rFonts w:cs="Times New Roman"/>
          <w:szCs w:val="24"/>
        </w:rPr>
        <w:t>опыт работы с государственным сектором</w:t>
      </w:r>
      <w:r w:rsidR="00843E49" w:rsidRPr="00843E49">
        <w:rPr>
          <w:szCs w:val="24"/>
        </w:rPr>
        <w:t xml:space="preserve"> </w:t>
      </w:r>
      <w:r w:rsidR="00E55A54" w:rsidRPr="00843E49">
        <w:rPr>
          <w:szCs w:val="24"/>
        </w:rPr>
        <w:t xml:space="preserve">и </w:t>
      </w:r>
      <w:r w:rsidR="00E55A54" w:rsidRPr="00843E49">
        <w:rPr>
          <w:rFonts w:cs="Times New Roman"/>
          <w:szCs w:val="24"/>
        </w:rPr>
        <w:t xml:space="preserve">комплексная услуга (аудит, создание и послепродажное обслуживание). </w:t>
      </w:r>
      <w:r w:rsidR="00E55A54" w:rsidRPr="00843E49">
        <w:rPr>
          <w:szCs w:val="24"/>
        </w:rPr>
        <w:t xml:space="preserve">Для реализации инициативы </w:t>
      </w:r>
      <w:r w:rsidR="00843E49">
        <w:rPr>
          <w:szCs w:val="24"/>
        </w:rPr>
        <w:t>были выбраны к рассмотрению</w:t>
      </w:r>
      <w:r w:rsidR="00E55A54" w:rsidRPr="00843E49">
        <w:rPr>
          <w:szCs w:val="24"/>
        </w:rPr>
        <w:t xml:space="preserve"> такие компании как ALEE Software, </w:t>
      </w:r>
      <w:proofErr w:type="spellStart"/>
      <w:r w:rsidR="00E55A54" w:rsidRPr="00843E49">
        <w:rPr>
          <w:szCs w:val="24"/>
        </w:rPr>
        <w:t>Digt</w:t>
      </w:r>
      <w:proofErr w:type="spellEnd"/>
      <w:r w:rsidR="00E55A54" w:rsidRPr="00843E49">
        <w:rPr>
          <w:szCs w:val="24"/>
        </w:rPr>
        <w:t xml:space="preserve"> и </w:t>
      </w:r>
      <w:r w:rsidR="00E55A54" w:rsidRPr="00843E49">
        <w:rPr>
          <w:szCs w:val="24"/>
          <w:lang w:val="en-US"/>
        </w:rPr>
        <w:t>Tax</w:t>
      </w:r>
      <w:r w:rsidR="00E55A54" w:rsidRPr="00843E49">
        <w:rPr>
          <w:szCs w:val="24"/>
        </w:rPr>
        <w:t xml:space="preserve"> </w:t>
      </w:r>
      <w:r w:rsidR="00E55A54" w:rsidRPr="00843E49">
        <w:rPr>
          <w:szCs w:val="24"/>
          <w:lang w:val="en-US"/>
        </w:rPr>
        <w:t>Com</w:t>
      </w:r>
      <w:r w:rsidR="001A5A7D">
        <w:rPr>
          <w:szCs w:val="24"/>
        </w:rPr>
        <w:t>, набравшие наибольшее количество баллов в средневзвешенной оценке</w:t>
      </w:r>
      <w:r w:rsidR="00E55A54" w:rsidRPr="00843E49">
        <w:rPr>
          <w:szCs w:val="24"/>
        </w:rPr>
        <w:t xml:space="preserve">. </w:t>
      </w:r>
    </w:p>
    <w:p w14:paraId="7B90593A" w14:textId="5C267135" w:rsidR="0077375E" w:rsidRDefault="0077375E" w:rsidP="0077375E">
      <w:pPr>
        <w:pStyle w:val="11"/>
      </w:pPr>
    </w:p>
    <w:p w14:paraId="49D1DD6A" w14:textId="77777777" w:rsidR="00B72245" w:rsidRDefault="00B72245" w:rsidP="0077375E">
      <w:pPr>
        <w:pStyle w:val="11"/>
      </w:pPr>
    </w:p>
    <w:p w14:paraId="0C3633C0" w14:textId="5DF981C1" w:rsidR="00FE3ACD" w:rsidRDefault="0068260B" w:rsidP="00FE3ACD">
      <w:pPr>
        <w:pStyle w:val="11"/>
        <w:rPr>
          <w:szCs w:val="24"/>
        </w:rPr>
      </w:pPr>
      <w:r>
        <w:t xml:space="preserve">Во-вторых, вторым и глобальным предложением, </w:t>
      </w:r>
      <w:r w:rsidR="00CB3DF7">
        <w:t xml:space="preserve">которому </w:t>
      </w:r>
      <w:r>
        <w:t>соответству</w:t>
      </w:r>
      <w:r w:rsidR="00CB3DF7">
        <w:t xml:space="preserve">ют современные тенденции развития экономики и логистики, выдвинута инициатива по </w:t>
      </w:r>
      <w:r w:rsidR="00CB3DF7" w:rsidRPr="00CB3DF7">
        <w:t>созда</w:t>
      </w:r>
      <w:r w:rsidR="00CB3DF7">
        <w:t>нию</w:t>
      </w:r>
      <w:r w:rsidR="00CB3DF7" w:rsidRPr="00CB3DF7">
        <w:t xml:space="preserve"> национальн</w:t>
      </w:r>
      <w:r w:rsidR="00CB3DF7">
        <w:t>ой</w:t>
      </w:r>
      <w:r w:rsidR="00CB3DF7" w:rsidRPr="00CB3DF7">
        <w:t xml:space="preserve"> цифров</w:t>
      </w:r>
      <w:r w:rsidR="00CB3DF7">
        <w:t>ой</w:t>
      </w:r>
      <w:r w:rsidR="00CB3DF7" w:rsidRPr="00CB3DF7">
        <w:t xml:space="preserve"> систем</w:t>
      </w:r>
      <w:r w:rsidR="00CB3DF7">
        <w:t>ы</w:t>
      </w:r>
      <w:r w:rsidR="00CB3DF7" w:rsidRPr="00CB3DF7">
        <w:t xml:space="preserve"> для осуществления операций ВЭД</w:t>
      </w:r>
      <w:r w:rsidR="00CB3DF7">
        <w:t>.</w:t>
      </w:r>
      <w:r w:rsidR="00041FDD">
        <w:t xml:space="preserve"> В качестве основы для формулирования предложения были рассмотрены зарубежные национальные логистические системы </w:t>
      </w:r>
      <w:proofErr w:type="spellStart"/>
      <w:r w:rsidR="00041FDD">
        <w:rPr>
          <w:lang w:val="en-US"/>
        </w:rPr>
        <w:t>Dakozy</w:t>
      </w:r>
      <w:proofErr w:type="spellEnd"/>
      <w:r w:rsidR="00041FDD">
        <w:t xml:space="preserve"> в Германии и </w:t>
      </w:r>
      <w:r w:rsidR="00041FDD">
        <w:rPr>
          <w:lang w:val="en-US"/>
        </w:rPr>
        <w:t>LOGINK</w:t>
      </w:r>
      <w:r w:rsidR="00041FDD" w:rsidRPr="00041FDD">
        <w:t xml:space="preserve"> </w:t>
      </w:r>
      <w:r w:rsidR="00041FDD">
        <w:t xml:space="preserve">в Китае. </w:t>
      </w:r>
      <w:r w:rsidR="00AB034F">
        <w:t xml:space="preserve">Так, </w:t>
      </w:r>
      <w:r w:rsidR="00AB034F" w:rsidRPr="00AB034F">
        <w:t>за 7 лет</w:t>
      </w:r>
      <w:r w:rsidR="00AB034F">
        <w:t xml:space="preserve"> с 2010 </w:t>
      </w:r>
      <w:r w:rsidR="00ED72A6">
        <w:t>года</w:t>
      </w:r>
      <w:r w:rsidR="00ED72A6" w:rsidRPr="00AB034F">
        <w:t xml:space="preserve"> </w:t>
      </w:r>
      <w:r w:rsidR="00ED72A6">
        <w:t>была</w:t>
      </w:r>
      <w:r w:rsidR="00AB034F">
        <w:t xml:space="preserve"> создана </w:t>
      </w:r>
      <w:r w:rsidR="00AB034F" w:rsidRPr="00AB034F">
        <w:t>национальн</w:t>
      </w:r>
      <w:r w:rsidR="00AB034F">
        <w:t>ая</w:t>
      </w:r>
      <w:r w:rsidR="00AB034F" w:rsidRPr="00AB034F">
        <w:t xml:space="preserve"> логистическ</w:t>
      </w:r>
      <w:r w:rsidR="00AB034F">
        <w:t>ая</w:t>
      </w:r>
      <w:r w:rsidR="00AB034F" w:rsidRPr="00AB034F">
        <w:t xml:space="preserve"> платформ</w:t>
      </w:r>
      <w:r w:rsidR="00AB034F">
        <w:t>а</w:t>
      </w:r>
      <w:r w:rsidR="00AB034F" w:rsidRPr="00AB034F">
        <w:t xml:space="preserve"> LOGINK, предназначенн</w:t>
      </w:r>
      <w:r w:rsidR="00AB034F">
        <w:t>ая</w:t>
      </w:r>
      <w:r w:rsidR="00AB034F" w:rsidRPr="00AB034F">
        <w:t xml:space="preserve"> для пользователей – китайских предприятий в области производства, транспортировки и логистики. </w:t>
      </w:r>
      <w:r w:rsidR="00AB034F">
        <w:t>Система была построена на</w:t>
      </w:r>
      <w:r w:rsidR="00AB034F" w:rsidRPr="00AB034F">
        <w:t xml:space="preserve"> основе единых стандартов информационного взаимодействия, </w:t>
      </w:r>
      <w:r w:rsidR="00AB034F">
        <w:t xml:space="preserve">что </w:t>
      </w:r>
      <w:r w:rsidR="00AB034F" w:rsidRPr="00AB034F">
        <w:t>позвол</w:t>
      </w:r>
      <w:r w:rsidR="00AB034F">
        <w:t>ило</w:t>
      </w:r>
      <w:r w:rsidR="00AB034F" w:rsidRPr="00AB034F">
        <w:t xml:space="preserve"> интегрировать не только информационные потоки всех железнодорожных станций, аэропортов и портов КНР, но и морских портов Японии и Кореи.</w:t>
      </w:r>
      <w:r w:rsidR="00ED72A6">
        <w:t xml:space="preserve"> На</w:t>
      </w:r>
      <w:r w:rsidR="00ED72A6" w:rsidRPr="00ED72A6">
        <w:rPr>
          <w:lang w:val="en-US"/>
        </w:rPr>
        <w:t xml:space="preserve"> </w:t>
      </w:r>
      <w:r w:rsidR="00ED72A6">
        <w:t>базе</w:t>
      </w:r>
      <w:r w:rsidR="00ED72A6" w:rsidRPr="00ED72A6">
        <w:rPr>
          <w:lang w:val="en-US"/>
        </w:rPr>
        <w:t xml:space="preserve"> </w:t>
      </w:r>
      <w:r w:rsidR="00ED72A6">
        <w:t>системы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LOGINK</w:t>
      </w:r>
      <w:r w:rsidR="00ED72A6" w:rsidRPr="00ED72A6">
        <w:rPr>
          <w:lang w:val="en-US"/>
        </w:rPr>
        <w:t xml:space="preserve"> </w:t>
      </w:r>
      <w:r w:rsidR="00ED72A6">
        <w:t>подключенные</w:t>
      </w:r>
      <w:r w:rsidR="00ED72A6" w:rsidRPr="00ED72A6">
        <w:rPr>
          <w:lang w:val="en-US"/>
        </w:rPr>
        <w:t xml:space="preserve"> </w:t>
      </w:r>
      <w:r w:rsidR="00ED72A6">
        <w:t>пользователи</w:t>
      </w:r>
      <w:r w:rsidR="00ED72A6" w:rsidRPr="00ED72A6">
        <w:rPr>
          <w:lang w:val="en-US"/>
        </w:rPr>
        <w:t xml:space="preserve"> </w:t>
      </w:r>
      <w:r w:rsidR="00ED72A6">
        <w:t>имеют</w:t>
      </w:r>
      <w:r w:rsidR="00ED72A6" w:rsidRPr="00ED72A6">
        <w:rPr>
          <w:lang w:val="en-US"/>
        </w:rPr>
        <w:t xml:space="preserve"> </w:t>
      </w:r>
      <w:r w:rsidR="00ED72A6">
        <w:t>доступ</w:t>
      </w:r>
      <w:r w:rsidR="00ED72A6" w:rsidRPr="00ED72A6">
        <w:rPr>
          <w:lang w:val="en-US"/>
        </w:rPr>
        <w:t xml:space="preserve"> </w:t>
      </w:r>
      <w:r w:rsidR="00ED72A6">
        <w:t>к</w:t>
      </w:r>
      <w:r w:rsidR="00ED72A6" w:rsidRPr="00ED72A6">
        <w:rPr>
          <w:lang w:val="en-US"/>
        </w:rPr>
        <w:t xml:space="preserve"> </w:t>
      </w:r>
      <w:r w:rsidR="00ED72A6">
        <w:t>логистическим</w:t>
      </w:r>
      <w:r w:rsidR="00ED72A6" w:rsidRPr="00ED72A6">
        <w:rPr>
          <w:lang w:val="en-US"/>
        </w:rPr>
        <w:t xml:space="preserve"> </w:t>
      </w:r>
      <w:r w:rsidR="00ED72A6">
        <w:t>продуктам</w:t>
      </w:r>
      <w:r w:rsidR="00ED72A6" w:rsidRPr="00ED72A6">
        <w:rPr>
          <w:lang w:val="en-US"/>
        </w:rPr>
        <w:t xml:space="preserve">, </w:t>
      </w:r>
      <w:r w:rsidR="00ED72A6">
        <w:t>таким</w:t>
      </w:r>
      <w:r w:rsidR="00ED72A6" w:rsidRPr="00ED72A6">
        <w:rPr>
          <w:lang w:val="en-US"/>
        </w:rPr>
        <w:t xml:space="preserve"> </w:t>
      </w:r>
      <w:r w:rsidR="00ED72A6">
        <w:t>как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Supply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Chain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Collaboration</w:t>
      </w:r>
      <w:r w:rsidR="00ED72A6" w:rsidRPr="00ED72A6">
        <w:rPr>
          <w:lang w:val="en-US"/>
        </w:rPr>
        <w:t xml:space="preserve">, </w:t>
      </w:r>
      <w:r w:rsidR="00ED72A6">
        <w:rPr>
          <w:lang w:val="en-US"/>
        </w:rPr>
        <w:t>Cross</w:t>
      </w:r>
      <w:r w:rsidR="00ED72A6" w:rsidRPr="00ED72A6">
        <w:rPr>
          <w:lang w:val="en-US"/>
        </w:rPr>
        <w:t>-</w:t>
      </w:r>
      <w:r w:rsidR="00ED72A6">
        <w:rPr>
          <w:lang w:val="en-US"/>
        </w:rPr>
        <w:t>border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E</w:t>
      </w:r>
      <w:r w:rsidR="00ED72A6" w:rsidRPr="00ED72A6">
        <w:rPr>
          <w:lang w:val="en-US"/>
        </w:rPr>
        <w:t>-</w:t>
      </w:r>
      <w:r w:rsidR="00ED72A6">
        <w:rPr>
          <w:lang w:val="en-US"/>
        </w:rPr>
        <w:t>commerce</w:t>
      </w:r>
      <w:r w:rsidR="00ED72A6" w:rsidRPr="00ED72A6">
        <w:rPr>
          <w:lang w:val="en-US"/>
        </w:rPr>
        <w:t xml:space="preserve">, </w:t>
      </w:r>
      <w:r w:rsidR="00ED72A6">
        <w:rPr>
          <w:lang w:val="en-US"/>
        </w:rPr>
        <w:t>Logistic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Resources</w:t>
      </w:r>
      <w:r w:rsidR="00ED72A6" w:rsidRPr="00ED72A6">
        <w:rPr>
          <w:lang w:val="en-US"/>
        </w:rPr>
        <w:t xml:space="preserve">, </w:t>
      </w:r>
      <w:r w:rsidR="00ED72A6">
        <w:rPr>
          <w:lang w:val="en-US"/>
        </w:rPr>
        <w:t>Freight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Factoring</w:t>
      </w:r>
      <w:r w:rsidR="00ED72A6" w:rsidRPr="00ED72A6">
        <w:rPr>
          <w:lang w:val="en-US"/>
        </w:rPr>
        <w:t xml:space="preserve">, </w:t>
      </w:r>
      <w:r w:rsidR="00ED72A6">
        <w:rPr>
          <w:lang w:val="en-US"/>
        </w:rPr>
        <w:t>Container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Booking</w:t>
      </w:r>
      <w:r w:rsidR="00ED72A6" w:rsidRPr="00ED72A6">
        <w:rPr>
          <w:lang w:val="en-US"/>
        </w:rPr>
        <w:t xml:space="preserve">, </w:t>
      </w:r>
      <w:r w:rsidR="00ED72A6">
        <w:rPr>
          <w:lang w:val="en-US"/>
        </w:rPr>
        <w:t>Public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Container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Release</w:t>
      </w:r>
      <w:r w:rsidR="00ED72A6" w:rsidRPr="00ED72A6">
        <w:rPr>
          <w:lang w:val="en-US"/>
        </w:rPr>
        <w:t xml:space="preserve">, </w:t>
      </w:r>
      <w:r w:rsidR="00ED72A6">
        <w:rPr>
          <w:lang w:val="en-US"/>
        </w:rPr>
        <w:t>Collection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of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Trade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Charges</w:t>
      </w:r>
      <w:r w:rsidR="00ED72A6" w:rsidRPr="00ED72A6">
        <w:rPr>
          <w:lang w:val="en-US"/>
        </w:rPr>
        <w:t xml:space="preserve">, </w:t>
      </w:r>
      <w:r w:rsidR="00ED72A6">
        <w:rPr>
          <w:lang w:val="en-US"/>
        </w:rPr>
        <w:t>Park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All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Pass</w:t>
      </w:r>
      <w:r w:rsidR="00ED72A6" w:rsidRPr="00ED72A6">
        <w:rPr>
          <w:lang w:val="en-US"/>
        </w:rPr>
        <w:t xml:space="preserve">, </w:t>
      </w:r>
      <w:r w:rsidR="00ED72A6">
        <w:rPr>
          <w:lang w:val="en-US"/>
        </w:rPr>
        <w:t>Interconnection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of</w:t>
      </w:r>
      <w:r w:rsidR="00ED72A6" w:rsidRPr="00ED72A6">
        <w:rPr>
          <w:lang w:val="en-US"/>
        </w:rPr>
        <w:t xml:space="preserve"> </w:t>
      </w:r>
      <w:r w:rsidR="00ED72A6">
        <w:rPr>
          <w:lang w:val="en-US"/>
        </w:rPr>
        <w:t>Integrity</w:t>
      </w:r>
      <w:r w:rsidR="00ED72A6" w:rsidRPr="00ED72A6">
        <w:rPr>
          <w:lang w:val="en-US"/>
        </w:rPr>
        <w:t xml:space="preserve"> </w:t>
      </w:r>
      <w:r w:rsidR="00ED72A6">
        <w:t>и</w:t>
      </w:r>
      <w:r w:rsidR="00ED72A6" w:rsidRPr="00ED72A6">
        <w:rPr>
          <w:lang w:val="en-US"/>
        </w:rPr>
        <w:t xml:space="preserve"> </w:t>
      </w:r>
      <w:r w:rsidR="00ED72A6">
        <w:t>другие</w:t>
      </w:r>
      <w:r w:rsidR="00ED72A6" w:rsidRPr="00ED72A6">
        <w:rPr>
          <w:lang w:val="en-US"/>
        </w:rPr>
        <w:t>.</w:t>
      </w:r>
      <w:r w:rsidR="00650CF5" w:rsidRPr="00ED72A6">
        <w:rPr>
          <w:lang w:val="en-US"/>
        </w:rPr>
        <w:t xml:space="preserve"> </w:t>
      </w:r>
      <w:r w:rsidR="00ED72A6">
        <w:t xml:space="preserve">В рамках коллаборации с компаниями </w:t>
      </w:r>
      <w:proofErr w:type="spellStart"/>
      <w:r w:rsidR="00040841">
        <w:rPr>
          <w:lang w:val="en-US"/>
        </w:rPr>
        <w:t>Shangai</w:t>
      </w:r>
      <w:proofErr w:type="spellEnd"/>
      <w:r w:rsidR="00040841" w:rsidRPr="00040841">
        <w:t xml:space="preserve"> </w:t>
      </w:r>
      <w:r w:rsidR="00040841">
        <w:rPr>
          <w:lang w:val="en-US"/>
        </w:rPr>
        <w:t>Railway</w:t>
      </w:r>
      <w:r w:rsidR="00040841" w:rsidRPr="00040841">
        <w:t xml:space="preserve"> </w:t>
      </w:r>
      <w:r w:rsidR="00040841">
        <w:rPr>
          <w:lang w:val="en-US"/>
        </w:rPr>
        <w:t>Bureau</w:t>
      </w:r>
      <w:r w:rsidR="00040841" w:rsidRPr="00040841">
        <w:t xml:space="preserve">, </w:t>
      </w:r>
      <w:r w:rsidR="00040841">
        <w:rPr>
          <w:lang w:val="en-US"/>
        </w:rPr>
        <w:t>China</w:t>
      </w:r>
      <w:r w:rsidR="00040841" w:rsidRPr="00040841">
        <w:t xml:space="preserve"> </w:t>
      </w:r>
      <w:proofErr w:type="spellStart"/>
      <w:r w:rsidR="00040841">
        <w:rPr>
          <w:lang w:val="en-US"/>
        </w:rPr>
        <w:t>TravelSky</w:t>
      </w:r>
      <w:proofErr w:type="spellEnd"/>
      <w:r w:rsidR="00040841">
        <w:t xml:space="preserve"> и</w:t>
      </w:r>
      <w:r w:rsidR="00040841" w:rsidRPr="00040841">
        <w:t xml:space="preserve"> </w:t>
      </w:r>
      <w:r w:rsidR="00040841">
        <w:rPr>
          <w:lang w:val="en-US"/>
        </w:rPr>
        <w:t>COSCO</w:t>
      </w:r>
      <w:r w:rsidR="00040841" w:rsidRPr="00040841">
        <w:t xml:space="preserve"> </w:t>
      </w:r>
      <w:r w:rsidR="00040841">
        <w:rPr>
          <w:lang w:val="en-US"/>
        </w:rPr>
        <w:t>Shipping</w:t>
      </w:r>
      <w:r w:rsidR="00040841">
        <w:t xml:space="preserve"> для китайского бизнеса стала доступна функция организации через систему мультимодальных перевозок с помощью различных видов транспорта. Благодаря объединению в рамках системы национальных логистических парков, портов в Китае, Японии и Корее, всех железнодорожных узлов в Китае, аэропортов и таможенных постов в Чжэцзян и контролирующих государственных органов обеспечивается прозрачный обмен всеобъемлющей информацией. Также благодаря коллаборации с </w:t>
      </w:r>
      <w:proofErr w:type="spellStart"/>
      <w:r w:rsidR="00040841">
        <w:rPr>
          <w:lang w:val="en-US"/>
        </w:rPr>
        <w:t>CargoSmart</w:t>
      </w:r>
      <w:proofErr w:type="spellEnd"/>
      <w:r w:rsidR="00040841">
        <w:t xml:space="preserve"> </w:t>
      </w:r>
      <w:r w:rsidR="00D25988">
        <w:t xml:space="preserve">пользователям системы предоставляется возможность получать данные о местонахождении транспорта с грузом, его передвижении и других характеристиках. Так, для создания российской национальной логистической системы рекомендуется перенять функционал, описанный в китайской системе. В российской системе должен присутствовать архив для хранения данных; связь между подключенными клиентами для организации различных логистических операций, в частности перевозок внутри и за пределы страны; функции для мониторинга процесса перевозки; функции по защите </w:t>
      </w:r>
      <w:r w:rsidR="001F4DBB">
        <w:t xml:space="preserve">данных и другое. </w:t>
      </w:r>
      <w:r w:rsidR="009C13B2">
        <w:t xml:space="preserve">Частично данный функционал представлен в российской логистической платформе </w:t>
      </w:r>
      <w:r w:rsidR="009C13B2">
        <w:rPr>
          <w:lang w:val="en-US"/>
        </w:rPr>
        <w:t>TRAFFIC</w:t>
      </w:r>
      <w:r w:rsidR="009C13B2">
        <w:t xml:space="preserve">, которую также можно использовать за основу национальной системы и заключить сотрудничество с ее создателями. </w:t>
      </w:r>
      <w:r w:rsidR="00FE3ACD">
        <w:t xml:space="preserve">В качестве </w:t>
      </w:r>
      <w:r w:rsidR="00FE3ACD" w:rsidRPr="00843E49">
        <w:rPr>
          <w:szCs w:val="24"/>
        </w:rPr>
        <w:t>потенциальных компаний-поставщиков информационных решений был проанализированы</w:t>
      </w:r>
      <w:r w:rsidR="00FE3ACD">
        <w:rPr>
          <w:szCs w:val="24"/>
        </w:rPr>
        <w:t xml:space="preserve"> 11</w:t>
      </w:r>
      <w:r w:rsidR="00FE3ACD" w:rsidRPr="00843E49">
        <w:rPr>
          <w:szCs w:val="24"/>
        </w:rPr>
        <w:t xml:space="preserve"> компаний на соответствие следующим критериям: опыт создания крупномасштабных систем, высокотехнологичные решения, спецификация </w:t>
      </w:r>
      <w:r w:rsidR="00FE3ACD" w:rsidRPr="00843E49">
        <w:rPr>
          <w:szCs w:val="24"/>
        </w:rPr>
        <w:lastRenderedPageBreak/>
        <w:t xml:space="preserve">выбранной компании на создании систем ЭДО, безопасность данных, </w:t>
      </w:r>
      <w:r w:rsidR="00FE3ACD" w:rsidRPr="00843E49">
        <w:rPr>
          <w:rFonts w:cs="Times New Roman"/>
          <w:szCs w:val="24"/>
        </w:rPr>
        <w:t>опыт работы с государственным сектором</w:t>
      </w:r>
      <w:r w:rsidR="00FE3ACD">
        <w:rPr>
          <w:szCs w:val="24"/>
        </w:rPr>
        <w:t xml:space="preserve">, </w:t>
      </w:r>
      <w:r w:rsidR="00FE3ACD" w:rsidRPr="00843E49">
        <w:rPr>
          <w:rFonts w:cs="Times New Roman"/>
          <w:szCs w:val="24"/>
        </w:rPr>
        <w:t>комплексная услуга (аудит, создание и послепродажное обслуживание)</w:t>
      </w:r>
      <w:r w:rsidR="00FE3ACD">
        <w:rPr>
          <w:rFonts w:cs="Times New Roman"/>
          <w:szCs w:val="24"/>
        </w:rPr>
        <w:t xml:space="preserve"> и другие преимущества</w:t>
      </w:r>
      <w:r w:rsidR="00FE3ACD" w:rsidRPr="00843E49">
        <w:rPr>
          <w:rFonts w:cs="Times New Roman"/>
          <w:szCs w:val="24"/>
        </w:rPr>
        <w:t>.</w:t>
      </w:r>
      <w:r w:rsidR="00FE3ACD">
        <w:rPr>
          <w:rFonts w:cs="Times New Roman"/>
          <w:szCs w:val="24"/>
        </w:rPr>
        <w:t xml:space="preserve"> Поскольку создание полномасштабной национальной системы является более затратным, чем создание сети пограничных постов как с точки зрения подключения всех заинтересованных сторон со стороны бизнеса и государственных органов, так и с точки зрению необходимости в дополнительных функциях и обеспечении сохранности конфиденциальной информации и защиты от кибератак.</w:t>
      </w:r>
      <w:r w:rsidR="00FE3ACD" w:rsidRPr="00843E49">
        <w:rPr>
          <w:rFonts w:cs="Times New Roman"/>
          <w:szCs w:val="24"/>
        </w:rPr>
        <w:t xml:space="preserve"> </w:t>
      </w:r>
      <w:r w:rsidR="00577FD4">
        <w:rPr>
          <w:szCs w:val="24"/>
        </w:rPr>
        <w:t>Так, д</w:t>
      </w:r>
      <w:r w:rsidR="00FE3ACD" w:rsidRPr="00843E49">
        <w:rPr>
          <w:szCs w:val="24"/>
        </w:rPr>
        <w:t xml:space="preserve">ля реализации инициативы </w:t>
      </w:r>
      <w:r w:rsidR="00FE3ACD">
        <w:rPr>
          <w:szCs w:val="24"/>
        </w:rPr>
        <w:t>были выбраны к рассмотрению</w:t>
      </w:r>
      <w:r w:rsidR="00FE3ACD" w:rsidRPr="00843E49">
        <w:rPr>
          <w:szCs w:val="24"/>
        </w:rPr>
        <w:t xml:space="preserve"> такие компании как ALEE Software, </w:t>
      </w:r>
      <w:proofErr w:type="spellStart"/>
      <w:r w:rsidR="00FE3ACD" w:rsidRPr="00843E49">
        <w:rPr>
          <w:szCs w:val="24"/>
        </w:rPr>
        <w:t>Digt</w:t>
      </w:r>
      <w:proofErr w:type="spellEnd"/>
      <w:r w:rsidR="00577FD4">
        <w:rPr>
          <w:szCs w:val="24"/>
        </w:rPr>
        <w:t>,</w:t>
      </w:r>
      <w:r w:rsidR="00FE3ACD" w:rsidRPr="00843E49">
        <w:rPr>
          <w:szCs w:val="24"/>
        </w:rPr>
        <w:t xml:space="preserve"> </w:t>
      </w:r>
      <w:r w:rsidR="00FE3ACD" w:rsidRPr="00843E49">
        <w:rPr>
          <w:szCs w:val="24"/>
          <w:lang w:val="en-US"/>
        </w:rPr>
        <w:t>Tax</w:t>
      </w:r>
      <w:r w:rsidR="00FE3ACD" w:rsidRPr="00843E49">
        <w:rPr>
          <w:szCs w:val="24"/>
        </w:rPr>
        <w:t xml:space="preserve"> </w:t>
      </w:r>
      <w:r w:rsidR="00FE3ACD" w:rsidRPr="00843E49">
        <w:rPr>
          <w:szCs w:val="24"/>
          <w:lang w:val="en-US"/>
        </w:rPr>
        <w:t>Com</w:t>
      </w:r>
      <w:r w:rsidR="00FE3ACD">
        <w:rPr>
          <w:szCs w:val="24"/>
        </w:rPr>
        <w:t>,</w:t>
      </w:r>
      <w:r w:rsidR="00577FD4">
        <w:rPr>
          <w:szCs w:val="24"/>
        </w:rPr>
        <w:t xml:space="preserve"> </w:t>
      </w:r>
      <w:r w:rsidR="00577FD4" w:rsidRPr="00577FD4">
        <w:rPr>
          <w:szCs w:val="24"/>
        </w:rPr>
        <w:t>Digital Design</w:t>
      </w:r>
      <w:r w:rsidR="00577FD4">
        <w:rPr>
          <w:szCs w:val="24"/>
        </w:rPr>
        <w:t>,</w:t>
      </w:r>
      <w:r w:rsidR="00577FD4" w:rsidRPr="00577FD4">
        <w:rPr>
          <w:szCs w:val="24"/>
        </w:rPr>
        <w:t xml:space="preserve"> </w:t>
      </w:r>
      <w:r w:rsidR="00577FD4">
        <w:t>ABBYY и «Лаборатория Касперского»</w:t>
      </w:r>
      <w:r w:rsidR="00FE3ACD">
        <w:rPr>
          <w:szCs w:val="24"/>
        </w:rPr>
        <w:t xml:space="preserve"> набравшие наибольшее количество баллов в средневзвешенной оценке</w:t>
      </w:r>
      <w:r w:rsidR="00577FD4">
        <w:rPr>
          <w:szCs w:val="24"/>
        </w:rPr>
        <w:t>, а также обладающими специфическими преимуществами перед остальными компаниями как, например, наличие лицензий ФСБ на работу с конфиденциальными данными, специализация на работе с системами защиты программных обеспечений и другое.</w:t>
      </w:r>
      <w:bookmarkEnd w:id="39"/>
    </w:p>
    <w:p w14:paraId="51A54C3F" w14:textId="1AFEF854" w:rsidR="00724A33" w:rsidRDefault="00724A33" w:rsidP="00724A33">
      <w:pPr>
        <w:pStyle w:val="11"/>
        <w:ind w:firstLine="0"/>
        <w:rPr>
          <w:szCs w:val="24"/>
        </w:rPr>
      </w:pPr>
    </w:p>
    <w:p w14:paraId="4289801D" w14:textId="01A369B1" w:rsidR="00724A33" w:rsidRDefault="00F77CDF" w:rsidP="00724A33">
      <w:pPr>
        <w:pStyle w:val="12"/>
      </w:pPr>
      <w:bookmarkStart w:id="40" w:name="_Toc73652279"/>
      <w:r>
        <w:lastRenderedPageBreak/>
        <w:t>Заключение</w:t>
      </w:r>
      <w:bookmarkEnd w:id="40"/>
    </w:p>
    <w:p w14:paraId="1B49FAA6" w14:textId="0146A107" w:rsidR="005C253D" w:rsidRDefault="00583FA3" w:rsidP="005C253D">
      <w:pPr>
        <w:pStyle w:val="11"/>
        <w:rPr>
          <w:lang w:eastAsia="ru-RU"/>
        </w:rPr>
      </w:pPr>
      <w:r>
        <w:t xml:space="preserve">Целью представленной работы </w:t>
      </w:r>
      <w:r w:rsidR="005C253D">
        <w:t xml:space="preserve">была </w:t>
      </w:r>
      <w:r w:rsidR="005C253D">
        <w:rPr>
          <w:lang w:eastAsia="ru-RU"/>
        </w:rPr>
        <w:t xml:space="preserve">разработка предложений по улучшению процесса электронного документооборота во </w:t>
      </w:r>
      <w:r w:rsidR="00FA72F0">
        <w:rPr>
          <w:lang w:eastAsia="ru-RU"/>
        </w:rPr>
        <w:t>процессе</w:t>
      </w:r>
      <w:r w:rsidR="005C253D">
        <w:rPr>
          <w:lang w:eastAsia="ru-RU"/>
        </w:rPr>
        <w:t xml:space="preserve"> внешней экономической деятельности.</w:t>
      </w:r>
    </w:p>
    <w:p w14:paraId="0021828F" w14:textId="0D5C97A2" w:rsidR="005C253D" w:rsidRDefault="005C253D" w:rsidP="005C253D">
      <w:pPr>
        <w:pStyle w:val="11"/>
        <w:ind w:firstLine="0"/>
        <w:rPr>
          <w:lang w:eastAsia="ru-RU"/>
        </w:rPr>
      </w:pPr>
      <w:r>
        <w:rPr>
          <w:lang w:eastAsia="ru-RU"/>
        </w:rPr>
        <w:t xml:space="preserve">Для успешного достижения поставленной цели в процессе выполнения работы были </w:t>
      </w:r>
      <w:r w:rsidR="00BD43F8">
        <w:rPr>
          <w:lang w:eastAsia="ru-RU"/>
        </w:rPr>
        <w:t>выполнены</w:t>
      </w:r>
      <w:r>
        <w:rPr>
          <w:lang w:eastAsia="ru-RU"/>
        </w:rPr>
        <w:t xml:space="preserve"> следующие задачи:</w:t>
      </w:r>
    </w:p>
    <w:p w14:paraId="031987E3" w14:textId="795CDBE4" w:rsidR="001606A9" w:rsidRDefault="001606A9" w:rsidP="001606A9">
      <w:pPr>
        <w:pStyle w:val="11"/>
        <w:numPr>
          <w:ilvl w:val="0"/>
          <w:numId w:val="26"/>
        </w:numPr>
      </w:pPr>
      <w:r>
        <w:t>описан процесс</w:t>
      </w:r>
      <w:r w:rsidR="00797C02">
        <w:t>а</w:t>
      </w:r>
      <w:r>
        <w:t xml:space="preserve"> импорта различных товаров на территорию России, а также состояние экономики страны на 2021 год;</w:t>
      </w:r>
    </w:p>
    <w:p w14:paraId="057EC93D" w14:textId="62A5B7AE" w:rsidR="001606A9" w:rsidRDefault="00BD43F8" w:rsidP="001606A9">
      <w:pPr>
        <w:pStyle w:val="11"/>
        <w:numPr>
          <w:ilvl w:val="0"/>
          <w:numId w:val="26"/>
        </w:numPr>
      </w:pPr>
      <w:r>
        <w:t>проанализирована</w:t>
      </w:r>
      <w:r w:rsidR="001606A9">
        <w:t xml:space="preserve"> деятельность и </w:t>
      </w:r>
      <w:r>
        <w:t>изучены</w:t>
      </w:r>
      <w:r w:rsidR="001606A9">
        <w:t xml:space="preserve"> уже выдвинуты</w:t>
      </w:r>
      <w:r>
        <w:t>е</w:t>
      </w:r>
      <w:r w:rsidR="001606A9">
        <w:t xml:space="preserve"> инициатив</w:t>
      </w:r>
      <w:r>
        <w:t>ы</w:t>
      </w:r>
      <w:r w:rsidR="001606A9">
        <w:t xml:space="preserve"> Ассоциации Импортеров Плодоовощной Продукции за последние 4 года;</w:t>
      </w:r>
    </w:p>
    <w:p w14:paraId="6BFADE5C" w14:textId="225AC7DC" w:rsidR="001606A9" w:rsidRPr="00CD6925" w:rsidRDefault="00BD43F8" w:rsidP="001606A9">
      <w:pPr>
        <w:pStyle w:val="11"/>
        <w:numPr>
          <w:ilvl w:val="0"/>
          <w:numId w:val="26"/>
        </w:numPr>
      </w:pPr>
      <w:r>
        <w:t>изучен и описан</w:t>
      </w:r>
      <w:r w:rsidR="001606A9" w:rsidRPr="00CD6925">
        <w:t xml:space="preserve"> зарубежн</w:t>
      </w:r>
      <w:r>
        <w:t>ый</w:t>
      </w:r>
      <w:r w:rsidR="001606A9" w:rsidRPr="00CD6925">
        <w:t xml:space="preserve"> опыт улучшения систем электронного документооборота на примере существующих национальных систем ВЭД</w:t>
      </w:r>
      <w:r w:rsidR="001606A9">
        <w:t>;</w:t>
      </w:r>
    </w:p>
    <w:p w14:paraId="12315EE9" w14:textId="280DE77A" w:rsidR="001606A9" w:rsidRDefault="001606A9" w:rsidP="001606A9">
      <w:pPr>
        <w:pStyle w:val="11"/>
        <w:numPr>
          <w:ilvl w:val="0"/>
          <w:numId w:val="26"/>
        </w:numPr>
      </w:pPr>
      <w:r>
        <w:t>разработ</w:t>
      </w:r>
      <w:r w:rsidR="00BD43F8">
        <w:t>аны</w:t>
      </w:r>
      <w:r>
        <w:t xml:space="preserve"> предложени</w:t>
      </w:r>
      <w:r w:rsidR="00BD43F8">
        <w:t>я</w:t>
      </w:r>
      <w:r>
        <w:t xml:space="preserve"> по улучшению процесса обмена документами в процессе импорта продуктов, основываясь на выявленных проблемах членов АИПП, а также на зарубежном опыте.</w:t>
      </w:r>
    </w:p>
    <w:p w14:paraId="51303099" w14:textId="08FB3E37" w:rsidR="00880AC0" w:rsidRDefault="008F6B88" w:rsidP="008F6B88">
      <w:pPr>
        <w:pStyle w:val="11"/>
      </w:pPr>
      <w:r>
        <w:t>Согласно данным Федеральной Таможенной Службы, э</w:t>
      </w:r>
      <w:r w:rsidR="00880AC0">
        <w:t xml:space="preserve">кспорт России в январе 2021 года составил 26,6 млрд долларов США и по сравнению с январем 2020 года сократился на 14,9%. На долю стран дальнего зарубежья приходилось 86,6%, на страны СНГ – 13,4%. </w:t>
      </w:r>
      <w:r>
        <w:t>Объем же и</w:t>
      </w:r>
      <w:r w:rsidR="00880AC0">
        <w:t>мпорт</w:t>
      </w:r>
      <w:r>
        <w:t>а</w:t>
      </w:r>
      <w:r w:rsidR="00880AC0">
        <w:t xml:space="preserve"> России в январе 2021 года составил 16,8 млрд долларов США и по сравнению с январем 2020 года увеличился на 3,0%.  На долю стран дальнего зарубежья приходилось 89,4%, на страны СНГ – 10,6%.</w:t>
      </w:r>
      <w:r>
        <w:t xml:space="preserve"> Тем не менее по большинству стран происхождений, таких как Эквадор, Египет, Китай, Узбекистан, Молдавия, ЮАР, Сербия и прочие, наблюдалось снижение доли импорта. Та же тенденция прослеживалась и среди основных крупных импортеров, таких как «Тандер», «Дикси Юг» и «Восток».</w:t>
      </w:r>
      <w:r w:rsidR="00C974E2">
        <w:t xml:space="preserve"> Кроме того, по последним данным расчета индекса </w:t>
      </w:r>
      <w:r w:rsidR="00C974E2">
        <w:rPr>
          <w:lang w:val="en-US"/>
        </w:rPr>
        <w:t>LPI</w:t>
      </w:r>
      <w:r w:rsidR="00C974E2">
        <w:t xml:space="preserve"> (</w:t>
      </w:r>
      <w:r w:rsidR="00C974E2">
        <w:rPr>
          <w:lang w:val="en-US"/>
        </w:rPr>
        <w:t>Logistics</w:t>
      </w:r>
      <w:r w:rsidR="00C974E2" w:rsidRPr="008C2A7A">
        <w:t xml:space="preserve"> </w:t>
      </w:r>
      <w:r w:rsidR="00C974E2">
        <w:rPr>
          <w:lang w:val="en-US"/>
        </w:rPr>
        <w:t>Performance</w:t>
      </w:r>
      <w:r w:rsidR="00C974E2" w:rsidRPr="008C2A7A">
        <w:t xml:space="preserve"> </w:t>
      </w:r>
      <w:r w:rsidR="00C974E2">
        <w:rPr>
          <w:lang w:val="en-US"/>
        </w:rPr>
        <w:t>Index</w:t>
      </w:r>
      <w:r w:rsidR="00C974E2">
        <w:t>), который измеряет производительность по всей логистической цепочке поставок в стране, Россия занимала 75 место в 2018 году со значением 2,76 из 5. Описанные результаты внешней экономической деятельности России показывают, что далеко не все процессы налажены и выполняются с необходимой эффективностью, из-за чего бизнес часто несет потери, а население вынуждено покупать менее качественную продукцию (из-за задержек при исследовании проб продукции в лабораториях) или переплачивать за нее в торговых точках.</w:t>
      </w:r>
    </w:p>
    <w:p w14:paraId="5C259F1A" w14:textId="27B1B7FF" w:rsidR="0048019E" w:rsidRDefault="00C974E2" w:rsidP="0048019E">
      <w:pPr>
        <w:pStyle w:val="11"/>
      </w:pPr>
      <w:r>
        <w:t xml:space="preserve">Ассоциация импортеров плодоовощной продукции – это организация, основанная в 2015 году в Санкт-Петербурге, основным видом деятельности которой </w:t>
      </w:r>
      <w:r w:rsidRPr="006A7935">
        <w:t>видом деятельности является «Деятельность коммерческих и предпринимательских членских организаций».</w:t>
      </w:r>
      <w:r>
        <w:t xml:space="preserve"> </w:t>
      </w:r>
      <w:r>
        <w:lastRenderedPageBreak/>
        <w:t xml:space="preserve">Ассоциация преследует своей целью способствовать улучшению экономической ситуации, которая характеризует процесс импорта плодоовощной продукции на территорию Российской Федерации, а также налаживать взаимодействие государственных органов и реализующих импорт компаний. Подробнее данная цель выражается в защите российского рынка от недоброкачественной продукции, пресечении любых посягательств на недобросовестную конкуренцию и борьбе с нарушениями законодательства при ввозе плодоовощной продукции на территорию РФ. </w:t>
      </w:r>
      <w:r w:rsidR="00A23209">
        <w:t xml:space="preserve">Своей миссией Ассоциация ИПП заявляет конструктивный диалог с учетом консолидированного мнения представителей отрасли. В рамках этой идеи Ассоциация является посредником между органами властями, которые занимаются регулированием экономической деятельности, и </w:t>
      </w:r>
      <w:r w:rsidR="00F30EC5">
        <w:t>экспортёрами,</w:t>
      </w:r>
      <w:r w:rsidR="00A23209">
        <w:t xml:space="preserve"> и импортерами фруктов и овощей, которые в процессе своей деятельности сталкиваются с различного рода проблемами. </w:t>
      </w:r>
      <w:r>
        <w:t xml:space="preserve">АИПП провела </w:t>
      </w:r>
      <w:r w:rsidR="00F30EC5">
        <w:t>различные</w:t>
      </w:r>
      <w:r>
        <w:t xml:space="preserve"> инициативы </w:t>
      </w:r>
      <w:r w:rsidR="00F30EC5">
        <w:t>по улучшению взаимодействия между заинтересованными сторонами в процессе внешней экономической деятельности.</w:t>
      </w:r>
      <w:r>
        <w:t xml:space="preserve"> Последней и наиболее актуальной в данный момент инициативой АИПП является предложение </w:t>
      </w:r>
      <w:r w:rsidRPr="00410C5A">
        <w:t>создания отлаженной цифровой системы документооборота</w:t>
      </w:r>
      <w:r>
        <w:t>.</w:t>
      </w:r>
      <w:r w:rsidR="0048019E">
        <w:t xml:space="preserve"> На основании анализа </w:t>
      </w:r>
      <w:r w:rsidR="00824B9D">
        <w:t>выдвинутых</w:t>
      </w:r>
      <w:r w:rsidR="0048019E">
        <w:t xml:space="preserve"> Ассоциацией инициатив</w:t>
      </w:r>
      <w:r w:rsidR="003D4E44">
        <w:t>, проведенного в рамках данной работы,</w:t>
      </w:r>
      <w:r w:rsidR="0048019E">
        <w:t xml:space="preserve"> стало ясно, что основн</w:t>
      </w:r>
      <w:r w:rsidR="008225D9">
        <w:t>ым</w:t>
      </w:r>
      <w:r w:rsidR="0048019E">
        <w:t xml:space="preserve"> слаб</w:t>
      </w:r>
      <w:r w:rsidR="008225D9">
        <w:t>ым</w:t>
      </w:r>
      <w:r w:rsidR="0048019E">
        <w:t xml:space="preserve"> мест</w:t>
      </w:r>
      <w:r w:rsidR="008225D9">
        <w:t>ом</w:t>
      </w:r>
      <w:r w:rsidR="0048019E">
        <w:t xml:space="preserve"> в процессе импорта на данный момент является процесс документооборота. Отсутствие рациональных связей между различными заинтересованными сторонами, работа в разных и обособленных электронных системах, а также вовсе отсутствие у некоторых сторон цифровых способов передачи документов ведет к дублированию документы в различные органы</w:t>
      </w:r>
      <w:r w:rsidR="00567C27">
        <w:t>.</w:t>
      </w:r>
      <w:r w:rsidR="0048019E">
        <w:t xml:space="preserve"> </w:t>
      </w:r>
      <w:r w:rsidR="00567C27">
        <w:t>Более того</w:t>
      </w:r>
      <w:r w:rsidR="0048019E">
        <w:t xml:space="preserve"> </w:t>
      </w:r>
      <w:r w:rsidR="00567C27">
        <w:t xml:space="preserve">нерациональный подход к организации документооборота ведет </w:t>
      </w:r>
      <w:r w:rsidR="0048019E">
        <w:t>к увеличению затрачиваемого времени на проведение всех необходимых операций для ввоза или вывоза продукции на территорию страны.</w:t>
      </w:r>
    </w:p>
    <w:p w14:paraId="5BFF96D9" w14:textId="17655A89" w:rsidR="009C2CD1" w:rsidRDefault="009C2CD1" w:rsidP="0048019E">
      <w:pPr>
        <w:pStyle w:val="11"/>
      </w:pPr>
      <w:r>
        <w:t>Для формулирования предложений по улучшению процесса документооборота при ВЭД в качестве примера была рассмотрена китайская национальная логистическая система</w:t>
      </w:r>
      <w:r w:rsidRPr="009C2CD1">
        <w:t xml:space="preserve"> </w:t>
      </w:r>
      <w:r>
        <w:rPr>
          <w:lang w:val="en-US"/>
        </w:rPr>
        <w:t>LOGINK</w:t>
      </w:r>
      <w:r>
        <w:t>. П</w:t>
      </w:r>
      <w:r w:rsidRPr="00AB034F">
        <w:t>латформ</w:t>
      </w:r>
      <w:r>
        <w:t>а</w:t>
      </w:r>
      <w:r w:rsidRPr="00AB034F">
        <w:t xml:space="preserve"> LOGINK предназначен</w:t>
      </w:r>
      <w:r>
        <w:t>а</w:t>
      </w:r>
      <w:r w:rsidRPr="00AB034F">
        <w:t xml:space="preserve"> для китайских предприятий в области производства, транспортировки и логистики. </w:t>
      </w:r>
      <w:r>
        <w:t>Система была построена на</w:t>
      </w:r>
      <w:r w:rsidRPr="00AB034F">
        <w:t xml:space="preserve"> основе единых стандартов информационного взаимодействия, </w:t>
      </w:r>
      <w:r>
        <w:t xml:space="preserve">что </w:t>
      </w:r>
      <w:r w:rsidRPr="00AB034F">
        <w:t>позвол</w:t>
      </w:r>
      <w:r>
        <w:t>ило</w:t>
      </w:r>
      <w:r w:rsidRPr="00AB034F">
        <w:t xml:space="preserve"> интегрировать не только информационные потоки всех железнодорожных станций, аэропортов и портов КНР, но и морских портов Японии и Кореи.</w:t>
      </w:r>
      <w:r>
        <w:t xml:space="preserve"> На</w:t>
      </w:r>
      <w:r w:rsidRPr="00ED72A6">
        <w:rPr>
          <w:lang w:val="en-US"/>
        </w:rPr>
        <w:t xml:space="preserve"> </w:t>
      </w:r>
      <w:r>
        <w:t>базе</w:t>
      </w:r>
      <w:r w:rsidRPr="00ED72A6">
        <w:rPr>
          <w:lang w:val="en-US"/>
        </w:rPr>
        <w:t xml:space="preserve"> </w:t>
      </w:r>
      <w:r>
        <w:t>системы</w:t>
      </w:r>
      <w:r w:rsidRPr="00ED72A6">
        <w:rPr>
          <w:lang w:val="en-US"/>
        </w:rPr>
        <w:t xml:space="preserve"> </w:t>
      </w:r>
      <w:r>
        <w:rPr>
          <w:lang w:val="en-US"/>
        </w:rPr>
        <w:t>LOGINK</w:t>
      </w:r>
      <w:r w:rsidRPr="00ED72A6">
        <w:rPr>
          <w:lang w:val="en-US"/>
        </w:rPr>
        <w:t xml:space="preserve"> </w:t>
      </w:r>
      <w:r>
        <w:t>подключенные</w:t>
      </w:r>
      <w:r w:rsidRPr="00ED72A6">
        <w:rPr>
          <w:lang w:val="en-US"/>
        </w:rPr>
        <w:t xml:space="preserve"> </w:t>
      </w:r>
      <w:r>
        <w:t>пользователи</w:t>
      </w:r>
      <w:r w:rsidRPr="00ED72A6">
        <w:rPr>
          <w:lang w:val="en-US"/>
        </w:rPr>
        <w:t xml:space="preserve"> </w:t>
      </w:r>
      <w:r>
        <w:t>имеют</w:t>
      </w:r>
      <w:r w:rsidRPr="00ED72A6">
        <w:rPr>
          <w:lang w:val="en-US"/>
        </w:rPr>
        <w:t xml:space="preserve"> </w:t>
      </w:r>
      <w:r>
        <w:t>доступ</w:t>
      </w:r>
      <w:r w:rsidRPr="00ED72A6">
        <w:rPr>
          <w:lang w:val="en-US"/>
        </w:rPr>
        <w:t xml:space="preserve"> </w:t>
      </w:r>
      <w:r>
        <w:t>к</w:t>
      </w:r>
      <w:r w:rsidRPr="00ED72A6">
        <w:rPr>
          <w:lang w:val="en-US"/>
        </w:rPr>
        <w:t xml:space="preserve"> </w:t>
      </w:r>
      <w:r>
        <w:t>логистическим</w:t>
      </w:r>
      <w:r w:rsidRPr="00ED72A6">
        <w:rPr>
          <w:lang w:val="en-US"/>
        </w:rPr>
        <w:t xml:space="preserve"> </w:t>
      </w:r>
      <w:r>
        <w:t>продуктам</w:t>
      </w:r>
      <w:r w:rsidRPr="00ED72A6">
        <w:rPr>
          <w:lang w:val="en-US"/>
        </w:rPr>
        <w:t xml:space="preserve">, </w:t>
      </w:r>
      <w:r>
        <w:t>таким</w:t>
      </w:r>
      <w:r w:rsidRPr="00ED72A6">
        <w:rPr>
          <w:lang w:val="en-US"/>
        </w:rPr>
        <w:t xml:space="preserve"> </w:t>
      </w:r>
      <w:r>
        <w:t>как</w:t>
      </w:r>
      <w:r w:rsidRPr="00ED72A6">
        <w:rPr>
          <w:lang w:val="en-US"/>
        </w:rPr>
        <w:t xml:space="preserve"> </w:t>
      </w:r>
      <w:r>
        <w:rPr>
          <w:lang w:val="en-US"/>
        </w:rPr>
        <w:t>Supply</w:t>
      </w:r>
      <w:r w:rsidRPr="00ED72A6">
        <w:rPr>
          <w:lang w:val="en-US"/>
        </w:rPr>
        <w:t xml:space="preserve"> </w:t>
      </w:r>
      <w:r>
        <w:rPr>
          <w:lang w:val="en-US"/>
        </w:rPr>
        <w:t>Chain</w:t>
      </w:r>
      <w:r w:rsidRPr="00ED72A6">
        <w:rPr>
          <w:lang w:val="en-US"/>
        </w:rPr>
        <w:t xml:space="preserve"> </w:t>
      </w:r>
      <w:r>
        <w:rPr>
          <w:lang w:val="en-US"/>
        </w:rPr>
        <w:t>Collaboration</w:t>
      </w:r>
      <w:r w:rsidRPr="00ED72A6">
        <w:rPr>
          <w:lang w:val="en-US"/>
        </w:rPr>
        <w:t xml:space="preserve">, </w:t>
      </w:r>
      <w:r>
        <w:rPr>
          <w:lang w:val="en-US"/>
        </w:rPr>
        <w:t>Cross</w:t>
      </w:r>
      <w:r w:rsidRPr="00ED72A6">
        <w:rPr>
          <w:lang w:val="en-US"/>
        </w:rPr>
        <w:t>-</w:t>
      </w:r>
      <w:r>
        <w:rPr>
          <w:lang w:val="en-US"/>
        </w:rPr>
        <w:t>border</w:t>
      </w:r>
      <w:r w:rsidRPr="00ED72A6">
        <w:rPr>
          <w:lang w:val="en-US"/>
        </w:rPr>
        <w:t xml:space="preserve"> </w:t>
      </w:r>
      <w:r>
        <w:rPr>
          <w:lang w:val="en-US"/>
        </w:rPr>
        <w:t>E</w:t>
      </w:r>
      <w:r w:rsidRPr="00ED72A6">
        <w:rPr>
          <w:lang w:val="en-US"/>
        </w:rPr>
        <w:t>-</w:t>
      </w:r>
      <w:r>
        <w:rPr>
          <w:lang w:val="en-US"/>
        </w:rPr>
        <w:t>commerce</w:t>
      </w:r>
      <w:r w:rsidRPr="00ED72A6">
        <w:rPr>
          <w:lang w:val="en-US"/>
        </w:rPr>
        <w:t xml:space="preserve">, </w:t>
      </w:r>
      <w:r>
        <w:rPr>
          <w:lang w:val="en-US"/>
        </w:rPr>
        <w:t>Logistic</w:t>
      </w:r>
      <w:r w:rsidRPr="00ED72A6">
        <w:rPr>
          <w:lang w:val="en-US"/>
        </w:rPr>
        <w:t xml:space="preserve"> </w:t>
      </w:r>
      <w:r>
        <w:rPr>
          <w:lang w:val="en-US"/>
        </w:rPr>
        <w:t>Resources</w:t>
      </w:r>
      <w:r w:rsidRPr="00ED72A6">
        <w:rPr>
          <w:lang w:val="en-US"/>
        </w:rPr>
        <w:t xml:space="preserve">, </w:t>
      </w:r>
      <w:r>
        <w:rPr>
          <w:lang w:val="en-US"/>
        </w:rPr>
        <w:t>Freight</w:t>
      </w:r>
      <w:r w:rsidRPr="00ED72A6">
        <w:rPr>
          <w:lang w:val="en-US"/>
        </w:rPr>
        <w:t xml:space="preserve"> </w:t>
      </w:r>
      <w:r>
        <w:rPr>
          <w:lang w:val="en-US"/>
        </w:rPr>
        <w:t>Factoring</w:t>
      </w:r>
      <w:r w:rsidRPr="00ED72A6">
        <w:rPr>
          <w:lang w:val="en-US"/>
        </w:rPr>
        <w:t xml:space="preserve">, </w:t>
      </w:r>
      <w:r>
        <w:rPr>
          <w:lang w:val="en-US"/>
        </w:rPr>
        <w:t>Container</w:t>
      </w:r>
      <w:r w:rsidRPr="00ED72A6">
        <w:rPr>
          <w:lang w:val="en-US"/>
        </w:rPr>
        <w:t xml:space="preserve"> </w:t>
      </w:r>
      <w:r>
        <w:rPr>
          <w:lang w:val="en-US"/>
        </w:rPr>
        <w:t>Booking</w:t>
      </w:r>
      <w:r w:rsidRPr="00ED72A6">
        <w:rPr>
          <w:lang w:val="en-US"/>
        </w:rPr>
        <w:t xml:space="preserve">, </w:t>
      </w:r>
      <w:r>
        <w:rPr>
          <w:lang w:val="en-US"/>
        </w:rPr>
        <w:t>Public</w:t>
      </w:r>
      <w:r w:rsidRPr="00ED72A6">
        <w:rPr>
          <w:lang w:val="en-US"/>
        </w:rPr>
        <w:t xml:space="preserve"> </w:t>
      </w:r>
      <w:r>
        <w:rPr>
          <w:lang w:val="en-US"/>
        </w:rPr>
        <w:t>Container</w:t>
      </w:r>
      <w:r w:rsidRPr="00ED72A6">
        <w:rPr>
          <w:lang w:val="en-US"/>
        </w:rPr>
        <w:t xml:space="preserve"> </w:t>
      </w:r>
      <w:r>
        <w:rPr>
          <w:lang w:val="en-US"/>
        </w:rPr>
        <w:t>Release</w:t>
      </w:r>
      <w:r w:rsidRPr="00ED72A6">
        <w:rPr>
          <w:lang w:val="en-US"/>
        </w:rPr>
        <w:t xml:space="preserve">, </w:t>
      </w:r>
      <w:r>
        <w:rPr>
          <w:lang w:val="en-US"/>
        </w:rPr>
        <w:t>Collection</w:t>
      </w:r>
      <w:r w:rsidRPr="00ED72A6">
        <w:rPr>
          <w:lang w:val="en-US"/>
        </w:rPr>
        <w:t xml:space="preserve"> </w:t>
      </w:r>
      <w:r>
        <w:rPr>
          <w:lang w:val="en-US"/>
        </w:rPr>
        <w:t>of</w:t>
      </w:r>
      <w:r w:rsidRPr="00ED72A6">
        <w:rPr>
          <w:lang w:val="en-US"/>
        </w:rPr>
        <w:t xml:space="preserve"> </w:t>
      </w:r>
      <w:r>
        <w:rPr>
          <w:lang w:val="en-US"/>
        </w:rPr>
        <w:t>Trade</w:t>
      </w:r>
      <w:r w:rsidRPr="00ED72A6">
        <w:rPr>
          <w:lang w:val="en-US"/>
        </w:rPr>
        <w:t xml:space="preserve"> </w:t>
      </w:r>
      <w:r>
        <w:rPr>
          <w:lang w:val="en-US"/>
        </w:rPr>
        <w:t>Charges</w:t>
      </w:r>
      <w:r w:rsidRPr="00ED72A6">
        <w:rPr>
          <w:lang w:val="en-US"/>
        </w:rPr>
        <w:t xml:space="preserve">, </w:t>
      </w:r>
      <w:r>
        <w:rPr>
          <w:lang w:val="en-US"/>
        </w:rPr>
        <w:t>Park</w:t>
      </w:r>
      <w:r w:rsidRPr="00ED72A6">
        <w:rPr>
          <w:lang w:val="en-US"/>
        </w:rPr>
        <w:t xml:space="preserve"> </w:t>
      </w:r>
      <w:r>
        <w:rPr>
          <w:lang w:val="en-US"/>
        </w:rPr>
        <w:t>All</w:t>
      </w:r>
      <w:r w:rsidRPr="00ED72A6">
        <w:rPr>
          <w:lang w:val="en-US"/>
        </w:rPr>
        <w:t xml:space="preserve"> </w:t>
      </w:r>
      <w:r>
        <w:rPr>
          <w:lang w:val="en-US"/>
        </w:rPr>
        <w:t>Pass</w:t>
      </w:r>
      <w:r w:rsidRPr="00ED72A6">
        <w:rPr>
          <w:lang w:val="en-US"/>
        </w:rPr>
        <w:t xml:space="preserve">, </w:t>
      </w:r>
      <w:r>
        <w:rPr>
          <w:lang w:val="en-US"/>
        </w:rPr>
        <w:t>Interconnection</w:t>
      </w:r>
      <w:r w:rsidRPr="00ED72A6">
        <w:rPr>
          <w:lang w:val="en-US"/>
        </w:rPr>
        <w:t xml:space="preserve"> </w:t>
      </w:r>
      <w:r>
        <w:rPr>
          <w:lang w:val="en-US"/>
        </w:rPr>
        <w:t>of</w:t>
      </w:r>
      <w:r w:rsidRPr="00ED72A6">
        <w:rPr>
          <w:lang w:val="en-US"/>
        </w:rPr>
        <w:t xml:space="preserve"> </w:t>
      </w:r>
      <w:r>
        <w:rPr>
          <w:lang w:val="en-US"/>
        </w:rPr>
        <w:t>Integrity</w:t>
      </w:r>
      <w:r w:rsidRPr="00ED72A6">
        <w:rPr>
          <w:lang w:val="en-US"/>
        </w:rPr>
        <w:t xml:space="preserve"> </w:t>
      </w:r>
      <w:r>
        <w:t>и</w:t>
      </w:r>
      <w:r w:rsidRPr="00ED72A6">
        <w:rPr>
          <w:lang w:val="en-US"/>
        </w:rPr>
        <w:t xml:space="preserve"> </w:t>
      </w:r>
      <w:r>
        <w:t>другие</w:t>
      </w:r>
      <w:r w:rsidRPr="00ED72A6">
        <w:rPr>
          <w:lang w:val="en-US"/>
        </w:rPr>
        <w:t xml:space="preserve">. </w:t>
      </w:r>
      <w:r>
        <w:t xml:space="preserve">В рамках коллаборации с компаниями </w:t>
      </w:r>
      <w:proofErr w:type="spellStart"/>
      <w:r>
        <w:rPr>
          <w:lang w:val="en-US"/>
        </w:rPr>
        <w:t>Shangai</w:t>
      </w:r>
      <w:proofErr w:type="spellEnd"/>
      <w:r w:rsidRPr="00040841">
        <w:t xml:space="preserve"> </w:t>
      </w:r>
      <w:r>
        <w:rPr>
          <w:lang w:val="en-US"/>
        </w:rPr>
        <w:t>Railway</w:t>
      </w:r>
      <w:r w:rsidRPr="00040841">
        <w:t xml:space="preserve"> </w:t>
      </w:r>
      <w:r>
        <w:rPr>
          <w:lang w:val="en-US"/>
        </w:rPr>
        <w:t>Bureau</w:t>
      </w:r>
      <w:r w:rsidRPr="00040841">
        <w:t xml:space="preserve">, </w:t>
      </w:r>
      <w:r>
        <w:rPr>
          <w:lang w:val="en-US"/>
        </w:rPr>
        <w:t>China</w:t>
      </w:r>
      <w:r w:rsidRPr="00040841">
        <w:t xml:space="preserve"> </w:t>
      </w:r>
      <w:proofErr w:type="spellStart"/>
      <w:r>
        <w:rPr>
          <w:lang w:val="en-US"/>
        </w:rPr>
        <w:t>TravelSky</w:t>
      </w:r>
      <w:proofErr w:type="spellEnd"/>
      <w:r>
        <w:t xml:space="preserve"> и</w:t>
      </w:r>
      <w:r w:rsidRPr="00040841">
        <w:t xml:space="preserve"> </w:t>
      </w:r>
      <w:r>
        <w:rPr>
          <w:lang w:val="en-US"/>
        </w:rPr>
        <w:t>COSCO</w:t>
      </w:r>
      <w:r w:rsidRPr="00040841">
        <w:t xml:space="preserve"> </w:t>
      </w:r>
      <w:r>
        <w:rPr>
          <w:lang w:val="en-US"/>
        </w:rPr>
        <w:t>Shipping</w:t>
      </w:r>
      <w:r>
        <w:t xml:space="preserve"> для китайского бизнеса стала доступна функция организации через систему </w:t>
      </w:r>
      <w:r>
        <w:lastRenderedPageBreak/>
        <w:t xml:space="preserve">мультимодальных перевозок с помощью различных видов транспорта. Благодаря объединению в рамках системы национальных логистических парков, портов в Китае, Японии и Корее, всех железнодорожных узлов в Китае, аэропортов и таможенных постов в Чжэцзян и контролирующих государственных органов обеспечивается прозрачный обмен всеобъемлющей информацией. Также благодаря коллаборации с </w:t>
      </w:r>
      <w:proofErr w:type="spellStart"/>
      <w:r>
        <w:rPr>
          <w:lang w:val="en-US"/>
        </w:rPr>
        <w:t>CargoSmart</w:t>
      </w:r>
      <w:proofErr w:type="spellEnd"/>
      <w:r>
        <w:t xml:space="preserve"> пользователям системы предоставляется возможность получать данные о местонахождении транспорта с грузом, его передвижении и других характеристиках.</w:t>
      </w:r>
    </w:p>
    <w:p w14:paraId="264EFF15" w14:textId="5E27BACA" w:rsidR="00886D0B" w:rsidRDefault="00886D0B" w:rsidP="0048019E">
      <w:pPr>
        <w:pStyle w:val="11"/>
      </w:pPr>
      <w:r>
        <w:t>На основе полученных данных и анализа экономической ситуации в рамках работы были выдвинуты два основных предложения по совершенствованию документооборота: разработат</w:t>
      </w:r>
      <w:r w:rsidRPr="00B8275B">
        <w:t>ь промежуточную систему для пограничной службы</w:t>
      </w:r>
      <w:r>
        <w:t xml:space="preserve"> и </w:t>
      </w:r>
      <w:r w:rsidRPr="00CB3DF7">
        <w:t>созда</w:t>
      </w:r>
      <w:r>
        <w:t>ние</w:t>
      </w:r>
      <w:r w:rsidRPr="00CB3DF7">
        <w:t xml:space="preserve"> национальн</w:t>
      </w:r>
      <w:r>
        <w:t>ой</w:t>
      </w:r>
      <w:r w:rsidRPr="00CB3DF7">
        <w:t xml:space="preserve"> цифров</w:t>
      </w:r>
      <w:r>
        <w:t>ой</w:t>
      </w:r>
      <w:r w:rsidRPr="00CB3DF7">
        <w:t xml:space="preserve"> систем</w:t>
      </w:r>
      <w:r>
        <w:t>ы</w:t>
      </w:r>
      <w:r w:rsidRPr="00CB3DF7">
        <w:t xml:space="preserve"> для осуществления операций ВЭД</w:t>
      </w:r>
      <w:r>
        <w:t xml:space="preserve">. Были сформулированы основные функции, которые должны будут обязательно выполняться данными системами; были приведены примеры аналогичных, но менее масштабных платформ, с создателями которых возможно </w:t>
      </w:r>
      <w:r w:rsidR="009159A0">
        <w:t xml:space="preserve">заключить сотрудничество; а также были проанализированы при участии экспертов АИПП и предложены варианты потенциальных компаний-поставщиков, разрабатывающих информационных решения для бизнеса и государственных органов. К рассмотрению были предложены такие компании, как </w:t>
      </w:r>
      <w:r w:rsidR="009159A0" w:rsidRPr="00843E49">
        <w:rPr>
          <w:szCs w:val="24"/>
        </w:rPr>
        <w:t xml:space="preserve">ALEE Software, </w:t>
      </w:r>
      <w:proofErr w:type="spellStart"/>
      <w:r w:rsidR="009159A0" w:rsidRPr="00843E49">
        <w:rPr>
          <w:szCs w:val="24"/>
        </w:rPr>
        <w:t>Digt</w:t>
      </w:r>
      <w:proofErr w:type="spellEnd"/>
      <w:r w:rsidR="009159A0">
        <w:rPr>
          <w:szCs w:val="24"/>
        </w:rPr>
        <w:t>,</w:t>
      </w:r>
      <w:r w:rsidR="009159A0" w:rsidRPr="00843E49">
        <w:rPr>
          <w:szCs w:val="24"/>
        </w:rPr>
        <w:t xml:space="preserve"> </w:t>
      </w:r>
      <w:r w:rsidR="009159A0" w:rsidRPr="00843E49">
        <w:rPr>
          <w:szCs w:val="24"/>
          <w:lang w:val="en-US"/>
        </w:rPr>
        <w:t>Tax</w:t>
      </w:r>
      <w:r w:rsidR="009159A0" w:rsidRPr="00843E49">
        <w:rPr>
          <w:szCs w:val="24"/>
        </w:rPr>
        <w:t xml:space="preserve"> </w:t>
      </w:r>
      <w:r w:rsidR="009159A0" w:rsidRPr="00843E49">
        <w:rPr>
          <w:szCs w:val="24"/>
          <w:lang w:val="en-US"/>
        </w:rPr>
        <w:t>Com</w:t>
      </w:r>
      <w:r w:rsidR="009159A0">
        <w:rPr>
          <w:szCs w:val="24"/>
        </w:rPr>
        <w:t xml:space="preserve">, </w:t>
      </w:r>
      <w:r w:rsidR="009159A0" w:rsidRPr="00577FD4">
        <w:rPr>
          <w:szCs w:val="24"/>
        </w:rPr>
        <w:t>Digital Design</w:t>
      </w:r>
      <w:r w:rsidR="009159A0">
        <w:rPr>
          <w:szCs w:val="24"/>
        </w:rPr>
        <w:t>,</w:t>
      </w:r>
      <w:r w:rsidR="009159A0" w:rsidRPr="00577FD4">
        <w:rPr>
          <w:szCs w:val="24"/>
        </w:rPr>
        <w:t xml:space="preserve"> </w:t>
      </w:r>
      <w:r w:rsidR="009159A0">
        <w:t>ABBYY и «Лаборатория Касперского».</w:t>
      </w:r>
    </w:p>
    <w:p w14:paraId="3535C9CD" w14:textId="3A2B0187" w:rsidR="003B7215" w:rsidRPr="009C2CD1" w:rsidRDefault="003B7215" w:rsidP="0048019E">
      <w:pPr>
        <w:pStyle w:val="11"/>
      </w:pPr>
      <w:r>
        <w:t>Результатом работы является разработанное письменное обращение к президенту Ассоциации Импортеров Плодоовощной Продукции, в котором изложены предложения по совершенствованию документооборота, а также описание</w:t>
      </w:r>
      <w:r w:rsidR="00682CF0">
        <w:t xml:space="preserve"> предполагаемы</w:t>
      </w:r>
      <w:r>
        <w:t xml:space="preserve">х систем и их функционала и анализ потенциальных подрядчиков, изложенные в тексте главы 4 </w:t>
      </w:r>
      <w:r w:rsidR="00B66D7B">
        <w:t xml:space="preserve">и в приложении 8 </w:t>
      </w:r>
      <w:r>
        <w:t>настоящей работы.</w:t>
      </w:r>
    </w:p>
    <w:p w14:paraId="64F13FDD" w14:textId="77777777" w:rsidR="008F6B88" w:rsidRDefault="008F6B88" w:rsidP="008F6B88">
      <w:pPr>
        <w:pStyle w:val="11"/>
      </w:pPr>
    </w:p>
    <w:p w14:paraId="43227A5D" w14:textId="77777777" w:rsidR="00DF78D8" w:rsidRPr="00DF78D8" w:rsidRDefault="00DF78D8" w:rsidP="00DF78D8">
      <w:pPr>
        <w:pStyle w:val="11"/>
      </w:pPr>
    </w:p>
    <w:p w14:paraId="72B2075A" w14:textId="4729D63E" w:rsidR="005F4587" w:rsidRPr="00724A33" w:rsidRDefault="005F4587" w:rsidP="00583FA3">
      <w:pPr>
        <w:pStyle w:val="11"/>
      </w:pPr>
    </w:p>
    <w:p w14:paraId="206DB494" w14:textId="01969767" w:rsidR="001E7059" w:rsidRDefault="001B7DBD" w:rsidP="00126294">
      <w:pPr>
        <w:pStyle w:val="12"/>
      </w:pPr>
      <w:bookmarkStart w:id="41" w:name="_Toc73652280"/>
      <w:r w:rsidRPr="001B7DBD">
        <w:lastRenderedPageBreak/>
        <w:t>Список использованной литературы</w:t>
      </w:r>
      <w:bookmarkEnd w:id="41"/>
    </w:p>
    <w:p w14:paraId="0B542E49" w14:textId="77777777" w:rsidR="008F2B43" w:rsidRPr="008F2B43" w:rsidRDefault="008F2B43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Экспорт и импорт Российской Федерации по товарам [Электронный ресурс] – Федеральная Таможенная Служба, 2021. – Режим доступа </w:t>
      </w:r>
      <w:hyperlink r:id="rId25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https://customs.gov.ru/folder/502</w:t>
        </w:r>
      </w:hyperlink>
      <w:r w:rsidRPr="008F2B43">
        <w:rPr>
          <w:rStyle w:val="a8"/>
          <w:rFonts w:ascii="Times New Roman" w:hAnsi="Times New Roman" w:cs="Times New Roman"/>
          <w:sz w:val="24"/>
          <w:szCs w:val="24"/>
        </w:rPr>
        <w:t xml:space="preserve">, </w:t>
      </w:r>
      <w:r w:rsidRPr="008F2B43">
        <w:rPr>
          <w:rFonts w:ascii="Times New Roman" w:hAnsi="Times New Roman" w:cs="Times New Roman"/>
          <w:sz w:val="24"/>
          <w:szCs w:val="24"/>
        </w:rPr>
        <w:t>свободный (дата обращения 15.10.2020)</w:t>
      </w:r>
    </w:p>
    <w:p w14:paraId="37807053" w14:textId="77777777" w:rsidR="008F2B43" w:rsidRPr="008F2B43" w:rsidRDefault="008F2B43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>Корпоративные документы, предоставленные Ассоциацией Импортеров Плодоовощной Продукции</w:t>
      </w:r>
    </w:p>
    <w:p w14:paraId="5561F6C5" w14:textId="77777777" w:rsidR="008F2B43" w:rsidRPr="008F2B43" w:rsidRDefault="008F2B43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Развитие импорта товаров на территорию Российской Федерации [Электронный ресурс] –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Библиофонд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2003-2020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доступа </w:t>
      </w:r>
      <w:hyperlink r:id="rId26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https://www.bibliofond.ru/view.aspx?id=698643</w:t>
        </w:r>
      </w:hyperlink>
      <w:r w:rsidRPr="008F2B43">
        <w:rPr>
          <w:rStyle w:val="a8"/>
          <w:rFonts w:ascii="Times New Roman" w:hAnsi="Times New Roman" w:cs="Times New Roman"/>
          <w:sz w:val="24"/>
          <w:szCs w:val="24"/>
        </w:rPr>
        <w:t xml:space="preserve">, </w:t>
      </w:r>
      <w:r w:rsidRPr="008F2B43">
        <w:rPr>
          <w:rFonts w:ascii="Times New Roman" w:hAnsi="Times New Roman" w:cs="Times New Roman"/>
          <w:sz w:val="24"/>
          <w:szCs w:val="24"/>
        </w:rPr>
        <w:t>свободный (дата обращения 02.11.2020)</w:t>
      </w:r>
    </w:p>
    <w:p w14:paraId="2A44BC82" w14:textId="77777777" w:rsidR="008F2B43" w:rsidRPr="008F2B43" w:rsidRDefault="008F2B43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Импорт товаров и налогообложение [Электронный ресурс] – Вектор Азия, 2021. – Режим доступа </w:t>
      </w:r>
      <w:hyperlink r:id="rId27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https://vektor-a.com/news/import_tovarov_i_nalogooblojenie/</w:t>
        </w:r>
      </w:hyperlink>
      <w:r w:rsidRPr="008F2B43">
        <w:rPr>
          <w:rStyle w:val="a8"/>
          <w:rFonts w:ascii="Times New Roman" w:hAnsi="Times New Roman" w:cs="Times New Roman"/>
          <w:sz w:val="24"/>
          <w:szCs w:val="24"/>
        </w:rPr>
        <w:t xml:space="preserve">, </w:t>
      </w:r>
      <w:r w:rsidRPr="008F2B43">
        <w:rPr>
          <w:rFonts w:ascii="Times New Roman" w:hAnsi="Times New Roman" w:cs="Times New Roman"/>
          <w:sz w:val="24"/>
          <w:szCs w:val="24"/>
        </w:rPr>
        <w:t>свободный (дата обращения 02.11.2020)</w:t>
      </w:r>
    </w:p>
    <w:p w14:paraId="2A009202" w14:textId="77777777" w:rsidR="008F2B43" w:rsidRPr="008F2B43" w:rsidRDefault="008F2B43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Таможенные платежи при ввозе товаров [Электронный ресурс] –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Клерк.Ру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2001-2021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доступа </w:t>
      </w:r>
      <w:hyperlink r:id="rId28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https://www.klerk.ru/buh/articles/13139/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10.11.2020)</w:t>
      </w:r>
    </w:p>
    <w:p w14:paraId="72EE14D7" w14:textId="77777777" w:rsidR="008F2B43" w:rsidRPr="008F2B43" w:rsidRDefault="008F2B43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Этапы и сроки таможенного оформления импорта коммерческих грузов [Электронный ресурс] – ООО «СТТ Логистика», 2021. – Режим доступа </w:t>
      </w:r>
      <w:hyperlink r:id="rId29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https://sttlogistics.ru/information/o-tamozhennom-oformlenii/etapy-sroki-tamozhennogo-oformleniya-pri-importe/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11.11.2020)</w:t>
      </w:r>
    </w:p>
    <w:p w14:paraId="32A26C33" w14:textId="77777777" w:rsidR="008F2B43" w:rsidRPr="008F2B43" w:rsidRDefault="008F2B43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Таможенное оформление продуктов питания [Электронный ресурс] – Руссо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Логистикс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, 2021. – Режим доступа </w:t>
      </w:r>
      <w:hyperlink r:id="rId30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http://russologistics.ru/stati/tamozhennoe-oformlenie-produktov-pitaniya.html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11.11.2020)</w:t>
      </w:r>
    </w:p>
    <w:p w14:paraId="1C1DB02E" w14:textId="77777777" w:rsidR="008F2B43" w:rsidRPr="008F2B43" w:rsidRDefault="008F2B43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Импорт продуктов питания в Россию [Электронный ресурс] – RosInvest.Com, 2018. – Режим доступа </w:t>
      </w:r>
      <w:hyperlink r:id="rId31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http://rosinvest.com/acolumn/blog/mirovoi_prodovolstvenii_rinok/566.html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23.11.2020)</w:t>
      </w:r>
    </w:p>
    <w:p w14:paraId="39FC8B69" w14:textId="77777777" w:rsidR="008F2B43" w:rsidRPr="008F2B43" w:rsidRDefault="008F2B43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Влияние кризиса 2014 года на развитие сельского хозяйства в РФ [Электронный ресурс] – Журнал «Агропродовольственная экономика»,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2014-2021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доступа </w:t>
      </w:r>
      <w:hyperlink r:id="rId32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http://apej.ru/article/01-01-2018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05.03.2021)</w:t>
      </w:r>
    </w:p>
    <w:p w14:paraId="287D058D" w14:textId="77777777" w:rsidR="008F2B43" w:rsidRPr="008F2B43" w:rsidRDefault="008F2B43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Импорт продуктов питания: общее значение и специфика [Электронный ресурс] – «AST-Alliance Group»,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2013-2021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доступа </w:t>
      </w:r>
      <w:hyperlink r:id="rId33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https://ast-agroup.ru/stati/import-produktov-pitaniya-v-rossiyu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27.11.2020)</w:t>
      </w:r>
    </w:p>
    <w:p w14:paraId="5F4AB3DC" w14:textId="77777777" w:rsidR="008F2B43" w:rsidRPr="008F2B43" w:rsidRDefault="008F2B43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Личный кабинет ФЭСКО: как регистрироваться и пользоваться услугами транспортной компании [Электронный ресурс] – Личный кабинет ФЭСКО, 2021. – Режим доступа </w:t>
      </w:r>
      <w:hyperlink r:id="rId34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https://kabinetinfo.ru/fesco/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07.12.2020)</w:t>
      </w:r>
    </w:p>
    <w:p w14:paraId="4FE2DD42" w14:textId="77777777" w:rsidR="008F2B43" w:rsidRPr="008F2B43" w:rsidRDefault="008F2B43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Официальный сайт ФЭСКО [Электронный ресурс] – ПАО «Дальневосточное морское пароходство»,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2006-2021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доступа </w:t>
      </w:r>
      <w:hyperlink r:id="rId35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https://www.fesco.ru/ru/clients/container/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07.12.2020)</w:t>
      </w:r>
    </w:p>
    <w:p w14:paraId="4D4EFAC0" w14:textId="77777777" w:rsidR="008F2B43" w:rsidRPr="008F2B43" w:rsidRDefault="008F2B43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Официальный сайт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Maersk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[Электронный ресурс] – A.P.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Moller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Maersk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, 2021. – Режим доступа </w:t>
      </w:r>
      <w:hyperlink r:id="rId36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https://www.maersk.com/local-information/europe/russia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07.12.2020)</w:t>
      </w:r>
    </w:p>
    <w:p w14:paraId="69F6866B" w14:textId="77777777" w:rsidR="008F2B43" w:rsidRPr="008F2B43" w:rsidRDefault="008F2B43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Официальный сайт SWAN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Container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Lines [Электронный ресурс] – SCL SWAN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Container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Lines GmbH, 2021. – Режим доступа </w:t>
      </w:r>
      <w:hyperlink r:id="rId37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https://www.swan-line.com/en/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07.12.2020)</w:t>
      </w:r>
    </w:p>
    <w:p w14:paraId="318F9B93" w14:textId="77777777" w:rsidR="008F2B43" w:rsidRPr="008F2B43" w:rsidRDefault="008F2B43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Официальный сайт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Такском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[Электронный ресурс] – ООО «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Такском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2000-2021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доступа </w:t>
      </w:r>
      <w:hyperlink r:id="rId38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https://taxcom.ru/about/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07.12.2020)</w:t>
      </w:r>
    </w:p>
    <w:p w14:paraId="6D503509" w14:textId="417809E1" w:rsidR="008F2B43" w:rsidRDefault="008F2B43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F2B43">
        <w:rPr>
          <w:rFonts w:ascii="Times New Roman" w:hAnsi="Times New Roman" w:cs="Times New Roman"/>
          <w:sz w:val="24"/>
          <w:szCs w:val="24"/>
        </w:rPr>
        <w:lastRenderedPageBreak/>
        <w:t>PortWeb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User Guide.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Macintosh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Windows [Электронный ресурс] – DocPlayer.net, 2021. – Режим доступа </w:t>
      </w:r>
      <w:hyperlink r:id="rId39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https://docplayer.net/149271689-Portweb-user-guide-for-macintosh-and-windows.html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07.12.2020)</w:t>
      </w:r>
    </w:p>
    <w:p w14:paraId="351FC5B8" w14:textId="07B8DF10" w:rsidR="00686467" w:rsidRPr="008F2B43" w:rsidRDefault="00686467" w:rsidP="008F2B43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686467">
        <w:rPr>
          <w:rFonts w:ascii="Times New Roman" w:hAnsi="Times New Roman" w:cs="Times New Roman"/>
          <w:sz w:val="24"/>
          <w:szCs w:val="24"/>
        </w:rPr>
        <w:t xml:space="preserve">Официальный сайт АО Морской порт Санкт-Петербург [Электронный ресурс] – ФО " Морской порт Санкт-Петербург ", 2021. – Режим доступа </w:t>
      </w:r>
      <w:hyperlink r:id="rId40" w:history="1">
        <w:r w:rsidRPr="00BA3A8D">
          <w:rPr>
            <w:rStyle w:val="a8"/>
            <w:rFonts w:ascii="Times New Roman" w:hAnsi="Times New Roman" w:cs="Times New Roman"/>
            <w:sz w:val="24"/>
            <w:szCs w:val="24"/>
          </w:rPr>
          <w:t>http://www.seaport.spb.ru/article/1/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6467">
        <w:rPr>
          <w:rFonts w:ascii="Times New Roman" w:hAnsi="Times New Roman" w:cs="Times New Roman"/>
          <w:sz w:val="24"/>
          <w:szCs w:val="24"/>
        </w:rPr>
        <w:t>, свободный (дата обращения 31.05.2021)</w:t>
      </w:r>
    </w:p>
    <w:p w14:paraId="390F83EB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Официальный сайт </w:t>
      </w:r>
      <w:proofErr w:type="spellStart"/>
      <w:r w:rsidRPr="008F2B43">
        <w:rPr>
          <w:rFonts w:ascii="Times New Roman" w:hAnsi="Times New Roman" w:cs="Times New Roman"/>
          <w:sz w:val="24"/>
          <w:szCs w:val="24"/>
          <w:lang w:val="en-US"/>
        </w:rPr>
        <w:t>Solvo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[Электронный ресурс] – ООО «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Солво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-Эксперт»,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1995-2021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доступа </w:t>
      </w:r>
      <w:hyperlink r:id="rId41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https://www.solvo.ru/about/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07.12.2020)</w:t>
      </w:r>
    </w:p>
    <w:p w14:paraId="2344ACB5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Официальный сайт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Ролис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[Электронный ресурс] – ООО "Российские логистические информационные системы", 2021. – Режим доступа </w:t>
      </w:r>
      <w:hyperlink r:id="rId42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https://www.rlisystems.ru/index.php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07.12.2020)</w:t>
      </w:r>
    </w:p>
    <w:p w14:paraId="1CA26988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Технология удаленного выпуска [Электронный ресурс] – ООО СП "ИНТЕГРА",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2006-2019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доступа </w:t>
      </w:r>
      <w:hyperlink r:id="rId43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http://spintegra.ru/ed/ed_basics/technology_ud/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07.12.2020)</w:t>
      </w:r>
    </w:p>
    <w:p w14:paraId="1DB74EB7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Система межведомственного электронного взаимодействия [Электронный ресурс] – Wikipedia, 2019. – Режим доступа </w:t>
      </w:r>
      <w:hyperlink r:id="rId44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ru.wikipedia.org/wiki/%D0%A1%D0%B8%D1%81%D1%82%D0%B5%D0%BC%D0%B0_%D0%BC%D0%B5%D0%B6%D0%B2%D0%B5%D0%B4%D0%BE%D0%BC%D1%81%D1%82%D0%B2%D0%B5%D0%BD%D0%BD%D0%BE%D0%B3%D0%BE_%D1%8D%D0%BB%D0%B5%D0%BA%D1%82%D1%80%D0%BE%D0%BD%D0%BD%D0%BE%D0%B3%D0%BE_%D0%B2%D0%B7%D0%B0%D0%B8%D0%BC%D0%BE%D0%B4%D0%B5%D0%B9%D1%81%D1%82%D0%B2%D0%B8%D1%8F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07.12.2020)</w:t>
      </w:r>
    </w:p>
    <w:p w14:paraId="1C5380D3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Институт уполномоченного экономического оператора (УЭО) - важный шаг к развитию системы взаимодействия таможенной службы с участниками ВЭД [Электронный ресурс] – Федеральная таможенная служба,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2004-2021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доступа </w:t>
      </w:r>
      <w:hyperlink r:id="rId45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https://ctu.customs.gov.ru/document/text/90505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07.12.2020)</w:t>
      </w:r>
    </w:p>
    <w:p w14:paraId="4A81D6EC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Информация об электронном транзите [Электронный ресурс] – Федеральная таможенная служба,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2004-2021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доступа </w:t>
      </w:r>
      <w:hyperlink r:id="rId46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https://dvtu.customs.gov.ru/document/text/134832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07.12.2020)</w:t>
      </w:r>
    </w:p>
    <w:p w14:paraId="721F0561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Система прослеживаемости товаров [Электронный ресурс] – Федеральная таможенная служба,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2004-2021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доступа </w:t>
      </w:r>
      <w:hyperlink r:id="rId47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https://customs.gov.ru/uchastnikam-ved/sistema-proslezhivaemosti-tovarov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07.12.2020)</w:t>
      </w:r>
    </w:p>
    <w:p w14:paraId="2B1E5ECA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Global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Rankings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2018 [Электронный ресурс] – The World Bank Group, 2015. – Режим доступа </w:t>
      </w:r>
      <w:hyperlink r:id="rId48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https://lpi.worldbank.org/international/global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13.04.2021)</w:t>
      </w:r>
    </w:p>
    <w:p w14:paraId="47272B4C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F2B43">
        <w:rPr>
          <w:rFonts w:ascii="Times New Roman" w:hAnsi="Times New Roman" w:cs="Times New Roman"/>
          <w:sz w:val="24"/>
          <w:szCs w:val="24"/>
          <w:lang w:val="en-US"/>
        </w:rPr>
        <w:t>Logink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[Электронный ресурс] – </w:t>
      </w:r>
      <w:r w:rsidRPr="008F2B43">
        <w:rPr>
          <w:rFonts w:ascii="Times New Roman" w:hAnsi="Times New Roman" w:cs="Times New Roman"/>
          <w:sz w:val="24"/>
          <w:szCs w:val="24"/>
          <w:lang w:val="en-US"/>
        </w:rPr>
        <w:t>YouTube</w:t>
      </w:r>
      <w:r w:rsidRPr="008F2B4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F2B43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, 2021. – Режим доступа </w:t>
      </w:r>
      <w:hyperlink r:id="rId49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https://www.youtube.com/watch?v=REQgXs_abOk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10.04.2021)</w:t>
      </w:r>
    </w:p>
    <w:p w14:paraId="44B4DA20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КИТАЙСКАЯ НАЦИОНАЛЬНАЯ ПЛАТФОРМА ДЛЯ ТРАНСПОРТА И ЛОГИСТИКИ </w:t>
      </w:r>
      <w:r w:rsidRPr="008F2B43">
        <w:rPr>
          <w:rFonts w:ascii="Times New Roman" w:hAnsi="Times New Roman" w:cs="Times New Roman"/>
          <w:sz w:val="24"/>
          <w:szCs w:val="24"/>
          <w:lang w:val="en-US"/>
        </w:rPr>
        <w:t>LOGINK</w:t>
      </w:r>
      <w:r w:rsidRPr="008F2B43">
        <w:rPr>
          <w:rFonts w:ascii="Times New Roman" w:hAnsi="Times New Roman" w:cs="Times New Roman"/>
          <w:sz w:val="24"/>
          <w:szCs w:val="24"/>
        </w:rPr>
        <w:t xml:space="preserve"> – ПРИМЕР РЕАЛИЗАЦИИ ЦИФРОВОЙ ЭКОНОМИКИ [Электронный ресурс] –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SeaNews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2000-2017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доступа </w:t>
      </w:r>
      <w:hyperlink r:id="rId50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https://seanews.ru/2017/11/30/kitajskaja-nacionalnaja-platforma-dl/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10.04.2021)</w:t>
      </w:r>
    </w:p>
    <w:p w14:paraId="6920DD75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>Каталог поставщиков СЭД [Электронный ресурс] – ООО «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Аби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», 2017. – Режим доступа </w:t>
      </w:r>
      <w:hyperlink r:id="rId51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http://www.docflow.ru/market/company/?CHAR=&amp;type=&amp;PAGE=1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17.04.2021)</w:t>
      </w:r>
    </w:p>
    <w:p w14:paraId="2CDCB78F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lastRenderedPageBreak/>
        <w:t>EDISON (Центр разработки программного обеспечения) [Электронный ресурс] – ООО «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Аби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», 2017. – Режим доступа </w:t>
      </w:r>
      <w:hyperlink r:id="rId52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http://www.docflow.ru/market/company/detail.php?ID=23373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17.04.2021)</w:t>
      </w:r>
    </w:p>
    <w:p w14:paraId="2A7AAB90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F2B43">
        <w:rPr>
          <w:rFonts w:ascii="Times New Roman" w:hAnsi="Times New Roman" w:cs="Times New Roman"/>
          <w:sz w:val="24"/>
          <w:szCs w:val="24"/>
        </w:rPr>
        <w:t>Digt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(Цифровые технологии) [Электронный ресурс] – ООО «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Аби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», 2017. – Режим доступа </w:t>
      </w:r>
      <w:hyperlink r:id="rId53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http://www.docflow.ru/market/company/detail.php?ID=15638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17.04.2021)</w:t>
      </w:r>
    </w:p>
    <w:p w14:paraId="3F147925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>ALEE Software (Алее Софтвер) [Электронный ресурс] – ООО «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Аби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», 2017. – Режим доступа </w:t>
      </w:r>
      <w:hyperlink r:id="rId54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http://www.docflow.ru/market/company/detail.php?ID=15570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17.04.2021)</w:t>
      </w:r>
    </w:p>
    <w:p w14:paraId="0F786560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>ABBYY (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Аби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>) [Электронный ресурс] – ООО «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Аби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», 2017. – Режим доступа </w:t>
      </w:r>
      <w:hyperlink r:id="rId55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http://www.docflow.ru/market/company/detail.php?ID=15465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17.04.2021)</w:t>
      </w:r>
    </w:p>
    <w:p w14:paraId="18D5BAB1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F2B43">
        <w:rPr>
          <w:rFonts w:ascii="Times New Roman" w:hAnsi="Times New Roman" w:cs="Times New Roman"/>
          <w:sz w:val="24"/>
          <w:szCs w:val="24"/>
        </w:rPr>
        <w:t>Controlling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Chaos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Technologies [Электронный ресурс] – ООО «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Аби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», 2017. – Режим доступа </w:t>
      </w:r>
      <w:hyperlink r:id="rId56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http://www.docflow.ru/market/company/detail.php?ID=15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17.04.2021)</w:t>
      </w:r>
    </w:p>
    <w:p w14:paraId="5A67CF39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>Digital Design (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Диджитал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Дизайн) [Электронный ресурс] – ООО «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Аби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», 2017. – Режим доступа </w:t>
      </w:r>
      <w:hyperlink r:id="rId57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http://www.docflow.ru/market/company/detail.php?ID=15489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17.04.2021)</w:t>
      </w:r>
    </w:p>
    <w:p w14:paraId="5B859D04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F2B43">
        <w:rPr>
          <w:rFonts w:ascii="Times New Roman" w:hAnsi="Times New Roman" w:cs="Times New Roman"/>
          <w:sz w:val="24"/>
          <w:szCs w:val="24"/>
        </w:rPr>
        <w:t>WaveAccess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ВейвАксесс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>) [Электронный ресурс] – ООО «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Аби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», 2017. – Режим доступа </w:t>
      </w:r>
      <w:hyperlink r:id="rId58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http://www.docflow.ru/market/company/detail.php?ID=20969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17.04.2021)</w:t>
      </w:r>
    </w:p>
    <w:p w14:paraId="2FE57E17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>БФТ [Электронный ресурс] – ООО «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Аби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», 2017. – Режим доступа </w:t>
      </w:r>
      <w:hyperlink r:id="rId59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http://www.docflow.ru/market/company/detail.php?ID=24528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17.04.2021)</w:t>
      </w:r>
    </w:p>
    <w:p w14:paraId="122317D1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>КРИПТО-ПРО [Электронный ресурс] – ООО «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Аби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», 2017. – Режим доступа </w:t>
      </w:r>
      <w:hyperlink r:id="rId60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http://www.docflow.ru/market/company/detail.php?ID=15508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17.04.2021)</w:t>
      </w:r>
    </w:p>
    <w:p w14:paraId="67557022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Официальный сайт «Лаборатория Касперского» [Электронный ресурс] – АО «Лаборатория Касперского», 2021. – Режим </w:t>
      </w:r>
      <w:hyperlink r:id="rId61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https://www.kaspersky.ru/about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17.04.2021)</w:t>
      </w:r>
    </w:p>
    <w:p w14:paraId="53BBC5EE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Официальный сайт «Digital Design» [Электронный ресурс] – Digital Design,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2000-2021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</w:t>
      </w:r>
      <w:hyperlink r:id="rId62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https://digdes.ru/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21.04.2021)</w:t>
      </w:r>
    </w:p>
    <w:p w14:paraId="65A525C8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Официальный сайт «ABBYY» [Электронный ресурс] – ABBYY, 2021. – Режим </w:t>
      </w:r>
      <w:hyperlink r:id="rId63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https://www.abbyy.com/ru/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21.04.2021)</w:t>
      </w:r>
    </w:p>
    <w:p w14:paraId="0BA76032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>Официальный сайт «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WaveAccess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» [Электронный ресурс] –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WaveAccess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2000-2021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</w:t>
      </w:r>
      <w:hyperlink r:id="rId64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https://www.waveaccess.ru/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22.04.2021)</w:t>
      </w:r>
    </w:p>
    <w:p w14:paraId="2F221F47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Официальный сайт БФТ [Электронный ресурс] – БФТ, 2021. – Режим </w:t>
      </w:r>
      <w:hyperlink r:id="rId65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https://bftcom.com/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22.04.2021)</w:t>
      </w:r>
    </w:p>
    <w:p w14:paraId="4B16BAB6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Официальный сайт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Controlling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Chaos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Technologies [Электронный ресурс] –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Controlling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Chaos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Technologies,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2001-2010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</w:t>
      </w:r>
      <w:hyperlink r:id="rId66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http://www.controlchaostech.com/?menuid=1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22.04.2021</w:t>
      </w:r>
    </w:p>
    <w:p w14:paraId="4205C2BE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Официальный сайт «КРИПТО-ПРО» [Электронный ресурс] – ООО «КРИПТО-ПРО»,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2000-2021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</w:t>
      </w:r>
      <w:hyperlink r:id="rId67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https://cryptopro.ru/products/ngate/presentations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22.04.2021)</w:t>
      </w:r>
    </w:p>
    <w:p w14:paraId="720CB8B4" w14:textId="77777777" w:rsidR="008F2B43" w:rsidRP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Основные меры нетарифного контроля при импорте сборных грузов: краткий обзор [Электронный ресурс] –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Consollex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B43">
        <w:rPr>
          <w:rFonts w:ascii="Times New Roman" w:hAnsi="Times New Roman" w:cs="Times New Roman"/>
          <w:sz w:val="24"/>
          <w:szCs w:val="24"/>
        </w:rPr>
        <w:t>ltc</w:t>
      </w:r>
      <w:proofErr w:type="spellEnd"/>
      <w:r w:rsidRPr="008F2B43">
        <w:rPr>
          <w:rFonts w:ascii="Times New Roman" w:hAnsi="Times New Roman" w:cs="Times New Roman"/>
          <w:sz w:val="24"/>
          <w:szCs w:val="24"/>
        </w:rPr>
        <w:t xml:space="preserve">. ООО "ВЭД Экспертиза",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2017-2019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</w:t>
      </w:r>
      <w:hyperlink r:id="rId68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https://consollex.ru/mery-netarifnogo-kontrolya/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11.03.2021)</w:t>
      </w:r>
    </w:p>
    <w:p w14:paraId="6D16CEBE" w14:textId="69485DD0" w:rsidR="008F2B43" w:rsidRDefault="008F2B43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F2B43">
        <w:rPr>
          <w:rFonts w:ascii="Times New Roman" w:hAnsi="Times New Roman" w:cs="Times New Roman"/>
          <w:sz w:val="24"/>
          <w:szCs w:val="24"/>
        </w:rPr>
        <w:t xml:space="preserve">Хартия добросовестных налогоплательщиков [Электронный ресурс] – ФНС России, </w:t>
      </w:r>
      <w:proofErr w:type="gramStart"/>
      <w:r w:rsidRPr="008F2B43">
        <w:rPr>
          <w:rFonts w:ascii="Times New Roman" w:hAnsi="Times New Roman" w:cs="Times New Roman"/>
          <w:sz w:val="24"/>
          <w:szCs w:val="24"/>
        </w:rPr>
        <w:t>2005-2021</w:t>
      </w:r>
      <w:proofErr w:type="gramEnd"/>
      <w:r w:rsidRPr="008F2B43">
        <w:rPr>
          <w:rFonts w:ascii="Times New Roman" w:hAnsi="Times New Roman" w:cs="Times New Roman"/>
          <w:sz w:val="24"/>
          <w:szCs w:val="24"/>
        </w:rPr>
        <w:t xml:space="preserve">. – Режим </w:t>
      </w:r>
      <w:hyperlink r:id="rId69" w:history="1">
        <w:r w:rsidRPr="008F2B43">
          <w:rPr>
            <w:rStyle w:val="a8"/>
            <w:rFonts w:ascii="Times New Roman" w:hAnsi="Times New Roman" w:cs="Times New Roman"/>
            <w:sz w:val="24"/>
            <w:szCs w:val="24"/>
          </w:rPr>
          <w:t>https://www.nalog.ru/rn48/news/activities_fts/7211004/</w:t>
        </w:r>
      </w:hyperlink>
      <w:r w:rsidRPr="008F2B43">
        <w:rPr>
          <w:rFonts w:ascii="Times New Roman" w:hAnsi="Times New Roman" w:cs="Times New Roman"/>
          <w:sz w:val="24"/>
          <w:szCs w:val="24"/>
        </w:rPr>
        <w:t>, свободный (дата обращения 11.03.2021)</w:t>
      </w:r>
    </w:p>
    <w:p w14:paraId="1843D66C" w14:textId="1C8F824A" w:rsidR="00997A75" w:rsidRPr="008F2B43" w:rsidRDefault="00997A75" w:rsidP="008F2B43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997A75">
        <w:rPr>
          <w:rFonts w:ascii="Times New Roman" w:hAnsi="Times New Roman" w:cs="Times New Roman"/>
          <w:sz w:val="24"/>
          <w:szCs w:val="24"/>
        </w:rPr>
        <w:lastRenderedPageBreak/>
        <w:t xml:space="preserve">Письмо ФТС России от 26 января 2017 г. N </w:t>
      </w:r>
      <w:proofErr w:type="gramStart"/>
      <w:r w:rsidRPr="00997A75">
        <w:rPr>
          <w:rFonts w:ascii="Times New Roman" w:hAnsi="Times New Roman" w:cs="Times New Roman"/>
          <w:sz w:val="24"/>
          <w:szCs w:val="24"/>
        </w:rPr>
        <w:t>09-126</w:t>
      </w:r>
      <w:proofErr w:type="gramEnd"/>
      <w:r w:rsidRPr="00997A75">
        <w:rPr>
          <w:rFonts w:ascii="Times New Roman" w:hAnsi="Times New Roman" w:cs="Times New Roman"/>
          <w:sz w:val="24"/>
          <w:szCs w:val="24"/>
        </w:rPr>
        <w:t xml:space="preserve">/03669 "О применении КПС "Портал Морской порт"", Приложение №1 [Электронный ресурс] – Альта-Софт, 1996-2021. – Режим </w:t>
      </w:r>
      <w:hyperlink r:id="rId70" w:history="1">
        <w:r w:rsidRPr="005B4DE4">
          <w:rPr>
            <w:rStyle w:val="a8"/>
            <w:rFonts w:ascii="Times New Roman" w:hAnsi="Times New Roman" w:cs="Times New Roman"/>
            <w:sz w:val="24"/>
            <w:szCs w:val="24"/>
          </w:rPr>
          <w:t>https://www.alta.ru/tamdoc/17p03669/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A75">
        <w:rPr>
          <w:rFonts w:ascii="Times New Roman" w:hAnsi="Times New Roman" w:cs="Times New Roman"/>
          <w:sz w:val="24"/>
          <w:szCs w:val="24"/>
        </w:rPr>
        <w:t>, свободный (дата обращения 12.05.2021)</w:t>
      </w:r>
    </w:p>
    <w:p w14:paraId="66451878" w14:textId="250FFE1D" w:rsidR="001B7DBD" w:rsidRDefault="001B7DBD" w:rsidP="002D1C5F">
      <w:pPr>
        <w:pStyle w:val="12"/>
        <w:ind w:left="0" w:firstLine="0"/>
      </w:pPr>
      <w:bookmarkStart w:id="42" w:name="_Toc73652281"/>
      <w:r w:rsidRPr="001B7DBD">
        <w:lastRenderedPageBreak/>
        <w:t>Приложения</w:t>
      </w:r>
      <w:bookmarkEnd w:id="42"/>
    </w:p>
    <w:p w14:paraId="07C6C96B" w14:textId="2599913C" w:rsidR="00053574" w:rsidRDefault="00E04DC7" w:rsidP="006E29F9">
      <w:pPr>
        <w:pStyle w:val="21"/>
      </w:pPr>
      <w:bookmarkStart w:id="43" w:name="_Toc73652282"/>
      <w:r>
        <w:t xml:space="preserve">Приложение 1. </w:t>
      </w:r>
      <w:r w:rsidR="00053574">
        <w:t>Список документов при импорте плодоовощ</w:t>
      </w:r>
      <w:r w:rsidR="00625886">
        <w:t>ной продукции</w:t>
      </w:r>
      <w:bookmarkEnd w:id="43"/>
    </w:p>
    <w:p w14:paraId="1ED83DCE" w14:textId="77777777" w:rsidR="00053574" w:rsidRPr="00053574" w:rsidRDefault="00053574" w:rsidP="00337AC7">
      <w:pPr>
        <w:pStyle w:val="11"/>
        <w:numPr>
          <w:ilvl w:val="0"/>
          <w:numId w:val="9"/>
        </w:numPr>
      </w:pPr>
      <w:r w:rsidRPr="00053574">
        <w:t xml:space="preserve">внешнеэкономический договор (в нем содержатся основные моменты по самой поставке; может отсутствовать в некоторых случаях); </w:t>
      </w:r>
    </w:p>
    <w:p w14:paraId="68C7C580" w14:textId="77777777" w:rsidR="00053574" w:rsidRPr="00053574" w:rsidRDefault="00053574" w:rsidP="00337AC7">
      <w:pPr>
        <w:pStyle w:val="11"/>
        <w:numPr>
          <w:ilvl w:val="0"/>
          <w:numId w:val="9"/>
        </w:numPr>
      </w:pPr>
      <w:r w:rsidRPr="00053574">
        <w:t>спецификация к договору (включает ассортимент и краткое описание поставляемого предмета);</w:t>
      </w:r>
    </w:p>
    <w:p w14:paraId="52F0AC25" w14:textId="77777777" w:rsidR="00053574" w:rsidRPr="00053574" w:rsidRDefault="00053574" w:rsidP="00337AC7">
      <w:pPr>
        <w:pStyle w:val="11"/>
        <w:numPr>
          <w:ilvl w:val="0"/>
          <w:numId w:val="9"/>
        </w:numPr>
      </w:pPr>
      <w:r w:rsidRPr="00053574">
        <w:t>уникальный номер контракта (это регистрация контракта в банке, которая обязательна, если сумма более 3 млн рублей);</w:t>
      </w:r>
    </w:p>
    <w:p w14:paraId="7608EFD0" w14:textId="77777777" w:rsidR="00053574" w:rsidRPr="00053574" w:rsidRDefault="00053574" w:rsidP="00337AC7">
      <w:pPr>
        <w:pStyle w:val="11"/>
        <w:numPr>
          <w:ilvl w:val="0"/>
          <w:numId w:val="9"/>
        </w:numPr>
      </w:pPr>
      <w:r w:rsidRPr="00053574">
        <w:t>квитанции об оплате или предоплате (выписки из банка);</w:t>
      </w:r>
    </w:p>
    <w:p w14:paraId="4FE4FFBD" w14:textId="77777777" w:rsidR="00053574" w:rsidRPr="00053574" w:rsidRDefault="00053574" w:rsidP="00337AC7">
      <w:pPr>
        <w:pStyle w:val="11"/>
        <w:numPr>
          <w:ilvl w:val="0"/>
          <w:numId w:val="9"/>
        </w:numPr>
      </w:pPr>
      <w:r w:rsidRPr="00053574">
        <w:t>счет-фактура или инвойс (закрепляет стоимость объектов, их наименование, а также данные об отправителе и получателе);</w:t>
      </w:r>
    </w:p>
    <w:p w14:paraId="1F33D532" w14:textId="77777777" w:rsidR="00053574" w:rsidRPr="00053574" w:rsidRDefault="00053574" w:rsidP="00337AC7">
      <w:pPr>
        <w:pStyle w:val="11"/>
        <w:numPr>
          <w:ilvl w:val="0"/>
          <w:numId w:val="9"/>
        </w:numPr>
      </w:pPr>
      <w:r w:rsidRPr="00053574">
        <w:t>упаковочный лист (данные о количестве грузовых мест, весе, типе упаковки, поставщике и получателе);</w:t>
      </w:r>
    </w:p>
    <w:p w14:paraId="2286A958" w14:textId="77777777" w:rsidR="00053574" w:rsidRPr="00053574" w:rsidRDefault="00053574" w:rsidP="00337AC7">
      <w:pPr>
        <w:pStyle w:val="11"/>
        <w:numPr>
          <w:ilvl w:val="0"/>
          <w:numId w:val="9"/>
        </w:numPr>
      </w:pPr>
      <w:r w:rsidRPr="00053574">
        <w:t>разрешительные сертификаты (сертификаты соответствия, разрешения различных государственных органов и ведомств);</w:t>
      </w:r>
    </w:p>
    <w:p w14:paraId="231B6811" w14:textId="77777777" w:rsidR="00053574" w:rsidRPr="00053574" w:rsidRDefault="00053574" w:rsidP="00337AC7">
      <w:pPr>
        <w:pStyle w:val="11"/>
        <w:numPr>
          <w:ilvl w:val="0"/>
          <w:numId w:val="9"/>
        </w:numPr>
      </w:pPr>
      <w:r w:rsidRPr="00053574">
        <w:t>транспортные документы (договор с экспедитором, счет за доставку с разбивкой суммы доставки до границы и после, накладные на перевозку);</w:t>
      </w:r>
    </w:p>
    <w:p w14:paraId="6D741882" w14:textId="77777777" w:rsidR="00053574" w:rsidRPr="00053574" w:rsidRDefault="00053574" w:rsidP="00337AC7">
      <w:pPr>
        <w:pStyle w:val="11"/>
        <w:numPr>
          <w:ilvl w:val="0"/>
          <w:numId w:val="9"/>
        </w:numPr>
      </w:pPr>
      <w:r w:rsidRPr="00053574">
        <w:t>подробное описание груза (включает назначение, функции, состав, особые свойства и фотографии изделий);</w:t>
      </w:r>
    </w:p>
    <w:p w14:paraId="19DD263F" w14:textId="77777777" w:rsidR="00053574" w:rsidRPr="00053574" w:rsidRDefault="00053574" w:rsidP="00337AC7">
      <w:pPr>
        <w:pStyle w:val="11"/>
        <w:numPr>
          <w:ilvl w:val="0"/>
          <w:numId w:val="9"/>
        </w:numPr>
      </w:pPr>
      <w:r w:rsidRPr="00053574">
        <w:t>уплата платежей.</w:t>
      </w:r>
    </w:p>
    <w:p w14:paraId="5410EB78" w14:textId="77777777" w:rsidR="00053574" w:rsidRPr="00053574" w:rsidRDefault="00053574" w:rsidP="008066FA">
      <w:pPr>
        <w:pStyle w:val="11"/>
      </w:pPr>
      <w:r w:rsidRPr="00053574">
        <w:t>Для первичной регистрации фирмы на посте требуется также следующий перечень:</w:t>
      </w:r>
    </w:p>
    <w:p w14:paraId="2826375B" w14:textId="77777777" w:rsidR="00053574" w:rsidRPr="00053574" w:rsidRDefault="00053574" w:rsidP="00337AC7">
      <w:pPr>
        <w:pStyle w:val="11"/>
        <w:numPr>
          <w:ilvl w:val="0"/>
          <w:numId w:val="9"/>
        </w:numPr>
      </w:pPr>
      <w:r w:rsidRPr="00053574">
        <w:t>свидетельство о государственной регистрации компании (ОГРН);</w:t>
      </w:r>
    </w:p>
    <w:p w14:paraId="5D2672F3" w14:textId="77777777" w:rsidR="00053574" w:rsidRPr="00053574" w:rsidRDefault="00053574" w:rsidP="00337AC7">
      <w:pPr>
        <w:pStyle w:val="11"/>
        <w:numPr>
          <w:ilvl w:val="0"/>
          <w:numId w:val="9"/>
        </w:numPr>
      </w:pPr>
      <w:r w:rsidRPr="00053574">
        <w:t>устав предприятия;</w:t>
      </w:r>
    </w:p>
    <w:p w14:paraId="2714CCC4" w14:textId="77777777" w:rsidR="00053574" w:rsidRPr="00053574" w:rsidRDefault="00053574" w:rsidP="00337AC7">
      <w:pPr>
        <w:pStyle w:val="11"/>
        <w:numPr>
          <w:ilvl w:val="0"/>
          <w:numId w:val="9"/>
        </w:numPr>
      </w:pPr>
      <w:r w:rsidRPr="00053574">
        <w:t>свидетельство о регистрации юрлица в налоговом органе (ИНН и КПП);</w:t>
      </w:r>
    </w:p>
    <w:p w14:paraId="121FD6E0" w14:textId="120DDAAA" w:rsidR="0065155C" w:rsidRDefault="00053574" w:rsidP="00D329EC">
      <w:pPr>
        <w:pStyle w:val="11"/>
      </w:pPr>
      <w:r w:rsidRPr="00053574">
        <w:t>выписка ЕГРЮЛ</w:t>
      </w:r>
    </w:p>
    <w:p w14:paraId="388A64C7" w14:textId="0038726A" w:rsidR="00423337" w:rsidRDefault="00423337" w:rsidP="00D329EC">
      <w:pPr>
        <w:pStyle w:val="11"/>
      </w:pPr>
    </w:p>
    <w:p w14:paraId="108A0036" w14:textId="77777777" w:rsidR="002C4619" w:rsidRDefault="002C4619" w:rsidP="00D329EC">
      <w:pPr>
        <w:pStyle w:val="11"/>
      </w:pPr>
    </w:p>
    <w:p w14:paraId="4F247D62" w14:textId="4158C17B" w:rsidR="00231050" w:rsidRDefault="00231050" w:rsidP="006E29F9">
      <w:pPr>
        <w:pStyle w:val="21"/>
      </w:pPr>
      <w:bookmarkStart w:id="44" w:name="_Toc73652283"/>
      <w:r>
        <w:lastRenderedPageBreak/>
        <w:t>Приложение 2. Нетарифные меры контроля при импорте грузов</w:t>
      </w:r>
      <w:r w:rsidR="00F4774E">
        <w:rPr>
          <w:rStyle w:val="ab"/>
        </w:rPr>
        <w:footnoteReference w:id="53"/>
      </w:r>
      <w:bookmarkEnd w:id="44"/>
    </w:p>
    <w:p w14:paraId="6319071C" w14:textId="7511FAFA" w:rsidR="00231050" w:rsidRDefault="00231050" w:rsidP="00231050">
      <w:pPr>
        <w:pStyle w:val="11"/>
      </w:pPr>
      <w:r w:rsidRPr="00231050">
        <w:t>Нетарифные ограничения – это меры, которые могут ограничить либо запретить проникновение иностранных товаров на внутренние рынки.</w:t>
      </w:r>
    </w:p>
    <w:p w14:paraId="416EFBA6" w14:textId="2AB48A6E" w:rsidR="00231050" w:rsidRPr="00231050" w:rsidRDefault="00231050" w:rsidP="00231050">
      <w:pPr>
        <w:pStyle w:val="11"/>
        <w:rPr>
          <w:i/>
          <w:iCs/>
        </w:rPr>
      </w:pPr>
      <w:r w:rsidRPr="00231050">
        <w:rPr>
          <w:i/>
          <w:iCs/>
        </w:rPr>
        <w:t>1) Подтверждение соответствия продукции стандартам</w:t>
      </w:r>
    </w:p>
    <w:p w14:paraId="246DB248" w14:textId="6B2F74E0" w:rsidR="00231050" w:rsidRDefault="00231050" w:rsidP="00231050">
      <w:pPr>
        <w:pStyle w:val="11"/>
      </w:pPr>
      <w:r>
        <w:t>Наиболее часто отправители сборных грузов сталкиваются с нетарифными мерами ограничения импорта, выраженными в получении разрешительной документации на товар, которая подтверждает соответствие товара действующим в РФ и Таможенном Союзе стандартам.</w:t>
      </w:r>
    </w:p>
    <w:p w14:paraId="562A87FA" w14:textId="2E155B7A" w:rsidR="00231050" w:rsidRDefault="00231050" w:rsidP="00231050">
      <w:pPr>
        <w:pStyle w:val="11"/>
      </w:pPr>
      <w:r>
        <w:t xml:space="preserve">В общем смысле, сертифицированный товар – это тот, который соответствует требованиям технических регламентов, положениям стандартов, сводам правил либо условиям договоров. </w:t>
      </w:r>
    </w:p>
    <w:p w14:paraId="6BAE943E" w14:textId="3237BF90" w:rsidR="00231050" w:rsidRPr="00231050" w:rsidRDefault="00231050" w:rsidP="00231050">
      <w:pPr>
        <w:pStyle w:val="11"/>
        <w:rPr>
          <w:i/>
          <w:iCs/>
        </w:rPr>
      </w:pPr>
      <w:r>
        <w:rPr>
          <w:i/>
          <w:iCs/>
        </w:rPr>
        <w:t xml:space="preserve">2) </w:t>
      </w:r>
      <w:r w:rsidRPr="00231050">
        <w:rPr>
          <w:i/>
          <w:iCs/>
        </w:rPr>
        <w:t>Сертификат Соответствия</w:t>
      </w:r>
    </w:p>
    <w:p w14:paraId="1A6060AB" w14:textId="1FBCC551" w:rsidR="00231050" w:rsidRDefault="00231050" w:rsidP="00231050">
      <w:pPr>
        <w:pStyle w:val="11"/>
      </w:pPr>
      <w:r>
        <w:t>Сертификат соответствия техническим регламентам — это документ, который удостоверяет соответствие выпускаемой в обращение продукции требованиям одного или нескольких технических регламентов Евразийского экономического союза.</w:t>
      </w:r>
    </w:p>
    <w:p w14:paraId="2CF0ACC7" w14:textId="4ABCD43C" w:rsidR="00231050" w:rsidRDefault="00231050" w:rsidP="00231050">
      <w:pPr>
        <w:pStyle w:val="11"/>
      </w:pPr>
      <w:r>
        <w:t>Чтобы получить данный документ, необходимо успешно пройти сертификацию в соответствующей организации – сертификационном органе. При этом выдавать его уполномочены только те органы, которые внесены в Единый реестр органов по сертификации Таможенного союза.</w:t>
      </w:r>
    </w:p>
    <w:p w14:paraId="1ADF7418" w14:textId="4926EEE4" w:rsidR="00231050" w:rsidRDefault="00231050" w:rsidP="00231050">
      <w:pPr>
        <w:pStyle w:val="11"/>
      </w:pPr>
      <w:r>
        <w:t>Процесс сертификации состоит из нескольких этапов. Сначала подаётся заявка, предоставляются необходимые документы. Затем, в случае необходимости, отбираются типовые образцы продукции и проводятся лабораторные испытания с выдачей протокола, а в случае с сертификацией оборудования запрашивается техническая документация продукции, которую эксперты по сертификации тщательно изучают.</w:t>
      </w:r>
    </w:p>
    <w:p w14:paraId="403EE60E" w14:textId="5786A5DD" w:rsidR="00231050" w:rsidRDefault="00231050" w:rsidP="00231050">
      <w:pPr>
        <w:pStyle w:val="11"/>
      </w:pPr>
      <w:r>
        <w:t xml:space="preserve">В случаях выдачи сертификата иностранному производителю на длительный срок может потребоваться анализ состояния производства. В таких случаях на место производства выезжает группа экспертов, оценивающих производство по определенным критериям. В конце прохождения проверочных процедур, различающихся в зависимости от схемы и срока сертификации, выдается сертификат соответствия. Как правило, сертификат выдается на срок от 1-го до </w:t>
      </w:r>
      <w:proofErr w:type="gramStart"/>
      <w:r>
        <w:t>5-ти</w:t>
      </w:r>
      <w:proofErr w:type="gramEnd"/>
      <w:r>
        <w:t xml:space="preserve"> лет. В некоторых случаях срок его действия приравнивается сроку эксплуатации самого товара.</w:t>
      </w:r>
    </w:p>
    <w:p w14:paraId="20569151" w14:textId="1E767940" w:rsidR="00231050" w:rsidRPr="00231050" w:rsidRDefault="00231050" w:rsidP="00231050">
      <w:pPr>
        <w:pStyle w:val="11"/>
        <w:rPr>
          <w:i/>
          <w:iCs/>
        </w:rPr>
      </w:pPr>
      <w:r>
        <w:rPr>
          <w:i/>
          <w:iCs/>
        </w:rPr>
        <w:t>3)</w:t>
      </w:r>
      <w:r w:rsidRPr="00231050">
        <w:rPr>
          <w:i/>
          <w:iCs/>
        </w:rPr>
        <w:t>Декларация Соответствия.</w:t>
      </w:r>
    </w:p>
    <w:p w14:paraId="23FD2D0B" w14:textId="18007620" w:rsidR="00231050" w:rsidRDefault="00231050" w:rsidP="0048663E">
      <w:pPr>
        <w:pStyle w:val="11"/>
      </w:pPr>
      <w:r>
        <w:lastRenderedPageBreak/>
        <w:t>Также, некоторые категории товаров не могут быть пущены в обращение на территории РФ без декларации о соответствии. Этот документ подтверждает, что ввозимый товар соответствует действующим нормам и требованиям Госстандарта. Процедура декларирования соответствия практически идентична схеме сертификации, различие лишь в том, что ее осуществляет сам заявитель, то есть декларант. Он же и несёт ответственность за правдивость и полноту данных.</w:t>
      </w:r>
    </w:p>
    <w:p w14:paraId="4CA94E7E" w14:textId="34B7BE09" w:rsidR="00231050" w:rsidRDefault="00231050" w:rsidP="00231050">
      <w:pPr>
        <w:pStyle w:val="11"/>
      </w:pPr>
      <w:r>
        <w:t xml:space="preserve">    На практике декларации соответствия оформляются всё теми же сертификационными органами, поскольку только их квалификация позволяет верно определить тип продукции, коды и соответствующие регламенты. Но даже в таком случае ответственность за достоверность и полноту данных лежит на заявителе, то есть на импортере. </w:t>
      </w:r>
    </w:p>
    <w:p w14:paraId="6A4D6D77" w14:textId="77777777" w:rsidR="00231050" w:rsidRDefault="00231050" w:rsidP="00231050">
      <w:pPr>
        <w:pStyle w:val="11"/>
        <w:rPr>
          <w:i/>
          <w:iCs/>
        </w:rPr>
      </w:pPr>
      <w:r>
        <w:rPr>
          <w:i/>
          <w:iCs/>
        </w:rPr>
        <w:t xml:space="preserve">4) </w:t>
      </w:r>
      <w:r w:rsidRPr="00231050">
        <w:rPr>
          <w:i/>
          <w:iCs/>
        </w:rPr>
        <w:t>Дополнительные документы подтверждения соответстви</w:t>
      </w:r>
      <w:r>
        <w:rPr>
          <w:i/>
          <w:iCs/>
        </w:rPr>
        <w:t>я</w:t>
      </w:r>
    </w:p>
    <w:p w14:paraId="34786120" w14:textId="08298CD8" w:rsidR="00231050" w:rsidRPr="00231050" w:rsidRDefault="00231050" w:rsidP="00231050">
      <w:pPr>
        <w:pStyle w:val="11"/>
        <w:rPr>
          <w:i/>
          <w:iCs/>
        </w:rPr>
      </w:pPr>
      <w:r>
        <w:t>Одним из таких документов является свидетельство о государственной регистрации. Этот документы подтверждает, что товар безопасен с точки зрения санитарных и эпидемиологических норм. Свидетельство можно получить в Федеральной службе Роспотребнадзора либо в одном из её территориальных органов. Категории товаров, которые подлежат получению данного документа, внесены во 2-й раздел Единого Перечня Таможенного Союза.</w:t>
      </w:r>
      <w:r>
        <w:rPr>
          <w:i/>
          <w:iCs/>
        </w:rPr>
        <w:t xml:space="preserve"> </w:t>
      </w:r>
      <w:r>
        <w:t xml:space="preserve">Другой важный документ - сертификат о пожарной безопасности. Его можно получить в ведомстве МЧС. </w:t>
      </w:r>
    </w:p>
    <w:p w14:paraId="0932D6DB" w14:textId="45422B3C" w:rsidR="00231050" w:rsidRDefault="00231050" w:rsidP="00231050">
      <w:pPr>
        <w:pStyle w:val="11"/>
      </w:pPr>
      <w:r>
        <w:t xml:space="preserve">Также перед перевозкой сборного груза могут потребоваться другие виды разрешительной документации: заключение о </w:t>
      </w:r>
      <w:proofErr w:type="spellStart"/>
      <w:r>
        <w:t>спиртосодержании</w:t>
      </w:r>
      <w:proofErr w:type="spellEnd"/>
      <w:r>
        <w:t xml:space="preserve">, заключение об </w:t>
      </w:r>
      <w:proofErr w:type="spellStart"/>
      <w:r>
        <w:t>озоноразрушающих</w:t>
      </w:r>
      <w:proofErr w:type="spellEnd"/>
      <w:r>
        <w:t xml:space="preserve"> веществах, фитосанитарные и ветеринарные сертификаты – всё это зависит от особенностей перевозимого товара.</w:t>
      </w:r>
    </w:p>
    <w:p w14:paraId="25211A42" w14:textId="73683E7F" w:rsidR="00231050" w:rsidRPr="00231050" w:rsidRDefault="00231050" w:rsidP="00231050">
      <w:pPr>
        <w:pStyle w:val="11"/>
        <w:rPr>
          <w:i/>
          <w:iCs/>
        </w:rPr>
      </w:pPr>
      <w:r>
        <w:rPr>
          <w:i/>
          <w:iCs/>
        </w:rPr>
        <w:t xml:space="preserve">5) </w:t>
      </w:r>
      <w:r w:rsidRPr="00231050">
        <w:rPr>
          <w:i/>
          <w:iCs/>
        </w:rPr>
        <w:t>РОИС – реестр объектов интеллектуальной собственности</w:t>
      </w:r>
    </w:p>
    <w:p w14:paraId="4FAF0765" w14:textId="5C1C0C96" w:rsidR="00231050" w:rsidRDefault="001E333A" w:rsidP="001E333A">
      <w:pPr>
        <w:pStyle w:val="11"/>
      </w:pPr>
      <w:r>
        <w:t>И</w:t>
      </w:r>
      <w:r w:rsidR="00231050">
        <w:t>зделия, принадлежащие зарегистрированным торговым марка</w:t>
      </w:r>
      <w:r>
        <w:t>м, а также</w:t>
      </w:r>
      <w:r w:rsidR="00231050">
        <w:t xml:space="preserve"> промышленны</w:t>
      </w:r>
      <w:r>
        <w:t>е</w:t>
      </w:r>
      <w:r w:rsidR="00231050">
        <w:t xml:space="preserve"> товар</w:t>
      </w:r>
      <w:r>
        <w:t>ы</w:t>
      </w:r>
      <w:r w:rsidR="00231050">
        <w:t>, торговые знаки которых известны только узким специалистам определенной сферы</w:t>
      </w:r>
      <w:r>
        <w:t xml:space="preserve"> </w:t>
      </w:r>
      <w:r w:rsidR="00231050">
        <w:t>могут быть занесены производителями в соответствующий реестр (РОИС). Таким образом, продукция известных брендов может ввозиться только официальными правообладателями или лицами, которые получили разрешение на ввоз от правообладателя или его представителя. В ином случае - можно попасть под административную и уголовную ответственность.</w:t>
      </w:r>
    </w:p>
    <w:p w14:paraId="20E314B2" w14:textId="71BE9939" w:rsidR="00231050" w:rsidRPr="001E333A" w:rsidRDefault="001E333A" w:rsidP="001E333A">
      <w:pPr>
        <w:pStyle w:val="11"/>
        <w:rPr>
          <w:i/>
          <w:iCs/>
        </w:rPr>
      </w:pPr>
      <w:r>
        <w:rPr>
          <w:i/>
          <w:iCs/>
        </w:rPr>
        <w:t xml:space="preserve">6) </w:t>
      </w:r>
      <w:r w:rsidR="00231050" w:rsidRPr="001E333A">
        <w:rPr>
          <w:i/>
          <w:iCs/>
        </w:rPr>
        <w:t>Места доставки и таможенного оформления определенных товаров</w:t>
      </w:r>
    </w:p>
    <w:p w14:paraId="38356224" w14:textId="2CC993C5" w:rsidR="00231050" w:rsidRDefault="00231050" w:rsidP="00231050">
      <w:pPr>
        <w:pStyle w:val="11"/>
      </w:pPr>
      <w:r>
        <w:t xml:space="preserve">Одним из способов нетарифного регулирования потоков импортных грузов </w:t>
      </w:r>
      <w:r w:rsidR="001E333A">
        <w:t>могут являться</w:t>
      </w:r>
      <w:r>
        <w:t xml:space="preserve"> мест</w:t>
      </w:r>
      <w:r w:rsidR="001E333A">
        <w:t>а</w:t>
      </w:r>
      <w:r>
        <w:t xml:space="preserve"> доставки и таможенного оформления для товаров со специфическим свойствами. С одной стороны, данное ограничение сложно назвать нетарифным </w:t>
      </w:r>
      <w:r>
        <w:lastRenderedPageBreak/>
        <w:t xml:space="preserve">ограничением, ведь уточнение мест оформления товаров с первого взгляда выглядит не более чем способ организовать импортные потоки. Однако на практике такой управление потоками является все тем же ограничением, которое значительно усложняет ведение деятельности импортера. </w:t>
      </w:r>
    </w:p>
    <w:p w14:paraId="6895016C" w14:textId="77777777" w:rsidR="001E333A" w:rsidRDefault="00231050" w:rsidP="00231050">
      <w:pPr>
        <w:pStyle w:val="11"/>
      </w:pPr>
      <w:r>
        <w:t xml:space="preserve">К специфических товарам, места таможенного оформления которых ограничены Федеральной Таможенной, на данной момент можно отнести следующие: </w:t>
      </w:r>
    </w:p>
    <w:p w14:paraId="50C3EFF9" w14:textId="4DD7C363" w:rsidR="00231050" w:rsidRDefault="00231050" w:rsidP="00337AC7">
      <w:pPr>
        <w:pStyle w:val="11"/>
        <w:numPr>
          <w:ilvl w:val="0"/>
          <w:numId w:val="21"/>
        </w:numPr>
      </w:pPr>
      <w:r>
        <w:t>подакцизные товары: от топлива и моторного масла до парфюмерии и бытовой химии (не говоря об известных всем алкоголе и табаке);</w:t>
      </w:r>
    </w:p>
    <w:p w14:paraId="07D9F61B" w14:textId="6A9C83FD" w:rsidR="00231050" w:rsidRDefault="00231050" w:rsidP="00337AC7">
      <w:pPr>
        <w:pStyle w:val="11"/>
        <w:numPr>
          <w:ilvl w:val="0"/>
          <w:numId w:val="21"/>
        </w:numPr>
      </w:pPr>
      <w:r>
        <w:t>особые виды химической продукции;</w:t>
      </w:r>
    </w:p>
    <w:p w14:paraId="0D49D40C" w14:textId="33C275FD" w:rsidR="00231050" w:rsidRDefault="00231050" w:rsidP="00337AC7">
      <w:pPr>
        <w:pStyle w:val="11"/>
        <w:numPr>
          <w:ilvl w:val="0"/>
          <w:numId w:val="21"/>
        </w:numPr>
      </w:pPr>
      <w:r>
        <w:t>драгоценные металлы и бижутерия.</w:t>
      </w:r>
    </w:p>
    <w:p w14:paraId="701B9005" w14:textId="0E5E80B9" w:rsidR="00231050" w:rsidRDefault="00231050" w:rsidP="001E333A">
      <w:pPr>
        <w:pStyle w:val="11"/>
      </w:pPr>
      <w:r>
        <w:t>Все эти виды продукции необходимо доставлять под таможенным контролем на те таможенные посты, которые определены письмами ФТС, разъясняющими порядок оформления таких видов товаров.</w:t>
      </w:r>
      <w:r w:rsidR="001E333A">
        <w:t xml:space="preserve"> </w:t>
      </w:r>
      <w:r>
        <w:t>В таком случае придется оформлять отдельные инвойсы, отдельные упаковочные листы, вести отдельный учет деклараций на товары.</w:t>
      </w:r>
    </w:p>
    <w:p w14:paraId="7777CAC8" w14:textId="77777777" w:rsidR="005D08D7" w:rsidRDefault="005D08D7">
      <w:pPr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>
        <w:br w:type="page"/>
      </w:r>
    </w:p>
    <w:p w14:paraId="4DD63B03" w14:textId="5E8034D5" w:rsidR="00231050" w:rsidRDefault="00595CD4" w:rsidP="006E29F9">
      <w:pPr>
        <w:pStyle w:val="21"/>
      </w:pPr>
      <w:bookmarkStart w:id="45" w:name="_Toc73652284"/>
      <w:r>
        <w:lastRenderedPageBreak/>
        <w:t>Приложение 3. Хартия добросовестных налогоплательщиков</w:t>
      </w:r>
      <w:r>
        <w:rPr>
          <w:rStyle w:val="ab"/>
        </w:rPr>
        <w:footnoteReference w:id="54"/>
      </w:r>
      <w:bookmarkEnd w:id="45"/>
    </w:p>
    <w:p w14:paraId="6D15022C" w14:textId="0EC18A50" w:rsidR="00595CD4" w:rsidRDefault="00595CD4" w:rsidP="00595CD4">
      <w:pPr>
        <w:pStyle w:val="11"/>
      </w:pPr>
      <w:r>
        <w:t>В мае 2017 года крупнейшие российские экспортеры зерна по инициативе ФНС России в рамках проведения совместной политики по противодействию незаконным действиям в сфере оборота сельскохозяйственной продукции подписали Хартию, которая декларирует отказ от услуг посредников и от недобросовестных методов налоговой оптимизации. Суть Хартии в том, чтобы экспортеры зерна работали напрямую с его производителями или их представителями по агентским договорам и избегали сотрудничества с недобросовестными посредниками, которые уходят от уплаты 10% налога на добавленную стоимость.</w:t>
      </w:r>
    </w:p>
    <w:p w14:paraId="5A0141C7" w14:textId="77777777" w:rsidR="00595CD4" w:rsidRDefault="00595CD4" w:rsidP="00595CD4">
      <w:pPr>
        <w:pStyle w:val="11"/>
      </w:pPr>
      <w:r>
        <w:t>Компании, подписавшие настоящую Хартию, приняли для себя следующие правила ведения бизнеса:</w:t>
      </w:r>
    </w:p>
    <w:p w14:paraId="7D45496E" w14:textId="77777777" w:rsidR="00595CD4" w:rsidRDefault="00595CD4" w:rsidP="00595CD4">
      <w:pPr>
        <w:pStyle w:val="11"/>
      </w:pPr>
      <w:r>
        <w:t>•    не получают конкурентное преимущество за счет неуплаты налоговых платежей или участия в схемах организации незаконного возмещения НДС, а также препятствуют вовлечению себя в такие схемы;</w:t>
      </w:r>
    </w:p>
    <w:p w14:paraId="661EEE81" w14:textId="77777777" w:rsidR="00595CD4" w:rsidRDefault="00595CD4" w:rsidP="00595CD4">
      <w:pPr>
        <w:pStyle w:val="11"/>
      </w:pPr>
      <w:r>
        <w:t>•    стремятся приобретать сельскохозяйственную продукцию непосредственно у сельхозпроизводителей, переработчиков, либо фирм-комиссионеров, а также у других добросовестных участников рынка;</w:t>
      </w:r>
    </w:p>
    <w:p w14:paraId="4BB0BA48" w14:textId="77777777" w:rsidR="00595CD4" w:rsidRDefault="00595CD4" w:rsidP="00595CD4">
      <w:pPr>
        <w:pStyle w:val="11"/>
      </w:pPr>
      <w:r>
        <w:t>•    приобретая сельскохозяйственную продукцию у поставщиков, не являющихся производителями сельхозпродукции, обязуются проявлять должную осмотрительность и добросовестность при выборе контрагента и стремятся приобретать сельскохозяйственную продукцию у фирм-посредников по договорам комиссии по поручению или от лица сельхозпроизводителя;</w:t>
      </w:r>
    </w:p>
    <w:p w14:paraId="55E739D1" w14:textId="77777777" w:rsidR="00595CD4" w:rsidRDefault="00595CD4" w:rsidP="00595CD4">
      <w:pPr>
        <w:pStyle w:val="11"/>
      </w:pPr>
      <w:r>
        <w:t>•    проявляют должную осмотрительность при выборе грузоперевозчика, в том числе: заключают договоры непосредственно с компаниями перевозчиками или фирмами-посредниками, которые действуют по договору комиссии непосредственно по поручению или от лица перевозчика;</w:t>
      </w:r>
    </w:p>
    <w:p w14:paraId="37834D83" w14:textId="423BE4B3" w:rsidR="00595CD4" w:rsidRDefault="00595CD4" w:rsidP="00595CD4">
      <w:pPr>
        <w:pStyle w:val="11"/>
      </w:pPr>
      <w:r>
        <w:t>•    прилагают усилия, направленные на расширение списка участников, подписавших данную Хартию.</w:t>
      </w:r>
    </w:p>
    <w:p w14:paraId="37F4D629" w14:textId="15DDCB06" w:rsidR="00595CD4" w:rsidRDefault="00595CD4" w:rsidP="00595CD4">
      <w:pPr>
        <w:pStyle w:val="11"/>
      </w:pPr>
      <w:r>
        <w:t>Срок присоединения к Хартии новых участников не ограничен.</w:t>
      </w:r>
    </w:p>
    <w:p w14:paraId="78C253B5" w14:textId="02F7BDCC" w:rsidR="000535A4" w:rsidRDefault="000535A4" w:rsidP="006E29F9">
      <w:pPr>
        <w:pStyle w:val="21"/>
      </w:pPr>
      <w:bookmarkStart w:id="46" w:name="_Toc73652285"/>
      <w:r>
        <w:lastRenderedPageBreak/>
        <w:t>Приложение 4. КПС «Портал Морской порт»</w:t>
      </w:r>
      <w:r w:rsidR="00997A75">
        <w:rPr>
          <w:rStyle w:val="ab"/>
        </w:rPr>
        <w:footnoteReference w:id="55"/>
      </w:r>
      <w:bookmarkEnd w:id="46"/>
    </w:p>
    <w:p w14:paraId="652B9067" w14:textId="2175B916" w:rsidR="006C68F5" w:rsidRDefault="006C68F5" w:rsidP="006C68F5">
      <w:pPr>
        <w:pStyle w:val="11"/>
      </w:pPr>
      <w:r>
        <w:t xml:space="preserve">ОБЩАЯ ИНФОРМАЦИЯ О КПС "ПОРТАЛ МОРСКОЙ ПОРТ" И ТЕХНИЧЕСКИЕ ТРЕБОВАНИЯ </w:t>
      </w:r>
    </w:p>
    <w:p w14:paraId="3C4A56A3" w14:textId="77777777" w:rsidR="005C72FA" w:rsidRDefault="005C72FA" w:rsidP="006C68F5">
      <w:pPr>
        <w:pStyle w:val="11"/>
      </w:pPr>
    </w:p>
    <w:p w14:paraId="42F9A74B" w14:textId="1870C9AE" w:rsidR="006C68F5" w:rsidRDefault="006C68F5" w:rsidP="006C68F5">
      <w:pPr>
        <w:pStyle w:val="11"/>
      </w:pPr>
      <w:r>
        <w:t>1. Общие сведения о КПС "Портал Морской порт"</w:t>
      </w:r>
    </w:p>
    <w:p w14:paraId="06782CEF" w14:textId="39F5CFE2" w:rsidR="006C68F5" w:rsidRDefault="006C68F5" w:rsidP="006C68F5">
      <w:pPr>
        <w:pStyle w:val="11"/>
      </w:pPr>
      <w:r>
        <w:t>1.1. Назначение</w:t>
      </w:r>
    </w:p>
    <w:p w14:paraId="509416BB" w14:textId="2634E95E" w:rsidR="006C68F5" w:rsidRDefault="006C68F5" w:rsidP="006C68F5">
      <w:pPr>
        <w:pStyle w:val="11"/>
      </w:pPr>
      <w:r>
        <w:t>Целью создания КПС "Портал Морской порт" является построение комплексного информационно-технического решения, реализующего принципы и механизмы "единого окна" и коммуникационную платформу для обеспечения информационного взаимодействия участников международных морских перевозок.</w:t>
      </w:r>
    </w:p>
    <w:p w14:paraId="0C16CCD0" w14:textId="59DD4164" w:rsidR="006C68F5" w:rsidRDefault="006C68F5" w:rsidP="006C68F5">
      <w:pPr>
        <w:pStyle w:val="11"/>
      </w:pPr>
      <w:r>
        <w:t>Назначением создаваемого КПС "Портал Морской порт" является обеспечение совместной работы участников внешнеэкономической деятельности, федеральных органов исполнительной власти и других участников морских перевозок в морских портах Российской Федерации на основе принципов "единого окна" и электронного документооборота.</w:t>
      </w:r>
    </w:p>
    <w:p w14:paraId="1822860D" w14:textId="77777777" w:rsidR="006C68F5" w:rsidRDefault="006C68F5" w:rsidP="006C68F5">
      <w:pPr>
        <w:pStyle w:val="11"/>
      </w:pPr>
    </w:p>
    <w:p w14:paraId="046F36BD" w14:textId="7F7D69B3" w:rsidR="006C68F5" w:rsidRDefault="006C68F5" w:rsidP="006C68F5">
      <w:pPr>
        <w:pStyle w:val="11"/>
      </w:pPr>
      <w:r>
        <w:t>1.2. Основание проведения работ</w:t>
      </w:r>
    </w:p>
    <w:p w14:paraId="704621CC" w14:textId="094CF516" w:rsidR="006C68F5" w:rsidRDefault="006C68F5" w:rsidP="006C68F5">
      <w:pPr>
        <w:pStyle w:val="11"/>
      </w:pPr>
      <w:r>
        <w:t>Работы по созданию КПС "Портал Морской порт" выполняются в рамках исполнения государственного контракта от 20.02.2015 г. N 21 на выполнение опытно-конструкторской работы по теме: "Разработка программных средств Портала взаимодействия государственных контрольных органов и заинтересованных лиц в процессе оформления товаров и транспортных средств в морских пунктах пропуска" (далее - государственный контракт).</w:t>
      </w:r>
    </w:p>
    <w:p w14:paraId="7D1A0C69" w14:textId="6863069C" w:rsidR="006C68F5" w:rsidRDefault="006C68F5" w:rsidP="006C68F5">
      <w:pPr>
        <w:pStyle w:val="11"/>
      </w:pPr>
      <w:r>
        <w:t>Создание и внедрение данного решения предусмотрено планом мероприятий по улучшению транспортной ситуации в морских портах, утвержденного распоряжение Правительства Российской Федерации от 30.04.2014 г. N 739-р (далее - план). Пунктом 3 указанного плана ФТС России совместно с другими федеральными органами исполнительной власти и организациями1 поручено обеспечить внедрение механизма "единого окна", в том числе:</w:t>
      </w:r>
    </w:p>
    <w:p w14:paraId="20A2416E" w14:textId="3A0182A9" w:rsidR="006C68F5" w:rsidRDefault="006C68F5" w:rsidP="006C68F5">
      <w:pPr>
        <w:pStyle w:val="11"/>
      </w:pPr>
      <w:r>
        <w:t>- согласование между государственными контрольными органами и участниками внешнеэкономической деятельности и отработка перечня данных, представляемых при прибытии (убытии) судна;</w:t>
      </w:r>
    </w:p>
    <w:p w14:paraId="3310AAFB" w14:textId="66FE6E20" w:rsidR="006C68F5" w:rsidRDefault="006C68F5" w:rsidP="006C68F5">
      <w:pPr>
        <w:pStyle w:val="11"/>
      </w:pPr>
      <w:r>
        <w:lastRenderedPageBreak/>
        <w:t>- определение единого органа, ответственного за прием информации от заинтересованного лица, обеспечение доступа государственных контрольных органов и заинтересованных лиц к такой информации, в том числе относительно принятых решений;</w:t>
      </w:r>
    </w:p>
    <w:p w14:paraId="305B6931" w14:textId="49D3AE92" w:rsidR="006C68F5" w:rsidRDefault="006C68F5" w:rsidP="006C68F5">
      <w:pPr>
        <w:pStyle w:val="11"/>
      </w:pPr>
      <w:r>
        <w:t>- внесение соответствующих изменений в законодательство Российской Федерации (в части правового статуса информации и ответственности за недостоверные сведения, конфиденциальности информации).</w:t>
      </w:r>
    </w:p>
    <w:p w14:paraId="1E441FA0" w14:textId="77777777" w:rsidR="006C68F5" w:rsidRDefault="006C68F5" w:rsidP="006C68F5">
      <w:pPr>
        <w:pStyle w:val="11"/>
      </w:pPr>
      <w:r>
        <w:t>Нормативная база, используемая при создании КПС "Портал Морской порт", приведена в указанных документах. В сроки, предусмотренные вторым этапом исполнения Государственного контракта, проводится работа по описанию технологии работы участников информационного взаимодействия в процессах перевозки и обработки товаров в морском (речном) порту, учитывающая использование создаваемого КПС "Портал Морской порт".</w:t>
      </w:r>
    </w:p>
    <w:p w14:paraId="367DFFE3" w14:textId="77777777" w:rsidR="006C68F5" w:rsidRDefault="006C68F5" w:rsidP="006C68F5">
      <w:pPr>
        <w:pStyle w:val="11"/>
      </w:pPr>
    </w:p>
    <w:p w14:paraId="7E5A897B" w14:textId="29195BF9" w:rsidR="006C68F5" w:rsidRDefault="006C68F5" w:rsidP="006C68F5">
      <w:pPr>
        <w:pStyle w:val="11"/>
      </w:pPr>
      <w:r>
        <w:t>1.3. Описание основных процессов информационного взаимодействия, автоматизируемых с использованием КПС "Портал Морской порт"</w:t>
      </w:r>
    </w:p>
    <w:p w14:paraId="615F51B3" w14:textId="4CEA2B22" w:rsidR="006C68F5" w:rsidRDefault="006C68F5" w:rsidP="006C68F5">
      <w:pPr>
        <w:pStyle w:val="11"/>
      </w:pPr>
      <w:r>
        <w:t>Объектом автоматизации при создании КПС "Портал Морской порт" являются процессы информационного взаимодействия между субъектами в морских (речных) портах при совершении операций, связанных с таможенным и иными видами государственного контроля при прибытии и убытии судов, используемых в целях торгового мореплавания, а также товаров и транспортных средств, перемещаемых через таможенную границу Таможенного союза этими судами.</w:t>
      </w:r>
    </w:p>
    <w:p w14:paraId="5E724AEA" w14:textId="77777777" w:rsidR="006C68F5" w:rsidRDefault="006C68F5" w:rsidP="006C68F5">
      <w:pPr>
        <w:pStyle w:val="11"/>
      </w:pPr>
      <w:r>
        <w:t>Субъектами информационного взаимодействия в процессах перевозки и обработки товаров в морском (речном) порту являются следующие участники: перевозчики, операторы морских терминалов, администрации портов, заинтересованные лица, таможенные и иные заинтересованные государственные контрольные органы.</w:t>
      </w:r>
    </w:p>
    <w:p w14:paraId="2F1E743D" w14:textId="61B0ED5D" w:rsidR="006C68F5" w:rsidRDefault="006C68F5" w:rsidP="006C68F5">
      <w:pPr>
        <w:pStyle w:val="11"/>
      </w:pPr>
      <w:r>
        <w:t>Автоматизируется информационное взаимодействие следующих категорий (ролей) его участников:</w:t>
      </w:r>
    </w:p>
    <w:p w14:paraId="386E5829" w14:textId="5B8EFA60" w:rsidR="006C68F5" w:rsidRDefault="006C68F5" w:rsidP="006C68F5">
      <w:pPr>
        <w:pStyle w:val="11"/>
      </w:pPr>
      <w:r>
        <w:t>Заинтересованные лица: любое лицо, связанное с перемещением товаров через таможенную границу Таможенного союза морским (речным) транспортом и обладающее информацией о товаре, в том числе отправитель, получатель, экспедитор, декларант;</w:t>
      </w:r>
    </w:p>
    <w:p w14:paraId="30081FDA" w14:textId="17281CCE" w:rsidR="006C68F5" w:rsidRDefault="006C68F5" w:rsidP="006C68F5">
      <w:pPr>
        <w:pStyle w:val="11"/>
      </w:pPr>
      <w:r>
        <w:t>Перевозчики: судовые агенты, имеющие информацию о судне и перевозимых на них товарах;</w:t>
      </w:r>
    </w:p>
    <w:p w14:paraId="58DCF4EC" w14:textId="60D73D73" w:rsidR="006C68F5" w:rsidRDefault="006C68F5" w:rsidP="006C68F5">
      <w:pPr>
        <w:pStyle w:val="11"/>
      </w:pPr>
      <w:r>
        <w:t>Должностные лица таможенного органа, осуществляющие таможенные операции и таможенный контроль товаров и транспортных средств в морских портах</w:t>
      </w:r>
      <w:r w:rsidR="005D08D7">
        <w:t>.</w:t>
      </w:r>
    </w:p>
    <w:p w14:paraId="5703211A" w14:textId="53D7B192" w:rsidR="00F210DE" w:rsidRDefault="00F210DE" w:rsidP="006E29F9">
      <w:pPr>
        <w:pStyle w:val="21"/>
      </w:pPr>
      <w:bookmarkStart w:id="48" w:name="_Toc73652286"/>
      <w:r>
        <w:lastRenderedPageBreak/>
        <w:t>Приложение 5. Партнеры морского порта Санкт-Петербург</w:t>
      </w:r>
      <w:bookmarkEnd w:id="48"/>
    </w:p>
    <w:p w14:paraId="0D9005DC" w14:textId="77777777" w:rsidR="00F210DE" w:rsidRDefault="00F210DE" w:rsidP="00F210DE">
      <w:pPr>
        <w:pStyle w:val="11"/>
      </w:pPr>
      <w:r>
        <w:t>FESCO</w:t>
      </w:r>
    </w:p>
    <w:p w14:paraId="693D7427" w14:textId="77777777" w:rsidR="00F210DE" w:rsidRDefault="00F210DE" w:rsidP="00F210DE">
      <w:pPr>
        <w:pStyle w:val="11"/>
      </w:pPr>
      <w:r>
        <w:t xml:space="preserve">ФЕСКО представляет собой транспортную компанию, которая также предлагает услуги логистики. Она является международной организацией, и обеспечивает своих клиентов сервисом с приемлемыми ценовыми категориям. Именно поэтому с ней сотрудничают физические юридические лица. </w:t>
      </w:r>
    </w:p>
    <w:p w14:paraId="759DF4F3" w14:textId="77777777" w:rsidR="00F210DE" w:rsidRDefault="00F210DE" w:rsidP="00F210DE">
      <w:pPr>
        <w:pStyle w:val="11"/>
      </w:pPr>
      <w:r>
        <w:t xml:space="preserve">FESCO обслуживает важнейшие транспортные коридоры и связывает все регионы России железнодорожными и морскими линиями с экономическими центрами Азии и Европы. Транспортная группа специализируется на контейнерных перевозках всех видов: внутренних, импортных, экспортных и транзитных и лидирует в области транспортировки контейнеров в Россию через Дальний Восток из Южной Кореи, Японии, Китая. </w:t>
      </w:r>
    </w:p>
    <w:p w14:paraId="47CB06FD" w14:textId="77777777" w:rsidR="00F210DE" w:rsidRDefault="00F210DE" w:rsidP="00F210DE">
      <w:pPr>
        <w:pStyle w:val="11"/>
      </w:pPr>
      <w:r>
        <w:t xml:space="preserve">Функционал: </w:t>
      </w:r>
    </w:p>
    <w:p w14:paraId="52D7E35D" w14:textId="4FA12765" w:rsidR="00F210DE" w:rsidRDefault="00F210DE" w:rsidP="00880AC0">
      <w:pPr>
        <w:pStyle w:val="11"/>
        <w:numPr>
          <w:ilvl w:val="0"/>
          <w:numId w:val="35"/>
        </w:numPr>
      </w:pPr>
      <w:r>
        <w:t>Рассчитывать цену, используя встроенный калькулятор. В нем нужно указать размеры и дальность доставки, срочность и прочие характеристики, после чего получить точную стоимость услуги;</w:t>
      </w:r>
    </w:p>
    <w:p w14:paraId="3F3A3D41" w14:textId="3567EE2C" w:rsidR="00F210DE" w:rsidRDefault="00F210DE" w:rsidP="00880AC0">
      <w:pPr>
        <w:pStyle w:val="11"/>
        <w:numPr>
          <w:ilvl w:val="0"/>
          <w:numId w:val="35"/>
        </w:numPr>
      </w:pPr>
      <w:r>
        <w:t>Оформлять заказы на транспортировку грузов. Все взаимодействие выполняется в удаленном режиме, поэтому временные затраты минимальные;</w:t>
      </w:r>
    </w:p>
    <w:p w14:paraId="384CB19E" w14:textId="0E0AAA12" w:rsidR="00F210DE" w:rsidRDefault="00F210DE" w:rsidP="00880AC0">
      <w:pPr>
        <w:pStyle w:val="11"/>
        <w:numPr>
          <w:ilvl w:val="0"/>
          <w:numId w:val="35"/>
        </w:numPr>
      </w:pPr>
      <w:r>
        <w:t>Просматривать процессы транспортировки, а также непосредственно оформления, погрузки и отгрузки. Информация об этих процессах обновляется в ЛК в режиме реального времени;</w:t>
      </w:r>
    </w:p>
    <w:p w14:paraId="7146CD6B" w14:textId="7603E39A" w:rsidR="00F210DE" w:rsidRDefault="00F210DE" w:rsidP="00880AC0">
      <w:pPr>
        <w:pStyle w:val="11"/>
        <w:numPr>
          <w:ilvl w:val="0"/>
          <w:numId w:val="35"/>
        </w:numPr>
      </w:pPr>
      <w:r>
        <w:t>Подключать уведомления, чтобы своевременно получать информацию о смене статуса доставки;</w:t>
      </w:r>
    </w:p>
    <w:p w14:paraId="4443659A" w14:textId="3759BC16" w:rsidR="00F210DE" w:rsidRDefault="00F210DE" w:rsidP="00880AC0">
      <w:pPr>
        <w:pStyle w:val="11"/>
        <w:numPr>
          <w:ilvl w:val="0"/>
          <w:numId w:val="35"/>
        </w:numPr>
      </w:pPr>
      <w:r>
        <w:t>Пользоваться услугами технической и информационной поддержки операторов ФЕСКО непосредственно из личного кабинета.</w:t>
      </w:r>
    </w:p>
    <w:p w14:paraId="689D95CA" w14:textId="77777777" w:rsidR="00F210DE" w:rsidRDefault="00F210DE" w:rsidP="00F210DE">
      <w:pPr>
        <w:pStyle w:val="11"/>
      </w:pPr>
      <w:r>
        <w:t xml:space="preserve">Виды таможенных процедур: импорт/экспорт таких товаров как продукты питания, подакцизные товары, мебель, электроника, </w:t>
      </w:r>
      <w:proofErr w:type="spellStart"/>
      <w:r>
        <w:t>автокомплектующие</w:t>
      </w:r>
      <w:proofErr w:type="spellEnd"/>
      <w:r>
        <w:t xml:space="preserve"> и запчасти, грузовые и легковые автомобили (требуется оформление ПСМ, ПТС), спецтехника, оборудование, временный ввоз/вывоз, переработка на таможенной территории и вне ее, реэкспорт/реимпорт, специальная таможенная процедура, ATA </w:t>
      </w:r>
      <w:proofErr w:type="spellStart"/>
      <w:r>
        <w:t>Carnet</w:t>
      </w:r>
      <w:proofErr w:type="spellEnd"/>
      <w:r>
        <w:t xml:space="preserve"> (АТА </w:t>
      </w:r>
      <w:proofErr w:type="spellStart"/>
      <w:r>
        <w:t>Карнет</w:t>
      </w:r>
      <w:proofErr w:type="spellEnd"/>
      <w:r>
        <w:t xml:space="preserve">) и классификационные решения. </w:t>
      </w:r>
    </w:p>
    <w:p w14:paraId="00886637" w14:textId="77777777" w:rsidR="00F210DE" w:rsidRDefault="00F210DE" w:rsidP="00F210DE">
      <w:pPr>
        <w:pStyle w:val="11"/>
      </w:pPr>
      <w:r>
        <w:t>В перечень услуг декларирования FESCO входит</w:t>
      </w:r>
    </w:p>
    <w:p w14:paraId="0BC5FAD0" w14:textId="663B55CB" w:rsidR="00F210DE" w:rsidRDefault="00F210DE" w:rsidP="00880AC0">
      <w:pPr>
        <w:pStyle w:val="11"/>
        <w:numPr>
          <w:ilvl w:val="0"/>
          <w:numId w:val="36"/>
        </w:numPr>
      </w:pPr>
      <w:r>
        <w:t>Полная предварительная подготовка документов</w:t>
      </w:r>
    </w:p>
    <w:p w14:paraId="4533C532" w14:textId="6694F5F3" w:rsidR="00F210DE" w:rsidRDefault="00F210DE" w:rsidP="00880AC0">
      <w:pPr>
        <w:pStyle w:val="11"/>
        <w:numPr>
          <w:ilvl w:val="0"/>
          <w:numId w:val="36"/>
        </w:numPr>
      </w:pPr>
      <w:r>
        <w:t>Консультации клиентов</w:t>
      </w:r>
    </w:p>
    <w:p w14:paraId="6E20E704" w14:textId="201FE54F" w:rsidR="00F210DE" w:rsidRDefault="00F210DE" w:rsidP="00880AC0">
      <w:pPr>
        <w:pStyle w:val="11"/>
        <w:numPr>
          <w:ilvl w:val="0"/>
          <w:numId w:val="36"/>
        </w:numPr>
      </w:pPr>
      <w:r>
        <w:lastRenderedPageBreak/>
        <w:t>Помощь в получении специальных разрешений на ввоз: сертификатов, разрешительных документов</w:t>
      </w:r>
    </w:p>
    <w:p w14:paraId="7F4B707F" w14:textId="372E03AD" w:rsidR="00F210DE" w:rsidRDefault="00F210DE" w:rsidP="00880AC0">
      <w:pPr>
        <w:pStyle w:val="11"/>
        <w:numPr>
          <w:ilvl w:val="0"/>
          <w:numId w:val="36"/>
        </w:numPr>
      </w:pPr>
      <w:r>
        <w:t>Подготовка деклараций на каждый вид товара</w:t>
      </w:r>
    </w:p>
    <w:p w14:paraId="0C27B5A5" w14:textId="4123DB2F" w:rsidR="00F210DE" w:rsidRDefault="00F210DE" w:rsidP="00880AC0">
      <w:pPr>
        <w:pStyle w:val="11"/>
        <w:numPr>
          <w:ilvl w:val="0"/>
          <w:numId w:val="36"/>
        </w:numPr>
      </w:pPr>
      <w:r>
        <w:t>Заполнение товарной номенклатуры ВЭД</w:t>
      </w:r>
    </w:p>
    <w:p w14:paraId="6A703801" w14:textId="6662BD56" w:rsidR="00F210DE" w:rsidRDefault="00F210DE" w:rsidP="00880AC0">
      <w:pPr>
        <w:pStyle w:val="11"/>
        <w:numPr>
          <w:ilvl w:val="0"/>
          <w:numId w:val="36"/>
        </w:numPr>
      </w:pPr>
      <w:r>
        <w:t>Проверка правильности указанной стоимости</w:t>
      </w:r>
    </w:p>
    <w:p w14:paraId="6E217FFD" w14:textId="1358B05A" w:rsidR="00F210DE" w:rsidRDefault="00F210DE" w:rsidP="00880AC0">
      <w:pPr>
        <w:pStyle w:val="11"/>
        <w:numPr>
          <w:ilvl w:val="0"/>
          <w:numId w:val="36"/>
        </w:numPr>
      </w:pPr>
      <w:r>
        <w:t>Уплата ввозных пошлин, налогов и сборов</w:t>
      </w:r>
    </w:p>
    <w:p w14:paraId="1637EFE5" w14:textId="54A762DC" w:rsidR="00F210DE" w:rsidRDefault="00F210DE" w:rsidP="00880AC0">
      <w:pPr>
        <w:pStyle w:val="11"/>
        <w:numPr>
          <w:ilvl w:val="0"/>
          <w:numId w:val="36"/>
        </w:numPr>
      </w:pPr>
      <w:r>
        <w:t>Валютный контроль</w:t>
      </w:r>
    </w:p>
    <w:p w14:paraId="7AFAD5B7" w14:textId="77777777" w:rsidR="00F210DE" w:rsidRDefault="00F210DE" w:rsidP="00F210DE">
      <w:pPr>
        <w:pStyle w:val="11"/>
      </w:pPr>
      <w:r>
        <w:t>MAERSK</w:t>
      </w:r>
    </w:p>
    <w:p w14:paraId="03E5D029" w14:textId="77777777" w:rsidR="00F210DE" w:rsidRDefault="00F210DE" w:rsidP="00F210DE">
      <w:pPr>
        <w:pStyle w:val="11"/>
      </w:pPr>
      <w:r>
        <w:t>MAERSK – датская компания, специализирующаяся на морских грузовых перевозках и обслуживании портовых терминалов.</w:t>
      </w:r>
    </w:p>
    <w:p w14:paraId="226F5FFB" w14:textId="77777777" w:rsidR="00F210DE" w:rsidRDefault="00F210DE" w:rsidP="00F210DE">
      <w:pPr>
        <w:pStyle w:val="11"/>
      </w:pPr>
      <w:r>
        <w:t xml:space="preserve">Интермодальные/Внутренние услуги в России предлагаются как по международному (SD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ocean</w:t>
      </w:r>
      <w:proofErr w:type="spellEnd"/>
      <w:r>
        <w:t xml:space="preserve"> B/L), так и по внутреннему контракту.</w:t>
      </w:r>
    </w:p>
    <w:p w14:paraId="25C1E4AC" w14:textId="77777777" w:rsidR="00F210DE" w:rsidRDefault="00F210DE" w:rsidP="00F210DE">
      <w:pPr>
        <w:pStyle w:val="11"/>
      </w:pPr>
      <w:r>
        <w:t>Для карьерных перевозок/доставки до дверей магазина оплата внутренних и местных сборов должна соответствовать условиям оплаты морских перевозок.</w:t>
      </w:r>
    </w:p>
    <w:p w14:paraId="1A6E4EB6" w14:textId="77777777" w:rsidR="00F210DE" w:rsidRDefault="00F210DE" w:rsidP="00F210DE">
      <w:pPr>
        <w:pStyle w:val="11"/>
      </w:pPr>
      <w:r>
        <w:t>Внутренние услуги (как импортные, так и экспортные) в России предлагаются через следующие шлюзовые порты:</w:t>
      </w:r>
    </w:p>
    <w:p w14:paraId="14CE66C0" w14:textId="71E1018C" w:rsidR="00F210DE" w:rsidRDefault="00F210DE" w:rsidP="00880AC0">
      <w:pPr>
        <w:pStyle w:val="11"/>
        <w:numPr>
          <w:ilvl w:val="0"/>
          <w:numId w:val="37"/>
        </w:numPr>
      </w:pPr>
      <w:r>
        <w:t>Санкт-Петербург</w:t>
      </w:r>
    </w:p>
    <w:p w14:paraId="4D4883EE" w14:textId="44A656E0" w:rsidR="00F210DE" w:rsidRDefault="00F210DE" w:rsidP="00880AC0">
      <w:pPr>
        <w:pStyle w:val="11"/>
        <w:numPr>
          <w:ilvl w:val="0"/>
          <w:numId w:val="37"/>
        </w:numPr>
      </w:pPr>
      <w:r>
        <w:t>Новороссийск</w:t>
      </w:r>
    </w:p>
    <w:p w14:paraId="71FA136E" w14:textId="3BEBA02A" w:rsidR="00F210DE" w:rsidRDefault="00F210DE" w:rsidP="00880AC0">
      <w:pPr>
        <w:pStyle w:val="11"/>
        <w:numPr>
          <w:ilvl w:val="0"/>
          <w:numId w:val="37"/>
        </w:numPr>
      </w:pPr>
      <w:r>
        <w:t>Россия дальний восток (Владивосток/Восточный)</w:t>
      </w:r>
    </w:p>
    <w:p w14:paraId="21C8583A" w14:textId="270B9FA1" w:rsidR="00F210DE" w:rsidRDefault="00F210DE" w:rsidP="00880AC0">
      <w:pPr>
        <w:pStyle w:val="11"/>
        <w:numPr>
          <w:ilvl w:val="0"/>
          <w:numId w:val="37"/>
        </w:numPr>
      </w:pPr>
      <w:r>
        <w:t>Финляндия и Прибалтика (Эстония, Латвия, Литва)</w:t>
      </w:r>
    </w:p>
    <w:p w14:paraId="1DED66E3" w14:textId="5104BE40" w:rsidR="00F210DE" w:rsidRDefault="00F210DE" w:rsidP="00880AC0">
      <w:pPr>
        <w:pStyle w:val="11"/>
        <w:numPr>
          <w:ilvl w:val="0"/>
          <w:numId w:val="37"/>
        </w:numPr>
      </w:pPr>
      <w:r>
        <w:t>Калининград</w:t>
      </w:r>
    </w:p>
    <w:p w14:paraId="3790E6AF" w14:textId="77777777" w:rsidR="00F210DE" w:rsidRDefault="00F210DE" w:rsidP="00F210DE">
      <w:pPr>
        <w:pStyle w:val="11"/>
      </w:pPr>
      <w:r>
        <w:t xml:space="preserve">Налог на добавленную стоимость (НДС): применимость НДС зависит от характера транспортного контракта, т. е. международной перевозки (SD по океанскому B/L) или внутреннего контракта. </w:t>
      </w:r>
    </w:p>
    <w:p w14:paraId="7AA4A650" w14:textId="7F4D9681" w:rsidR="00F210DE" w:rsidRDefault="00F210DE" w:rsidP="00E5760A">
      <w:pPr>
        <w:pStyle w:val="11"/>
      </w:pPr>
      <w:r>
        <w:t>Общая информация о стандартных условиях:</w:t>
      </w:r>
    </w:p>
    <w:p w14:paraId="198D49EB" w14:textId="77777777" w:rsidR="00F210DE" w:rsidRDefault="00F210DE" w:rsidP="00F210DE">
      <w:pPr>
        <w:pStyle w:val="11"/>
      </w:pPr>
      <w:r>
        <w:t>Тарифы включают в себя портовую экспедиторскую плату</w:t>
      </w:r>
    </w:p>
    <w:p w14:paraId="5C5983C7" w14:textId="77777777" w:rsidR="00F210DE" w:rsidRDefault="00F210DE" w:rsidP="00F210DE">
      <w:pPr>
        <w:pStyle w:val="11"/>
      </w:pPr>
      <w:r>
        <w:t>Стандартная грузоподъемность груза для грузоперевозок – до 20 тонн. Полезная нагрузка свыше 20 тонн подлежит подтверждению.</w:t>
      </w:r>
    </w:p>
    <w:p w14:paraId="7121471A" w14:textId="77777777" w:rsidR="00F210DE" w:rsidRDefault="00F210DE" w:rsidP="00F210DE">
      <w:pPr>
        <w:pStyle w:val="11"/>
      </w:pPr>
      <w:r>
        <w:t>Стандартная грузоподъемность груза для железнодорожного транспорта – до 26 тонн. Полезная нагрузка свыше 26 тонн подлежит подтверждению.</w:t>
      </w:r>
    </w:p>
    <w:p w14:paraId="24B19A2C" w14:textId="77777777" w:rsidR="00F210DE" w:rsidRDefault="00F210DE" w:rsidP="00F210DE">
      <w:pPr>
        <w:pStyle w:val="11"/>
      </w:pPr>
      <w:r>
        <w:t xml:space="preserve">OOG, IMO и REF </w:t>
      </w:r>
      <w:proofErr w:type="spellStart"/>
      <w:r>
        <w:t>cargo</w:t>
      </w:r>
      <w:proofErr w:type="spellEnd"/>
      <w:r>
        <w:t xml:space="preserve"> подлежат подтверждению. Пожалуйста, свяжитесь с нами для подтверждения</w:t>
      </w:r>
    </w:p>
    <w:p w14:paraId="4C7448D9" w14:textId="77777777" w:rsidR="00F210DE" w:rsidRDefault="00F210DE" w:rsidP="00F210DE">
      <w:pPr>
        <w:pStyle w:val="11"/>
      </w:pPr>
      <w:r>
        <w:t xml:space="preserve">Грузоперевозки: Стандартные тарифы действуют для </w:t>
      </w:r>
      <w:proofErr w:type="spellStart"/>
      <w:r>
        <w:t>некондиционированных</w:t>
      </w:r>
      <w:proofErr w:type="spellEnd"/>
      <w:r>
        <w:t xml:space="preserve"> грузов-то есть таможенное оформление осуществляется Клиентом в порту. Мы </w:t>
      </w:r>
      <w:r>
        <w:lastRenderedPageBreak/>
        <w:t>предоставляем выдачу транспортных документов в порту, доставку грузовым транспортом, время ожидания 24 часа бесплатно для разгрузки на складе, возврат порожнего контейнера</w:t>
      </w:r>
    </w:p>
    <w:p w14:paraId="241B95E2" w14:textId="77777777" w:rsidR="00F210DE" w:rsidRDefault="00F210DE" w:rsidP="00F210DE">
      <w:pPr>
        <w:pStyle w:val="11"/>
      </w:pPr>
      <w:r>
        <w:t>Грузоперевозки: для бондовых грузов (Таможенное оформление осуществляется Клиентом в пункте назначения) мы предоставляем организацию бондового транзита, выдачу транспортных документов в порту, доставку грузового автомобиля, время ожидания 48 часов бесплатно для таможенного оформления и разгрузки на складе, возврат порожнего контейнера</w:t>
      </w:r>
    </w:p>
    <w:p w14:paraId="5151CBE7" w14:textId="77777777" w:rsidR="00F210DE" w:rsidRDefault="00F210DE" w:rsidP="00F210DE">
      <w:pPr>
        <w:pStyle w:val="11"/>
      </w:pPr>
      <w:r>
        <w:t>Грузоперевозки: Таможенная надбавка будет дополнительной надбавкой в зависимости от пункта таможенного оформления. Пожалуйста, свяжитесь с нами для получения дополнительной платы.</w:t>
      </w:r>
    </w:p>
    <w:p w14:paraId="4A083DBA" w14:textId="77777777" w:rsidR="00F210DE" w:rsidRDefault="00F210DE" w:rsidP="00F210DE">
      <w:pPr>
        <w:pStyle w:val="11"/>
      </w:pPr>
      <w:r>
        <w:t>Железная дорога (через Санкт-Петербург)</w:t>
      </w:r>
    </w:p>
    <w:p w14:paraId="3934D61F" w14:textId="77777777" w:rsidR="00F210DE" w:rsidRDefault="00F210DE" w:rsidP="00F210DE">
      <w:pPr>
        <w:pStyle w:val="11"/>
      </w:pPr>
      <w:r>
        <w:t xml:space="preserve">Железнодорожное сообщение от Усть-Луги/FCT до железнодорожной станции </w:t>
      </w:r>
      <w:proofErr w:type="spellStart"/>
      <w:r>
        <w:t>Ворсино</w:t>
      </w:r>
      <w:proofErr w:type="spellEnd"/>
      <w:r>
        <w:t xml:space="preserve"> на базе CY </w:t>
      </w:r>
      <w:proofErr w:type="spellStart"/>
      <w:r>
        <w:t>port</w:t>
      </w:r>
      <w:proofErr w:type="spellEnd"/>
      <w:r>
        <w:t xml:space="preserve"> – FOT </w:t>
      </w:r>
      <w:proofErr w:type="spellStart"/>
      <w:r>
        <w:t>Vorsino</w:t>
      </w:r>
      <w:proofErr w:type="spellEnd"/>
      <w:r>
        <w:t xml:space="preserve"> </w:t>
      </w:r>
      <w:proofErr w:type="spellStart"/>
      <w:r>
        <w:t>service</w:t>
      </w:r>
      <w:proofErr w:type="spellEnd"/>
    </w:p>
    <w:p w14:paraId="3B073D07" w14:textId="77777777" w:rsidR="00F210DE" w:rsidRDefault="00F210DE" w:rsidP="00F210DE">
      <w:pPr>
        <w:pStyle w:val="11"/>
      </w:pPr>
      <w:r>
        <w:t xml:space="preserve">Свободное время на железнодорожной станции </w:t>
      </w:r>
      <w:proofErr w:type="spellStart"/>
      <w:r>
        <w:t>Ворсино</w:t>
      </w:r>
      <w:proofErr w:type="spellEnd"/>
      <w:r>
        <w:t xml:space="preserve"> – 5 дней</w:t>
      </w:r>
    </w:p>
    <w:p w14:paraId="1FBD0040" w14:textId="77777777" w:rsidR="00F210DE" w:rsidRDefault="00F210DE" w:rsidP="00F210DE">
      <w:pPr>
        <w:pStyle w:val="11"/>
      </w:pPr>
      <w:r>
        <w:t>8 дней бесплатного хранения в портах FCT и PLP; 14 дней бесплатного хранения в порту Усть-Луга</w:t>
      </w:r>
    </w:p>
    <w:p w14:paraId="30BF4E66" w14:textId="77777777" w:rsidR="00F210DE" w:rsidRDefault="00F210DE" w:rsidP="00F210DE">
      <w:pPr>
        <w:pStyle w:val="11"/>
      </w:pPr>
      <w:r>
        <w:t xml:space="preserve">Доставка TRK до разгрузочного склада; время ожидания 5 свободных часов для разгрузки; Плата за возврат порожнего контейнера. </w:t>
      </w:r>
    </w:p>
    <w:p w14:paraId="362F6CE8" w14:textId="77777777" w:rsidR="00F210DE" w:rsidRPr="00F210DE" w:rsidRDefault="00F210DE" w:rsidP="00F210DE">
      <w:pPr>
        <w:pStyle w:val="11"/>
        <w:rPr>
          <w:lang w:val="en-US"/>
        </w:rPr>
      </w:pPr>
      <w:r w:rsidRPr="00F210DE">
        <w:rPr>
          <w:lang w:val="en-US"/>
        </w:rPr>
        <w:t>CMA CGM</w:t>
      </w:r>
    </w:p>
    <w:p w14:paraId="5471CF8E" w14:textId="77777777" w:rsidR="00F210DE" w:rsidRPr="00F210DE" w:rsidRDefault="00F210DE" w:rsidP="00F210DE">
      <w:pPr>
        <w:pStyle w:val="11"/>
        <w:rPr>
          <w:lang w:val="en-US"/>
        </w:rPr>
      </w:pPr>
      <w:r w:rsidRPr="00F210DE">
        <w:rPr>
          <w:lang w:val="en-US"/>
        </w:rPr>
        <w:t>X-press feeders</w:t>
      </w:r>
    </w:p>
    <w:p w14:paraId="2D345B2C" w14:textId="77777777" w:rsidR="00F210DE" w:rsidRPr="00F210DE" w:rsidRDefault="00F210DE" w:rsidP="00F210DE">
      <w:pPr>
        <w:pStyle w:val="11"/>
        <w:rPr>
          <w:lang w:val="en-US"/>
        </w:rPr>
      </w:pPr>
      <w:r w:rsidRPr="00F210DE">
        <w:rPr>
          <w:lang w:val="en-US"/>
        </w:rPr>
        <w:t>SEA CONNECT</w:t>
      </w:r>
    </w:p>
    <w:p w14:paraId="4C9A5FA1" w14:textId="77777777" w:rsidR="00F210DE" w:rsidRPr="00F210DE" w:rsidRDefault="00F210DE" w:rsidP="00F210DE">
      <w:pPr>
        <w:pStyle w:val="11"/>
        <w:rPr>
          <w:lang w:val="en-US"/>
        </w:rPr>
      </w:pPr>
      <w:r w:rsidRPr="00F210DE">
        <w:rPr>
          <w:lang w:val="en-US"/>
        </w:rPr>
        <w:t>UNIFFEDER</w:t>
      </w:r>
    </w:p>
    <w:p w14:paraId="5953899D" w14:textId="77777777" w:rsidR="00F210DE" w:rsidRPr="00F210DE" w:rsidRDefault="00F210DE" w:rsidP="00F210DE">
      <w:pPr>
        <w:pStyle w:val="11"/>
        <w:rPr>
          <w:lang w:val="en-US"/>
        </w:rPr>
      </w:pPr>
      <w:r w:rsidRPr="00F210DE">
        <w:rPr>
          <w:lang w:val="en-US"/>
        </w:rPr>
        <w:t>YANG MING</w:t>
      </w:r>
    </w:p>
    <w:p w14:paraId="74D33BFA" w14:textId="77777777" w:rsidR="00F210DE" w:rsidRPr="00F210DE" w:rsidRDefault="00F210DE" w:rsidP="00F210DE">
      <w:pPr>
        <w:pStyle w:val="11"/>
        <w:rPr>
          <w:lang w:val="en-US"/>
        </w:rPr>
      </w:pPr>
      <w:r w:rsidRPr="00F210DE">
        <w:rPr>
          <w:lang w:val="en-US"/>
        </w:rPr>
        <w:t>OOCL</w:t>
      </w:r>
    </w:p>
    <w:p w14:paraId="66B0CDE5" w14:textId="77777777" w:rsidR="00F210DE" w:rsidRPr="00F210DE" w:rsidRDefault="00F210DE" w:rsidP="00F210DE">
      <w:pPr>
        <w:pStyle w:val="11"/>
        <w:rPr>
          <w:lang w:val="en-US"/>
        </w:rPr>
      </w:pPr>
      <w:r w:rsidRPr="00F210DE">
        <w:rPr>
          <w:lang w:val="en-US"/>
        </w:rPr>
        <w:t>ONE</w:t>
      </w:r>
    </w:p>
    <w:p w14:paraId="27D7AF92" w14:textId="77777777" w:rsidR="00F210DE" w:rsidRPr="00F210DE" w:rsidRDefault="00F210DE" w:rsidP="00F210DE">
      <w:pPr>
        <w:pStyle w:val="11"/>
        <w:rPr>
          <w:lang w:val="en-US"/>
        </w:rPr>
      </w:pPr>
      <w:r w:rsidRPr="00F210DE">
        <w:rPr>
          <w:lang w:val="en-US"/>
        </w:rPr>
        <w:t>CONYAINERSHIPS</w:t>
      </w:r>
    </w:p>
    <w:p w14:paraId="187744AA" w14:textId="77777777" w:rsidR="00F210DE" w:rsidRPr="00E520DE" w:rsidRDefault="00F210DE" w:rsidP="00F210DE">
      <w:pPr>
        <w:pStyle w:val="11"/>
        <w:rPr>
          <w:lang w:val="en-US"/>
        </w:rPr>
      </w:pPr>
      <w:r w:rsidRPr="00E520DE">
        <w:rPr>
          <w:lang w:val="en-US"/>
        </w:rPr>
        <w:t>TRANSFENICA</w:t>
      </w:r>
    </w:p>
    <w:p w14:paraId="3291F251" w14:textId="77777777" w:rsidR="00F210DE" w:rsidRPr="00E520DE" w:rsidRDefault="00F210DE" w:rsidP="00F210DE">
      <w:pPr>
        <w:pStyle w:val="11"/>
        <w:rPr>
          <w:lang w:val="en-US"/>
        </w:rPr>
      </w:pPr>
      <w:r w:rsidRPr="00E520DE">
        <w:rPr>
          <w:lang w:val="en-US"/>
        </w:rPr>
        <w:t>SWAN</w:t>
      </w:r>
    </w:p>
    <w:p w14:paraId="2C22000E" w14:textId="1EFD87C0" w:rsidR="00F210DE" w:rsidRPr="00E520DE" w:rsidRDefault="00F210DE" w:rsidP="00E5760A">
      <w:pPr>
        <w:pStyle w:val="11"/>
        <w:rPr>
          <w:lang w:val="en-US"/>
        </w:rPr>
      </w:pPr>
      <w:r w:rsidRPr="00E520DE">
        <w:rPr>
          <w:lang w:val="en-US"/>
        </w:rPr>
        <w:t xml:space="preserve">SCL Swan Container Lines </w:t>
      </w:r>
    </w:p>
    <w:p w14:paraId="2F68F001" w14:textId="77777777" w:rsidR="00F210DE" w:rsidRPr="00F210DE" w:rsidRDefault="00F210DE" w:rsidP="00F210DE">
      <w:pPr>
        <w:pStyle w:val="11"/>
        <w:rPr>
          <w:lang w:val="en-US"/>
        </w:rPr>
      </w:pPr>
      <w:r w:rsidRPr="00F210DE">
        <w:rPr>
          <w:lang w:val="en-US"/>
        </w:rPr>
        <w:t>SAMSKIP</w:t>
      </w:r>
    </w:p>
    <w:p w14:paraId="67CC24D0" w14:textId="77777777" w:rsidR="00F210DE" w:rsidRPr="00F210DE" w:rsidRDefault="00F210DE" w:rsidP="00F210DE">
      <w:pPr>
        <w:pStyle w:val="11"/>
        <w:rPr>
          <w:lang w:val="en-US"/>
        </w:rPr>
      </w:pPr>
      <w:r w:rsidRPr="00F210DE">
        <w:rPr>
          <w:lang w:val="en-US"/>
        </w:rPr>
        <w:t>HAMBURG SUED</w:t>
      </w:r>
    </w:p>
    <w:p w14:paraId="1DAD2039" w14:textId="77777777" w:rsidR="00F210DE" w:rsidRPr="00F210DE" w:rsidRDefault="00F210DE" w:rsidP="00F210DE">
      <w:pPr>
        <w:pStyle w:val="11"/>
        <w:rPr>
          <w:lang w:val="en-US"/>
        </w:rPr>
      </w:pPr>
      <w:r w:rsidRPr="00F210DE">
        <w:rPr>
          <w:lang w:val="en-US"/>
        </w:rPr>
        <w:t>MSC</w:t>
      </w:r>
    </w:p>
    <w:p w14:paraId="15B9EA53" w14:textId="77777777" w:rsidR="00F210DE" w:rsidRPr="00F210DE" w:rsidRDefault="00F210DE" w:rsidP="00F210DE">
      <w:pPr>
        <w:pStyle w:val="11"/>
        <w:rPr>
          <w:lang w:val="en-US"/>
        </w:rPr>
      </w:pPr>
      <w:r w:rsidRPr="00F210DE">
        <w:rPr>
          <w:lang w:val="en-US"/>
        </w:rPr>
        <w:t>COSCO</w:t>
      </w:r>
    </w:p>
    <w:p w14:paraId="23F68F7F" w14:textId="446E78FC" w:rsidR="00F210DE" w:rsidRDefault="00F210DE" w:rsidP="00F210DE">
      <w:pPr>
        <w:pStyle w:val="11"/>
        <w:rPr>
          <w:lang w:val="en-US"/>
        </w:rPr>
      </w:pPr>
      <w:r w:rsidRPr="00F210DE">
        <w:rPr>
          <w:lang w:val="en-US"/>
        </w:rPr>
        <w:t>EVERGREEN</w:t>
      </w:r>
    </w:p>
    <w:p w14:paraId="5D243576" w14:textId="755F795A" w:rsidR="00625013" w:rsidRDefault="00625013" w:rsidP="006E29F9">
      <w:pPr>
        <w:pStyle w:val="21"/>
      </w:pPr>
      <w:bookmarkStart w:id="49" w:name="_Toc73652287"/>
      <w:r>
        <w:lastRenderedPageBreak/>
        <w:t>Приложение 6. Системы, используемые при импорте</w:t>
      </w:r>
      <w:bookmarkEnd w:id="49"/>
    </w:p>
    <w:p w14:paraId="759826B1" w14:textId="77777777" w:rsidR="00625013" w:rsidRDefault="00625013" w:rsidP="00625013">
      <w:pPr>
        <w:pStyle w:val="11"/>
      </w:pPr>
      <w:proofErr w:type="spellStart"/>
      <w:r>
        <w:t>Tax</w:t>
      </w:r>
      <w:proofErr w:type="spellEnd"/>
      <w:r>
        <w:t xml:space="preserve"> Com </w:t>
      </w:r>
    </w:p>
    <w:p w14:paraId="69113F00" w14:textId="77777777" w:rsidR="00625013" w:rsidRDefault="00625013" w:rsidP="00625013">
      <w:pPr>
        <w:pStyle w:val="11"/>
      </w:pPr>
      <w:r>
        <w:t>С 2000 года IT-компания «</w:t>
      </w:r>
      <w:proofErr w:type="spellStart"/>
      <w:r>
        <w:t>Такском</w:t>
      </w:r>
      <w:proofErr w:type="spellEnd"/>
      <w:r>
        <w:t>» разрабатывает, реализует и обслуживает профессиональные IT-сервисы для коммерческих и государственных организаций, для физических лиц. «</w:t>
      </w:r>
      <w:proofErr w:type="spellStart"/>
      <w:r>
        <w:t>Такском</w:t>
      </w:r>
      <w:proofErr w:type="spellEnd"/>
      <w:r>
        <w:t>» обеспечивает разные сферы бизнеса эффективными программами для бухгалтерии, для внешнего и внутреннего электронного документооборота, для отчётности в госорганы.</w:t>
      </w:r>
    </w:p>
    <w:p w14:paraId="55AAC6BB" w14:textId="77777777" w:rsidR="00625013" w:rsidRDefault="00625013" w:rsidP="00625013">
      <w:pPr>
        <w:pStyle w:val="11"/>
      </w:pPr>
      <w:r>
        <w:t>Компания выпускает электронные подписи для любых задач и софт для работы с маркированным товаром.</w:t>
      </w:r>
    </w:p>
    <w:p w14:paraId="1396C4B6" w14:textId="77777777" w:rsidR="00625013" w:rsidRDefault="00625013" w:rsidP="00625013">
      <w:pPr>
        <w:pStyle w:val="11"/>
      </w:pPr>
      <w:r>
        <w:t>«</w:t>
      </w:r>
      <w:proofErr w:type="spellStart"/>
      <w:r>
        <w:t>Такском</w:t>
      </w:r>
      <w:proofErr w:type="spellEnd"/>
      <w:r>
        <w:t xml:space="preserve">» предоставляет услуги оператора фискальных данных, подключает эквайринг и онлайн-кассы, анализирует Big </w:t>
      </w:r>
      <w:proofErr w:type="spellStart"/>
      <w:r>
        <w:t>data</w:t>
      </w:r>
      <w:proofErr w:type="spellEnd"/>
      <w:r>
        <w:t>.</w:t>
      </w:r>
    </w:p>
    <w:p w14:paraId="1A052641" w14:textId="77777777" w:rsidR="00625013" w:rsidRDefault="00625013" w:rsidP="00625013">
      <w:pPr>
        <w:pStyle w:val="11"/>
      </w:pPr>
      <w:r>
        <w:t>IT-продуты и сервисы «</w:t>
      </w:r>
      <w:proofErr w:type="spellStart"/>
      <w:r>
        <w:t>Такскома</w:t>
      </w:r>
      <w:proofErr w:type="spellEnd"/>
      <w:r>
        <w:t>» полностью закрывают потребности любой организации: коммерческой и государственной, частного предпринимателя и крупной корпорации.</w:t>
      </w:r>
    </w:p>
    <w:p w14:paraId="52993E90" w14:textId="77777777" w:rsidR="00625013" w:rsidRDefault="00625013" w:rsidP="00625013">
      <w:pPr>
        <w:pStyle w:val="11"/>
      </w:pPr>
      <w:r>
        <w:t>Миссия компании</w:t>
      </w:r>
    </w:p>
    <w:p w14:paraId="5C0207EE" w14:textId="77777777" w:rsidR="00625013" w:rsidRDefault="00625013" w:rsidP="00625013">
      <w:pPr>
        <w:pStyle w:val="11"/>
      </w:pPr>
      <w:r>
        <w:t>Создание максимально удобной, надёжной и безопасной электронной среды, ориентированной на успешное и комфортное взаимодействие людей, бизнеса и госучреждений.</w:t>
      </w:r>
    </w:p>
    <w:p w14:paraId="54F72BB2" w14:textId="77777777" w:rsidR="00625013" w:rsidRDefault="00625013" w:rsidP="00625013">
      <w:pPr>
        <w:pStyle w:val="11"/>
      </w:pPr>
      <w:r>
        <w:t>Партнёры</w:t>
      </w:r>
    </w:p>
    <w:p w14:paraId="29543DA2" w14:textId="77777777" w:rsidR="00625013" w:rsidRDefault="00625013" w:rsidP="00625013">
      <w:pPr>
        <w:pStyle w:val="11"/>
      </w:pPr>
      <w:r>
        <w:t>Компания «</w:t>
      </w:r>
      <w:proofErr w:type="spellStart"/>
      <w:r>
        <w:t>Такском</w:t>
      </w:r>
      <w:proofErr w:type="spellEnd"/>
      <w:r>
        <w:t>» сотрудничает с крупнейшими государственными и коммерческими структурами: Аппарат Государственной думы РФ, Аппарат Совета Федерации РФ, Банк России, Верховный суд РФ, Генеральная прокуратура РФ, МИД России, Минэкономразвития России, Счётная палата РФ, Управление делами Президента РФ, ФНС России;</w:t>
      </w:r>
    </w:p>
    <w:p w14:paraId="1FCD2DE5" w14:textId="77777777" w:rsidR="00625013" w:rsidRDefault="00625013" w:rsidP="00625013">
      <w:pPr>
        <w:pStyle w:val="11"/>
      </w:pPr>
      <w:r>
        <w:t xml:space="preserve">Гайский горно-обогатительный комбинат, «Мерседес-Бенц Банк Рус», МГТС, «Одноклассники», Сбербанк, «Связной», Почта России, Johnson &amp; Johnson, </w:t>
      </w:r>
      <w:proofErr w:type="spellStart"/>
      <w:r>
        <w:t>HeadHunter</w:t>
      </w:r>
      <w:proofErr w:type="spellEnd"/>
      <w:r>
        <w:t>, HP, Nokia, TEZ TOUR.</w:t>
      </w:r>
    </w:p>
    <w:p w14:paraId="1D666CF4" w14:textId="77777777" w:rsidR="00625013" w:rsidRDefault="00625013" w:rsidP="00625013">
      <w:pPr>
        <w:pStyle w:val="11"/>
      </w:pPr>
      <w:proofErr w:type="spellStart"/>
      <w:r>
        <w:t>PortWeb</w:t>
      </w:r>
      <w:proofErr w:type="spellEnd"/>
      <w:r>
        <w:t xml:space="preserve"> </w:t>
      </w:r>
    </w:p>
    <w:p w14:paraId="7D6EA068" w14:textId="77777777" w:rsidR="00625013" w:rsidRDefault="00625013" w:rsidP="00625013">
      <w:pPr>
        <w:pStyle w:val="11"/>
      </w:pPr>
      <w:proofErr w:type="spellStart"/>
      <w:r>
        <w:t>PortWeb</w:t>
      </w:r>
      <w:proofErr w:type="spellEnd"/>
      <w:r>
        <w:t xml:space="preserve"> 6.0 – плагин веб-сервера, представляет собой простое в использовании дополнение к системе управления активами </w:t>
      </w:r>
      <w:proofErr w:type="spellStart"/>
      <w:r>
        <w:t>Portfolio</w:t>
      </w:r>
      <w:proofErr w:type="spellEnd"/>
      <w:r>
        <w:t xml:space="preserve"> 6.0, которое позволяет пользователям веб-браузера просматривать каталоги портфолио.</w:t>
      </w:r>
    </w:p>
    <w:p w14:paraId="180CB8D5" w14:textId="77777777" w:rsidR="00625013" w:rsidRDefault="00625013" w:rsidP="00625013">
      <w:pPr>
        <w:pStyle w:val="11"/>
      </w:pPr>
      <w:proofErr w:type="spellStart"/>
      <w:r>
        <w:t>PortWeb</w:t>
      </w:r>
      <w:proofErr w:type="spellEnd"/>
      <w:r>
        <w:t xml:space="preserve"> устанавливает соединение между веб-сервером и либо сервером портфолио, либо каталогом портфолио на диске, чтобы обеспечить действительно динамическую связь </w:t>
      </w:r>
      <w:r>
        <w:lastRenderedPageBreak/>
        <w:t>между веб-пользователями и каталоги портфолио, чтобы они могли быстро искать актуальную информацию о портфолио.</w:t>
      </w:r>
    </w:p>
    <w:p w14:paraId="3B1B9161" w14:textId="77777777" w:rsidR="00625013" w:rsidRDefault="00625013" w:rsidP="00625013">
      <w:pPr>
        <w:pStyle w:val="11"/>
      </w:pPr>
      <w:r>
        <w:t>Port Web – это подключаемый модуль веб-сервера. Плагин веб-сервера расширяет функциональность веб-сервера. По сути, когда веб-сервер запускается, он проверяет, установлены ли какие-либо плагины. Если плагины найдены, они загружаются, чтобы веб-сервер знал о новых типах запросов, которые могут быть обработаны, и о том, какой плагин должен получить запрос.</w:t>
      </w:r>
    </w:p>
    <w:p w14:paraId="2BA51373" w14:textId="77777777" w:rsidR="00625013" w:rsidRDefault="00625013" w:rsidP="00625013">
      <w:pPr>
        <w:pStyle w:val="11"/>
      </w:pPr>
      <w:r>
        <w:t>Port Web работает, регистрируясь на веб-сервере, так что веб-сервер знает, как передавать определенные типы запросов на Порт Web.</w:t>
      </w:r>
    </w:p>
    <w:p w14:paraId="76E7FB1D" w14:textId="77777777" w:rsidR="00625013" w:rsidRDefault="00625013" w:rsidP="00625013">
      <w:pPr>
        <w:pStyle w:val="11"/>
      </w:pPr>
      <w:r>
        <w:t>Общий процесс, который происходит при поиске пользователя через порт Web, выглядит следующим образом:</w:t>
      </w:r>
    </w:p>
    <w:p w14:paraId="3C998DA8" w14:textId="77777777" w:rsidR="00625013" w:rsidRDefault="00625013" w:rsidP="00625013">
      <w:pPr>
        <w:pStyle w:val="11"/>
      </w:pPr>
      <w:r>
        <w:t>1. Пользователь загружает статическую страницу поиска HTML, содержащую форму поиска.</w:t>
      </w:r>
    </w:p>
    <w:p w14:paraId="69DC4543" w14:textId="77777777" w:rsidR="00625013" w:rsidRDefault="00625013" w:rsidP="00625013">
      <w:pPr>
        <w:pStyle w:val="11"/>
      </w:pPr>
      <w:r>
        <w:t>2. Пользователь вводит критерии поиска и отправляет форму.</w:t>
      </w:r>
    </w:p>
    <w:p w14:paraId="425A165F" w14:textId="77777777" w:rsidR="00625013" w:rsidRDefault="00625013" w:rsidP="00625013">
      <w:pPr>
        <w:pStyle w:val="11"/>
      </w:pPr>
      <w:r>
        <w:t xml:space="preserve">3. Веб-сервер передает данные формы </w:t>
      </w:r>
      <w:proofErr w:type="spellStart"/>
      <w:r>
        <w:t>PortWeb</w:t>
      </w:r>
      <w:proofErr w:type="spellEnd"/>
      <w:r>
        <w:t>.</w:t>
      </w:r>
    </w:p>
    <w:p w14:paraId="15191E18" w14:textId="77777777" w:rsidR="00625013" w:rsidRDefault="00625013" w:rsidP="00625013">
      <w:pPr>
        <w:pStyle w:val="11"/>
      </w:pPr>
      <w:r>
        <w:t>4. Порт Web анализирует данные и выполняет поиск в указанном каталоге портфолио.</w:t>
      </w:r>
    </w:p>
    <w:p w14:paraId="7FA4418D" w14:textId="77777777" w:rsidR="00625013" w:rsidRDefault="00625013" w:rsidP="00625013">
      <w:pPr>
        <w:pStyle w:val="11"/>
      </w:pPr>
      <w:r>
        <w:t xml:space="preserve">5. Если был указан определенный HTML-шаблон, </w:t>
      </w:r>
      <w:proofErr w:type="spellStart"/>
      <w:r>
        <w:t>PortWeb</w:t>
      </w:r>
      <w:proofErr w:type="spellEnd"/>
      <w:r>
        <w:t xml:space="preserve"> анализирует его.</w:t>
      </w:r>
    </w:p>
    <w:p w14:paraId="5B73BF53" w14:textId="77777777" w:rsidR="00625013" w:rsidRDefault="00625013" w:rsidP="00625013">
      <w:pPr>
        <w:pStyle w:val="11"/>
      </w:pPr>
      <w:r>
        <w:t xml:space="preserve">6. </w:t>
      </w:r>
      <w:proofErr w:type="spellStart"/>
      <w:r>
        <w:t>PortWeb</w:t>
      </w:r>
      <w:proofErr w:type="spellEnd"/>
      <w:r>
        <w:t xml:space="preserve"> объединяет результаты поиска с шаблоном и возвращает страницу обратно в веб-браузер пользователя (через веб-сервер) для отображения. Если шаблон не был указан, </w:t>
      </w:r>
      <w:proofErr w:type="spellStart"/>
      <w:r>
        <w:t>PortWeb</w:t>
      </w:r>
      <w:proofErr w:type="spellEnd"/>
      <w:r>
        <w:t xml:space="preserve"> создает свою собственную “универсальную” HTML-страницу результатов, которая содержит миниатюры и имена файлов, но не содержит ссылок на предварительные просмотры или исходные изображения.</w:t>
      </w:r>
    </w:p>
    <w:p w14:paraId="027FABCC" w14:textId="77777777" w:rsidR="00625013" w:rsidRDefault="00625013" w:rsidP="00625013">
      <w:pPr>
        <w:pStyle w:val="11"/>
      </w:pPr>
      <w:proofErr w:type="spellStart"/>
      <w:r>
        <w:t>Solvo</w:t>
      </w:r>
      <w:proofErr w:type="spellEnd"/>
      <w:r>
        <w:t xml:space="preserve"> </w:t>
      </w:r>
    </w:p>
    <w:p w14:paraId="76EE6003" w14:textId="77777777" w:rsidR="00625013" w:rsidRDefault="00625013" w:rsidP="00625013">
      <w:pPr>
        <w:pStyle w:val="11"/>
      </w:pPr>
      <w:r>
        <w:t xml:space="preserve">Компания «СОЛВО» является одним из лидирующих российских разработчиков программного обеспечения SCE (Supply </w:t>
      </w:r>
      <w:proofErr w:type="spellStart"/>
      <w:r>
        <w:t>chain</w:t>
      </w:r>
      <w:proofErr w:type="spellEnd"/>
      <w:r>
        <w:t xml:space="preserve"> </w:t>
      </w:r>
      <w:proofErr w:type="spellStart"/>
      <w:r>
        <w:t>execution</w:t>
      </w:r>
      <w:proofErr w:type="spellEnd"/>
      <w:r>
        <w:t xml:space="preserve"> или исполнение цепей поставок в режиме реального времени): системы класса WMS (</w:t>
      </w:r>
      <w:proofErr w:type="spellStart"/>
      <w:r>
        <w:t>Warehouse</w:t>
      </w:r>
      <w:proofErr w:type="spellEnd"/>
      <w:r>
        <w:t xml:space="preserve"> Management System) и TOS (Terminal </w:t>
      </w:r>
      <w:proofErr w:type="spellStart"/>
      <w:r>
        <w:t>Operating</w:t>
      </w:r>
      <w:proofErr w:type="spellEnd"/>
      <w:r>
        <w:t xml:space="preserve"> System) для автоматизации процессов на складах, контейнерных, балкерных и прочих портовых терминалах, грузовых дворах железнодорожных станциях и др.</w:t>
      </w:r>
    </w:p>
    <w:p w14:paraId="31E6480E" w14:textId="77777777" w:rsidR="00625013" w:rsidRDefault="00625013" w:rsidP="00625013">
      <w:pPr>
        <w:pStyle w:val="11"/>
      </w:pPr>
      <w:r>
        <w:t>Компания является крупным системным интегратором, предоставляющим комплексные решения - как программные, так и аппаратные - для автоматизации любого объекта логистики хранения.</w:t>
      </w:r>
    </w:p>
    <w:p w14:paraId="6A672051" w14:textId="77777777" w:rsidR="00625013" w:rsidRDefault="00625013" w:rsidP="00625013">
      <w:pPr>
        <w:pStyle w:val="11"/>
      </w:pPr>
      <w:r>
        <w:t xml:space="preserve">Решения "СОЛВО", такие как </w:t>
      </w:r>
      <w:proofErr w:type="spellStart"/>
      <w:r>
        <w:t>Solvo.WMS</w:t>
      </w:r>
      <w:proofErr w:type="spellEnd"/>
      <w:r>
        <w:t xml:space="preserve"> и </w:t>
      </w:r>
      <w:proofErr w:type="spellStart"/>
      <w:r>
        <w:t>Solvo.TOS</w:t>
      </w:r>
      <w:proofErr w:type="spellEnd"/>
      <w:r>
        <w:t xml:space="preserve">, базируются на самых современных технологиях: языки программирования Java и С++; WEB-интерфейсы, SOA </w:t>
      </w:r>
      <w:r>
        <w:lastRenderedPageBreak/>
        <w:t xml:space="preserve">архитектура, </w:t>
      </w:r>
      <w:proofErr w:type="spellStart"/>
      <w:r>
        <w:t>Cloud</w:t>
      </w:r>
      <w:proofErr w:type="spellEnd"/>
      <w:r>
        <w:t xml:space="preserve"> (</w:t>
      </w:r>
      <w:proofErr w:type="spellStart"/>
      <w:r>
        <w:t>IaaS</w:t>
      </w:r>
      <w:proofErr w:type="spellEnd"/>
      <w:r>
        <w:t xml:space="preserve">) платформы, механизмы BI, в т. ч. генетические алгоритмы при планировании и прогнозировании. Они имеют ряд модулей, повышающих ценность общего решения для потребителя: Web-портал для экспедиторов, </w:t>
      </w:r>
      <w:proofErr w:type="spellStart"/>
      <w:r>
        <w:t>Billing</w:t>
      </w:r>
      <w:proofErr w:type="spellEnd"/>
      <w:r>
        <w:t xml:space="preserve">, KPI </w:t>
      </w:r>
      <w:proofErr w:type="spellStart"/>
      <w:r>
        <w:t>dashboards</w:t>
      </w:r>
      <w:proofErr w:type="spellEnd"/>
      <w:r>
        <w:t>, YMS и другие.</w:t>
      </w:r>
    </w:p>
    <w:p w14:paraId="114FBE76" w14:textId="77777777" w:rsidR="00625013" w:rsidRDefault="00625013" w:rsidP="00625013">
      <w:pPr>
        <w:pStyle w:val="11"/>
      </w:pPr>
      <w:r>
        <w:t>Компания успешно реализует свои стратегические планы на рынке систем управления складскими комплексами и контейнерными терминалами, завершив уже более 350 проектов.</w:t>
      </w:r>
    </w:p>
    <w:p w14:paraId="3B4A7216" w14:textId="77777777" w:rsidR="00625013" w:rsidRDefault="00625013" w:rsidP="00625013">
      <w:pPr>
        <w:pStyle w:val="11"/>
      </w:pPr>
      <w:r>
        <w:t xml:space="preserve">За плечами компании - автоматизация объектов таких крупнейших </w:t>
      </w:r>
      <w:proofErr w:type="spellStart"/>
      <w:r>
        <w:t>мультинациональных</w:t>
      </w:r>
      <w:proofErr w:type="spellEnd"/>
      <w:r>
        <w:t xml:space="preserve"> компаний в России и СНГ, как PepsiCo, Carlsberg, </w:t>
      </w:r>
      <w:proofErr w:type="spellStart"/>
      <w:r>
        <w:t>Valio</w:t>
      </w:r>
      <w:proofErr w:type="spellEnd"/>
      <w:r>
        <w:t xml:space="preserve">, DPD, Royal </w:t>
      </w:r>
      <w:proofErr w:type="spellStart"/>
      <w:r>
        <w:t>Canin</w:t>
      </w:r>
      <w:proofErr w:type="spellEnd"/>
      <w:r>
        <w:t xml:space="preserve">, Норильский Никель, </w:t>
      </w:r>
      <w:proofErr w:type="spellStart"/>
      <w:r>
        <w:t>Сибур</w:t>
      </w:r>
      <w:proofErr w:type="spellEnd"/>
      <w:r>
        <w:t xml:space="preserve">, AB InBev и других. В числе пользователей решения по управлению складом </w:t>
      </w:r>
      <w:proofErr w:type="spellStart"/>
      <w:r>
        <w:t>Solvo.WMS</w:t>
      </w:r>
      <w:proofErr w:type="spellEnd"/>
      <w:r>
        <w:t xml:space="preserve"> находятся крупнейшие кондитерские компании - Славянка, </w:t>
      </w:r>
      <w:proofErr w:type="spellStart"/>
      <w:r>
        <w:t>Хлебпром</w:t>
      </w:r>
      <w:proofErr w:type="spellEnd"/>
      <w:r>
        <w:t xml:space="preserve"> в России, а также Рахат в Казахстане; предприятия мясоперерабатывающей промышленности - </w:t>
      </w:r>
      <w:proofErr w:type="spellStart"/>
      <w:r>
        <w:t>Atria</w:t>
      </w:r>
      <w:proofErr w:type="spellEnd"/>
      <w:r>
        <w:t xml:space="preserve"> (Пит-Продукт), Микоян; алкогольной продукции - Белуга Групп (Синергия), Топаз, Русский Алкоголь; ритейла - сети "Полушка", "7 шагов", "Эссен". </w:t>
      </w:r>
    </w:p>
    <w:p w14:paraId="320778D4" w14:textId="77777777" w:rsidR="00625013" w:rsidRDefault="00625013" w:rsidP="00625013">
      <w:pPr>
        <w:pStyle w:val="11"/>
      </w:pPr>
      <w:r>
        <w:t xml:space="preserve">Все крупнейшие контейнерные терминалы России используют решения для оперативного управления терминалом </w:t>
      </w:r>
      <w:proofErr w:type="spellStart"/>
      <w:r>
        <w:t>Solvo.TOS</w:t>
      </w:r>
      <w:proofErr w:type="spellEnd"/>
      <w:r>
        <w:t xml:space="preserve"> - терминалы групп компаний Global </w:t>
      </w:r>
      <w:proofErr w:type="spellStart"/>
      <w:r>
        <w:t>Ports</w:t>
      </w:r>
      <w:proofErr w:type="spellEnd"/>
      <w:r>
        <w:t xml:space="preserve">, </w:t>
      </w:r>
      <w:proofErr w:type="spellStart"/>
      <w:r>
        <w:t>Fenix</w:t>
      </w:r>
      <w:proofErr w:type="spellEnd"/>
      <w:r>
        <w:t xml:space="preserve"> (Порт Бронка), Сумма (НМТП), </w:t>
      </w:r>
      <w:proofErr w:type="spellStart"/>
      <w:r>
        <w:t>Fesco</w:t>
      </w:r>
      <w:proofErr w:type="spellEnd"/>
      <w:r>
        <w:t xml:space="preserve">, ULC и других. Среди зарубежных клиентов: в Казахстане - Порт Актау, на Украине - </w:t>
      </w:r>
      <w:proofErr w:type="spellStart"/>
      <w:r>
        <w:t>Brooklyn</w:t>
      </w:r>
      <w:proofErr w:type="spellEnd"/>
      <w:r>
        <w:t xml:space="preserve"> </w:t>
      </w:r>
      <w:proofErr w:type="spellStart"/>
      <w:r>
        <w:t>Kiev</w:t>
      </w:r>
      <w:proofErr w:type="spellEnd"/>
      <w:r>
        <w:t xml:space="preserve"> Port, в </w:t>
      </w:r>
      <w:proofErr w:type="spellStart"/>
      <w:r>
        <w:t>Лативии</w:t>
      </w:r>
      <w:proofErr w:type="spellEnd"/>
      <w:r>
        <w:t xml:space="preserve"> - Рижский Контейнерный терминал, в Эстонии - терминал в порту </w:t>
      </w:r>
      <w:proofErr w:type="spellStart"/>
      <w:r>
        <w:t>Muuga</w:t>
      </w:r>
      <w:proofErr w:type="spellEnd"/>
      <w:r>
        <w:t>.</w:t>
      </w:r>
    </w:p>
    <w:p w14:paraId="63B337C0" w14:textId="77777777" w:rsidR="00625013" w:rsidRDefault="00625013" w:rsidP="00625013">
      <w:pPr>
        <w:pStyle w:val="11"/>
      </w:pPr>
      <w:proofErr w:type="spellStart"/>
      <w:r>
        <w:t>Ролис</w:t>
      </w:r>
      <w:proofErr w:type="spellEnd"/>
      <w:r>
        <w:t xml:space="preserve"> </w:t>
      </w:r>
    </w:p>
    <w:p w14:paraId="6D6EBFAD" w14:textId="77777777" w:rsidR="00625013" w:rsidRDefault="00625013" w:rsidP="00625013">
      <w:pPr>
        <w:pStyle w:val="11"/>
      </w:pPr>
      <w:r>
        <w:t xml:space="preserve">Компания по разработке и поддержке программного обеспечения </w:t>
      </w:r>
      <w:proofErr w:type="spellStart"/>
      <w:r>
        <w:t>Ролис</w:t>
      </w:r>
      <w:proofErr w:type="spellEnd"/>
      <w:r>
        <w:t xml:space="preserve"> предлагает услуги для бизнеса. Основная специализация — автоматизация производственных процессов.</w:t>
      </w:r>
    </w:p>
    <w:p w14:paraId="4CBC4483" w14:textId="77777777" w:rsidR="00625013" w:rsidRDefault="00625013" w:rsidP="00625013">
      <w:pPr>
        <w:pStyle w:val="11"/>
      </w:pPr>
      <w:r>
        <w:t>ООО «РОЛИС» предоставляет информационные услуги на контейнерных терминалах:</w:t>
      </w:r>
    </w:p>
    <w:p w14:paraId="6D9D2862" w14:textId="77777777" w:rsidR="00625013" w:rsidRDefault="00625013" w:rsidP="00625013">
      <w:pPr>
        <w:pStyle w:val="11"/>
      </w:pPr>
      <w:r>
        <w:t xml:space="preserve">    АО «ПКТ» (Санкт-Петербург);</w:t>
      </w:r>
    </w:p>
    <w:p w14:paraId="41232CCA" w14:textId="77777777" w:rsidR="00625013" w:rsidRDefault="00625013" w:rsidP="00625013">
      <w:pPr>
        <w:pStyle w:val="11"/>
      </w:pPr>
      <w:r>
        <w:t xml:space="preserve">    АО «</w:t>
      </w:r>
      <w:proofErr w:type="spellStart"/>
      <w:r>
        <w:t>Петролеспорт</w:t>
      </w:r>
      <w:proofErr w:type="spellEnd"/>
      <w:r>
        <w:t>» (Санкт-Петербург);</w:t>
      </w:r>
    </w:p>
    <w:p w14:paraId="7D7A1E84" w14:textId="77777777" w:rsidR="00625013" w:rsidRDefault="00625013" w:rsidP="00625013">
      <w:pPr>
        <w:pStyle w:val="11"/>
      </w:pPr>
      <w:r>
        <w:t xml:space="preserve">    АО «УЛКТ» (Усть-Луга, ЛО);</w:t>
      </w:r>
    </w:p>
    <w:p w14:paraId="50F1A5B0" w14:textId="77777777" w:rsidR="00625013" w:rsidRDefault="00625013" w:rsidP="00625013">
      <w:pPr>
        <w:pStyle w:val="11"/>
      </w:pPr>
      <w:r>
        <w:t xml:space="preserve">    ООО «НУТЭП» (Новороссийск);</w:t>
      </w:r>
    </w:p>
    <w:p w14:paraId="616E34F7" w14:textId="77777777" w:rsidR="00625013" w:rsidRDefault="00625013" w:rsidP="00625013">
      <w:pPr>
        <w:pStyle w:val="11"/>
      </w:pPr>
      <w:r>
        <w:t xml:space="preserve">    АО «Нева-Металл» (Санкт-Петербург);</w:t>
      </w:r>
    </w:p>
    <w:p w14:paraId="5BF2D460" w14:textId="77777777" w:rsidR="00625013" w:rsidRDefault="00625013" w:rsidP="00625013">
      <w:pPr>
        <w:pStyle w:val="11"/>
      </w:pPr>
      <w:r>
        <w:t xml:space="preserve">    АО «Логистика-Терминал» (Шушары, Санкт-Петербург);</w:t>
      </w:r>
    </w:p>
    <w:p w14:paraId="0DCA4F41" w14:textId="77777777" w:rsidR="00625013" w:rsidRDefault="00625013" w:rsidP="00625013">
      <w:pPr>
        <w:pStyle w:val="11"/>
      </w:pPr>
      <w:r>
        <w:t xml:space="preserve">    ООО «ВСК» (Находка);</w:t>
      </w:r>
    </w:p>
    <w:p w14:paraId="6ABF580C" w14:textId="2FD527D4" w:rsidR="00625013" w:rsidRDefault="00625013" w:rsidP="00625013">
      <w:pPr>
        <w:pStyle w:val="11"/>
      </w:pPr>
      <w:r>
        <w:t xml:space="preserve">    ООО «Логистический Парк «Янино» (Янино, ЛО).</w:t>
      </w:r>
    </w:p>
    <w:p w14:paraId="1F65B6FA" w14:textId="4B950EF2" w:rsidR="006A76A0" w:rsidRDefault="006A76A0" w:rsidP="006E29F9">
      <w:pPr>
        <w:pStyle w:val="21"/>
      </w:pPr>
      <w:bookmarkStart w:id="50" w:name="_Toc73652288"/>
      <w:r>
        <w:lastRenderedPageBreak/>
        <w:t>Приложение 7. Технология Удаленного выпуска</w:t>
      </w:r>
      <w:bookmarkEnd w:id="50"/>
      <w:r>
        <w:t> </w:t>
      </w:r>
    </w:p>
    <w:p w14:paraId="306B3AA6" w14:textId="3703064D" w:rsidR="006A76A0" w:rsidRDefault="006A76A0" w:rsidP="006A76A0">
      <w:pPr>
        <w:pStyle w:val="11"/>
      </w:pPr>
      <w:r w:rsidRPr="006A76A0">
        <w:t>Нормативная формулировка этой технологии звучит следующим образом: «Таможенное декларирование в электронной форме товаров, находящихся в регионе деятельности таможенного органа, отличного от места их декларирования». Именно такое название носит Приказ ФТС № 845 от 22.04.2011, который устанавливает порядок совершения таможенных операций при данном способе таможенного декларирования.</w:t>
      </w:r>
    </w:p>
    <w:p w14:paraId="208B990E" w14:textId="77777777" w:rsidR="004D6CC6" w:rsidRDefault="004D6CC6" w:rsidP="004D6CC6">
      <w:pPr>
        <w:pStyle w:val="11"/>
      </w:pPr>
      <w:r>
        <w:t>Удаленный выпуск — Импорт</w:t>
      </w:r>
    </w:p>
    <w:p w14:paraId="4EB604D9" w14:textId="1B75E654" w:rsidR="004D6CC6" w:rsidRDefault="004D6CC6" w:rsidP="004D6CC6">
      <w:pPr>
        <w:pStyle w:val="11"/>
      </w:pPr>
      <w:r>
        <w:t>1 этап</w:t>
      </w:r>
    </w:p>
    <w:p w14:paraId="45E6244C" w14:textId="13C02E1F" w:rsidR="004D6CC6" w:rsidRDefault="004D6CC6" w:rsidP="004D6CC6">
      <w:pPr>
        <w:pStyle w:val="11"/>
      </w:pPr>
      <w:r>
        <w:t>Товарная партия пересекает границу РФ и размещается на СВХ или прилегающей к нему ЗТК. По данному факту диспетчер склада формирует соответствующую отчетную складскую документацию и предоставляет пакет на приграничный таможенный пост.</w:t>
      </w:r>
    </w:p>
    <w:p w14:paraId="34F25B69" w14:textId="1B6B87A0" w:rsidR="004D6CC6" w:rsidRDefault="004D6CC6" w:rsidP="004D6CC6">
      <w:pPr>
        <w:pStyle w:val="11"/>
      </w:pPr>
      <w:r>
        <w:t>2 этап</w:t>
      </w:r>
    </w:p>
    <w:p w14:paraId="50A9ACED" w14:textId="77777777" w:rsidR="004D6CC6" w:rsidRDefault="004D6CC6" w:rsidP="004D6CC6">
      <w:pPr>
        <w:pStyle w:val="11"/>
      </w:pPr>
      <w:r>
        <w:t>Декларант представляет электронную ДТ на Внутренний т/п. Инспектор Внутреннего т/п осуществляет анализ сведений, заявленных в ЭДТ (с целью проверки условий возможности ее регистрации), формирует и направляет на Приграничный т/п запрос о наличии товаров на СВХ/ЗТК.</w:t>
      </w:r>
    </w:p>
    <w:p w14:paraId="1700FB25" w14:textId="20DCE9DE" w:rsidR="004D6CC6" w:rsidRDefault="004D6CC6" w:rsidP="004D6CC6">
      <w:pPr>
        <w:pStyle w:val="11"/>
      </w:pPr>
      <w:r>
        <w:t>3 этап</w:t>
      </w:r>
    </w:p>
    <w:p w14:paraId="1BAF8A05" w14:textId="77777777" w:rsidR="004D6CC6" w:rsidRDefault="004D6CC6" w:rsidP="004D6CC6">
      <w:pPr>
        <w:pStyle w:val="11"/>
      </w:pPr>
      <w:r>
        <w:t>Инспектор Приграничного т/п подтверждает получение запроса и в течение 30 минут проводит проверку факта размещения указанных товаров и транспортных средств на СВХ/ЗТК с использованием отчетной складской документации.</w:t>
      </w:r>
    </w:p>
    <w:p w14:paraId="39327663" w14:textId="13E2E851" w:rsidR="004D6CC6" w:rsidRDefault="004D6CC6" w:rsidP="004D6CC6">
      <w:pPr>
        <w:pStyle w:val="11"/>
      </w:pPr>
      <w:r>
        <w:t>4 этап</w:t>
      </w:r>
    </w:p>
    <w:p w14:paraId="1B52907F" w14:textId="5E93D72F" w:rsidR="004D6CC6" w:rsidRDefault="004D6CC6" w:rsidP="00E5760A">
      <w:pPr>
        <w:pStyle w:val="11"/>
      </w:pPr>
      <w:r>
        <w:t>В течение 10 минут после завершения проверки на Внутренний т/п отправляется сообщение, содержащее информацию о факте размещения товаров на СВХ/ЗТК с отметкой «Указанные товары размещены на СВХ/ЗТК», либо «Указанные товары на СВХ/ЗТК отсутствуют» (если запрашиваемые товары отсутствуют).</w:t>
      </w:r>
    </w:p>
    <w:p w14:paraId="1928DEE9" w14:textId="77777777" w:rsidR="004D6CC6" w:rsidRDefault="004D6CC6" w:rsidP="004D6CC6">
      <w:pPr>
        <w:pStyle w:val="11"/>
      </w:pPr>
      <w:r>
        <w:t>5 этап</w:t>
      </w:r>
    </w:p>
    <w:p w14:paraId="4DD95BE3" w14:textId="68F1A3E1" w:rsidR="004D6CC6" w:rsidRDefault="004D6CC6" w:rsidP="004D6CC6">
      <w:pPr>
        <w:pStyle w:val="11"/>
      </w:pPr>
      <w:r>
        <w:t>При подтверждении факта наличия товаров на СВХ/ЗТК во внутреннем таможенном органе проводится форматно-логический контроль (ФЛК) ЭДТ. После успешного завершения ФЛК декларации присваивается регистрационный номер. Инспектор внутреннего таможенного отправляет ЭДТ на Приграничный т/п.</w:t>
      </w:r>
    </w:p>
    <w:p w14:paraId="6D6C0C30" w14:textId="6D582A9C" w:rsidR="004D6CC6" w:rsidRDefault="004D6CC6" w:rsidP="004D6CC6">
      <w:pPr>
        <w:pStyle w:val="11"/>
      </w:pPr>
      <w:r>
        <w:t>6 этап</w:t>
      </w:r>
    </w:p>
    <w:p w14:paraId="7B29EC9E" w14:textId="6A67A75E" w:rsidR="004D6CC6" w:rsidRDefault="004D6CC6" w:rsidP="004D6CC6">
      <w:pPr>
        <w:pStyle w:val="11"/>
      </w:pPr>
      <w:r>
        <w:t xml:space="preserve">На Приграничном т/п сверяются данные ЭДТ со сведениями, указанными в транспортных документах: регистрационные номера транспортных средств, наименования получателя, страны отправления, страны происхождения, условия поставки, код валюты, </w:t>
      </w:r>
      <w:r>
        <w:lastRenderedPageBreak/>
        <w:t>общая стоимость, наименование товара, количество грузовых мест, код ТН ВЭД ТС, вес брутто и нетто, стоимость товара, реквизиты документов. Также проверяется наличие/отсутствие разрешительного штампа федерального органа исполнительной власти, осуществляющего контрольные (надзорные) функции в отношении товаров и транспортных средств в пунктах пропуска через таможенную границу Таможенного союза. Результаты проверки высылаются в виде отчета на Внутренний т/п. В отчете указывается информация о выявленных расхождениях, а также информация о признаках нарушения таможенного законодательства.</w:t>
      </w:r>
    </w:p>
    <w:p w14:paraId="1DE503F0" w14:textId="094E6F66" w:rsidR="004D6CC6" w:rsidRDefault="004D6CC6" w:rsidP="004D6CC6">
      <w:pPr>
        <w:pStyle w:val="11"/>
      </w:pPr>
      <w:r>
        <w:t>7 этап</w:t>
      </w:r>
    </w:p>
    <w:p w14:paraId="7EA901D5" w14:textId="211464AA" w:rsidR="004D6CC6" w:rsidRDefault="004D6CC6" w:rsidP="004D6CC6">
      <w:pPr>
        <w:pStyle w:val="11"/>
      </w:pPr>
      <w:r>
        <w:t>После получения отчета от Приграничного т/п (при условии отсутствия рисков) инспектор Внутреннего т/п осуществляет проверку ЭДТ. Проверка документов и сведений (при условии отсутствия рисков) должна осуществляться Внутренним т/п в следующие сроки:</w:t>
      </w:r>
    </w:p>
    <w:p w14:paraId="34B835DA" w14:textId="7BB0F9E0" w:rsidR="004D6CC6" w:rsidRDefault="004D6CC6" w:rsidP="00337AC7">
      <w:pPr>
        <w:pStyle w:val="11"/>
        <w:numPr>
          <w:ilvl w:val="0"/>
          <w:numId w:val="27"/>
        </w:numPr>
      </w:pPr>
      <w:r>
        <w:t>не более 1 часа рабочего времени — при декларировании от 1 до 10 наименований товаров;</w:t>
      </w:r>
    </w:p>
    <w:p w14:paraId="19F6AE36" w14:textId="4F6F0886" w:rsidR="004D6CC6" w:rsidRDefault="004D6CC6" w:rsidP="00337AC7">
      <w:pPr>
        <w:pStyle w:val="11"/>
        <w:numPr>
          <w:ilvl w:val="0"/>
          <w:numId w:val="27"/>
        </w:numPr>
      </w:pPr>
      <w:r>
        <w:t>не более 3 часов рабочего времени — при декларировании от 11 до 50 наименований товаров;</w:t>
      </w:r>
    </w:p>
    <w:p w14:paraId="27860212" w14:textId="71A6EA26" w:rsidR="004D6CC6" w:rsidRDefault="004D6CC6" w:rsidP="00337AC7">
      <w:pPr>
        <w:pStyle w:val="11"/>
        <w:numPr>
          <w:ilvl w:val="0"/>
          <w:numId w:val="27"/>
        </w:numPr>
      </w:pPr>
      <w:r>
        <w:t>не более 5 часов рабочего времени — при декларировании от 51 до 100 наименований товаров;</w:t>
      </w:r>
    </w:p>
    <w:p w14:paraId="2F55814C" w14:textId="2B719C1B" w:rsidR="004D6CC6" w:rsidRDefault="004D6CC6" w:rsidP="00337AC7">
      <w:pPr>
        <w:pStyle w:val="11"/>
        <w:numPr>
          <w:ilvl w:val="0"/>
          <w:numId w:val="27"/>
        </w:numPr>
      </w:pPr>
      <w:r>
        <w:t>не более 12 часов рабочего времени — при декларировании от 101 и более наименований товаров.</w:t>
      </w:r>
    </w:p>
    <w:p w14:paraId="129415E8" w14:textId="2075E1F9" w:rsidR="00CB1202" w:rsidRDefault="004D6CC6" w:rsidP="005D08D7">
      <w:pPr>
        <w:pStyle w:val="11"/>
      </w:pPr>
      <w:r>
        <w:t>* Особенности проверки ЭДТ при Удаленном выпуске</w:t>
      </w:r>
    </w:p>
    <w:p w14:paraId="60B9FE01" w14:textId="0A5DCB2C" w:rsidR="004D6CC6" w:rsidRDefault="004D6CC6" w:rsidP="004D6CC6">
      <w:pPr>
        <w:pStyle w:val="11"/>
      </w:pPr>
      <w:r>
        <w:t>8 этап</w:t>
      </w:r>
    </w:p>
    <w:p w14:paraId="258CB55D" w14:textId="4B481519" w:rsidR="004D6CC6" w:rsidRDefault="004D6CC6" w:rsidP="004D6CC6">
      <w:pPr>
        <w:pStyle w:val="11"/>
      </w:pPr>
      <w:r>
        <w:t xml:space="preserve">После завершения проверки ЭДТ, применения форм таможенного контроля и при соблюдении условий, определенных ст.195 ТК ТС, инспектор Внутреннего т/п вносит </w:t>
      </w:r>
      <w:proofErr w:type="gramStart"/>
      <w:r>
        <w:t>в ЭДТ</w:t>
      </w:r>
      <w:proofErr w:type="gramEnd"/>
      <w:r>
        <w:t xml:space="preserve"> свидетельствующие о выпуске товаров отметки, которые подписываются его ЭП. Выпущенная ЭДТ направляется по электронным каналам связи на Приграничный т/п, а также декларанту.</w:t>
      </w:r>
    </w:p>
    <w:p w14:paraId="082D57AE" w14:textId="7154EAAF" w:rsidR="004D6CC6" w:rsidRDefault="004D6CC6" w:rsidP="004D6CC6">
      <w:pPr>
        <w:pStyle w:val="11"/>
      </w:pPr>
      <w:r>
        <w:t>9 этап</w:t>
      </w:r>
    </w:p>
    <w:p w14:paraId="4E895433" w14:textId="77777777" w:rsidR="004D6CC6" w:rsidRDefault="004D6CC6" w:rsidP="004D6CC6">
      <w:pPr>
        <w:pStyle w:val="11"/>
      </w:pPr>
      <w:r>
        <w:t xml:space="preserve">После этого инспектором Приграничного т/п в установленном порядке на транспортных (перевозочных) и коммерческих документах проставляется номер ЭДТ и отметки, свидетельствующие о выпуске товаров Внутренним т/п (с указанием наименования этого таможенного органа), которые заверяются подписью и </w:t>
      </w:r>
      <w:proofErr w:type="spellStart"/>
      <w:r>
        <w:t>личнои</w:t>
      </w:r>
      <w:proofErr w:type="spellEnd"/>
      <w:r>
        <w:t xml:space="preserve">̆ </w:t>
      </w:r>
      <w:proofErr w:type="spellStart"/>
      <w:r>
        <w:t>номернои</w:t>
      </w:r>
      <w:proofErr w:type="spellEnd"/>
      <w:r>
        <w:t>̆ печатью уполномоченного должностного лица Приграничного т/п.</w:t>
      </w:r>
    </w:p>
    <w:p w14:paraId="7A9425AA" w14:textId="656AC0A2" w:rsidR="005D08D7" w:rsidRDefault="004D6CC6" w:rsidP="005D08D7">
      <w:pPr>
        <w:pStyle w:val="11"/>
        <w:rPr>
          <w:rFonts w:eastAsiaTheme="majorEastAsia" w:cstheme="majorBidi"/>
          <w:b/>
          <w:bCs/>
          <w:sz w:val="28"/>
          <w:szCs w:val="26"/>
        </w:rPr>
      </w:pPr>
      <w:r>
        <w:t>* Печать ЭДТ на бумажном носителе</w:t>
      </w:r>
      <w:r w:rsidR="005D08D7">
        <w:br w:type="page"/>
      </w:r>
    </w:p>
    <w:p w14:paraId="0D64E8F3" w14:textId="744E4AB0" w:rsidR="000539E5" w:rsidRDefault="000539E5" w:rsidP="000539E5">
      <w:pPr>
        <w:pStyle w:val="21"/>
      </w:pPr>
      <w:bookmarkStart w:id="51" w:name="_Toc73652289"/>
      <w:r>
        <w:lastRenderedPageBreak/>
        <w:t>Приложение 8. Письмо президенту АИПП о рассмотрении предложений по совершенствованию электронного документооборота при ВЭД</w:t>
      </w:r>
      <w:bookmarkEnd w:id="51"/>
    </w:p>
    <w:p w14:paraId="1E267D14" w14:textId="77777777" w:rsidR="000539E5" w:rsidRDefault="000539E5" w:rsidP="000539E5">
      <w:pPr>
        <w:pStyle w:val="11"/>
        <w:spacing w:line="240" w:lineRule="auto"/>
        <w:ind w:firstLine="0"/>
        <w:jc w:val="right"/>
      </w:pPr>
      <w:r>
        <w:t>Ассоциация Импортеров Плодоовощной Продукции</w:t>
      </w:r>
    </w:p>
    <w:p w14:paraId="45992867" w14:textId="77777777" w:rsidR="000539E5" w:rsidRDefault="000539E5" w:rsidP="000539E5">
      <w:pPr>
        <w:pStyle w:val="11"/>
        <w:spacing w:line="240" w:lineRule="auto"/>
        <w:ind w:firstLine="0"/>
        <w:jc w:val="right"/>
      </w:pPr>
      <w:r>
        <w:t>Президенту</w:t>
      </w:r>
    </w:p>
    <w:p w14:paraId="1FAFE3D7" w14:textId="77777777" w:rsidR="000539E5" w:rsidRDefault="000539E5" w:rsidP="000539E5">
      <w:pPr>
        <w:pStyle w:val="11"/>
        <w:spacing w:line="240" w:lineRule="auto"/>
        <w:ind w:firstLine="0"/>
        <w:jc w:val="right"/>
      </w:pPr>
      <w:proofErr w:type="spellStart"/>
      <w:r>
        <w:t>Еремеевой</w:t>
      </w:r>
      <w:proofErr w:type="spellEnd"/>
      <w:r>
        <w:t xml:space="preserve"> Ольге Олеговне</w:t>
      </w:r>
    </w:p>
    <w:p w14:paraId="39C48294" w14:textId="77777777" w:rsidR="000539E5" w:rsidRDefault="000539E5" w:rsidP="000539E5">
      <w:pPr>
        <w:pStyle w:val="11"/>
        <w:ind w:firstLine="0"/>
        <w:jc w:val="center"/>
      </w:pPr>
    </w:p>
    <w:p w14:paraId="42D22894" w14:textId="77777777" w:rsidR="000539E5" w:rsidRDefault="000539E5" w:rsidP="000539E5">
      <w:pPr>
        <w:pStyle w:val="11"/>
        <w:ind w:firstLine="0"/>
        <w:jc w:val="center"/>
      </w:pPr>
      <w:r>
        <w:t>Уважаемая Ольга Олеговна!</w:t>
      </w:r>
    </w:p>
    <w:p w14:paraId="136B942E" w14:textId="77777777" w:rsidR="000539E5" w:rsidRDefault="000539E5" w:rsidP="000539E5">
      <w:pPr>
        <w:pStyle w:val="11"/>
      </w:pPr>
      <w:r>
        <w:t>Выражаю Вам свою признательность за время, уделенное Вами на ознакомление с анализом проблем электронного документооборота при внешней экономической деятельности, а также с предложениями по совершенствованию процесса электронного документооборота между бизнесами и государственными органами Российской Федерации.</w:t>
      </w:r>
    </w:p>
    <w:p w14:paraId="21205718" w14:textId="77777777" w:rsidR="000539E5" w:rsidRDefault="000539E5" w:rsidP="000539E5">
      <w:pPr>
        <w:pStyle w:val="11"/>
      </w:pPr>
    </w:p>
    <w:p w14:paraId="70B9F7E7" w14:textId="77777777" w:rsidR="000539E5" w:rsidRDefault="000539E5" w:rsidP="000539E5">
      <w:pPr>
        <w:pStyle w:val="11"/>
      </w:pPr>
      <w:r>
        <w:t xml:space="preserve">Общая экономическая ситуация заключается в том, что </w:t>
      </w:r>
      <w:r>
        <w:rPr>
          <w:lang w:eastAsia="ru-RU"/>
        </w:rPr>
        <w:t xml:space="preserve">по данным таможенной статистики в январе 2021 года внешнеторговый оборот России составил 43,4 млрд долларов США и по сравнению с январем 2020 года сократился на 8,7%. В то же время согласно крайней статистике за 2018 год </w:t>
      </w:r>
      <w:r>
        <w:t xml:space="preserve">согласно индексу </w:t>
      </w:r>
      <w:r>
        <w:rPr>
          <w:lang w:val="en-US"/>
        </w:rPr>
        <w:t>LPI</w:t>
      </w:r>
      <w:r>
        <w:t xml:space="preserve"> (</w:t>
      </w:r>
      <w:r>
        <w:rPr>
          <w:lang w:val="en-US"/>
        </w:rPr>
        <w:t>Logistics</w:t>
      </w:r>
      <w:r w:rsidRPr="008C2A7A">
        <w:t xml:space="preserve"> </w:t>
      </w:r>
      <w:r>
        <w:rPr>
          <w:lang w:val="en-US"/>
        </w:rPr>
        <w:t>Performance</w:t>
      </w:r>
      <w:r w:rsidRPr="008C2A7A">
        <w:t xml:space="preserve"> </w:t>
      </w:r>
      <w:r>
        <w:rPr>
          <w:lang w:val="en-US"/>
        </w:rPr>
        <w:t>Index</w:t>
      </w:r>
      <w:r>
        <w:t>), который измеряет производительность по всей логистической цепочке поставок в стране, включая э</w:t>
      </w:r>
      <w:r w:rsidRPr="008C2A7A">
        <w:t>ффективность процесса таможенной проверки органами пограничного контроля</w:t>
      </w:r>
      <w:r>
        <w:t>; к</w:t>
      </w:r>
      <w:r w:rsidRPr="008C2A7A">
        <w:t>ачество торговой и транспортной инфраструктуры;</w:t>
      </w:r>
      <w:r>
        <w:t xml:space="preserve"> своевременность доставки в пункт назначения в запланированные или ожидаемые сроки доставки и другие параметры, Россия занимала 75 место со значением 2,76 из 5, в то время как лидер данного рейтинга, Германия, показала значение индекса 4,2 из 5, а один из основных партеров России по ВЭД, Китай, занял 12 место со значением 3,92 из 5. В соответствии с этими данными, а также сторонними фактами и экономическими тенденциями в России ясно, что в сфере внешнеэкономических отношений существуют узкие места, которые влияют на благосостояние населения, бизнеса и страны в целом. </w:t>
      </w:r>
    </w:p>
    <w:p w14:paraId="29683DFF" w14:textId="77777777" w:rsidR="000539E5" w:rsidRDefault="000539E5" w:rsidP="000539E5">
      <w:pPr>
        <w:pStyle w:val="11"/>
      </w:pPr>
    </w:p>
    <w:p w14:paraId="1F1F3AD4" w14:textId="77777777" w:rsidR="000539E5" w:rsidRDefault="000539E5" w:rsidP="000539E5">
      <w:pPr>
        <w:pStyle w:val="11"/>
      </w:pPr>
      <w:r>
        <w:t>В течение последних нескольких лет сама Ассоциация Импортеров Плодоовощной Продукции активно изучала и разрабатывала решения для проблем, возникавших в процессе импорта фруктов и овощей. Так, АИПП провела такие инициативы как и</w:t>
      </w:r>
      <w:r w:rsidRPr="00410C5A">
        <w:t>нициатива внедрения риск-ориентированного подхода в осуществлении государственного карантинного фитосанитарного контроля (КФК)</w:t>
      </w:r>
      <w:r>
        <w:t xml:space="preserve">; инициатива о переходе оформления сертификатов происхождения по форме «А» с бумажного на электронный вид; инициатива о пересмотре работы пропускных терминалов и инициатива о регистрации деклараций </w:t>
      </w:r>
      <w:r>
        <w:lastRenderedPageBreak/>
        <w:t xml:space="preserve">соответствия, основанных на протоколах испытаний </w:t>
      </w:r>
      <w:r>
        <w:rPr>
          <w:lang w:val="en-US"/>
        </w:rPr>
        <w:t>ILAC</w:t>
      </w:r>
      <w:r>
        <w:t xml:space="preserve">. Последней и наиболее актуальной в данный момент инициативой АИПП является предложение </w:t>
      </w:r>
      <w:r w:rsidRPr="00410C5A">
        <w:t>создания отлаженной цифровой системы документооборота</w:t>
      </w:r>
      <w:r>
        <w:t xml:space="preserve">. Идея заключается в том, чтобы была проведена реструктуризация связей между заинтересованными сторонами </w:t>
      </w:r>
      <w:proofErr w:type="gramStart"/>
      <w:r>
        <w:t>ВЭД</w:t>
      </w:r>
      <w:proofErr w:type="gramEnd"/>
      <w:r>
        <w:t xml:space="preserve"> и чтобы были созданы новые связи между различными системами, которыми пользуются стороны, для ускорения коммуникаций и передачи информации и документов. На основе проделанной Ассоциацией работы, было выделено, что помимо реструктуризации существующих информационных связей между системами для искоренения проблемы неэффективного документооборота при ВЭД, а также для увеличения качества таможенных операций и снижения затрат бизнеса на импорт и экспорт продукции, необходимо предпринять более глобальные действия. Таким образом, прошу рассмотреть и принять в работу два нижеизложенных предложения.</w:t>
      </w:r>
    </w:p>
    <w:p w14:paraId="0C208CAB" w14:textId="77777777" w:rsidR="000539E5" w:rsidRDefault="000539E5" w:rsidP="000539E5">
      <w:pPr>
        <w:pStyle w:val="11"/>
      </w:pPr>
    </w:p>
    <w:p w14:paraId="57C131B2" w14:textId="77777777" w:rsidR="000539E5" w:rsidRPr="00843E49" w:rsidRDefault="000539E5" w:rsidP="000539E5">
      <w:pPr>
        <w:pStyle w:val="11"/>
        <w:rPr>
          <w:szCs w:val="24"/>
        </w:rPr>
      </w:pPr>
      <w:r>
        <w:t>Во-первых, в качестве первого предложения, которое можно рассматривать за первый этап реализации второго предложения, необходимо разработат</w:t>
      </w:r>
      <w:r w:rsidRPr="00B8275B">
        <w:t>ь промежуточную систему для пограничной службы</w:t>
      </w:r>
      <w:r>
        <w:t xml:space="preserve">. В рамках данного предложения должна быть создана электронная сеть, соединяющая все пограничные посты, которые участвуют в процессах импорта и экспорта, но в настоящий момент работают и ведут документооборот в бумажном виде, не используя при этом никакую систему или платформу для автоматизации процессов. Помимо </w:t>
      </w:r>
      <w:r w:rsidRPr="00843E49">
        <w:rPr>
          <w:szCs w:val="24"/>
        </w:rPr>
        <w:t xml:space="preserve">непосредственного создания сети или электронного пространства для перемещения документов и коммуникации с заинтересованными сторонами необходимо создать архив, в который будут загружены документы, уже обработанные в процессе таможенных операций, а также некоторые документы ВЭД будут использованы в качестве шаблона для проверки поступающих от компаний документов и запросов на пересечение границы. При определении потенциальных компаний-поставщиков информационных решений был проанализированы 7 компаний на соответствие следующим критериям: опыт создания крупномасштабных систем, высокотехнологичные решения, спецификация выбранной компании на создании систем ЭДО, безопасность данных, </w:t>
      </w:r>
      <w:r w:rsidRPr="00843E49">
        <w:rPr>
          <w:rFonts w:cs="Times New Roman"/>
          <w:szCs w:val="24"/>
        </w:rPr>
        <w:t>опыт работы с государственным сектором</w:t>
      </w:r>
      <w:r w:rsidRPr="00843E49">
        <w:rPr>
          <w:szCs w:val="24"/>
        </w:rPr>
        <w:t xml:space="preserve"> и </w:t>
      </w:r>
      <w:r w:rsidRPr="00843E49">
        <w:rPr>
          <w:rFonts w:cs="Times New Roman"/>
          <w:szCs w:val="24"/>
        </w:rPr>
        <w:t xml:space="preserve">комплексная услуга (аудит, создание и послепродажное обслуживание). </w:t>
      </w:r>
      <w:r w:rsidRPr="00843E49">
        <w:rPr>
          <w:szCs w:val="24"/>
        </w:rPr>
        <w:t xml:space="preserve">Для реализации инициативы </w:t>
      </w:r>
      <w:r>
        <w:rPr>
          <w:szCs w:val="24"/>
        </w:rPr>
        <w:t>были выбраны к рассмотрению</w:t>
      </w:r>
      <w:r w:rsidRPr="00843E49">
        <w:rPr>
          <w:szCs w:val="24"/>
        </w:rPr>
        <w:t xml:space="preserve"> такие компании как ALEE Software, </w:t>
      </w:r>
      <w:proofErr w:type="spellStart"/>
      <w:r w:rsidRPr="00843E49">
        <w:rPr>
          <w:szCs w:val="24"/>
        </w:rPr>
        <w:t>Digt</w:t>
      </w:r>
      <w:proofErr w:type="spellEnd"/>
      <w:r w:rsidRPr="00843E49">
        <w:rPr>
          <w:szCs w:val="24"/>
        </w:rPr>
        <w:t xml:space="preserve"> и </w:t>
      </w:r>
      <w:r w:rsidRPr="00843E49">
        <w:rPr>
          <w:szCs w:val="24"/>
          <w:lang w:val="en-US"/>
        </w:rPr>
        <w:t>Tax</w:t>
      </w:r>
      <w:r w:rsidRPr="00843E49">
        <w:rPr>
          <w:szCs w:val="24"/>
        </w:rPr>
        <w:t xml:space="preserve"> </w:t>
      </w:r>
      <w:r w:rsidRPr="00843E49">
        <w:rPr>
          <w:szCs w:val="24"/>
          <w:lang w:val="en-US"/>
        </w:rPr>
        <w:t>Com</w:t>
      </w:r>
      <w:r>
        <w:rPr>
          <w:szCs w:val="24"/>
        </w:rPr>
        <w:t>, набравшие наибольшее количество баллов в средневзвешенной оценке</w:t>
      </w:r>
      <w:r w:rsidRPr="00843E49">
        <w:rPr>
          <w:szCs w:val="24"/>
        </w:rPr>
        <w:t xml:space="preserve">. </w:t>
      </w:r>
    </w:p>
    <w:p w14:paraId="299C4EA2" w14:textId="77777777" w:rsidR="000539E5" w:rsidRDefault="000539E5" w:rsidP="000539E5">
      <w:pPr>
        <w:pStyle w:val="11"/>
      </w:pPr>
    </w:p>
    <w:p w14:paraId="0E7E4101" w14:textId="4C58744D" w:rsidR="000539E5" w:rsidRDefault="000539E5" w:rsidP="000539E5">
      <w:pPr>
        <w:pStyle w:val="11"/>
        <w:rPr>
          <w:szCs w:val="24"/>
        </w:rPr>
      </w:pPr>
      <w:r>
        <w:t xml:space="preserve">Во-вторых, вторым и глобальным предложением, которому соответствуют современные тенденции развития экономики и логистики, выдвинута инициатива по </w:t>
      </w:r>
      <w:r w:rsidRPr="00CB3DF7">
        <w:lastRenderedPageBreak/>
        <w:t>созда</w:t>
      </w:r>
      <w:r>
        <w:t>нию</w:t>
      </w:r>
      <w:r w:rsidRPr="00CB3DF7">
        <w:t xml:space="preserve"> национальн</w:t>
      </w:r>
      <w:r>
        <w:t>ой</w:t>
      </w:r>
      <w:r w:rsidRPr="00CB3DF7">
        <w:t xml:space="preserve"> цифров</w:t>
      </w:r>
      <w:r>
        <w:t>ой</w:t>
      </w:r>
      <w:r w:rsidRPr="00CB3DF7">
        <w:t xml:space="preserve"> систем</w:t>
      </w:r>
      <w:r>
        <w:t>ы</w:t>
      </w:r>
      <w:r w:rsidRPr="00CB3DF7">
        <w:t xml:space="preserve"> для осуществления операций ВЭД</w:t>
      </w:r>
      <w:r>
        <w:t xml:space="preserve">. В качестве основы для формулирования предложения были рассмотрены зарубежные национальные логистические системы </w:t>
      </w:r>
      <w:proofErr w:type="spellStart"/>
      <w:r>
        <w:rPr>
          <w:lang w:val="en-US"/>
        </w:rPr>
        <w:t>Dakozy</w:t>
      </w:r>
      <w:proofErr w:type="spellEnd"/>
      <w:r>
        <w:t xml:space="preserve"> в Германии и </w:t>
      </w:r>
      <w:r>
        <w:rPr>
          <w:lang w:val="en-US"/>
        </w:rPr>
        <w:t>LOGINK</w:t>
      </w:r>
      <w:r w:rsidRPr="00041FDD">
        <w:t xml:space="preserve"> </w:t>
      </w:r>
      <w:r>
        <w:t xml:space="preserve">в Китае. Так, </w:t>
      </w:r>
      <w:r w:rsidRPr="00AB034F">
        <w:t>за 7 лет</w:t>
      </w:r>
      <w:r>
        <w:t xml:space="preserve"> с 2010 года</w:t>
      </w:r>
      <w:r w:rsidRPr="00AB034F">
        <w:t xml:space="preserve"> </w:t>
      </w:r>
      <w:r>
        <w:t xml:space="preserve">была создана </w:t>
      </w:r>
      <w:r w:rsidRPr="00AB034F">
        <w:t>национальн</w:t>
      </w:r>
      <w:r>
        <w:t>ая</w:t>
      </w:r>
      <w:r w:rsidRPr="00AB034F">
        <w:t xml:space="preserve"> логистическ</w:t>
      </w:r>
      <w:r>
        <w:t>ая</w:t>
      </w:r>
      <w:r w:rsidRPr="00AB034F">
        <w:t xml:space="preserve"> платформ</w:t>
      </w:r>
      <w:r>
        <w:t>а</w:t>
      </w:r>
      <w:r w:rsidRPr="00AB034F">
        <w:t xml:space="preserve"> LOGINK, предназначенн</w:t>
      </w:r>
      <w:r>
        <w:t>ая</w:t>
      </w:r>
      <w:r w:rsidRPr="00AB034F">
        <w:t xml:space="preserve"> для пользователей – китайских предприятий в области производства, транспортировки и логистики. </w:t>
      </w:r>
      <w:r>
        <w:t>Система была построена на</w:t>
      </w:r>
      <w:r w:rsidRPr="00AB034F">
        <w:t xml:space="preserve"> основе единых стандартов информационного взаимодействия, </w:t>
      </w:r>
      <w:r>
        <w:t xml:space="preserve">что </w:t>
      </w:r>
      <w:r w:rsidRPr="00AB034F">
        <w:t>позвол</w:t>
      </w:r>
      <w:r>
        <w:t>ило</w:t>
      </w:r>
      <w:r w:rsidRPr="00AB034F">
        <w:t xml:space="preserve"> интегрировать не только информационные потоки всех железнодорожных станций, аэропортов и портов КНР, но и морских портов Японии и Кореи.</w:t>
      </w:r>
      <w:r>
        <w:t xml:space="preserve"> На</w:t>
      </w:r>
      <w:r w:rsidRPr="00ED72A6">
        <w:rPr>
          <w:lang w:val="en-US"/>
        </w:rPr>
        <w:t xml:space="preserve"> </w:t>
      </w:r>
      <w:r>
        <w:t>базе</w:t>
      </w:r>
      <w:r w:rsidRPr="00ED72A6">
        <w:rPr>
          <w:lang w:val="en-US"/>
        </w:rPr>
        <w:t xml:space="preserve"> </w:t>
      </w:r>
      <w:r>
        <w:t>системы</w:t>
      </w:r>
      <w:r w:rsidRPr="00ED72A6">
        <w:rPr>
          <w:lang w:val="en-US"/>
        </w:rPr>
        <w:t xml:space="preserve"> </w:t>
      </w:r>
      <w:r>
        <w:rPr>
          <w:lang w:val="en-US"/>
        </w:rPr>
        <w:t>LOGINK</w:t>
      </w:r>
      <w:r w:rsidRPr="00ED72A6">
        <w:rPr>
          <w:lang w:val="en-US"/>
        </w:rPr>
        <w:t xml:space="preserve"> </w:t>
      </w:r>
      <w:r>
        <w:t>подключенные</w:t>
      </w:r>
      <w:r w:rsidRPr="00ED72A6">
        <w:rPr>
          <w:lang w:val="en-US"/>
        </w:rPr>
        <w:t xml:space="preserve"> </w:t>
      </w:r>
      <w:r>
        <w:t>пользователи</w:t>
      </w:r>
      <w:r w:rsidRPr="00ED72A6">
        <w:rPr>
          <w:lang w:val="en-US"/>
        </w:rPr>
        <w:t xml:space="preserve"> </w:t>
      </w:r>
      <w:r>
        <w:t>имеют</w:t>
      </w:r>
      <w:r w:rsidRPr="00ED72A6">
        <w:rPr>
          <w:lang w:val="en-US"/>
        </w:rPr>
        <w:t xml:space="preserve"> </w:t>
      </w:r>
      <w:r>
        <w:t>доступ</w:t>
      </w:r>
      <w:r w:rsidRPr="00ED72A6">
        <w:rPr>
          <w:lang w:val="en-US"/>
        </w:rPr>
        <w:t xml:space="preserve"> </w:t>
      </w:r>
      <w:r>
        <w:t>к</w:t>
      </w:r>
      <w:r w:rsidRPr="00ED72A6">
        <w:rPr>
          <w:lang w:val="en-US"/>
        </w:rPr>
        <w:t xml:space="preserve"> </w:t>
      </w:r>
      <w:r>
        <w:t>логистическим</w:t>
      </w:r>
      <w:r w:rsidRPr="00ED72A6">
        <w:rPr>
          <w:lang w:val="en-US"/>
        </w:rPr>
        <w:t xml:space="preserve"> </w:t>
      </w:r>
      <w:r>
        <w:t>продуктам</w:t>
      </w:r>
      <w:r w:rsidRPr="00ED72A6">
        <w:rPr>
          <w:lang w:val="en-US"/>
        </w:rPr>
        <w:t xml:space="preserve">, </w:t>
      </w:r>
      <w:r>
        <w:t>таким</w:t>
      </w:r>
      <w:r w:rsidRPr="00ED72A6">
        <w:rPr>
          <w:lang w:val="en-US"/>
        </w:rPr>
        <w:t xml:space="preserve"> </w:t>
      </w:r>
      <w:r>
        <w:t>как</w:t>
      </w:r>
      <w:r w:rsidRPr="00ED72A6">
        <w:rPr>
          <w:lang w:val="en-US"/>
        </w:rPr>
        <w:t xml:space="preserve"> </w:t>
      </w:r>
      <w:r>
        <w:rPr>
          <w:lang w:val="en-US"/>
        </w:rPr>
        <w:t>Supply</w:t>
      </w:r>
      <w:r w:rsidRPr="00ED72A6">
        <w:rPr>
          <w:lang w:val="en-US"/>
        </w:rPr>
        <w:t xml:space="preserve"> </w:t>
      </w:r>
      <w:r>
        <w:rPr>
          <w:lang w:val="en-US"/>
        </w:rPr>
        <w:t>Chain</w:t>
      </w:r>
      <w:r w:rsidRPr="00ED72A6">
        <w:rPr>
          <w:lang w:val="en-US"/>
        </w:rPr>
        <w:t xml:space="preserve"> </w:t>
      </w:r>
      <w:r>
        <w:rPr>
          <w:lang w:val="en-US"/>
        </w:rPr>
        <w:t>Collaboration</w:t>
      </w:r>
      <w:r w:rsidRPr="00ED72A6">
        <w:rPr>
          <w:lang w:val="en-US"/>
        </w:rPr>
        <w:t xml:space="preserve">, </w:t>
      </w:r>
      <w:r>
        <w:rPr>
          <w:lang w:val="en-US"/>
        </w:rPr>
        <w:t>Cross</w:t>
      </w:r>
      <w:r w:rsidRPr="00ED72A6">
        <w:rPr>
          <w:lang w:val="en-US"/>
        </w:rPr>
        <w:t>-</w:t>
      </w:r>
      <w:r>
        <w:rPr>
          <w:lang w:val="en-US"/>
        </w:rPr>
        <w:t>border</w:t>
      </w:r>
      <w:r w:rsidRPr="00ED72A6">
        <w:rPr>
          <w:lang w:val="en-US"/>
        </w:rPr>
        <w:t xml:space="preserve"> </w:t>
      </w:r>
      <w:r>
        <w:rPr>
          <w:lang w:val="en-US"/>
        </w:rPr>
        <w:t>E</w:t>
      </w:r>
      <w:r w:rsidRPr="00ED72A6">
        <w:rPr>
          <w:lang w:val="en-US"/>
        </w:rPr>
        <w:t>-</w:t>
      </w:r>
      <w:r>
        <w:rPr>
          <w:lang w:val="en-US"/>
        </w:rPr>
        <w:t>commerce</w:t>
      </w:r>
      <w:r w:rsidRPr="00ED72A6">
        <w:rPr>
          <w:lang w:val="en-US"/>
        </w:rPr>
        <w:t xml:space="preserve">, </w:t>
      </w:r>
      <w:r>
        <w:rPr>
          <w:lang w:val="en-US"/>
        </w:rPr>
        <w:t>Logistic</w:t>
      </w:r>
      <w:r w:rsidRPr="00ED72A6">
        <w:rPr>
          <w:lang w:val="en-US"/>
        </w:rPr>
        <w:t xml:space="preserve"> </w:t>
      </w:r>
      <w:r>
        <w:rPr>
          <w:lang w:val="en-US"/>
        </w:rPr>
        <w:t>Resources</w:t>
      </w:r>
      <w:r w:rsidRPr="00ED72A6">
        <w:rPr>
          <w:lang w:val="en-US"/>
        </w:rPr>
        <w:t xml:space="preserve">, </w:t>
      </w:r>
      <w:r>
        <w:rPr>
          <w:lang w:val="en-US"/>
        </w:rPr>
        <w:t>Freight</w:t>
      </w:r>
      <w:r w:rsidRPr="00ED72A6">
        <w:rPr>
          <w:lang w:val="en-US"/>
        </w:rPr>
        <w:t xml:space="preserve"> </w:t>
      </w:r>
      <w:r>
        <w:rPr>
          <w:lang w:val="en-US"/>
        </w:rPr>
        <w:t>Factoring</w:t>
      </w:r>
      <w:r w:rsidRPr="00ED72A6">
        <w:rPr>
          <w:lang w:val="en-US"/>
        </w:rPr>
        <w:t xml:space="preserve">, </w:t>
      </w:r>
      <w:r>
        <w:rPr>
          <w:lang w:val="en-US"/>
        </w:rPr>
        <w:t>Container</w:t>
      </w:r>
      <w:r w:rsidRPr="00ED72A6">
        <w:rPr>
          <w:lang w:val="en-US"/>
        </w:rPr>
        <w:t xml:space="preserve"> </w:t>
      </w:r>
      <w:r>
        <w:rPr>
          <w:lang w:val="en-US"/>
        </w:rPr>
        <w:t>Booking</w:t>
      </w:r>
      <w:r w:rsidRPr="00ED72A6">
        <w:rPr>
          <w:lang w:val="en-US"/>
        </w:rPr>
        <w:t xml:space="preserve">, </w:t>
      </w:r>
      <w:r>
        <w:rPr>
          <w:lang w:val="en-US"/>
        </w:rPr>
        <w:t>Public</w:t>
      </w:r>
      <w:r w:rsidRPr="00ED72A6">
        <w:rPr>
          <w:lang w:val="en-US"/>
        </w:rPr>
        <w:t xml:space="preserve"> </w:t>
      </w:r>
      <w:r>
        <w:rPr>
          <w:lang w:val="en-US"/>
        </w:rPr>
        <w:t>Container</w:t>
      </w:r>
      <w:r w:rsidRPr="00ED72A6">
        <w:rPr>
          <w:lang w:val="en-US"/>
        </w:rPr>
        <w:t xml:space="preserve"> </w:t>
      </w:r>
      <w:r>
        <w:rPr>
          <w:lang w:val="en-US"/>
        </w:rPr>
        <w:t>Release</w:t>
      </w:r>
      <w:r w:rsidRPr="00ED72A6">
        <w:rPr>
          <w:lang w:val="en-US"/>
        </w:rPr>
        <w:t xml:space="preserve">, </w:t>
      </w:r>
      <w:r>
        <w:rPr>
          <w:lang w:val="en-US"/>
        </w:rPr>
        <w:t>Collection</w:t>
      </w:r>
      <w:r w:rsidRPr="00ED72A6">
        <w:rPr>
          <w:lang w:val="en-US"/>
        </w:rPr>
        <w:t xml:space="preserve"> </w:t>
      </w:r>
      <w:r>
        <w:rPr>
          <w:lang w:val="en-US"/>
        </w:rPr>
        <w:t>of</w:t>
      </w:r>
      <w:r w:rsidRPr="00ED72A6">
        <w:rPr>
          <w:lang w:val="en-US"/>
        </w:rPr>
        <w:t xml:space="preserve"> </w:t>
      </w:r>
      <w:r>
        <w:rPr>
          <w:lang w:val="en-US"/>
        </w:rPr>
        <w:t>Trade</w:t>
      </w:r>
      <w:r w:rsidRPr="00ED72A6">
        <w:rPr>
          <w:lang w:val="en-US"/>
        </w:rPr>
        <w:t xml:space="preserve"> </w:t>
      </w:r>
      <w:r>
        <w:rPr>
          <w:lang w:val="en-US"/>
        </w:rPr>
        <w:t>Charges</w:t>
      </w:r>
      <w:r w:rsidRPr="00ED72A6">
        <w:rPr>
          <w:lang w:val="en-US"/>
        </w:rPr>
        <w:t xml:space="preserve">, </w:t>
      </w:r>
      <w:r>
        <w:rPr>
          <w:lang w:val="en-US"/>
        </w:rPr>
        <w:t>Park</w:t>
      </w:r>
      <w:r w:rsidRPr="00ED72A6">
        <w:rPr>
          <w:lang w:val="en-US"/>
        </w:rPr>
        <w:t xml:space="preserve"> </w:t>
      </w:r>
      <w:r>
        <w:rPr>
          <w:lang w:val="en-US"/>
        </w:rPr>
        <w:t>All</w:t>
      </w:r>
      <w:r w:rsidRPr="00ED72A6">
        <w:rPr>
          <w:lang w:val="en-US"/>
        </w:rPr>
        <w:t xml:space="preserve"> </w:t>
      </w:r>
      <w:r>
        <w:rPr>
          <w:lang w:val="en-US"/>
        </w:rPr>
        <w:t>Pass</w:t>
      </w:r>
      <w:r w:rsidRPr="00ED72A6">
        <w:rPr>
          <w:lang w:val="en-US"/>
        </w:rPr>
        <w:t xml:space="preserve">, </w:t>
      </w:r>
      <w:r>
        <w:rPr>
          <w:lang w:val="en-US"/>
        </w:rPr>
        <w:t>Interconnection</w:t>
      </w:r>
      <w:r w:rsidRPr="00ED72A6">
        <w:rPr>
          <w:lang w:val="en-US"/>
        </w:rPr>
        <w:t xml:space="preserve"> </w:t>
      </w:r>
      <w:r>
        <w:rPr>
          <w:lang w:val="en-US"/>
        </w:rPr>
        <w:t>of</w:t>
      </w:r>
      <w:r w:rsidRPr="00ED72A6">
        <w:rPr>
          <w:lang w:val="en-US"/>
        </w:rPr>
        <w:t xml:space="preserve"> </w:t>
      </w:r>
      <w:r>
        <w:rPr>
          <w:lang w:val="en-US"/>
        </w:rPr>
        <w:t>Integrity</w:t>
      </w:r>
      <w:r w:rsidRPr="00ED72A6">
        <w:rPr>
          <w:lang w:val="en-US"/>
        </w:rPr>
        <w:t xml:space="preserve"> </w:t>
      </w:r>
      <w:r>
        <w:t>и</w:t>
      </w:r>
      <w:r w:rsidRPr="00ED72A6">
        <w:rPr>
          <w:lang w:val="en-US"/>
        </w:rPr>
        <w:t xml:space="preserve"> </w:t>
      </w:r>
      <w:r>
        <w:t>другие</w:t>
      </w:r>
      <w:r w:rsidRPr="00ED72A6">
        <w:rPr>
          <w:lang w:val="en-US"/>
        </w:rPr>
        <w:t xml:space="preserve">. </w:t>
      </w:r>
      <w:r>
        <w:t xml:space="preserve">В рамках коллаборации с компаниями </w:t>
      </w:r>
      <w:proofErr w:type="spellStart"/>
      <w:r>
        <w:rPr>
          <w:lang w:val="en-US"/>
        </w:rPr>
        <w:t>Shangai</w:t>
      </w:r>
      <w:proofErr w:type="spellEnd"/>
      <w:r w:rsidRPr="00040841">
        <w:t xml:space="preserve"> </w:t>
      </w:r>
      <w:r>
        <w:rPr>
          <w:lang w:val="en-US"/>
        </w:rPr>
        <w:t>Railway</w:t>
      </w:r>
      <w:r w:rsidRPr="00040841">
        <w:t xml:space="preserve"> </w:t>
      </w:r>
      <w:r>
        <w:rPr>
          <w:lang w:val="en-US"/>
        </w:rPr>
        <w:t>Bureau</w:t>
      </w:r>
      <w:r w:rsidRPr="00040841">
        <w:t xml:space="preserve">, </w:t>
      </w:r>
      <w:r>
        <w:rPr>
          <w:lang w:val="en-US"/>
        </w:rPr>
        <w:t>China</w:t>
      </w:r>
      <w:r w:rsidRPr="00040841">
        <w:t xml:space="preserve"> </w:t>
      </w:r>
      <w:proofErr w:type="spellStart"/>
      <w:r>
        <w:rPr>
          <w:lang w:val="en-US"/>
        </w:rPr>
        <w:t>TravelSky</w:t>
      </w:r>
      <w:proofErr w:type="spellEnd"/>
      <w:r>
        <w:t xml:space="preserve"> и</w:t>
      </w:r>
      <w:r w:rsidRPr="00040841">
        <w:t xml:space="preserve"> </w:t>
      </w:r>
      <w:r>
        <w:rPr>
          <w:lang w:val="en-US"/>
        </w:rPr>
        <w:t>COSCO</w:t>
      </w:r>
      <w:r w:rsidRPr="00040841">
        <w:t xml:space="preserve"> </w:t>
      </w:r>
      <w:r>
        <w:rPr>
          <w:lang w:val="en-US"/>
        </w:rPr>
        <w:t>Shipping</w:t>
      </w:r>
      <w:r>
        <w:t xml:space="preserve"> для китайского бизнеса стала доступна функция организации через систему мультимодальных перевозок с помощью различных видов транспорта. Благодаря объединению в рамках системы национальных логистических парков, портов в Китае, Японии и Корее, всех железнодорожных узлов в Китае, аэропортов и таможенных постов в Чжэцзян и контролирующих государственных органов обеспечивается прозрачный обмен всеобъемлющей информацией. Также благодаря коллаборации с </w:t>
      </w:r>
      <w:proofErr w:type="spellStart"/>
      <w:r>
        <w:rPr>
          <w:lang w:val="en-US"/>
        </w:rPr>
        <w:t>CargoSmart</w:t>
      </w:r>
      <w:proofErr w:type="spellEnd"/>
      <w:r>
        <w:t xml:space="preserve"> пользователям системы предоставляется возможность получать данные о местонахождении транспорта с грузом, его передвижении и других характеристиках. Так, для создания российской национальной логистической системы рекомендуется перенять функционал, описанный в китайской системе. В российской системе должен присутствовать архив для хранения данных; связь между подключенными клиентами для организации различных логистических операций, в частности перевозок внутри и за пределы страны; функции для мониторинга процесса перевозки; функции по защите данных и другое. Частично данный функционал представлен в российской логистической платформе </w:t>
      </w:r>
      <w:r>
        <w:rPr>
          <w:lang w:val="en-US"/>
        </w:rPr>
        <w:t>TRAFFIC</w:t>
      </w:r>
      <w:r>
        <w:t xml:space="preserve">, которую также можно использовать за основу национальной системы и заключить сотрудничество с ее создателями. В качестве </w:t>
      </w:r>
      <w:r w:rsidRPr="00843E49">
        <w:rPr>
          <w:szCs w:val="24"/>
        </w:rPr>
        <w:t>потенциальных компаний-поставщиков информационных решений был проанализированы</w:t>
      </w:r>
      <w:r>
        <w:rPr>
          <w:szCs w:val="24"/>
        </w:rPr>
        <w:t xml:space="preserve"> 11</w:t>
      </w:r>
      <w:r w:rsidRPr="00843E49">
        <w:rPr>
          <w:szCs w:val="24"/>
        </w:rPr>
        <w:t xml:space="preserve"> компаний на соответствие следующим критериям: опыт создания крупномасштабных систем, высокотехнологичные решения, спецификация выбранной компании на создании систем ЭДО, безопасность данных, </w:t>
      </w:r>
      <w:r w:rsidRPr="00843E49">
        <w:rPr>
          <w:rFonts w:cs="Times New Roman"/>
          <w:szCs w:val="24"/>
        </w:rPr>
        <w:t>опыт работы с государственным сектором</w:t>
      </w:r>
      <w:r>
        <w:rPr>
          <w:szCs w:val="24"/>
        </w:rPr>
        <w:t xml:space="preserve">, </w:t>
      </w:r>
      <w:r w:rsidRPr="00843E49">
        <w:rPr>
          <w:rFonts w:cs="Times New Roman"/>
          <w:szCs w:val="24"/>
        </w:rPr>
        <w:t>комплексная услуга (аудит, создание и послепродажное обслуживание)</w:t>
      </w:r>
      <w:r>
        <w:rPr>
          <w:rFonts w:cs="Times New Roman"/>
          <w:szCs w:val="24"/>
        </w:rPr>
        <w:t xml:space="preserve"> и другие преимущества</w:t>
      </w:r>
      <w:r w:rsidRPr="00843E49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Поскольку создание полномасштабной национальной системы является более затратным, чем создание сети пограничных постов </w:t>
      </w:r>
      <w:r>
        <w:rPr>
          <w:rFonts w:cs="Times New Roman"/>
          <w:szCs w:val="24"/>
        </w:rPr>
        <w:lastRenderedPageBreak/>
        <w:t>как с точки зрения подключения всех заинтересованных сторон со стороны бизнеса и государственных органов, так и с точки зрению необходимости в дополнительных функциях и обеспечении сохранности конфиденциальной информации и защиты от кибератак.</w:t>
      </w:r>
      <w:r w:rsidRPr="00843E49">
        <w:rPr>
          <w:rFonts w:cs="Times New Roman"/>
          <w:szCs w:val="24"/>
        </w:rPr>
        <w:t xml:space="preserve"> </w:t>
      </w:r>
      <w:r>
        <w:rPr>
          <w:szCs w:val="24"/>
        </w:rPr>
        <w:t>Так, д</w:t>
      </w:r>
      <w:r w:rsidRPr="00843E49">
        <w:rPr>
          <w:szCs w:val="24"/>
        </w:rPr>
        <w:t xml:space="preserve">ля реализации инициативы </w:t>
      </w:r>
      <w:r>
        <w:rPr>
          <w:szCs w:val="24"/>
        </w:rPr>
        <w:t>были выбраны к рассмотрению</w:t>
      </w:r>
      <w:r w:rsidRPr="00843E49">
        <w:rPr>
          <w:szCs w:val="24"/>
        </w:rPr>
        <w:t xml:space="preserve"> такие компании как ALEE Software, </w:t>
      </w:r>
      <w:proofErr w:type="spellStart"/>
      <w:r w:rsidRPr="00843E49">
        <w:rPr>
          <w:szCs w:val="24"/>
        </w:rPr>
        <w:t>Digt</w:t>
      </w:r>
      <w:proofErr w:type="spellEnd"/>
      <w:r>
        <w:rPr>
          <w:szCs w:val="24"/>
        </w:rPr>
        <w:t>,</w:t>
      </w:r>
      <w:r w:rsidRPr="00843E49">
        <w:rPr>
          <w:szCs w:val="24"/>
        </w:rPr>
        <w:t xml:space="preserve"> </w:t>
      </w:r>
      <w:r w:rsidRPr="00843E49">
        <w:rPr>
          <w:szCs w:val="24"/>
          <w:lang w:val="en-US"/>
        </w:rPr>
        <w:t>Tax</w:t>
      </w:r>
      <w:r w:rsidRPr="00843E49">
        <w:rPr>
          <w:szCs w:val="24"/>
        </w:rPr>
        <w:t xml:space="preserve"> </w:t>
      </w:r>
      <w:r w:rsidRPr="00843E49">
        <w:rPr>
          <w:szCs w:val="24"/>
          <w:lang w:val="en-US"/>
        </w:rPr>
        <w:t>Com</w:t>
      </w:r>
      <w:r>
        <w:rPr>
          <w:szCs w:val="24"/>
        </w:rPr>
        <w:t xml:space="preserve">, </w:t>
      </w:r>
      <w:r w:rsidRPr="00577FD4">
        <w:rPr>
          <w:szCs w:val="24"/>
        </w:rPr>
        <w:t>Digital Design</w:t>
      </w:r>
      <w:r>
        <w:rPr>
          <w:szCs w:val="24"/>
        </w:rPr>
        <w:t>,</w:t>
      </w:r>
      <w:r w:rsidRPr="00577FD4">
        <w:rPr>
          <w:szCs w:val="24"/>
        </w:rPr>
        <w:t xml:space="preserve"> </w:t>
      </w:r>
      <w:r>
        <w:t>ABBYY и «Лаборатория Касперского»</w:t>
      </w:r>
      <w:r>
        <w:rPr>
          <w:szCs w:val="24"/>
        </w:rPr>
        <w:t xml:space="preserve"> набравшие наибольшее количество баллов в средневзвешенной оценке, а также обладающими специфическими преимуществами перед остальными компаниями как, например, наличие лицензий ФСБ на работу с конфиденциальными данными, специализация на работе с системами защиты программных обеспечений и другое.</w:t>
      </w:r>
    </w:p>
    <w:p w14:paraId="7872930C" w14:textId="75653F6A" w:rsidR="000B345E" w:rsidRDefault="000B345E">
      <w:pPr>
        <w:rPr>
          <w:rFonts w:ascii="Times New Roman" w:hAnsi="Times New Roman"/>
          <w:sz w:val="24"/>
        </w:rPr>
      </w:pPr>
      <w:r>
        <w:br w:type="page"/>
      </w:r>
    </w:p>
    <w:p w14:paraId="483EB4B4" w14:textId="155A1A46" w:rsidR="005D08D7" w:rsidRDefault="000B345E" w:rsidP="000B345E">
      <w:pPr>
        <w:pStyle w:val="21"/>
      </w:pPr>
      <w:bookmarkStart w:id="52" w:name="_Toc73652290"/>
      <w:r>
        <w:lastRenderedPageBreak/>
        <w:t>Приложение 9. Заявление об использовании разработок</w:t>
      </w:r>
      <w:bookmarkEnd w:id="52"/>
    </w:p>
    <w:p w14:paraId="3CAEBF74" w14:textId="04644F68" w:rsidR="000B345E" w:rsidRPr="00625013" w:rsidRDefault="00A95777" w:rsidP="00A95777">
      <w:pPr>
        <w:pStyle w:val="11"/>
        <w:ind w:left="-426" w:firstLine="0"/>
        <w:jc w:val="center"/>
      </w:pPr>
      <w:r>
        <w:rPr>
          <w:noProof/>
        </w:rPr>
        <w:drawing>
          <wp:inline distT="0" distB="0" distL="0" distR="0" wp14:anchorId="1746EC4D" wp14:editId="0380F33D">
            <wp:extent cx="6324600" cy="87598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2"/>
                    <a:stretch/>
                  </pic:blipFill>
                  <pic:spPr bwMode="auto">
                    <a:xfrm>
                      <a:off x="0" y="0"/>
                      <a:ext cx="6344449" cy="878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345E" w:rsidRPr="00625013" w:rsidSect="0027443D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02BC5" w14:textId="77777777" w:rsidR="00485422" w:rsidRDefault="00485422" w:rsidP="005F54C4">
      <w:pPr>
        <w:spacing w:after="0" w:line="240" w:lineRule="auto"/>
      </w:pPr>
      <w:r>
        <w:separator/>
      </w:r>
    </w:p>
  </w:endnote>
  <w:endnote w:type="continuationSeparator" w:id="0">
    <w:p w14:paraId="7872E43A" w14:textId="77777777" w:rsidR="00485422" w:rsidRDefault="00485422" w:rsidP="005F5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2312975"/>
      <w:docPartObj>
        <w:docPartGallery w:val="Page Numbers (Bottom of Page)"/>
        <w:docPartUnique/>
      </w:docPartObj>
    </w:sdtPr>
    <w:sdtEndPr/>
    <w:sdtContent>
      <w:p w14:paraId="030DBB8B" w14:textId="7F7A5208" w:rsidR="00E51677" w:rsidRDefault="00E5167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151D73" w14:textId="77777777" w:rsidR="00FA36A2" w:rsidRDefault="00FA36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DEB71" w14:textId="77777777" w:rsidR="00485422" w:rsidRDefault="00485422" w:rsidP="005F54C4">
      <w:pPr>
        <w:spacing w:after="0" w:line="240" w:lineRule="auto"/>
      </w:pPr>
      <w:r>
        <w:separator/>
      </w:r>
    </w:p>
  </w:footnote>
  <w:footnote w:type="continuationSeparator" w:id="0">
    <w:p w14:paraId="123213EC" w14:textId="77777777" w:rsidR="00485422" w:rsidRDefault="00485422" w:rsidP="005F54C4">
      <w:pPr>
        <w:spacing w:after="0" w:line="240" w:lineRule="auto"/>
      </w:pPr>
      <w:r>
        <w:continuationSeparator/>
      </w:r>
    </w:p>
  </w:footnote>
  <w:footnote w:id="1">
    <w:p w14:paraId="73956999" w14:textId="550E1C17" w:rsidR="00FA36A2" w:rsidRDefault="00FA36A2" w:rsidP="000D70E4">
      <w:pPr>
        <w:pStyle w:val="a9"/>
      </w:pPr>
      <w:r>
        <w:rPr>
          <w:rStyle w:val="ab"/>
        </w:rPr>
        <w:footnoteRef/>
      </w:r>
      <w:r w:rsidR="00974D01" w:rsidRPr="00974D01">
        <w:rPr>
          <w:rFonts w:ascii="Times New Roman" w:hAnsi="Times New Roman"/>
        </w:rPr>
        <w:t>Экспорт и импорт Российской Федерации по товарам</w:t>
      </w:r>
      <w:r w:rsidR="00770DF4">
        <w:rPr>
          <w:rFonts w:ascii="Times New Roman" w:hAnsi="Times New Roman"/>
        </w:rPr>
        <w:t xml:space="preserve"> </w:t>
      </w:r>
      <w:r w:rsidR="00770DF4" w:rsidRPr="00770DF4">
        <w:rPr>
          <w:rFonts w:ascii="Times New Roman" w:hAnsi="Times New Roman"/>
        </w:rPr>
        <w:t xml:space="preserve">[Электронный ресурс] – </w:t>
      </w:r>
      <w:r w:rsidR="007B1F5D">
        <w:rPr>
          <w:rFonts w:ascii="Times New Roman" w:hAnsi="Times New Roman"/>
        </w:rPr>
        <w:t>Федеральная Таможенная Служба</w:t>
      </w:r>
      <w:r w:rsidR="00770DF4" w:rsidRPr="00770DF4">
        <w:rPr>
          <w:rFonts w:ascii="Times New Roman" w:hAnsi="Times New Roman"/>
        </w:rPr>
        <w:t>,</w:t>
      </w:r>
      <w:r w:rsidR="00F028C5" w:rsidRPr="00F028C5">
        <w:rPr>
          <w:rFonts w:ascii="Times New Roman" w:hAnsi="Times New Roman"/>
        </w:rPr>
        <w:t xml:space="preserve"> 2021</w:t>
      </w:r>
      <w:r w:rsidR="00770DF4" w:rsidRPr="00770DF4">
        <w:rPr>
          <w:rFonts w:ascii="Times New Roman" w:hAnsi="Times New Roman"/>
        </w:rPr>
        <w:t>. –</w:t>
      </w:r>
      <w:r w:rsidR="00C75B34">
        <w:rPr>
          <w:rFonts w:ascii="Times New Roman" w:hAnsi="Times New Roman"/>
        </w:rPr>
        <w:t xml:space="preserve"> </w:t>
      </w:r>
      <w:r w:rsidR="00770DF4" w:rsidRPr="00770DF4">
        <w:rPr>
          <w:rFonts w:ascii="Times New Roman" w:hAnsi="Times New Roman"/>
        </w:rPr>
        <w:t>Режим доступа</w:t>
      </w:r>
      <w:r w:rsidR="00E3324C">
        <w:rPr>
          <w:rFonts w:ascii="Times New Roman" w:hAnsi="Times New Roman"/>
        </w:rPr>
        <w:t xml:space="preserve"> </w:t>
      </w:r>
      <w:hyperlink r:id="rId1" w:history="1">
        <w:r w:rsidR="00E3324C" w:rsidRPr="00202A67">
          <w:rPr>
            <w:rStyle w:val="a8"/>
          </w:rPr>
          <w:t>https://customs.gov.ru/folder/502</w:t>
        </w:r>
      </w:hyperlink>
      <w:r w:rsidR="00D14F8B" w:rsidRPr="00A13EED">
        <w:rPr>
          <w:rStyle w:val="a8"/>
        </w:rPr>
        <w:t xml:space="preserve">, </w:t>
      </w:r>
      <w:r w:rsidR="00D14F8B" w:rsidRPr="00A13EED">
        <w:rPr>
          <w:rFonts w:ascii="Times New Roman" w:hAnsi="Times New Roman"/>
        </w:rPr>
        <w:t>свободный (</w:t>
      </w:r>
      <w:r w:rsidR="00D14F8B" w:rsidRPr="00E3324C">
        <w:rPr>
          <w:rFonts w:ascii="Times New Roman" w:hAnsi="Times New Roman"/>
          <w:sz w:val="18"/>
          <w:szCs w:val="18"/>
        </w:rPr>
        <w:t xml:space="preserve">дата обращения </w:t>
      </w:r>
      <w:r w:rsidR="00D14F8B" w:rsidRPr="00C75B34">
        <w:rPr>
          <w:rFonts w:ascii="Times New Roman" w:hAnsi="Times New Roman"/>
          <w:sz w:val="18"/>
          <w:szCs w:val="18"/>
        </w:rPr>
        <w:t>15.</w:t>
      </w:r>
      <w:r w:rsidR="00C75B34" w:rsidRPr="00C75B34">
        <w:rPr>
          <w:rFonts w:ascii="Times New Roman" w:hAnsi="Times New Roman"/>
          <w:sz w:val="18"/>
          <w:szCs w:val="18"/>
        </w:rPr>
        <w:t>10</w:t>
      </w:r>
      <w:r w:rsidR="00D14F8B" w:rsidRPr="00C75B34">
        <w:rPr>
          <w:rFonts w:ascii="Times New Roman" w:hAnsi="Times New Roman"/>
          <w:sz w:val="18"/>
          <w:szCs w:val="18"/>
        </w:rPr>
        <w:t>.2020</w:t>
      </w:r>
      <w:r w:rsidR="00D14F8B" w:rsidRPr="00C75B34">
        <w:rPr>
          <w:rFonts w:ascii="Times New Roman" w:hAnsi="Times New Roman"/>
        </w:rPr>
        <w:t>)</w:t>
      </w:r>
    </w:p>
  </w:footnote>
  <w:footnote w:id="2">
    <w:p w14:paraId="47261445" w14:textId="3A95C7C9" w:rsidR="00FA36A2" w:rsidRDefault="00FA36A2">
      <w:pPr>
        <w:pStyle w:val="a9"/>
      </w:pPr>
      <w:r>
        <w:rPr>
          <w:rStyle w:val="ab"/>
        </w:rPr>
        <w:footnoteRef/>
      </w:r>
      <w:r>
        <w:t xml:space="preserve"> Корпоративные документы, предоставленные Ассоциацией Импортеров Плодоовощной Продукции</w:t>
      </w:r>
    </w:p>
  </w:footnote>
  <w:footnote w:id="3">
    <w:p w14:paraId="037661F6" w14:textId="652C18AD" w:rsidR="00FA36A2" w:rsidRPr="006E7A0A" w:rsidRDefault="00FA36A2">
      <w:pPr>
        <w:pStyle w:val="a9"/>
        <w:rPr>
          <w:rFonts w:ascii="Times New Roman" w:hAnsi="Times New Roman"/>
        </w:rPr>
      </w:pPr>
      <w:r>
        <w:rPr>
          <w:rStyle w:val="ab"/>
        </w:rPr>
        <w:footnoteRef/>
      </w:r>
      <w:r>
        <w:t xml:space="preserve"> </w:t>
      </w:r>
      <w:r w:rsidR="00E031F2" w:rsidRPr="00E031F2">
        <w:rPr>
          <w:rFonts w:ascii="Times New Roman" w:hAnsi="Times New Roman"/>
        </w:rPr>
        <w:t>Развитие импорта товаров на территорию Российской Федерации</w:t>
      </w:r>
      <w:r w:rsidR="00E031F2">
        <w:rPr>
          <w:rFonts w:ascii="Times New Roman" w:hAnsi="Times New Roman"/>
        </w:rPr>
        <w:t xml:space="preserve"> </w:t>
      </w:r>
      <w:r w:rsidR="00111206" w:rsidRPr="00770DF4">
        <w:rPr>
          <w:rFonts w:ascii="Times New Roman" w:hAnsi="Times New Roman"/>
        </w:rPr>
        <w:t>[Электронный ресурс] –</w:t>
      </w:r>
      <w:r w:rsidR="00E031F2" w:rsidRPr="00E031F2">
        <w:rPr>
          <w:rFonts w:ascii="Times New Roman" w:hAnsi="Times New Roman"/>
        </w:rPr>
        <w:t xml:space="preserve"> </w:t>
      </w:r>
      <w:proofErr w:type="spellStart"/>
      <w:r w:rsidR="00E031F2" w:rsidRPr="00E031F2">
        <w:rPr>
          <w:rFonts w:ascii="Times New Roman" w:hAnsi="Times New Roman"/>
        </w:rPr>
        <w:t>Библиофонд</w:t>
      </w:r>
      <w:proofErr w:type="spellEnd"/>
      <w:r w:rsidR="001E49A1">
        <w:rPr>
          <w:rFonts w:ascii="Times New Roman" w:hAnsi="Times New Roman"/>
        </w:rPr>
        <w:t xml:space="preserve">, </w:t>
      </w:r>
      <w:proofErr w:type="gramStart"/>
      <w:r w:rsidR="001E49A1">
        <w:rPr>
          <w:rFonts w:ascii="Times New Roman" w:hAnsi="Times New Roman"/>
        </w:rPr>
        <w:t>20</w:t>
      </w:r>
      <w:r w:rsidR="006E7A0A">
        <w:rPr>
          <w:rFonts w:ascii="Times New Roman" w:hAnsi="Times New Roman"/>
        </w:rPr>
        <w:t>03-2020</w:t>
      </w:r>
      <w:proofErr w:type="gramEnd"/>
      <w:r w:rsidR="00111206" w:rsidRPr="00770DF4">
        <w:rPr>
          <w:rFonts w:ascii="Times New Roman" w:hAnsi="Times New Roman"/>
        </w:rPr>
        <w:t>. –</w:t>
      </w:r>
      <w:r w:rsidR="00111206">
        <w:rPr>
          <w:rFonts w:ascii="Times New Roman" w:hAnsi="Times New Roman"/>
        </w:rPr>
        <w:t xml:space="preserve"> </w:t>
      </w:r>
      <w:r w:rsidR="00111206" w:rsidRPr="00770DF4">
        <w:rPr>
          <w:rFonts w:ascii="Times New Roman" w:hAnsi="Times New Roman"/>
        </w:rPr>
        <w:t>Режим доступа</w:t>
      </w:r>
      <w:r w:rsidR="00111206">
        <w:rPr>
          <w:rFonts w:ascii="Times New Roman" w:hAnsi="Times New Roman"/>
        </w:rPr>
        <w:t xml:space="preserve"> </w:t>
      </w:r>
      <w:hyperlink r:id="rId2" w:history="1">
        <w:r w:rsidR="006E7A0A" w:rsidRPr="00D209AF">
          <w:rPr>
            <w:rStyle w:val="a8"/>
          </w:rPr>
          <w:t>https://www.bibliofond.ru/view.aspx?id=698643</w:t>
        </w:r>
      </w:hyperlink>
      <w:r w:rsidR="00111206" w:rsidRPr="00A13EED">
        <w:rPr>
          <w:rStyle w:val="a8"/>
        </w:rPr>
        <w:t xml:space="preserve">, </w:t>
      </w:r>
      <w:r w:rsidR="00111206" w:rsidRPr="00A13EED">
        <w:rPr>
          <w:rFonts w:ascii="Times New Roman" w:hAnsi="Times New Roman"/>
        </w:rPr>
        <w:t>свободный (</w:t>
      </w:r>
      <w:r w:rsidR="00111206" w:rsidRPr="006E7A0A">
        <w:rPr>
          <w:rFonts w:ascii="Times New Roman" w:hAnsi="Times New Roman"/>
        </w:rPr>
        <w:t xml:space="preserve">дата обращения </w:t>
      </w:r>
      <w:r w:rsidR="00F91560">
        <w:rPr>
          <w:rFonts w:ascii="Times New Roman" w:hAnsi="Times New Roman"/>
        </w:rPr>
        <w:t>02</w:t>
      </w:r>
      <w:r w:rsidR="00111206" w:rsidRPr="006E7A0A">
        <w:rPr>
          <w:rFonts w:ascii="Times New Roman" w:hAnsi="Times New Roman"/>
        </w:rPr>
        <w:t>.1</w:t>
      </w:r>
      <w:r w:rsidR="00F91560">
        <w:rPr>
          <w:rFonts w:ascii="Times New Roman" w:hAnsi="Times New Roman"/>
        </w:rPr>
        <w:t>1</w:t>
      </w:r>
      <w:r w:rsidR="00111206" w:rsidRPr="006E7A0A">
        <w:rPr>
          <w:rFonts w:ascii="Times New Roman" w:hAnsi="Times New Roman"/>
        </w:rPr>
        <w:t>.2020</w:t>
      </w:r>
      <w:r w:rsidR="00111206" w:rsidRPr="00C75B34">
        <w:rPr>
          <w:rFonts w:ascii="Times New Roman" w:hAnsi="Times New Roman"/>
        </w:rPr>
        <w:t>)</w:t>
      </w:r>
    </w:p>
  </w:footnote>
  <w:footnote w:id="4">
    <w:p w14:paraId="77E88A50" w14:textId="5C19F5C1" w:rsidR="00FA36A2" w:rsidRDefault="00FA36A2">
      <w:pPr>
        <w:pStyle w:val="a9"/>
      </w:pPr>
      <w:r>
        <w:rPr>
          <w:rStyle w:val="ab"/>
        </w:rPr>
        <w:footnoteRef/>
      </w:r>
      <w:r w:rsidR="002F1B4A">
        <w:rPr>
          <w:rFonts w:ascii="Times New Roman" w:hAnsi="Times New Roman"/>
        </w:rPr>
        <w:t xml:space="preserve"> </w:t>
      </w:r>
      <w:r w:rsidR="002F1B4A" w:rsidRPr="002F1B4A">
        <w:rPr>
          <w:rFonts w:ascii="Times New Roman" w:hAnsi="Times New Roman"/>
        </w:rPr>
        <w:t xml:space="preserve">Импорт товаров и налогообложение </w:t>
      </w:r>
      <w:r w:rsidR="002F1B4A" w:rsidRPr="00770DF4">
        <w:rPr>
          <w:rFonts w:ascii="Times New Roman" w:hAnsi="Times New Roman"/>
        </w:rPr>
        <w:t>[Электронный ресурс] –</w:t>
      </w:r>
      <w:r w:rsidR="002F1B4A" w:rsidRPr="00E031F2">
        <w:rPr>
          <w:rFonts w:ascii="Times New Roman" w:hAnsi="Times New Roman"/>
        </w:rPr>
        <w:t xml:space="preserve"> </w:t>
      </w:r>
      <w:r w:rsidR="00960632">
        <w:rPr>
          <w:rFonts w:ascii="Times New Roman" w:hAnsi="Times New Roman"/>
        </w:rPr>
        <w:t>Вектор Азия</w:t>
      </w:r>
      <w:r w:rsidR="002F1B4A">
        <w:rPr>
          <w:rFonts w:ascii="Times New Roman" w:hAnsi="Times New Roman"/>
        </w:rPr>
        <w:t>, 202</w:t>
      </w:r>
      <w:r w:rsidR="00960632">
        <w:rPr>
          <w:rFonts w:ascii="Times New Roman" w:hAnsi="Times New Roman"/>
        </w:rPr>
        <w:t>1</w:t>
      </w:r>
      <w:r w:rsidR="002F1B4A" w:rsidRPr="00770DF4">
        <w:rPr>
          <w:rFonts w:ascii="Times New Roman" w:hAnsi="Times New Roman"/>
        </w:rPr>
        <w:t>. –</w:t>
      </w:r>
      <w:r w:rsidR="002F1B4A">
        <w:rPr>
          <w:rFonts w:ascii="Times New Roman" w:hAnsi="Times New Roman"/>
        </w:rPr>
        <w:t xml:space="preserve"> </w:t>
      </w:r>
      <w:r w:rsidR="002F1B4A" w:rsidRPr="00770DF4">
        <w:rPr>
          <w:rFonts w:ascii="Times New Roman" w:hAnsi="Times New Roman"/>
        </w:rPr>
        <w:t>Режим доступа</w:t>
      </w:r>
      <w:r w:rsidR="002F1B4A">
        <w:rPr>
          <w:rFonts w:ascii="Times New Roman" w:hAnsi="Times New Roman"/>
        </w:rPr>
        <w:t xml:space="preserve"> </w:t>
      </w:r>
      <w:hyperlink r:id="rId3" w:history="1">
        <w:r w:rsidR="00960632" w:rsidRPr="00202A67">
          <w:rPr>
            <w:rStyle w:val="a8"/>
          </w:rPr>
          <w:t>https://vektor-a.com/news/import_tovarov_i_nalogooblojenie/</w:t>
        </w:r>
      </w:hyperlink>
      <w:r w:rsidR="002F1B4A" w:rsidRPr="00A13EED">
        <w:rPr>
          <w:rStyle w:val="a8"/>
        </w:rPr>
        <w:t xml:space="preserve">, </w:t>
      </w:r>
      <w:r w:rsidR="002F1B4A" w:rsidRPr="00A13EED">
        <w:rPr>
          <w:rFonts w:ascii="Times New Roman" w:hAnsi="Times New Roman"/>
        </w:rPr>
        <w:t>свободный (</w:t>
      </w:r>
      <w:r w:rsidR="002F1B4A" w:rsidRPr="006E7A0A">
        <w:rPr>
          <w:rFonts w:ascii="Times New Roman" w:hAnsi="Times New Roman"/>
        </w:rPr>
        <w:t xml:space="preserve">дата обращения </w:t>
      </w:r>
      <w:r w:rsidR="002F1B4A">
        <w:rPr>
          <w:rFonts w:ascii="Times New Roman" w:hAnsi="Times New Roman"/>
        </w:rPr>
        <w:t>02</w:t>
      </w:r>
      <w:r w:rsidR="002F1B4A" w:rsidRPr="006E7A0A">
        <w:rPr>
          <w:rFonts w:ascii="Times New Roman" w:hAnsi="Times New Roman"/>
        </w:rPr>
        <w:t>.1</w:t>
      </w:r>
      <w:r w:rsidR="002F1B4A">
        <w:rPr>
          <w:rFonts w:ascii="Times New Roman" w:hAnsi="Times New Roman"/>
        </w:rPr>
        <w:t>1</w:t>
      </w:r>
      <w:r w:rsidR="002F1B4A" w:rsidRPr="006E7A0A">
        <w:rPr>
          <w:rFonts w:ascii="Times New Roman" w:hAnsi="Times New Roman"/>
        </w:rPr>
        <w:t>.2020</w:t>
      </w:r>
      <w:r w:rsidR="002F1B4A" w:rsidRPr="00C75B34">
        <w:rPr>
          <w:rFonts w:ascii="Times New Roman" w:hAnsi="Times New Roman"/>
        </w:rPr>
        <w:t>)</w:t>
      </w:r>
      <w:r>
        <w:t xml:space="preserve"> </w:t>
      </w:r>
    </w:p>
  </w:footnote>
  <w:footnote w:id="5">
    <w:p w14:paraId="020F4F46" w14:textId="37847935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8E09C2" w:rsidRPr="008E09C2">
        <w:t xml:space="preserve">Развитие импорта товаров на территорию Российской Федерации [Электронный ресурс] – </w:t>
      </w:r>
      <w:proofErr w:type="spellStart"/>
      <w:r w:rsidR="008E09C2" w:rsidRPr="008E09C2">
        <w:t>Библиофонд</w:t>
      </w:r>
      <w:proofErr w:type="spellEnd"/>
      <w:r w:rsidR="008E09C2" w:rsidRPr="008E09C2">
        <w:t xml:space="preserve">, </w:t>
      </w:r>
      <w:proofErr w:type="gramStart"/>
      <w:r w:rsidR="008E09C2" w:rsidRPr="008E09C2">
        <w:t>2003-2020</w:t>
      </w:r>
      <w:proofErr w:type="gramEnd"/>
      <w:r w:rsidR="008E09C2" w:rsidRPr="008E09C2">
        <w:t xml:space="preserve">. – Режим доступа </w:t>
      </w:r>
      <w:hyperlink r:id="rId4" w:history="1">
        <w:r w:rsidR="008E09C2" w:rsidRPr="00B2650A">
          <w:rPr>
            <w:rStyle w:val="a8"/>
            <w:lang w:eastAsia="ru-RU"/>
          </w:rPr>
          <w:t>https://www.bibliofond.ru/view.aspx?id=698643</w:t>
        </w:r>
      </w:hyperlink>
      <w:r w:rsidR="008E09C2" w:rsidRPr="008E09C2">
        <w:t>, свободный (дата обращения 02.11.2020)</w:t>
      </w:r>
    </w:p>
  </w:footnote>
  <w:footnote w:id="6">
    <w:p w14:paraId="72CF481F" w14:textId="6DEC11AF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880990" w:rsidRPr="00880990">
        <w:t xml:space="preserve">Таможенные платежи при ввозе товаров </w:t>
      </w:r>
      <w:r w:rsidR="00845EA1" w:rsidRPr="008E09C2">
        <w:t xml:space="preserve">[Электронный ресурс] – </w:t>
      </w:r>
      <w:proofErr w:type="spellStart"/>
      <w:r w:rsidR="00897C58" w:rsidRPr="00897C58">
        <w:t>Клерк.Ру</w:t>
      </w:r>
      <w:proofErr w:type="spellEnd"/>
      <w:r w:rsidR="00845EA1" w:rsidRPr="008E09C2">
        <w:t xml:space="preserve">, </w:t>
      </w:r>
      <w:proofErr w:type="gramStart"/>
      <w:r w:rsidR="00845EA1" w:rsidRPr="008E09C2">
        <w:t>200</w:t>
      </w:r>
      <w:r w:rsidR="00897C58">
        <w:t>1</w:t>
      </w:r>
      <w:r w:rsidR="00845EA1" w:rsidRPr="008E09C2">
        <w:t>-202</w:t>
      </w:r>
      <w:r w:rsidR="00897C58">
        <w:t>1</w:t>
      </w:r>
      <w:proofErr w:type="gramEnd"/>
      <w:r w:rsidR="00845EA1" w:rsidRPr="008E09C2">
        <w:t xml:space="preserve">. – Режим доступа </w:t>
      </w:r>
      <w:hyperlink r:id="rId5" w:history="1">
        <w:r w:rsidR="00897C58" w:rsidRPr="00202A67">
          <w:rPr>
            <w:rStyle w:val="a8"/>
          </w:rPr>
          <w:t>https://www.klerk.ru/buh/articles/13139/</w:t>
        </w:r>
      </w:hyperlink>
      <w:r w:rsidR="00845EA1" w:rsidRPr="008E09C2">
        <w:t xml:space="preserve">, свободный (дата обращения </w:t>
      </w:r>
      <w:r w:rsidR="00897C58">
        <w:t>10</w:t>
      </w:r>
      <w:r w:rsidR="00845EA1" w:rsidRPr="008E09C2">
        <w:t>.11.2020)</w:t>
      </w:r>
    </w:p>
  </w:footnote>
  <w:footnote w:id="7">
    <w:p w14:paraId="154C82E9" w14:textId="782207AF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2B0175" w:rsidRPr="002B0175">
        <w:t xml:space="preserve">Импорт товаров и налогообложение [Электронный ресурс] – Вектор Азия, 2021. – Режим доступа </w:t>
      </w:r>
      <w:hyperlink r:id="rId6" w:history="1">
        <w:r w:rsidR="002B0175" w:rsidRPr="00202A67">
          <w:rPr>
            <w:rStyle w:val="a8"/>
          </w:rPr>
          <w:t>https://vektor-a.com/news/import_tovarov_i_nalogooblojenie/</w:t>
        </w:r>
      </w:hyperlink>
      <w:r w:rsidR="002B0175">
        <w:t>,</w:t>
      </w:r>
      <w:r w:rsidR="00832135">
        <w:t xml:space="preserve"> </w:t>
      </w:r>
      <w:r w:rsidR="002B0175" w:rsidRPr="002B0175">
        <w:t>свободный (дата обращения 02.11.2020)</w:t>
      </w:r>
    </w:p>
  </w:footnote>
  <w:footnote w:id="8">
    <w:p w14:paraId="05D2CC8A" w14:textId="43331FF3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805B69" w:rsidRPr="00805B69">
        <w:t xml:space="preserve">Этапы и сроки таможенного оформления импорта коммерческих грузов [Электронный ресурс] – </w:t>
      </w:r>
      <w:r w:rsidR="002318FA">
        <w:t>ООО «СТТ Логистика»,</w:t>
      </w:r>
      <w:r w:rsidR="00805B69" w:rsidRPr="00805B69">
        <w:t xml:space="preserve"> 2021. – Режим доступа </w:t>
      </w:r>
      <w:hyperlink r:id="rId7" w:history="1">
        <w:r w:rsidR="00805B69" w:rsidRPr="00202A67">
          <w:rPr>
            <w:rStyle w:val="a8"/>
          </w:rPr>
          <w:t>https://sttlogistics.ru/information/o-tamozhennom-oformlenii/etapy-sroki-tamozhennogo-oformleniya-pri-importe/</w:t>
        </w:r>
      </w:hyperlink>
      <w:r w:rsidR="00805B69" w:rsidRPr="00805B69">
        <w:t xml:space="preserve">, свободный (дата обращения </w:t>
      </w:r>
      <w:r w:rsidR="002318FA">
        <w:t>11</w:t>
      </w:r>
      <w:r w:rsidR="00805B69" w:rsidRPr="00805B69">
        <w:t>.11.2020)</w:t>
      </w:r>
    </w:p>
  </w:footnote>
  <w:footnote w:id="9">
    <w:p w14:paraId="4330BD0C" w14:textId="1835E2C3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970ACC" w:rsidRPr="00970ACC">
        <w:t>Таможенное оформление продуктов питания</w:t>
      </w:r>
      <w:r w:rsidR="003D4A1C" w:rsidRPr="00805B69">
        <w:t xml:space="preserve"> [Электронный ресурс] – </w:t>
      </w:r>
      <w:r w:rsidR="00C90C12">
        <w:t xml:space="preserve">Руссо </w:t>
      </w:r>
      <w:proofErr w:type="spellStart"/>
      <w:r w:rsidR="00C90C12">
        <w:t>Логистикс</w:t>
      </w:r>
      <w:proofErr w:type="spellEnd"/>
      <w:r w:rsidR="003D4A1C">
        <w:t>,</w:t>
      </w:r>
      <w:r w:rsidR="003D4A1C" w:rsidRPr="00805B69">
        <w:t xml:space="preserve"> 2021. – Режим доступа </w:t>
      </w:r>
      <w:hyperlink r:id="rId8" w:history="1">
        <w:r w:rsidR="00970ACC" w:rsidRPr="00202A67">
          <w:rPr>
            <w:rStyle w:val="a8"/>
          </w:rPr>
          <w:t>http://russologistics.ru/stati/tamozhennoe-oformlenie-produktov-pitaniya.html</w:t>
        </w:r>
      </w:hyperlink>
      <w:r w:rsidR="003D4A1C" w:rsidRPr="00805B69">
        <w:t xml:space="preserve">, свободный (дата обращения </w:t>
      </w:r>
      <w:r w:rsidR="003D4A1C">
        <w:t>11</w:t>
      </w:r>
      <w:r w:rsidR="003D4A1C" w:rsidRPr="00805B69">
        <w:t>.11.2020)</w:t>
      </w:r>
    </w:p>
  </w:footnote>
  <w:footnote w:id="10">
    <w:p w14:paraId="3CE7F2B2" w14:textId="7C25573B" w:rsidR="00FA36A2" w:rsidRDefault="00FA36A2" w:rsidP="008D1BFC">
      <w:pPr>
        <w:pStyle w:val="a9"/>
      </w:pPr>
      <w:r>
        <w:rPr>
          <w:rStyle w:val="ab"/>
        </w:rPr>
        <w:footnoteRef/>
      </w:r>
      <w:r>
        <w:t xml:space="preserve"> </w:t>
      </w:r>
      <w:r w:rsidR="00A57543" w:rsidRPr="00A57543">
        <w:t xml:space="preserve">Импорт продуктов питания в Россию </w:t>
      </w:r>
      <w:r w:rsidR="00A57543" w:rsidRPr="00805B69">
        <w:t xml:space="preserve">[Электронный ресурс] – </w:t>
      </w:r>
      <w:r w:rsidR="00850020" w:rsidRPr="00850020">
        <w:t>RosInvest.Com</w:t>
      </w:r>
      <w:r w:rsidR="00A57543">
        <w:t>,</w:t>
      </w:r>
      <w:r w:rsidR="00A57543" w:rsidRPr="00805B69">
        <w:t xml:space="preserve"> 20</w:t>
      </w:r>
      <w:r w:rsidR="00850020">
        <w:t>18</w:t>
      </w:r>
      <w:r w:rsidR="00A57543" w:rsidRPr="00805B69">
        <w:t xml:space="preserve">. – Режим доступа </w:t>
      </w:r>
      <w:hyperlink r:id="rId9" w:history="1">
        <w:r w:rsidR="00A57543" w:rsidRPr="00202A67">
          <w:rPr>
            <w:rStyle w:val="a8"/>
          </w:rPr>
          <w:t>http://rosinvest.com/acolumn/blog/mirovoi_prodovolstvenii_rinok/566.html</w:t>
        </w:r>
      </w:hyperlink>
      <w:r w:rsidR="00A57543" w:rsidRPr="00805B69">
        <w:t xml:space="preserve">, свободный (дата обращения </w:t>
      </w:r>
      <w:r w:rsidR="00850020">
        <w:t>2</w:t>
      </w:r>
      <w:r w:rsidR="00C46E18">
        <w:t>3</w:t>
      </w:r>
      <w:r w:rsidR="00A57543" w:rsidRPr="00805B69">
        <w:t>.11.2020)</w:t>
      </w:r>
    </w:p>
  </w:footnote>
  <w:footnote w:id="11">
    <w:p w14:paraId="69A9CE64" w14:textId="6FB50259" w:rsidR="00A30341" w:rsidRDefault="00A30341">
      <w:pPr>
        <w:pStyle w:val="a9"/>
      </w:pPr>
      <w:r>
        <w:rPr>
          <w:rStyle w:val="ab"/>
        </w:rPr>
        <w:footnoteRef/>
      </w:r>
      <w:r w:rsidR="00E544B6">
        <w:t xml:space="preserve"> </w:t>
      </w:r>
      <w:r w:rsidR="00E544B6" w:rsidRPr="00E544B6">
        <w:t>Влияние кризиса 2014 года на развитие сельского хозяйства в РФ</w:t>
      </w:r>
      <w:r w:rsidR="00E544B6" w:rsidRPr="00A57543">
        <w:t xml:space="preserve"> </w:t>
      </w:r>
      <w:r w:rsidR="00E544B6" w:rsidRPr="00805B69">
        <w:t xml:space="preserve">[Электронный ресурс] – </w:t>
      </w:r>
      <w:r w:rsidR="004546C9" w:rsidRPr="004546C9">
        <w:t>Журнал «Агропродовольственная экономика»</w:t>
      </w:r>
      <w:r w:rsidR="00E544B6">
        <w:t>,</w:t>
      </w:r>
      <w:r w:rsidR="00E544B6" w:rsidRPr="00805B69">
        <w:t xml:space="preserve"> </w:t>
      </w:r>
      <w:proofErr w:type="gramStart"/>
      <w:r w:rsidR="00E544B6" w:rsidRPr="00805B69">
        <w:t>20</w:t>
      </w:r>
      <w:r w:rsidR="00E544B6">
        <w:t>1</w:t>
      </w:r>
      <w:r w:rsidR="004546C9">
        <w:t>4-2021</w:t>
      </w:r>
      <w:proofErr w:type="gramEnd"/>
      <w:r w:rsidR="00E544B6" w:rsidRPr="00805B69">
        <w:t xml:space="preserve">. – Режим доступа </w:t>
      </w:r>
      <w:hyperlink r:id="rId10" w:history="1">
        <w:r w:rsidR="00D01A88" w:rsidRPr="00662314">
          <w:rPr>
            <w:rStyle w:val="a8"/>
          </w:rPr>
          <w:t>http://apej.ru/article/01-01-2018</w:t>
        </w:r>
      </w:hyperlink>
      <w:r w:rsidR="00E544B6" w:rsidRPr="00805B69">
        <w:t xml:space="preserve">, свободный (дата обращения </w:t>
      </w:r>
      <w:r w:rsidR="00D01A88">
        <w:t>05</w:t>
      </w:r>
      <w:r w:rsidR="00E544B6" w:rsidRPr="00805B69">
        <w:t>.</w:t>
      </w:r>
      <w:r w:rsidR="00D01A88">
        <w:t>03</w:t>
      </w:r>
      <w:r w:rsidR="00E544B6" w:rsidRPr="00805B69">
        <w:t>.202</w:t>
      </w:r>
      <w:r w:rsidR="00D01A88">
        <w:t>1</w:t>
      </w:r>
      <w:r w:rsidR="00E544B6" w:rsidRPr="00805B69">
        <w:t>)</w:t>
      </w:r>
    </w:p>
  </w:footnote>
  <w:footnote w:id="12">
    <w:p w14:paraId="61ED8A78" w14:textId="14DACB33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3E6AFE">
        <w:t>Импорт продуктов питания: общее значение и специфика</w:t>
      </w:r>
      <w:r w:rsidR="00BE1BB7" w:rsidRPr="00A57543">
        <w:t xml:space="preserve"> </w:t>
      </w:r>
      <w:r w:rsidR="00BE1BB7" w:rsidRPr="00805B69">
        <w:t xml:space="preserve">[Электронный ресурс] – </w:t>
      </w:r>
      <w:r w:rsidR="00A37161" w:rsidRPr="00A37161">
        <w:t>«AST-Alliance Group»</w:t>
      </w:r>
      <w:r w:rsidR="00BE1BB7">
        <w:t>,</w:t>
      </w:r>
      <w:r w:rsidR="00BE1BB7" w:rsidRPr="00805B69">
        <w:t xml:space="preserve"> </w:t>
      </w:r>
      <w:proofErr w:type="gramStart"/>
      <w:r w:rsidR="00BE1BB7" w:rsidRPr="00805B69">
        <w:t>20</w:t>
      </w:r>
      <w:r w:rsidR="00BE1BB7">
        <w:t>1</w:t>
      </w:r>
      <w:r w:rsidR="00A37161">
        <w:t>3</w:t>
      </w:r>
      <w:r w:rsidR="00BE1BB7">
        <w:t>-2021</w:t>
      </w:r>
      <w:proofErr w:type="gramEnd"/>
      <w:r w:rsidR="00BE1BB7" w:rsidRPr="00805B69">
        <w:t xml:space="preserve">. – Режим доступа </w:t>
      </w:r>
      <w:hyperlink r:id="rId11" w:history="1">
        <w:r w:rsidR="00A37161" w:rsidRPr="00202A67">
          <w:rPr>
            <w:rStyle w:val="a8"/>
          </w:rPr>
          <w:t>https://ast-agroup.ru/stati/import-produktov-pitaniya-v-rossiyu</w:t>
        </w:r>
      </w:hyperlink>
      <w:r w:rsidR="00BE1BB7" w:rsidRPr="00805B69">
        <w:t xml:space="preserve">, свободный (дата обращения </w:t>
      </w:r>
      <w:r w:rsidR="00A37161">
        <w:t>27</w:t>
      </w:r>
      <w:r w:rsidR="00BE1BB7" w:rsidRPr="00805B69">
        <w:t>.</w:t>
      </w:r>
      <w:r w:rsidR="00A37161">
        <w:t>11</w:t>
      </w:r>
      <w:r w:rsidR="00BE1BB7" w:rsidRPr="00805B69">
        <w:t>.202</w:t>
      </w:r>
      <w:r w:rsidR="00A37161">
        <w:t>0</w:t>
      </w:r>
      <w:r w:rsidR="00BE1BB7" w:rsidRPr="00805B69">
        <w:t>)</w:t>
      </w:r>
    </w:p>
    <w:p w14:paraId="43B02AFB" w14:textId="4A37A936" w:rsidR="00FA36A2" w:rsidRDefault="00FA36A2" w:rsidP="00657E3D">
      <w:pPr>
        <w:pStyle w:val="a9"/>
      </w:pPr>
      <w:r w:rsidRPr="00657E3D">
        <w:t>*</w:t>
      </w:r>
      <w:r>
        <w:t xml:space="preserve">  В случае необходимости</w:t>
      </w:r>
    </w:p>
  </w:footnote>
  <w:footnote w:id="13">
    <w:p w14:paraId="3122A665" w14:textId="0C10BF87" w:rsidR="00FA36A2" w:rsidRDefault="00FA36A2">
      <w:pPr>
        <w:pStyle w:val="a9"/>
      </w:pPr>
      <w:r>
        <w:rPr>
          <w:rStyle w:val="ab"/>
        </w:rPr>
        <w:footnoteRef/>
      </w:r>
      <w:r>
        <w:t xml:space="preserve"> Корпоративные документы, предоставленные Ассоциацией Импортеров Плодоовощной Продукции</w:t>
      </w:r>
    </w:p>
  </w:footnote>
  <w:footnote w:id="14">
    <w:p w14:paraId="2F1B9DEE" w14:textId="650B93D5" w:rsidR="00FA36A2" w:rsidRDefault="00FA36A2">
      <w:pPr>
        <w:pStyle w:val="a9"/>
      </w:pPr>
      <w:r>
        <w:rPr>
          <w:rStyle w:val="ab"/>
        </w:rPr>
        <w:footnoteRef/>
      </w:r>
      <w:r>
        <w:t xml:space="preserve"> Корпоративные документы, предоставленные Ассоциацией Импортеров Плодоовощной Продукции</w:t>
      </w:r>
    </w:p>
  </w:footnote>
  <w:footnote w:id="15">
    <w:p w14:paraId="2E42915F" w14:textId="6D0A2542" w:rsidR="00FA36A2" w:rsidRDefault="00FA36A2">
      <w:pPr>
        <w:pStyle w:val="a9"/>
      </w:pPr>
      <w:r>
        <w:rPr>
          <w:rStyle w:val="ab"/>
        </w:rPr>
        <w:footnoteRef/>
      </w:r>
      <w:r>
        <w:t xml:space="preserve"> Корпоративные документы, предоставленные Ассоциацией Импортеров Плодоовощной Продукции</w:t>
      </w:r>
    </w:p>
  </w:footnote>
  <w:footnote w:id="16">
    <w:p w14:paraId="0970E62F" w14:textId="1126C2ED" w:rsidR="00FA36A2" w:rsidRDefault="00FA36A2">
      <w:pPr>
        <w:pStyle w:val="a9"/>
      </w:pPr>
      <w:r>
        <w:rPr>
          <w:rStyle w:val="ab"/>
        </w:rPr>
        <w:footnoteRef/>
      </w:r>
      <w:r>
        <w:t xml:space="preserve"> Корпоративные документы, предоставленные Ассоциацией Импортеров Плодоовощной Продукции</w:t>
      </w:r>
    </w:p>
  </w:footnote>
  <w:footnote w:id="17">
    <w:p w14:paraId="06D3F080" w14:textId="6171CA22" w:rsidR="006E469E" w:rsidRDefault="006E469E">
      <w:pPr>
        <w:pStyle w:val="a9"/>
      </w:pPr>
      <w:r>
        <w:rPr>
          <w:rStyle w:val="ab"/>
        </w:rPr>
        <w:footnoteRef/>
      </w:r>
      <w:r>
        <w:t xml:space="preserve"> Официальный сайт </w:t>
      </w:r>
      <w:r w:rsidR="00FD6684">
        <w:t>АО Морской порт Санкт-Петербург</w:t>
      </w:r>
      <w:r w:rsidRPr="0050771B">
        <w:t xml:space="preserve"> </w:t>
      </w:r>
      <w:r w:rsidRPr="00805B69">
        <w:t xml:space="preserve">[Электронный ресурс] – </w:t>
      </w:r>
      <w:r w:rsidR="00FD6684">
        <w:t>ФО</w:t>
      </w:r>
      <w:r w:rsidRPr="00587827">
        <w:t xml:space="preserve"> "</w:t>
      </w:r>
      <w:r w:rsidR="00FD6684" w:rsidRPr="00FD6684">
        <w:t xml:space="preserve"> </w:t>
      </w:r>
      <w:r w:rsidR="00FD6684">
        <w:t>Морской порт Санкт-Петербург</w:t>
      </w:r>
      <w:r w:rsidR="00FD6684" w:rsidRPr="00587827">
        <w:t xml:space="preserve"> </w:t>
      </w:r>
      <w:r w:rsidRPr="00587827">
        <w:t>"</w:t>
      </w:r>
      <w:r>
        <w:t>, 2021</w:t>
      </w:r>
      <w:r w:rsidRPr="00805B69">
        <w:t xml:space="preserve">. – Режим доступа </w:t>
      </w:r>
      <w:hyperlink r:id="rId12" w:history="1">
        <w:r w:rsidRPr="00BA3A8D">
          <w:rPr>
            <w:rStyle w:val="a8"/>
          </w:rPr>
          <w:t>http://www.seaport.spb.ru/article/1/</w:t>
        </w:r>
      </w:hyperlink>
      <w:r w:rsidRPr="00805B69">
        <w:t xml:space="preserve">, свободный (дата обращения </w:t>
      </w:r>
      <w:r w:rsidR="00686467">
        <w:t>31</w:t>
      </w:r>
      <w:r w:rsidRPr="00805B69">
        <w:t>.</w:t>
      </w:r>
      <w:r w:rsidR="00686467">
        <w:t>05</w:t>
      </w:r>
      <w:r w:rsidRPr="00805B69">
        <w:t>.202</w:t>
      </w:r>
      <w:r w:rsidR="00686467">
        <w:t>1</w:t>
      </w:r>
      <w:r w:rsidRPr="00805B69">
        <w:t>)</w:t>
      </w:r>
    </w:p>
  </w:footnote>
  <w:footnote w:id="18">
    <w:p w14:paraId="17629170" w14:textId="2A69302E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D270EC">
        <w:t>Личный кабинет ФЭСКО: как регистрироваться и пользоваться услугами транспортной компании</w:t>
      </w:r>
      <w:r w:rsidR="00860183" w:rsidRPr="00A57543">
        <w:t xml:space="preserve"> </w:t>
      </w:r>
      <w:r w:rsidR="00860183" w:rsidRPr="00805B69">
        <w:t xml:space="preserve">[Электронный ресурс] – </w:t>
      </w:r>
      <w:r w:rsidR="00FA7E73">
        <w:t>Личный кабинет ФЭСКО</w:t>
      </w:r>
      <w:r w:rsidR="00860183">
        <w:t>,</w:t>
      </w:r>
      <w:r w:rsidR="00FA7E73">
        <w:t xml:space="preserve"> </w:t>
      </w:r>
      <w:r w:rsidR="00860183">
        <w:t>2021</w:t>
      </w:r>
      <w:r w:rsidR="00860183" w:rsidRPr="00805B69">
        <w:t xml:space="preserve">. – Режим доступа </w:t>
      </w:r>
      <w:hyperlink r:id="rId13" w:history="1">
        <w:r w:rsidR="00FA7E73" w:rsidRPr="00202A67">
          <w:rPr>
            <w:rStyle w:val="a8"/>
          </w:rPr>
          <w:t>https://kabinetinfo.ru/fesco/</w:t>
        </w:r>
      </w:hyperlink>
      <w:r w:rsidR="00860183" w:rsidRPr="00805B69">
        <w:t xml:space="preserve">, свободный (дата обращения </w:t>
      </w:r>
      <w:r w:rsidR="00A9451E">
        <w:t>07</w:t>
      </w:r>
      <w:r w:rsidR="00860183" w:rsidRPr="00805B69">
        <w:t>.</w:t>
      </w:r>
      <w:r w:rsidR="00860183">
        <w:t>1</w:t>
      </w:r>
      <w:r w:rsidR="00A9451E">
        <w:t>2</w:t>
      </w:r>
      <w:r w:rsidR="00860183" w:rsidRPr="00805B69">
        <w:t>.202</w:t>
      </w:r>
      <w:r w:rsidR="00860183">
        <w:t>0</w:t>
      </w:r>
      <w:r w:rsidR="00860183" w:rsidRPr="00805B69">
        <w:t>)</w:t>
      </w:r>
    </w:p>
  </w:footnote>
  <w:footnote w:id="19">
    <w:p w14:paraId="49DB65D7" w14:textId="2DB6DCEA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714F04">
        <w:t>Официальный сайт ФЭСКО</w:t>
      </w:r>
      <w:r w:rsidR="00526F17" w:rsidRPr="00A57543">
        <w:t xml:space="preserve"> </w:t>
      </w:r>
      <w:r w:rsidR="00526F17" w:rsidRPr="00805B69">
        <w:t xml:space="preserve">[Электронный ресурс] – </w:t>
      </w:r>
      <w:r w:rsidR="00714F04">
        <w:t>ПАО «Дальневосточное морское пароходство»</w:t>
      </w:r>
      <w:r w:rsidR="00526F17">
        <w:t xml:space="preserve">, </w:t>
      </w:r>
      <w:proofErr w:type="gramStart"/>
      <w:r w:rsidR="00714F04">
        <w:t>2006-</w:t>
      </w:r>
      <w:r w:rsidR="00526F17">
        <w:t>2021</w:t>
      </w:r>
      <w:proofErr w:type="gramEnd"/>
      <w:r w:rsidR="00526F17" w:rsidRPr="00805B69">
        <w:t xml:space="preserve">. – Режим доступа </w:t>
      </w:r>
      <w:hyperlink r:id="rId14" w:history="1">
        <w:r w:rsidR="00714F04" w:rsidRPr="00202A67">
          <w:rPr>
            <w:rStyle w:val="a8"/>
          </w:rPr>
          <w:t>https://www.fesco.ru/ru/clients/container/</w:t>
        </w:r>
      </w:hyperlink>
      <w:r w:rsidR="00526F17" w:rsidRPr="00805B69">
        <w:t xml:space="preserve">, свободный (дата обращения </w:t>
      </w:r>
      <w:r w:rsidR="00526F17">
        <w:t>07</w:t>
      </w:r>
      <w:r w:rsidR="00526F17" w:rsidRPr="00805B69">
        <w:t>.</w:t>
      </w:r>
      <w:r w:rsidR="00526F17">
        <w:t>12</w:t>
      </w:r>
      <w:r w:rsidR="00526F17" w:rsidRPr="00805B69">
        <w:t>.202</w:t>
      </w:r>
      <w:r w:rsidR="00526F17">
        <w:t>0</w:t>
      </w:r>
      <w:r w:rsidR="00526F17" w:rsidRPr="00805B69">
        <w:t>)</w:t>
      </w:r>
    </w:p>
  </w:footnote>
  <w:footnote w:id="20">
    <w:p w14:paraId="3F1AEC3F" w14:textId="635A8C0B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CB31C4">
        <w:t xml:space="preserve">Официальный сайт </w:t>
      </w:r>
      <w:proofErr w:type="spellStart"/>
      <w:r w:rsidR="00CB31C4" w:rsidRPr="00CB31C4">
        <w:t>Maersk</w:t>
      </w:r>
      <w:proofErr w:type="spellEnd"/>
      <w:r w:rsidR="00CB31C4" w:rsidRPr="00A57543">
        <w:t xml:space="preserve"> </w:t>
      </w:r>
      <w:r w:rsidR="00CB31C4" w:rsidRPr="00805B69">
        <w:t xml:space="preserve">[Электронный ресурс] – </w:t>
      </w:r>
      <w:r w:rsidR="00CB31C4" w:rsidRPr="00CB31C4">
        <w:t xml:space="preserve">A.P. </w:t>
      </w:r>
      <w:proofErr w:type="spellStart"/>
      <w:r w:rsidR="00CB31C4" w:rsidRPr="00CB31C4">
        <w:t>Moller</w:t>
      </w:r>
      <w:proofErr w:type="spellEnd"/>
      <w:r w:rsidR="00CB31C4" w:rsidRPr="00CB31C4">
        <w:t xml:space="preserve"> - </w:t>
      </w:r>
      <w:proofErr w:type="spellStart"/>
      <w:r w:rsidR="00CB31C4" w:rsidRPr="00CB31C4">
        <w:t>Maersk</w:t>
      </w:r>
      <w:proofErr w:type="spellEnd"/>
      <w:r w:rsidR="00CB31C4">
        <w:t>,</w:t>
      </w:r>
      <w:r w:rsidR="00946A1A">
        <w:t xml:space="preserve"> </w:t>
      </w:r>
      <w:r w:rsidR="00CB31C4">
        <w:t>2021</w:t>
      </w:r>
      <w:r w:rsidR="00CB31C4" w:rsidRPr="00805B69">
        <w:t xml:space="preserve">. – Режим доступа </w:t>
      </w:r>
      <w:hyperlink r:id="rId15" w:history="1">
        <w:r w:rsidR="00946A1A" w:rsidRPr="00202A67">
          <w:rPr>
            <w:rStyle w:val="a8"/>
          </w:rPr>
          <w:t>https://www.maersk.com/local-information/europe/russia</w:t>
        </w:r>
      </w:hyperlink>
      <w:r w:rsidR="00CB31C4" w:rsidRPr="00805B69">
        <w:t xml:space="preserve">, свободный (дата обращения </w:t>
      </w:r>
      <w:r w:rsidR="00CB31C4">
        <w:t>07</w:t>
      </w:r>
      <w:r w:rsidR="00CB31C4" w:rsidRPr="00805B69">
        <w:t>.</w:t>
      </w:r>
      <w:r w:rsidR="00CB31C4">
        <w:t>12</w:t>
      </w:r>
      <w:r w:rsidR="00CB31C4" w:rsidRPr="00805B69">
        <w:t>.202</w:t>
      </w:r>
      <w:r w:rsidR="00CB31C4">
        <w:t>0</w:t>
      </w:r>
      <w:r w:rsidR="00CB31C4" w:rsidRPr="00805B69">
        <w:t>)</w:t>
      </w:r>
      <w:r w:rsidR="00CB31C4">
        <w:t xml:space="preserve"> </w:t>
      </w:r>
    </w:p>
  </w:footnote>
  <w:footnote w:id="21">
    <w:p w14:paraId="20BBF401" w14:textId="5295A57A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941E95">
        <w:t xml:space="preserve">Официальный сайт </w:t>
      </w:r>
      <w:r w:rsidR="00D00BBF" w:rsidRPr="00D00BBF">
        <w:t xml:space="preserve">SWAN </w:t>
      </w:r>
      <w:proofErr w:type="spellStart"/>
      <w:r w:rsidR="00D00BBF" w:rsidRPr="00D00BBF">
        <w:t>Container</w:t>
      </w:r>
      <w:proofErr w:type="spellEnd"/>
      <w:r w:rsidR="00D00BBF" w:rsidRPr="00D00BBF">
        <w:t xml:space="preserve"> Lines</w:t>
      </w:r>
      <w:r w:rsidR="00941E95" w:rsidRPr="00A57543">
        <w:t xml:space="preserve"> </w:t>
      </w:r>
      <w:r w:rsidR="00941E95" w:rsidRPr="00805B69">
        <w:t xml:space="preserve">[Электронный ресурс] – </w:t>
      </w:r>
      <w:r w:rsidR="00D00BBF" w:rsidRPr="00D00BBF">
        <w:t xml:space="preserve">SCL SWAN </w:t>
      </w:r>
      <w:proofErr w:type="spellStart"/>
      <w:r w:rsidR="00D00BBF" w:rsidRPr="00D00BBF">
        <w:t>Container</w:t>
      </w:r>
      <w:proofErr w:type="spellEnd"/>
      <w:r w:rsidR="00D00BBF" w:rsidRPr="00D00BBF">
        <w:t xml:space="preserve"> Lines GmbH</w:t>
      </w:r>
      <w:r w:rsidR="00941E95">
        <w:t>, 2021</w:t>
      </w:r>
      <w:r w:rsidR="00941E95" w:rsidRPr="00805B69">
        <w:t xml:space="preserve">. – Режим доступа </w:t>
      </w:r>
      <w:hyperlink r:id="rId16" w:history="1">
        <w:r w:rsidR="00763DE1" w:rsidRPr="00202A67">
          <w:rPr>
            <w:rStyle w:val="a8"/>
          </w:rPr>
          <w:t>https://www.swan-line.com/en/</w:t>
        </w:r>
      </w:hyperlink>
      <w:r w:rsidR="00941E95" w:rsidRPr="00805B69">
        <w:t xml:space="preserve">, свободный (дата обращения </w:t>
      </w:r>
      <w:r w:rsidR="00941E95">
        <w:t>07</w:t>
      </w:r>
      <w:r w:rsidR="00941E95" w:rsidRPr="00805B69">
        <w:t>.</w:t>
      </w:r>
      <w:r w:rsidR="00941E95">
        <w:t>12</w:t>
      </w:r>
      <w:r w:rsidR="00941E95" w:rsidRPr="00805B69">
        <w:t>.202</w:t>
      </w:r>
      <w:r w:rsidR="00941E95">
        <w:t>0</w:t>
      </w:r>
      <w:r w:rsidR="00941E95" w:rsidRPr="00805B69">
        <w:t>)</w:t>
      </w:r>
    </w:p>
  </w:footnote>
  <w:footnote w:id="22">
    <w:p w14:paraId="41B7613F" w14:textId="3EDA0614" w:rsidR="00FA36A2" w:rsidRDefault="00FA36A2">
      <w:pPr>
        <w:pStyle w:val="a9"/>
      </w:pPr>
      <w:r>
        <w:rPr>
          <w:rStyle w:val="ab"/>
        </w:rPr>
        <w:footnoteRef/>
      </w:r>
      <w:r>
        <w:t xml:space="preserve"> Корпоративные документы, предоставленные Ассоциацией Импортеров Плодоовощной Продукции</w:t>
      </w:r>
    </w:p>
  </w:footnote>
  <w:footnote w:id="23">
    <w:p w14:paraId="2429354D" w14:textId="6211A39A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9252B1">
        <w:t xml:space="preserve">Официальный сайт </w:t>
      </w:r>
      <w:proofErr w:type="spellStart"/>
      <w:r w:rsidR="002E412C">
        <w:t>Такском</w:t>
      </w:r>
      <w:proofErr w:type="spellEnd"/>
      <w:r w:rsidR="002E412C" w:rsidRPr="00805B69">
        <w:t xml:space="preserve"> </w:t>
      </w:r>
      <w:r w:rsidR="009252B1" w:rsidRPr="00805B69">
        <w:t xml:space="preserve">[Электронный ресурс] – </w:t>
      </w:r>
      <w:r w:rsidR="002E412C">
        <w:t>ООО «</w:t>
      </w:r>
      <w:proofErr w:type="spellStart"/>
      <w:r w:rsidR="002E412C">
        <w:t>Такском</w:t>
      </w:r>
      <w:proofErr w:type="spellEnd"/>
      <w:r w:rsidR="002E412C">
        <w:t>»</w:t>
      </w:r>
      <w:r w:rsidR="009252B1">
        <w:t xml:space="preserve">, </w:t>
      </w:r>
      <w:proofErr w:type="gramStart"/>
      <w:r w:rsidR="002E412C">
        <w:t>2000-</w:t>
      </w:r>
      <w:r w:rsidR="009252B1">
        <w:t>2021</w:t>
      </w:r>
      <w:proofErr w:type="gramEnd"/>
      <w:r w:rsidR="009252B1" w:rsidRPr="00805B69">
        <w:t xml:space="preserve">. – Режим доступа </w:t>
      </w:r>
      <w:hyperlink r:id="rId17" w:history="1">
        <w:r w:rsidR="002E412C" w:rsidRPr="00202A67">
          <w:rPr>
            <w:rStyle w:val="a8"/>
          </w:rPr>
          <w:t>https://taxcom.ru/about/</w:t>
        </w:r>
      </w:hyperlink>
      <w:r w:rsidR="009252B1" w:rsidRPr="00805B69">
        <w:t xml:space="preserve">, свободный (дата обращения </w:t>
      </w:r>
      <w:r w:rsidR="009252B1">
        <w:t>07</w:t>
      </w:r>
      <w:r w:rsidR="009252B1" w:rsidRPr="00805B69">
        <w:t>.</w:t>
      </w:r>
      <w:r w:rsidR="009252B1">
        <w:t>12</w:t>
      </w:r>
      <w:r w:rsidR="009252B1" w:rsidRPr="00805B69">
        <w:t>.202</w:t>
      </w:r>
      <w:r w:rsidR="009252B1">
        <w:t>0</w:t>
      </w:r>
      <w:r w:rsidR="009252B1" w:rsidRPr="00805B69">
        <w:t>)</w:t>
      </w:r>
    </w:p>
  </w:footnote>
  <w:footnote w:id="24">
    <w:p w14:paraId="6305E630" w14:textId="1B8C3D61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r w:rsidR="00C80AE8" w:rsidRPr="00C80AE8">
        <w:t>PortWeb</w:t>
      </w:r>
      <w:proofErr w:type="spellEnd"/>
      <w:r w:rsidR="00C80AE8" w:rsidRPr="00C80AE8">
        <w:t xml:space="preserve"> User Guide. </w:t>
      </w:r>
      <w:proofErr w:type="spellStart"/>
      <w:r w:rsidR="00C80AE8" w:rsidRPr="00C80AE8">
        <w:t>for</w:t>
      </w:r>
      <w:proofErr w:type="spellEnd"/>
      <w:r w:rsidR="00C80AE8" w:rsidRPr="00C80AE8">
        <w:t xml:space="preserve"> Macintosh </w:t>
      </w:r>
      <w:proofErr w:type="spellStart"/>
      <w:r w:rsidR="00C80AE8" w:rsidRPr="00C80AE8">
        <w:t>and</w:t>
      </w:r>
      <w:proofErr w:type="spellEnd"/>
      <w:r w:rsidR="00C80AE8" w:rsidRPr="00C80AE8">
        <w:t xml:space="preserve"> Windows </w:t>
      </w:r>
      <w:r w:rsidR="00C80AE8" w:rsidRPr="00805B69">
        <w:t xml:space="preserve">[Электронный ресурс] – </w:t>
      </w:r>
      <w:r w:rsidR="005E7DC4" w:rsidRPr="005E7DC4">
        <w:t>DocPlayer.net</w:t>
      </w:r>
      <w:r w:rsidR="00C80AE8">
        <w:t>, 2021</w:t>
      </w:r>
      <w:r w:rsidR="00C80AE8" w:rsidRPr="00805B69">
        <w:t xml:space="preserve">. – Режим доступа </w:t>
      </w:r>
      <w:hyperlink r:id="rId18" w:history="1">
        <w:r w:rsidR="005E7DC4" w:rsidRPr="00202A67">
          <w:rPr>
            <w:rStyle w:val="a8"/>
          </w:rPr>
          <w:t>https://docplayer.net/149271689-Portweb-user-guide-for-macintosh-and-windows.html</w:t>
        </w:r>
      </w:hyperlink>
      <w:r w:rsidR="005E7DC4">
        <w:t>,</w:t>
      </w:r>
      <w:r w:rsidR="00C80AE8" w:rsidRPr="00805B69">
        <w:t xml:space="preserve"> свободный (дата обращения </w:t>
      </w:r>
      <w:r w:rsidR="00C80AE8">
        <w:t>07</w:t>
      </w:r>
      <w:r w:rsidR="00C80AE8" w:rsidRPr="00805B69">
        <w:t>.</w:t>
      </w:r>
      <w:r w:rsidR="00C80AE8">
        <w:t>12</w:t>
      </w:r>
      <w:r w:rsidR="00C80AE8" w:rsidRPr="00805B69">
        <w:t>.202</w:t>
      </w:r>
      <w:r w:rsidR="00C80AE8">
        <w:t>0</w:t>
      </w:r>
      <w:r w:rsidR="00C80AE8" w:rsidRPr="00805B69">
        <w:t>)</w:t>
      </w:r>
    </w:p>
  </w:footnote>
  <w:footnote w:id="25">
    <w:p w14:paraId="6CBA30E8" w14:textId="38D279F0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2C121F">
        <w:t xml:space="preserve">Официальный сайт </w:t>
      </w:r>
      <w:proofErr w:type="spellStart"/>
      <w:r w:rsidR="0050771B">
        <w:rPr>
          <w:lang w:val="en-US"/>
        </w:rPr>
        <w:t>Solvo</w:t>
      </w:r>
      <w:proofErr w:type="spellEnd"/>
      <w:r w:rsidR="0050771B" w:rsidRPr="0050771B">
        <w:t xml:space="preserve"> </w:t>
      </w:r>
      <w:r w:rsidR="002C121F" w:rsidRPr="00805B69">
        <w:t xml:space="preserve">[Электронный ресурс] – </w:t>
      </w:r>
      <w:r w:rsidR="0050771B">
        <w:t>ООО «</w:t>
      </w:r>
      <w:proofErr w:type="spellStart"/>
      <w:r w:rsidR="0050771B">
        <w:t>Солво</w:t>
      </w:r>
      <w:proofErr w:type="spellEnd"/>
      <w:r w:rsidR="0050771B">
        <w:t>-Эксперт»</w:t>
      </w:r>
      <w:r w:rsidR="002C121F">
        <w:t xml:space="preserve">, </w:t>
      </w:r>
      <w:proofErr w:type="gramStart"/>
      <w:r w:rsidR="0050771B">
        <w:t>1995</w:t>
      </w:r>
      <w:r w:rsidR="002C121F">
        <w:t>-2021</w:t>
      </w:r>
      <w:proofErr w:type="gramEnd"/>
      <w:r w:rsidR="002C121F" w:rsidRPr="00805B69">
        <w:t xml:space="preserve">. – Режим доступа </w:t>
      </w:r>
      <w:hyperlink r:id="rId19" w:history="1">
        <w:r w:rsidR="0050771B" w:rsidRPr="00202A67">
          <w:rPr>
            <w:rStyle w:val="a8"/>
          </w:rPr>
          <w:t>https://www.solvo.ru/about/</w:t>
        </w:r>
      </w:hyperlink>
      <w:r w:rsidR="002C121F" w:rsidRPr="00805B69">
        <w:t xml:space="preserve">, свободный (дата обращения </w:t>
      </w:r>
      <w:r w:rsidR="002C121F">
        <w:t>07</w:t>
      </w:r>
      <w:r w:rsidR="002C121F" w:rsidRPr="00805B69">
        <w:t>.</w:t>
      </w:r>
      <w:r w:rsidR="002C121F">
        <w:t>12</w:t>
      </w:r>
      <w:r w:rsidR="002C121F" w:rsidRPr="00805B69">
        <w:t>.202</w:t>
      </w:r>
      <w:r w:rsidR="002C121F">
        <w:t>0</w:t>
      </w:r>
      <w:r w:rsidR="002C121F" w:rsidRPr="00805B69">
        <w:t>)</w:t>
      </w:r>
    </w:p>
  </w:footnote>
  <w:footnote w:id="26">
    <w:p w14:paraId="0CA240AE" w14:textId="733761D4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B71729">
        <w:t xml:space="preserve">Официальный сайт </w:t>
      </w:r>
      <w:proofErr w:type="spellStart"/>
      <w:r w:rsidR="00587827">
        <w:t>Ролис</w:t>
      </w:r>
      <w:proofErr w:type="spellEnd"/>
      <w:r w:rsidR="00B71729" w:rsidRPr="0050771B">
        <w:t xml:space="preserve"> </w:t>
      </w:r>
      <w:r w:rsidR="00B71729" w:rsidRPr="00805B69">
        <w:t xml:space="preserve">[Электронный ресурс] – </w:t>
      </w:r>
      <w:r w:rsidR="00587827" w:rsidRPr="00587827">
        <w:t>ООО "Российские логистические информационные системы"</w:t>
      </w:r>
      <w:r w:rsidR="00B71729">
        <w:t>,</w:t>
      </w:r>
      <w:r w:rsidR="005E00C5">
        <w:t xml:space="preserve"> </w:t>
      </w:r>
      <w:r w:rsidR="00B71729">
        <w:t>2021</w:t>
      </w:r>
      <w:r w:rsidR="00B71729" w:rsidRPr="00805B69">
        <w:t xml:space="preserve">. – Режим доступа </w:t>
      </w:r>
      <w:hyperlink r:id="rId20" w:history="1">
        <w:r w:rsidR="00587827" w:rsidRPr="00202A67">
          <w:rPr>
            <w:rStyle w:val="a8"/>
          </w:rPr>
          <w:t>https://www.rlisystems.ru/index.php</w:t>
        </w:r>
      </w:hyperlink>
      <w:r w:rsidR="00B71729" w:rsidRPr="00805B69">
        <w:t xml:space="preserve">, свободный (дата обращения </w:t>
      </w:r>
      <w:r w:rsidR="00B71729">
        <w:t>07</w:t>
      </w:r>
      <w:r w:rsidR="00B71729" w:rsidRPr="00805B69">
        <w:t>.</w:t>
      </w:r>
      <w:r w:rsidR="00B71729">
        <w:t>12</w:t>
      </w:r>
      <w:r w:rsidR="00B71729" w:rsidRPr="00805B69">
        <w:t>.202</w:t>
      </w:r>
      <w:r w:rsidR="00B71729">
        <w:t>0</w:t>
      </w:r>
      <w:r w:rsidR="00B71729" w:rsidRPr="00805B69">
        <w:t>)</w:t>
      </w:r>
    </w:p>
  </w:footnote>
  <w:footnote w:id="27">
    <w:p w14:paraId="2CE14806" w14:textId="39C2ACCD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864019" w:rsidRPr="00864019">
        <w:t xml:space="preserve">Технология удаленного выпуска </w:t>
      </w:r>
      <w:r w:rsidR="001C4211" w:rsidRPr="00805B69">
        <w:t xml:space="preserve">[Электронный ресурс] – </w:t>
      </w:r>
      <w:r w:rsidR="00864019" w:rsidRPr="00864019">
        <w:t>ООО СП "ИНТЕГРА"</w:t>
      </w:r>
      <w:r w:rsidR="00864019">
        <w:t xml:space="preserve">, </w:t>
      </w:r>
      <w:proofErr w:type="gramStart"/>
      <w:r w:rsidR="001C4211">
        <w:t>20</w:t>
      </w:r>
      <w:r w:rsidR="00864019">
        <w:t>06-2019</w:t>
      </w:r>
      <w:proofErr w:type="gramEnd"/>
      <w:r w:rsidR="001C4211" w:rsidRPr="00805B69">
        <w:t xml:space="preserve">. – Режим доступа </w:t>
      </w:r>
      <w:hyperlink r:id="rId21" w:history="1">
        <w:r w:rsidR="004D519D" w:rsidRPr="00DF78C8">
          <w:rPr>
            <w:rStyle w:val="a8"/>
          </w:rPr>
          <w:t>http://spintegra.ru/ed/ed_basics/technology_ud/</w:t>
        </w:r>
      </w:hyperlink>
      <w:r w:rsidR="001C4211" w:rsidRPr="00805B69">
        <w:t xml:space="preserve">, свободный (дата обращения </w:t>
      </w:r>
      <w:r w:rsidR="001C4211">
        <w:t>07</w:t>
      </w:r>
      <w:r w:rsidR="001C4211" w:rsidRPr="00805B69">
        <w:t>.</w:t>
      </w:r>
      <w:r w:rsidR="001C4211">
        <w:t>12</w:t>
      </w:r>
      <w:r w:rsidR="001C4211" w:rsidRPr="00805B69">
        <w:t>.202</w:t>
      </w:r>
      <w:r w:rsidR="001C4211">
        <w:t>0</w:t>
      </w:r>
      <w:r w:rsidR="001C4211" w:rsidRPr="00805B69">
        <w:t>)</w:t>
      </w:r>
      <w:r w:rsidR="001C4211">
        <w:t xml:space="preserve"> </w:t>
      </w:r>
    </w:p>
  </w:footnote>
  <w:footnote w:id="28">
    <w:p w14:paraId="7C36757B" w14:textId="44517581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323756" w:rsidRPr="00323756">
        <w:t>Система межведомственного электронного взаимодействия</w:t>
      </w:r>
      <w:r w:rsidR="00323756" w:rsidRPr="00864019">
        <w:t xml:space="preserve"> </w:t>
      </w:r>
      <w:r w:rsidR="00323756" w:rsidRPr="00805B69">
        <w:t xml:space="preserve">[Электронный ресурс] – </w:t>
      </w:r>
      <w:r w:rsidR="00B9515B">
        <w:t xml:space="preserve">Wikipedia, </w:t>
      </w:r>
      <w:r w:rsidR="00323756">
        <w:t>2019</w:t>
      </w:r>
      <w:r w:rsidR="00323756" w:rsidRPr="00805B69">
        <w:t xml:space="preserve">. – Режим доступа </w:t>
      </w:r>
      <w:hyperlink r:id="rId22" w:history="1">
        <w:r w:rsidR="003E41E0" w:rsidRPr="00DF78C8">
          <w:rPr>
            <w:rStyle w:val="a8"/>
          </w:rPr>
          <w:t>https://ru.wikipedia.org/wiki/%D0%A1%D0%B8%D1%81%D1%82%D0%B5%D0%BC%D0%B0_%D0%BC%D0%B5%D0%B6%D0%B2%D0%B5%D0%B4%D0%BE%D0%BC%D1%81%D1%82%D0%B2%D0%B5%D0%BD%D0%BD%D0%BE%D0%B3%D0%BE_%D1%8D%D0%BB%D0%B5%D0%BA%D1%82%D1%80%D0%BE%D0%BD%D0%BD%D0%BE%D0%B3%D0%BE_%D0%B2%D0%B7%D0%B0%D0%B8%D0%BC%D0%BE%D0%B4%D0%B5%D0%B9%D1%81%D1%82%D0%B2%D0%B8%D1%8F</w:t>
        </w:r>
      </w:hyperlink>
      <w:r w:rsidR="00323756" w:rsidRPr="00805B69">
        <w:t xml:space="preserve">, свободный (дата обращения </w:t>
      </w:r>
      <w:r w:rsidR="00323756">
        <w:t>07</w:t>
      </w:r>
      <w:r w:rsidR="00323756" w:rsidRPr="00805B69">
        <w:t>.</w:t>
      </w:r>
      <w:r w:rsidR="00323756">
        <w:t>12</w:t>
      </w:r>
      <w:r w:rsidR="00323756" w:rsidRPr="00805B69">
        <w:t>.202</w:t>
      </w:r>
      <w:r w:rsidR="00323756">
        <w:t>0</w:t>
      </w:r>
      <w:r w:rsidR="00323756" w:rsidRPr="00805B69">
        <w:t>)</w:t>
      </w:r>
    </w:p>
  </w:footnote>
  <w:footnote w:id="29">
    <w:p w14:paraId="459A9595" w14:textId="1F3AA124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C81FAF" w:rsidRPr="00C81FAF">
        <w:t xml:space="preserve">Институт уполномоченного экономического оператора (УЭО) - важный шаг к развитию системы взаимодействия таможенной службы с участниками ВЭД </w:t>
      </w:r>
      <w:r w:rsidR="00784887" w:rsidRPr="00784887">
        <w:t xml:space="preserve">[Электронный ресурс] – </w:t>
      </w:r>
      <w:r w:rsidR="00C81FAF" w:rsidRPr="00C81FAF">
        <w:t>Федеральная таможенная служба</w:t>
      </w:r>
      <w:r w:rsidR="00784887" w:rsidRPr="00784887">
        <w:t xml:space="preserve">, </w:t>
      </w:r>
      <w:proofErr w:type="gramStart"/>
      <w:r w:rsidR="00C81FAF">
        <w:t>2004-</w:t>
      </w:r>
      <w:r w:rsidR="00784887" w:rsidRPr="00784887">
        <w:t>2021</w:t>
      </w:r>
      <w:proofErr w:type="gramEnd"/>
      <w:r w:rsidR="00784887" w:rsidRPr="00784887">
        <w:t xml:space="preserve">. – Режим доступа </w:t>
      </w:r>
      <w:hyperlink r:id="rId23" w:history="1">
        <w:r w:rsidR="001423BE" w:rsidRPr="00202A67">
          <w:rPr>
            <w:rStyle w:val="a8"/>
          </w:rPr>
          <w:t>https://ctu.customs.gov.ru/document/text/90505</w:t>
        </w:r>
      </w:hyperlink>
      <w:r w:rsidR="00784887" w:rsidRPr="00784887">
        <w:t>, свободный (дата обращения 07.12.2020)</w:t>
      </w:r>
    </w:p>
  </w:footnote>
  <w:footnote w:id="30">
    <w:p w14:paraId="08CB1801" w14:textId="38B1E79F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D055E5" w:rsidRPr="00D055E5">
        <w:t>Информация об электронном транзите</w:t>
      </w:r>
      <w:r w:rsidR="00D055E5" w:rsidRPr="00C81FAF">
        <w:t xml:space="preserve"> </w:t>
      </w:r>
      <w:r w:rsidR="00D055E5" w:rsidRPr="00784887">
        <w:t xml:space="preserve">[Электронный ресурс] – </w:t>
      </w:r>
      <w:r w:rsidR="00D055E5" w:rsidRPr="00C81FAF">
        <w:t>Федеральная таможенная служба</w:t>
      </w:r>
      <w:r w:rsidR="00D055E5" w:rsidRPr="00784887">
        <w:t xml:space="preserve">, </w:t>
      </w:r>
      <w:proofErr w:type="gramStart"/>
      <w:r w:rsidR="00D055E5">
        <w:t>2004-</w:t>
      </w:r>
      <w:r w:rsidR="00D055E5" w:rsidRPr="00784887">
        <w:t>2021</w:t>
      </w:r>
      <w:proofErr w:type="gramEnd"/>
      <w:r w:rsidR="00D055E5" w:rsidRPr="00784887">
        <w:t xml:space="preserve">. – Режим доступа </w:t>
      </w:r>
      <w:hyperlink r:id="rId24" w:history="1">
        <w:r w:rsidR="00D055E5" w:rsidRPr="00202A67">
          <w:rPr>
            <w:rStyle w:val="a8"/>
          </w:rPr>
          <w:t>https://dvtu.customs.gov.ru/document/text/134832</w:t>
        </w:r>
      </w:hyperlink>
      <w:r w:rsidR="00D055E5" w:rsidRPr="00784887">
        <w:t>, свободный (дата обращения 07.12.2020)</w:t>
      </w:r>
    </w:p>
  </w:footnote>
  <w:footnote w:id="31">
    <w:p w14:paraId="7EE7CA66" w14:textId="4106A3E2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0F671E" w:rsidRPr="000F671E">
        <w:t xml:space="preserve">Система прослеживаемости товаров </w:t>
      </w:r>
      <w:r w:rsidR="000F671E" w:rsidRPr="00784887">
        <w:t xml:space="preserve">[Электронный ресурс] – </w:t>
      </w:r>
      <w:r w:rsidR="000F671E" w:rsidRPr="00C81FAF">
        <w:t>Федеральная таможенная служба</w:t>
      </w:r>
      <w:r w:rsidR="000F671E" w:rsidRPr="00784887">
        <w:t xml:space="preserve">, </w:t>
      </w:r>
      <w:proofErr w:type="gramStart"/>
      <w:r w:rsidR="000F671E">
        <w:t>2004-</w:t>
      </w:r>
      <w:r w:rsidR="000F671E" w:rsidRPr="00784887">
        <w:t>2021</w:t>
      </w:r>
      <w:proofErr w:type="gramEnd"/>
      <w:r w:rsidR="000F671E" w:rsidRPr="00784887">
        <w:t xml:space="preserve">. – Режим доступа </w:t>
      </w:r>
      <w:hyperlink r:id="rId25" w:history="1">
        <w:r w:rsidR="000F671E" w:rsidRPr="00202A67">
          <w:rPr>
            <w:rStyle w:val="a8"/>
          </w:rPr>
          <w:t>https://customs.gov.ru/uchastnikam-ved/sistema-proslezhivaemosti-tovarov</w:t>
        </w:r>
      </w:hyperlink>
      <w:r w:rsidR="000F671E" w:rsidRPr="00784887">
        <w:t>, свободный (дата обращения 07.12.2020)</w:t>
      </w:r>
    </w:p>
  </w:footnote>
  <w:footnote w:id="32">
    <w:p w14:paraId="0B658289" w14:textId="041B0FC0" w:rsidR="00FA36A2" w:rsidRDefault="00FA36A2" w:rsidP="00E117D5">
      <w:pPr>
        <w:pStyle w:val="a9"/>
      </w:pPr>
      <w:r>
        <w:rPr>
          <w:rStyle w:val="ab"/>
        </w:rPr>
        <w:footnoteRef/>
      </w:r>
      <w:r>
        <w:t xml:space="preserve"> </w:t>
      </w:r>
      <w:r w:rsidR="00781E5D" w:rsidRPr="00781E5D">
        <w:t xml:space="preserve">Global </w:t>
      </w:r>
      <w:proofErr w:type="spellStart"/>
      <w:r w:rsidR="00781E5D" w:rsidRPr="00781E5D">
        <w:t>Rankings</w:t>
      </w:r>
      <w:proofErr w:type="spellEnd"/>
      <w:r w:rsidR="00781E5D" w:rsidRPr="00781E5D">
        <w:t xml:space="preserve"> 2018 </w:t>
      </w:r>
      <w:r w:rsidR="00781E5D" w:rsidRPr="00784887">
        <w:t xml:space="preserve">[Электронный ресурс] – </w:t>
      </w:r>
      <w:r w:rsidR="00C8056A" w:rsidRPr="00C8056A">
        <w:t>The World Bank Group</w:t>
      </w:r>
      <w:r w:rsidR="00781E5D" w:rsidRPr="00784887">
        <w:t xml:space="preserve">, </w:t>
      </w:r>
      <w:r w:rsidR="00781E5D">
        <w:t>20</w:t>
      </w:r>
      <w:r w:rsidR="00C8056A">
        <w:t>15</w:t>
      </w:r>
      <w:r w:rsidR="00781E5D" w:rsidRPr="00784887">
        <w:t xml:space="preserve">. – Режим доступа </w:t>
      </w:r>
      <w:hyperlink r:id="rId26" w:history="1">
        <w:r w:rsidR="00C8056A" w:rsidRPr="00202A67">
          <w:rPr>
            <w:rStyle w:val="a8"/>
          </w:rPr>
          <w:t>https://lpi.worldbank.org/international/global</w:t>
        </w:r>
      </w:hyperlink>
      <w:r w:rsidR="00781E5D" w:rsidRPr="00784887">
        <w:t xml:space="preserve">, свободный (дата обращения </w:t>
      </w:r>
      <w:r w:rsidR="00C8056A">
        <w:t>13</w:t>
      </w:r>
      <w:r w:rsidR="00781E5D" w:rsidRPr="00784887">
        <w:t>.</w:t>
      </w:r>
      <w:r w:rsidR="00C8056A">
        <w:t>04</w:t>
      </w:r>
      <w:r w:rsidR="00781E5D" w:rsidRPr="00784887">
        <w:t>.202</w:t>
      </w:r>
      <w:r w:rsidR="00C8056A">
        <w:t>1</w:t>
      </w:r>
      <w:r w:rsidR="00781E5D" w:rsidRPr="00784887">
        <w:t>)</w:t>
      </w:r>
    </w:p>
  </w:footnote>
  <w:footnote w:id="33">
    <w:p w14:paraId="504D7971" w14:textId="41448AFB" w:rsidR="00FA36A2" w:rsidRDefault="00FA36A2" w:rsidP="00E117D5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r w:rsidR="00E00629">
        <w:rPr>
          <w:lang w:val="en-US"/>
        </w:rPr>
        <w:t>Logink</w:t>
      </w:r>
      <w:proofErr w:type="spellEnd"/>
      <w:r w:rsidR="00FB4A60" w:rsidRPr="00781E5D">
        <w:t xml:space="preserve"> </w:t>
      </w:r>
      <w:r w:rsidR="00FB4A60" w:rsidRPr="00784887">
        <w:t xml:space="preserve">[Электронный ресурс] – </w:t>
      </w:r>
      <w:r w:rsidR="00E00629">
        <w:rPr>
          <w:lang w:val="en-US"/>
        </w:rPr>
        <w:t>YouTube</w:t>
      </w:r>
      <w:r w:rsidR="00E00629" w:rsidRPr="00E00629">
        <w:t>.</w:t>
      </w:r>
      <w:proofErr w:type="spellStart"/>
      <w:r w:rsidR="00E00629">
        <w:rPr>
          <w:lang w:val="en-US"/>
        </w:rPr>
        <w:t>ru</w:t>
      </w:r>
      <w:proofErr w:type="spellEnd"/>
      <w:r w:rsidR="00FB4A60" w:rsidRPr="00784887">
        <w:t xml:space="preserve">, </w:t>
      </w:r>
      <w:r w:rsidR="00FB4A60">
        <w:t>20</w:t>
      </w:r>
      <w:r w:rsidR="00E00629" w:rsidRPr="00E00629">
        <w:t>21</w:t>
      </w:r>
      <w:r w:rsidR="00FB4A60" w:rsidRPr="00784887">
        <w:t xml:space="preserve">. – Режим доступа </w:t>
      </w:r>
      <w:hyperlink r:id="rId27" w:history="1">
        <w:r w:rsidR="00E00629" w:rsidRPr="00202A67">
          <w:rPr>
            <w:rStyle w:val="a8"/>
          </w:rPr>
          <w:t>https://www.youtube.com/watch?v=REQgXs_abOk</w:t>
        </w:r>
      </w:hyperlink>
      <w:r w:rsidR="00FB4A60" w:rsidRPr="00784887">
        <w:t xml:space="preserve">, свободный (дата обращения </w:t>
      </w:r>
      <w:r w:rsidR="00FB4A60">
        <w:t>1</w:t>
      </w:r>
      <w:r w:rsidR="001618B0">
        <w:t>0</w:t>
      </w:r>
      <w:r w:rsidR="00FB4A60" w:rsidRPr="00784887">
        <w:t>.</w:t>
      </w:r>
      <w:r w:rsidR="00FB4A60">
        <w:t>04</w:t>
      </w:r>
      <w:r w:rsidR="00FB4A60" w:rsidRPr="00784887">
        <w:t>.202</w:t>
      </w:r>
      <w:r w:rsidR="00FB4A60">
        <w:t>1</w:t>
      </w:r>
      <w:r w:rsidR="00FB4A60" w:rsidRPr="00784887">
        <w:t>)</w:t>
      </w:r>
    </w:p>
  </w:footnote>
  <w:footnote w:id="34">
    <w:p w14:paraId="4738BC51" w14:textId="04385B2C" w:rsidR="00FA36A2" w:rsidRDefault="00FA36A2" w:rsidP="00E117D5">
      <w:pPr>
        <w:pStyle w:val="a9"/>
      </w:pPr>
      <w:r>
        <w:rPr>
          <w:rStyle w:val="ab"/>
        </w:rPr>
        <w:footnoteRef/>
      </w:r>
      <w:r>
        <w:t xml:space="preserve"> </w:t>
      </w:r>
      <w:r w:rsidR="00D31290" w:rsidRPr="00234664">
        <w:t xml:space="preserve">КИТАЙСКАЯ НАЦИОНАЛЬНАЯ ПЛАТФОРМА ДЛЯ ТРАНСПОРТА И ЛОГИСТИКИ </w:t>
      </w:r>
      <w:r w:rsidR="00D31290" w:rsidRPr="00D31290">
        <w:rPr>
          <w:lang w:val="en-US"/>
        </w:rPr>
        <w:t>LOGINK</w:t>
      </w:r>
      <w:r w:rsidR="00D31290" w:rsidRPr="00234664">
        <w:t xml:space="preserve"> – ПРИМЕР РЕАЛИЗАЦИИ ЦИФРОВОЙ ЭКОНОМИКИ</w:t>
      </w:r>
      <w:r w:rsidR="00D31290" w:rsidRPr="00781E5D">
        <w:t xml:space="preserve"> </w:t>
      </w:r>
      <w:r w:rsidR="00D31290" w:rsidRPr="00784887">
        <w:t xml:space="preserve">[Электронный ресурс] – </w:t>
      </w:r>
      <w:proofErr w:type="spellStart"/>
      <w:r w:rsidR="00234664">
        <w:t>SeaNews</w:t>
      </w:r>
      <w:proofErr w:type="spellEnd"/>
      <w:r w:rsidR="00D31290" w:rsidRPr="00784887">
        <w:t xml:space="preserve">, </w:t>
      </w:r>
      <w:proofErr w:type="gramStart"/>
      <w:r w:rsidR="00D31290">
        <w:t>20</w:t>
      </w:r>
      <w:r w:rsidR="00234664">
        <w:t>00-2017</w:t>
      </w:r>
      <w:proofErr w:type="gramEnd"/>
      <w:r w:rsidR="00D31290" w:rsidRPr="00784887">
        <w:t xml:space="preserve">. – Режим доступа </w:t>
      </w:r>
      <w:hyperlink r:id="rId28" w:history="1">
        <w:r w:rsidR="00234664" w:rsidRPr="00194B99">
          <w:rPr>
            <w:rStyle w:val="a8"/>
          </w:rPr>
          <w:t>https://seanews.ru/2017/11/30/kitajskaja-nacionalnaja-platforma-dl/</w:t>
        </w:r>
      </w:hyperlink>
      <w:r w:rsidR="00D31290" w:rsidRPr="00784887">
        <w:t xml:space="preserve">, свободный (дата обращения </w:t>
      </w:r>
      <w:r w:rsidR="00D31290">
        <w:t>10</w:t>
      </w:r>
      <w:r w:rsidR="00D31290" w:rsidRPr="00784887">
        <w:t>.</w:t>
      </w:r>
      <w:r w:rsidR="00D31290">
        <w:t>04</w:t>
      </w:r>
      <w:r w:rsidR="00D31290" w:rsidRPr="00784887">
        <w:t>.202</w:t>
      </w:r>
      <w:r w:rsidR="00D31290">
        <w:t>1</w:t>
      </w:r>
      <w:r w:rsidR="00D31290" w:rsidRPr="00784887">
        <w:t>)</w:t>
      </w:r>
    </w:p>
  </w:footnote>
  <w:footnote w:id="35">
    <w:p w14:paraId="09DCC35B" w14:textId="4810FF72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5C0A3C" w:rsidRPr="00234664">
        <w:t xml:space="preserve">КИТАЙСКАЯ НАЦИОНАЛЬНАЯ ПЛАТФОРМА ДЛЯ ТРАНСПОРТА И ЛОГИСТИКИ </w:t>
      </w:r>
      <w:r w:rsidR="005C0A3C" w:rsidRPr="00D31290">
        <w:rPr>
          <w:lang w:val="en-US"/>
        </w:rPr>
        <w:t>LOGINK</w:t>
      </w:r>
      <w:r w:rsidR="005C0A3C" w:rsidRPr="00234664">
        <w:t xml:space="preserve"> – ПРИМЕР РЕАЛИЗАЦИИ ЦИФРОВОЙ ЭКОНОМИКИ</w:t>
      </w:r>
      <w:r w:rsidR="005C0A3C" w:rsidRPr="00781E5D">
        <w:t xml:space="preserve"> </w:t>
      </w:r>
      <w:r w:rsidR="005C0A3C" w:rsidRPr="00784887">
        <w:t xml:space="preserve">[Электронный ресурс] – </w:t>
      </w:r>
      <w:proofErr w:type="spellStart"/>
      <w:r w:rsidR="005C0A3C">
        <w:t>SeaNews</w:t>
      </w:r>
      <w:proofErr w:type="spellEnd"/>
      <w:r w:rsidR="005C0A3C" w:rsidRPr="00784887">
        <w:t xml:space="preserve">, </w:t>
      </w:r>
      <w:proofErr w:type="gramStart"/>
      <w:r w:rsidR="005C0A3C">
        <w:t>2000-2017</w:t>
      </w:r>
      <w:proofErr w:type="gramEnd"/>
      <w:r w:rsidR="005C0A3C" w:rsidRPr="00784887">
        <w:t xml:space="preserve">. – Режим доступа </w:t>
      </w:r>
      <w:hyperlink r:id="rId29" w:history="1">
        <w:r w:rsidR="005C0A3C" w:rsidRPr="00194B99">
          <w:rPr>
            <w:rStyle w:val="a8"/>
          </w:rPr>
          <w:t>https://seanews.ru/2017/11/30/kitajskaja-nacionalnaja-platforma-dl/</w:t>
        </w:r>
      </w:hyperlink>
      <w:r w:rsidR="005C0A3C" w:rsidRPr="00784887">
        <w:t xml:space="preserve">, свободный (дата обращения </w:t>
      </w:r>
      <w:r w:rsidR="005C0A3C">
        <w:t>10</w:t>
      </w:r>
      <w:r w:rsidR="005C0A3C" w:rsidRPr="00784887">
        <w:t>.</w:t>
      </w:r>
      <w:r w:rsidR="005C0A3C">
        <w:t>04</w:t>
      </w:r>
      <w:r w:rsidR="005C0A3C" w:rsidRPr="00784887">
        <w:t>.202</w:t>
      </w:r>
      <w:r w:rsidR="005C0A3C">
        <w:t>1</w:t>
      </w:r>
      <w:r w:rsidR="005C0A3C" w:rsidRPr="00784887">
        <w:t>)</w:t>
      </w:r>
    </w:p>
  </w:footnote>
  <w:footnote w:id="36">
    <w:p w14:paraId="09C410B0" w14:textId="0AE8764F" w:rsidR="00FA36A2" w:rsidRDefault="00FA36A2">
      <w:pPr>
        <w:pStyle w:val="a9"/>
      </w:pPr>
      <w:r>
        <w:rPr>
          <w:rStyle w:val="ab"/>
        </w:rPr>
        <w:footnoteRef/>
      </w:r>
      <w:r w:rsidR="00A15369">
        <w:t xml:space="preserve"> </w:t>
      </w:r>
      <w:r w:rsidR="00AB4B5C" w:rsidRPr="00AB4B5C">
        <w:t xml:space="preserve">Каталог поставщиков СЭД </w:t>
      </w:r>
      <w:r w:rsidR="00A15369" w:rsidRPr="00784887">
        <w:t xml:space="preserve">[Электронный ресурс] – </w:t>
      </w:r>
      <w:r w:rsidR="00AB4B5C">
        <w:t>ООО «</w:t>
      </w:r>
      <w:proofErr w:type="spellStart"/>
      <w:r w:rsidR="00AB4B5C">
        <w:t>Аби</w:t>
      </w:r>
      <w:proofErr w:type="spellEnd"/>
      <w:r w:rsidR="00AB4B5C">
        <w:t>»</w:t>
      </w:r>
      <w:r w:rsidR="00A15369" w:rsidRPr="00784887">
        <w:t xml:space="preserve">, </w:t>
      </w:r>
      <w:r w:rsidR="00A15369">
        <w:t>2017</w:t>
      </w:r>
      <w:r w:rsidR="00A15369" w:rsidRPr="00784887">
        <w:t xml:space="preserve">. – Режим доступа </w:t>
      </w:r>
      <w:hyperlink r:id="rId30" w:history="1">
        <w:r w:rsidR="00AB4B5C" w:rsidRPr="000D1CAF">
          <w:rPr>
            <w:rStyle w:val="a8"/>
          </w:rPr>
          <w:t>http://www.docflow.ru/market/company/?CHAR=&amp;type=&amp;PAGE=1</w:t>
        </w:r>
      </w:hyperlink>
      <w:r w:rsidR="00A15369" w:rsidRPr="00784887">
        <w:t xml:space="preserve">, свободный (дата обращения </w:t>
      </w:r>
      <w:r w:rsidR="00A15369">
        <w:t>1</w:t>
      </w:r>
      <w:r w:rsidR="00AB4B5C">
        <w:t>7</w:t>
      </w:r>
      <w:r w:rsidR="00A15369" w:rsidRPr="00784887">
        <w:t>.</w:t>
      </w:r>
      <w:r w:rsidR="00A15369">
        <w:t>04</w:t>
      </w:r>
      <w:r w:rsidR="00A15369" w:rsidRPr="00784887">
        <w:t>.202</w:t>
      </w:r>
      <w:r w:rsidR="00A15369">
        <w:t>1</w:t>
      </w:r>
      <w:r w:rsidR="00A15369" w:rsidRPr="00784887">
        <w:t>)</w:t>
      </w:r>
      <w:r>
        <w:t xml:space="preserve"> </w:t>
      </w:r>
    </w:p>
  </w:footnote>
  <w:footnote w:id="37">
    <w:p w14:paraId="059B571F" w14:textId="22FBFF03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DB1C9C" w:rsidRPr="00DB1C9C">
        <w:t xml:space="preserve">EDISON (Центр разработки программного обеспечения) </w:t>
      </w:r>
      <w:r w:rsidR="009D2CD1" w:rsidRPr="00784887">
        <w:t xml:space="preserve">[Электронный ресурс] – </w:t>
      </w:r>
      <w:r w:rsidR="009D2CD1">
        <w:t>ООО «</w:t>
      </w:r>
      <w:proofErr w:type="spellStart"/>
      <w:r w:rsidR="009D2CD1">
        <w:t>Аби</w:t>
      </w:r>
      <w:proofErr w:type="spellEnd"/>
      <w:r w:rsidR="009D2CD1">
        <w:t>»</w:t>
      </w:r>
      <w:r w:rsidR="009D2CD1" w:rsidRPr="00784887">
        <w:t xml:space="preserve">, </w:t>
      </w:r>
      <w:r w:rsidR="009D2CD1">
        <w:t>2017</w:t>
      </w:r>
      <w:r w:rsidR="009D2CD1" w:rsidRPr="00784887">
        <w:t xml:space="preserve">. – Режим доступа </w:t>
      </w:r>
      <w:hyperlink r:id="rId31" w:history="1">
        <w:r w:rsidR="00DB1C9C" w:rsidRPr="00202A67">
          <w:rPr>
            <w:rStyle w:val="a8"/>
          </w:rPr>
          <w:t>http://www.docflow.ru/market/company/detail.php?ID=23373</w:t>
        </w:r>
      </w:hyperlink>
      <w:r w:rsidR="009D2CD1" w:rsidRPr="00784887">
        <w:t xml:space="preserve">, свободный (дата обращения </w:t>
      </w:r>
      <w:r w:rsidR="009D2CD1">
        <w:t>17</w:t>
      </w:r>
      <w:r w:rsidR="009D2CD1" w:rsidRPr="00784887">
        <w:t>.</w:t>
      </w:r>
      <w:r w:rsidR="009D2CD1">
        <w:t>04</w:t>
      </w:r>
      <w:r w:rsidR="009D2CD1" w:rsidRPr="00784887">
        <w:t>.202</w:t>
      </w:r>
      <w:r w:rsidR="009D2CD1">
        <w:t>1</w:t>
      </w:r>
      <w:r w:rsidR="009D2CD1" w:rsidRPr="00784887">
        <w:t>)</w:t>
      </w:r>
    </w:p>
  </w:footnote>
  <w:footnote w:id="38">
    <w:p w14:paraId="71DE56A5" w14:textId="675E53FC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r w:rsidR="005F7C26" w:rsidRPr="005F7C26">
        <w:t>Digt</w:t>
      </w:r>
      <w:proofErr w:type="spellEnd"/>
      <w:r w:rsidR="005F7C26" w:rsidRPr="005F7C26">
        <w:t xml:space="preserve"> (Цифровые технологии) </w:t>
      </w:r>
      <w:r w:rsidR="005F7C26" w:rsidRPr="00784887">
        <w:t xml:space="preserve">[Электронный ресурс] – </w:t>
      </w:r>
      <w:r w:rsidR="005F7C26">
        <w:t>ООО «</w:t>
      </w:r>
      <w:proofErr w:type="spellStart"/>
      <w:r w:rsidR="005F7C26">
        <w:t>Аби</w:t>
      </w:r>
      <w:proofErr w:type="spellEnd"/>
      <w:r w:rsidR="005F7C26">
        <w:t>»</w:t>
      </w:r>
      <w:r w:rsidR="005F7C26" w:rsidRPr="00784887">
        <w:t xml:space="preserve">, </w:t>
      </w:r>
      <w:r w:rsidR="005F7C26">
        <w:t>2017</w:t>
      </w:r>
      <w:r w:rsidR="005F7C26" w:rsidRPr="00784887">
        <w:t xml:space="preserve">. – Режим доступа </w:t>
      </w:r>
      <w:hyperlink r:id="rId32" w:history="1">
        <w:r w:rsidR="005F7C26" w:rsidRPr="00202A67">
          <w:rPr>
            <w:rStyle w:val="a8"/>
          </w:rPr>
          <w:t>http://www.docflow.ru/market/company/detail.php?ID=15638</w:t>
        </w:r>
      </w:hyperlink>
      <w:r w:rsidR="005F7C26" w:rsidRPr="00784887">
        <w:t xml:space="preserve">, свободный (дата обращения </w:t>
      </w:r>
      <w:r w:rsidR="005F7C26">
        <w:t>17</w:t>
      </w:r>
      <w:r w:rsidR="005F7C26" w:rsidRPr="00784887">
        <w:t>.</w:t>
      </w:r>
      <w:r w:rsidR="005F7C26">
        <w:t>04</w:t>
      </w:r>
      <w:r w:rsidR="005F7C26" w:rsidRPr="00784887">
        <w:t>.202</w:t>
      </w:r>
      <w:r w:rsidR="005F7C26">
        <w:t>1</w:t>
      </w:r>
      <w:r w:rsidR="005F7C26" w:rsidRPr="00784887">
        <w:t>)</w:t>
      </w:r>
    </w:p>
  </w:footnote>
  <w:footnote w:id="39">
    <w:p w14:paraId="21951511" w14:textId="720CD8F2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FD7AD8" w:rsidRPr="00FD7AD8">
        <w:t>ALEE Software (Алее Софтвер)</w:t>
      </w:r>
      <w:r w:rsidR="005F7C26" w:rsidRPr="005F7C26">
        <w:t xml:space="preserve"> </w:t>
      </w:r>
      <w:r w:rsidR="005F7C26" w:rsidRPr="00784887">
        <w:t xml:space="preserve">[Электронный ресурс] – </w:t>
      </w:r>
      <w:r w:rsidR="005F7C26">
        <w:t>ООО «</w:t>
      </w:r>
      <w:proofErr w:type="spellStart"/>
      <w:r w:rsidR="005F7C26">
        <w:t>Аби</w:t>
      </w:r>
      <w:proofErr w:type="spellEnd"/>
      <w:r w:rsidR="005F7C26">
        <w:t>»</w:t>
      </w:r>
      <w:r w:rsidR="005F7C26" w:rsidRPr="00784887">
        <w:t xml:space="preserve">, </w:t>
      </w:r>
      <w:r w:rsidR="005F7C26">
        <w:t>2017</w:t>
      </w:r>
      <w:r w:rsidR="005F7C26" w:rsidRPr="00784887">
        <w:t xml:space="preserve">. – Режим доступа </w:t>
      </w:r>
      <w:hyperlink r:id="rId33" w:history="1">
        <w:r w:rsidR="00FD7AD8" w:rsidRPr="00202A67">
          <w:rPr>
            <w:rStyle w:val="a8"/>
          </w:rPr>
          <w:t>http://www.docflow.ru/market/company/detail.php?ID=15570</w:t>
        </w:r>
      </w:hyperlink>
      <w:r w:rsidR="005F7C26" w:rsidRPr="00784887">
        <w:t xml:space="preserve">, свободный (дата обращения </w:t>
      </w:r>
      <w:r w:rsidR="005F7C26">
        <w:t>17</w:t>
      </w:r>
      <w:r w:rsidR="005F7C26" w:rsidRPr="00784887">
        <w:t>.</w:t>
      </w:r>
      <w:r w:rsidR="005F7C26">
        <w:t>04</w:t>
      </w:r>
      <w:r w:rsidR="005F7C26" w:rsidRPr="00784887">
        <w:t>.202</w:t>
      </w:r>
      <w:r w:rsidR="005F7C26">
        <w:t>1</w:t>
      </w:r>
      <w:r w:rsidR="005F7C26" w:rsidRPr="00784887">
        <w:t>)</w:t>
      </w:r>
    </w:p>
  </w:footnote>
  <w:footnote w:id="40">
    <w:p w14:paraId="2827BCAB" w14:textId="21A06478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352415" w:rsidRPr="00352415">
        <w:t>ABBYY (</w:t>
      </w:r>
      <w:proofErr w:type="spellStart"/>
      <w:r w:rsidR="00352415" w:rsidRPr="00352415">
        <w:t>Аби</w:t>
      </w:r>
      <w:proofErr w:type="spellEnd"/>
      <w:r w:rsidR="00352415" w:rsidRPr="00352415">
        <w:t>)</w:t>
      </w:r>
      <w:r w:rsidR="00352415" w:rsidRPr="005F7C26">
        <w:t xml:space="preserve"> </w:t>
      </w:r>
      <w:r w:rsidR="00352415" w:rsidRPr="00784887">
        <w:t xml:space="preserve">[Электронный ресурс] – </w:t>
      </w:r>
      <w:r w:rsidR="00352415">
        <w:t>ООО «</w:t>
      </w:r>
      <w:proofErr w:type="spellStart"/>
      <w:r w:rsidR="00352415">
        <w:t>Аби</w:t>
      </w:r>
      <w:proofErr w:type="spellEnd"/>
      <w:r w:rsidR="00352415">
        <w:t>»</w:t>
      </w:r>
      <w:r w:rsidR="00352415" w:rsidRPr="00784887">
        <w:t xml:space="preserve">, </w:t>
      </w:r>
      <w:r w:rsidR="00352415">
        <w:t>2017</w:t>
      </w:r>
      <w:r w:rsidR="00352415" w:rsidRPr="00784887">
        <w:t xml:space="preserve">. – Режим доступа </w:t>
      </w:r>
      <w:hyperlink r:id="rId34" w:history="1">
        <w:r w:rsidR="00352415" w:rsidRPr="00202A67">
          <w:rPr>
            <w:rStyle w:val="a8"/>
          </w:rPr>
          <w:t>http://www.docflow.ru/market/company/detail.php?ID=15465</w:t>
        </w:r>
      </w:hyperlink>
      <w:r w:rsidR="00352415" w:rsidRPr="00784887">
        <w:t xml:space="preserve">, свободный (дата обращения </w:t>
      </w:r>
      <w:r w:rsidR="00352415">
        <w:t>17</w:t>
      </w:r>
      <w:r w:rsidR="00352415" w:rsidRPr="00784887">
        <w:t>.</w:t>
      </w:r>
      <w:r w:rsidR="00352415">
        <w:t>04</w:t>
      </w:r>
      <w:r w:rsidR="00352415" w:rsidRPr="00784887">
        <w:t>.202</w:t>
      </w:r>
      <w:r w:rsidR="00352415">
        <w:t>1</w:t>
      </w:r>
      <w:r w:rsidR="00352415" w:rsidRPr="00784887">
        <w:t>)</w:t>
      </w:r>
    </w:p>
  </w:footnote>
  <w:footnote w:id="41">
    <w:p w14:paraId="115E093D" w14:textId="022F9742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r w:rsidR="00DC2314">
        <w:t>Controlling</w:t>
      </w:r>
      <w:proofErr w:type="spellEnd"/>
      <w:r w:rsidR="00DC2314">
        <w:t xml:space="preserve"> </w:t>
      </w:r>
      <w:proofErr w:type="spellStart"/>
      <w:r w:rsidR="00DC2314">
        <w:t>Chaos</w:t>
      </w:r>
      <w:proofErr w:type="spellEnd"/>
      <w:r w:rsidR="00DC2314">
        <w:t xml:space="preserve"> Technologies</w:t>
      </w:r>
      <w:r w:rsidR="00DC2314" w:rsidRPr="005F7C26">
        <w:t xml:space="preserve"> </w:t>
      </w:r>
      <w:r w:rsidR="00DC2314" w:rsidRPr="00784887">
        <w:t xml:space="preserve">[Электронный ресурс] – </w:t>
      </w:r>
      <w:r w:rsidR="00DC2314">
        <w:t>ООО «</w:t>
      </w:r>
      <w:proofErr w:type="spellStart"/>
      <w:r w:rsidR="00DC2314">
        <w:t>Аби</w:t>
      </w:r>
      <w:proofErr w:type="spellEnd"/>
      <w:r w:rsidR="00DC2314">
        <w:t>»</w:t>
      </w:r>
      <w:r w:rsidR="00DC2314" w:rsidRPr="00784887">
        <w:t xml:space="preserve">, </w:t>
      </w:r>
      <w:r w:rsidR="00DC2314">
        <w:t>2017</w:t>
      </w:r>
      <w:r w:rsidR="00DC2314" w:rsidRPr="00784887">
        <w:t xml:space="preserve">. – Режим доступа </w:t>
      </w:r>
      <w:hyperlink r:id="rId35" w:history="1">
        <w:r w:rsidR="00DC2314" w:rsidRPr="00202A67">
          <w:rPr>
            <w:rStyle w:val="a8"/>
          </w:rPr>
          <w:t>http://www.docflow.ru/market/company/detail.php?ID=15</w:t>
        </w:r>
      </w:hyperlink>
      <w:r w:rsidR="00DC2314" w:rsidRPr="00784887">
        <w:t xml:space="preserve">, свободный (дата обращения </w:t>
      </w:r>
      <w:r w:rsidR="00DC2314">
        <w:t>17</w:t>
      </w:r>
      <w:r w:rsidR="00DC2314" w:rsidRPr="00784887">
        <w:t>.</w:t>
      </w:r>
      <w:r w:rsidR="00DC2314">
        <w:t>04</w:t>
      </w:r>
      <w:r w:rsidR="00DC2314" w:rsidRPr="00784887">
        <w:t>.202</w:t>
      </w:r>
      <w:r w:rsidR="00DC2314">
        <w:t>1</w:t>
      </w:r>
      <w:r w:rsidR="00DC2314" w:rsidRPr="00784887">
        <w:t>)</w:t>
      </w:r>
    </w:p>
  </w:footnote>
  <w:footnote w:id="42">
    <w:p w14:paraId="213F82C4" w14:textId="208F43F3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EC21D1" w:rsidRPr="00EC21D1">
        <w:t>Digital Design (</w:t>
      </w:r>
      <w:proofErr w:type="spellStart"/>
      <w:r w:rsidR="00EC21D1" w:rsidRPr="00EC21D1">
        <w:t>Диджитал</w:t>
      </w:r>
      <w:proofErr w:type="spellEnd"/>
      <w:r w:rsidR="00EC21D1" w:rsidRPr="00EC21D1">
        <w:t xml:space="preserve"> Дизайн)</w:t>
      </w:r>
      <w:r w:rsidR="006D5078" w:rsidRPr="005F7C26">
        <w:t xml:space="preserve"> </w:t>
      </w:r>
      <w:r w:rsidR="006D5078" w:rsidRPr="00784887">
        <w:t xml:space="preserve">[Электронный ресурс] – </w:t>
      </w:r>
      <w:r w:rsidR="006D5078">
        <w:t>ООО «</w:t>
      </w:r>
      <w:proofErr w:type="spellStart"/>
      <w:r w:rsidR="006D5078">
        <w:t>Аби</w:t>
      </w:r>
      <w:proofErr w:type="spellEnd"/>
      <w:r w:rsidR="006D5078">
        <w:t>»</w:t>
      </w:r>
      <w:r w:rsidR="006D5078" w:rsidRPr="00784887">
        <w:t xml:space="preserve">, </w:t>
      </w:r>
      <w:r w:rsidR="006D5078">
        <w:t>2017</w:t>
      </w:r>
      <w:r w:rsidR="006D5078" w:rsidRPr="00784887">
        <w:t xml:space="preserve">. – Режим доступа </w:t>
      </w:r>
      <w:hyperlink r:id="rId36" w:history="1">
        <w:r w:rsidR="00EC21D1" w:rsidRPr="00202A67">
          <w:rPr>
            <w:rStyle w:val="a8"/>
          </w:rPr>
          <w:t>http://www.docflow.ru/market/company/detail.php?ID=15489</w:t>
        </w:r>
      </w:hyperlink>
      <w:r w:rsidR="006D5078" w:rsidRPr="00784887">
        <w:t xml:space="preserve">, свободный (дата обращения </w:t>
      </w:r>
      <w:r w:rsidR="006D5078">
        <w:t>17</w:t>
      </w:r>
      <w:r w:rsidR="006D5078" w:rsidRPr="00784887">
        <w:t>.</w:t>
      </w:r>
      <w:r w:rsidR="006D5078">
        <w:t>04</w:t>
      </w:r>
      <w:r w:rsidR="006D5078" w:rsidRPr="00784887">
        <w:t>.202</w:t>
      </w:r>
      <w:r w:rsidR="006D5078">
        <w:t>1</w:t>
      </w:r>
      <w:r w:rsidR="006D5078" w:rsidRPr="00784887">
        <w:t>)</w:t>
      </w:r>
    </w:p>
  </w:footnote>
  <w:footnote w:id="43">
    <w:p w14:paraId="4B2F5AE4" w14:textId="5AC7F54D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r w:rsidR="008270CC" w:rsidRPr="008270CC">
        <w:t>WaveAccess</w:t>
      </w:r>
      <w:proofErr w:type="spellEnd"/>
      <w:r w:rsidR="008270CC" w:rsidRPr="008270CC">
        <w:t xml:space="preserve"> (</w:t>
      </w:r>
      <w:proofErr w:type="spellStart"/>
      <w:r w:rsidR="008270CC" w:rsidRPr="008270CC">
        <w:t>ВейвАксесс</w:t>
      </w:r>
      <w:proofErr w:type="spellEnd"/>
      <w:r w:rsidR="008270CC" w:rsidRPr="008270CC">
        <w:t xml:space="preserve">) </w:t>
      </w:r>
      <w:r w:rsidR="008270CC" w:rsidRPr="00784887">
        <w:t xml:space="preserve">[Электронный ресурс] – </w:t>
      </w:r>
      <w:r w:rsidR="008270CC">
        <w:t>ООО «</w:t>
      </w:r>
      <w:proofErr w:type="spellStart"/>
      <w:r w:rsidR="008270CC">
        <w:t>Аби</w:t>
      </w:r>
      <w:proofErr w:type="spellEnd"/>
      <w:r w:rsidR="008270CC">
        <w:t>»</w:t>
      </w:r>
      <w:r w:rsidR="008270CC" w:rsidRPr="00784887">
        <w:t xml:space="preserve">, </w:t>
      </w:r>
      <w:r w:rsidR="008270CC">
        <w:t>2017</w:t>
      </w:r>
      <w:r w:rsidR="008270CC" w:rsidRPr="00784887">
        <w:t xml:space="preserve">. – Режим доступа </w:t>
      </w:r>
      <w:hyperlink r:id="rId37" w:history="1">
        <w:r w:rsidR="008270CC" w:rsidRPr="00202A67">
          <w:rPr>
            <w:rStyle w:val="a8"/>
          </w:rPr>
          <w:t>http://www.docflow.ru/market/company/detail.php?ID=20969</w:t>
        </w:r>
      </w:hyperlink>
      <w:r w:rsidR="008270CC" w:rsidRPr="00784887">
        <w:t xml:space="preserve">, свободный (дата обращения </w:t>
      </w:r>
      <w:r w:rsidR="008270CC">
        <w:t>17</w:t>
      </w:r>
      <w:r w:rsidR="008270CC" w:rsidRPr="00784887">
        <w:t>.</w:t>
      </w:r>
      <w:r w:rsidR="008270CC">
        <w:t>04</w:t>
      </w:r>
      <w:r w:rsidR="008270CC" w:rsidRPr="00784887">
        <w:t>.202</w:t>
      </w:r>
      <w:r w:rsidR="008270CC">
        <w:t>1</w:t>
      </w:r>
      <w:r w:rsidR="008270CC" w:rsidRPr="00784887">
        <w:t>)</w:t>
      </w:r>
      <w:r>
        <w:t xml:space="preserve"> </w:t>
      </w:r>
    </w:p>
  </w:footnote>
  <w:footnote w:id="44">
    <w:p w14:paraId="6E1FD71D" w14:textId="3F757459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DD6E39" w:rsidRPr="00DD6E39">
        <w:t xml:space="preserve">БФТ </w:t>
      </w:r>
      <w:r w:rsidR="0038786C" w:rsidRPr="00784887">
        <w:t xml:space="preserve">[Электронный ресурс] – </w:t>
      </w:r>
      <w:r w:rsidR="0038786C">
        <w:t>ООО «</w:t>
      </w:r>
      <w:proofErr w:type="spellStart"/>
      <w:r w:rsidR="0038786C">
        <w:t>Аби</w:t>
      </w:r>
      <w:proofErr w:type="spellEnd"/>
      <w:r w:rsidR="0038786C">
        <w:t>»</w:t>
      </w:r>
      <w:r w:rsidR="0038786C" w:rsidRPr="00784887">
        <w:t xml:space="preserve">, </w:t>
      </w:r>
      <w:r w:rsidR="0038786C">
        <w:t>2017</w:t>
      </w:r>
      <w:r w:rsidR="0038786C" w:rsidRPr="00784887">
        <w:t xml:space="preserve">. – Режим доступа </w:t>
      </w:r>
      <w:hyperlink r:id="rId38" w:history="1">
        <w:r w:rsidR="00DD6E39" w:rsidRPr="00202A67">
          <w:rPr>
            <w:rStyle w:val="a8"/>
          </w:rPr>
          <w:t>http://www.docflow.ru/market/company/detail.php?ID=24528</w:t>
        </w:r>
      </w:hyperlink>
      <w:r w:rsidR="0038786C" w:rsidRPr="00784887">
        <w:t xml:space="preserve">, свободный (дата обращения </w:t>
      </w:r>
      <w:r w:rsidR="0038786C">
        <w:t>17</w:t>
      </w:r>
      <w:r w:rsidR="0038786C" w:rsidRPr="00784887">
        <w:t>.</w:t>
      </w:r>
      <w:r w:rsidR="0038786C">
        <w:t>04</w:t>
      </w:r>
      <w:r w:rsidR="0038786C" w:rsidRPr="00784887">
        <w:t>.202</w:t>
      </w:r>
      <w:r w:rsidR="0038786C">
        <w:t>1</w:t>
      </w:r>
      <w:r w:rsidR="0038786C" w:rsidRPr="00784887">
        <w:t>)</w:t>
      </w:r>
    </w:p>
  </w:footnote>
  <w:footnote w:id="45">
    <w:p w14:paraId="6E87DDF0" w14:textId="0BE55FFE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B35305" w:rsidRPr="00B35305">
        <w:t>КРИПТО-ПРО</w:t>
      </w:r>
      <w:r w:rsidR="00B35305" w:rsidRPr="00DD6E39">
        <w:t xml:space="preserve"> </w:t>
      </w:r>
      <w:r w:rsidR="00B35305" w:rsidRPr="00784887">
        <w:t xml:space="preserve">[Электронный ресурс] – </w:t>
      </w:r>
      <w:r w:rsidR="00B35305">
        <w:t>ООО «</w:t>
      </w:r>
      <w:proofErr w:type="spellStart"/>
      <w:r w:rsidR="00B35305">
        <w:t>Аби</w:t>
      </w:r>
      <w:proofErr w:type="spellEnd"/>
      <w:r w:rsidR="00B35305">
        <w:t>»</w:t>
      </w:r>
      <w:r w:rsidR="00B35305" w:rsidRPr="00784887">
        <w:t xml:space="preserve">, </w:t>
      </w:r>
      <w:r w:rsidR="00B35305">
        <w:t>2017</w:t>
      </w:r>
      <w:r w:rsidR="00B35305" w:rsidRPr="00784887">
        <w:t xml:space="preserve">. – Режим доступа </w:t>
      </w:r>
      <w:hyperlink r:id="rId39" w:history="1">
        <w:r w:rsidR="00B35305" w:rsidRPr="00202A67">
          <w:rPr>
            <w:rStyle w:val="a8"/>
          </w:rPr>
          <w:t>http://www.docflow.ru/market/company/detail.php?ID=15508</w:t>
        </w:r>
      </w:hyperlink>
      <w:r w:rsidR="00B35305" w:rsidRPr="00784887">
        <w:t xml:space="preserve">, свободный (дата обращения </w:t>
      </w:r>
      <w:r w:rsidR="00B35305">
        <w:t>17</w:t>
      </w:r>
      <w:r w:rsidR="00B35305" w:rsidRPr="00784887">
        <w:t>.</w:t>
      </w:r>
      <w:r w:rsidR="00B35305">
        <w:t>04</w:t>
      </w:r>
      <w:r w:rsidR="00B35305" w:rsidRPr="00784887">
        <w:t>.202</w:t>
      </w:r>
      <w:r w:rsidR="00B35305">
        <w:t>1</w:t>
      </w:r>
      <w:r w:rsidR="00B35305" w:rsidRPr="00784887">
        <w:t>)</w:t>
      </w:r>
    </w:p>
  </w:footnote>
  <w:footnote w:id="46">
    <w:p w14:paraId="425F35AC" w14:textId="464EC429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0E0801" w:rsidRPr="000E0801">
        <w:t xml:space="preserve">Официальный сайт </w:t>
      </w:r>
      <w:r w:rsidR="0076138B">
        <w:t>«Лаборатория Касперского»</w:t>
      </w:r>
      <w:r w:rsidR="000E0801" w:rsidRPr="000E0801">
        <w:t xml:space="preserve"> [Электронный ресурс] – </w:t>
      </w:r>
      <w:r w:rsidR="0076138B">
        <w:t>АО «Лаборатория Касперского»</w:t>
      </w:r>
      <w:r w:rsidR="000E0801" w:rsidRPr="000E0801">
        <w:t xml:space="preserve">, 2021. – Режим </w:t>
      </w:r>
      <w:hyperlink r:id="rId40" w:history="1">
        <w:r w:rsidR="0076138B" w:rsidRPr="00202A67">
          <w:rPr>
            <w:rStyle w:val="a8"/>
          </w:rPr>
          <w:t>https://www.kaspersky.ru/about</w:t>
        </w:r>
      </w:hyperlink>
      <w:r w:rsidR="0076138B">
        <w:t>,</w:t>
      </w:r>
      <w:r w:rsidR="000E0801" w:rsidRPr="000E0801">
        <w:t xml:space="preserve"> свободный (дата обращения </w:t>
      </w:r>
      <w:r w:rsidR="007B30BF">
        <w:t>1</w:t>
      </w:r>
      <w:r w:rsidR="000E0801" w:rsidRPr="000E0801">
        <w:t>7.</w:t>
      </w:r>
      <w:r w:rsidR="007B30BF">
        <w:t>04</w:t>
      </w:r>
      <w:r w:rsidR="000E0801" w:rsidRPr="000E0801">
        <w:t>.202</w:t>
      </w:r>
      <w:r w:rsidR="007B30BF">
        <w:t>1</w:t>
      </w:r>
      <w:r w:rsidR="000E0801" w:rsidRPr="000E0801">
        <w:t>)</w:t>
      </w:r>
    </w:p>
  </w:footnote>
  <w:footnote w:id="47">
    <w:p w14:paraId="69B9BAC3" w14:textId="7AE3D59E" w:rsidR="00FA36A2" w:rsidRDefault="00FA36A2" w:rsidP="008D64A3">
      <w:pPr>
        <w:pStyle w:val="a9"/>
      </w:pPr>
      <w:r>
        <w:rPr>
          <w:rStyle w:val="ab"/>
        </w:rPr>
        <w:footnoteRef/>
      </w:r>
      <w:r>
        <w:t xml:space="preserve"> </w:t>
      </w:r>
      <w:r w:rsidR="003F0EE6" w:rsidRPr="000E0801">
        <w:t xml:space="preserve">Официальный сайт </w:t>
      </w:r>
      <w:r w:rsidR="003F0EE6">
        <w:t>«Digital Design»</w:t>
      </w:r>
      <w:r w:rsidR="003F0EE6" w:rsidRPr="000E0801">
        <w:t xml:space="preserve"> [Электронный ресурс] – </w:t>
      </w:r>
      <w:r w:rsidR="003F0EE6">
        <w:t xml:space="preserve">Digital Design, </w:t>
      </w:r>
      <w:proofErr w:type="gramStart"/>
      <w:r w:rsidR="003F0EE6">
        <w:t>2000-</w:t>
      </w:r>
      <w:r w:rsidR="003F0EE6" w:rsidRPr="000E0801">
        <w:t>2021</w:t>
      </w:r>
      <w:proofErr w:type="gramEnd"/>
      <w:r w:rsidR="003F0EE6" w:rsidRPr="000E0801">
        <w:t xml:space="preserve">. – Режим </w:t>
      </w:r>
      <w:hyperlink r:id="rId41" w:history="1">
        <w:r w:rsidR="003F0EE6" w:rsidRPr="00202A67">
          <w:rPr>
            <w:rStyle w:val="a8"/>
          </w:rPr>
          <w:t>https://digdes.ru/</w:t>
        </w:r>
      </w:hyperlink>
      <w:r w:rsidR="003F0EE6">
        <w:t>,</w:t>
      </w:r>
      <w:r w:rsidR="003F0EE6" w:rsidRPr="000E0801">
        <w:t xml:space="preserve"> свободный (дата обращения </w:t>
      </w:r>
      <w:r w:rsidR="003F0EE6">
        <w:t>21</w:t>
      </w:r>
      <w:r w:rsidR="003F0EE6" w:rsidRPr="000E0801">
        <w:t>.</w:t>
      </w:r>
      <w:r w:rsidR="003F0EE6">
        <w:t>04</w:t>
      </w:r>
      <w:r w:rsidR="003F0EE6" w:rsidRPr="000E0801">
        <w:t>.202</w:t>
      </w:r>
      <w:r w:rsidR="003F0EE6">
        <w:t>1</w:t>
      </w:r>
      <w:r w:rsidR="003F0EE6" w:rsidRPr="000E0801">
        <w:t>)</w:t>
      </w:r>
    </w:p>
  </w:footnote>
  <w:footnote w:id="48">
    <w:p w14:paraId="586D07CF" w14:textId="4F68FBA7" w:rsidR="00FA36A2" w:rsidRDefault="00FA36A2" w:rsidP="008D64A3">
      <w:pPr>
        <w:pStyle w:val="a9"/>
      </w:pPr>
      <w:r>
        <w:rPr>
          <w:rStyle w:val="ab"/>
        </w:rPr>
        <w:footnoteRef/>
      </w:r>
      <w:r>
        <w:t xml:space="preserve"> </w:t>
      </w:r>
      <w:r w:rsidR="0049039C" w:rsidRPr="000E0801">
        <w:t xml:space="preserve">Официальный сайт </w:t>
      </w:r>
      <w:r w:rsidR="0049039C">
        <w:t>«ABBYY»</w:t>
      </w:r>
      <w:r w:rsidR="0049039C" w:rsidRPr="000E0801">
        <w:t xml:space="preserve"> [Электронный ресурс] – </w:t>
      </w:r>
      <w:r w:rsidR="0049039C">
        <w:t>ABBYY</w:t>
      </w:r>
      <w:r w:rsidR="00A5667B">
        <w:t xml:space="preserve">, </w:t>
      </w:r>
      <w:r w:rsidR="0049039C" w:rsidRPr="000E0801">
        <w:t xml:space="preserve">2021. – Режим </w:t>
      </w:r>
      <w:hyperlink r:id="rId42" w:history="1">
        <w:r w:rsidR="00A5667B" w:rsidRPr="00202A67">
          <w:rPr>
            <w:rStyle w:val="a8"/>
          </w:rPr>
          <w:t>https://www.abbyy.com/ru/</w:t>
        </w:r>
      </w:hyperlink>
      <w:r w:rsidR="0049039C">
        <w:t>,</w:t>
      </w:r>
      <w:r w:rsidR="0049039C" w:rsidRPr="000E0801">
        <w:t xml:space="preserve"> свободный (дата обращения </w:t>
      </w:r>
      <w:r w:rsidR="0049039C">
        <w:t>21</w:t>
      </w:r>
      <w:r w:rsidR="0049039C" w:rsidRPr="000E0801">
        <w:t>.</w:t>
      </w:r>
      <w:r w:rsidR="0049039C">
        <w:t>04</w:t>
      </w:r>
      <w:r w:rsidR="0049039C" w:rsidRPr="000E0801">
        <w:t>.202</w:t>
      </w:r>
      <w:r w:rsidR="0049039C">
        <w:t>1</w:t>
      </w:r>
      <w:r w:rsidR="0049039C" w:rsidRPr="000E0801">
        <w:t>)</w:t>
      </w:r>
    </w:p>
  </w:footnote>
  <w:footnote w:id="49">
    <w:p w14:paraId="37A66964" w14:textId="7B649088" w:rsidR="00FA36A2" w:rsidRDefault="00FA36A2" w:rsidP="008D64A3">
      <w:pPr>
        <w:pStyle w:val="a9"/>
      </w:pPr>
      <w:r>
        <w:rPr>
          <w:rStyle w:val="ab"/>
        </w:rPr>
        <w:footnoteRef/>
      </w:r>
      <w:r>
        <w:t xml:space="preserve"> </w:t>
      </w:r>
      <w:r w:rsidR="00394620" w:rsidRPr="000E0801">
        <w:t xml:space="preserve">Официальный сайт </w:t>
      </w:r>
      <w:r w:rsidR="00394620">
        <w:t>«</w:t>
      </w:r>
      <w:proofErr w:type="spellStart"/>
      <w:r w:rsidR="00B45C76">
        <w:t>WaveAccess</w:t>
      </w:r>
      <w:proofErr w:type="spellEnd"/>
      <w:r w:rsidR="00394620">
        <w:t>»</w:t>
      </w:r>
      <w:r w:rsidR="00394620" w:rsidRPr="000E0801">
        <w:t xml:space="preserve"> [Электронный ресурс] – </w:t>
      </w:r>
      <w:proofErr w:type="spellStart"/>
      <w:r w:rsidR="00B45C76">
        <w:t>WaveAccess</w:t>
      </w:r>
      <w:proofErr w:type="spellEnd"/>
      <w:r w:rsidR="00394620">
        <w:t xml:space="preserve">, </w:t>
      </w:r>
      <w:proofErr w:type="gramStart"/>
      <w:r w:rsidR="00B45C76">
        <w:t>2000-</w:t>
      </w:r>
      <w:r w:rsidR="00394620" w:rsidRPr="000E0801">
        <w:t>2021</w:t>
      </w:r>
      <w:proofErr w:type="gramEnd"/>
      <w:r w:rsidR="00394620" w:rsidRPr="000E0801">
        <w:t xml:space="preserve">. – Режим </w:t>
      </w:r>
      <w:hyperlink r:id="rId43" w:history="1">
        <w:r w:rsidR="00B45C76" w:rsidRPr="00202A67">
          <w:rPr>
            <w:rStyle w:val="a8"/>
          </w:rPr>
          <w:t>https://www.waveaccess.ru/</w:t>
        </w:r>
      </w:hyperlink>
      <w:r w:rsidR="00394620">
        <w:t>,</w:t>
      </w:r>
      <w:r w:rsidR="00394620" w:rsidRPr="000E0801">
        <w:t xml:space="preserve"> свободный (дата обращения </w:t>
      </w:r>
      <w:r w:rsidR="00394620">
        <w:t>2</w:t>
      </w:r>
      <w:r w:rsidR="00B45C76">
        <w:t>2</w:t>
      </w:r>
      <w:r w:rsidR="00394620" w:rsidRPr="000E0801">
        <w:t>.</w:t>
      </w:r>
      <w:r w:rsidR="00394620">
        <w:t>04</w:t>
      </w:r>
      <w:r w:rsidR="00394620" w:rsidRPr="000E0801">
        <w:t>.202</w:t>
      </w:r>
      <w:r w:rsidR="00394620">
        <w:t>1</w:t>
      </w:r>
      <w:r w:rsidR="00394620" w:rsidRPr="000E0801">
        <w:t>)</w:t>
      </w:r>
    </w:p>
  </w:footnote>
  <w:footnote w:id="50">
    <w:p w14:paraId="2C681E72" w14:textId="38BFD6C9" w:rsidR="00FA36A2" w:rsidRDefault="00FA36A2" w:rsidP="008D64A3">
      <w:pPr>
        <w:pStyle w:val="a9"/>
      </w:pPr>
      <w:r>
        <w:rPr>
          <w:rStyle w:val="ab"/>
        </w:rPr>
        <w:footnoteRef/>
      </w:r>
      <w:r>
        <w:t xml:space="preserve"> </w:t>
      </w:r>
      <w:r w:rsidR="00A25938" w:rsidRPr="000E0801">
        <w:t xml:space="preserve">Официальный сайт </w:t>
      </w:r>
      <w:r w:rsidR="00850853">
        <w:t>БФТ</w:t>
      </w:r>
      <w:r w:rsidR="00A25938" w:rsidRPr="000E0801">
        <w:t xml:space="preserve"> [Электронный ресурс] – </w:t>
      </w:r>
      <w:r w:rsidR="00850853">
        <w:t>БФТ</w:t>
      </w:r>
      <w:r w:rsidR="00A25938">
        <w:t xml:space="preserve">, </w:t>
      </w:r>
      <w:r w:rsidR="00A25938" w:rsidRPr="000E0801">
        <w:t xml:space="preserve">2021. – Режим </w:t>
      </w:r>
      <w:hyperlink r:id="rId44" w:history="1">
        <w:r w:rsidR="00850853" w:rsidRPr="00202A67">
          <w:rPr>
            <w:rStyle w:val="a8"/>
          </w:rPr>
          <w:t>https://bftcom.com/</w:t>
        </w:r>
      </w:hyperlink>
      <w:r w:rsidR="00A25938">
        <w:t>,</w:t>
      </w:r>
      <w:r w:rsidR="00A25938" w:rsidRPr="000E0801">
        <w:t xml:space="preserve"> свободный (дата обращения </w:t>
      </w:r>
      <w:r w:rsidR="00A25938">
        <w:t>22</w:t>
      </w:r>
      <w:r w:rsidR="00A25938" w:rsidRPr="000E0801">
        <w:t>.</w:t>
      </w:r>
      <w:r w:rsidR="00A25938">
        <w:t>04</w:t>
      </w:r>
      <w:r w:rsidR="00A25938" w:rsidRPr="000E0801">
        <w:t>.202</w:t>
      </w:r>
      <w:r w:rsidR="00A25938">
        <w:t>1</w:t>
      </w:r>
      <w:r w:rsidR="00A25938" w:rsidRPr="000E0801">
        <w:t>)</w:t>
      </w:r>
    </w:p>
  </w:footnote>
  <w:footnote w:id="51">
    <w:p w14:paraId="4335737A" w14:textId="24AC1A30" w:rsidR="00FA36A2" w:rsidRDefault="00FA36A2" w:rsidP="008D64A3">
      <w:pPr>
        <w:pStyle w:val="a9"/>
      </w:pPr>
      <w:r>
        <w:rPr>
          <w:rStyle w:val="ab"/>
        </w:rPr>
        <w:footnoteRef/>
      </w:r>
      <w:r>
        <w:t xml:space="preserve"> </w:t>
      </w:r>
      <w:r w:rsidR="00A32C5F" w:rsidRPr="000E0801">
        <w:t xml:space="preserve">Официальный сайт </w:t>
      </w:r>
      <w:proofErr w:type="spellStart"/>
      <w:r w:rsidR="001A4EEA">
        <w:t>Controlling</w:t>
      </w:r>
      <w:proofErr w:type="spellEnd"/>
      <w:r w:rsidR="001A4EEA">
        <w:t xml:space="preserve"> </w:t>
      </w:r>
      <w:proofErr w:type="spellStart"/>
      <w:r w:rsidR="001A4EEA">
        <w:t>Chaos</w:t>
      </w:r>
      <w:proofErr w:type="spellEnd"/>
      <w:r w:rsidR="001A4EEA">
        <w:t xml:space="preserve"> Technologies</w:t>
      </w:r>
      <w:r w:rsidR="00A32C5F" w:rsidRPr="000E0801">
        <w:t xml:space="preserve"> [Электронный ресурс] – </w:t>
      </w:r>
      <w:proofErr w:type="spellStart"/>
      <w:r w:rsidR="001A4EEA">
        <w:t>Controlling</w:t>
      </w:r>
      <w:proofErr w:type="spellEnd"/>
      <w:r w:rsidR="001A4EEA">
        <w:t xml:space="preserve"> </w:t>
      </w:r>
      <w:proofErr w:type="spellStart"/>
      <w:r w:rsidR="001A4EEA">
        <w:t>Chaos</w:t>
      </w:r>
      <w:proofErr w:type="spellEnd"/>
      <w:r w:rsidR="001A4EEA">
        <w:t xml:space="preserve"> Technologies</w:t>
      </w:r>
      <w:r w:rsidR="00A32C5F">
        <w:t xml:space="preserve">, </w:t>
      </w:r>
      <w:proofErr w:type="gramStart"/>
      <w:r w:rsidR="00A32C5F" w:rsidRPr="000E0801">
        <w:t>20</w:t>
      </w:r>
      <w:r w:rsidR="001A4EEA">
        <w:t>01-2010</w:t>
      </w:r>
      <w:proofErr w:type="gramEnd"/>
      <w:r w:rsidR="00A32C5F" w:rsidRPr="000E0801">
        <w:t xml:space="preserve">. – Режим </w:t>
      </w:r>
      <w:hyperlink r:id="rId45" w:history="1">
        <w:r w:rsidR="001A4EEA" w:rsidRPr="00202A67">
          <w:rPr>
            <w:rStyle w:val="a8"/>
          </w:rPr>
          <w:t>http://www.controlchaostech.com/?menuid=1</w:t>
        </w:r>
      </w:hyperlink>
      <w:r w:rsidR="00A32C5F">
        <w:t>,</w:t>
      </w:r>
      <w:r w:rsidR="00A32C5F" w:rsidRPr="000E0801">
        <w:t xml:space="preserve"> свободный (дата обращения </w:t>
      </w:r>
      <w:r w:rsidR="00A32C5F">
        <w:t>22</w:t>
      </w:r>
      <w:r w:rsidR="00A32C5F" w:rsidRPr="000E0801">
        <w:t>.</w:t>
      </w:r>
      <w:r w:rsidR="00A32C5F">
        <w:t>04</w:t>
      </w:r>
      <w:r w:rsidR="00A32C5F" w:rsidRPr="000E0801">
        <w:t>.202</w:t>
      </w:r>
      <w:r w:rsidR="00A32C5F">
        <w:t>1</w:t>
      </w:r>
      <w:r w:rsidR="00A32C5F" w:rsidRPr="000E0801">
        <w:t>)</w:t>
      </w:r>
    </w:p>
  </w:footnote>
  <w:footnote w:id="52">
    <w:p w14:paraId="07CCE33F" w14:textId="2A550FBB" w:rsidR="00FA36A2" w:rsidRDefault="00FA36A2" w:rsidP="008D64A3">
      <w:pPr>
        <w:pStyle w:val="a9"/>
      </w:pPr>
      <w:r>
        <w:rPr>
          <w:rStyle w:val="ab"/>
        </w:rPr>
        <w:footnoteRef/>
      </w:r>
      <w:r>
        <w:t xml:space="preserve"> </w:t>
      </w:r>
      <w:r w:rsidR="005011DE" w:rsidRPr="000E0801">
        <w:t xml:space="preserve">Официальный сайт </w:t>
      </w:r>
      <w:r w:rsidR="005011DE">
        <w:t>«КРИПТО-ПРО»</w:t>
      </w:r>
      <w:r w:rsidR="005011DE" w:rsidRPr="000E0801">
        <w:t xml:space="preserve"> [Электронный ресурс] – </w:t>
      </w:r>
      <w:r w:rsidR="005011DE">
        <w:t xml:space="preserve">ООО «КРИПТО-ПРО», </w:t>
      </w:r>
      <w:proofErr w:type="gramStart"/>
      <w:r w:rsidR="005011DE" w:rsidRPr="000E0801">
        <w:t>20</w:t>
      </w:r>
      <w:r w:rsidR="005011DE">
        <w:t>00-2021</w:t>
      </w:r>
      <w:proofErr w:type="gramEnd"/>
      <w:r w:rsidR="005011DE" w:rsidRPr="000E0801">
        <w:t xml:space="preserve">. – Режим </w:t>
      </w:r>
      <w:hyperlink r:id="rId46" w:history="1">
        <w:r w:rsidR="005011DE" w:rsidRPr="00202A67">
          <w:rPr>
            <w:rStyle w:val="a8"/>
          </w:rPr>
          <w:t>https://cryptopro.ru/products/ngate/presentations</w:t>
        </w:r>
      </w:hyperlink>
      <w:r w:rsidR="005011DE">
        <w:t>,</w:t>
      </w:r>
      <w:r w:rsidR="005011DE" w:rsidRPr="000E0801">
        <w:t xml:space="preserve"> свободный (дата обращения </w:t>
      </w:r>
      <w:r w:rsidR="005011DE">
        <w:t>22</w:t>
      </w:r>
      <w:r w:rsidR="005011DE" w:rsidRPr="000E0801">
        <w:t>.</w:t>
      </w:r>
      <w:r w:rsidR="005011DE">
        <w:t>04</w:t>
      </w:r>
      <w:r w:rsidR="005011DE" w:rsidRPr="000E0801">
        <w:t>.202</w:t>
      </w:r>
      <w:r w:rsidR="005011DE">
        <w:t>1)</w:t>
      </w:r>
    </w:p>
  </w:footnote>
  <w:footnote w:id="53">
    <w:p w14:paraId="05036454" w14:textId="2DBBF524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2B196E" w:rsidRPr="002B196E">
        <w:t xml:space="preserve">Основные меры нетарифного контроля при импорте сборных грузов: краткий обзор </w:t>
      </w:r>
      <w:r w:rsidR="008E7A1A" w:rsidRPr="008E7A1A">
        <w:t xml:space="preserve">[Электронный ресурс] – </w:t>
      </w:r>
      <w:proofErr w:type="spellStart"/>
      <w:r w:rsidR="000353EF" w:rsidRPr="000353EF">
        <w:t>Consollex</w:t>
      </w:r>
      <w:proofErr w:type="spellEnd"/>
      <w:r w:rsidR="000353EF" w:rsidRPr="000353EF">
        <w:t xml:space="preserve"> </w:t>
      </w:r>
      <w:proofErr w:type="spellStart"/>
      <w:r w:rsidR="000353EF" w:rsidRPr="000353EF">
        <w:t>ltc</w:t>
      </w:r>
      <w:proofErr w:type="spellEnd"/>
      <w:r w:rsidR="000353EF" w:rsidRPr="000353EF">
        <w:t>. ООО "ВЭД Экспертиза"</w:t>
      </w:r>
      <w:r w:rsidR="000353EF">
        <w:t xml:space="preserve">, </w:t>
      </w:r>
      <w:proofErr w:type="gramStart"/>
      <w:r w:rsidR="008E7A1A" w:rsidRPr="008E7A1A">
        <w:t>20</w:t>
      </w:r>
      <w:r w:rsidR="000353EF">
        <w:t>17</w:t>
      </w:r>
      <w:r w:rsidR="008E7A1A" w:rsidRPr="008E7A1A">
        <w:t>-20</w:t>
      </w:r>
      <w:r w:rsidR="000353EF">
        <w:t>19</w:t>
      </w:r>
      <w:proofErr w:type="gramEnd"/>
      <w:r w:rsidR="008E7A1A" w:rsidRPr="008E7A1A">
        <w:t xml:space="preserve">. – Режим </w:t>
      </w:r>
      <w:hyperlink r:id="rId47" w:history="1">
        <w:r w:rsidR="000353EF" w:rsidRPr="00202A67">
          <w:rPr>
            <w:rStyle w:val="a8"/>
          </w:rPr>
          <w:t>https://consollex.ru/mery-netarifnogo-kontrolya/</w:t>
        </w:r>
      </w:hyperlink>
      <w:r w:rsidR="008E7A1A" w:rsidRPr="008E7A1A">
        <w:t xml:space="preserve">, свободный (дата обращения </w:t>
      </w:r>
      <w:r w:rsidR="000353EF">
        <w:t>11</w:t>
      </w:r>
      <w:r w:rsidR="008E7A1A" w:rsidRPr="008E7A1A">
        <w:t>.0</w:t>
      </w:r>
      <w:r w:rsidR="000353EF">
        <w:t>3</w:t>
      </w:r>
      <w:r w:rsidR="008E7A1A" w:rsidRPr="008E7A1A">
        <w:t>.2021)</w:t>
      </w:r>
    </w:p>
  </w:footnote>
  <w:footnote w:id="54">
    <w:p w14:paraId="2511D66F" w14:textId="2BD9BEED" w:rsidR="00FA36A2" w:rsidRDefault="00FA36A2">
      <w:pPr>
        <w:pStyle w:val="a9"/>
      </w:pPr>
      <w:r>
        <w:rPr>
          <w:rStyle w:val="ab"/>
        </w:rPr>
        <w:footnoteRef/>
      </w:r>
      <w:r>
        <w:t xml:space="preserve"> </w:t>
      </w:r>
      <w:r w:rsidR="005551E6" w:rsidRPr="005551E6">
        <w:t xml:space="preserve">Хартия добросовестных налогоплательщиков </w:t>
      </w:r>
      <w:r w:rsidR="005551E6" w:rsidRPr="008E7A1A">
        <w:t xml:space="preserve">[Электронный ресурс] – </w:t>
      </w:r>
      <w:r w:rsidR="00586BBC">
        <w:t xml:space="preserve">ФНС России, </w:t>
      </w:r>
      <w:proofErr w:type="gramStart"/>
      <w:r w:rsidR="005551E6" w:rsidRPr="008E7A1A">
        <w:t>2</w:t>
      </w:r>
      <w:r w:rsidR="00586BBC">
        <w:t>005-2021</w:t>
      </w:r>
      <w:proofErr w:type="gramEnd"/>
      <w:r w:rsidR="005551E6" w:rsidRPr="008E7A1A">
        <w:t xml:space="preserve">. – Режим </w:t>
      </w:r>
      <w:hyperlink r:id="rId48" w:history="1">
        <w:r w:rsidR="00586BBC" w:rsidRPr="00202A67">
          <w:rPr>
            <w:rStyle w:val="a8"/>
          </w:rPr>
          <w:t>https://www.nalog.ru/rn48/news/activities_fts/7211004/</w:t>
        </w:r>
      </w:hyperlink>
      <w:r w:rsidR="005551E6" w:rsidRPr="008E7A1A">
        <w:t xml:space="preserve">, свободный (дата обращения </w:t>
      </w:r>
      <w:r w:rsidR="005551E6">
        <w:t>11</w:t>
      </w:r>
      <w:r w:rsidR="005551E6" w:rsidRPr="008E7A1A">
        <w:t>.0</w:t>
      </w:r>
      <w:r w:rsidR="005551E6">
        <w:t>3</w:t>
      </w:r>
      <w:r w:rsidR="005551E6" w:rsidRPr="008E7A1A">
        <w:t>.2021)</w:t>
      </w:r>
    </w:p>
  </w:footnote>
  <w:footnote w:id="55">
    <w:p w14:paraId="7538EF55" w14:textId="0AA1C37E" w:rsidR="00997A75" w:rsidRDefault="00997A75" w:rsidP="00997A75">
      <w:pPr>
        <w:pStyle w:val="a9"/>
      </w:pPr>
      <w:r>
        <w:rPr>
          <w:rStyle w:val="ab"/>
        </w:rPr>
        <w:footnoteRef/>
      </w:r>
      <w:r>
        <w:t xml:space="preserve"> </w:t>
      </w:r>
      <w:bookmarkStart w:id="47" w:name="_Hlk73529245"/>
      <w:r>
        <w:t xml:space="preserve">Письмо ФТС России от 26 января 2017 г. N </w:t>
      </w:r>
      <w:proofErr w:type="gramStart"/>
      <w:r>
        <w:t>09-126</w:t>
      </w:r>
      <w:proofErr w:type="gramEnd"/>
      <w:r>
        <w:t>/03669 "О применении КПС "Портал Морской порт"", Приложение №1</w:t>
      </w:r>
      <w:r w:rsidRPr="008E7A1A">
        <w:t xml:space="preserve"> [Электронный ресурс] – </w:t>
      </w:r>
      <w:r w:rsidRPr="00997A75">
        <w:t>Альта-Софт</w:t>
      </w:r>
      <w:r>
        <w:t>, 1996-2021</w:t>
      </w:r>
      <w:r w:rsidRPr="008E7A1A">
        <w:t>. – Режим</w:t>
      </w:r>
      <w:r>
        <w:t xml:space="preserve"> </w:t>
      </w:r>
      <w:hyperlink r:id="rId49" w:history="1">
        <w:r w:rsidRPr="005B4DE4">
          <w:rPr>
            <w:rStyle w:val="a8"/>
          </w:rPr>
          <w:t>https://www.alta.ru/tamdoc/17p03669/</w:t>
        </w:r>
      </w:hyperlink>
      <w:r>
        <w:t xml:space="preserve"> </w:t>
      </w:r>
      <w:r w:rsidRPr="008E7A1A">
        <w:t xml:space="preserve">, свободный (дата обращения </w:t>
      </w:r>
      <w:r>
        <w:t>12</w:t>
      </w:r>
      <w:r w:rsidRPr="008E7A1A">
        <w:t>.0</w:t>
      </w:r>
      <w:r>
        <w:t>5</w:t>
      </w:r>
      <w:r w:rsidRPr="008E7A1A">
        <w:t>.2021)</w:t>
      </w:r>
      <w:bookmarkEnd w:id="47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C28B5"/>
    <w:multiLevelType w:val="hybridMultilevel"/>
    <w:tmpl w:val="B240C9C4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9E74F7"/>
    <w:multiLevelType w:val="hybridMultilevel"/>
    <w:tmpl w:val="EB36F6F0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B300F2"/>
    <w:multiLevelType w:val="hybridMultilevel"/>
    <w:tmpl w:val="EB3AB494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2D4717"/>
    <w:multiLevelType w:val="hybridMultilevel"/>
    <w:tmpl w:val="1AEAF874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0C43079E"/>
    <w:multiLevelType w:val="hybridMultilevel"/>
    <w:tmpl w:val="79D211F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0F9A4921"/>
    <w:multiLevelType w:val="hybridMultilevel"/>
    <w:tmpl w:val="7B140C06"/>
    <w:lvl w:ilvl="0" w:tplc="1A2A2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2A6302C"/>
    <w:multiLevelType w:val="hybridMultilevel"/>
    <w:tmpl w:val="A1944430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6BC50A9"/>
    <w:multiLevelType w:val="hybridMultilevel"/>
    <w:tmpl w:val="465EDEE0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F5630D"/>
    <w:multiLevelType w:val="hybridMultilevel"/>
    <w:tmpl w:val="909E7F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BC170DF"/>
    <w:multiLevelType w:val="hybridMultilevel"/>
    <w:tmpl w:val="BFA25170"/>
    <w:lvl w:ilvl="0" w:tplc="0419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4254FDD"/>
    <w:multiLevelType w:val="hybridMultilevel"/>
    <w:tmpl w:val="482C0DCE"/>
    <w:lvl w:ilvl="0" w:tplc="6902CFAA">
      <w:start w:val="1"/>
      <w:numFmt w:val="bullet"/>
      <w:lvlText w:val="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 w15:restartNumberingAfterBreak="0">
    <w:nsid w:val="25404C48"/>
    <w:multiLevelType w:val="hybridMultilevel"/>
    <w:tmpl w:val="6BA06B9A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70820C4"/>
    <w:multiLevelType w:val="hybridMultilevel"/>
    <w:tmpl w:val="54DAA022"/>
    <w:lvl w:ilvl="0" w:tplc="6902CFAA">
      <w:start w:val="1"/>
      <w:numFmt w:val="bullet"/>
      <w:lvlText w:val=""/>
      <w:lvlJc w:val="left"/>
      <w:pPr>
        <w:ind w:left="1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3" w15:restartNumberingAfterBreak="0">
    <w:nsid w:val="28270B74"/>
    <w:multiLevelType w:val="hybridMultilevel"/>
    <w:tmpl w:val="483A3BAE"/>
    <w:lvl w:ilvl="0" w:tplc="E39C78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4620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EE9D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32ED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DE82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A4F4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78CA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B00F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485B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910AED"/>
    <w:multiLevelType w:val="hybridMultilevel"/>
    <w:tmpl w:val="A4E678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F0E5B0F"/>
    <w:multiLevelType w:val="hybridMultilevel"/>
    <w:tmpl w:val="3FCCD86A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6551C9A"/>
    <w:multiLevelType w:val="hybridMultilevel"/>
    <w:tmpl w:val="909E7F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788082C"/>
    <w:multiLevelType w:val="hybridMultilevel"/>
    <w:tmpl w:val="7FE603E8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9244EE7"/>
    <w:multiLevelType w:val="hybridMultilevel"/>
    <w:tmpl w:val="64D8074E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E02250D"/>
    <w:multiLevelType w:val="hybridMultilevel"/>
    <w:tmpl w:val="439AD6FC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2B43211"/>
    <w:multiLevelType w:val="hybridMultilevel"/>
    <w:tmpl w:val="FA1A6584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3FB3447"/>
    <w:multiLevelType w:val="hybridMultilevel"/>
    <w:tmpl w:val="51E8AE7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6515142"/>
    <w:multiLevelType w:val="hybridMultilevel"/>
    <w:tmpl w:val="29BED1C0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C1F1206"/>
    <w:multiLevelType w:val="hybridMultilevel"/>
    <w:tmpl w:val="50202EE2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E13785C"/>
    <w:multiLevelType w:val="hybridMultilevel"/>
    <w:tmpl w:val="4C388FD4"/>
    <w:lvl w:ilvl="0" w:tplc="41F82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8C4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50D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7E4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085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D64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D6A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C2D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BC9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4EB12356"/>
    <w:multiLevelType w:val="hybridMultilevel"/>
    <w:tmpl w:val="B29CC024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18A62F2"/>
    <w:multiLevelType w:val="hybridMultilevel"/>
    <w:tmpl w:val="7234B1B6"/>
    <w:lvl w:ilvl="0" w:tplc="6902CFAA">
      <w:start w:val="1"/>
      <w:numFmt w:val="bullet"/>
      <w:lvlText w:val="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 w15:restartNumberingAfterBreak="0">
    <w:nsid w:val="537339D9"/>
    <w:multiLevelType w:val="hybridMultilevel"/>
    <w:tmpl w:val="EE98D4DA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51831FE"/>
    <w:multiLevelType w:val="hybridMultilevel"/>
    <w:tmpl w:val="527A7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320C8D"/>
    <w:multiLevelType w:val="hybridMultilevel"/>
    <w:tmpl w:val="762AA98C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A3D265B"/>
    <w:multiLevelType w:val="hybridMultilevel"/>
    <w:tmpl w:val="4246E7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AB34E51"/>
    <w:multiLevelType w:val="hybridMultilevel"/>
    <w:tmpl w:val="65A27252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39063FC"/>
    <w:multiLevelType w:val="hybridMultilevel"/>
    <w:tmpl w:val="0CFEEC26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4B70504"/>
    <w:multiLevelType w:val="hybridMultilevel"/>
    <w:tmpl w:val="18082A90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A3D79B3"/>
    <w:multiLevelType w:val="hybridMultilevel"/>
    <w:tmpl w:val="1AA2394E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5744361"/>
    <w:multiLevelType w:val="hybridMultilevel"/>
    <w:tmpl w:val="5BDC8090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5F22107"/>
    <w:multiLevelType w:val="hybridMultilevel"/>
    <w:tmpl w:val="8C1C81FA"/>
    <w:lvl w:ilvl="0" w:tplc="6902CFAA">
      <w:start w:val="1"/>
      <w:numFmt w:val="bullet"/>
      <w:lvlText w:val="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7" w15:restartNumberingAfterBreak="0">
    <w:nsid w:val="7CD84806"/>
    <w:multiLevelType w:val="hybridMultilevel"/>
    <w:tmpl w:val="90628DEA"/>
    <w:lvl w:ilvl="0" w:tplc="6902CFAA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7"/>
  </w:num>
  <w:num w:numId="3">
    <w:abstractNumId w:val="6"/>
  </w:num>
  <w:num w:numId="4">
    <w:abstractNumId w:val="18"/>
  </w:num>
  <w:num w:numId="5">
    <w:abstractNumId w:val="20"/>
  </w:num>
  <w:num w:numId="6">
    <w:abstractNumId w:val="32"/>
  </w:num>
  <w:num w:numId="7">
    <w:abstractNumId w:val="31"/>
  </w:num>
  <w:num w:numId="8">
    <w:abstractNumId w:val="17"/>
  </w:num>
  <w:num w:numId="9">
    <w:abstractNumId w:val="29"/>
  </w:num>
  <w:num w:numId="10">
    <w:abstractNumId w:val="4"/>
  </w:num>
  <w:num w:numId="11">
    <w:abstractNumId w:val="30"/>
  </w:num>
  <w:num w:numId="12">
    <w:abstractNumId w:val="14"/>
  </w:num>
  <w:num w:numId="13">
    <w:abstractNumId w:val="0"/>
  </w:num>
  <w:num w:numId="14">
    <w:abstractNumId w:val="8"/>
  </w:num>
  <w:num w:numId="15">
    <w:abstractNumId w:val="36"/>
  </w:num>
  <w:num w:numId="16">
    <w:abstractNumId w:val="26"/>
  </w:num>
  <w:num w:numId="17">
    <w:abstractNumId w:val="10"/>
  </w:num>
  <w:num w:numId="18">
    <w:abstractNumId w:val="35"/>
  </w:num>
  <w:num w:numId="19">
    <w:abstractNumId w:val="33"/>
  </w:num>
  <w:num w:numId="20">
    <w:abstractNumId w:val="12"/>
  </w:num>
  <w:num w:numId="21">
    <w:abstractNumId w:val="34"/>
  </w:num>
  <w:num w:numId="22">
    <w:abstractNumId w:val="13"/>
  </w:num>
  <w:num w:numId="23">
    <w:abstractNumId w:val="5"/>
  </w:num>
  <w:num w:numId="24">
    <w:abstractNumId w:val="9"/>
  </w:num>
  <w:num w:numId="25">
    <w:abstractNumId w:val="23"/>
  </w:num>
  <w:num w:numId="26">
    <w:abstractNumId w:val="2"/>
  </w:num>
  <w:num w:numId="27">
    <w:abstractNumId w:val="1"/>
  </w:num>
  <w:num w:numId="28">
    <w:abstractNumId w:val="15"/>
  </w:num>
  <w:num w:numId="29">
    <w:abstractNumId w:val="22"/>
  </w:num>
  <w:num w:numId="30">
    <w:abstractNumId w:val="21"/>
  </w:num>
  <w:num w:numId="31">
    <w:abstractNumId w:val="11"/>
  </w:num>
  <w:num w:numId="32">
    <w:abstractNumId w:val="27"/>
  </w:num>
  <w:num w:numId="33">
    <w:abstractNumId w:val="16"/>
  </w:num>
  <w:num w:numId="34">
    <w:abstractNumId w:val="24"/>
  </w:num>
  <w:num w:numId="35">
    <w:abstractNumId w:val="7"/>
  </w:num>
  <w:num w:numId="36">
    <w:abstractNumId w:val="25"/>
  </w:num>
  <w:num w:numId="37">
    <w:abstractNumId w:val="19"/>
  </w:num>
  <w:num w:numId="38">
    <w:abstractNumId w:val="2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AD9"/>
    <w:rsid w:val="00000323"/>
    <w:rsid w:val="0000373D"/>
    <w:rsid w:val="00005A4C"/>
    <w:rsid w:val="00006B5F"/>
    <w:rsid w:val="00007063"/>
    <w:rsid w:val="00011621"/>
    <w:rsid w:val="000118A6"/>
    <w:rsid w:val="00012B42"/>
    <w:rsid w:val="00013708"/>
    <w:rsid w:val="00020E79"/>
    <w:rsid w:val="00022973"/>
    <w:rsid w:val="00023C48"/>
    <w:rsid w:val="00030C0F"/>
    <w:rsid w:val="00034AFA"/>
    <w:rsid w:val="000353EF"/>
    <w:rsid w:val="00035B24"/>
    <w:rsid w:val="00040841"/>
    <w:rsid w:val="00041F6F"/>
    <w:rsid w:val="00041FDD"/>
    <w:rsid w:val="000428AE"/>
    <w:rsid w:val="00042994"/>
    <w:rsid w:val="0004467E"/>
    <w:rsid w:val="000453FB"/>
    <w:rsid w:val="00046386"/>
    <w:rsid w:val="00053574"/>
    <w:rsid w:val="000535A4"/>
    <w:rsid w:val="000539E5"/>
    <w:rsid w:val="00054071"/>
    <w:rsid w:val="00054187"/>
    <w:rsid w:val="0005584A"/>
    <w:rsid w:val="000609B7"/>
    <w:rsid w:val="00060B57"/>
    <w:rsid w:val="000673C9"/>
    <w:rsid w:val="000703F7"/>
    <w:rsid w:val="000710AA"/>
    <w:rsid w:val="00073A7B"/>
    <w:rsid w:val="00073B08"/>
    <w:rsid w:val="0007408B"/>
    <w:rsid w:val="000758D9"/>
    <w:rsid w:val="0007628D"/>
    <w:rsid w:val="00082202"/>
    <w:rsid w:val="000826F0"/>
    <w:rsid w:val="00083445"/>
    <w:rsid w:val="00084D98"/>
    <w:rsid w:val="0008616E"/>
    <w:rsid w:val="0008792A"/>
    <w:rsid w:val="00093CAE"/>
    <w:rsid w:val="0009520E"/>
    <w:rsid w:val="000A2260"/>
    <w:rsid w:val="000A385B"/>
    <w:rsid w:val="000A3D78"/>
    <w:rsid w:val="000A3F76"/>
    <w:rsid w:val="000A6591"/>
    <w:rsid w:val="000A6D9F"/>
    <w:rsid w:val="000A7760"/>
    <w:rsid w:val="000A7788"/>
    <w:rsid w:val="000B345E"/>
    <w:rsid w:val="000B43C1"/>
    <w:rsid w:val="000B6520"/>
    <w:rsid w:val="000B6A55"/>
    <w:rsid w:val="000C1B56"/>
    <w:rsid w:val="000C4E9F"/>
    <w:rsid w:val="000D154C"/>
    <w:rsid w:val="000D4E03"/>
    <w:rsid w:val="000D598B"/>
    <w:rsid w:val="000D70E4"/>
    <w:rsid w:val="000E06F3"/>
    <w:rsid w:val="000E0801"/>
    <w:rsid w:val="000E27DE"/>
    <w:rsid w:val="000F4093"/>
    <w:rsid w:val="000F671E"/>
    <w:rsid w:val="000F6BD2"/>
    <w:rsid w:val="001054BE"/>
    <w:rsid w:val="001054EA"/>
    <w:rsid w:val="00106FAB"/>
    <w:rsid w:val="00111206"/>
    <w:rsid w:val="00112D1E"/>
    <w:rsid w:val="00113178"/>
    <w:rsid w:val="00117AD4"/>
    <w:rsid w:val="00121185"/>
    <w:rsid w:val="00121314"/>
    <w:rsid w:val="00121E80"/>
    <w:rsid w:val="00122BED"/>
    <w:rsid w:val="00125913"/>
    <w:rsid w:val="00125978"/>
    <w:rsid w:val="00126294"/>
    <w:rsid w:val="00127046"/>
    <w:rsid w:val="00133E3D"/>
    <w:rsid w:val="001351E8"/>
    <w:rsid w:val="00136B02"/>
    <w:rsid w:val="00137DDA"/>
    <w:rsid w:val="00140D67"/>
    <w:rsid w:val="0014201A"/>
    <w:rsid w:val="00142062"/>
    <w:rsid w:val="001423BE"/>
    <w:rsid w:val="0014301A"/>
    <w:rsid w:val="00143098"/>
    <w:rsid w:val="00144461"/>
    <w:rsid w:val="001476F3"/>
    <w:rsid w:val="0015244D"/>
    <w:rsid w:val="0015375B"/>
    <w:rsid w:val="00157B95"/>
    <w:rsid w:val="001606A9"/>
    <w:rsid w:val="001618B0"/>
    <w:rsid w:val="0017211E"/>
    <w:rsid w:val="00172644"/>
    <w:rsid w:val="00175127"/>
    <w:rsid w:val="00175314"/>
    <w:rsid w:val="00176EA8"/>
    <w:rsid w:val="00180859"/>
    <w:rsid w:val="001818E1"/>
    <w:rsid w:val="001868B0"/>
    <w:rsid w:val="0018690E"/>
    <w:rsid w:val="00193896"/>
    <w:rsid w:val="00194300"/>
    <w:rsid w:val="001A48F6"/>
    <w:rsid w:val="001A4EEA"/>
    <w:rsid w:val="001A55BB"/>
    <w:rsid w:val="001A5A7D"/>
    <w:rsid w:val="001A74D8"/>
    <w:rsid w:val="001B2618"/>
    <w:rsid w:val="001B4DB6"/>
    <w:rsid w:val="001B60AA"/>
    <w:rsid w:val="001B7DBD"/>
    <w:rsid w:val="001C4211"/>
    <w:rsid w:val="001C4921"/>
    <w:rsid w:val="001C5061"/>
    <w:rsid w:val="001C78FC"/>
    <w:rsid w:val="001C7AB7"/>
    <w:rsid w:val="001D0095"/>
    <w:rsid w:val="001D07A8"/>
    <w:rsid w:val="001D0BB5"/>
    <w:rsid w:val="001D127B"/>
    <w:rsid w:val="001D244C"/>
    <w:rsid w:val="001D2AFF"/>
    <w:rsid w:val="001D340E"/>
    <w:rsid w:val="001D6478"/>
    <w:rsid w:val="001E1249"/>
    <w:rsid w:val="001E333A"/>
    <w:rsid w:val="001E3D3C"/>
    <w:rsid w:val="001E3DF4"/>
    <w:rsid w:val="001E42C3"/>
    <w:rsid w:val="001E4564"/>
    <w:rsid w:val="001E49A1"/>
    <w:rsid w:val="001E4F40"/>
    <w:rsid w:val="001E5798"/>
    <w:rsid w:val="001E7059"/>
    <w:rsid w:val="001E7402"/>
    <w:rsid w:val="001F17F8"/>
    <w:rsid w:val="001F1B14"/>
    <w:rsid w:val="001F1E5A"/>
    <w:rsid w:val="001F3205"/>
    <w:rsid w:val="001F4DBB"/>
    <w:rsid w:val="001F6794"/>
    <w:rsid w:val="001F686C"/>
    <w:rsid w:val="00200053"/>
    <w:rsid w:val="00200C58"/>
    <w:rsid w:val="00201612"/>
    <w:rsid w:val="00202719"/>
    <w:rsid w:val="00203FCB"/>
    <w:rsid w:val="00204F8B"/>
    <w:rsid w:val="0020518C"/>
    <w:rsid w:val="00205A94"/>
    <w:rsid w:val="00211052"/>
    <w:rsid w:val="002126B2"/>
    <w:rsid w:val="002146E1"/>
    <w:rsid w:val="00217C70"/>
    <w:rsid w:val="00217D74"/>
    <w:rsid w:val="00224CFF"/>
    <w:rsid w:val="002262CF"/>
    <w:rsid w:val="002268F4"/>
    <w:rsid w:val="00231050"/>
    <w:rsid w:val="002318FA"/>
    <w:rsid w:val="00234664"/>
    <w:rsid w:val="002372CD"/>
    <w:rsid w:val="00240E63"/>
    <w:rsid w:val="00245AC6"/>
    <w:rsid w:val="00251680"/>
    <w:rsid w:val="00251727"/>
    <w:rsid w:val="00253458"/>
    <w:rsid w:val="002534DE"/>
    <w:rsid w:val="0025525A"/>
    <w:rsid w:val="0025725F"/>
    <w:rsid w:val="002600A8"/>
    <w:rsid w:val="0026293E"/>
    <w:rsid w:val="00265C19"/>
    <w:rsid w:val="002671C1"/>
    <w:rsid w:val="002702BB"/>
    <w:rsid w:val="00274020"/>
    <w:rsid w:val="0027443D"/>
    <w:rsid w:val="00285CF7"/>
    <w:rsid w:val="00287096"/>
    <w:rsid w:val="0029249A"/>
    <w:rsid w:val="002A1CD6"/>
    <w:rsid w:val="002A383A"/>
    <w:rsid w:val="002A492C"/>
    <w:rsid w:val="002A5DA4"/>
    <w:rsid w:val="002A6AD3"/>
    <w:rsid w:val="002A6F3A"/>
    <w:rsid w:val="002A701F"/>
    <w:rsid w:val="002A7C20"/>
    <w:rsid w:val="002A7F79"/>
    <w:rsid w:val="002B0175"/>
    <w:rsid w:val="002B196E"/>
    <w:rsid w:val="002C0695"/>
    <w:rsid w:val="002C121F"/>
    <w:rsid w:val="002C31EE"/>
    <w:rsid w:val="002C4619"/>
    <w:rsid w:val="002C6533"/>
    <w:rsid w:val="002D06E3"/>
    <w:rsid w:val="002D1C5F"/>
    <w:rsid w:val="002D2748"/>
    <w:rsid w:val="002E1825"/>
    <w:rsid w:val="002E2B63"/>
    <w:rsid w:val="002E34E0"/>
    <w:rsid w:val="002E3D03"/>
    <w:rsid w:val="002E412C"/>
    <w:rsid w:val="002E4E9F"/>
    <w:rsid w:val="002E687A"/>
    <w:rsid w:val="002F1B4A"/>
    <w:rsid w:val="002F5DAC"/>
    <w:rsid w:val="0030333B"/>
    <w:rsid w:val="00303E59"/>
    <w:rsid w:val="00303F9D"/>
    <w:rsid w:val="003119AF"/>
    <w:rsid w:val="0031416E"/>
    <w:rsid w:val="00315BC5"/>
    <w:rsid w:val="0031734A"/>
    <w:rsid w:val="00321AAC"/>
    <w:rsid w:val="00321C6B"/>
    <w:rsid w:val="00323756"/>
    <w:rsid w:val="00323DA9"/>
    <w:rsid w:val="00325B37"/>
    <w:rsid w:val="00327119"/>
    <w:rsid w:val="0033163D"/>
    <w:rsid w:val="00332C94"/>
    <w:rsid w:val="00333B27"/>
    <w:rsid w:val="00334881"/>
    <w:rsid w:val="00334904"/>
    <w:rsid w:val="0033660F"/>
    <w:rsid w:val="00337AC0"/>
    <w:rsid w:val="00337AC7"/>
    <w:rsid w:val="0034022E"/>
    <w:rsid w:val="00341506"/>
    <w:rsid w:val="0034229F"/>
    <w:rsid w:val="00343450"/>
    <w:rsid w:val="00347664"/>
    <w:rsid w:val="00347940"/>
    <w:rsid w:val="003504BA"/>
    <w:rsid w:val="0035070D"/>
    <w:rsid w:val="00352415"/>
    <w:rsid w:val="003553A9"/>
    <w:rsid w:val="003577E8"/>
    <w:rsid w:val="0036074B"/>
    <w:rsid w:val="00361BDA"/>
    <w:rsid w:val="00362A43"/>
    <w:rsid w:val="00363C50"/>
    <w:rsid w:val="00364068"/>
    <w:rsid w:val="00366AFC"/>
    <w:rsid w:val="003725F5"/>
    <w:rsid w:val="003745CD"/>
    <w:rsid w:val="003775B0"/>
    <w:rsid w:val="00377F5B"/>
    <w:rsid w:val="00383383"/>
    <w:rsid w:val="003843B3"/>
    <w:rsid w:val="003844D4"/>
    <w:rsid w:val="00385187"/>
    <w:rsid w:val="00385644"/>
    <w:rsid w:val="0038786C"/>
    <w:rsid w:val="003912B1"/>
    <w:rsid w:val="00393677"/>
    <w:rsid w:val="00394620"/>
    <w:rsid w:val="003A1B43"/>
    <w:rsid w:val="003A1E4D"/>
    <w:rsid w:val="003A378E"/>
    <w:rsid w:val="003A3B05"/>
    <w:rsid w:val="003B0E1B"/>
    <w:rsid w:val="003B1CC4"/>
    <w:rsid w:val="003B25B8"/>
    <w:rsid w:val="003B36BE"/>
    <w:rsid w:val="003B6E29"/>
    <w:rsid w:val="003B7215"/>
    <w:rsid w:val="003C099F"/>
    <w:rsid w:val="003C53B5"/>
    <w:rsid w:val="003D032C"/>
    <w:rsid w:val="003D31C8"/>
    <w:rsid w:val="003D3C99"/>
    <w:rsid w:val="003D4A1C"/>
    <w:rsid w:val="003D4E44"/>
    <w:rsid w:val="003D66F7"/>
    <w:rsid w:val="003E2378"/>
    <w:rsid w:val="003E341D"/>
    <w:rsid w:val="003E3BDF"/>
    <w:rsid w:val="003E3C0F"/>
    <w:rsid w:val="003E3FCA"/>
    <w:rsid w:val="003E41E0"/>
    <w:rsid w:val="003E6AFE"/>
    <w:rsid w:val="003F0B49"/>
    <w:rsid w:val="003F0EE6"/>
    <w:rsid w:val="003F16D2"/>
    <w:rsid w:val="00407C85"/>
    <w:rsid w:val="00410C5A"/>
    <w:rsid w:val="004126C6"/>
    <w:rsid w:val="0041408B"/>
    <w:rsid w:val="0041656D"/>
    <w:rsid w:val="00423337"/>
    <w:rsid w:val="00424038"/>
    <w:rsid w:val="0042776C"/>
    <w:rsid w:val="00427848"/>
    <w:rsid w:val="00431D6E"/>
    <w:rsid w:val="0043428E"/>
    <w:rsid w:val="00442B9E"/>
    <w:rsid w:val="0044467F"/>
    <w:rsid w:val="004471D3"/>
    <w:rsid w:val="00447FDA"/>
    <w:rsid w:val="0045022B"/>
    <w:rsid w:val="004546C9"/>
    <w:rsid w:val="004549B8"/>
    <w:rsid w:val="00457EA3"/>
    <w:rsid w:val="00460D50"/>
    <w:rsid w:val="00461D5B"/>
    <w:rsid w:val="00464737"/>
    <w:rsid w:val="004707F7"/>
    <w:rsid w:val="0047186A"/>
    <w:rsid w:val="00473D4F"/>
    <w:rsid w:val="00474158"/>
    <w:rsid w:val="00474C2E"/>
    <w:rsid w:val="00477449"/>
    <w:rsid w:val="0048019E"/>
    <w:rsid w:val="00480B2E"/>
    <w:rsid w:val="00481B04"/>
    <w:rsid w:val="00485422"/>
    <w:rsid w:val="004864A7"/>
    <w:rsid w:val="0048663E"/>
    <w:rsid w:val="004873E9"/>
    <w:rsid w:val="0049039C"/>
    <w:rsid w:val="00490D45"/>
    <w:rsid w:val="00492AD0"/>
    <w:rsid w:val="0049362B"/>
    <w:rsid w:val="004973DE"/>
    <w:rsid w:val="004A3E52"/>
    <w:rsid w:val="004A4C1B"/>
    <w:rsid w:val="004B1217"/>
    <w:rsid w:val="004B4E93"/>
    <w:rsid w:val="004B551B"/>
    <w:rsid w:val="004B6D04"/>
    <w:rsid w:val="004C22C8"/>
    <w:rsid w:val="004C3E43"/>
    <w:rsid w:val="004C405D"/>
    <w:rsid w:val="004C5821"/>
    <w:rsid w:val="004D33CD"/>
    <w:rsid w:val="004D519D"/>
    <w:rsid w:val="004D614A"/>
    <w:rsid w:val="004D6CC6"/>
    <w:rsid w:val="004E20EA"/>
    <w:rsid w:val="004E555E"/>
    <w:rsid w:val="004E572C"/>
    <w:rsid w:val="004E6B4B"/>
    <w:rsid w:val="004E70E7"/>
    <w:rsid w:val="004F07D5"/>
    <w:rsid w:val="004F0BB6"/>
    <w:rsid w:val="004F1D57"/>
    <w:rsid w:val="004F2C06"/>
    <w:rsid w:val="004F3638"/>
    <w:rsid w:val="004F37BD"/>
    <w:rsid w:val="004F4459"/>
    <w:rsid w:val="004F5DA1"/>
    <w:rsid w:val="004F71F0"/>
    <w:rsid w:val="005011DE"/>
    <w:rsid w:val="005026F0"/>
    <w:rsid w:val="0050519A"/>
    <w:rsid w:val="005063E6"/>
    <w:rsid w:val="00506A54"/>
    <w:rsid w:val="00506E67"/>
    <w:rsid w:val="005073A5"/>
    <w:rsid w:val="0050771B"/>
    <w:rsid w:val="00520020"/>
    <w:rsid w:val="005223DB"/>
    <w:rsid w:val="0052268B"/>
    <w:rsid w:val="00526F17"/>
    <w:rsid w:val="00527362"/>
    <w:rsid w:val="00530BC3"/>
    <w:rsid w:val="00532CF2"/>
    <w:rsid w:val="00533764"/>
    <w:rsid w:val="0053659C"/>
    <w:rsid w:val="00536941"/>
    <w:rsid w:val="00540184"/>
    <w:rsid w:val="00540407"/>
    <w:rsid w:val="00540D39"/>
    <w:rsid w:val="005447B3"/>
    <w:rsid w:val="005455B5"/>
    <w:rsid w:val="00547DC7"/>
    <w:rsid w:val="005535B7"/>
    <w:rsid w:val="00554FF9"/>
    <w:rsid w:val="005551E6"/>
    <w:rsid w:val="00560569"/>
    <w:rsid w:val="00561A92"/>
    <w:rsid w:val="005643F4"/>
    <w:rsid w:val="005660F2"/>
    <w:rsid w:val="00567C27"/>
    <w:rsid w:val="005747C9"/>
    <w:rsid w:val="00574DF2"/>
    <w:rsid w:val="00577FD4"/>
    <w:rsid w:val="00583FA3"/>
    <w:rsid w:val="00586BBC"/>
    <w:rsid w:val="00587316"/>
    <w:rsid w:val="00587827"/>
    <w:rsid w:val="00590045"/>
    <w:rsid w:val="0059092C"/>
    <w:rsid w:val="005917E0"/>
    <w:rsid w:val="00593496"/>
    <w:rsid w:val="00595CD4"/>
    <w:rsid w:val="00596DEA"/>
    <w:rsid w:val="005A0BC9"/>
    <w:rsid w:val="005A103D"/>
    <w:rsid w:val="005A2803"/>
    <w:rsid w:val="005A2866"/>
    <w:rsid w:val="005A3839"/>
    <w:rsid w:val="005A5ED0"/>
    <w:rsid w:val="005B19B8"/>
    <w:rsid w:val="005B3CCB"/>
    <w:rsid w:val="005B438F"/>
    <w:rsid w:val="005B4E61"/>
    <w:rsid w:val="005B7853"/>
    <w:rsid w:val="005C0629"/>
    <w:rsid w:val="005C0A3C"/>
    <w:rsid w:val="005C0FAC"/>
    <w:rsid w:val="005C253D"/>
    <w:rsid w:val="005C3CD9"/>
    <w:rsid w:val="005C4230"/>
    <w:rsid w:val="005C66A5"/>
    <w:rsid w:val="005C72FA"/>
    <w:rsid w:val="005D08D7"/>
    <w:rsid w:val="005D3E9E"/>
    <w:rsid w:val="005E00C5"/>
    <w:rsid w:val="005E11E9"/>
    <w:rsid w:val="005E1F70"/>
    <w:rsid w:val="005E7DC4"/>
    <w:rsid w:val="005F38AD"/>
    <w:rsid w:val="005F4587"/>
    <w:rsid w:val="005F4D6A"/>
    <w:rsid w:val="005F4D77"/>
    <w:rsid w:val="005F54C4"/>
    <w:rsid w:val="005F7C26"/>
    <w:rsid w:val="00604A68"/>
    <w:rsid w:val="00622D31"/>
    <w:rsid w:val="00624BF3"/>
    <w:rsid w:val="00625013"/>
    <w:rsid w:val="00625886"/>
    <w:rsid w:val="0063200B"/>
    <w:rsid w:val="00634D08"/>
    <w:rsid w:val="00635C4C"/>
    <w:rsid w:val="00640134"/>
    <w:rsid w:val="00642A2E"/>
    <w:rsid w:val="006449DA"/>
    <w:rsid w:val="00650CF5"/>
    <w:rsid w:val="0065155C"/>
    <w:rsid w:val="0065269E"/>
    <w:rsid w:val="00657B8E"/>
    <w:rsid w:val="00657BB1"/>
    <w:rsid w:val="00657E3D"/>
    <w:rsid w:val="0066007D"/>
    <w:rsid w:val="00663E1E"/>
    <w:rsid w:val="006642B5"/>
    <w:rsid w:val="00667FCB"/>
    <w:rsid w:val="00671DCE"/>
    <w:rsid w:val="006729A9"/>
    <w:rsid w:val="006740ED"/>
    <w:rsid w:val="0067447E"/>
    <w:rsid w:val="00681E1E"/>
    <w:rsid w:val="0068260B"/>
    <w:rsid w:val="00682C44"/>
    <w:rsid w:val="00682CF0"/>
    <w:rsid w:val="00684BFB"/>
    <w:rsid w:val="00685094"/>
    <w:rsid w:val="00686467"/>
    <w:rsid w:val="00687DB5"/>
    <w:rsid w:val="006908EF"/>
    <w:rsid w:val="00690FB0"/>
    <w:rsid w:val="00692A8D"/>
    <w:rsid w:val="006A2559"/>
    <w:rsid w:val="006A36BC"/>
    <w:rsid w:val="006A5193"/>
    <w:rsid w:val="006A76A0"/>
    <w:rsid w:val="006A7935"/>
    <w:rsid w:val="006B1562"/>
    <w:rsid w:val="006B2627"/>
    <w:rsid w:val="006B49E4"/>
    <w:rsid w:val="006B6F7E"/>
    <w:rsid w:val="006B7AA8"/>
    <w:rsid w:val="006C1971"/>
    <w:rsid w:val="006C68F5"/>
    <w:rsid w:val="006D067E"/>
    <w:rsid w:val="006D1D90"/>
    <w:rsid w:val="006D26AA"/>
    <w:rsid w:val="006D2947"/>
    <w:rsid w:val="006D5078"/>
    <w:rsid w:val="006D5382"/>
    <w:rsid w:val="006D70FA"/>
    <w:rsid w:val="006E29F9"/>
    <w:rsid w:val="006E469E"/>
    <w:rsid w:val="006E5B31"/>
    <w:rsid w:val="006E5BA7"/>
    <w:rsid w:val="006E699F"/>
    <w:rsid w:val="006E7A0A"/>
    <w:rsid w:val="006F47ED"/>
    <w:rsid w:val="00704520"/>
    <w:rsid w:val="00705E85"/>
    <w:rsid w:val="00710A0B"/>
    <w:rsid w:val="007128C0"/>
    <w:rsid w:val="00714F04"/>
    <w:rsid w:val="007210EB"/>
    <w:rsid w:val="00721A92"/>
    <w:rsid w:val="007237FE"/>
    <w:rsid w:val="00724A33"/>
    <w:rsid w:val="00725A7E"/>
    <w:rsid w:val="007263AE"/>
    <w:rsid w:val="0072647C"/>
    <w:rsid w:val="00730800"/>
    <w:rsid w:val="00732368"/>
    <w:rsid w:val="00747C11"/>
    <w:rsid w:val="007511E7"/>
    <w:rsid w:val="00752179"/>
    <w:rsid w:val="007522FB"/>
    <w:rsid w:val="0076138B"/>
    <w:rsid w:val="00763DE1"/>
    <w:rsid w:val="00764346"/>
    <w:rsid w:val="0076447A"/>
    <w:rsid w:val="00765723"/>
    <w:rsid w:val="00770DF4"/>
    <w:rsid w:val="007721B6"/>
    <w:rsid w:val="00772DF9"/>
    <w:rsid w:val="0077375E"/>
    <w:rsid w:val="007741D9"/>
    <w:rsid w:val="00775F9D"/>
    <w:rsid w:val="00781E5D"/>
    <w:rsid w:val="00783A06"/>
    <w:rsid w:val="00784887"/>
    <w:rsid w:val="00784AFF"/>
    <w:rsid w:val="00784F38"/>
    <w:rsid w:val="00785933"/>
    <w:rsid w:val="00786105"/>
    <w:rsid w:val="007919DF"/>
    <w:rsid w:val="007922F4"/>
    <w:rsid w:val="0079525A"/>
    <w:rsid w:val="00795498"/>
    <w:rsid w:val="00795E6B"/>
    <w:rsid w:val="00797C02"/>
    <w:rsid w:val="007A08CF"/>
    <w:rsid w:val="007A09F6"/>
    <w:rsid w:val="007A13C4"/>
    <w:rsid w:val="007A251B"/>
    <w:rsid w:val="007B1627"/>
    <w:rsid w:val="007B1F5D"/>
    <w:rsid w:val="007B23F9"/>
    <w:rsid w:val="007B30BF"/>
    <w:rsid w:val="007C01F8"/>
    <w:rsid w:val="007C4B4F"/>
    <w:rsid w:val="007D0C85"/>
    <w:rsid w:val="007D42ED"/>
    <w:rsid w:val="007D59D7"/>
    <w:rsid w:val="007D5AFA"/>
    <w:rsid w:val="007E44E0"/>
    <w:rsid w:val="007E5927"/>
    <w:rsid w:val="007F018A"/>
    <w:rsid w:val="007F28F0"/>
    <w:rsid w:val="007F6D0B"/>
    <w:rsid w:val="007F72AA"/>
    <w:rsid w:val="007F7E5D"/>
    <w:rsid w:val="008002D8"/>
    <w:rsid w:val="00803519"/>
    <w:rsid w:val="0080524E"/>
    <w:rsid w:val="00805B69"/>
    <w:rsid w:val="008066FA"/>
    <w:rsid w:val="008069D2"/>
    <w:rsid w:val="00811AD9"/>
    <w:rsid w:val="008125EA"/>
    <w:rsid w:val="008167D7"/>
    <w:rsid w:val="008225D9"/>
    <w:rsid w:val="00823663"/>
    <w:rsid w:val="00823F9B"/>
    <w:rsid w:val="00824A30"/>
    <w:rsid w:val="00824B9D"/>
    <w:rsid w:val="008261D3"/>
    <w:rsid w:val="00826F54"/>
    <w:rsid w:val="008270CC"/>
    <w:rsid w:val="00832135"/>
    <w:rsid w:val="00837681"/>
    <w:rsid w:val="00840453"/>
    <w:rsid w:val="008417DD"/>
    <w:rsid w:val="00841D9B"/>
    <w:rsid w:val="00843E49"/>
    <w:rsid w:val="00845EA1"/>
    <w:rsid w:val="00850020"/>
    <w:rsid w:val="00850853"/>
    <w:rsid w:val="00860183"/>
    <w:rsid w:val="008601A3"/>
    <w:rsid w:val="0086129C"/>
    <w:rsid w:val="00862029"/>
    <w:rsid w:val="00864019"/>
    <w:rsid w:val="00864848"/>
    <w:rsid w:val="008654D3"/>
    <w:rsid w:val="00865521"/>
    <w:rsid w:val="008663C9"/>
    <w:rsid w:val="00866F02"/>
    <w:rsid w:val="008709CC"/>
    <w:rsid w:val="00870F78"/>
    <w:rsid w:val="00871A82"/>
    <w:rsid w:val="00872997"/>
    <w:rsid w:val="00872A1A"/>
    <w:rsid w:val="00875C91"/>
    <w:rsid w:val="00876F84"/>
    <w:rsid w:val="00880990"/>
    <w:rsid w:val="00880AC0"/>
    <w:rsid w:val="00880CDD"/>
    <w:rsid w:val="008816CF"/>
    <w:rsid w:val="00883593"/>
    <w:rsid w:val="0088536F"/>
    <w:rsid w:val="00886D0B"/>
    <w:rsid w:val="00887EB2"/>
    <w:rsid w:val="008908F3"/>
    <w:rsid w:val="00890CEB"/>
    <w:rsid w:val="00893D8C"/>
    <w:rsid w:val="00893F0F"/>
    <w:rsid w:val="008960E0"/>
    <w:rsid w:val="00897C58"/>
    <w:rsid w:val="008A1115"/>
    <w:rsid w:val="008B3BB9"/>
    <w:rsid w:val="008C23CD"/>
    <w:rsid w:val="008C2A7A"/>
    <w:rsid w:val="008C302B"/>
    <w:rsid w:val="008C4011"/>
    <w:rsid w:val="008C4963"/>
    <w:rsid w:val="008C75BA"/>
    <w:rsid w:val="008D03BD"/>
    <w:rsid w:val="008D1BFC"/>
    <w:rsid w:val="008D4A99"/>
    <w:rsid w:val="008D4C66"/>
    <w:rsid w:val="008D64A3"/>
    <w:rsid w:val="008E09C2"/>
    <w:rsid w:val="008E199C"/>
    <w:rsid w:val="008E1C0C"/>
    <w:rsid w:val="008E2524"/>
    <w:rsid w:val="008E7A1A"/>
    <w:rsid w:val="008E7AA1"/>
    <w:rsid w:val="008F0390"/>
    <w:rsid w:val="008F2B43"/>
    <w:rsid w:val="008F35B6"/>
    <w:rsid w:val="008F6B88"/>
    <w:rsid w:val="008F7507"/>
    <w:rsid w:val="00903248"/>
    <w:rsid w:val="009038F7"/>
    <w:rsid w:val="00906710"/>
    <w:rsid w:val="00907449"/>
    <w:rsid w:val="009078AD"/>
    <w:rsid w:val="00912474"/>
    <w:rsid w:val="00914A6A"/>
    <w:rsid w:val="0091519A"/>
    <w:rsid w:val="009159A0"/>
    <w:rsid w:val="00920BC0"/>
    <w:rsid w:val="009252B1"/>
    <w:rsid w:val="0092782F"/>
    <w:rsid w:val="00927842"/>
    <w:rsid w:val="009302F1"/>
    <w:rsid w:val="00930B59"/>
    <w:rsid w:val="00930FE5"/>
    <w:rsid w:val="0093194A"/>
    <w:rsid w:val="0093211A"/>
    <w:rsid w:val="00933CF8"/>
    <w:rsid w:val="00934E3C"/>
    <w:rsid w:val="00940A8D"/>
    <w:rsid w:val="009414BA"/>
    <w:rsid w:val="00941E95"/>
    <w:rsid w:val="00946A1A"/>
    <w:rsid w:val="00947F0E"/>
    <w:rsid w:val="00951A86"/>
    <w:rsid w:val="00952784"/>
    <w:rsid w:val="009530EC"/>
    <w:rsid w:val="00953454"/>
    <w:rsid w:val="00960632"/>
    <w:rsid w:val="009608DD"/>
    <w:rsid w:val="00960ECD"/>
    <w:rsid w:val="0096292F"/>
    <w:rsid w:val="00963B1B"/>
    <w:rsid w:val="00965472"/>
    <w:rsid w:val="00965DC1"/>
    <w:rsid w:val="00965FA4"/>
    <w:rsid w:val="00970ACC"/>
    <w:rsid w:val="00971403"/>
    <w:rsid w:val="00971F41"/>
    <w:rsid w:val="00973191"/>
    <w:rsid w:val="00973928"/>
    <w:rsid w:val="00974D01"/>
    <w:rsid w:val="0097794F"/>
    <w:rsid w:val="00985BA4"/>
    <w:rsid w:val="0098662A"/>
    <w:rsid w:val="00986A23"/>
    <w:rsid w:val="009870E4"/>
    <w:rsid w:val="0098738D"/>
    <w:rsid w:val="009900DC"/>
    <w:rsid w:val="00990C5D"/>
    <w:rsid w:val="00996486"/>
    <w:rsid w:val="00997A75"/>
    <w:rsid w:val="00997B6A"/>
    <w:rsid w:val="009A0BDD"/>
    <w:rsid w:val="009A0C36"/>
    <w:rsid w:val="009A338A"/>
    <w:rsid w:val="009B0FED"/>
    <w:rsid w:val="009B16B3"/>
    <w:rsid w:val="009B1A81"/>
    <w:rsid w:val="009B3F3C"/>
    <w:rsid w:val="009B4755"/>
    <w:rsid w:val="009B6022"/>
    <w:rsid w:val="009C0205"/>
    <w:rsid w:val="009C13B2"/>
    <w:rsid w:val="009C2CD1"/>
    <w:rsid w:val="009C36B2"/>
    <w:rsid w:val="009C41B4"/>
    <w:rsid w:val="009C41D6"/>
    <w:rsid w:val="009C7858"/>
    <w:rsid w:val="009D0143"/>
    <w:rsid w:val="009D2CD1"/>
    <w:rsid w:val="009D468C"/>
    <w:rsid w:val="009D5447"/>
    <w:rsid w:val="009E0FB0"/>
    <w:rsid w:val="009E46D9"/>
    <w:rsid w:val="009E558F"/>
    <w:rsid w:val="009E615F"/>
    <w:rsid w:val="009F0EE9"/>
    <w:rsid w:val="009F14E0"/>
    <w:rsid w:val="009F5BBA"/>
    <w:rsid w:val="009F6597"/>
    <w:rsid w:val="009F66BB"/>
    <w:rsid w:val="00A003B6"/>
    <w:rsid w:val="00A04187"/>
    <w:rsid w:val="00A051C4"/>
    <w:rsid w:val="00A0659B"/>
    <w:rsid w:val="00A06C34"/>
    <w:rsid w:val="00A11E7A"/>
    <w:rsid w:val="00A14FBB"/>
    <w:rsid w:val="00A15369"/>
    <w:rsid w:val="00A16DDE"/>
    <w:rsid w:val="00A17396"/>
    <w:rsid w:val="00A20595"/>
    <w:rsid w:val="00A20D5F"/>
    <w:rsid w:val="00A23209"/>
    <w:rsid w:val="00A2428D"/>
    <w:rsid w:val="00A2489A"/>
    <w:rsid w:val="00A25938"/>
    <w:rsid w:val="00A26F86"/>
    <w:rsid w:val="00A30341"/>
    <w:rsid w:val="00A307F5"/>
    <w:rsid w:val="00A32C5F"/>
    <w:rsid w:val="00A35D19"/>
    <w:rsid w:val="00A37161"/>
    <w:rsid w:val="00A413B2"/>
    <w:rsid w:val="00A44705"/>
    <w:rsid w:val="00A449D7"/>
    <w:rsid w:val="00A44A13"/>
    <w:rsid w:val="00A4505B"/>
    <w:rsid w:val="00A45356"/>
    <w:rsid w:val="00A51C64"/>
    <w:rsid w:val="00A54045"/>
    <w:rsid w:val="00A5667B"/>
    <w:rsid w:val="00A57543"/>
    <w:rsid w:val="00A60DDA"/>
    <w:rsid w:val="00A614AA"/>
    <w:rsid w:val="00A65CF9"/>
    <w:rsid w:val="00A666B6"/>
    <w:rsid w:val="00A675DA"/>
    <w:rsid w:val="00A75CBA"/>
    <w:rsid w:val="00A814EA"/>
    <w:rsid w:val="00A83238"/>
    <w:rsid w:val="00A92999"/>
    <w:rsid w:val="00A9451E"/>
    <w:rsid w:val="00A95777"/>
    <w:rsid w:val="00A9613B"/>
    <w:rsid w:val="00AA5872"/>
    <w:rsid w:val="00AB02C4"/>
    <w:rsid w:val="00AB034F"/>
    <w:rsid w:val="00AB4760"/>
    <w:rsid w:val="00AB4B5C"/>
    <w:rsid w:val="00AB4FA8"/>
    <w:rsid w:val="00AB5423"/>
    <w:rsid w:val="00AB7A84"/>
    <w:rsid w:val="00AC048A"/>
    <w:rsid w:val="00AC67FB"/>
    <w:rsid w:val="00AC6DC4"/>
    <w:rsid w:val="00AE1E46"/>
    <w:rsid w:val="00AE3BDE"/>
    <w:rsid w:val="00AF13E4"/>
    <w:rsid w:val="00AF278E"/>
    <w:rsid w:val="00AF3370"/>
    <w:rsid w:val="00AF33C1"/>
    <w:rsid w:val="00AF4B76"/>
    <w:rsid w:val="00B021E8"/>
    <w:rsid w:val="00B05320"/>
    <w:rsid w:val="00B05681"/>
    <w:rsid w:val="00B10839"/>
    <w:rsid w:val="00B15442"/>
    <w:rsid w:val="00B2010F"/>
    <w:rsid w:val="00B23AFD"/>
    <w:rsid w:val="00B24CCC"/>
    <w:rsid w:val="00B25717"/>
    <w:rsid w:val="00B27AB7"/>
    <w:rsid w:val="00B27E91"/>
    <w:rsid w:val="00B27F5C"/>
    <w:rsid w:val="00B3125A"/>
    <w:rsid w:val="00B31729"/>
    <w:rsid w:val="00B334EE"/>
    <w:rsid w:val="00B35305"/>
    <w:rsid w:val="00B3582B"/>
    <w:rsid w:val="00B37644"/>
    <w:rsid w:val="00B37B7A"/>
    <w:rsid w:val="00B41A1D"/>
    <w:rsid w:val="00B45C76"/>
    <w:rsid w:val="00B462E9"/>
    <w:rsid w:val="00B50B46"/>
    <w:rsid w:val="00B510BF"/>
    <w:rsid w:val="00B54313"/>
    <w:rsid w:val="00B5432D"/>
    <w:rsid w:val="00B54F4D"/>
    <w:rsid w:val="00B62FC0"/>
    <w:rsid w:val="00B6624B"/>
    <w:rsid w:val="00B66D7B"/>
    <w:rsid w:val="00B707A3"/>
    <w:rsid w:val="00B71206"/>
    <w:rsid w:val="00B71729"/>
    <w:rsid w:val="00B72245"/>
    <w:rsid w:val="00B7557A"/>
    <w:rsid w:val="00B8275B"/>
    <w:rsid w:val="00B85084"/>
    <w:rsid w:val="00B86834"/>
    <w:rsid w:val="00B90D85"/>
    <w:rsid w:val="00B91B76"/>
    <w:rsid w:val="00B934B0"/>
    <w:rsid w:val="00B948D0"/>
    <w:rsid w:val="00B9515B"/>
    <w:rsid w:val="00B966E2"/>
    <w:rsid w:val="00BA1696"/>
    <w:rsid w:val="00BA5803"/>
    <w:rsid w:val="00BA6E42"/>
    <w:rsid w:val="00BB2CDA"/>
    <w:rsid w:val="00BB3973"/>
    <w:rsid w:val="00BB505F"/>
    <w:rsid w:val="00BB5549"/>
    <w:rsid w:val="00BB6652"/>
    <w:rsid w:val="00BC36F3"/>
    <w:rsid w:val="00BC4743"/>
    <w:rsid w:val="00BC678E"/>
    <w:rsid w:val="00BD2E1A"/>
    <w:rsid w:val="00BD3801"/>
    <w:rsid w:val="00BD43F8"/>
    <w:rsid w:val="00BE078D"/>
    <w:rsid w:val="00BE1BB7"/>
    <w:rsid w:val="00BE6C97"/>
    <w:rsid w:val="00BE7098"/>
    <w:rsid w:val="00BF217E"/>
    <w:rsid w:val="00BF5CE6"/>
    <w:rsid w:val="00BF5EC9"/>
    <w:rsid w:val="00BF7302"/>
    <w:rsid w:val="00C00456"/>
    <w:rsid w:val="00C014FB"/>
    <w:rsid w:val="00C03114"/>
    <w:rsid w:val="00C07AC9"/>
    <w:rsid w:val="00C10840"/>
    <w:rsid w:val="00C10868"/>
    <w:rsid w:val="00C12EEF"/>
    <w:rsid w:val="00C13CF3"/>
    <w:rsid w:val="00C16260"/>
    <w:rsid w:val="00C163B0"/>
    <w:rsid w:val="00C16710"/>
    <w:rsid w:val="00C16F53"/>
    <w:rsid w:val="00C20FBE"/>
    <w:rsid w:val="00C21247"/>
    <w:rsid w:val="00C23286"/>
    <w:rsid w:val="00C30CB1"/>
    <w:rsid w:val="00C31CD6"/>
    <w:rsid w:val="00C32206"/>
    <w:rsid w:val="00C3335D"/>
    <w:rsid w:val="00C3586B"/>
    <w:rsid w:val="00C37DD3"/>
    <w:rsid w:val="00C401CB"/>
    <w:rsid w:val="00C4021F"/>
    <w:rsid w:val="00C44E9D"/>
    <w:rsid w:val="00C450ED"/>
    <w:rsid w:val="00C46E18"/>
    <w:rsid w:val="00C479C4"/>
    <w:rsid w:val="00C5066A"/>
    <w:rsid w:val="00C5599D"/>
    <w:rsid w:val="00C56443"/>
    <w:rsid w:val="00C57B30"/>
    <w:rsid w:val="00C57E2B"/>
    <w:rsid w:val="00C63F15"/>
    <w:rsid w:val="00C677FA"/>
    <w:rsid w:val="00C713CF"/>
    <w:rsid w:val="00C7593B"/>
    <w:rsid w:val="00C75B34"/>
    <w:rsid w:val="00C8056A"/>
    <w:rsid w:val="00C80AE8"/>
    <w:rsid w:val="00C81735"/>
    <w:rsid w:val="00C81FAF"/>
    <w:rsid w:val="00C82703"/>
    <w:rsid w:val="00C83617"/>
    <w:rsid w:val="00C83DCA"/>
    <w:rsid w:val="00C845F7"/>
    <w:rsid w:val="00C87934"/>
    <w:rsid w:val="00C87ADD"/>
    <w:rsid w:val="00C90C12"/>
    <w:rsid w:val="00C96E8D"/>
    <w:rsid w:val="00C96F4F"/>
    <w:rsid w:val="00C974E2"/>
    <w:rsid w:val="00CA1FEF"/>
    <w:rsid w:val="00CA2248"/>
    <w:rsid w:val="00CA5AFD"/>
    <w:rsid w:val="00CB05E7"/>
    <w:rsid w:val="00CB1202"/>
    <w:rsid w:val="00CB17B1"/>
    <w:rsid w:val="00CB1885"/>
    <w:rsid w:val="00CB31C4"/>
    <w:rsid w:val="00CB3DF7"/>
    <w:rsid w:val="00CB4E2C"/>
    <w:rsid w:val="00CC0FD1"/>
    <w:rsid w:val="00CC1650"/>
    <w:rsid w:val="00CC1884"/>
    <w:rsid w:val="00CC26E5"/>
    <w:rsid w:val="00CC4DDC"/>
    <w:rsid w:val="00CD1479"/>
    <w:rsid w:val="00CD3300"/>
    <w:rsid w:val="00CD6925"/>
    <w:rsid w:val="00CD6FC1"/>
    <w:rsid w:val="00CD7B3A"/>
    <w:rsid w:val="00CE166D"/>
    <w:rsid w:val="00CE3342"/>
    <w:rsid w:val="00CE5A5A"/>
    <w:rsid w:val="00CF63B2"/>
    <w:rsid w:val="00CF6C17"/>
    <w:rsid w:val="00D00BBF"/>
    <w:rsid w:val="00D01A88"/>
    <w:rsid w:val="00D02BED"/>
    <w:rsid w:val="00D0318B"/>
    <w:rsid w:val="00D055E5"/>
    <w:rsid w:val="00D06275"/>
    <w:rsid w:val="00D109A6"/>
    <w:rsid w:val="00D10C82"/>
    <w:rsid w:val="00D14F8B"/>
    <w:rsid w:val="00D17ED4"/>
    <w:rsid w:val="00D244F6"/>
    <w:rsid w:val="00D25988"/>
    <w:rsid w:val="00D270EC"/>
    <w:rsid w:val="00D2772A"/>
    <w:rsid w:val="00D31290"/>
    <w:rsid w:val="00D329EC"/>
    <w:rsid w:val="00D32B49"/>
    <w:rsid w:val="00D33602"/>
    <w:rsid w:val="00D352AC"/>
    <w:rsid w:val="00D37209"/>
    <w:rsid w:val="00D41020"/>
    <w:rsid w:val="00D42E0F"/>
    <w:rsid w:val="00D43DAA"/>
    <w:rsid w:val="00D45705"/>
    <w:rsid w:val="00D4662A"/>
    <w:rsid w:val="00D52C3E"/>
    <w:rsid w:val="00D565C0"/>
    <w:rsid w:val="00D61C87"/>
    <w:rsid w:val="00D7529A"/>
    <w:rsid w:val="00D76DA1"/>
    <w:rsid w:val="00D800E3"/>
    <w:rsid w:val="00D81BCB"/>
    <w:rsid w:val="00D8544F"/>
    <w:rsid w:val="00D877BB"/>
    <w:rsid w:val="00D8785B"/>
    <w:rsid w:val="00D90890"/>
    <w:rsid w:val="00D92FAF"/>
    <w:rsid w:val="00D940C6"/>
    <w:rsid w:val="00D9455D"/>
    <w:rsid w:val="00D955C5"/>
    <w:rsid w:val="00DA110C"/>
    <w:rsid w:val="00DA1957"/>
    <w:rsid w:val="00DA3428"/>
    <w:rsid w:val="00DA3484"/>
    <w:rsid w:val="00DA7BE5"/>
    <w:rsid w:val="00DB127E"/>
    <w:rsid w:val="00DB1C9C"/>
    <w:rsid w:val="00DB3311"/>
    <w:rsid w:val="00DB559D"/>
    <w:rsid w:val="00DC2314"/>
    <w:rsid w:val="00DC62CA"/>
    <w:rsid w:val="00DC7B76"/>
    <w:rsid w:val="00DD04C0"/>
    <w:rsid w:val="00DD416E"/>
    <w:rsid w:val="00DD5E79"/>
    <w:rsid w:val="00DD63F2"/>
    <w:rsid w:val="00DD6E39"/>
    <w:rsid w:val="00DE024E"/>
    <w:rsid w:val="00DE0F7C"/>
    <w:rsid w:val="00DE3B01"/>
    <w:rsid w:val="00DE4AC4"/>
    <w:rsid w:val="00DE7DD9"/>
    <w:rsid w:val="00DF6A2F"/>
    <w:rsid w:val="00DF78D8"/>
    <w:rsid w:val="00E00629"/>
    <w:rsid w:val="00E031F2"/>
    <w:rsid w:val="00E038BB"/>
    <w:rsid w:val="00E04186"/>
    <w:rsid w:val="00E04DC7"/>
    <w:rsid w:val="00E117D5"/>
    <w:rsid w:val="00E120E4"/>
    <w:rsid w:val="00E17AE1"/>
    <w:rsid w:val="00E20E62"/>
    <w:rsid w:val="00E20FBC"/>
    <w:rsid w:val="00E24B97"/>
    <w:rsid w:val="00E2523C"/>
    <w:rsid w:val="00E3324C"/>
    <w:rsid w:val="00E33279"/>
    <w:rsid w:val="00E3626A"/>
    <w:rsid w:val="00E369EE"/>
    <w:rsid w:val="00E40506"/>
    <w:rsid w:val="00E51677"/>
    <w:rsid w:val="00E520DE"/>
    <w:rsid w:val="00E53BBB"/>
    <w:rsid w:val="00E544B6"/>
    <w:rsid w:val="00E54FDB"/>
    <w:rsid w:val="00E55A54"/>
    <w:rsid w:val="00E55CBA"/>
    <w:rsid w:val="00E57213"/>
    <w:rsid w:val="00E5760A"/>
    <w:rsid w:val="00E6104F"/>
    <w:rsid w:val="00E67FE6"/>
    <w:rsid w:val="00E73471"/>
    <w:rsid w:val="00E7443C"/>
    <w:rsid w:val="00E7728B"/>
    <w:rsid w:val="00E800F9"/>
    <w:rsid w:val="00E80A3D"/>
    <w:rsid w:val="00E90861"/>
    <w:rsid w:val="00E9433C"/>
    <w:rsid w:val="00E96B91"/>
    <w:rsid w:val="00E970AC"/>
    <w:rsid w:val="00EA26AE"/>
    <w:rsid w:val="00EB0633"/>
    <w:rsid w:val="00EB06FC"/>
    <w:rsid w:val="00EB0BBD"/>
    <w:rsid w:val="00EB481F"/>
    <w:rsid w:val="00EB4D59"/>
    <w:rsid w:val="00EC02F3"/>
    <w:rsid w:val="00EC07E2"/>
    <w:rsid w:val="00EC20F8"/>
    <w:rsid w:val="00EC21D1"/>
    <w:rsid w:val="00EC4D48"/>
    <w:rsid w:val="00EC675A"/>
    <w:rsid w:val="00EC79B7"/>
    <w:rsid w:val="00ED351D"/>
    <w:rsid w:val="00ED38F1"/>
    <w:rsid w:val="00ED72A6"/>
    <w:rsid w:val="00ED75E6"/>
    <w:rsid w:val="00EE3C1A"/>
    <w:rsid w:val="00EE3DE8"/>
    <w:rsid w:val="00EE4C1A"/>
    <w:rsid w:val="00EE7A68"/>
    <w:rsid w:val="00EE7F1B"/>
    <w:rsid w:val="00EF37B5"/>
    <w:rsid w:val="00F02264"/>
    <w:rsid w:val="00F0274E"/>
    <w:rsid w:val="00F028C5"/>
    <w:rsid w:val="00F04DCF"/>
    <w:rsid w:val="00F079C3"/>
    <w:rsid w:val="00F1032E"/>
    <w:rsid w:val="00F11FA3"/>
    <w:rsid w:val="00F155EE"/>
    <w:rsid w:val="00F156BC"/>
    <w:rsid w:val="00F17971"/>
    <w:rsid w:val="00F20119"/>
    <w:rsid w:val="00F210DE"/>
    <w:rsid w:val="00F242DC"/>
    <w:rsid w:val="00F24E7B"/>
    <w:rsid w:val="00F26E23"/>
    <w:rsid w:val="00F277A5"/>
    <w:rsid w:val="00F30CA7"/>
    <w:rsid w:val="00F30EC5"/>
    <w:rsid w:val="00F31194"/>
    <w:rsid w:val="00F31AEB"/>
    <w:rsid w:val="00F320A7"/>
    <w:rsid w:val="00F32411"/>
    <w:rsid w:val="00F351DB"/>
    <w:rsid w:val="00F35CE5"/>
    <w:rsid w:val="00F37A98"/>
    <w:rsid w:val="00F4366C"/>
    <w:rsid w:val="00F44B14"/>
    <w:rsid w:val="00F45A79"/>
    <w:rsid w:val="00F476E8"/>
    <w:rsid w:val="00F4774E"/>
    <w:rsid w:val="00F5187B"/>
    <w:rsid w:val="00F527EB"/>
    <w:rsid w:val="00F52837"/>
    <w:rsid w:val="00F53A90"/>
    <w:rsid w:val="00F55B03"/>
    <w:rsid w:val="00F64BE0"/>
    <w:rsid w:val="00F70AA3"/>
    <w:rsid w:val="00F73284"/>
    <w:rsid w:val="00F73E40"/>
    <w:rsid w:val="00F770F3"/>
    <w:rsid w:val="00F77C2E"/>
    <w:rsid w:val="00F77CDF"/>
    <w:rsid w:val="00F77EFC"/>
    <w:rsid w:val="00F80591"/>
    <w:rsid w:val="00F807DA"/>
    <w:rsid w:val="00F82F9D"/>
    <w:rsid w:val="00F86229"/>
    <w:rsid w:val="00F876C4"/>
    <w:rsid w:val="00F91560"/>
    <w:rsid w:val="00F94BE8"/>
    <w:rsid w:val="00F97169"/>
    <w:rsid w:val="00F97D7F"/>
    <w:rsid w:val="00FA03DF"/>
    <w:rsid w:val="00FA0A13"/>
    <w:rsid w:val="00FA1295"/>
    <w:rsid w:val="00FA1FC9"/>
    <w:rsid w:val="00FA36A2"/>
    <w:rsid w:val="00FA6682"/>
    <w:rsid w:val="00FA72F0"/>
    <w:rsid w:val="00FA79D6"/>
    <w:rsid w:val="00FA7E73"/>
    <w:rsid w:val="00FB1A72"/>
    <w:rsid w:val="00FB4A60"/>
    <w:rsid w:val="00FB7D81"/>
    <w:rsid w:val="00FC0BBB"/>
    <w:rsid w:val="00FC1229"/>
    <w:rsid w:val="00FC1904"/>
    <w:rsid w:val="00FC42E5"/>
    <w:rsid w:val="00FD4B04"/>
    <w:rsid w:val="00FD6684"/>
    <w:rsid w:val="00FD7AD8"/>
    <w:rsid w:val="00FD7D92"/>
    <w:rsid w:val="00FE064F"/>
    <w:rsid w:val="00FE3ACD"/>
    <w:rsid w:val="00FF4254"/>
    <w:rsid w:val="00FF6D5B"/>
    <w:rsid w:val="00FF722E"/>
    <w:rsid w:val="00FF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5B0FA7"/>
  <w15:chartTrackingRefBased/>
  <w15:docId w15:val="{EC231BF6-00EC-4621-8491-83761991C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1AD9"/>
  </w:style>
  <w:style w:type="paragraph" w:styleId="1">
    <w:name w:val="heading 1"/>
    <w:basedOn w:val="a"/>
    <w:next w:val="a"/>
    <w:link w:val="10"/>
    <w:uiPriority w:val="9"/>
    <w:qFormat/>
    <w:rsid w:val="000879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879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79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79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6CC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сновной текст1"/>
    <w:basedOn w:val="a"/>
    <w:qFormat/>
    <w:rsid w:val="0008792A"/>
    <w:pPr>
      <w:suppressAutoHyphens/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customStyle="1" w:styleId="12">
    <w:name w:val="1Заголовок"/>
    <w:basedOn w:val="1"/>
    <w:link w:val="13"/>
    <w:qFormat/>
    <w:rsid w:val="00FA36A2"/>
    <w:pPr>
      <w:pageBreakBefore/>
      <w:spacing w:after="240"/>
      <w:ind w:left="1418" w:hanging="1418"/>
    </w:pPr>
    <w:rPr>
      <w:rFonts w:ascii="Times New Roman" w:eastAsia="Times New Roman" w:hAnsi="Times New Roman" w:cs="Times New Roman"/>
      <w:b/>
      <w:bCs/>
      <w:color w:val="auto"/>
      <w:lang w:eastAsia="ru-RU"/>
    </w:rPr>
  </w:style>
  <w:style w:type="character" w:customStyle="1" w:styleId="13">
    <w:name w:val="1Заголовок Знак"/>
    <w:basedOn w:val="10"/>
    <w:link w:val="12"/>
    <w:rsid w:val="00FA36A2"/>
    <w:rPr>
      <w:rFonts w:ascii="Times New Roman" w:eastAsia="Times New Roman" w:hAnsi="Times New Roman" w:cs="Times New Roman"/>
      <w:b/>
      <w:bCs/>
      <w:color w:val="2F5496" w:themeColor="accent1" w:themeShade="BF"/>
      <w:sz w:val="32"/>
      <w:szCs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79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21">
    <w:name w:val="2Заголовок"/>
    <w:basedOn w:val="2"/>
    <w:qFormat/>
    <w:rsid w:val="006E29F9"/>
    <w:pPr>
      <w:spacing w:before="120" w:after="120" w:line="360" w:lineRule="auto"/>
      <w:jc w:val="center"/>
    </w:pPr>
    <w:rPr>
      <w:rFonts w:ascii="Times New Roman" w:hAnsi="Times New Roman"/>
      <w:b/>
      <w:bCs/>
      <w:color w:val="auto"/>
      <w:sz w:val="28"/>
    </w:rPr>
  </w:style>
  <w:style w:type="character" w:customStyle="1" w:styleId="20">
    <w:name w:val="Заголовок 2 Знак"/>
    <w:basedOn w:val="a0"/>
    <w:link w:val="2"/>
    <w:uiPriority w:val="9"/>
    <w:rsid w:val="000879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3Заголовок"/>
    <w:basedOn w:val="3"/>
    <w:qFormat/>
    <w:rsid w:val="006E29F9"/>
    <w:pPr>
      <w:spacing w:before="240" w:line="360" w:lineRule="auto"/>
      <w:jc w:val="center"/>
    </w:pPr>
    <w:rPr>
      <w:rFonts w:ascii="Times New Roman" w:hAnsi="Times New Roman"/>
      <w:b/>
      <w:bCs/>
      <w:color w:val="auto"/>
    </w:rPr>
  </w:style>
  <w:style w:type="character" w:customStyle="1" w:styleId="30">
    <w:name w:val="Заголовок 3 Знак"/>
    <w:basedOn w:val="a0"/>
    <w:link w:val="3"/>
    <w:uiPriority w:val="9"/>
    <w:semiHidden/>
    <w:rsid w:val="0008792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41">
    <w:name w:val="4Заголовок"/>
    <w:basedOn w:val="4"/>
    <w:qFormat/>
    <w:rsid w:val="0008792A"/>
    <w:pPr>
      <w:spacing w:line="360" w:lineRule="auto"/>
      <w:jc w:val="center"/>
    </w:pPr>
    <w:rPr>
      <w:rFonts w:ascii="Times New Roman" w:hAnsi="Times New Roman"/>
      <w:i w:val="0"/>
      <w:color w:val="auto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8792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3">
    <w:name w:val="header"/>
    <w:basedOn w:val="a"/>
    <w:link w:val="a4"/>
    <w:uiPriority w:val="99"/>
    <w:unhideWhenUsed/>
    <w:rsid w:val="005F5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54C4"/>
  </w:style>
  <w:style w:type="paragraph" w:styleId="a5">
    <w:name w:val="footer"/>
    <w:basedOn w:val="a"/>
    <w:link w:val="a6"/>
    <w:uiPriority w:val="99"/>
    <w:unhideWhenUsed/>
    <w:rsid w:val="005F5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54C4"/>
  </w:style>
  <w:style w:type="paragraph" w:styleId="a7">
    <w:name w:val="List Paragraph"/>
    <w:basedOn w:val="a"/>
    <w:uiPriority w:val="34"/>
    <w:qFormat/>
    <w:rsid w:val="00D9455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96B91"/>
    <w:rPr>
      <w:color w:val="0000FF"/>
      <w:u w:val="single"/>
    </w:rPr>
  </w:style>
  <w:style w:type="paragraph" w:styleId="a9">
    <w:name w:val="footnote text"/>
    <w:basedOn w:val="a"/>
    <w:link w:val="aa"/>
    <w:uiPriority w:val="99"/>
    <w:unhideWhenUsed/>
    <w:rsid w:val="0014309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14309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43098"/>
    <w:rPr>
      <w:vertAlign w:val="superscript"/>
    </w:rPr>
  </w:style>
  <w:style w:type="character" w:styleId="ac">
    <w:name w:val="Unresolved Mention"/>
    <w:basedOn w:val="a0"/>
    <w:uiPriority w:val="99"/>
    <w:semiHidden/>
    <w:unhideWhenUsed/>
    <w:rsid w:val="009B1A81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F770F3"/>
    <w:rPr>
      <w:color w:val="954F72" w:themeColor="followedHyperlink"/>
      <w:u w:val="single"/>
    </w:rPr>
  </w:style>
  <w:style w:type="paragraph" w:styleId="ae">
    <w:name w:val="TOC Heading"/>
    <w:basedOn w:val="1"/>
    <w:next w:val="a"/>
    <w:uiPriority w:val="39"/>
    <w:unhideWhenUsed/>
    <w:qFormat/>
    <w:rsid w:val="00172644"/>
    <w:pPr>
      <w:outlineLvl w:val="9"/>
    </w:pPr>
    <w:rPr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FA36A2"/>
    <w:pPr>
      <w:tabs>
        <w:tab w:val="right" w:leader="dot" w:pos="9345"/>
      </w:tabs>
      <w:spacing w:after="100"/>
      <w:ind w:left="220"/>
    </w:pPr>
  </w:style>
  <w:style w:type="paragraph" w:styleId="14">
    <w:name w:val="toc 1"/>
    <w:basedOn w:val="a"/>
    <w:next w:val="a"/>
    <w:autoRedefine/>
    <w:uiPriority w:val="39"/>
    <w:unhideWhenUsed/>
    <w:rsid w:val="00172644"/>
    <w:pPr>
      <w:spacing w:after="100"/>
    </w:pPr>
  </w:style>
  <w:style w:type="paragraph" w:styleId="32">
    <w:name w:val="toc 3"/>
    <w:basedOn w:val="a"/>
    <w:next w:val="a"/>
    <w:autoRedefine/>
    <w:uiPriority w:val="39"/>
    <w:unhideWhenUsed/>
    <w:rsid w:val="00A17396"/>
    <w:pPr>
      <w:spacing w:after="100"/>
      <w:ind w:left="440"/>
    </w:pPr>
  </w:style>
  <w:style w:type="paragraph" w:styleId="af">
    <w:name w:val="caption"/>
    <w:basedOn w:val="a"/>
    <w:next w:val="a"/>
    <w:uiPriority w:val="35"/>
    <w:unhideWhenUsed/>
    <w:qFormat/>
    <w:rsid w:val="00BB554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BB5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D6CC6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1">
    <w:name w:val="Strong"/>
    <w:basedOn w:val="a0"/>
    <w:uiPriority w:val="22"/>
    <w:qFormat/>
    <w:rsid w:val="00F44B14"/>
    <w:rPr>
      <w:b/>
      <w:bCs/>
    </w:rPr>
  </w:style>
  <w:style w:type="table" w:styleId="af2">
    <w:name w:val="Table Grid"/>
    <w:basedOn w:val="a1"/>
    <w:uiPriority w:val="39"/>
    <w:rsid w:val="004F0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uiPriority w:val="99"/>
    <w:semiHidden/>
    <w:unhideWhenUsed/>
    <w:rsid w:val="00FA1FC9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FA1FC9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FA1FC9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FA1FC9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FA1FC9"/>
    <w:rPr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FA1F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FA1FC9"/>
    <w:rPr>
      <w:rFonts w:ascii="Segoe UI" w:hAnsi="Segoe UI" w:cs="Segoe UI"/>
      <w:sz w:val="18"/>
      <w:szCs w:val="18"/>
    </w:rPr>
  </w:style>
  <w:style w:type="paragraph" w:styleId="afa">
    <w:name w:val="No Spacing"/>
    <w:uiPriority w:val="1"/>
    <w:qFormat/>
    <w:rsid w:val="00583FA3"/>
    <w:pPr>
      <w:spacing w:after="0" w:line="240" w:lineRule="auto"/>
    </w:pPr>
  </w:style>
  <w:style w:type="paragraph" w:styleId="afb">
    <w:name w:val="table of figures"/>
    <w:basedOn w:val="a"/>
    <w:next w:val="a"/>
    <w:uiPriority w:val="99"/>
    <w:unhideWhenUsed/>
    <w:rsid w:val="0034766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98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5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3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2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6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1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2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4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7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2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ibliofond.ru/view.aspx?id=698643" TargetMode="External"/><Relationship Id="rId21" Type="http://schemas.openxmlformats.org/officeDocument/2006/relationships/image" Target="media/image10.png"/><Relationship Id="rId42" Type="http://schemas.openxmlformats.org/officeDocument/2006/relationships/hyperlink" Target="https://www.rlisystems.ru/index.php" TargetMode="External"/><Relationship Id="rId47" Type="http://schemas.openxmlformats.org/officeDocument/2006/relationships/hyperlink" Target="https://customs.gov.ru/uchastnikam-ved/sistema-proslezhivaemosti-tovarov" TargetMode="External"/><Relationship Id="rId63" Type="http://schemas.openxmlformats.org/officeDocument/2006/relationships/hyperlink" Target="https://www.abbyy.com/ru/" TargetMode="External"/><Relationship Id="rId68" Type="http://schemas.openxmlformats.org/officeDocument/2006/relationships/hyperlink" Target="https://consollex.ru/mery-netarifnogo-kontroly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sttlogistics.ru/information/o-tamozhennom-oformlenii/etapy-sroki-tamozhennogo-oformleniya-pri-import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://apej.ru/article/01-01-2018" TargetMode="External"/><Relationship Id="rId37" Type="http://schemas.openxmlformats.org/officeDocument/2006/relationships/hyperlink" Target="https://www.swan-line.com/en/" TargetMode="External"/><Relationship Id="rId40" Type="http://schemas.openxmlformats.org/officeDocument/2006/relationships/hyperlink" Target="http://www.seaport.spb.ru/article/1/" TargetMode="External"/><Relationship Id="rId45" Type="http://schemas.openxmlformats.org/officeDocument/2006/relationships/hyperlink" Target="https://ctu.customs.gov.ru/document/text/90505" TargetMode="External"/><Relationship Id="rId53" Type="http://schemas.openxmlformats.org/officeDocument/2006/relationships/hyperlink" Target="http://www.docflow.ru/market/company/detail.php?ID=15638" TargetMode="External"/><Relationship Id="rId58" Type="http://schemas.openxmlformats.org/officeDocument/2006/relationships/hyperlink" Target="http://www.docflow.ru/market/company/detail.php?ID=20969" TargetMode="External"/><Relationship Id="rId66" Type="http://schemas.openxmlformats.org/officeDocument/2006/relationships/hyperlink" Target="http://www.controlchaostech.com/?menuid=1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kaspersky.ru/about" TargetMode="External"/><Relationship Id="rId19" Type="http://schemas.openxmlformats.org/officeDocument/2006/relationships/chart" Target="charts/chart3.xml"/><Relationship Id="rId14" Type="http://schemas.openxmlformats.org/officeDocument/2006/relationships/chart" Target="charts/chart1.xml"/><Relationship Id="rId22" Type="http://schemas.openxmlformats.org/officeDocument/2006/relationships/image" Target="media/image11.png"/><Relationship Id="rId27" Type="http://schemas.openxmlformats.org/officeDocument/2006/relationships/hyperlink" Target="https://vektor-a.com/news/import_tovarov_i_nalogooblojenie/" TargetMode="External"/><Relationship Id="rId30" Type="http://schemas.openxmlformats.org/officeDocument/2006/relationships/hyperlink" Target="http://russologistics.ru/stati/tamozhennoe-oformlenie-produktov-pitaniya.html" TargetMode="External"/><Relationship Id="rId35" Type="http://schemas.openxmlformats.org/officeDocument/2006/relationships/hyperlink" Target="https://www.fesco.ru/ru/clients/container/" TargetMode="External"/><Relationship Id="rId43" Type="http://schemas.openxmlformats.org/officeDocument/2006/relationships/hyperlink" Target="http://spintegra.ru/ed/ed_basics/technology_ud/" TargetMode="External"/><Relationship Id="rId48" Type="http://schemas.openxmlformats.org/officeDocument/2006/relationships/hyperlink" Target="https://lpi.worldbank.org/international/global" TargetMode="External"/><Relationship Id="rId56" Type="http://schemas.openxmlformats.org/officeDocument/2006/relationships/hyperlink" Target="http://www.docflow.ru/market/company/detail.php?ID=15" TargetMode="External"/><Relationship Id="rId64" Type="http://schemas.openxmlformats.org/officeDocument/2006/relationships/hyperlink" Target="https://www.waveaccess.ru/" TargetMode="External"/><Relationship Id="rId69" Type="http://schemas.openxmlformats.org/officeDocument/2006/relationships/hyperlink" Target="https://www.nalog.ru/rn48/news/activities_fts/7211004/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docflow.ru/market/company/?CHAR=&amp;type=&amp;PAGE=1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hyperlink" Target="https://customs.gov.ru/folder/502" TargetMode="External"/><Relationship Id="rId33" Type="http://schemas.openxmlformats.org/officeDocument/2006/relationships/hyperlink" Target="https://ast-agroup.ru/stati/import-produktov-pitaniya-v-rossiyu" TargetMode="External"/><Relationship Id="rId38" Type="http://schemas.openxmlformats.org/officeDocument/2006/relationships/hyperlink" Target="https://taxcom.ru/about/" TargetMode="External"/><Relationship Id="rId46" Type="http://schemas.openxmlformats.org/officeDocument/2006/relationships/hyperlink" Target="https://dvtu.customs.gov.ru/document/text/134832" TargetMode="External"/><Relationship Id="rId59" Type="http://schemas.openxmlformats.org/officeDocument/2006/relationships/hyperlink" Target="http://www.docflow.ru/market/company/detail.php?ID=24528" TargetMode="External"/><Relationship Id="rId67" Type="http://schemas.openxmlformats.org/officeDocument/2006/relationships/hyperlink" Target="https://cryptopro.ru/products/ngate/presentations" TargetMode="External"/><Relationship Id="rId20" Type="http://schemas.openxmlformats.org/officeDocument/2006/relationships/image" Target="media/image9.emf"/><Relationship Id="rId41" Type="http://schemas.openxmlformats.org/officeDocument/2006/relationships/hyperlink" Target="https://www.solvo.ru/about/" TargetMode="External"/><Relationship Id="rId54" Type="http://schemas.openxmlformats.org/officeDocument/2006/relationships/hyperlink" Target="http://www.docflow.ru/market/company/detail.php?ID=15570" TargetMode="External"/><Relationship Id="rId62" Type="http://schemas.openxmlformats.org/officeDocument/2006/relationships/hyperlink" Target="https://digdes.ru/" TargetMode="External"/><Relationship Id="rId70" Type="http://schemas.openxmlformats.org/officeDocument/2006/relationships/hyperlink" Target="https://www.alta.ru/tamdoc/17p03669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image" Target="media/image12.png"/><Relationship Id="rId28" Type="http://schemas.openxmlformats.org/officeDocument/2006/relationships/hyperlink" Target="https://www.klerk.ru/buh/articles/13139/" TargetMode="External"/><Relationship Id="rId36" Type="http://schemas.openxmlformats.org/officeDocument/2006/relationships/hyperlink" Target="https://www.maersk.com/local-information/europe/russia" TargetMode="External"/><Relationship Id="rId49" Type="http://schemas.openxmlformats.org/officeDocument/2006/relationships/hyperlink" Target="https://www.youtube.com/watch?v=REQgXs_abOk" TargetMode="External"/><Relationship Id="rId57" Type="http://schemas.openxmlformats.org/officeDocument/2006/relationships/hyperlink" Target="http://www.docflow.ru/market/company/detail.php?ID=15489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rosinvest.com/acolumn/blog/mirovoi_prodovolstvenii_rinok/566.html" TargetMode="External"/><Relationship Id="rId44" Type="http://schemas.openxmlformats.org/officeDocument/2006/relationships/hyperlink" Target="https://ru.wikipedia.org/wiki/%D0%A1%D0%B8%D1%81%D1%82%D0%B5%D0%BC%D0%B0_%D0%BC%D0%B5%D0%B6%D0%B2%D0%B5%D0%B4%D0%BE%D0%BC%D1%81%D1%82%D0%B2%D0%B5%D0%BD%D0%BD%D0%BE%D0%B3%D0%BE_%D1%8D%D0%BB%D0%B5%D0%BA%D1%82%D1%80%D0%BE%D0%BD%D0%BD%D0%BE%D0%B3%D0%BE_%D0%B2%D0%B7%D0%B0%D0%B8%D0%BC%D0%BE%D0%B4%D0%B5%D0%B9%D1%81%D1%82%D0%B2%D0%B8%D1%8F" TargetMode="External"/><Relationship Id="rId52" Type="http://schemas.openxmlformats.org/officeDocument/2006/relationships/hyperlink" Target="http://www.docflow.ru/market/company/detail.php?ID=23373" TargetMode="External"/><Relationship Id="rId60" Type="http://schemas.openxmlformats.org/officeDocument/2006/relationships/hyperlink" Target="http://www.docflow.ru/market/company/detail.php?ID=15508" TargetMode="External"/><Relationship Id="rId65" Type="http://schemas.openxmlformats.org/officeDocument/2006/relationships/hyperlink" Target="https://bftcom.com/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hyperlink" Target="https://docplayer.net/149271689-Portweb-user-guide-for-macintosh-and-windows.html" TargetMode="External"/><Relationship Id="rId34" Type="http://schemas.openxmlformats.org/officeDocument/2006/relationships/hyperlink" Target="https://kabinetinfo.ru/fesco/" TargetMode="External"/><Relationship Id="rId50" Type="http://schemas.openxmlformats.org/officeDocument/2006/relationships/hyperlink" Target="https://seanews.ru/2017/11/30/kitajskaja-nacionalnaja-platforma-dl/" TargetMode="External"/><Relationship Id="rId55" Type="http://schemas.openxmlformats.org/officeDocument/2006/relationships/hyperlink" Target="http://www.docflow.ru/market/company/detail.php?ID=15465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4.pn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kabinetinfo.ru/fesco/" TargetMode="External"/><Relationship Id="rId18" Type="http://schemas.openxmlformats.org/officeDocument/2006/relationships/hyperlink" Target="https://docplayer.net/149271689-Portweb-user-guide-for-macintosh-and-windows.html" TargetMode="External"/><Relationship Id="rId26" Type="http://schemas.openxmlformats.org/officeDocument/2006/relationships/hyperlink" Target="https://lpi.worldbank.org/international/global" TargetMode="External"/><Relationship Id="rId39" Type="http://schemas.openxmlformats.org/officeDocument/2006/relationships/hyperlink" Target="http://www.docflow.ru/market/company/detail.php?ID=15508" TargetMode="External"/><Relationship Id="rId21" Type="http://schemas.openxmlformats.org/officeDocument/2006/relationships/hyperlink" Target="http://spintegra.ru/ed/ed_basics/technology_ud/" TargetMode="External"/><Relationship Id="rId34" Type="http://schemas.openxmlformats.org/officeDocument/2006/relationships/hyperlink" Target="http://www.docflow.ru/market/company/detail.php?ID=15465" TargetMode="External"/><Relationship Id="rId42" Type="http://schemas.openxmlformats.org/officeDocument/2006/relationships/hyperlink" Target="https://www.abbyy.com/ru/" TargetMode="External"/><Relationship Id="rId47" Type="http://schemas.openxmlformats.org/officeDocument/2006/relationships/hyperlink" Target="https://consollex.ru/mery-netarifnogo-kontrolya/" TargetMode="External"/><Relationship Id="rId7" Type="http://schemas.openxmlformats.org/officeDocument/2006/relationships/hyperlink" Target="https://sttlogistics.ru/information/o-tamozhennom-oformlenii/etapy-sroki-tamozhennogo-oformleniya-pri-importe/" TargetMode="External"/><Relationship Id="rId2" Type="http://schemas.openxmlformats.org/officeDocument/2006/relationships/hyperlink" Target="https://www.bibliofond.ru/view.aspx?id=698643" TargetMode="External"/><Relationship Id="rId16" Type="http://schemas.openxmlformats.org/officeDocument/2006/relationships/hyperlink" Target="https://www.swan-line.com/en/" TargetMode="External"/><Relationship Id="rId29" Type="http://schemas.openxmlformats.org/officeDocument/2006/relationships/hyperlink" Target="https://seanews.ru/2017/11/30/kitajskaja-nacionalnaja-platforma-dl/" TargetMode="External"/><Relationship Id="rId11" Type="http://schemas.openxmlformats.org/officeDocument/2006/relationships/hyperlink" Target="https://ast-agroup.ru/stati/import-produktov-pitaniya-v-rossiyu" TargetMode="External"/><Relationship Id="rId24" Type="http://schemas.openxmlformats.org/officeDocument/2006/relationships/hyperlink" Target="https://dvtu.customs.gov.ru/document/text/134832" TargetMode="External"/><Relationship Id="rId32" Type="http://schemas.openxmlformats.org/officeDocument/2006/relationships/hyperlink" Target="http://www.docflow.ru/market/company/detail.php?ID=15638" TargetMode="External"/><Relationship Id="rId37" Type="http://schemas.openxmlformats.org/officeDocument/2006/relationships/hyperlink" Target="http://www.docflow.ru/market/company/detail.php?ID=20969" TargetMode="External"/><Relationship Id="rId40" Type="http://schemas.openxmlformats.org/officeDocument/2006/relationships/hyperlink" Target="https://www.kaspersky.ru/about" TargetMode="External"/><Relationship Id="rId45" Type="http://schemas.openxmlformats.org/officeDocument/2006/relationships/hyperlink" Target="http://www.controlchaostech.com/?menuid=1" TargetMode="External"/><Relationship Id="rId5" Type="http://schemas.openxmlformats.org/officeDocument/2006/relationships/hyperlink" Target="https://www.klerk.ru/buh/articles/13139/" TargetMode="External"/><Relationship Id="rId15" Type="http://schemas.openxmlformats.org/officeDocument/2006/relationships/hyperlink" Target="https://www.maersk.com/local-information/europe/russia" TargetMode="External"/><Relationship Id="rId23" Type="http://schemas.openxmlformats.org/officeDocument/2006/relationships/hyperlink" Target="https://ctu.customs.gov.ru/document/text/90505" TargetMode="External"/><Relationship Id="rId28" Type="http://schemas.openxmlformats.org/officeDocument/2006/relationships/hyperlink" Target="https://seanews.ru/2017/11/30/kitajskaja-nacionalnaja-platforma-dl/" TargetMode="External"/><Relationship Id="rId36" Type="http://schemas.openxmlformats.org/officeDocument/2006/relationships/hyperlink" Target="http://www.docflow.ru/market/company/detail.php?ID=15489" TargetMode="External"/><Relationship Id="rId49" Type="http://schemas.openxmlformats.org/officeDocument/2006/relationships/hyperlink" Target="https://www.alta.ru/tamdoc/17p03669/" TargetMode="External"/><Relationship Id="rId10" Type="http://schemas.openxmlformats.org/officeDocument/2006/relationships/hyperlink" Target="http://apej.ru/article/01-01-2018" TargetMode="External"/><Relationship Id="rId19" Type="http://schemas.openxmlformats.org/officeDocument/2006/relationships/hyperlink" Target="https://www.solvo.ru/about/" TargetMode="External"/><Relationship Id="rId31" Type="http://schemas.openxmlformats.org/officeDocument/2006/relationships/hyperlink" Target="http://www.docflow.ru/market/company/detail.php?ID=23373" TargetMode="External"/><Relationship Id="rId44" Type="http://schemas.openxmlformats.org/officeDocument/2006/relationships/hyperlink" Target="https://bftcom.com/" TargetMode="External"/><Relationship Id="rId4" Type="http://schemas.openxmlformats.org/officeDocument/2006/relationships/hyperlink" Target="https://www.bibliofond.ru/view.aspx?id=698643" TargetMode="External"/><Relationship Id="rId9" Type="http://schemas.openxmlformats.org/officeDocument/2006/relationships/hyperlink" Target="http://rosinvest.com/acolumn/blog/mirovoi_prodovolstvenii_rinok/566.html" TargetMode="External"/><Relationship Id="rId14" Type="http://schemas.openxmlformats.org/officeDocument/2006/relationships/hyperlink" Target="https://www.fesco.ru/ru/clients/container/" TargetMode="External"/><Relationship Id="rId22" Type="http://schemas.openxmlformats.org/officeDocument/2006/relationships/hyperlink" Target="https://ru.wikipedia.org/wiki/%D0%A1%D0%B8%D1%81%D1%82%D0%B5%D0%BC%D0%B0_%D0%BC%D0%B5%D0%B6%D0%B2%D0%B5%D0%B4%D0%BE%D0%BC%D1%81%D1%82%D0%B2%D0%B5%D0%BD%D0%BD%D0%BE%D0%B3%D0%BE_%D1%8D%D0%BB%D0%B5%D0%BA%D1%82%D1%80%D0%BE%D0%BD%D0%BD%D0%BE%D0%B3%D0%BE_%D0%B2%D0%B7%D0%B0%D0%B8%D0%BC%D0%BE%D0%B4%D0%B5%D0%B9%D1%81%D1%82%D0%B2%D0%B8%D1%8F" TargetMode="External"/><Relationship Id="rId27" Type="http://schemas.openxmlformats.org/officeDocument/2006/relationships/hyperlink" Target="https://www.youtube.com/watch?v=REQgXs_abOk" TargetMode="External"/><Relationship Id="rId30" Type="http://schemas.openxmlformats.org/officeDocument/2006/relationships/hyperlink" Target="http://www.docflow.ru/market/company/?CHAR=&amp;type=&amp;PAGE=1" TargetMode="External"/><Relationship Id="rId35" Type="http://schemas.openxmlformats.org/officeDocument/2006/relationships/hyperlink" Target="http://www.docflow.ru/market/company/detail.php?ID=15" TargetMode="External"/><Relationship Id="rId43" Type="http://schemas.openxmlformats.org/officeDocument/2006/relationships/hyperlink" Target="https://www.waveaccess.ru/" TargetMode="External"/><Relationship Id="rId48" Type="http://schemas.openxmlformats.org/officeDocument/2006/relationships/hyperlink" Target="https://www.nalog.ru/rn48/news/activities_fts/7211004/" TargetMode="External"/><Relationship Id="rId8" Type="http://schemas.openxmlformats.org/officeDocument/2006/relationships/hyperlink" Target="http://russologistics.ru/stati/tamozhennoe-oformlenie-produktov-pitaniya.html" TargetMode="External"/><Relationship Id="rId3" Type="http://schemas.openxmlformats.org/officeDocument/2006/relationships/hyperlink" Target="https://vektor-a.com/news/import_tovarov_i_nalogooblojenie/" TargetMode="External"/><Relationship Id="rId12" Type="http://schemas.openxmlformats.org/officeDocument/2006/relationships/hyperlink" Target="http://www.seaport.spb.ru/article/1/" TargetMode="External"/><Relationship Id="rId17" Type="http://schemas.openxmlformats.org/officeDocument/2006/relationships/hyperlink" Target="https://taxcom.ru/about/" TargetMode="External"/><Relationship Id="rId25" Type="http://schemas.openxmlformats.org/officeDocument/2006/relationships/hyperlink" Target="https://customs.gov.ru/uchastnikam-ved/sistema-proslezhivaemosti-tovarov" TargetMode="External"/><Relationship Id="rId33" Type="http://schemas.openxmlformats.org/officeDocument/2006/relationships/hyperlink" Target="http://www.docflow.ru/market/company/detail.php?ID=15570" TargetMode="External"/><Relationship Id="rId38" Type="http://schemas.openxmlformats.org/officeDocument/2006/relationships/hyperlink" Target="http://www.docflow.ru/market/company/detail.php?ID=24528" TargetMode="External"/><Relationship Id="rId46" Type="http://schemas.openxmlformats.org/officeDocument/2006/relationships/hyperlink" Target="https://cryptopro.ru/products/ngate/presentations" TargetMode="External"/><Relationship Id="rId20" Type="http://schemas.openxmlformats.org/officeDocument/2006/relationships/hyperlink" Target="https://www.rlisystems.ru/index.php" TargetMode="External"/><Relationship Id="rId41" Type="http://schemas.openxmlformats.org/officeDocument/2006/relationships/hyperlink" Target="https://digdes.ru/" TargetMode="External"/><Relationship Id="rId1" Type="http://schemas.openxmlformats.org/officeDocument/2006/relationships/hyperlink" Target="https://customs.gov.ru/folder/502" TargetMode="External"/><Relationship Id="rId6" Type="http://schemas.openxmlformats.org/officeDocument/2006/relationships/hyperlink" Target="https://vektor-a.com/news/import_tovarov_i_nalogooblojenie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Объемы по годам (в тр.ед)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5ED-46D4-A2FA-65F39C09D1B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55ED-46D4-A2FA-65F39C09D1BF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55ED-46D4-A2FA-65F39C09D1BF}"/>
              </c:ext>
            </c:extLst>
          </c:dPt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330169</c:v>
                </c:pt>
                <c:pt idx="1">
                  <c:v>312988</c:v>
                </c:pt>
                <c:pt idx="2">
                  <c:v>313371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ED-46D4-A2FA-65F39C09D1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59521152"/>
        <c:axId val="959513664"/>
      </c:barChart>
      <c:catAx>
        <c:axId val="95952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9513664"/>
        <c:crosses val="autoZero"/>
        <c:auto val="1"/>
        <c:lblAlgn val="ctr"/>
        <c:lblOffset val="100"/>
        <c:noMultiLvlLbl val="0"/>
      </c:catAx>
      <c:valAx>
        <c:axId val="959513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952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деклараций по годам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26C8-412A-AB94-6B7E08B88F4D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6C8-412A-AB94-6B7E08B88F4D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26C8-412A-AB94-6B7E08B88F4D}"/>
              </c:ext>
            </c:extLst>
          </c:dPt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221643</c:v>
                </c:pt>
                <c:pt idx="1">
                  <c:v>236641</c:v>
                </c:pt>
                <c:pt idx="2">
                  <c:v>223321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C8-412A-AB94-6B7E08B88F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15870160"/>
        <c:axId val="1015876400"/>
      </c:barChart>
      <c:catAx>
        <c:axId val="1015870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15876400"/>
        <c:crosses val="autoZero"/>
        <c:auto val="1"/>
        <c:lblAlgn val="ctr"/>
        <c:lblOffset val="100"/>
        <c:noMultiLvlLbl val="0"/>
      </c:catAx>
      <c:valAx>
        <c:axId val="1015876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15870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Объемы (Члены АИПП) по стране (в тр.ед.) </a:t>
            </a:r>
          </a:p>
          <a:p>
            <a:pPr>
              <a:defRPr/>
            </a:pPr>
            <a:r>
              <a:rPr lang="ru-RU"/>
              <a:t>(9 месяцев 2020г.)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Объемы (Члены АИПП) по стране (в тр.ед.) (9 месяцев 2020г.)</c:v>
                </c:pt>
              </c:strCache>
            </c:strRef>
          </c:tx>
          <c:explosion val="4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E33-4B4A-A341-F02B752D53D9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E33-4B4A-A341-F02B752D53D9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E33-4B4A-A341-F02B752D53D9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E33-4B4A-A341-F02B752D53D9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E33-4B4A-A341-F02B752D53D9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E33-4B4A-A341-F02B752D53D9}"/>
              </c:ext>
            </c:extLst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FE33-4B4A-A341-F02B752D53D9}"/>
              </c:ext>
            </c:extLst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FE33-4B4A-A341-F02B752D53D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"Тандер" (Магнит)</c:v>
                </c:pt>
                <c:pt idx="1">
                  <c:v>"Арвиай" (X5 Retail Group)</c:v>
                </c:pt>
                <c:pt idx="2">
                  <c:v>"Дикси Юг"/"Виктория Групп"</c:v>
                </c:pt>
                <c:pt idx="3">
                  <c:v>"Лента"</c:v>
                </c:pt>
                <c:pt idx="4">
                  <c:v>"Арджиэс"</c:v>
                </c:pt>
                <c:pt idx="5">
                  <c:v>"Ситифрут"/"Премиум Продукт" (Global Group)</c:v>
                </c:pt>
                <c:pt idx="6">
                  <c:v>"Виктория Балтия"</c:v>
                </c:pt>
                <c:pt idx="7">
                  <c:v>"Тропиг-Юг"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22747</c:v>
                </c:pt>
                <c:pt idx="1">
                  <c:v>18051</c:v>
                </c:pt>
                <c:pt idx="2">
                  <c:v>4086</c:v>
                </c:pt>
                <c:pt idx="3">
                  <c:v>2758</c:v>
                </c:pt>
                <c:pt idx="4">
                  <c:v>1998</c:v>
                </c:pt>
                <c:pt idx="5">
                  <c:v>1691</c:v>
                </c:pt>
                <c:pt idx="6">
                  <c:v>1135</c:v>
                </c:pt>
                <c:pt idx="7">
                  <c:v>577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59-4ED3-B7B8-083ACE7F6F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FC997-B031-4BB0-8E10-70A8FF86A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4348</TotalTime>
  <Pages>85</Pages>
  <Words>23693</Words>
  <Characters>135054</Characters>
  <Application>Microsoft Office Word</Application>
  <DocSecurity>0</DocSecurity>
  <Lines>1125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Elizaveta Vasilenko</dc:creator>
  <cp:keywords/>
  <dc:description/>
  <cp:lastModifiedBy>Elizaveta</cp:lastModifiedBy>
  <cp:revision>432</cp:revision>
  <dcterms:created xsi:type="dcterms:W3CDTF">2021-05-10T11:38:00Z</dcterms:created>
  <dcterms:modified xsi:type="dcterms:W3CDTF">2021-06-03T19:37:00Z</dcterms:modified>
</cp:coreProperties>
</file>