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E7B8F" w14:textId="77777777" w:rsidR="00ED529E" w:rsidRDefault="00470D00" w:rsidP="00470D00">
      <w:pPr>
        <w:pStyle w:val="a6"/>
      </w:pPr>
      <w:bookmarkStart w:id="0" w:name="_Hlk67866424"/>
      <w:bookmarkEnd w:id="0"/>
      <w:r>
        <w:t>Федеральное государственное образовательное учреждение</w:t>
      </w:r>
    </w:p>
    <w:p w14:paraId="2966EFD2" w14:textId="77777777" w:rsidR="00ED529E" w:rsidRDefault="00470D00" w:rsidP="00470D00">
      <w:pPr>
        <w:pStyle w:val="a6"/>
      </w:pPr>
      <w:r>
        <w:t xml:space="preserve"> высшего профессионального образования</w:t>
      </w:r>
    </w:p>
    <w:p w14:paraId="6D0B2114" w14:textId="77777777" w:rsidR="00ED529E" w:rsidRDefault="00470D00" w:rsidP="00470D00">
      <w:pPr>
        <w:pStyle w:val="a6"/>
      </w:pPr>
      <w:r>
        <w:t xml:space="preserve"> Санкт-Петербургский государственный университет</w:t>
      </w:r>
    </w:p>
    <w:p w14:paraId="5F00FBA4" w14:textId="77777777" w:rsidR="00ED529E" w:rsidRDefault="00470D00" w:rsidP="00470D00">
      <w:pPr>
        <w:pStyle w:val="a6"/>
      </w:pPr>
      <w:r>
        <w:t xml:space="preserve"> Институт «Высшая школа менеджмента»</w:t>
      </w:r>
    </w:p>
    <w:p w14:paraId="43C2BAB0" w14:textId="77777777" w:rsidR="00470D00" w:rsidRDefault="00470D00" w:rsidP="00470D00">
      <w:pPr>
        <w:pStyle w:val="a6"/>
      </w:pPr>
      <w:r>
        <w:t xml:space="preserve"> Кафедра информационных технологий в менеджменте </w:t>
      </w:r>
    </w:p>
    <w:p w14:paraId="2080D24C" w14:textId="77777777" w:rsidR="00470D00" w:rsidRDefault="00470D00" w:rsidP="00470D00">
      <w:pPr>
        <w:pStyle w:val="a6"/>
      </w:pPr>
    </w:p>
    <w:p w14:paraId="091077B8" w14:textId="77777777" w:rsidR="00470D00" w:rsidRDefault="00470D00" w:rsidP="00470D00">
      <w:pPr>
        <w:pStyle w:val="a6"/>
      </w:pPr>
    </w:p>
    <w:p w14:paraId="57CD739B" w14:textId="77777777" w:rsidR="00470D00" w:rsidRDefault="00470D00" w:rsidP="00470D00">
      <w:pPr>
        <w:pStyle w:val="a6"/>
      </w:pPr>
    </w:p>
    <w:p w14:paraId="4080EE44" w14:textId="77777777" w:rsidR="00470D00" w:rsidRDefault="00470D00" w:rsidP="00C525F0">
      <w:pPr>
        <w:pStyle w:val="a6"/>
        <w:jc w:val="both"/>
      </w:pPr>
    </w:p>
    <w:p w14:paraId="2D417D3F" w14:textId="5A3248AC" w:rsidR="00ED529E" w:rsidRDefault="00EB1C00" w:rsidP="00EB1C00">
      <w:pPr>
        <w:jc w:val="center"/>
      </w:pPr>
      <w:r w:rsidRPr="00EB1C00">
        <w:rPr>
          <w:b/>
        </w:rPr>
        <w:t xml:space="preserve">Выбор платформы, методов и каналов вывода на рынок образовательного продукта </w:t>
      </w:r>
      <w:r w:rsidR="00C5395A">
        <w:rPr>
          <w:b/>
        </w:rPr>
        <w:t>«</w:t>
      </w:r>
      <w:r w:rsidRPr="00EB1C00">
        <w:rPr>
          <w:b/>
        </w:rPr>
        <w:t>TOGAF-online</w:t>
      </w:r>
      <w:r w:rsidR="00C5395A">
        <w:rPr>
          <w:b/>
        </w:rPr>
        <w:t>»</w:t>
      </w:r>
      <w:r w:rsidRPr="00EB1C00">
        <w:rPr>
          <w:b/>
        </w:rPr>
        <w:t xml:space="preserve"> консалтинговой компании </w:t>
      </w:r>
      <w:r w:rsidR="00C5395A">
        <w:rPr>
          <w:b/>
        </w:rPr>
        <w:t>«</w:t>
      </w:r>
      <w:r w:rsidRPr="00EB1C00">
        <w:rPr>
          <w:b/>
        </w:rPr>
        <w:t>Смарт Архитектс</w:t>
      </w:r>
      <w:r w:rsidR="00C5395A">
        <w:rPr>
          <w:b/>
        </w:rPr>
        <w:t>»</w:t>
      </w:r>
    </w:p>
    <w:p w14:paraId="446EABDC" w14:textId="77777777" w:rsidR="00ED529E" w:rsidRPr="000F1D8B" w:rsidRDefault="00ED529E" w:rsidP="00ED529E"/>
    <w:p w14:paraId="4A548D65" w14:textId="77777777" w:rsidR="00EB1C00" w:rsidRDefault="00EB1C00" w:rsidP="00DB6FFA">
      <w:pPr>
        <w:pStyle w:val="ae"/>
      </w:pPr>
      <w:r w:rsidRPr="00EB1C00">
        <w:t xml:space="preserve">Выпускная квалификационная работа студента 4 курса бакалаврской программы, профиль – </w:t>
      </w:r>
      <w:r>
        <w:t>Информационный</w:t>
      </w:r>
      <w:r w:rsidRPr="00EB1C00">
        <w:t xml:space="preserve"> менеджмент</w:t>
      </w:r>
    </w:p>
    <w:p w14:paraId="28C128F2" w14:textId="5DE4029F" w:rsidR="00ED529E" w:rsidRDefault="00D855F2" w:rsidP="00ED529E">
      <w:pPr>
        <w:pStyle w:val="ae"/>
        <w:rPr>
          <w:rStyle w:val="af0"/>
        </w:rPr>
      </w:pPr>
      <w:r>
        <w:rPr>
          <w:rStyle w:val="af0"/>
        </w:rPr>
        <w:t>Тукка Екатерина Игоревн</w:t>
      </w:r>
      <w:r w:rsidR="003A7F51">
        <w:rPr>
          <w:rStyle w:val="af0"/>
        </w:rPr>
        <w:t>а</w:t>
      </w:r>
    </w:p>
    <w:p w14:paraId="0F456DC0" w14:textId="75900602" w:rsidR="00736D69" w:rsidRDefault="00736D69" w:rsidP="00736D69">
      <w:pPr>
        <w:pStyle w:val="ae"/>
        <w:ind w:left="5244" w:firstLine="420"/>
        <w:rPr>
          <w:rStyle w:val="af0"/>
        </w:rPr>
      </w:pPr>
      <w:r w:rsidRPr="00810E9D">
        <w:rPr>
          <w:rFonts w:ascii="Times" w:eastAsia="Times New Roman" w:hAnsi="Times" w:cs="Times New Roman"/>
          <w:noProof/>
          <w:sz w:val="20"/>
          <w:szCs w:val="20"/>
          <w:lang w:eastAsia="ru-RU"/>
        </w:rPr>
        <w:drawing>
          <wp:inline distT="0" distB="0" distL="0" distR="0" wp14:anchorId="314381D3" wp14:editId="5688DEA2">
            <wp:extent cx="426447" cy="426447"/>
            <wp:effectExtent l="0" t="0" r="5715" b="5715"/>
            <wp:docPr id="25" name="Рисунок 25" descr="https://pp.userapi.com/c824200/v824200983/148225/Jl6dj_bww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200/v824200983/148225/Jl6dj_bwwo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" cy="4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89CF" w14:textId="77777777" w:rsidR="00ED529E" w:rsidRPr="00ED529E" w:rsidRDefault="00ED529E" w:rsidP="00ED529E">
      <w:pPr>
        <w:pStyle w:val="ae"/>
        <w:rPr>
          <w:rStyle w:val="af"/>
        </w:rPr>
      </w:pP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</w:p>
    <w:p w14:paraId="344F7F06" w14:textId="77777777" w:rsidR="00470D00" w:rsidRPr="00EB1C00" w:rsidRDefault="00EB1C00" w:rsidP="00470D00">
      <w:pPr>
        <w:pStyle w:val="ae"/>
        <w:rPr>
          <w:i/>
        </w:rPr>
      </w:pPr>
      <w:r>
        <w:tab/>
      </w:r>
      <w:r>
        <w:tab/>
      </w:r>
      <w:r>
        <w:tab/>
      </w:r>
      <w:r>
        <w:tab/>
        <w:t>(</w:t>
      </w:r>
      <w:r>
        <w:rPr>
          <w:i/>
        </w:rPr>
        <w:t>подпись)</w:t>
      </w:r>
    </w:p>
    <w:p w14:paraId="68C8E531" w14:textId="77777777" w:rsidR="00470D00" w:rsidRDefault="00470D00" w:rsidP="00470D00">
      <w:pPr>
        <w:pStyle w:val="ae"/>
      </w:pPr>
    </w:p>
    <w:p w14:paraId="3F9D7B6E" w14:textId="47AFE322" w:rsidR="004B298B" w:rsidRDefault="004B298B" w:rsidP="00ED529E">
      <w:pPr>
        <w:pStyle w:val="ae"/>
      </w:pPr>
      <w:r>
        <w:t>Научный руководитель:</w:t>
      </w:r>
    </w:p>
    <w:p w14:paraId="7E0D64BC" w14:textId="04A16B49" w:rsidR="00EB1C00" w:rsidRDefault="00EB1C00" w:rsidP="00ED529E">
      <w:pPr>
        <w:pStyle w:val="ae"/>
      </w:pPr>
      <w:r w:rsidRPr="00EB1C00">
        <w:t>Старший преподаватель</w:t>
      </w:r>
    </w:p>
    <w:p w14:paraId="62DE7BA1" w14:textId="77777777" w:rsidR="00ED529E" w:rsidRPr="008F4345" w:rsidRDefault="00EB1C00" w:rsidP="00ED529E">
      <w:pPr>
        <w:pStyle w:val="ae"/>
        <w:rPr>
          <w:rStyle w:val="af0"/>
        </w:rPr>
      </w:pPr>
      <w:r>
        <w:rPr>
          <w:rStyle w:val="af0"/>
        </w:rPr>
        <w:t>Арзуманян Максим Юрьевич</w:t>
      </w:r>
    </w:p>
    <w:p w14:paraId="0C39A8BB" w14:textId="77777777" w:rsidR="00ED529E" w:rsidRPr="00ED529E" w:rsidRDefault="00ED529E" w:rsidP="00ED529E">
      <w:pPr>
        <w:pStyle w:val="ae"/>
        <w:rPr>
          <w:rStyle w:val="af"/>
        </w:rPr>
      </w:pP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  <w:r w:rsidRPr="00ED529E">
        <w:rPr>
          <w:rStyle w:val="af"/>
        </w:rPr>
        <w:tab/>
      </w:r>
    </w:p>
    <w:p w14:paraId="1B0ACE3A" w14:textId="77777777" w:rsidR="00EB1C00" w:rsidRPr="00EB1C00" w:rsidRDefault="00EB1C00" w:rsidP="00EB1C00">
      <w:pPr>
        <w:pStyle w:val="ae"/>
        <w:rPr>
          <w:i/>
        </w:rPr>
      </w:pPr>
      <w:r>
        <w:tab/>
      </w:r>
      <w:r>
        <w:tab/>
      </w:r>
      <w:r>
        <w:tab/>
      </w:r>
      <w:r>
        <w:tab/>
        <w:t>(</w:t>
      </w:r>
      <w:r>
        <w:rPr>
          <w:i/>
        </w:rPr>
        <w:t>подпись)</w:t>
      </w:r>
    </w:p>
    <w:p w14:paraId="089634B5" w14:textId="77777777" w:rsidR="00470D00" w:rsidRDefault="00470D00" w:rsidP="00470D00">
      <w:pPr>
        <w:pStyle w:val="ae"/>
      </w:pPr>
    </w:p>
    <w:p w14:paraId="49898C0E" w14:textId="62BDCC58" w:rsidR="00C525F0" w:rsidRDefault="00C525F0" w:rsidP="00C525F0">
      <w:pPr>
        <w:pStyle w:val="ae"/>
      </w:pPr>
      <w:r>
        <w:t>Рецензент:</w:t>
      </w:r>
    </w:p>
    <w:p w14:paraId="63473E64" w14:textId="7B27E195" w:rsidR="00C525F0" w:rsidRPr="008F4345" w:rsidRDefault="00C525F0" w:rsidP="00C525F0">
      <w:pPr>
        <w:pStyle w:val="ae"/>
        <w:rPr>
          <w:rStyle w:val="af0"/>
        </w:rPr>
      </w:pPr>
      <w:r>
        <w:rPr>
          <w:rStyle w:val="af0"/>
        </w:rPr>
        <w:t>Страхович Эльвира Витаутасовна</w:t>
      </w:r>
    </w:p>
    <w:p w14:paraId="0570A89F" w14:textId="77777777" w:rsidR="00ED529E" w:rsidRDefault="00ED529E" w:rsidP="00470D00">
      <w:pPr>
        <w:pStyle w:val="ae"/>
      </w:pPr>
    </w:p>
    <w:p w14:paraId="4E019D53" w14:textId="77777777" w:rsidR="00ED529E" w:rsidRDefault="00ED529E" w:rsidP="00470D00">
      <w:pPr>
        <w:pStyle w:val="ae"/>
      </w:pPr>
    </w:p>
    <w:p w14:paraId="4706D037" w14:textId="77777777" w:rsidR="00ED529E" w:rsidRDefault="00ED529E" w:rsidP="00A73CB3">
      <w:pPr>
        <w:pStyle w:val="ae"/>
        <w:ind w:left="0"/>
      </w:pPr>
    </w:p>
    <w:p w14:paraId="0C79F3E0" w14:textId="77777777" w:rsidR="00ED529E" w:rsidRDefault="00ED529E" w:rsidP="00C525F0">
      <w:pPr>
        <w:pStyle w:val="ae"/>
        <w:ind w:left="0"/>
      </w:pPr>
    </w:p>
    <w:p w14:paraId="3D8D7EF7" w14:textId="77777777" w:rsidR="00ED529E" w:rsidRDefault="00470D00" w:rsidP="00ED529E">
      <w:pPr>
        <w:pStyle w:val="a6"/>
      </w:pPr>
      <w:r>
        <w:t xml:space="preserve">Санкт-Петербург </w:t>
      </w:r>
    </w:p>
    <w:p w14:paraId="2C8E27D8" w14:textId="1A3BE06A" w:rsidR="00810E9D" w:rsidRDefault="00470D00" w:rsidP="00736D69">
      <w:pPr>
        <w:pStyle w:val="a6"/>
      </w:pPr>
      <w:r>
        <w:t>20</w:t>
      </w:r>
      <w:r w:rsidR="00F2174B">
        <w:t>21</w:t>
      </w:r>
      <w:r>
        <w:t xml:space="preserve"> </w:t>
      </w:r>
    </w:p>
    <w:p w14:paraId="649B640E" w14:textId="77777777" w:rsidR="00810E9D" w:rsidRDefault="00810E9D" w:rsidP="00810E9D">
      <w:pPr>
        <w:pStyle w:val="1"/>
      </w:pPr>
      <w:bookmarkStart w:id="1" w:name="_Toc388822297"/>
      <w:bookmarkStart w:id="2" w:name="_Toc9887836"/>
      <w:bookmarkStart w:id="3" w:name="_Toc9890601"/>
      <w:bookmarkStart w:id="4" w:name="_Toc41866281"/>
      <w:bookmarkStart w:id="5" w:name="_Toc63176854"/>
      <w:bookmarkStart w:id="6" w:name="_Toc69322151"/>
      <w:bookmarkStart w:id="7" w:name="_Toc73483672"/>
      <w:bookmarkStart w:id="8" w:name="_Toc73731660"/>
      <w:r w:rsidRPr="003F0718">
        <w:lastRenderedPageBreak/>
        <w:t xml:space="preserve">ЗАЯВЛЕНИЕ О САМОСТОЯТЕЛЬНОМ ХАРАКТЕРЕ </w:t>
      </w:r>
      <w:r w:rsidR="007160C9">
        <w:t xml:space="preserve">ВЫПОЛНЕНИЯ ВЫПУСКНОЙ КВАЛИФИКАЦИОННОЙ </w:t>
      </w:r>
      <w:r w:rsidRPr="003F0718">
        <w:t>КУРСОВОЙ РАБОТЫ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85A5E14" w14:textId="536671F3" w:rsidR="00810E9D" w:rsidRDefault="00810E9D" w:rsidP="00810E9D">
      <w:r>
        <w:t>Я, Тукка Екатерина Игоревна, студент 4 курса направления 080500 «Менеджмент» (профиль подготовки – Информационный менеджмент), заявляю, что в моей выпускной квалификационной работе на тему «</w:t>
      </w:r>
      <w:r w:rsidRPr="00810E9D">
        <w:t xml:space="preserve">Выбор платформы, методов и каналов вывода на рынок образовательного продукта </w:t>
      </w:r>
      <w:r w:rsidR="00C5395A">
        <w:t>«</w:t>
      </w:r>
      <w:r w:rsidRPr="00810E9D">
        <w:t>TOGAF-online</w:t>
      </w:r>
      <w:r w:rsidR="00C5395A">
        <w:t>»</w:t>
      </w:r>
      <w:r w:rsidRPr="00810E9D">
        <w:t xml:space="preserve"> консалтинговой компании </w:t>
      </w:r>
      <w:r w:rsidR="00C5395A">
        <w:t>«</w:t>
      </w:r>
      <w:r w:rsidRPr="00810E9D">
        <w:t>Смарт Архитектс</w:t>
      </w:r>
      <w:r w:rsidR="00C5395A">
        <w:t>»</w:t>
      </w:r>
      <w:r>
        <w:t>, представленной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7DD7FBCE" w14:textId="77777777" w:rsidR="00810E9D" w:rsidRDefault="00810E9D" w:rsidP="00810E9D">
      <w: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61E4062B" w14:textId="00C770EF" w:rsidR="00810E9D" w:rsidRDefault="00810E9D" w:rsidP="00810E9D"/>
    <w:p w14:paraId="37EA1F4F" w14:textId="6B70B120" w:rsidR="00A1044B" w:rsidRDefault="00A1044B" w:rsidP="001B7302">
      <w:pPr>
        <w:ind w:firstLine="0"/>
        <w:jc w:val="left"/>
      </w:pPr>
      <w:r w:rsidRPr="00810E9D">
        <w:rPr>
          <w:rFonts w:ascii="Times" w:hAnsi="Times"/>
          <w:noProof/>
          <w:sz w:val="20"/>
          <w:szCs w:val="20"/>
        </w:rPr>
        <w:drawing>
          <wp:inline distT="0" distB="0" distL="0" distR="0" wp14:anchorId="5D47F695" wp14:editId="2CCBA9F1">
            <wp:extent cx="688249" cy="688249"/>
            <wp:effectExtent l="0" t="0" r="0" b="0"/>
            <wp:docPr id="54" name="Рисунок 54" descr="https://pp.userapi.com/c824200/v824200983/148225/Jl6dj_bww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200/v824200983/148225/Jl6dj_bwwo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5" cy="6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F929" w14:textId="77777777" w:rsidR="00A1044B" w:rsidRDefault="00A1044B" w:rsidP="001B7302">
      <w:pPr>
        <w:ind w:firstLine="0"/>
      </w:pPr>
      <w:r>
        <w:t xml:space="preserve">____________________________________ (Подпись студента) </w:t>
      </w:r>
    </w:p>
    <w:p w14:paraId="7EC65D1A" w14:textId="77777777" w:rsidR="00A1044B" w:rsidRDefault="00A1044B" w:rsidP="00A1044B"/>
    <w:p w14:paraId="1AEEAC07" w14:textId="5C08FEDB" w:rsidR="00A1044B" w:rsidRDefault="00A1044B" w:rsidP="001B7302">
      <w:pPr>
        <w:ind w:firstLine="0"/>
      </w:pPr>
      <w:r>
        <w:t>04.06.2021</w:t>
      </w:r>
    </w:p>
    <w:p w14:paraId="67E8955C" w14:textId="6026088C" w:rsidR="007160C9" w:rsidRDefault="00A1044B" w:rsidP="001B7302">
      <w:pPr>
        <w:ind w:firstLine="0"/>
      </w:pPr>
      <w:bookmarkStart w:id="9" w:name="_GoBack"/>
      <w:r>
        <w:t>____________________________________ (Дата)</w:t>
      </w:r>
      <w:r w:rsidR="007160C9">
        <w:br w:type="page"/>
      </w:r>
    </w:p>
    <w:bookmarkEnd w:id="9" w:displacedByCustomXml="next"/>
    <w:sdt>
      <w:sdtPr>
        <w:rPr>
          <w:rFonts w:cs="Times New Roman"/>
          <w:szCs w:val="24"/>
        </w:rPr>
        <w:id w:val="77768050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237A671" w14:textId="1E9A1C5B" w:rsidR="006D2F40" w:rsidRPr="006D2F40" w:rsidRDefault="0058530F" w:rsidP="006D2F40">
          <w:pPr>
            <w:jc w:val="center"/>
            <w:rPr>
              <w:rFonts w:eastAsiaTheme="minorEastAsia" w:cs="Times New Roman"/>
              <w:b/>
              <w:bCs/>
              <w:iCs/>
              <w:noProof/>
              <w:szCs w:val="24"/>
              <w:lang w:eastAsia="ru-RU"/>
            </w:rPr>
          </w:pPr>
          <w:r w:rsidRPr="006D2F40">
            <w:rPr>
              <w:rStyle w:val="10"/>
              <w:rFonts w:cs="Times New Roman"/>
              <w:sz w:val="24"/>
              <w:szCs w:val="24"/>
            </w:rPr>
            <w:t>Содержани</w:t>
          </w:r>
          <w:r w:rsidR="00501471" w:rsidRPr="006D2F40">
            <w:rPr>
              <w:rStyle w:val="10"/>
              <w:rFonts w:cs="Times New Roman"/>
              <w:sz w:val="24"/>
              <w:szCs w:val="24"/>
            </w:rPr>
            <w:t>Е</w:t>
          </w:r>
          <w:r w:rsidR="007160C9" w:rsidRPr="006D2F40">
            <w:rPr>
              <w:rFonts w:cs="Times New Roman"/>
              <w:b/>
              <w:szCs w:val="24"/>
            </w:rPr>
            <w:fldChar w:fldCharType="begin"/>
          </w:r>
          <w:r w:rsidR="007160C9" w:rsidRPr="006D2F40">
            <w:rPr>
              <w:rFonts w:cs="Times New Roman"/>
              <w:b/>
              <w:szCs w:val="24"/>
            </w:rPr>
            <w:instrText>TOC \o "1-3" \h \z \u</w:instrText>
          </w:r>
          <w:r w:rsidR="007160C9" w:rsidRPr="006D2F40">
            <w:rPr>
              <w:rFonts w:cs="Times New Roman"/>
              <w:b/>
              <w:szCs w:val="24"/>
            </w:rPr>
            <w:fldChar w:fldCharType="separate"/>
          </w:r>
        </w:p>
        <w:p w14:paraId="0BF92248" w14:textId="4D22EBC5" w:rsidR="006D2F40" w:rsidRPr="006D2F40" w:rsidRDefault="006D2F40">
          <w:pPr>
            <w:pStyle w:val="11"/>
            <w:rPr>
              <w:rFonts w:eastAsiaTheme="minorEastAsia"/>
              <w:b w:val="0"/>
              <w:bCs w:val="0"/>
              <w:iCs w:val="0"/>
              <w:lang w:eastAsia="ru-RU"/>
            </w:rPr>
          </w:pPr>
          <w:hyperlink w:anchor="_Toc73731661" w:history="1">
            <w:r w:rsidRPr="006D2F40">
              <w:rPr>
                <w:rStyle w:val="af1"/>
                <w:b w:val="0"/>
              </w:rPr>
              <w:t>Введение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_Toc73731661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6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6FA4E6D7" w14:textId="09190E26" w:rsidR="006D2F40" w:rsidRPr="006D2F40" w:rsidRDefault="006D2F40">
          <w:pPr>
            <w:pStyle w:val="11"/>
            <w:rPr>
              <w:rFonts w:eastAsiaTheme="minorEastAsia"/>
              <w:b w:val="0"/>
              <w:bCs w:val="0"/>
              <w:iCs w:val="0"/>
              <w:lang w:eastAsia="ru-RU"/>
            </w:rPr>
          </w:pPr>
          <w:hyperlink w:anchor="_Toc73731662" w:history="1">
            <w:r w:rsidRPr="006D2F40">
              <w:rPr>
                <w:rStyle w:val="af1"/>
                <w:b w:val="0"/>
              </w:rPr>
              <w:t>Глава 1. ИССЛЕДОВАНИЕ РЫНКА ОНЛАЙН-ОБРАЗОВАНИЯ НА ПРИМЕРЕ КУРСА «</w:t>
            </w:r>
            <w:r w:rsidRPr="006D2F40">
              <w:rPr>
                <w:rStyle w:val="af1"/>
                <w:b w:val="0"/>
                <w:lang w:val="en-US"/>
              </w:rPr>
              <w:t>TOGAF</w:t>
            </w:r>
            <w:r w:rsidRPr="006D2F40">
              <w:rPr>
                <w:rStyle w:val="af1"/>
                <w:b w:val="0"/>
              </w:rPr>
              <w:t>-</w:t>
            </w:r>
            <w:r w:rsidRPr="006D2F40">
              <w:rPr>
                <w:rStyle w:val="af1"/>
                <w:b w:val="0"/>
                <w:lang w:val="en-US"/>
              </w:rPr>
              <w:t>ONLINE</w:t>
            </w:r>
            <w:r w:rsidRPr="006D2F40">
              <w:rPr>
                <w:rStyle w:val="af1"/>
                <w:b w:val="0"/>
              </w:rPr>
              <w:t>»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_Toc73731662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9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2438B946" w14:textId="116063ED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63" w:history="1">
            <w:r w:rsidRPr="006D2F40">
              <w:rPr>
                <w:rStyle w:val="af1"/>
                <w:b w:val="0"/>
              </w:rPr>
              <w:t>1.1.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Исследование рынка онлайн-образования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_Toc73731663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9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2F286CF3" w14:textId="372ABFBF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64" w:history="1">
            <w:r w:rsidRPr="006D2F40">
              <w:rPr>
                <w:rStyle w:val="af1"/>
                <w:b w:val="0"/>
              </w:rPr>
              <w:t>1.2.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Каналы и методы продвижения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_Toc73731664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17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3CE87ACC" w14:textId="64838837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65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Контекстная реклама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_Toc73731665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BBB9C1" w14:textId="1E905045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66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Таргетированная реклама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_Toc73731666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D1EC30" w14:textId="697345A4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67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SEO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-продвижение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_Toc73731667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EEDCA" w14:textId="46C74C40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68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Партнерский маркетинг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_Toc73731668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D53DFD" w14:textId="53F14CAD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69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Продвижение в социальных сетях (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SMM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_Toc73731669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B80A6C" w14:textId="06802ACE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70" w:history="1">
            <w:r w:rsidRPr="006D2F40">
              <w:rPr>
                <w:rStyle w:val="af1"/>
                <w:b w:val="0"/>
              </w:rPr>
              <w:t>1.3.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Обзор стандарта TOGAF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_Toc73731670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21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5B74A048" w14:textId="0AF803F0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71" w:history="1">
            <w:r w:rsidRPr="006D2F40">
              <w:rPr>
                <w:rStyle w:val="af1"/>
                <w:b w:val="0"/>
              </w:rPr>
              <w:t>1.4.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Обзор курса «TOGAF-online»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_Toc73731671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24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2435DC33" w14:textId="1041F5A0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2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Обзор содержания курса «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TOGAF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online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_Toc73731672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4D5589" w14:textId="6DDAB083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3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Целевая аудитория и мотивация потребителей курса «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TOGAF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online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_Toc73731673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D74DC6" w14:textId="16CB6E83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4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Анализ конкурентов курса «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TOGAF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online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_Toc73731674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CF7913" w14:textId="78671595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75" w:history="1">
            <w:r w:rsidRPr="006D2F40">
              <w:rPr>
                <w:rStyle w:val="af1"/>
                <w:b w:val="0"/>
              </w:rPr>
              <w:t>1.5.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Выбор инструментов и методов исследования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_Toc73731675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31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1664A712" w14:textId="107AA926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6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Канва бизнес-модели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_Toc73731676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6A16DC" w14:textId="79E9EE95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7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Определение требований и матрица трассировки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_Toc73731677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FBCE0A" w14:textId="144FB419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8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Матрица принятия решений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_Toc73731678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1C207C" w14:textId="1D0A0337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79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Маркетинг-микс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_Toc73731679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17207E" w14:textId="310DAE95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80" w:history="1">
            <w:r w:rsidRPr="006D2F40">
              <w:rPr>
                <w:rStyle w:val="af1"/>
                <w:rFonts w:eastAsiaTheme="minorHAnsi"/>
                <w:b w:val="0"/>
              </w:rPr>
              <w:t>Выводы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_Toc73731680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34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39466DE5" w14:textId="3158E8E9" w:rsidR="006D2F40" w:rsidRPr="006D2F40" w:rsidRDefault="006D2F40">
          <w:pPr>
            <w:pStyle w:val="11"/>
            <w:rPr>
              <w:rFonts w:eastAsiaTheme="minorEastAsia"/>
              <w:b w:val="0"/>
              <w:bCs w:val="0"/>
              <w:iCs w:val="0"/>
              <w:lang w:eastAsia="ru-RU"/>
            </w:rPr>
          </w:pPr>
          <w:hyperlink w:anchor="_Toc73731681" w:history="1">
            <w:r w:rsidRPr="006D2F40">
              <w:rPr>
                <w:rStyle w:val="af1"/>
                <w:b w:val="0"/>
              </w:rPr>
              <w:t>Глава 2. БИЗНЕС-МОДЕЛЬ КОМПАНИИ «СМАРТ-АРХИТЕКТС»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_Toc73731681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35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5DF2C826" w14:textId="0450842E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82" w:history="1">
            <w:r w:rsidRPr="006D2F40">
              <w:rPr>
                <w:rStyle w:val="af1"/>
                <w:b w:val="0"/>
              </w:rPr>
              <w:t>2.1.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Описание и канва бизнес-модели компании «Смарт-Архитектс»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_Toc73731682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35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45F55177" w14:textId="099A94BF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3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Потребительские сегменты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_Toc73731683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431F24" w14:textId="14D97F2A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4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Ценностные предложения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_Toc73731684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0E8AE8" w14:textId="4749CC7D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5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Каналы взаимодействия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_Toc73731685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F3D69A" w14:textId="41DCCB27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6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Взаимоотношения с потребителями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_Toc73731686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7C9035" w14:textId="1B8C7BC0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7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Источники доходов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_Toc73731687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53F49" w14:textId="1B50EF1C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8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Ключевые ресурсы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_Toc73731688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99B13" w14:textId="79A06B10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89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Ключевые виды деятельности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_Toc73731689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CF13A6" w14:textId="6A914A6F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0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Ключевые партнеры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_Toc73731690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31A8C9" w14:textId="3DB963C5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1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Структура затрат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_Toc73731691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250CEC" w14:textId="233248B0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92" w:history="1">
            <w:r w:rsidRPr="006D2F40">
              <w:rPr>
                <w:rStyle w:val="af1"/>
                <w:b w:val="0"/>
              </w:rPr>
              <w:t>2.2.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Определение требований к платформе и проведение сравнительного анализа отобранных вариантов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_Toc73731692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39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306D94C6" w14:textId="1F8B9724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3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Бизнес-требования к платформе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_Toc73731693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F13E00" w14:textId="0E9B26FA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4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Функциональные требования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_Toc73731694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E4908B" w14:textId="24F40393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5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Нефункциональные требования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_Toc73731695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89F8CB" w14:textId="52135386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696" w:history="1">
            <w:r w:rsidRPr="006D2F40">
              <w:rPr>
                <w:rStyle w:val="af1"/>
                <w:b w:val="0"/>
              </w:rPr>
              <w:t>2.3.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Платформы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_Toc73731696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41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2E1A447C" w14:textId="11056C00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7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Emdesell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_Toc73731697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C2207D" w14:textId="2BA46A68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8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GetCourse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_Toc73731698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653446" w14:textId="0B9E8D96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699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Teachbase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_Toc73731699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934B9B" w14:textId="71228561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0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Антитренинги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_Toc73731700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C83B9F" w14:textId="051F53BB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1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We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study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_Toc73731701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A41315" w14:textId="773D65F1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2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ZenClass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_Toc73731702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7D020B" w14:textId="1B25AE74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3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iSpring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Market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_Toc73731703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C42BAC" w14:textId="3FC22B84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04" w:history="1">
            <w:r w:rsidRPr="006D2F40">
              <w:rPr>
                <w:rStyle w:val="af1"/>
                <w:b w:val="0"/>
              </w:rPr>
              <w:t>2.4.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Сравнительный анализ платформ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_Toc73731704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49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03CC50DC" w14:textId="63C6121C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05" w:history="1">
            <w:r w:rsidRPr="006D2F40">
              <w:rPr>
                <w:rStyle w:val="af1"/>
                <w:b w:val="0"/>
              </w:rPr>
              <w:t>2.5.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Методы проведения онлайн-обучения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_Toc73731705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51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5046C690" w14:textId="1B7B5BE9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6" w:history="1"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Лонгрид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_Toc73731706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3C5675" w14:textId="4AC009A4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7" w:history="1"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Вебинар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_Toc73731707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CD9FAC" w14:textId="5997C4FB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8" w:history="1"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Видеоурок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_Toc73731708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7342CE" w14:textId="4A6F797F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09" w:history="1"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Геймификация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_Toc73731709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D6B0F4" w14:textId="54574638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10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Симуляция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_Toc73731710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4F4B7F" w14:textId="7F4F720F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11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Кейсы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_Toc73731711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100C39" w14:textId="07052C9A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12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</w:rPr>
              <w:t>Онлайн-тестирование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_Toc73731712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B1AC50" w14:textId="684E3AD9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13" w:history="1">
            <w:r w:rsidRPr="006D2F40">
              <w:rPr>
                <w:rStyle w:val="af1"/>
                <w:b w:val="0"/>
              </w:rPr>
              <w:t>2.6.</w:t>
            </w:r>
            <w:r w:rsidRPr="006D2F40">
              <w:rPr>
                <w:rFonts w:eastAsiaTheme="minorEastAsia"/>
                <w:b w:val="0"/>
                <w:bCs w:val="0"/>
                <w:lang w:val="ru-RU"/>
              </w:rPr>
              <w:tab/>
            </w:r>
            <w:r w:rsidRPr="006D2F40">
              <w:rPr>
                <w:rStyle w:val="af1"/>
                <w:b w:val="0"/>
              </w:rPr>
              <w:t>Анализ каналов и методов продвижения образовательных продуктов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_Toc73731713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57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472C6F73" w14:textId="7F7F5EAD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14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Продвижение в социальных сетях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_Toc73731714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BC6852" w14:textId="194477F7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15" w:history="1">
            <w:r w:rsidRPr="006D2F40">
              <w:rPr>
                <w:rStyle w:val="af1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Поисковый маркетинг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_Toc73731715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FAC796" w14:textId="6FBFB21C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16" w:history="1"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Партнерский маркетинг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_Toc73731716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C7AF5D" w14:textId="0404C3BA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17" w:history="1">
            <w:r w:rsidRPr="006D2F40">
              <w:rPr>
                <w:rStyle w:val="af1"/>
                <w:b w:val="0"/>
              </w:rPr>
              <w:t>Выводы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_Toc73731717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62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669F75F3" w14:textId="4FA2C3AA" w:rsidR="006D2F40" w:rsidRPr="006D2F40" w:rsidRDefault="006D2F40">
          <w:pPr>
            <w:pStyle w:val="11"/>
            <w:rPr>
              <w:rFonts w:eastAsiaTheme="minorEastAsia"/>
              <w:b w:val="0"/>
              <w:bCs w:val="0"/>
              <w:iCs w:val="0"/>
              <w:lang w:eastAsia="ru-RU"/>
            </w:rPr>
          </w:pPr>
          <w:hyperlink w:anchor="_Toc73731718" w:history="1">
            <w:r w:rsidRPr="006D2F40">
              <w:rPr>
                <w:rStyle w:val="af1"/>
                <w:b w:val="0"/>
              </w:rPr>
              <w:t xml:space="preserve">Глава 3. </w:t>
            </w:r>
            <w:r w:rsidR="00AE74A6" w:rsidRPr="006D2F40">
              <w:rPr>
                <w:rStyle w:val="af1"/>
                <w:b w:val="0"/>
              </w:rPr>
              <w:t>ФОРМИРОВАНИЕ РЕКОМЕНДАЦИЙ ПО ВЫБОРУ ПЛАТФОРМЫ, МЕТОДОВ И КАНАЛОВ ДЛЯ ПРОДВИЖЕНИЯ КУРСА «</w:t>
            </w:r>
            <w:r w:rsidR="00AE74A6" w:rsidRPr="006D2F40">
              <w:rPr>
                <w:rStyle w:val="af1"/>
                <w:b w:val="0"/>
                <w:lang w:val="en-US"/>
              </w:rPr>
              <w:t>TOGAF</w:t>
            </w:r>
            <w:r w:rsidR="00AE74A6" w:rsidRPr="006D2F40">
              <w:rPr>
                <w:rStyle w:val="af1"/>
                <w:b w:val="0"/>
              </w:rPr>
              <w:t>-</w:t>
            </w:r>
            <w:r w:rsidR="00AE74A6" w:rsidRPr="006D2F40">
              <w:rPr>
                <w:rStyle w:val="af1"/>
                <w:b w:val="0"/>
                <w:lang w:val="en-US"/>
              </w:rPr>
              <w:t>ONLINE</w:t>
            </w:r>
            <w:r w:rsidR="00AE74A6" w:rsidRPr="006D2F40">
              <w:rPr>
                <w:rStyle w:val="af1"/>
                <w:b w:val="0"/>
              </w:rPr>
              <w:t>»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_Toc73731718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64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0E7CCC2A" w14:textId="02AC8D47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19" w:history="1">
            <w:r w:rsidRPr="006D2F40">
              <w:rPr>
                <w:rStyle w:val="af1"/>
                <w:b w:val="0"/>
              </w:rPr>
              <w:t>Матрица принятия решений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_Toc73731719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64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64B11569" w14:textId="5276B1B9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20" w:history="1">
            <w:r w:rsidRPr="006D2F40">
              <w:rPr>
                <w:rStyle w:val="af1"/>
                <w:b w:val="0"/>
              </w:rPr>
              <w:t>Стоимость использования платформы и образ курса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_Toc73731720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65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788F5926" w14:textId="3259A84E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21" w:history="1">
            <w:r w:rsidRPr="006D2F40">
              <w:rPr>
                <w:rStyle w:val="af1"/>
                <w:b w:val="0"/>
              </w:rPr>
              <w:t>Выбор методов и каналов продвижения курса «TOGAF-online»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_Toc73731721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66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2E5BF83F" w14:textId="49C3464C" w:rsidR="006D2F40" w:rsidRPr="006D2F40" w:rsidRDefault="006D2F40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731722" w:history="1"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Расчет затрат на продвижение курса «</w:t>
            </w:r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TOGAF</w:t>
            </w:r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online</w:t>
            </w:r>
            <w:r w:rsidRPr="006D2F40">
              <w:rPr>
                <w:rStyle w:val="af1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_Toc73731722 \h </w:instrTex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6D2F4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4F6307" w14:textId="322E577E" w:rsidR="006D2F40" w:rsidRPr="006D2F40" w:rsidRDefault="006D2F40">
          <w:pPr>
            <w:pStyle w:val="21"/>
            <w:rPr>
              <w:rFonts w:eastAsiaTheme="minorEastAsia"/>
              <w:b w:val="0"/>
              <w:bCs w:val="0"/>
              <w:lang w:val="ru-RU"/>
            </w:rPr>
          </w:pPr>
          <w:hyperlink w:anchor="_Toc73731723" w:history="1">
            <w:r w:rsidRPr="006D2F40">
              <w:rPr>
                <w:rStyle w:val="af1"/>
                <w:b w:val="0"/>
              </w:rPr>
              <w:t>Выводы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_Toc73731723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71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1596CABA" w14:textId="3A2E4F92" w:rsidR="006D2F40" w:rsidRPr="006D2F40" w:rsidRDefault="006D2F40">
          <w:pPr>
            <w:pStyle w:val="11"/>
            <w:rPr>
              <w:rFonts w:eastAsiaTheme="minorEastAsia"/>
              <w:b w:val="0"/>
              <w:bCs w:val="0"/>
              <w:iCs w:val="0"/>
              <w:lang w:eastAsia="ru-RU"/>
            </w:rPr>
          </w:pPr>
          <w:hyperlink w:anchor="_Toc73731724" w:history="1">
            <w:r w:rsidRPr="006D2F40">
              <w:rPr>
                <w:rStyle w:val="af1"/>
                <w:b w:val="0"/>
              </w:rPr>
              <w:t>Заключение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_Toc73731724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73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54EC0A79" w14:textId="5999A318" w:rsidR="006D2F40" w:rsidRPr="006D2F40" w:rsidRDefault="006D2F40">
          <w:pPr>
            <w:pStyle w:val="11"/>
            <w:rPr>
              <w:rFonts w:eastAsiaTheme="minorEastAsia"/>
              <w:b w:val="0"/>
              <w:bCs w:val="0"/>
              <w:iCs w:val="0"/>
              <w:lang w:eastAsia="ru-RU"/>
            </w:rPr>
          </w:pPr>
          <w:hyperlink w:anchor="_Toc73731725" w:history="1">
            <w:r w:rsidRPr="006D2F40">
              <w:rPr>
                <w:rStyle w:val="af1"/>
                <w:b w:val="0"/>
              </w:rPr>
              <w:t>Список использованной литературы</w:t>
            </w:r>
            <w:r w:rsidRPr="006D2F40">
              <w:rPr>
                <w:b w:val="0"/>
                <w:webHidden/>
              </w:rPr>
              <w:tab/>
            </w:r>
            <w:r w:rsidRPr="006D2F40">
              <w:rPr>
                <w:b w:val="0"/>
                <w:webHidden/>
              </w:rPr>
              <w:fldChar w:fldCharType="begin"/>
            </w:r>
            <w:r w:rsidRPr="006D2F40">
              <w:rPr>
                <w:b w:val="0"/>
                <w:webHidden/>
              </w:rPr>
              <w:instrText xml:space="preserve"> PAGEREF _Toc73731725 \h </w:instrText>
            </w:r>
            <w:r w:rsidRPr="006D2F40">
              <w:rPr>
                <w:b w:val="0"/>
                <w:webHidden/>
              </w:rPr>
            </w:r>
            <w:r w:rsidRPr="006D2F40">
              <w:rPr>
                <w:b w:val="0"/>
                <w:webHidden/>
              </w:rPr>
              <w:fldChar w:fldCharType="separate"/>
            </w:r>
            <w:r w:rsidRPr="006D2F40">
              <w:rPr>
                <w:b w:val="0"/>
                <w:webHidden/>
              </w:rPr>
              <w:t>76</w:t>
            </w:r>
            <w:r w:rsidRPr="006D2F40">
              <w:rPr>
                <w:b w:val="0"/>
                <w:webHidden/>
              </w:rPr>
              <w:fldChar w:fldCharType="end"/>
            </w:r>
          </w:hyperlink>
        </w:p>
        <w:p w14:paraId="269AA13F" w14:textId="35CE9163" w:rsidR="000633E5" w:rsidRPr="006D2F40" w:rsidRDefault="007160C9" w:rsidP="00697FB1">
          <w:pPr>
            <w:ind w:firstLine="0"/>
            <w:rPr>
              <w:rFonts w:cs="Times New Roman"/>
              <w:szCs w:val="24"/>
            </w:rPr>
            <w:sectPr w:rsidR="000633E5" w:rsidRPr="006D2F40" w:rsidSect="00174C8D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/>
              <w:pgMar w:top="1134" w:right="851" w:bottom="1134" w:left="1701" w:header="709" w:footer="709" w:gutter="0"/>
              <w:pgBorders w:display="firstPage" w:offsetFrom="page">
                <w:top w:val="single" w:sz="4" w:space="24" w:color="auto"/>
                <w:left w:val="single" w:sz="4" w:space="24" w:color="auto"/>
                <w:bottom w:val="single" w:sz="4" w:space="24" w:color="auto"/>
                <w:right w:val="single" w:sz="4" w:space="24" w:color="auto"/>
              </w:pgBorders>
              <w:cols w:space="708"/>
              <w:titlePg/>
              <w:docGrid w:linePitch="360"/>
            </w:sectPr>
          </w:pPr>
          <w:r w:rsidRPr="006D2F40">
            <w:rPr>
              <w:rFonts w:cs="Times New Roman"/>
              <w:szCs w:val="24"/>
            </w:rPr>
            <w:fldChar w:fldCharType="end"/>
          </w:r>
        </w:p>
      </w:sdtContent>
    </w:sdt>
    <w:p w14:paraId="399CE1D6" w14:textId="18A7FF8B" w:rsidR="00810E9D" w:rsidRPr="00CB0DCA" w:rsidRDefault="00142220" w:rsidP="00142220">
      <w:pPr>
        <w:pStyle w:val="1"/>
      </w:pPr>
      <w:bookmarkStart w:id="10" w:name="_Toc73731661"/>
      <w:r w:rsidRPr="00BB5BD5">
        <w:lastRenderedPageBreak/>
        <w:t>введение</w:t>
      </w:r>
      <w:bookmarkEnd w:id="10"/>
    </w:p>
    <w:p w14:paraId="0E0FC180" w14:textId="169EEC4B" w:rsidR="00597B6D" w:rsidRDefault="00720D17" w:rsidP="00597B6D">
      <w:r>
        <w:t>Данная в</w:t>
      </w:r>
      <w:r w:rsidR="003D30A7">
        <w:t xml:space="preserve">ыпускная квалификационная работа </w:t>
      </w:r>
      <w:r>
        <w:t xml:space="preserve">написана </w:t>
      </w:r>
      <w:r w:rsidR="003D30A7">
        <w:t xml:space="preserve">на тему </w:t>
      </w:r>
      <w:r w:rsidR="000D0FB8">
        <w:t>«</w:t>
      </w:r>
      <w:r w:rsidR="003D30A7">
        <w:t xml:space="preserve">Выбор платформы, методов и каналов вывода на рынок образовательного продукта </w:t>
      </w:r>
      <w:r w:rsidR="000D0FB8">
        <w:t>«</w:t>
      </w:r>
      <w:r w:rsidR="003D30A7">
        <w:t>TOGAF-online</w:t>
      </w:r>
      <w:r w:rsidR="000D0FB8">
        <w:t xml:space="preserve">» </w:t>
      </w:r>
      <w:r w:rsidR="003D30A7">
        <w:t>консалтинговой компании «Смарт Архитектс»</w:t>
      </w:r>
      <w:r>
        <w:t xml:space="preserve"> и</w:t>
      </w:r>
      <w:r w:rsidR="003D30A7">
        <w:t xml:space="preserve"> выполнена в формате </w:t>
      </w:r>
      <w:r w:rsidR="00234523">
        <w:t>консультаци</w:t>
      </w:r>
      <w:r w:rsidR="0022494F">
        <w:t>о</w:t>
      </w:r>
      <w:r w:rsidR="00234523">
        <w:t>нно-</w:t>
      </w:r>
      <w:r w:rsidR="003D30A7">
        <w:t>прикладного</w:t>
      </w:r>
      <w:r w:rsidR="00234523">
        <w:t xml:space="preserve"> </w:t>
      </w:r>
      <w:r w:rsidR="003D30A7">
        <w:t xml:space="preserve">проекта для </w:t>
      </w:r>
      <w:r w:rsidR="00B31E01">
        <w:t>указанной организации</w:t>
      </w:r>
      <w:r w:rsidR="003D30A7">
        <w:t xml:space="preserve">. </w:t>
      </w:r>
      <w:r w:rsidR="00597B6D" w:rsidRPr="004D0243">
        <w:t>В качестве объекта исследования при написании работы был выбран курс «</w:t>
      </w:r>
      <w:r w:rsidR="00597B6D" w:rsidRPr="004D0243">
        <w:rPr>
          <w:lang w:val="en-US"/>
        </w:rPr>
        <w:t>TOGAF</w:t>
      </w:r>
      <w:r w:rsidR="00597B6D" w:rsidRPr="004D0243">
        <w:t>-</w:t>
      </w:r>
      <w:r w:rsidR="00597B6D" w:rsidRPr="004D0243">
        <w:rPr>
          <w:lang w:val="en-US"/>
        </w:rPr>
        <w:t>online</w:t>
      </w:r>
      <w:r w:rsidR="00597B6D" w:rsidRPr="004D0243">
        <w:t>». Что касается предмета исследования – это непосредственно процесс выхода на рынок онлайн-образования рассматриваемого продукта.</w:t>
      </w:r>
    </w:p>
    <w:p w14:paraId="453D58D0" w14:textId="391F9C30" w:rsidR="00D03A59" w:rsidRDefault="000D10AF" w:rsidP="000D0D66">
      <w:r>
        <w:t>Выбранная</w:t>
      </w:r>
      <w:r w:rsidR="00597B6D">
        <w:t xml:space="preserve"> тема </w:t>
      </w:r>
      <w:r w:rsidR="00DE00BC">
        <w:t>является</w:t>
      </w:r>
      <w:r w:rsidR="00597B6D">
        <w:t xml:space="preserve"> действительно актуальной, в связи с тем, что</w:t>
      </w:r>
      <w:r w:rsidR="007E465B">
        <w:t xml:space="preserve"> на</w:t>
      </w:r>
      <w:r w:rsidR="00C67015">
        <w:t xml:space="preserve"> </w:t>
      </w:r>
      <w:r w:rsidR="00867454" w:rsidRPr="00BB5BD5">
        <w:t xml:space="preserve">сегодняшний день онлайн-образование </w:t>
      </w:r>
      <w:r w:rsidR="00DE00BC">
        <w:t>стало</w:t>
      </w:r>
      <w:r w:rsidR="00867454" w:rsidRPr="00BB5BD5">
        <w:t xml:space="preserve"> не только наиболее популярным, но и</w:t>
      </w:r>
      <w:r w:rsidR="007E465B">
        <w:t xml:space="preserve"> </w:t>
      </w:r>
      <w:r w:rsidR="00867454" w:rsidRPr="00BB5BD5">
        <w:t>самым необходимым и адекватным текущим условиям форматом обучени</w:t>
      </w:r>
      <w:r w:rsidR="00F2746F">
        <w:t>я.</w:t>
      </w:r>
      <w:r w:rsidR="00867454" w:rsidRPr="00BB5BD5">
        <w:t xml:space="preserve"> </w:t>
      </w:r>
      <w:r w:rsidR="00C67015">
        <w:t xml:space="preserve">Подобная ситуация обусловлена, в первую очередь, возникновением и распространением коронавирусной инфекции, повлекшей за собой различные меры и ограничения, повлиявшие на все сферы жизни общества: многие организации </w:t>
      </w:r>
      <w:r w:rsidR="00234523">
        <w:t>были вынуждены перейти</w:t>
      </w:r>
      <w:r w:rsidR="00C67015">
        <w:t xml:space="preserve"> на дистанционный формат работы или вовсе прекратить свою деятельность</w:t>
      </w:r>
      <w:r w:rsidR="00366070">
        <w:t>, не сумев адаптироваться к текущим условиям</w:t>
      </w:r>
      <w:r w:rsidR="00C67015">
        <w:t>.</w:t>
      </w:r>
      <w:r w:rsidR="00DE00BC">
        <w:t xml:space="preserve"> </w:t>
      </w:r>
      <w:r w:rsidR="00C95BDE">
        <w:t>Однако,</w:t>
      </w:r>
      <w:r w:rsidR="004D0243">
        <w:t xml:space="preserve"> </w:t>
      </w:r>
      <w:r w:rsidR="000D0D66">
        <w:t>данные изменения коснулись не только профессиональной составляющей жизни</w:t>
      </w:r>
      <w:r w:rsidR="0027652B">
        <w:t xml:space="preserve"> людей</w:t>
      </w:r>
      <w:r w:rsidR="000D0D66">
        <w:t xml:space="preserve">, но и досуговой и образовательной, ведь потребовался перевод </w:t>
      </w:r>
      <w:r w:rsidR="00AB158C">
        <w:t xml:space="preserve">на удаленный режим </w:t>
      </w:r>
      <w:r w:rsidR="000D0D66">
        <w:t xml:space="preserve">и подобных мероприятий. </w:t>
      </w:r>
      <w:r w:rsidR="00B11437">
        <w:t>Так, уже в мае 20</w:t>
      </w:r>
      <w:r w:rsidR="006005DD">
        <w:t xml:space="preserve">20 </w:t>
      </w:r>
      <w:r w:rsidR="00B11437">
        <w:t xml:space="preserve">года спрос на различные обучающие курсы в онлайн-формате </w:t>
      </w:r>
      <w:r w:rsidR="0070344B">
        <w:t>вырос</w:t>
      </w:r>
      <w:r w:rsidR="00B11437">
        <w:t xml:space="preserve"> в 2,5 раза по сравнению с 201</w:t>
      </w:r>
      <w:r w:rsidR="006005DD">
        <w:t>9</w:t>
      </w:r>
      <w:r w:rsidR="00B11437">
        <w:t xml:space="preserve"> годом. </w:t>
      </w:r>
      <w:r w:rsidR="0070344B">
        <w:t>Для взрослой аудитории наиболее популярными направлениями стали иностранные языки, личностный рост, создание и развитие бизнеса</w:t>
      </w:r>
      <w:r w:rsidR="008F2487">
        <w:t>, а также различные тренинги</w:t>
      </w:r>
      <w:r w:rsidR="0070344B">
        <w:t>.</w:t>
      </w:r>
      <w:r w:rsidR="00346461">
        <w:t xml:space="preserve"> </w:t>
      </w:r>
    </w:p>
    <w:p w14:paraId="4E0E720C" w14:textId="77777777" w:rsidR="00B446D1" w:rsidRDefault="00A37C5A" w:rsidP="002059A5">
      <w:pPr>
        <w:rPr>
          <w:rStyle w:val="af4"/>
        </w:rPr>
      </w:pPr>
      <w:r>
        <w:t>Несмотря на возникшие в последний год трудности, переход к онлайн-образованию также способствовал возникновению новых возможностей для большинства компаний данной сферы</w:t>
      </w:r>
      <w:r w:rsidR="007F5713">
        <w:t>: у</w:t>
      </w:r>
      <w:r w:rsidR="00FB0EB7" w:rsidRPr="0041768D">
        <w:t>даленный способ обучения позволяет организациям масштабировать свою деятельность</w:t>
      </w:r>
      <w:r w:rsidR="0041768D" w:rsidRPr="0041768D">
        <w:t xml:space="preserve"> и </w:t>
      </w:r>
      <w:r w:rsidR="00FB0EB7" w:rsidRPr="0041768D">
        <w:t>расшир</w:t>
      </w:r>
      <w:r w:rsidR="0041768D" w:rsidRPr="0041768D">
        <w:t>я</w:t>
      </w:r>
      <w:r w:rsidR="00FB0EB7" w:rsidRPr="0041768D">
        <w:t>ть свою аудиторию</w:t>
      </w:r>
      <w:r w:rsidR="00CB0163">
        <w:t xml:space="preserve"> без привязки к конкретному географическому рынку</w:t>
      </w:r>
      <w:r w:rsidR="0041768D">
        <w:t>. Однако, не все</w:t>
      </w:r>
      <w:r w:rsidR="007F1BB1">
        <w:t xml:space="preserve">м удается осуществить </w:t>
      </w:r>
      <w:r w:rsidR="004A7A36">
        <w:t xml:space="preserve">плавный и «безболезненный» </w:t>
      </w:r>
      <w:r w:rsidR="007F1BB1">
        <w:t xml:space="preserve">переход в </w:t>
      </w:r>
      <w:r w:rsidR="00D52436">
        <w:t>новый формат</w:t>
      </w:r>
      <w:r w:rsidR="007F1BB1">
        <w:t xml:space="preserve">, </w:t>
      </w:r>
      <w:r w:rsidR="0041768D">
        <w:t>справиться с</w:t>
      </w:r>
      <w:r w:rsidR="00867454" w:rsidRPr="00BB5BD5">
        <w:t xml:space="preserve"> выбором таких платформ, методов и каналов, которые позволяют сделать онлайн-обучение как эффективным, так и комфортны</w:t>
      </w:r>
      <w:r w:rsidR="00A1466D">
        <w:t>м</w:t>
      </w:r>
      <w:r w:rsidR="00867454" w:rsidRPr="00BB5BD5">
        <w:t xml:space="preserve"> для всех участников данного процесса</w:t>
      </w:r>
      <w:r w:rsidR="00DB511A">
        <w:t xml:space="preserve">, а также повысить узнаваемость бренда и тем </w:t>
      </w:r>
      <w:r w:rsidR="00B36FE3">
        <w:t>самым</w:t>
      </w:r>
      <w:r w:rsidR="00DB511A">
        <w:t xml:space="preserve"> расширить аудиторию</w:t>
      </w:r>
      <w:r w:rsidR="00867454" w:rsidRPr="00BB5BD5">
        <w:t>.</w:t>
      </w:r>
      <w:r w:rsidR="007E465B">
        <w:rPr>
          <w:rStyle w:val="af4"/>
        </w:rPr>
        <w:t xml:space="preserve"> </w:t>
      </w:r>
      <w:r w:rsidR="002059A5">
        <w:rPr>
          <w:rStyle w:val="af4"/>
        </w:rPr>
        <w:t xml:space="preserve"> </w:t>
      </w:r>
    </w:p>
    <w:p w14:paraId="60ABEE51" w14:textId="29049D1E" w:rsidR="006F43A6" w:rsidRDefault="007E465B" w:rsidP="00B800D6">
      <w:pPr>
        <w:rPr>
          <w:sz w:val="16"/>
          <w:szCs w:val="16"/>
        </w:rPr>
      </w:pPr>
      <w:r>
        <w:t xml:space="preserve">В </w:t>
      </w:r>
      <w:r w:rsidR="00A1466D">
        <w:t xml:space="preserve">случае с компанией </w:t>
      </w:r>
      <w:r w:rsidR="003B76A9">
        <w:t>«</w:t>
      </w:r>
      <w:r w:rsidR="00A1466D">
        <w:t>Смарт Архитектс</w:t>
      </w:r>
      <w:r w:rsidR="003B76A9">
        <w:t>»</w:t>
      </w:r>
      <w:r w:rsidR="00A1466D">
        <w:t xml:space="preserve"> о</w:t>
      </w:r>
      <w:r w:rsidR="00867454">
        <w:t xml:space="preserve">сновной проблемой является тот факт, что с началом пандемии проведение очных курсов стало затруднительным, а иногда, в связи с вводимыми ограничениями, и вовсе невозможным. Именно эта проблема стала причиной возникновения потребности перевода имеющегося продукта в формат онлайн-курсов. Однако, на данный момент у компании </w:t>
      </w:r>
      <w:r w:rsidR="003B76A9">
        <w:t>«</w:t>
      </w:r>
      <w:r w:rsidR="00867454">
        <w:t>Смарт Архитектс</w:t>
      </w:r>
      <w:r w:rsidR="003B76A9">
        <w:t>»</w:t>
      </w:r>
      <w:r w:rsidR="00867454">
        <w:t xml:space="preserve"> нет понимания,</w:t>
      </w:r>
      <w:r w:rsidR="003B3311" w:rsidRPr="003B3311">
        <w:t xml:space="preserve"> как корректно </w:t>
      </w:r>
      <w:r w:rsidR="003B3311" w:rsidRPr="003B3311">
        <w:lastRenderedPageBreak/>
        <w:t>масштабировать свою деятельность,</w:t>
      </w:r>
      <w:r w:rsidR="003B3311">
        <w:t xml:space="preserve"> </w:t>
      </w:r>
      <w:r w:rsidR="00867454">
        <w:t>с помощью каких инструментов</w:t>
      </w:r>
      <w:r w:rsidR="00672D05">
        <w:t xml:space="preserve"> и каналов</w:t>
      </w:r>
      <w:r w:rsidR="00867454">
        <w:t xml:space="preserve"> </w:t>
      </w:r>
      <w:r w:rsidR="00672D05">
        <w:t>использовать</w:t>
      </w:r>
      <w:r w:rsidR="004359AF">
        <w:t xml:space="preserve"> </w:t>
      </w:r>
      <w:r w:rsidR="00672D05">
        <w:t>имеющийся контент</w:t>
      </w:r>
      <w:r w:rsidR="004359AF">
        <w:t>, а также</w:t>
      </w:r>
      <w:r w:rsidR="00672D05">
        <w:t xml:space="preserve"> </w:t>
      </w:r>
      <w:r w:rsidR="00867454">
        <w:t>реализовать</w:t>
      </w:r>
      <w:r w:rsidR="00672D05">
        <w:t xml:space="preserve"> </w:t>
      </w:r>
      <w:r w:rsidR="004359AF">
        <w:t xml:space="preserve">и продвигать </w:t>
      </w:r>
      <w:r w:rsidR="00867454">
        <w:t>свой продукт на рынке онлайн-образования.</w:t>
      </w:r>
      <w:r w:rsidR="006F43A6">
        <w:rPr>
          <w:sz w:val="16"/>
          <w:szCs w:val="16"/>
        </w:rPr>
        <w:t xml:space="preserve"> </w:t>
      </w:r>
    </w:p>
    <w:p w14:paraId="73650DE3" w14:textId="1722192A" w:rsidR="00D15E16" w:rsidRDefault="00867454" w:rsidP="00D15E16">
      <w:pPr>
        <w:rPr>
          <w:sz w:val="16"/>
          <w:szCs w:val="16"/>
        </w:rPr>
      </w:pPr>
      <w:r>
        <w:t xml:space="preserve">Таким образом, целью данной работы стал выбор инструментов реализации образовательного продукта </w:t>
      </w:r>
      <w:r w:rsidR="003B76A9">
        <w:t>«</w:t>
      </w:r>
      <w:r>
        <w:t>TOGAF-online</w:t>
      </w:r>
      <w:r w:rsidR="003B76A9">
        <w:t>»</w:t>
      </w:r>
      <w:r>
        <w:t xml:space="preserve"> и вывода его на </w:t>
      </w:r>
      <w:r w:rsidR="002679BE">
        <w:t xml:space="preserve">новый </w:t>
      </w:r>
      <w:r>
        <w:t>рынок.</w:t>
      </w:r>
      <w:r w:rsidR="00F464D2">
        <w:t xml:space="preserve"> </w:t>
      </w:r>
      <w:r w:rsidR="00D15E16">
        <w:rPr>
          <w:sz w:val="16"/>
          <w:szCs w:val="16"/>
        </w:rPr>
        <w:t xml:space="preserve"> </w:t>
      </w:r>
    </w:p>
    <w:p w14:paraId="169FD17C" w14:textId="54B308CA" w:rsidR="00A33762" w:rsidRPr="00D15E16" w:rsidRDefault="00867454" w:rsidP="00D15E16">
      <w:pPr>
        <w:rPr>
          <w:sz w:val="16"/>
          <w:szCs w:val="16"/>
        </w:rPr>
      </w:pPr>
      <w:r>
        <w:t>Для реализации определенной мною цели были выделены следующие задачи</w:t>
      </w:r>
      <w:r w:rsidR="00A33762">
        <w:t>:</w:t>
      </w:r>
    </w:p>
    <w:p w14:paraId="1EC2B2A2" w14:textId="3E5D3672" w:rsidR="00CE5759" w:rsidRPr="00A33762" w:rsidRDefault="003E52FD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A33762">
        <w:rPr>
          <w:rFonts w:ascii="Times New Roman" w:hAnsi="Times New Roman" w:cs="Times New Roman"/>
        </w:rPr>
        <w:t>Проведение</w:t>
      </w:r>
      <w:r w:rsidR="00CE5759" w:rsidRPr="00A33762">
        <w:rPr>
          <w:rFonts w:ascii="Times New Roman" w:hAnsi="Times New Roman" w:cs="Times New Roman"/>
        </w:rPr>
        <w:t xml:space="preserve"> исследования рынка онлайн-образования и определение основных факторов, оказывающих влияние на компании в данной сфере;</w:t>
      </w:r>
    </w:p>
    <w:p w14:paraId="54488220" w14:textId="6BFD66E6" w:rsidR="00CE5759" w:rsidRDefault="00CE5759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Ознакомление с</w:t>
      </w:r>
      <w:r w:rsidR="00FB5DF2">
        <w:rPr>
          <w:rFonts w:ascii="Times New Roman" w:hAnsi="Times New Roman" w:cs="Times New Roman"/>
        </w:rPr>
        <w:t xml:space="preserve"> содержанием стандарта </w:t>
      </w:r>
      <w:r>
        <w:rPr>
          <w:rFonts w:ascii="Times New Roman" w:hAnsi="Times New Roman" w:cs="Times New Roman"/>
          <w:lang w:val="en-US"/>
        </w:rPr>
        <w:t>TOGAF</w:t>
      </w:r>
      <w:r>
        <w:rPr>
          <w:rFonts w:ascii="Times New Roman" w:hAnsi="Times New Roman" w:cs="Times New Roman"/>
        </w:rPr>
        <w:t>;</w:t>
      </w:r>
    </w:p>
    <w:p w14:paraId="73618707" w14:textId="763E1936" w:rsidR="00FB5DF2" w:rsidRDefault="00FB5DF2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Поиск и анализ курсов от компаний-конкурентов;</w:t>
      </w:r>
    </w:p>
    <w:p w14:paraId="7EF25A3D" w14:textId="6307A5AC" w:rsidR="0018052B" w:rsidRDefault="0018052B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инструментов и методов исследования, обоснование их использования;</w:t>
      </w:r>
    </w:p>
    <w:p w14:paraId="376B9BBD" w14:textId="091422E3" w:rsidR="00DA730E" w:rsidRPr="00DA730E" w:rsidRDefault="00DA730E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Определение целевой аудитории и сегментация потребителей курса </w:t>
      </w:r>
      <w:r w:rsidR="008608CC">
        <w:rPr>
          <w:rFonts w:ascii="Times New Roman" w:hAnsi="Times New Roman" w:cs="Times New Roman"/>
        </w:rPr>
        <w:t>«</w:t>
      </w:r>
      <w:r w:rsidRPr="00CE5759">
        <w:rPr>
          <w:rFonts w:ascii="Times New Roman" w:hAnsi="Times New Roman" w:cs="Times New Roman"/>
        </w:rPr>
        <w:t>TOGAF-online</w:t>
      </w:r>
      <w:r w:rsidR="008608CC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;</w:t>
      </w:r>
    </w:p>
    <w:p w14:paraId="6DFF17C2" w14:textId="4BB24996" w:rsidR="00C12BC9" w:rsidRDefault="003F38C6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F310BF">
        <w:rPr>
          <w:rFonts w:ascii="Times New Roman" w:hAnsi="Times New Roman" w:cs="Times New Roman"/>
        </w:rPr>
        <w:t>П</w:t>
      </w:r>
      <w:r w:rsidR="00E03CAD">
        <w:rPr>
          <w:rFonts w:ascii="Times New Roman" w:hAnsi="Times New Roman" w:cs="Times New Roman"/>
        </w:rPr>
        <w:t>оиск и п</w:t>
      </w:r>
      <w:r w:rsidRPr="00F310BF">
        <w:rPr>
          <w:rFonts w:ascii="Times New Roman" w:hAnsi="Times New Roman" w:cs="Times New Roman"/>
        </w:rPr>
        <w:t>роведение анализа существующих платформ</w:t>
      </w:r>
      <w:r w:rsidR="00C12BC9">
        <w:rPr>
          <w:rFonts w:ascii="Times New Roman" w:hAnsi="Times New Roman" w:cs="Times New Roman"/>
        </w:rPr>
        <w:t>;</w:t>
      </w:r>
    </w:p>
    <w:p w14:paraId="6E9DA8B3" w14:textId="180FA3F7" w:rsidR="003F38C6" w:rsidRPr="003F38C6" w:rsidRDefault="00C12BC9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Изучение </w:t>
      </w:r>
      <w:r w:rsidR="003F38C6" w:rsidRPr="00F310BF">
        <w:rPr>
          <w:rFonts w:ascii="Times New Roman" w:hAnsi="Times New Roman" w:cs="Times New Roman"/>
        </w:rPr>
        <w:t xml:space="preserve">методов </w:t>
      </w:r>
      <w:r w:rsidR="003F38C6">
        <w:rPr>
          <w:rFonts w:ascii="Times New Roman" w:hAnsi="Times New Roman" w:cs="Times New Roman"/>
        </w:rPr>
        <w:t xml:space="preserve">предоставления контента </w:t>
      </w:r>
      <w:r w:rsidR="003F38C6" w:rsidRPr="00F310BF">
        <w:rPr>
          <w:rFonts w:ascii="Times New Roman" w:hAnsi="Times New Roman" w:cs="Times New Roman"/>
        </w:rPr>
        <w:t>и каналов</w:t>
      </w:r>
      <w:r w:rsidR="003F38C6">
        <w:rPr>
          <w:rFonts w:ascii="Times New Roman" w:hAnsi="Times New Roman" w:cs="Times New Roman"/>
        </w:rPr>
        <w:t xml:space="preserve"> продвижени</w:t>
      </w:r>
      <w:r w:rsidR="000E1884">
        <w:rPr>
          <w:rFonts w:ascii="Times New Roman" w:hAnsi="Times New Roman" w:cs="Times New Roman"/>
        </w:rPr>
        <w:t>я</w:t>
      </w:r>
      <w:r w:rsidR="00E03CAD">
        <w:rPr>
          <w:rFonts w:ascii="Times New Roman" w:hAnsi="Times New Roman" w:cs="Times New Roman"/>
        </w:rPr>
        <w:t xml:space="preserve"> образовательного продукта</w:t>
      </w:r>
      <w:r w:rsidR="003F38C6">
        <w:rPr>
          <w:rFonts w:ascii="Times New Roman" w:hAnsi="Times New Roman" w:cs="Times New Roman"/>
        </w:rPr>
        <w:t>;</w:t>
      </w:r>
    </w:p>
    <w:p w14:paraId="55702E3B" w14:textId="5443B36D" w:rsidR="00A02734" w:rsidRPr="00E03CAD" w:rsidRDefault="00A02734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A02734">
        <w:rPr>
          <w:rFonts w:ascii="Times New Roman" w:hAnsi="Times New Roman" w:cs="Times New Roman"/>
        </w:rPr>
        <w:t>пределение</w:t>
      </w:r>
      <w:r>
        <w:rPr>
          <w:rFonts w:ascii="Times New Roman" w:hAnsi="Times New Roman" w:cs="Times New Roman"/>
        </w:rPr>
        <w:t xml:space="preserve"> бизнес-, функциональных и нефункциональных</w:t>
      </w:r>
      <w:r w:rsidRPr="00A02734">
        <w:rPr>
          <w:rFonts w:ascii="Times New Roman" w:hAnsi="Times New Roman" w:cs="Times New Roman"/>
        </w:rPr>
        <w:t xml:space="preserve"> требований к платформе</w:t>
      </w:r>
      <w:r w:rsidR="00E03CAD">
        <w:rPr>
          <w:rFonts w:ascii="Times New Roman" w:hAnsi="Times New Roman" w:cs="Times New Roman"/>
        </w:rPr>
        <w:t xml:space="preserve"> и в</w:t>
      </w:r>
      <w:r w:rsidR="00E03CAD" w:rsidRPr="00F310BF">
        <w:rPr>
          <w:rFonts w:ascii="Times New Roman" w:hAnsi="Times New Roman" w:cs="Times New Roman"/>
        </w:rPr>
        <w:t>ыбор списка критериев для проведения сравнительного анализа</w:t>
      </w:r>
      <w:r w:rsidR="00B018DB">
        <w:rPr>
          <w:rFonts w:ascii="Times New Roman" w:hAnsi="Times New Roman" w:cs="Times New Roman"/>
        </w:rPr>
        <w:t xml:space="preserve"> </w:t>
      </w:r>
      <w:r w:rsidR="00E03CAD">
        <w:rPr>
          <w:rFonts w:ascii="Times New Roman" w:hAnsi="Times New Roman" w:cs="Times New Roman"/>
        </w:rPr>
        <w:t>платформ;</w:t>
      </w:r>
    </w:p>
    <w:p w14:paraId="27B5459D" w14:textId="384C056B" w:rsidR="00B018DB" w:rsidRDefault="00867454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F310BF">
        <w:rPr>
          <w:rFonts w:ascii="Times New Roman" w:hAnsi="Times New Roman" w:cs="Times New Roman"/>
        </w:rPr>
        <w:t>Выбор платформ</w:t>
      </w:r>
      <w:r w:rsidR="00B018DB">
        <w:rPr>
          <w:rFonts w:ascii="Times New Roman" w:hAnsi="Times New Roman" w:cs="Times New Roman"/>
        </w:rPr>
        <w:t xml:space="preserve">ы, </w:t>
      </w:r>
      <w:r w:rsidR="00A03946">
        <w:rPr>
          <w:rFonts w:ascii="Times New Roman" w:hAnsi="Times New Roman" w:cs="Times New Roman"/>
        </w:rPr>
        <w:t xml:space="preserve">в наибольшей степени соответствующей выделенным критериям, </w:t>
      </w:r>
      <w:r w:rsidR="00B018DB">
        <w:rPr>
          <w:rFonts w:ascii="Times New Roman" w:hAnsi="Times New Roman" w:cs="Times New Roman"/>
        </w:rPr>
        <w:t>а также определение образа курса на основании ее функционала;</w:t>
      </w:r>
    </w:p>
    <w:p w14:paraId="0B28BEBA" w14:textId="0BA79B1B" w:rsidR="00FD2D0E" w:rsidRPr="00FD2D0E" w:rsidRDefault="00B018DB" w:rsidP="00624698">
      <w:pPr>
        <w:pStyle w:val="af3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 </w:t>
      </w:r>
      <w:r w:rsidR="00867454" w:rsidRPr="00F310BF">
        <w:rPr>
          <w:rFonts w:ascii="Times New Roman" w:hAnsi="Times New Roman" w:cs="Times New Roman"/>
        </w:rPr>
        <w:t>методов и каналов</w:t>
      </w:r>
      <w:r w:rsidR="00E537AB">
        <w:rPr>
          <w:rFonts w:ascii="Times New Roman" w:hAnsi="Times New Roman" w:cs="Times New Roman"/>
        </w:rPr>
        <w:t xml:space="preserve"> продвижения курса «</w:t>
      </w:r>
      <w:r w:rsidR="00E537AB">
        <w:rPr>
          <w:rFonts w:ascii="Times New Roman" w:hAnsi="Times New Roman" w:cs="Times New Roman"/>
          <w:lang w:val="en-US"/>
        </w:rPr>
        <w:t>TOGAF</w:t>
      </w:r>
      <w:r w:rsidR="00E537AB" w:rsidRPr="005E771F">
        <w:rPr>
          <w:rFonts w:ascii="Times New Roman" w:hAnsi="Times New Roman" w:cs="Times New Roman"/>
        </w:rPr>
        <w:t>-</w:t>
      </w:r>
      <w:r w:rsidR="00E537AB">
        <w:rPr>
          <w:rFonts w:ascii="Times New Roman" w:hAnsi="Times New Roman" w:cs="Times New Roman"/>
          <w:lang w:val="en-US"/>
        </w:rPr>
        <w:t>online</w:t>
      </w:r>
      <w:r w:rsidR="00E537AB">
        <w:rPr>
          <w:rFonts w:ascii="Times New Roman" w:hAnsi="Times New Roman" w:cs="Times New Roman"/>
        </w:rPr>
        <w:t>»</w:t>
      </w:r>
      <w:r w:rsidR="005E771F">
        <w:rPr>
          <w:rFonts w:ascii="Times New Roman" w:hAnsi="Times New Roman" w:cs="Times New Roman"/>
        </w:rPr>
        <w:t>, определение потенциальных затрат</w:t>
      </w:r>
      <w:r w:rsidR="00E537AB">
        <w:rPr>
          <w:rFonts w:ascii="Times New Roman" w:hAnsi="Times New Roman" w:cs="Times New Roman"/>
        </w:rPr>
        <w:t>.</w:t>
      </w:r>
    </w:p>
    <w:p w14:paraId="0FA9AA3F" w14:textId="4A207184" w:rsidR="00FB5DEE" w:rsidRPr="00B506F4" w:rsidRDefault="00867454" w:rsidP="00FB5DEE">
      <w:r w:rsidRPr="00BB5BD5">
        <w:t>Данная работа состоит из следующих частей: введение, три главы и заключение.</w:t>
      </w:r>
      <w:r w:rsidR="00D851B0" w:rsidRPr="00D851B0">
        <w:t xml:space="preserve"> В </w:t>
      </w:r>
      <w:r w:rsidRPr="00BB5BD5">
        <w:t>первой главе буд</w:t>
      </w:r>
      <w:r w:rsidR="00B506F4">
        <w:t>е</w:t>
      </w:r>
      <w:r w:rsidRPr="00BB5BD5">
        <w:t>т</w:t>
      </w:r>
      <w:r w:rsidR="00B506F4">
        <w:t xml:space="preserve"> представлен обзор стандарта </w:t>
      </w:r>
      <w:r w:rsidR="00B506F4" w:rsidRPr="00D851B0">
        <w:t>TOGAF</w:t>
      </w:r>
      <w:r w:rsidR="00B506F4">
        <w:t xml:space="preserve">, а также краткое описание компании </w:t>
      </w:r>
      <w:r w:rsidR="008608CC">
        <w:t>«</w:t>
      </w:r>
      <w:r w:rsidR="00B506F4">
        <w:t>Смарт Архитектс</w:t>
      </w:r>
      <w:r w:rsidR="008608CC">
        <w:t>»</w:t>
      </w:r>
      <w:r w:rsidR="00B506F4">
        <w:t xml:space="preserve"> и содержание</w:t>
      </w:r>
      <w:r w:rsidRPr="00BB5BD5">
        <w:t xml:space="preserve"> </w:t>
      </w:r>
      <w:r w:rsidR="00B506F4">
        <w:t xml:space="preserve">курса </w:t>
      </w:r>
      <w:r w:rsidR="008608CC">
        <w:t>«</w:t>
      </w:r>
      <w:r w:rsidR="00B506F4" w:rsidRPr="00D851B0">
        <w:t>TOGAF</w:t>
      </w:r>
      <w:r w:rsidR="00B506F4" w:rsidRPr="00B506F4">
        <w:t>-</w:t>
      </w:r>
      <w:r w:rsidR="00B506F4" w:rsidRPr="00D851B0">
        <w:t>online</w:t>
      </w:r>
      <w:r w:rsidR="008608CC">
        <w:t>»</w:t>
      </w:r>
      <w:r w:rsidR="007834EA">
        <w:t>, его целевая аудитория</w:t>
      </w:r>
      <w:r w:rsidR="00740E4A">
        <w:t xml:space="preserve">, </w:t>
      </w:r>
      <w:r w:rsidR="007834EA">
        <w:t>мотивация потребителей</w:t>
      </w:r>
      <w:r w:rsidR="00740E4A">
        <w:t xml:space="preserve"> и основные конкуренты</w:t>
      </w:r>
      <w:r w:rsidR="007834EA">
        <w:t>.</w:t>
      </w:r>
      <w:r w:rsidR="00FB5DEE">
        <w:t xml:space="preserve"> Далее будет не только приведено обоснование необходимости перехода в онлайн-формат, но и проведено исследование рынка онлайн-образования. </w:t>
      </w:r>
      <w:r w:rsidR="008D47A1">
        <w:t xml:space="preserve">Помимо этого, в первой главе будут определены наиболее распространенные каналы продвижения, </w:t>
      </w:r>
      <w:r w:rsidR="003E48B4">
        <w:t>анализ и сравнение которых будет приведено в следующей главе данной работы</w:t>
      </w:r>
      <w:r w:rsidR="008D47A1">
        <w:t xml:space="preserve">. </w:t>
      </w:r>
      <w:r w:rsidR="00740E4A">
        <w:t xml:space="preserve">Кроме того, </w:t>
      </w:r>
      <w:r w:rsidR="00B4480D">
        <w:t>будут предложены инструменты и методы, необходимые для проведения дальнейшего исследования.</w:t>
      </w:r>
    </w:p>
    <w:p w14:paraId="4F826E12" w14:textId="22F1572B" w:rsidR="00845E71" w:rsidRDefault="00845E71" w:rsidP="00867454">
      <w:r>
        <w:t xml:space="preserve">Во второй главе будет </w:t>
      </w:r>
      <w:r w:rsidR="00217719" w:rsidRPr="00217719">
        <w:t xml:space="preserve">составлена бизнес-модель </w:t>
      </w:r>
      <w:r w:rsidR="005607DB">
        <w:t>«</w:t>
      </w:r>
      <w:r w:rsidR="00217719" w:rsidRPr="00217719">
        <w:t>Смарт Архитектс</w:t>
      </w:r>
      <w:r w:rsidR="005607DB">
        <w:t>»</w:t>
      </w:r>
      <w:r w:rsidR="00217719" w:rsidRPr="00217719">
        <w:t xml:space="preserve">, </w:t>
      </w:r>
      <w:r w:rsidR="00217719">
        <w:t>отражающая</w:t>
      </w:r>
      <w:r w:rsidR="00217719" w:rsidRPr="00217719">
        <w:t xml:space="preserve"> следующие составляющие: потребительские сегменты, ценностные предложения, каналы взаимодействия, взаимоотношения с потребителями, источники доходов, ключевые </w:t>
      </w:r>
      <w:r w:rsidR="00217719" w:rsidRPr="00217719">
        <w:lastRenderedPageBreak/>
        <w:t>ресурсы, ключевые виды деятельности, ключевые партнеры и структура затрат</w:t>
      </w:r>
      <w:r w:rsidR="000C1711">
        <w:t>.</w:t>
      </w:r>
      <w:r w:rsidR="008B65B2">
        <w:t xml:space="preserve"> Помимо этого, </w:t>
      </w:r>
      <w:r w:rsidR="00086691">
        <w:t>во второй главе буд</w:t>
      </w:r>
      <w:r w:rsidR="00A82FD9">
        <w:t>у</w:t>
      </w:r>
      <w:r w:rsidR="00086691">
        <w:t xml:space="preserve">т </w:t>
      </w:r>
      <w:r w:rsidR="00297C87">
        <w:t>отобраны</w:t>
      </w:r>
      <w:r w:rsidR="00A82FD9" w:rsidRPr="00A82FD9">
        <w:t xml:space="preserve"> и </w:t>
      </w:r>
      <w:r w:rsidR="00297C87">
        <w:t>подробно проанализированы</w:t>
      </w:r>
      <w:r w:rsidR="00A82FD9" w:rsidRPr="00A82FD9">
        <w:t xml:space="preserve"> </w:t>
      </w:r>
      <w:r w:rsidR="00297C87">
        <w:t xml:space="preserve">некоторые </w:t>
      </w:r>
      <w:r w:rsidR="00A82FD9" w:rsidRPr="00A82FD9">
        <w:t>существующи</w:t>
      </w:r>
      <w:r w:rsidR="00297C87">
        <w:t>е</w:t>
      </w:r>
      <w:r w:rsidR="00A82FD9" w:rsidRPr="00A82FD9">
        <w:t xml:space="preserve"> платформ</w:t>
      </w:r>
      <w:r w:rsidR="00297C87">
        <w:t>ы</w:t>
      </w:r>
      <w:r w:rsidR="00A82FD9" w:rsidRPr="00A82FD9">
        <w:t>, метод</w:t>
      </w:r>
      <w:r w:rsidR="00297C87">
        <w:t>ы</w:t>
      </w:r>
      <w:r w:rsidR="00A82FD9" w:rsidRPr="00A82FD9">
        <w:t xml:space="preserve"> и канал</w:t>
      </w:r>
      <w:r w:rsidR="00297C87">
        <w:t>ы</w:t>
      </w:r>
      <w:r w:rsidR="00A82FD9" w:rsidRPr="00A82FD9">
        <w:t xml:space="preserve"> для вывода продукта на рынок онлайн-образования</w:t>
      </w:r>
      <w:r w:rsidR="00A82FD9">
        <w:t>. Далее будут определены бизнес-, функциональные и нефункциональные требования к платформе, на основе которых будет проведен сравнительный анализ ранее отобранных вариантов.</w:t>
      </w:r>
    </w:p>
    <w:p w14:paraId="15EA29AB" w14:textId="3F863ACC" w:rsidR="00AB0ED4" w:rsidRPr="0077011A" w:rsidRDefault="0061259F" w:rsidP="00DB716F">
      <w:r w:rsidRPr="009241C0">
        <w:t>Третья глава</w:t>
      </w:r>
      <w:r w:rsidR="00867454" w:rsidRPr="009241C0">
        <w:t xml:space="preserve"> </w:t>
      </w:r>
      <w:r w:rsidR="001D3225" w:rsidRPr="009241C0">
        <w:t xml:space="preserve">данной выпускной квалификационной работы </w:t>
      </w:r>
      <w:r w:rsidRPr="009241C0">
        <w:t xml:space="preserve">будет посвящена </w:t>
      </w:r>
      <w:r w:rsidR="001A7AF3" w:rsidRPr="009241C0">
        <w:t xml:space="preserve">предоставлению </w:t>
      </w:r>
      <w:r w:rsidRPr="009241C0">
        <w:t>рекомендаци</w:t>
      </w:r>
      <w:r w:rsidR="001A7AF3" w:rsidRPr="009241C0">
        <w:t>й</w:t>
      </w:r>
      <w:r w:rsidRPr="009241C0">
        <w:t xml:space="preserve"> по выводу продукта компании </w:t>
      </w:r>
      <w:r w:rsidR="0024732C">
        <w:t>«</w:t>
      </w:r>
      <w:r w:rsidRPr="009241C0">
        <w:t>Смарт Архитектс</w:t>
      </w:r>
      <w:r w:rsidR="0024732C">
        <w:t>»</w:t>
      </w:r>
      <w:r w:rsidRPr="009241C0">
        <w:t xml:space="preserve"> на рынок онлайн-образования</w:t>
      </w:r>
      <w:r w:rsidR="001A7AF3" w:rsidRPr="009241C0">
        <w:t xml:space="preserve">, </w:t>
      </w:r>
      <w:r w:rsidR="00DB716F" w:rsidRPr="009241C0">
        <w:t>выработанных на основе выводов ранее проведенного исследования, а также составленной в последней главе матрицы принятия решений</w:t>
      </w:r>
      <w:r w:rsidR="00071B8A">
        <w:t xml:space="preserve">. </w:t>
      </w:r>
      <w:r w:rsidR="0024732C">
        <w:t>Так, будет предложена платформа, которая в большей степени соответствует основным требованиям, выделенным ранее, а также тарифный план для ее использования. Кроме того, будет определен образ курса, соответствующий доступному функционалу выбранной платформы. Далее будут предложены методы продвижения курса «</w:t>
      </w:r>
      <w:r w:rsidR="0024732C">
        <w:rPr>
          <w:lang w:val="en-US"/>
        </w:rPr>
        <w:t>TOGAF</w:t>
      </w:r>
      <w:r w:rsidR="0024732C" w:rsidRPr="0077011A">
        <w:t>-</w:t>
      </w:r>
      <w:r w:rsidR="0024732C">
        <w:rPr>
          <w:lang w:val="en-US"/>
        </w:rPr>
        <w:t>online</w:t>
      </w:r>
      <w:r w:rsidR="0024732C">
        <w:t>»</w:t>
      </w:r>
      <w:r w:rsidR="0077011A" w:rsidRPr="0077011A">
        <w:t xml:space="preserve">, </w:t>
      </w:r>
      <w:r w:rsidR="0077011A">
        <w:t>а также рассмотрены необходимые затраты на</w:t>
      </w:r>
      <w:r w:rsidR="004923DE">
        <w:t xml:space="preserve"> рекомендованные маркетинговые мероприятия</w:t>
      </w:r>
      <w:r w:rsidR="0077011A">
        <w:t xml:space="preserve">. </w:t>
      </w:r>
    </w:p>
    <w:p w14:paraId="036ADBED" w14:textId="77777777" w:rsidR="0088267E" w:rsidRDefault="0088267E" w:rsidP="00867454"/>
    <w:p w14:paraId="3583B87D" w14:textId="77777777" w:rsidR="0088267E" w:rsidRPr="00966AAF" w:rsidRDefault="0088267E" w:rsidP="00867454"/>
    <w:p w14:paraId="5B906856" w14:textId="49D89E10" w:rsidR="00F41077" w:rsidRPr="008C4EA5" w:rsidRDefault="00F41077" w:rsidP="00F41077">
      <w:pPr>
        <w:pStyle w:val="1"/>
      </w:pPr>
      <w:bookmarkStart w:id="11" w:name="_Toc73731662"/>
      <w:r>
        <w:lastRenderedPageBreak/>
        <w:t xml:space="preserve">ГЛАВА 1. </w:t>
      </w:r>
      <w:r w:rsidR="008C4EA5">
        <w:t>исследование рынка онлайн-образовани</w:t>
      </w:r>
      <w:r w:rsidR="00BE1077">
        <w:t>я</w:t>
      </w:r>
      <w:r w:rsidR="00704B0F">
        <w:t xml:space="preserve"> на примере </w:t>
      </w:r>
      <w:r w:rsidR="0074500D">
        <w:t>курса «</w:t>
      </w:r>
      <w:r w:rsidR="0074500D">
        <w:rPr>
          <w:lang w:val="en-US"/>
        </w:rPr>
        <w:t>TOGAF</w:t>
      </w:r>
      <w:r w:rsidR="0074500D" w:rsidRPr="0074500D">
        <w:t>-</w:t>
      </w:r>
      <w:r w:rsidR="0074500D">
        <w:rPr>
          <w:lang w:val="en-US"/>
        </w:rPr>
        <w:t>online</w:t>
      </w:r>
      <w:r w:rsidR="0074500D">
        <w:t>»</w:t>
      </w:r>
      <w:bookmarkEnd w:id="11"/>
      <w:r w:rsidR="008C4EA5">
        <w:t xml:space="preserve"> </w:t>
      </w:r>
    </w:p>
    <w:p w14:paraId="57DBECB7" w14:textId="47814E2B" w:rsidR="008677F2" w:rsidRPr="0062304C" w:rsidRDefault="008677F2" w:rsidP="008677F2">
      <w:r>
        <w:t xml:space="preserve">В данной главе </w:t>
      </w:r>
      <w:r w:rsidR="0062304C">
        <w:t xml:space="preserve">будет </w:t>
      </w:r>
      <w:r w:rsidR="003858F2">
        <w:t xml:space="preserve">проведено исследование рынка онлайн-образования, на основе которого будут обоснованы необходимость и уместность перевода рассматриваемого продукта в онлайн-формат, а также определены наиболее популярные каналы онлайн-продвижения. Далее будет </w:t>
      </w:r>
      <w:r w:rsidR="0062304C">
        <w:t xml:space="preserve">подробно рассмотрен стандарт </w:t>
      </w:r>
      <w:r w:rsidR="0062304C">
        <w:rPr>
          <w:lang w:val="en-US"/>
        </w:rPr>
        <w:t>TOGAF</w:t>
      </w:r>
      <w:r w:rsidR="0062304C">
        <w:t xml:space="preserve">, а также </w:t>
      </w:r>
      <w:r w:rsidR="00E822B8">
        <w:t xml:space="preserve">содержание курса компании </w:t>
      </w:r>
      <w:r w:rsidR="00E822B8" w:rsidRPr="00E822B8">
        <w:t>«Смарт Архитектс» «</w:t>
      </w:r>
      <w:r w:rsidR="00E822B8" w:rsidRPr="00E822B8">
        <w:rPr>
          <w:lang w:val="en-US"/>
        </w:rPr>
        <w:t>TOGAF</w:t>
      </w:r>
      <w:r w:rsidR="00E822B8" w:rsidRPr="00E822B8">
        <w:t>-</w:t>
      </w:r>
      <w:r w:rsidR="00E822B8" w:rsidRPr="00E822B8">
        <w:rPr>
          <w:lang w:val="en-US"/>
        </w:rPr>
        <w:t>online</w:t>
      </w:r>
      <w:r w:rsidR="00E822B8" w:rsidRPr="00E822B8">
        <w:t>».</w:t>
      </w:r>
      <w:r w:rsidR="00E822B8">
        <w:t xml:space="preserve"> </w:t>
      </w:r>
      <w:r w:rsidR="00E822B8" w:rsidRPr="003B1946">
        <w:t>Помимо этого, будут определены методы и инструменты, необходимые для</w:t>
      </w:r>
      <w:r w:rsidR="00D259E3" w:rsidRPr="003B1946">
        <w:t xml:space="preserve"> проведения дальнейшего</w:t>
      </w:r>
      <w:r w:rsidR="00E822B8" w:rsidRPr="003B1946">
        <w:t xml:space="preserve"> исследования</w:t>
      </w:r>
      <w:r w:rsidR="00D673A9">
        <w:t xml:space="preserve"> и выработки итоговых </w:t>
      </w:r>
      <w:r w:rsidR="00A237AE">
        <w:t>рекомендаций</w:t>
      </w:r>
      <w:r w:rsidR="00D673A9">
        <w:t xml:space="preserve"> для компании</w:t>
      </w:r>
      <w:r w:rsidR="0016376C" w:rsidRPr="003B1946">
        <w:t>.</w:t>
      </w:r>
    </w:p>
    <w:p w14:paraId="6758AD4C" w14:textId="77777777" w:rsidR="00FC69AD" w:rsidRDefault="00FC69AD" w:rsidP="00624698">
      <w:pPr>
        <w:pStyle w:val="2"/>
        <w:numPr>
          <w:ilvl w:val="1"/>
          <w:numId w:val="14"/>
        </w:numPr>
      </w:pPr>
      <w:bookmarkStart w:id="12" w:name="_Toc73731663"/>
      <w:r>
        <w:t>Исследование рынка онлайн-образования</w:t>
      </w:r>
      <w:bookmarkEnd w:id="12"/>
      <w:r>
        <w:t xml:space="preserve"> </w:t>
      </w:r>
    </w:p>
    <w:p w14:paraId="4FFD38C4" w14:textId="77777777" w:rsidR="00FC69AD" w:rsidRDefault="00FC69AD" w:rsidP="00FC69AD">
      <w:r w:rsidRPr="00D3578F">
        <w:t>Необходимость выхода на рынок онлайн-образования обусловлен несколькими факторами. Во-первых, это связано с распространением коронавирусной инфекции и введением карантинных мер, которые ограничивают деятельность многих организаций. Во-вторых, переход в онлайн-формат дает возможность масштабировать бизнес, расширить аудиторию. Кроме того, на сегодняшний момент огромную популярность набирает тенденция цифровизации, современные технологии применяются во всех сферах деятельности.</w:t>
      </w:r>
    </w:p>
    <w:p w14:paraId="40779038" w14:textId="77777777" w:rsidR="00FC69AD" w:rsidRDefault="00FC69AD" w:rsidP="00FC69AD">
      <w:r>
        <w:t xml:space="preserve">Далее все тенденции и наиболее значимые факторы внешней среды будут представлены в формате </w:t>
      </w:r>
      <w:r w:rsidRPr="00C545C2">
        <w:rPr>
          <w:lang w:val="en-US"/>
        </w:rPr>
        <w:t>PEST</w:t>
      </w:r>
      <w:r>
        <w:t xml:space="preserve">-анализа, инструмента для проведения анализа макросреды, который позволяет определить и подробно изучить наиболее значимые факторы, оказывающие прямое влияние на организацию. </w:t>
      </w:r>
    </w:p>
    <w:p w14:paraId="45E48617" w14:textId="77777777" w:rsidR="00FC69AD" w:rsidRDefault="00FC69AD" w:rsidP="00FC69AD">
      <w:r>
        <w:t>Так, в</w:t>
      </w:r>
      <w:r w:rsidRPr="00D3578F">
        <w:t xml:space="preserve"> таблице 1 представлены результаты </w:t>
      </w:r>
      <w:r w:rsidRPr="00D3578F">
        <w:rPr>
          <w:lang w:val="en-US"/>
        </w:rPr>
        <w:t>PEST</w:t>
      </w:r>
      <w:r w:rsidRPr="00D3578F">
        <w:t>-анализа</w:t>
      </w:r>
      <w:r>
        <w:t xml:space="preserve">, </w:t>
      </w:r>
      <w:r w:rsidRPr="00D3578F">
        <w:t>проведенного</w:t>
      </w:r>
      <w:r>
        <w:t xml:space="preserve"> в рамках написания данной работы</w:t>
      </w:r>
      <w:r w:rsidRPr="00D3578F">
        <w:t xml:space="preserve">. Далее, в таблице 2, все, выделенные в качестве значимых, факторы подробно описываются. </w:t>
      </w:r>
    </w:p>
    <w:p w14:paraId="6AF900B6" w14:textId="77777777" w:rsidR="00FC69AD" w:rsidRDefault="00FC69AD" w:rsidP="00FC69AD">
      <w:pPr>
        <w:pStyle w:val="a"/>
      </w:pPr>
      <w:r>
        <w:rPr>
          <w:lang w:val="en-US"/>
        </w:rPr>
        <w:t>PEST-</w:t>
      </w:r>
      <w:r>
        <w:t>анализ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3"/>
        <w:gridCol w:w="4671"/>
      </w:tblGrid>
      <w:tr w:rsidR="00FC69AD" w:rsidRPr="005A25B4" w14:paraId="1EA9502A" w14:textId="77777777" w:rsidTr="00682DBE">
        <w:tc>
          <w:tcPr>
            <w:tcW w:w="4673" w:type="dxa"/>
          </w:tcPr>
          <w:p w14:paraId="6D9D3695" w14:textId="77777777" w:rsidR="00FC69AD" w:rsidRPr="005A25B4" w:rsidRDefault="00FC69AD" w:rsidP="00DE4749">
            <w:pPr>
              <w:pStyle w:val="ab"/>
              <w:rPr>
                <w:sz w:val="22"/>
                <w:szCs w:val="22"/>
                <w:lang w:val="en-US"/>
              </w:rPr>
            </w:pPr>
            <w:r w:rsidRPr="005A25B4">
              <w:rPr>
                <w:sz w:val="22"/>
                <w:szCs w:val="22"/>
              </w:rPr>
              <w:t>Политические факторы (</w:t>
            </w:r>
            <w:r w:rsidRPr="005A25B4">
              <w:rPr>
                <w:sz w:val="22"/>
                <w:szCs w:val="22"/>
                <w:lang w:val="en-US"/>
              </w:rPr>
              <w:t>P)</w:t>
            </w:r>
          </w:p>
        </w:tc>
        <w:tc>
          <w:tcPr>
            <w:tcW w:w="4671" w:type="dxa"/>
          </w:tcPr>
          <w:p w14:paraId="4343E4B2" w14:textId="77777777" w:rsidR="00FC69AD" w:rsidRPr="005A25B4" w:rsidRDefault="00FC69AD" w:rsidP="00DE4749">
            <w:pPr>
              <w:pStyle w:val="ab"/>
              <w:rPr>
                <w:sz w:val="22"/>
                <w:szCs w:val="22"/>
              </w:rPr>
            </w:pPr>
            <w:r w:rsidRPr="005A25B4">
              <w:rPr>
                <w:sz w:val="22"/>
                <w:szCs w:val="22"/>
              </w:rPr>
              <w:t>Экономические факторы (</w:t>
            </w:r>
            <w:r w:rsidRPr="005A25B4">
              <w:rPr>
                <w:sz w:val="22"/>
                <w:szCs w:val="22"/>
                <w:lang w:val="en-US"/>
              </w:rPr>
              <w:t>E)</w:t>
            </w:r>
          </w:p>
        </w:tc>
      </w:tr>
      <w:tr w:rsidR="00FC69AD" w:rsidRPr="005A25B4" w14:paraId="13CF319A" w14:textId="77777777" w:rsidTr="00682DBE">
        <w:tc>
          <w:tcPr>
            <w:tcW w:w="4673" w:type="dxa"/>
          </w:tcPr>
          <w:p w14:paraId="60752A61" w14:textId="77777777" w:rsidR="00FC69AD" w:rsidRPr="005A25B4" w:rsidRDefault="00FC69AD" w:rsidP="00624698">
            <w:pPr>
              <w:pStyle w:val="ac"/>
              <w:numPr>
                <w:ilvl w:val="0"/>
                <w:numId w:val="9"/>
              </w:numPr>
              <w:rPr>
                <w:sz w:val="22"/>
              </w:rPr>
            </w:pPr>
            <w:r w:rsidRPr="005A25B4">
              <w:rPr>
                <w:sz w:val="22"/>
              </w:rPr>
              <w:t>Меры государства, связанные с COVID-19</w:t>
            </w:r>
          </w:p>
        </w:tc>
        <w:tc>
          <w:tcPr>
            <w:tcW w:w="4671" w:type="dxa"/>
          </w:tcPr>
          <w:p w14:paraId="09E7C440" w14:textId="77777777" w:rsidR="00FC69AD" w:rsidRPr="005A25B4" w:rsidRDefault="00FC69AD" w:rsidP="00624698">
            <w:pPr>
              <w:pStyle w:val="ac"/>
              <w:numPr>
                <w:ilvl w:val="0"/>
                <w:numId w:val="7"/>
              </w:numPr>
              <w:rPr>
                <w:sz w:val="22"/>
              </w:rPr>
            </w:pPr>
            <w:r w:rsidRPr="005A25B4">
              <w:rPr>
                <w:sz w:val="22"/>
              </w:rPr>
              <w:t>Уровень инвестиций в рынок онлайн-образования, его темпы роста</w:t>
            </w:r>
          </w:p>
          <w:p w14:paraId="1B608C24" w14:textId="77777777" w:rsidR="00FC69AD" w:rsidRPr="005A25B4" w:rsidRDefault="00FC69AD" w:rsidP="00624698">
            <w:pPr>
              <w:pStyle w:val="af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A25B4">
              <w:rPr>
                <w:rFonts w:ascii="Times New Roman" w:hAnsi="Times New Roman"/>
                <w:sz w:val="22"/>
                <w:szCs w:val="22"/>
              </w:rPr>
              <w:t>Изменения в уровне инфляции</w:t>
            </w:r>
          </w:p>
          <w:p w14:paraId="61ED0017" w14:textId="77777777" w:rsidR="00FC69AD" w:rsidRPr="005A25B4" w:rsidRDefault="00FC69AD" w:rsidP="00624698">
            <w:pPr>
              <w:pStyle w:val="ac"/>
              <w:numPr>
                <w:ilvl w:val="0"/>
                <w:numId w:val="7"/>
              </w:numPr>
              <w:rPr>
                <w:sz w:val="22"/>
              </w:rPr>
            </w:pPr>
            <w:r w:rsidRPr="005A25B4">
              <w:rPr>
                <w:sz w:val="22"/>
              </w:rPr>
              <w:t>Уровень реальных располагаемых доходов</w:t>
            </w:r>
          </w:p>
          <w:p w14:paraId="5C296957" w14:textId="77777777" w:rsidR="00FC69AD" w:rsidRPr="005A25B4" w:rsidRDefault="00FC69AD" w:rsidP="00624698">
            <w:pPr>
              <w:pStyle w:val="af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A25B4">
              <w:rPr>
                <w:rFonts w:ascii="Times New Roman" w:hAnsi="Times New Roman"/>
                <w:sz w:val="22"/>
                <w:szCs w:val="22"/>
              </w:rPr>
              <w:t>Структура расходов населения</w:t>
            </w:r>
          </w:p>
          <w:p w14:paraId="3BBB1987" w14:textId="77777777" w:rsidR="00FC69AD" w:rsidRPr="005A25B4" w:rsidRDefault="00FC69AD" w:rsidP="00624698">
            <w:pPr>
              <w:pStyle w:val="ac"/>
              <w:numPr>
                <w:ilvl w:val="0"/>
                <w:numId w:val="7"/>
              </w:numPr>
              <w:rPr>
                <w:sz w:val="22"/>
              </w:rPr>
            </w:pPr>
            <w:r w:rsidRPr="005A25B4">
              <w:rPr>
                <w:sz w:val="22"/>
              </w:rPr>
              <w:t>Уровень безработицы</w:t>
            </w:r>
          </w:p>
        </w:tc>
      </w:tr>
    </w:tbl>
    <w:p w14:paraId="78A251C0" w14:textId="63F6531F" w:rsidR="00682DBE" w:rsidRDefault="00682DBE" w:rsidP="00624698">
      <w:pPr>
        <w:pStyle w:val="a"/>
        <w:numPr>
          <w:ilvl w:val="0"/>
          <w:numId w:val="25"/>
        </w:numPr>
      </w:pPr>
      <w:r w:rsidRPr="00682DBE">
        <w:rPr>
          <w:lang w:val="en-US"/>
        </w:rPr>
        <w:lastRenderedPageBreak/>
        <w:t>PEST-</w:t>
      </w:r>
      <w:r>
        <w:t>анализ (продолжение)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3"/>
        <w:gridCol w:w="4671"/>
      </w:tblGrid>
      <w:tr w:rsidR="00FC69AD" w:rsidRPr="005A25B4" w14:paraId="02EBE1E7" w14:textId="77777777" w:rsidTr="00682DBE">
        <w:tc>
          <w:tcPr>
            <w:tcW w:w="4673" w:type="dxa"/>
          </w:tcPr>
          <w:p w14:paraId="0EAEA775" w14:textId="77777777" w:rsidR="00FC69AD" w:rsidRPr="005A25B4" w:rsidRDefault="00FC69AD" w:rsidP="00DE4749">
            <w:pPr>
              <w:pStyle w:val="ab"/>
              <w:rPr>
                <w:sz w:val="22"/>
                <w:szCs w:val="22"/>
                <w:lang w:val="en-US"/>
              </w:rPr>
            </w:pPr>
            <w:r w:rsidRPr="005A25B4">
              <w:rPr>
                <w:sz w:val="22"/>
                <w:szCs w:val="22"/>
              </w:rPr>
              <w:t>Социальные факторы (</w:t>
            </w:r>
            <w:r w:rsidRPr="005A25B4">
              <w:rPr>
                <w:sz w:val="22"/>
                <w:szCs w:val="22"/>
                <w:lang w:val="en-US"/>
              </w:rPr>
              <w:t>S)</w:t>
            </w:r>
          </w:p>
        </w:tc>
        <w:tc>
          <w:tcPr>
            <w:tcW w:w="4671" w:type="dxa"/>
          </w:tcPr>
          <w:p w14:paraId="5D5AE40E" w14:textId="77777777" w:rsidR="00FC69AD" w:rsidRPr="005A25B4" w:rsidRDefault="00FC69AD" w:rsidP="00DE4749">
            <w:pPr>
              <w:pStyle w:val="ab"/>
              <w:rPr>
                <w:sz w:val="22"/>
                <w:szCs w:val="22"/>
              </w:rPr>
            </w:pPr>
            <w:r w:rsidRPr="005A25B4">
              <w:rPr>
                <w:sz w:val="22"/>
                <w:szCs w:val="22"/>
              </w:rPr>
              <w:t>Технологические факторы (</w:t>
            </w:r>
            <w:r w:rsidRPr="005A25B4">
              <w:rPr>
                <w:sz w:val="22"/>
                <w:szCs w:val="22"/>
                <w:lang w:val="en-US"/>
              </w:rPr>
              <w:t>T)</w:t>
            </w:r>
          </w:p>
        </w:tc>
      </w:tr>
      <w:tr w:rsidR="00FC69AD" w:rsidRPr="005A25B4" w14:paraId="280E3D2B" w14:textId="77777777" w:rsidTr="00682DBE">
        <w:tc>
          <w:tcPr>
            <w:tcW w:w="4673" w:type="dxa"/>
          </w:tcPr>
          <w:p w14:paraId="2E461537" w14:textId="77777777" w:rsidR="00FC69AD" w:rsidRPr="005A25B4" w:rsidRDefault="00FC69AD" w:rsidP="00624698">
            <w:pPr>
              <w:pStyle w:val="ac"/>
              <w:numPr>
                <w:ilvl w:val="0"/>
                <w:numId w:val="8"/>
              </w:numPr>
              <w:rPr>
                <w:sz w:val="22"/>
              </w:rPr>
            </w:pPr>
            <w:r w:rsidRPr="005A25B4">
              <w:rPr>
                <w:sz w:val="22"/>
              </w:rPr>
              <w:t>Отношение людей к дополнительному образованию</w:t>
            </w:r>
          </w:p>
          <w:p w14:paraId="51A89E99" w14:textId="77777777" w:rsidR="00FC69AD" w:rsidRPr="005A25B4" w:rsidRDefault="00FC69AD" w:rsidP="00624698">
            <w:pPr>
              <w:pStyle w:val="ac"/>
              <w:numPr>
                <w:ilvl w:val="0"/>
                <w:numId w:val="8"/>
              </w:numPr>
              <w:rPr>
                <w:sz w:val="22"/>
              </w:rPr>
            </w:pPr>
            <w:r w:rsidRPr="005A25B4">
              <w:rPr>
                <w:sz w:val="22"/>
              </w:rPr>
              <w:t>Мобильность людей</w:t>
            </w:r>
          </w:p>
        </w:tc>
        <w:tc>
          <w:tcPr>
            <w:tcW w:w="4671" w:type="dxa"/>
          </w:tcPr>
          <w:p w14:paraId="4CD9263A" w14:textId="77777777" w:rsidR="00FC69AD" w:rsidRPr="005A25B4" w:rsidRDefault="00FC69AD" w:rsidP="00624698">
            <w:pPr>
              <w:pStyle w:val="ac"/>
              <w:numPr>
                <w:ilvl w:val="0"/>
                <w:numId w:val="8"/>
              </w:numPr>
              <w:rPr>
                <w:sz w:val="22"/>
              </w:rPr>
            </w:pPr>
            <w:r w:rsidRPr="005A25B4">
              <w:rPr>
                <w:sz w:val="22"/>
              </w:rPr>
              <w:t xml:space="preserve">Технологическое развитие платформ для онлайн-образования </w:t>
            </w:r>
          </w:p>
          <w:p w14:paraId="419C6652" w14:textId="77777777" w:rsidR="00FC69AD" w:rsidRPr="005A25B4" w:rsidRDefault="00FC69AD" w:rsidP="00624698">
            <w:pPr>
              <w:pStyle w:val="af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5A25B4">
              <w:rPr>
                <w:rFonts w:ascii="Times New Roman" w:hAnsi="Times New Roman"/>
                <w:sz w:val="22"/>
                <w:szCs w:val="22"/>
              </w:rPr>
              <w:t>Популярность онлайн-способов продвижения и рекламы</w:t>
            </w:r>
          </w:p>
        </w:tc>
      </w:tr>
    </w:tbl>
    <w:p w14:paraId="454D6B3E" w14:textId="77777777" w:rsidR="00FC69AD" w:rsidRDefault="00FC69AD" w:rsidP="00FC69AD"/>
    <w:p w14:paraId="46181472" w14:textId="491B5A34" w:rsidR="00FC69AD" w:rsidRPr="00D3578F" w:rsidRDefault="00FC69AD" w:rsidP="00FC69AD">
      <w:pPr>
        <w:pStyle w:val="a"/>
      </w:pPr>
      <w:r w:rsidRPr="00D3578F">
        <w:t xml:space="preserve">Содержание факторов </w:t>
      </w:r>
      <w:r w:rsidR="00DC5A1C">
        <w:rPr>
          <w:lang w:val="en-US"/>
        </w:rPr>
        <w:t>PEST-</w:t>
      </w:r>
      <w:r w:rsidR="00DC5A1C">
        <w:t>анализа</w:t>
      </w:r>
      <w:r w:rsidR="00DC5A1C" w:rsidRPr="00D3578F"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05"/>
        <w:gridCol w:w="6939"/>
      </w:tblGrid>
      <w:tr w:rsidR="00FC69AD" w:rsidRPr="005A25B4" w14:paraId="234428F7" w14:textId="77777777" w:rsidTr="00DE4749">
        <w:tc>
          <w:tcPr>
            <w:tcW w:w="9344" w:type="dxa"/>
            <w:gridSpan w:val="2"/>
          </w:tcPr>
          <w:p w14:paraId="24D53AF9" w14:textId="77777777" w:rsidR="00FC69AD" w:rsidRPr="005A25B4" w:rsidRDefault="00FC69AD" w:rsidP="00DE4749">
            <w:pPr>
              <w:pStyle w:val="ab"/>
              <w:rPr>
                <w:sz w:val="22"/>
                <w:szCs w:val="22"/>
                <w:lang w:val="en-US"/>
              </w:rPr>
            </w:pPr>
            <w:r w:rsidRPr="005A25B4">
              <w:rPr>
                <w:sz w:val="22"/>
                <w:szCs w:val="22"/>
              </w:rPr>
              <w:t>Политические факторы (</w:t>
            </w:r>
            <w:r w:rsidRPr="005A25B4">
              <w:rPr>
                <w:sz w:val="22"/>
                <w:szCs w:val="22"/>
                <w:lang w:val="en-US"/>
              </w:rPr>
              <w:t>P)</w:t>
            </w:r>
          </w:p>
        </w:tc>
      </w:tr>
      <w:tr w:rsidR="00FC69AD" w:rsidRPr="005A25B4" w14:paraId="4558F4C5" w14:textId="77777777" w:rsidTr="00557DD8">
        <w:tc>
          <w:tcPr>
            <w:tcW w:w="2405" w:type="dxa"/>
          </w:tcPr>
          <w:p w14:paraId="08E462A7" w14:textId="77777777" w:rsidR="00FC69AD" w:rsidRPr="005A25B4" w:rsidRDefault="00FC69AD" w:rsidP="00DE4749">
            <w:pPr>
              <w:pStyle w:val="ac"/>
              <w:rPr>
                <w:sz w:val="22"/>
              </w:rPr>
            </w:pPr>
            <w:r w:rsidRPr="005A25B4">
              <w:rPr>
                <w:sz w:val="22"/>
              </w:rPr>
              <w:t xml:space="preserve">Меры государства, связанные с </w:t>
            </w:r>
            <w:r w:rsidRPr="005A25B4">
              <w:rPr>
                <w:sz w:val="22"/>
                <w:lang w:val="en-US"/>
              </w:rPr>
              <w:t>COVID</w:t>
            </w:r>
            <w:r w:rsidRPr="005A25B4">
              <w:rPr>
                <w:sz w:val="22"/>
              </w:rPr>
              <w:t>-19</w:t>
            </w:r>
          </w:p>
        </w:tc>
        <w:tc>
          <w:tcPr>
            <w:tcW w:w="6939" w:type="dxa"/>
          </w:tcPr>
          <w:p w14:paraId="3CA948C1" w14:textId="77777777" w:rsidR="00FC69AD" w:rsidRPr="005A25B4" w:rsidRDefault="00FC69AD" w:rsidP="00DE4749">
            <w:pPr>
              <w:pStyle w:val="ac"/>
              <w:rPr>
                <w:sz w:val="22"/>
              </w:rPr>
            </w:pPr>
            <w:r w:rsidRPr="005A25B4">
              <w:rPr>
                <w:sz w:val="22"/>
              </w:rPr>
              <w:t>Первая вспышка коронавирусной инфекции COVID-19, была зарегистрирована 31 декабря 2019 года в Китае, после чего все государства постепенно начали разрабатывать определенные меры, с целью предотвращения распространения вируса и улучшения эпидемиологической ситуации. Что касается Российской Федерации, здесь были приняты следующие меры: было прекращено регулярное и чартерное авиасообщение с другими странами; все учебные заведения перешли на дистанционный формат обучения; организации начали перевод сотрудников на удаленную работу и/или ввод гибкого графика; деятельность большинства общественных мест (ресторанов, клубов, баров, музеев, театров и т.д.) была ограниченна; всех граждан призвали соблюдать не только меры индивидуальной защиты («масочный режим»), но и, по возможности, режим самоизоляции. Данные меры, без сомнений, вынудили большинство компаний адаптироваться к текущей обстановке</w:t>
            </w:r>
            <w:r w:rsidRPr="005A25B4">
              <w:rPr>
                <w:rStyle w:val="afc"/>
                <w:sz w:val="22"/>
              </w:rPr>
              <w:footnoteReference w:id="1"/>
            </w:r>
            <w:r w:rsidRPr="005A25B4">
              <w:rPr>
                <w:sz w:val="22"/>
              </w:rPr>
              <w:t xml:space="preserve">. </w:t>
            </w:r>
          </w:p>
        </w:tc>
      </w:tr>
    </w:tbl>
    <w:p w14:paraId="77E3B1DF" w14:textId="4B43677A" w:rsidR="005A25B4" w:rsidRDefault="005A25B4"/>
    <w:p w14:paraId="73E5933A" w14:textId="77777777" w:rsidR="005A25B4" w:rsidRDefault="005A25B4">
      <w:pPr>
        <w:spacing w:after="200" w:line="276" w:lineRule="auto"/>
        <w:ind w:firstLine="0"/>
        <w:jc w:val="left"/>
      </w:pPr>
      <w:r>
        <w:br w:type="page"/>
      </w:r>
    </w:p>
    <w:p w14:paraId="2ADF155D" w14:textId="02F3AFAE" w:rsidR="005A25B4" w:rsidRDefault="005A25B4" w:rsidP="00624698">
      <w:pPr>
        <w:pStyle w:val="a"/>
        <w:numPr>
          <w:ilvl w:val="0"/>
          <w:numId w:val="31"/>
        </w:numPr>
      </w:pPr>
      <w:r w:rsidRPr="00D3578F">
        <w:lastRenderedPageBreak/>
        <w:t xml:space="preserve">Содержание факторов </w:t>
      </w:r>
      <w:r w:rsidRPr="005A25B4">
        <w:rPr>
          <w:lang w:val="en-US"/>
        </w:rPr>
        <w:t>PEST</w:t>
      </w:r>
      <w:r w:rsidRPr="00266A14">
        <w:t>-</w:t>
      </w:r>
      <w:r>
        <w:t>анализа</w:t>
      </w:r>
      <w:r w:rsidRPr="00D3578F">
        <w:t xml:space="preserve"> </w:t>
      </w:r>
      <w:r w:rsidRPr="00266A14">
        <w:t>(</w:t>
      </w:r>
      <w:r>
        <w:t>продолжение</w:t>
      </w:r>
      <w:r w:rsidRPr="00266A14"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FC69AD" w:rsidRPr="005A25B4" w14:paraId="70682980" w14:textId="77777777" w:rsidTr="00DE4749">
        <w:tc>
          <w:tcPr>
            <w:tcW w:w="9344" w:type="dxa"/>
            <w:gridSpan w:val="2"/>
          </w:tcPr>
          <w:p w14:paraId="00B30F8C" w14:textId="77777777" w:rsidR="00FC69AD" w:rsidRPr="005A25B4" w:rsidRDefault="00FC69AD" w:rsidP="00DE4749">
            <w:pPr>
              <w:pStyle w:val="ab"/>
              <w:rPr>
                <w:sz w:val="22"/>
                <w:szCs w:val="22"/>
              </w:rPr>
            </w:pPr>
            <w:r w:rsidRPr="005A25B4">
              <w:rPr>
                <w:sz w:val="22"/>
                <w:szCs w:val="22"/>
              </w:rPr>
              <w:t>Экономические факторы (</w:t>
            </w:r>
            <w:r w:rsidRPr="005A25B4">
              <w:rPr>
                <w:sz w:val="22"/>
                <w:szCs w:val="22"/>
                <w:lang w:val="en-US"/>
              </w:rPr>
              <w:t>E)</w:t>
            </w:r>
          </w:p>
        </w:tc>
      </w:tr>
      <w:tr w:rsidR="00266A14" w:rsidRPr="005A25B4" w14:paraId="1A593895" w14:textId="77777777" w:rsidTr="00557DD8">
        <w:tc>
          <w:tcPr>
            <w:tcW w:w="2263" w:type="dxa"/>
          </w:tcPr>
          <w:p w14:paraId="5E54A2D8" w14:textId="5AE5726F" w:rsidR="00266A14" w:rsidRPr="005A25B4" w:rsidRDefault="00266A14" w:rsidP="00266A14">
            <w:pPr>
              <w:pStyle w:val="ac"/>
              <w:rPr>
                <w:sz w:val="22"/>
              </w:rPr>
            </w:pPr>
            <w:r w:rsidRPr="005A25B4">
              <w:rPr>
                <w:sz w:val="22"/>
              </w:rPr>
              <w:t>Изменения в уровне инфляции</w:t>
            </w:r>
          </w:p>
        </w:tc>
        <w:tc>
          <w:tcPr>
            <w:tcW w:w="7081" w:type="dxa"/>
          </w:tcPr>
          <w:p w14:paraId="6FF80EB5" w14:textId="2F9F6A9F" w:rsidR="005A25B4" w:rsidRPr="005A25B4" w:rsidRDefault="00266A14" w:rsidP="005A25B4">
            <w:pPr>
              <w:pStyle w:val="ac"/>
              <w:rPr>
                <w:sz w:val="22"/>
              </w:rPr>
            </w:pPr>
            <w:r w:rsidRPr="005A25B4">
              <w:rPr>
                <w:sz w:val="22"/>
              </w:rPr>
              <w:t>По прогнозу Банка России на 2021, уровень инфляции составит 3,7-4,2%</w:t>
            </w:r>
            <w:r w:rsidRPr="005A25B4">
              <w:rPr>
                <w:rStyle w:val="afc"/>
                <w:sz w:val="22"/>
              </w:rPr>
              <w:footnoteReference w:id="2"/>
            </w:r>
            <w:r w:rsidRPr="005A25B4">
              <w:rPr>
                <w:sz w:val="22"/>
              </w:rPr>
              <w:t>. Годовая инфляция в январе 2021 г. достигла 5,19%, впервые с первого полугодия 2019 г. преодолев отметку в 5%, однако, эксперты считают, что «в феврале-марте годовая инфляция достигнет своего максимума и в дальнейшем будет снижаться. Траектория снижения будет определяться сроками исчерпания действия проинфляционных факторов, а также эффектами базы 2020 года»</w:t>
            </w:r>
            <w:r w:rsidRPr="005A25B4">
              <w:rPr>
                <w:rStyle w:val="afc"/>
                <w:sz w:val="22"/>
              </w:rPr>
              <w:footnoteReference w:id="3"/>
            </w:r>
            <w:r w:rsidRPr="005A25B4">
              <w:rPr>
                <w:sz w:val="22"/>
              </w:rPr>
              <w:t>. Эти данные свидетельствуют о том, что покупательная способность денег, что, в свою очередь, может негативно сказаться на готовности людей тратить деньги на дополнительное образование.</w:t>
            </w:r>
          </w:p>
        </w:tc>
      </w:tr>
      <w:tr w:rsidR="005A25B4" w:rsidRPr="005A25B4" w14:paraId="316B5A16" w14:textId="77777777" w:rsidTr="00557DD8">
        <w:tc>
          <w:tcPr>
            <w:tcW w:w="2263" w:type="dxa"/>
          </w:tcPr>
          <w:p w14:paraId="6D70C534" w14:textId="03036B02" w:rsidR="005A25B4" w:rsidRPr="004A3808" w:rsidRDefault="005A25B4" w:rsidP="005A25B4">
            <w:pPr>
              <w:pStyle w:val="ac"/>
              <w:rPr>
                <w:sz w:val="22"/>
                <w:szCs w:val="24"/>
              </w:rPr>
            </w:pPr>
            <w:r w:rsidRPr="004A3808">
              <w:rPr>
                <w:sz w:val="22"/>
                <w:szCs w:val="24"/>
              </w:rPr>
              <w:t>Уровень реальных располагаемых доходов</w:t>
            </w:r>
          </w:p>
        </w:tc>
        <w:tc>
          <w:tcPr>
            <w:tcW w:w="7081" w:type="dxa"/>
          </w:tcPr>
          <w:p w14:paraId="1A4A59FF" w14:textId="352CCE1F" w:rsidR="005A25B4" w:rsidRPr="004A3808" w:rsidRDefault="005A25B4" w:rsidP="005A25B4">
            <w:pPr>
              <w:pStyle w:val="ac"/>
              <w:rPr>
                <w:sz w:val="22"/>
                <w:szCs w:val="24"/>
              </w:rPr>
            </w:pPr>
            <w:r w:rsidRPr="004A3808">
              <w:rPr>
                <w:sz w:val="22"/>
                <w:szCs w:val="24"/>
              </w:rPr>
              <w:t>По оценке Росстата «реальные располагаемые денежные доходы россиян по итогам 2020 года сократились на 3,5% в годовом выражении»</w:t>
            </w:r>
            <w:r w:rsidRPr="004A3808">
              <w:rPr>
                <w:rStyle w:val="afc"/>
                <w:sz w:val="22"/>
                <w:szCs w:val="24"/>
              </w:rPr>
              <w:footnoteReference w:id="4"/>
            </w:r>
            <w:r w:rsidRPr="004A3808">
              <w:rPr>
                <w:sz w:val="22"/>
                <w:szCs w:val="24"/>
              </w:rPr>
              <w:t>. Пандемия оказала негативное влияние на экономическую ситуацию страны: «кризис привел к резкому снижению экономической активности и шоковому сжатию спроса в крупных секторах экономики (торговля, сфера услуг, туризм, перевозки и др.), последствиями которых стали значительный рост безработицы и снижение реальных доходов населения»</w:t>
            </w:r>
            <w:r w:rsidRPr="004A3808">
              <w:rPr>
                <w:rStyle w:val="afc"/>
                <w:sz w:val="22"/>
                <w:szCs w:val="24"/>
              </w:rPr>
              <w:footnoteReference w:id="5"/>
            </w:r>
            <w:r w:rsidRPr="004A3808">
              <w:rPr>
                <w:sz w:val="22"/>
                <w:szCs w:val="24"/>
              </w:rPr>
              <w:t>. Однако, Министерство экономического развития считает, что в 2021 данный показатель ожидает трехпроцентный рост. Так, можно предположить, что в ближайшее время население начнет «оправляться» от экономических последствий пандемии и постепенно восстановит уровень затрат на категории второстепенной необходимости, например, досуг, образование и т.п.</w:t>
            </w:r>
          </w:p>
        </w:tc>
      </w:tr>
    </w:tbl>
    <w:p w14:paraId="447B4170" w14:textId="048D5417" w:rsidR="005A25B4" w:rsidRDefault="005A25B4" w:rsidP="00624698">
      <w:pPr>
        <w:pStyle w:val="a"/>
        <w:numPr>
          <w:ilvl w:val="0"/>
          <w:numId w:val="33"/>
        </w:numPr>
      </w:pPr>
      <w:r w:rsidRPr="00D3578F">
        <w:lastRenderedPageBreak/>
        <w:t xml:space="preserve">Содержание факторов </w:t>
      </w:r>
      <w:r w:rsidRPr="004A3808">
        <w:rPr>
          <w:lang w:val="en-US"/>
        </w:rPr>
        <w:t>PEST</w:t>
      </w:r>
      <w:r w:rsidRPr="00266A14">
        <w:t>-</w:t>
      </w:r>
      <w:r>
        <w:t>анализа</w:t>
      </w:r>
      <w:r w:rsidRPr="00D3578F">
        <w:t xml:space="preserve"> </w:t>
      </w:r>
      <w:r w:rsidRPr="00266A14">
        <w:t>(</w:t>
      </w:r>
      <w:r>
        <w:t>продолжение</w:t>
      </w:r>
      <w:r w:rsidRPr="00266A14"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512D61" w:rsidRPr="005A25B4" w14:paraId="7355E683" w14:textId="77777777" w:rsidTr="00FE13BB">
        <w:tc>
          <w:tcPr>
            <w:tcW w:w="9344" w:type="dxa"/>
            <w:gridSpan w:val="2"/>
          </w:tcPr>
          <w:p w14:paraId="0CB41352" w14:textId="77777777" w:rsidR="00512D61" w:rsidRPr="005A25B4" w:rsidRDefault="00512D61" w:rsidP="00FE13BB">
            <w:pPr>
              <w:pStyle w:val="ab"/>
              <w:rPr>
                <w:sz w:val="22"/>
                <w:szCs w:val="22"/>
              </w:rPr>
            </w:pPr>
            <w:r w:rsidRPr="005A25B4">
              <w:rPr>
                <w:sz w:val="22"/>
                <w:szCs w:val="22"/>
              </w:rPr>
              <w:t>Экономические факторы (</w:t>
            </w:r>
            <w:r w:rsidRPr="005A25B4">
              <w:rPr>
                <w:sz w:val="22"/>
                <w:szCs w:val="22"/>
                <w:lang w:val="en-US"/>
              </w:rPr>
              <w:t>E)</w:t>
            </w:r>
          </w:p>
        </w:tc>
      </w:tr>
      <w:tr w:rsidR="005A25B4" w:rsidRPr="004A3808" w14:paraId="4BEC8AED" w14:textId="77777777" w:rsidTr="00557DD8">
        <w:tc>
          <w:tcPr>
            <w:tcW w:w="2830" w:type="dxa"/>
          </w:tcPr>
          <w:p w14:paraId="215CEDEE" w14:textId="37409D3E" w:rsidR="005A25B4" w:rsidRPr="004A3808" w:rsidRDefault="005A25B4" w:rsidP="005A25B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Уровень инвестиций в рынок онлайн-образования, его темпы роста</w:t>
            </w:r>
          </w:p>
        </w:tc>
        <w:tc>
          <w:tcPr>
            <w:tcW w:w="6514" w:type="dxa"/>
          </w:tcPr>
          <w:p w14:paraId="05208720" w14:textId="7FD5645F" w:rsidR="005A25B4" w:rsidRPr="004A3808" w:rsidRDefault="005A25B4" w:rsidP="005A25B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Экспертами IT-холдинга TalentTech и онлайн-университетов «Нетология» и EdMarket было проведено исследование рынка онлайн-образования, на основании которого были сделаны следующие выводы: по итогам 2019 года объем российского рынка составил 38,5 млрд рублей, однако, прогнозируемый рост в среднем составит 12-15% в год в ближайшие несколько лет. По мнению Максима Спиридонова, генерального директора «Нетология-групп», «онлайн-сегмент окончательно признан всеми участниками рынка. Инвесторы, образовательные организации и, что самое главное, пользователи рассматривают онлайн-обучение как естественную альтернативу офлайну»</w:t>
            </w:r>
            <w:r w:rsidRPr="004A3808">
              <w:rPr>
                <w:rStyle w:val="afc"/>
                <w:sz w:val="22"/>
              </w:rPr>
              <w:footnoteReference w:id="6"/>
            </w:r>
            <w:r w:rsidRPr="004A3808">
              <w:rPr>
                <w:sz w:val="22"/>
              </w:rPr>
              <w:t>. Именно поэтому наблюдается заметный рост объемов инвестиций в проекты, посвященные онлайн-обучению, а также в начинающие EdTech компании. Так, «2019 год стал рекордным для российского онлайн-образования: только за период с января по август в отрасли было совершено инвестиций как минимум на $34,5 млн, отмечается в исследовании». Кроме того, «крупнейшие игроки Рунета сегодня воспринимают онлайн-образование как одно из важнейших направлений развития, отмечают исследователи. Осенью 2019 года «Яндекс» декларировал намерение вложить в EdTech-проекты 5 млрд руб. в ближайшие три года»</w:t>
            </w:r>
            <w:r w:rsidRPr="004A3808">
              <w:rPr>
                <w:rStyle w:val="afc"/>
                <w:sz w:val="22"/>
              </w:rPr>
              <w:footnoteReference w:id="7"/>
            </w:r>
            <w:r w:rsidRPr="004A3808">
              <w:rPr>
                <w:sz w:val="22"/>
              </w:rPr>
              <w:t>. Таким образом, ближайшие несколько лет являются наиболее благоприятным периодом для вступления на рынок онлайн-образования и запуска продукта «TOGAF-online».</w:t>
            </w:r>
          </w:p>
        </w:tc>
      </w:tr>
    </w:tbl>
    <w:p w14:paraId="73C58EC1" w14:textId="3EBC9977" w:rsidR="00266A14" w:rsidRDefault="00266A14" w:rsidP="005A25B4">
      <w:pPr>
        <w:pStyle w:val="a"/>
        <w:numPr>
          <w:ilvl w:val="0"/>
          <w:numId w:val="0"/>
        </w:numPr>
        <w:ind w:left="720" w:hanging="360"/>
        <w:jc w:val="both"/>
      </w:pPr>
    </w:p>
    <w:p w14:paraId="6065DC2D" w14:textId="2B5D3F83" w:rsidR="00266A14" w:rsidRDefault="00266A14" w:rsidP="00266A14">
      <w:pPr>
        <w:spacing w:after="200" w:line="276" w:lineRule="auto"/>
        <w:ind w:firstLine="0"/>
        <w:jc w:val="left"/>
      </w:pPr>
      <w:r>
        <w:br w:type="page"/>
      </w:r>
    </w:p>
    <w:p w14:paraId="4336D9D4" w14:textId="760332EC" w:rsidR="00266A14" w:rsidRDefault="00266A14" w:rsidP="00624698">
      <w:pPr>
        <w:pStyle w:val="a"/>
        <w:numPr>
          <w:ilvl w:val="0"/>
          <w:numId w:val="28"/>
        </w:numPr>
      </w:pPr>
      <w:r w:rsidRPr="00D3578F">
        <w:lastRenderedPageBreak/>
        <w:t xml:space="preserve">Содержание факторов </w:t>
      </w:r>
      <w:r w:rsidRPr="00266A14">
        <w:rPr>
          <w:lang w:val="en-US"/>
        </w:rPr>
        <w:t>PEST</w:t>
      </w:r>
      <w:r w:rsidRPr="00266A14">
        <w:t>-</w:t>
      </w:r>
      <w:r>
        <w:t>анализа</w:t>
      </w:r>
      <w:r w:rsidRPr="00D3578F">
        <w:t xml:space="preserve"> </w:t>
      </w:r>
      <w:r w:rsidRPr="00266A14">
        <w:t>(</w:t>
      </w:r>
      <w:r>
        <w:t>продолжение</w:t>
      </w:r>
      <w:r w:rsidRPr="00266A14"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512D61" w:rsidRPr="005A25B4" w14:paraId="5CC762FC" w14:textId="77777777" w:rsidTr="00FE13BB">
        <w:tc>
          <w:tcPr>
            <w:tcW w:w="9344" w:type="dxa"/>
            <w:gridSpan w:val="2"/>
          </w:tcPr>
          <w:p w14:paraId="4179127F" w14:textId="77777777" w:rsidR="00512D61" w:rsidRPr="005A25B4" w:rsidRDefault="00512D61" w:rsidP="00FE13BB">
            <w:pPr>
              <w:pStyle w:val="ab"/>
              <w:rPr>
                <w:sz w:val="22"/>
                <w:szCs w:val="22"/>
              </w:rPr>
            </w:pPr>
            <w:r w:rsidRPr="005A25B4">
              <w:rPr>
                <w:sz w:val="22"/>
                <w:szCs w:val="22"/>
              </w:rPr>
              <w:t>Экономические факторы (</w:t>
            </w:r>
            <w:r w:rsidRPr="005A25B4">
              <w:rPr>
                <w:sz w:val="22"/>
                <w:szCs w:val="22"/>
                <w:lang w:val="en-US"/>
              </w:rPr>
              <w:t>E)</w:t>
            </w:r>
          </w:p>
        </w:tc>
      </w:tr>
      <w:tr w:rsidR="00266A14" w14:paraId="4EA8A542" w14:textId="77777777" w:rsidTr="00DE4749">
        <w:tc>
          <w:tcPr>
            <w:tcW w:w="1980" w:type="dxa"/>
          </w:tcPr>
          <w:p w14:paraId="052C8151" w14:textId="77777777" w:rsidR="00266A14" w:rsidRPr="004A3808" w:rsidRDefault="00266A14" w:rsidP="00266A14">
            <w:pPr>
              <w:ind w:firstLine="0"/>
              <w:rPr>
                <w:sz w:val="22"/>
              </w:rPr>
            </w:pPr>
            <w:r w:rsidRPr="004A3808">
              <w:rPr>
                <w:sz w:val="22"/>
              </w:rPr>
              <w:t>Структура расходов населения</w:t>
            </w:r>
          </w:p>
        </w:tc>
        <w:tc>
          <w:tcPr>
            <w:tcW w:w="7364" w:type="dxa"/>
          </w:tcPr>
          <w:p w14:paraId="1769BDF2" w14:textId="45B9C5C1" w:rsidR="005A25B4" w:rsidRPr="004A3808" w:rsidRDefault="00266A14" w:rsidP="005A25B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По данным Росстата у семи из десяти децильных групп населения по доходам уровень затрат на образование в 2020 году снизился, однако, у трех других (шестой, восьмой и десятой), наоборот, вырос, по сравнению с 2019 годом</w:t>
            </w:r>
            <w:r w:rsidRPr="004A3808">
              <w:rPr>
                <w:rStyle w:val="afc"/>
                <w:sz w:val="22"/>
              </w:rPr>
              <w:footnoteReference w:id="8"/>
            </w:r>
            <w:r w:rsidRPr="004A3808">
              <w:rPr>
                <w:sz w:val="22"/>
              </w:rPr>
              <w:t xml:space="preserve">. Несмотря на положительную динамику, стоит отметить, что данный показатель в указанных трех группах составляет лишь от 1,5% до 4% всех расходов. Так, можно сделать вывод, что лишь малая часть населения готова платить за образование, и данные траты составляют довольно малый процент общих расходов. Однако, стоит отметить, что в целом рынок онлайн-образования показывает значительный рост, а слушателями курсов, подобных исследуемому, являются люди со средним и более высоким уровнем дохода, что может свидетельствовать о потенциально положительной ситуации для компании «Смарт Архитектс». </w:t>
            </w:r>
          </w:p>
        </w:tc>
      </w:tr>
      <w:tr w:rsidR="005A25B4" w14:paraId="3CA556A4" w14:textId="77777777" w:rsidTr="00DE4749">
        <w:tc>
          <w:tcPr>
            <w:tcW w:w="1980" w:type="dxa"/>
          </w:tcPr>
          <w:p w14:paraId="3B51229F" w14:textId="29A44349" w:rsidR="005A25B4" w:rsidRPr="004A3808" w:rsidRDefault="005A25B4" w:rsidP="005A25B4">
            <w:pPr>
              <w:ind w:firstLine="0"/>
              <w:rPr>
                <w:sz w:val="22"/>
              </w:rPr>
            </w:pPr>
            <w:r w:rsidRPr="004A3808">
              <w:rPr>
                <w:sz w:val="22"/>
              </w:rPr>
              <w:t>Уровень безработиц</w:t>
            </w:r>
            <w:r w:rsidR="00512D61">
              <w:rPr>
                <w:sz w:val="22"/>
              </w:rPr>
              <w:t>ы</w:t>
            </w:r>
          </w:p>
        </w:tc>
        <w:tc>
          <w:tcPr>
            <w:tcW w:w="7364" w:type="dxa"/>
          </w:tcPr>
          <w:p w14:paraId="32A9F193" w14:textId="4E8C604D" w:rsidR="005A25B4" w:rsidRPr="004A3808" w:rsidRDefault="005A25B4" w:rsidP="005A25B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За последний год уровень безработицы в Росси заметно вырос. Разумеется, данная ситуация обусловлена именно пандемией и связанными с ней ограничениями: «максимальное значение было зафиксировано в августе 2020 года - 4,8 миллиона человек (6,4%). В январе численность безработных составила 4,3 миллиона человек (5,8%)»</w:t>
            </w:r>
            <w:r w:rsidRPr="004A3808">
              <w:rPr>
                <w:rStyle w:val="afc"/>
                <w:sz w:val="22"/>
              </w:rPr>
              <w:footnoteReference w:id="9"/>
            </w:r>
            <w:r w:rsidRPr="004A3808">
              <w:rPr>
                <w:sz w:val="22"/>
              </w:rPr>
              <w:t>. Как мы видим, к началу 2021 было замечено снижение уровня безработицы, что связано со снятием ограничений на работу некоторых предприятий. Можно предположить, что с улучшением ситуации в мире, люди стремятся найти работу, однако, до сих пор могут возникать сложности, поэтому некоторые из них «переосмысляют свой профессиональный путь, адаптируют свои навыки и опыт»</w:t>
            </w:r>
            <w:r w:rsidRPr="004A3808">
              <w:rPr>
                <w:rStyle w:val="afc"/>
                <w:sz w:val="22"/>
              </w:rPr>
              <w:footnoteReference w:id="10"/>
            </w:r>
            <w:r w:rsidRPr="004A3808">
              <w:rPr>
                <w:sz w:val="22"/>
              </w:rPr>
              <w:t xml:space="preserve">. В результате, рынок онлайн-образования растет, многие стремятся пройти курсы повышения квалификации, получить новые знания, чтобы стать более конкурентоспособными на рынке труда. </w:t>
            </w:r>
          </w:p>
        </w:tc>
      </w:tr>
    </w:tbl>
    <w:p w14:paraId="145D1D69" w14:textId="77777777" w:rsidR="00266A14" w:rsidRDefault="00266A14" w:rsidP="00266A14">
      <w:pPr>
        <w:pStyle w:val="a"/>
        <w:numPr>
          <w:ilvl w:val="0"/>
          <w:numId w:val="0"/>
        </w:numPr>
        <w:ind w:left="720"/>
        <w:jc w:val="center"/>
      </w:pPr>
    </w:p>
    <w:p w14:paraId="08EF57FD" w14:textId="1DB60F27" w:rsidR="00266A14" w:rsidRDefault="00266A14" w:rsidP="00512D61">
      <w:pPr>
        <w:pStyle w:val="a"/>
        <w:numPr>
          <w:ilvl w:val="0"/>
          <w:numId w:val="37"/>
        </w:numPr>
      </w:pPr>
      <w:r>
        <w:br w:type="page"/>
      </w:r>
      <w:r w:rsidRPr="00D3578F">
        <w:lastRenderedPageBreak/>
        <w:t xml:space="preserve">Содержание факторов </w:t>
      </w:r>
      <w:r w:rsidRPr="00512D61">
        <w:rPr>
          <w:lang w:val="en-US"/>
        </w:rPr>
        <w:t>PEST</w:t>
      </w:r>
      <w:r w:rsidRPr="00266A14">
        <w:t>-</w:t>
      </w:r>
      <w:r>
        <w:t>анализа</w:t>
      </w:r>
      <w:r w:rsidRPr="00D3578F">
        <w:t xml:space="preserve"> </w:t>
      </w:r>
      <w:r w:rsidRPr="00266A14">
        <w:t>(</w:t>
      </w:r>
      <w:r>
        <w:t>продолжение</w:t>
      </w:r>
      <w:r w:rsidRPr="00266A14">
        <w:t>)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6"/>
      </w:tblGrid>
      <w:tr w:rsidR="00266A14" w:rsidRPr="004A3808" w14:paraId="4F30DE80" w14:textId="77777777" w:rsidTr="004A3808">
        <w:tc>
          <w:tcPr>
            <w:tcW w:w="9344" w:type="dxa"/>
            <w:gridSpan w:val="2"/>
          </w:tcPr>
          <w:p w14:paraId="7DDE2B52" w14:textId="77777777" w:rsidR="00266A14" w:rsidRPr="004A3808" w:rsidRDefault="00266A14" w:rsidP="00266A14">
            <w:pPr>
              <w:pStyle w:val="ab"/>
              <w:rPr>
                <w:sz w:val="22"/>
                <w:szCs w:val="22"/>
              </w:rPr>
            </w:pPr>
            <w:r w:rsidRPr="004A3808">
              <w:rPr>
                <w:sz w:val="22"/>
                <w:szCs w:val="22"/>
              </w:rPr>
              <w:t>Социальные факторы (</w:t>
            </w:r>
            <w:r w:rsidRPr="004A3808">
              <w:rPr>
                <w:sz w:val="22"/>
                <w:szCs w:val="22"/>
                <w:lang w:val="en-US"/>
              </w:rPr>
              <w:t>S)</w:t>
            </w:r>
          </w:p>
        </w:tc>
      </w:tr>
      <w:tr w:rsidR="00266A14" w:rsidRPr="004A3808" w14:paraId="7E738F12" w14:textId="77777777" w:rsidTr="00557DD8">
        <w:tc>
          <w:tcPr>
            <w:tcW w:w="988" w:type="dxa"/>
          </w:tcPr>
          <w:p w14:paraId="21A406D0" w14:textId="6740852A" w:rsidR="00266A14" w:rsidRPr="004A3808" w:rsidRDefault="00266A14" w:rsidP="00266A1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Мобильность людей</w:t>
            </w:r>
          </w:p>
        </w:tc>
        <w:tc>
          <w:tcPr>
            <w:tcW w:w="8356" w:type="dxa"/>
          </w:tcPr>
          <w:p w14:paraId="2CA62F5B" w14:textId="42506822" w:rsidR="00266A14" w:rsidRPr="004A3808" w:rsidRDefault="00266A14" w:rsidP="00266A1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В связи с пандемией и множеством ограничений, связанными с ее последствиями, мобильность населения заметно снизилась: был отмечен «рост удаленных и частично удаленных форм занятости, хотя большинство после самоизоляции все-таки вернется в офисы, доля работников, не привязанных к жесткому графику, может, как предполагает Павел Чистяков в «Российской газете», вырасти с 20 до 35%»</w:t>
            </w:r>
            <w:r w:rsidRPr="004A3808">
              <w:rPr>
                <w:rStyle w:val="afc"/>
                <w:sz w:val="22"/>
              </w:rPr>
              <w:footnoteReference w:id="11"/>
            </w:r>
            <w:r w:rsidRPr="004A3808">
              <w:rPr>
                <w:sz w:val="22"/>
              </w:rPr>
              <w:t>. Такая тенденция может продолжить оказывать положительное влияние на рынок онлайн-образования, создавая благоприятные условия для развития подобного бизнеса.</w:t>
            </w:r>
          </w:p>
        </w:tc>
      </w:tr>
      <w:tr w:rsidR="005A25B4" w:rsidRPr="004A3808" w14:paraId="47C17F49" w14:textId="77777777" w:rsidTr="00557DD8">
        <w:tc>
          <w:tcPr>
            <w:tcW w:w="988" w:type="dxa"/>
          </w:tcPr>
          <w:p w14:paraId="064BFA55" w14:textId="74B88552" w:rsidR="005A25B4" w:rsidRPr="004A3808" w:rsidRDefault="005A25B4" w:rsidP="005A25B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Отношение людей к дополнительному образованию</w:t>
            </w:r>
          </w:p>
        </w:tc>
        <w:tc>
          <w:tcPr>
            <w:tcW w:w="8356" w:type="dxa"/>
          </w:tcPr>
          <w:p w14:paraId="2BCF38C4" w14:textId="1FDF12E2" w:rsidR="005A25B4" w:rsidRPr="004A3808" w:rsidRDefault="005A25B4" w:rsidP="005A25B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В связи с распространением коронавируса и введением социальных ограничений, в 2020 году наблюдался резкий рост популярности онлайн-обучения: «в период с 16 по 23 марта аналитики онлайн-школы «Фоксфорд» зафиксировали 1 миллион новых пользователей, а эксперты онлайн-университета «Нетология» отмечают рост количества регистраций на 340% по итогам первых 3 недель марта». Согласно исследованию, упомянутому ранее, рынок дополнительного обучения для взрослой аудитории является лидером коммерческого онлайн-образования на сегодняшний день</w:t>
            </w:r>
            <w:r w:rsidRPr="004A3808">
              <w:rPr>
                <w:rStyle w:val="afc"/>
                <w:sz w:val="22"/>
              </w:rPr>
              <w:footnoteReference w:id="12"/>
            </w:r>
            <w:r w:rsidRPr="004A3808">
              <w:rPr>
                <w:sz w:val="22"/>
              </w:rPr>
              <w:t>. Андрей Митюков, управляющий партнер TalentTech, считает, что «технологии уже сейчас помогают определять уровень компетенций и навыков и понимать, какие именно знания нужно точечно «добрать» на онлайн-курсах и вебинарах, чтобы остаться востребованным и высокооплачиваемым профессионалом… Самым простым, быстрым и эффективным способом получить новые навыки и встроиться в стремительно меняющуюся реальность будет именно онлайн-образование». Также важно отметить, что такой уровень популярности онлайн-обучения не обязательно должен претерпеть значительное снижение с прекращением пандемии: «до эпидемии и карантина многие не думали о том, что есть альтернатива. Теперь о ней не только узнали, но и попробовали в деле, почувствовали все преимущества онлайн-решения и вряд ли будут готовы от него отказаться и вернуться к старым привычкам»</w:t>
            </w:r>
            <w:r w:rsidRPr="004A3808">
              <w:rPr>
                <w:rStyle w:val="afc"/>
                <w:sz w:val="22"/>
              </w:rPr>
              <w:footnoteReference w:id="13"/>
            </w:r>
            <w:r w:rsidRPr="004A3808">
              <w:rPr>
                <w:sz w:val="22"/>
              </w:rPr>
              <w:t xml:space="preserve">. Так, есть основания полагать, что отношение людей к дополнительному образованию улучшилось: оно больше ценится, многие стремятся его пройти. </w:t>
            </w:r>
          </w:p>
        </w:tc>
      </w:tr>
    </w:tbl>
    <w:p w14:paraId="77265090" w14:textId="4193448B" w:rsidR="00266A14" w:rsidRDefault="00266A14" w:rsidP="005A25B4">
      <w:pPr>
        <w:spacing w:after="200" w:line="276" w:lineRule="auto"/>
        <w:ind w:firstLine="0"/>
        <w:jc w:val="left"/>
      </w:pPr>
    </w:p>
    <w:p w14:paraId="1AC25C43" w14:textId="49B96DF3" w:rsidR="00266A14" w:rsidRDefault="00266A14" w:rsidP="00624698">
      <w:pPr>
        <w:pStyle w:val="a"/>
        <w:numPr>
          <w:ilvl w:val="0"/>
          <w:numId w:val="32"/>
        </w:numPr>
      </w:pPr>
      <w:r>
        <w:br w:type="page"/>
      </w:r>
      <w:r w:rsidRPr="00D3578F">
        <w:lastRenderedPageBreak/>
        <w:t xml:space="preserve">Содержание факторов </w:t>
      </w:r>
      <w:r w:rsidRPr="005A25B4">
        <w:rPr>
          <w:lang w:val="en-US"/>
        </w:rPr>
        <w:t>PEST</w:t>
      </w:r>
      <w:r w:rsidRPr="00266A14">
        <w:t>-</w:t>
      </w:r>
      <w:r>
        <w:t>анализа</w:t>
      </w:r>
      <w:r w:rsidRPr="00D3578F">
        <w:t xml:space="preserve"> </w:t>
      </w:r>
      <w:r w:rsidRPr="00266A14">
        <w:t>(</w:t>
      </w:r>
      <w:r>
        <w:t>продолжение</w:t>
      </w:r>
      <w:r w:rsidRPr="00266A14"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266A14" w:rsidRPr="004A3808" w14:paraId="3AF39D65" w14:textId="77777777" w:rsidTr="00DE4749">
        <w:tc>
          <w:tcPr>
            <w:tcW w:w="9344" w:type="dxa"/>
            <w:gridSpan w:val="2"/>
          </w:tcPr>
          <w:p w14:paraId="0C5BDB2A" w14:textId="77777777" w:rsidR="00266A14" w:rsidRPr="004A3808" w:rsidRDefault="00266A14" w:rsidP="00266A14">
            <w:pPr>
              <w:pStyle w:val="ab"/>
              <w:rPr>
                <w:sz w:val="22"/>
                <w:szCs w:val="22"/>
              </w:rPr>
            </w:pPr>
            <w:r w:rsidRPr="004A3808">
              <w:rPr>
                <w:sz w:val="22"/>
                <w:szCs w:val="22"/>
              </w:rPr>
              <w:t>Технологические факторы (</w:t>
            </w:r>
            <w:r w:rsidRPr="004A3808">
              <w:rPr>
                <w:sz w:val="22"/>
                <w:szCs w:val="22"/>
                <w:lang w:val="en-US"/>
              </w:rPr>
              <w:t>T)</w:t>
            </w:r>
          </w:p>
        </w:tc>
      </w:tr>
      <w:tr w:rsidR="00266A14" w:rsidRPr="004A3808" w14:paraId="16EB5AA7" w14:textId="77777777" w:rsidTr="00DE4749">
        <w:tc>
          <w:tcPr>
            <w:tcW w:w="1980" w:type="dxa"/>
          </w:tcPr>
          <w:p w14:paraId="2EE9FBF1" w14:textId="77777777" w:rsidR="00266A14" w:rsidRPr="004A3808" w:rsidRDefault="00266A14" w:rsidP="00266A1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 xml:space="preserve">Технологическое развитие платформ для онлайн-образования </w:t>
            </w:r>
          </w:p>
        </w:tc>
        <w:tc>
          <w:tcPr>
            <w:tcW w:w="7364" w:type="dxa"/>
          </w:tcPr>
          <w:p w14:paraId="617314A1" w14:textId="77777777" w:rsidR="00266A14" w:rsidRPr="004A3808" w:rsidRDefault="00266A14" w:rsidP="00266A1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>В современных реалиях значимость онлайн-образования, а также удаленной работы значительно возросла, однако, далеко не все организации сумели вовремя адаптироваться к данным условиям. Что касается именно онлайн-образования, для поддержания уровня конкурентоспособности на данном рынке необходимо не только выбрать платформу, на которой будет проходить процесс обучения, но и тщательно продумать, в каком формате он будет проходить, какие методы будут использоваться с целью адаптации учебных материалов под новые условия. «Современные онлайн-ресурсы используют различные технологии управления вниманием и удержания слушателей (от ставших уже классическими геймификации и симуляции до новаторских технологий виртуальной и дополненной реальности)»</w:t>
            </w:r>
            <w:r w:rsidRPr="004A3808">
              <w:rPr>
                <w:rStyle w:val="afc"/>
                <w:sz w:val="22"/>
              </w:rPr>
              <w:footnoteReference w:id="14"/>
            </w:r>
            <w:r w:rsidRPr="004A3808">
              <w:rPr>
                <w:sz w:val="22"/>
              </w:rPr>
              <w:t>. Таким образом, компаниям, осуществляющим свою деятельность на рынке онлайн-образования следует уделить особое внимание методам обучения и предоставления контента, которые они используют.</w:t>
            </w:r>
          </w:p>
        </w:tc>
      </w:tr>
      <w:tr w:rsidR="00266A14" w:rsidRPr="004A3808" w14:paraId="3F617FE3" w14:textId="77777777" w:rsidTr="00DE4749">
        <w:trPr>
          <w:trHeight w:val="1607"/>
        </w:trPr>
        <w:tc>
          <w:tcPr>
            <w:tcW w:w="1980" w:type="dxa"/>
          </w:tcPr>
          <w:p w14:paraId="5E017D4D" w14:textId="77777777" w:rsidR="00266A14" w:rsidRPr="004A3808" w:rsidRDefault="00266A14" w:rsidP="00266A14">
            <w:pPr>
              <w:pStyle w:val="ac"/>
              <w:rPr>
                <w:sz w:val="22"/>
                <w:highlight w:val="green"/>
              </w:rPr>
            </w:pPr>
            <w:r w:rsidRPr="004A3808">
              <w:rPr>
                <w:sz w:val="22"/>
              </w:rPr>
              <w:t>Популярность онлайн-способов продвижения и рекламы</w:t>
            </w:r>
          </w:p>
        </w:tc>
        <w:tc>
          <w:tcPr>
            <w:tcW w:w="7364" w:type="dxa"/>
          </w:tcPr>
          <w:p w14:paraId="7A30DB7F" w14:textId="77777777" w:rsidR="00266A14" w:rsidRPr="004A3808" w:rsidRDefault="00266A14" w:rsidP="00266A14">
            <w:pPr>
              <w:pStyle w:val="ac"/>
              <w:rPr>
                <w:sz w:val="22"/>
              </w:rPr>
            </w:pPr>
            <w:r w:rsidRPr="004A3808">
              <w:rPr>
                <w:sz w:val="22"/>
              </w:rPr>
              <w:t xml:space="preserve">На сегодняшний день онлайн-способы продвижения являются наиболее популярными методами повышения узнаваемости бренда, самыми широко используемыми из которых являются таргетинговая реклама, контекстная реклама, </w:t>
            </w:r>
            <w:r w:rsidRPr="004A3808">
              <w:rPr>
                <w:sz w:val="22"/>
                <w:lang w:val="en-US"/>
              </w:rPr>
              <w:t>SEO</w:t>
            </w:r>
            <w:r w:rsidRPr="004A3808">
              <w:rPr>
                <w:sz w:val="22"/>
              </w:rPr>
              <w:t xml:space="preserve">-продвижение, </w:t>
            </w:r>
            <w:r w:rsidRPr="004A3808">
              <w:rPr>
                <w:sz w:val="22"/>
                <w:lang w:val="en-US"/>
              </w:rPr>
              <w:t>SMM</w:t>
            </w:r>
            <w:r w:rsidRPr="004A3808">
              <w:rPr>
                <w:sz w:val="22"/>
              </w:rPr>
              <w:t xml:space="preserve"> и некоторые другие. Современным компаниям следует адаптироваться к данным условиям, ведь при корректном использовании данных методов результаты рекламных кампаний не заставят долго себя ждать: онлайн-способы позволяют «настроить» критерии продвижения, указав все необходимые параметры целевой аудитории. Кроме того, интернет-маркетинг не всегда требует от организации высоких затрат, однако, дает возможность не только охватить широкую аудиторию, но и оперативно получить обратную связь от пользователей. Так, абсолютно всем организациям, вне зависимости от формата, в котором они предоставляют свои услуги, необходимо разработать качественную и эффективную стратегию продвижения как своего продукта, так и бренда в целом.</w:t>
            </w:r>
          </w:p>
        </w:tc>
      </w:tr>
    </w:tbl>
    <w:p w14:paraId="1A73FEE9" w14:textId="77777777" w:rsidR="00FC69AD" w:rsidRDefault="00FC69AD" w:rsidP="00FC69AD"/>
    <w:p w14:paraId="6F06E325" w14:textId="397F5C8C" w:rsidR="00FC69AD" w:rsidRDefault="00FC69AD" w:rsidP="00FC69AD">
      <w:r w:rsidRPr="00CF1E42">
        <w:t>На основании проведенного PEST-анализа можно сделать некоторые выводы. Во-первых,</w:t>
      </w:r>
      <w:r>
        <w:t xml:space="preserve"> рынок онлайн-образования на сегодняшний день никак не регулируется </w:t>
      </w:r>
      <w:r>
        <w:lastRenderedPageBreak/>
        <w:t>государством, однако, есть риск, что, в связи со столь стремительным ростом и развитием данной сферы, возможно внедрение «</w:t>
      </w:r>
      <w:r w:rsidRPr="0064615A">
        <w:t>системы законодательного регулирования и стандартизации в области онлайн-образования</w:t>
      </w:r>
      <w:r>
        <w:t>»</w:t>
      </w:r>
      <w:r>
        <w:rPr>
          <w:rStyle w:val="afc"/>
        </w:rPr>
        <w:footnoteReference w:id="15"/>
      </w:r>
      <w:r>
        <w:t xml:space="preserve"> в ближайшее время. Во-вторых, рынок онлайн-образования стремительно растет, как и инвестиции в него. Популярность данного метода обучения становится все выше, люди готовы тратить время на дополнительное обучение. На рисунке </w:t>
      </w:r>
      <w:r w:rsidR="00194BD7">
        <w:t>1</w:t>
      </w:r>
      <w:r>
        <w:t xml:space="preserve"> представлена структура рынка онлайн-образования, отображающая направления, пользующиеся спросом у потребителей.</w:t>
      </w:r>
    </w:p>
    <w:p w14:paraId="7644EC9D" w14:textId="77777777" w:rsidR="00FC69AD" w:rsidRDefault="00FC69AD" w:rsidP="00FC69AD">
      <w:pPr>
        <w:pStyle w:val="a7"/>
        <w:rPr>
          <w:lang w:eastAsia="ru-RU"/>
        </w:rPr>
      </w:pPr>
      <w:r w:rsidRPr="003232CF">
        <w:rPr>
          <w:lang w:eastAsia="ru-RU"/>
        </w:rPr>
        <w:fldChar w:fldCharType="begin"/>
      </w:r>
      <w:r>
        <w:rPr>
          <w:lang w:eastAsia="ru-RU"/>
        </w:rPr>
        <w:instrText xml:space="preserve"> INCLUDEPICTURE "C:\\var\\folders\\yy\\tp1k414x7sjgpccqrdtm62kr0000gn\\T\\com.microsoft.Word\\WebArchiveCopyPasteTempFiles\\2.jpg" \* MERGEFORMAT </w:instrText>
      </w:r>
      <w:r w:rsidRPr="003232CF">
        <w:rPr>
          <w:lang w:eastAsia="ru-RU"/>
        </w:rPr>
        <w:fldChar w:fldCharType="separate"/>
      </w:r>
      <w:r w:rsidRPr="003232CF">
        <w:rPr>
          <w:noProof/>
          <w:lang w:eastAsia="ru-RU"/>
        </w:rPr>
        <w:drawing>
          <wp:inline distT="0" distB="0" distL="0" distR="0" wp14:anchorId="295E4390" wp14:editId="72FB4974">
            <wp:extent cx="3657600" cy="2609275"/>
            <wp:effectExtent l="0" t="0" r="0" b="635"/>
            <wp:docPr id="10" name="Рисунок 10" descr="/var/folders/yy/tp1k414x7sjgpccqrdtm62kr0000gn/T/com.microsoft.Word/WebArchiveCopyPasteTempFil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yy/tp1k414x7sjgpccqrdtm62kr0000gn/T/com.microsoft.Word/WebArchiveCopyPasteTempFiles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01" cy="26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2CF">
        <w:rPr>
          <w:lang w:eastAsia="ru-RU"/>
        </w:rPr>
        <w:fldChar w:fldCharType="end"/>
      </w:r>
    </w:p>
    <w:p w14:paraId="0ECD9C36" w14:textId="76D2F97F" w:rsidR="00C42113" w:rsidRDefault="00FC69AD" w:rsidP="00C42113">
      <w:pPr>
        <w:pStyle w:val="a0"/>
      </w:pPr>
      <w:r w:rsidRPr="00F866A0">
        <w:rPr>
          <w:lang w:eastAsia="ru-RU"/>
        </w:rPr>
        <w:t>Структура рынка онлайн-образования (</w:t>
      </w:r>
      <w:r w:rsidR="00C42113">
        <w:rPr>
          <w:lang w:eastAsia="ru-RU"/>
        </w:rPr>
        <w:t>2020)</w:t>
      </w:r>
    </w:p>
    <w:p w14:paraId="3237B584" w14:textId="00EE6E08" w:rsidR="00FC69AD" w:rsidRDefault="00FC69AD" w:rsidP="00C42113">
      <w:pPr>
        <w:pStyle w:val="a0"/>
        <w:numPr>
          <w:ilvl w:val="0"/>
          <w:numId w:val="0"/>
        </w:numPr>
        <w:ind w:left="720"/>
        <w:jc w:val="both"/>
      </w:pPr>
      <w:r w:rsidRPr="002027D3">
        <w:t>Источник: [</w:t>
      </w:r>
      <w:r w:rsidRPr="002027D3">
        <w:rPr>
          <w:lang w:val="en-US"/>
        </w:rPr>
        <w:t>neorusedu</w:t>
      </w:r>
      <w:r w:rsidRPr="002027D3">
        <w:t>.</w:t>
      </w:r>
      <w:r w:rsidRPr="002027D3">
        <w:rPr>
          <w:lang w:val="en-US"/>
        </w:rPr>
        <w:t>ru</w:t>
      </w:r>
      <w:r w:rsidRPr="002027D3">
        <w:t>: Российский рынок онлайн-образования ожидает бурный рост, 2020]</w:t>
      </w:r>
    </w:p>
    <w:p w14:paraId="1E3B5EF9" w14:textId="36760D0E" w:rsidR="00FC69AD" w:rsidRPr="007447DD" w:rsidRDefault="00FC69AD" w:rsidP="00FC69AD">
      <w:r w:rsidRPr="00A83B66">
        <w:t>Несмотря на то, что многие факторы указывают на</w:t>
      </w:r>
      <w:r>
        <w:t xml:space="preserve">, в целом, подходящее время для выхода на рынок онлайн-образования, стоит также учитывать условия, которые могут стать причиной неудачи, в случае их игнорирования. Так, в связи с тем, что рынок становится достаточно насыщенным, а реальные располагаемые денежные доходы россиян заметно снизились за последний год (на рисунке </w:t>
      </w:r>
      <w:r w:rsidR="00194BD7">
        <w:t>2</w:t>
      </w:r>
      <w:r>
        <w:t xml:space="preserve"> представлена динамика данного показателя за последние несколько лет), компаниям необходимо уделить особое внимание определению</w:t>
      </w:r>
      <w:r w:rsidR="00387797">
        <w:t xml:space="preserve"> </w:t>
      </w:r>
      <w:r>
        <w:t>своей уникальности, а также общему удовлетворению таких запросов потребителей, как относительно невысокая стоимость, новый, интересный формат обучения. Стоит также задуматься над длительностью курса и тем, какие каналы продвижения станут наиболее эффективными для конкретной аудитории.</w:t>
      </w:r>
    </w:p>
    <w:p w14:paraId="66B73E03" w14:textId="77777777" w:rsidR="00FC69AD" w:rsidRDefault="00FC69AD" w:rsidP="00FC69AD">
      <w:pPr>
        <w:pStyle w:val="a7"/>
        <w:rPr>
          <w:lang w:eastAsia="ru-RU"/>
        </w:rPr>
      </w:pPr>
      <w:r w:rsidRPr="00417170">
        <w:rPr>
          <w:lang w:eastAsia="ru-RU"/>
        </w:rPr>
        <w:lastRenderedPageBreak/>
        <w:fldChar w:fldCharType="begin"/>
      </w:r>
      <w:r w:rsidRPr="00417170">
        <w:rPr>
          <w:lang w:eastAsia="ru-RU"/>
        </w:rPr>
        <w:instrText xml:space="preserve"> INCLUDEPICTURE "https://s0.rbk.ru/v6_top_pics/resized/945xH/media/img/6/59/756118500931596.jpg" \* MERGEFORMATINET </w:instrText>
      </w:r>
      <w:r w:rsidRPr="00417170">
        <w:rPr>
          <w:lang w:eastAsia="ru-RU"/>
        </w:rPr>
        <w:fldChar w:fldCharType="separate"/>
      </w:r>
      <w:r w:rsidRPr="00731A1A">
        <w:rPr>
          <w:noProof/>
          <w:lang w:eastAsia="ru-RU"/>
        </w:rPr>
        <w:drawing>
          <wp:inline distT="0" distB="0" distL="0" distR="0" wp14:anchorId="1F379F50" wp14:editId="13E85689">
            <wp:extent cx="2702740" cy="1865468"/>
            <wp:effectExtent l="0" t="0" r="2540" b="1905"/>
            <wp:docPr id="9" name="Рисунок 9" descr="https://s0.rbk.ru/v6_top_pics/resized/945xH/media/img/6/59/75611850093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.rbk.ru/v6_top_pics/resized/945xH/media/img/6/59/756118500931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6" b="6567"/>
                    <a:stretch/>
                  </pic:blipFill>
                  <pic:spPr bwMode="auto">
                    <a:xfrm>
                      <a:off x="0" y="0"/>
                      <a:ext cx="2817160" cy="19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7170">
        <w:rPr>
          <w:lang w:eastAsia="ru-RU"/>
        </w:rPr>
        <w:fldChar w:fldCharType="end"/>
      </w:r>
    </w:p>
    <w:p w14:paraId="1ED2E4D7" w14:textId="77777777" w:rsidR="00FC69AD" w:rsidRDefault="00FC69AD" w:rsidP="00FC69AD">
      <w:pPr>
        <w:pStyle w:val="a0"/>
        <w:rPr>
          <w:lang w:eastAsia="ru-RU"/>
        </w:rPr>
      </w:pPr>
      <w:r>
        <w:rPr>
          <w:lang w:eastAsia="ru-RU"/>
        </w:rPr>
        <w:t>Динамика реальных располагаемых денежных доходов россиян</w:t>
      </w:r>
    </w:p>
    <w:p w14:paraId="1BA1C73A" w14:textId="77777777" w:rsidR="00FC69AD" w:rsidRDefault="00FC69AD" w:rsidP="00FC69AD">
      <w:pPr>
        <w:pStyle w:val="a0"/>
        <w:numPr>
          <w:ilvl w:val="0"/>
          <w:numId w:val="0"/>
        </w:numPr>
        <w:ind w:left="720"/>
        <w:jc w:val="both"/>
      </w:pPr>
      <w:r w:rsidRPr="00960730">
        <w:t>Источник: [</w:t>
      </w:r>
      <w:r w:rsidRPr="00960730">
        <w:rPr>
          <w:lang w:val="en-US"/>
        </w:rPr>
        <w:t>rbc</w:t>
      </w:r>
      <w:r w:rsidRPr="00960730">
        <w:t>.</w:t>
      </w:r>
      <w:r w:rsidRPr="00960730">
        <w:rPr>
          <w:lang w:val="en-US"/>
        </w:rPr>
        <w:t>ru</w:t>
      </w:r>
      <w:r w:rsidRPr="00960730">
        <w:t xml:space="preserve">: </w:t>
      </w:r>
      <w:r w:rsidRPr="00731A1A">
        <w:t>Росстат оценил масштаб снижения реальных располагаемых доходов россиян</w:t>
      </w:r>
    </w:p>
    <w:p w14:paraId="0A41BD43" w14:textId="270167A7" w:rsidR="00A83490" w:rsidRPr="00A83490" w:rsidRDefault="00FC69AD" w:rsidP="00624698">
      <w:pPr>
        <w:pStyle w:val="2"/>
        <w:numPr>
          <w:ilvl w:val="1"/>
          <w:numId w:val="14"/>
        </w:numPr>
        <w:rPr>
          <w:lang w:eastAsia="ru-RU"/>
        </w:rPr>
      </w:pPr>
      <w:bookmarkStart w:id="13" w:name="_Toc73731664"/>
      <w:r w:rsidRPr="00A83490">
        <w:rPr>
          <w:rFonts w:eastAsia="Times New Roman"/>
          <w:lang w:eastAsia="ru-RU"/>
        </w:rPr>
        <w:t xml:space="preserve">Каналы </w:t>
      </w:r>
      <w:r w:rsidR="0013226B">
        <w:rPr>
          <w:rFonts w:eastAsia="Times New Roman"/>
          <w:lang w:eastAsia="ru-RU"/>
        </w:rPr>
        <w:t xml:space="preserve">и методы </w:t>
      </w:r>
      <w:r w:rsidRPr="00A83490">
        <w:rPr>
          <w:rFonts w:eastAsia="Times New Roman"/>
          <w:lang w:eastAsia="ru-RU"/>
        </w:rPr>
        <w:t>продвижени</w:t>
      </w:r>
      <w:r w:rsidR="00A90C43">
        <w:rPr>
          <w:rFonts w:eastAsia="Times New Roman"/>
          <w:lang w:eastAsia="ru-RU"/>
        </w:rPr>
        <w:t>я</w:t>
      </w:r>
      <w:bookmarkEnd w:id="13"/>
    </w:p>
    <w:p w14:paraId="3B7E2AB6" w14:textId="12EC31DE" w:rsidR="00FC69AD" w:rsidRDefault="00FC69AD" w:rsidP="00A83490">
      <w:r>
        <w:t xml:space="preserve">Как было установлено в ходе проведения </w:t>
      </w:r>
      <w:r w:rsidRPr="00A83490">
        <w:rPr>
          <w:lang w:val="en-US"/>
        </w:rPr>
        <w:t>PEST</w:t>
      </w:r>
      <w:r>
        <w:t>-анализа, интернет-маркетинг является наиболее распространенным способом продвижения и повышения узнаваемости бренда организаций на сегодняшний день. Это может быть обусловлено рядом причин: так, данный тип продвижения не требует от компаний крупных денежных затрат, но, в свою очередь, позволяет не только охватывать огромную аудиторию потенциальных клиентов, но и получать мгновенную обратную связь от пользователей. Кроме того, все виды подобных маркетинговых кампаний могут быть настроены в соответствии с основными требованиями организации и главными характеристиками ее целевой аудитории.</w:t>
      </w:r>
    </w:p>
    <w:p w14:paraId="72395631" w14:textId="5FA7B447" w:rsidR="00FC69AD" w:rsidRDefault="00FC69AD" w:rsidP="00FC69AD">
      <w:r>
        <w:t xml:space="preserve"> Существует два подхода к продвижению: </w:t>
      </w:r>
      <w:r>
        <w:rPr>
          <w:lang w:val="en-US"/>
        </w:rPr>
        <w:t>outbound</w:t>
      </w:r>
      <w:r w:rsidRPr="00980DD2">
        <w:t>-</w:t>
      </w:r>
      <w:r>
        <w:t>маркетинг (исходящий) и</w:t>
      </w:r>
      <w:r w:rsidRPr="00980DD2">
        <w:t xml:space="preserve"> </w:t>
      </w:r>
      <w:r>
        <w:rPr>
          <w:lang w:val="en-US"/>
        </w:rPr>
        <w:t>inbound</w:t>
      </w:r>
      <w:r>
        <w:t xml:space="preserve">-маркетинг (входящий). Первый тип маркетинга, более традиционный, направлен на привлечение внимания аудитории, часто даже без деления на сегменты, и исходит напрямую от компании, то есть организация самостоятельно инициирует «общение» с аудиторией. Среди основных методов подобного продвижения стоит отметить следующее: холодные звонки, теле-, радио- и печатная реклама, почтовые и </w:t>
      </w:r>
      <w:r>
        <w:rPr>
          <w:lang w:val="en-US"/>
        </w:rPr>
        <w:t>SMS</w:t>
      </w:r>
      <w:r>
        <w:t>-рассылки, а также наружная и контекстная реклама. Онлайн-способы исходящего маркетинга позволяют настроить рекламные кампании на определенную целевую аудиторию, в то время как офлайн-методы не позволяют этого сделать, тем самым доказыва</w:t>
      </w:r>
      <w:r w:rsidR="009F4D80">
        <w:t>я</w:t>
      </w:r>
      <w:r>
        <w:t xml:space="preserve"> свою неэффективность во многих случаях. Основными недостатками подобного продвижения являются дороговизна, невозможность создания ценности для потребителя (продается продукт, а не решение конкретной проблемы клиента), а также часто отталкивающий характер для аудитории (в связи с излишней «навязчивостью» некоторых рекламных кампаний). </w:t>
      </w:r>
    </w:p>
    <w:p w14:paraId="1CAC79FB" w14:textId="77777777" w:rsidR="00FC69AD" w:rsidRPr="008F563D" w:rsidRDefault="00FC69AD" w:rsidP="00FC69AD">
      <w:r>
        <w:lastRenderedPageBreak/>
        <w:t xml:space="preserve">Второй подход к продвижению, исходящий маркетинг, пришел на смену более традиционным методам маркетинга. Главное отличие от входящего маркетинга заключается в том, что в данном случае инициатором взаимодействия выступает именно потребитель. Компания создает ценный контент, позволяющий пользователю самостоятельно изучить его, доносит до аудитории, какую пользу привносит в жизнь и какие проблемы потребителя решает ее продукт. Стоит отметить следующие методы в качестве основных при подобном способе продвижения: ведение социальных сетей бренда (написание авторских текстов и статей, проведение опросов, ведение блога и т.п.), </w:t>
      </w:r>
      <w:r>
        <w:rPr>
          <w:lang w:val="en-US"/>
        </w:rPr>
        <w:t>SEO</w:t>
      </w:r>
      <w:r>
        <w:t xml:space="preserve">-оптимизация, </w:t>
      </w:r>
      <w:r>
        <w:rPr>
          <w:lang w:val="en-US"/>
        </w:rPr>
        <w:t>e</w:t>
      </w:r>
      <w:r w:rsidRPr="008F563D">
        <w:t>-</w:t>
      </w:r>
      <w:r>
        <w:rPr>
          <w:lang w:val="en-US"/>
        </w:rPr>
        <w:t>mail</w:t>
      </w:r>
      <w:r>
        <w:t xml:space="preserve"> рассылки без навязчивой рекламы, но с актуальной и полезной информацией, партнерский маркетинг и прочее.</w:t>
      </w:r>
    </w:p>
    <w:p w14:paraId="1FD0667B" w14:textId="77777777" w:rsidR="00FC69AD" w:rsidRDefault="00FC69AD" w:rsidP="00FC69AD">
      <w:r>
        <w:t>Таким образом, при использовании входящего онлайн-маркетинга компания, в первую очередь, стремится получить наиболее высокие позиции на поисковой странице, не переживая о том, что реклама может быть слишком навязчивой и агрессивной, в то время как при использовании методов исходящего маркетинга акцент делается именно на «органичности» рекламы, на том, чтобы клиент самостоятельно «отыскал» продукт и/или услугу компании, благодаря эффективной стратегии продвижения.</w:t>
      </w:r>
    </w:p>
    <w:p w14:paraId="18F83D6D" w14:textId="77777777" w:rsidR="00FC69AD" w:rsidRPr="00893880" w:rsidRDefault="00FC69AD" w:rsidP="00FC69AD">
      <w:r>
        <w:t>В ходе анализа литературы и статей по данной тематике были определены наиболее популярные каналы онлайн-продвижения,</w:t>
      </w:r>
      <w:r w:rsidRPr="00C66117">
        <w:t xml:space="preserve"> </w:t>
      </w:r>
      <w:r>
        <w:t>относящиеся как к входящему, так и исходящему типам маркетинга, список которых представлен ниже:</w:t>
      </w:r>
    </w:p>
    <w:p w14:paraId="06592FAE" w14:textId="77777777" w:rsidR="00FC69AD" w:rsidRPr="001052F4" w:rsidRDefault="00FC69AD" w:rsidP="00624698">
      <w:pPr>
        <w:pStyle w:val="af3"/>
        <w:numPr>
          <w:ilvl w:val="0"/>
          <w:numId w:val="10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052F4">
        <w:rPr>
          <w:rFonts w:ascii="Times New Roman" w:hAnsi="Times New Roman"/>
          <w:szCs w:val="22"/>
          <w:lang w:eastAsia="ru-RU"/>
        </w:rPr>
        <w:t>Контекстная реклама</w:t>
      </w:r>
      <w:r>
        <w:rPr>
          <w:rFonts w:ascii="Times New Roman" w:hAnsi="Times New Roman"/>
          <w:szCs w:val="22"/>
          <w:lang w:eastAsia="ru-RU"/>
        </w:rPr>
        <w:t>;</w:t>
      </w:r>
    </w:p>
    <w:p w14:paraId="2686D8B7" w14:textId="77777777" w:rsidR="00FC69AD" w:rsidRPr="001052F4" w:rsidRDefault="00FC69AD" w:rsidP="00624698">
      <w:pPr>
        <w:pStyle w:val="af3"/>
        <w:numPr>
          <w:ilvl w:val="0"/>
          <w:numId w:val="10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052F4">
        <w:rPr>
          <w:rFonts w:ascii="Times New Roman" w:hAnsi="Times New Roman"/>
          <w:szCs w:val="22"/>
          <w:lang w:eastAsia="ru-RU"/>
        </w:rPr>
        <w:t>Таргетированная реклама</w:t>
      </w:r>
      <w:r>
        <w:rPr>
          <w:rFonts w:ascii="Times New Roman" w:hAnsi="Times New Roman"/>
          <w:szCs w:val="22"/>
          <w:lang w:eastAsia="ru-RU"/>
        </w:rPr>
        <w:t>;</w:t>
      </w:r>
    </w:p>
    <w:p w14:paraId="1E34A84B" w14:textId="77777777" w:rsidR="00FC69AD" w:rsidRPr="001052F4" w:rsidRDefault="00FC69AD" w:rsidP="00624698">
      <w:pPr>
        <w:pStyle w:val="af3"/>
        <w:numPr>
          <w:ilvl w:val="0"/>
          <w:numId w:val="10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052F4">
        <w:rPr>
          <w:rFonts w:ascii="Times New Roman" w:hAnsi="Times New Roman"/>
          <w:szCs w:val="22"/>
          <w:lang w:eastAsia="ru-RU"/>
        </w:rPr>
        <w:t>SEO-продвижение</w:t>
      </w:r>
      <w:r>
        <w:rPr>
          <w:rFonts w:ascii="Times New Roman" w:hAnsi="Times New Roman"/>
          <w:szCs w:val="22"/>
          <w:lang w:eastAsia="ru-RU"/>
        </w:rPr>
        <w:t>;</w:t>
      </w:r>
    </w:p>
    <w:p w14:paraId="6529077B" w14:textId="77777777" w:rsidR="00FC69AD" w:rsidRPr="001052F4" w:rsidRDefault="00FC69AD" w:rsidP="00624698">
      <w:pPr>
        <w:pStyle w:val="af3"/>
        <w:numPr>
          <w:ilvl w:val="0"/>
          <w:numId w:val="10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052F4">
        <w:rPr>
          <w:rFonts w:ascii="Times New Roman" w:hAnsi="Times New Roman"/>
          <w:szCs w:val="22"/>
          <w:lang w:eastAsia="ru-RU"/>
        </w:rPr>
        <w:t>Партнерский маркетинг</w:t>
      </w:r>
      <w:r>
        <w:rPr>
          <w:rFonts w:ascii="Times New Roman" w:hAnsi="Times New Roman"/>
          <w:szCs w:val="22"/>
          <w:lang w:eastAsia="ru-RU"/>
        </w:rPr>
        <w:t>;</w:t>
      </w:r>
    </w:p>
    <w:p w14:paraId="7210E966" w14:textId="77777777" w:rsidR="00FC69AD" w:rsidRPr="00C52D9E" w:rsidRDefault="00FC69AD" w:rsidP="00624698">
      <w:pPr>
        <w:pStyle w:val="af3"/>
        <w:numPr>
          <w:ilvl w:val="0"/>
          <w:numId w:val="10"/>
        </w:numPr>
        <w:spacing w:line="360" w:lineRule="auto"/>
        <w:rPr>
          <w:lang w:eastAsia="ru-RU"/>
        </w:rPr>
      </w:pPr>
      <w:r w:rsidRPr="001052F4">
        <w:rPr>
          <w:rFonts w:ascii="Times New Roman" w:hAnsi="Times New Roman"/>
          <w:szCs w:val="22"/>
          <w:lang w:eastAsia="ru-RU"/>
        </w:rPr>
        <w:t>Продвижение в социальных сетя</w:t>
      </w:r>
      <w:r>
        <w:rPr>
          <w:rFonts w:ascii="Times New Roman" w:hAnsi="Times New Roman"/>
          <w:szCs w:val="22"/>
          <w:lang w:eastAsia="ru-RU"/>
        </w:rPr>
        <w:t>х.</w:t>
      </w:r>
    </w:p>
    <w:p w14:paraId="0DD6E797" w14:textId="77777777" w:rsidR="00FC69AD" w:rsidRDefault="00FC69AD" w:rsidP="00FC69AD">
      <w:r>
        <w:t>Теперь рассмотрим каждый канал продвижения более подробно.</w:t>
      </w:r>
    </w:p>
    <w:p w14:paraId="087F5750" w14:textId="77777777" w:rsidR="00FC69AD" w:rsidRDefault="00FC69AD" w:rsidP="00FC69AD">
      <w:pPr>
        <w:pStyle w:val="3"/>
      </w:pPr>
      <w:bookmarkStart w:id="14" w:name="_Toc73731665"/>
      <w:r>
        <w:t>Контекстная реклама</w:t>
      </w:r>
      <w:bookmarkEnd w:id="14"/>
    </w:p>
    <w:p w14:paraId="1845482B" w14:textId="3C50B57C" w:rsidR="00FC69AD" w:rsidRPr="00B67F11" w:rsidRDefault="00FC69AD" w:rsidP="00077EA5">
      <w:r w:rsidRPr="003F0718">
        <w:t xml:space="preserve">Контекстная реклама представляет собой текстовый или текстово-графический блок информации, расположенный на поисковой странице или на конкретной рекламной площадке. </w:t>
      </w:r>
      <w:r>
        <w:t>Наиболее популярными сервисами для создания контекстной рекламы являются Яндекс</w:t>
      </w:r>
      <w:r w:rsidR="00077EA5">
        <w:t xml:space="preserve"> </w:t>
      </w:r>
      <w:r>
        <w:t xml:space="preserve">Директ и </w:t>
      </w:r>
      <w:r w:rsidRPr="003F0718">
        <w:rPr>
          <w:lang w:val="en-US"/>
        </w:rPr>
        <w:t>Google</w:t>
      </w:r>
      <w:r w:rsidR="00774D5B" w:rsidRPr="00774D5B">
        <w:t>.</w:t>
      </w:r>
      <w:r w:rsidR="00774D5B">
        <w:rPr>
          <w:lang w:val="en-US"/>
        </w:rPr>
        <w:t>Ads</w:t>
      </w:r>
      <w:r>
        <w:t xml:space="preserve">, так как они обеспечивают доступ к наибольшему числу рекламных площадок. </w:t>
      </w:r>
    </w:p>
    <w:p w14:paraId="34EE64A0" w14:textId="77777777" w:rsidR="00FC69AD" w:rsidRPr="003F0718" w:rsidRDefault="00FC69AD" w:rsidP="00FC69AD">
      <w:r w:rsidRPr="003F0718">
        <w:t>Среди преимуществ данного типа продвижения следует выделить то,</w:t>
      </w:r>
      <w:r>
        <w:t xml:space="preserve"> что</w:t>
      </w:r>
      <w:r w:rsidRPr="003F0718">
        <w:t xml:space="preserve"> интернет-пользователи воспринимают ее как часть сайта (она органично вписывается в контент рекламной площадки)</w:t>
      </w:r>
      <w:r>
        <w:t xml:space="preserve">. </w:t>
      </w:r>
      <w:r w:rsidRPr="003F0718">
        <w:t xml:space="preserve">Кроме того, при использовании контекстной рекламы есть </w:t>
      </w:r>
      <w:r w:rsidRPr="003F0718">
        <w:lastRenderedPageBreak/>
        <w:t xml:space="preserve">возможность «отфильтровать» целевую аудиторию по таким критериям, как </w:t>
      </w:r>
      <w:r>
        <w:t>место</w:t>
      </w:r>
      <w:r w:rsidRPr="003F0718">
        <w:t xml:space="preserve"> проживания, пользовательские запросы, время показа рекламы, пол и т.д.</w:t>
      </w:r>
    </w:p>
    <w:p w14:paraId="38972125" w14:textId="77777777" w:rsidR="00FC69AD" w:rsidRPr="003F0718" w:rsidRDefault="00FC69AD" w:rsidP="00FC69AD">
      <w:r w:rsidRPr="003F0718">
        <w:t xml:space="preserve">Но контекстная реклама также обладает рядом недостатков. </w:t>
      </w:r>
      <w:r>
        <w:t>Интернет-</w:t>
      </w:r>
      <w:r w:rsidRPr="003F0718">
        <w:t>пользовател</w:t>
      </w:r>
      <w:r>
        <w:t xml:space="preserve">и не всегда </w:t>
      </w:r>
      <w:r w:rsidRPr="003F0718">
        <w:t>заинтересован</w:t>
      </w:r>
      <w:r>
        <w:t>ы</w:t>
      </w:r>
      <w:r w:rsidRPr="003F0718">
        <w:t xml:space="preserve"> в приобретении товара</w:t>
      </w:r>
      <w:r>
        <w:t xml:space="preserve"> или услуги</w:t>
      </w:r>
      <w:r w:rsidRPr="003F0718">
        <w:t>, о котор</w:t>
      </w:r>
      <w:r>
        <w:t>ых</w:t>
      </w:r>
      <w:r w:rsidRPr="003F0718">
        <w:t xml:space="preserve"> он искал информацию. Так, поисковая контекстная реклама не всегда является уместной. Среди минусов можно также выделить высокую стоимость за клик по рекламному объявлению при условии высокого уровня конкуренции в тематической нише. </w:t>
      </w:r>
    </w:p>
    <w:p w14:paraId="18DF6C2C" w14:textId="77777777" w:rsidR="00FC69AD" w:rsidRPr="003F0718" w:rsidRDefault="00FC69AD" w:rsidP="00FC69AD">
      <w:pPr>
        <w:pStyle w:val="3"/>
      </w:pPr>
      <w:bookmarkStart w:id="15" w:name="_Toc73731666"/>
      <w:r w:rsidRPr="003F0718">
        <w:t>Таргетированная реклама</w:t>
      </w:r>
      <w:bookmarkEnd w:id="15"/>
    </w:p>
    <w:p w14:paraId="4E45A4C2" w14:textId="32C4CBD4" w:rsidR="00FC69AD" w:rsidRPr="003F0718" w:rsidRDefault="00FC69AD" w:rsidP="00FC69AD">
      <w:r>
        <w:t>Использование таргетированной рекламы</w:t>
      </w:r>
      <w:r w:rsidRPr="003F0718">
        <w:t xml:space="preserve"> </w:t>
      </w:r>
      <w:r>
        <w:t>чаще всего ассоциируется именно с социальными сетями</w:t>
      </w:r>
      <w:r w:rsidRPr="003F0718">
        <w:t xml:space="preserve">, </w:t>
      </w:r>
      <w:r>
        <w:t>так как</w:t>
      </w:r>
      <w:r w:rsidRPr="003F0718">
        <w:t xml:space="preserve"> </w:t>
      </w:r>
      <w:r>
        <w:t>все</w:t>
      </w:r>
      <w:r w:rsidRPr="003F0718">
        <w:t xml:space="preserve"> необходим</w:t>
      </w:r>
      <w:r>
        <w:t xml:space="preserve">ые </w:t>
      </w:r>
      <w:r w:rsidRPr="003F0718">
        <w:t xml:space="preserve">для рекламодателя </w:t>
      </w:r>
      <w:r>
        <w:t>данные</w:t>
      </w:r>
      <w:r w:rsidRPr="003F0718">
        <w:t xml:space="preserve"> о пользователях </w:t>
      </w:r>
      <w:r>
        <w:t>находятся в открытом доступе</w:t>
      </w:r>
      <w:r w:rsidRPr="003F0718">
        <w:t xml:space="preserve">. Большинство социальных сетей имеет собственный сервис для настройки </w:t>
      </w:r>
      <w:r w:rsidR="003310A2" w:rsidRPr="003F0718">
        <w:t xml:space="preserve">таргетированной </w:t>
      </w:r>
      <w:r w:rsidRPr="003F0718">
        <w:t xml:space="preserve">рекламы. Так, рекламный кабинет есть ВКонтакте, а также в </w:t>
      </w:r>
      <w:r w:rsidRPr="003F0718">
        <w:rPr>
          <w:lang w:val="en-US"/>
        </w:rPr>
        <w:t>Facebook</w:t>
      </w:r>
      <w:r w:rsidRPr="003F0718">
        <w:t xml:space="preserve"> (объединен с бизнес-аккаунтом в </w:t>
      </w:r>
      <w:r w:rsidRPr="003F0718">
        <w:rPr>
          <w:lang w:val="en-US"/>
        </w:rPr>
        <w:t>Instagram</w:t>
      </w:r>
      <w:r w:rsidRPr="003F0718">
        <w:t xml:space="preserve">). Кроме того, существуют такие сервисы, как </w:t>
      </w:r>
      <w:r w:rsidRPr="003F0718">
        <w:rPr>
          <w:lang w:val="en-US"/>
        </w:rPr>
        <w:t>MyTarget</w:t>
      </w:r>
      <w:r w:rsidRPr="003F0718">
        <w:t>, который объединяет в себе возможность разместить рекламу в таких социальных сетях, как ВКонтакте, Одноклассники.</w:t>
      </w:r>
      <w:r w:rsidRPr="003F0718">
        <w:rPr>
          <w:lang w:val="en-US"/>
        </w:rPr>
        <w:t>ru</w:t>
      </w:r>
      <w:r w:rsidRPr="003F0718">
        <w:t xml:space="preserve"> и на других партнерских площадках </w:t>
      </w:r>
      <w:r w:rsidRPr="003F0718">
        <w:rPr>
          <w:lang w:val="en-US"/>
        </w:rPr>
        <w:t>Mail</w:t>
      </w:r>
      <w:r w:rsidRPr="003F0718">
        <w:t>.</w:t>
      </w:r>
      <w:r w:rsidRPr="003F0718">
        <w:rPr>
          <w:lang w:val="en-US"/>
        </w:rPr>
        <w:t>ru</w:t>
      </w:r>
      <w:r w:rsidRPr="003F0718">
        <w:t xml:space="preserve">. </w:t>
      </w:r>
      <w:r>
        <w:t>Основным принципом</w:t>
      </w:r>
      <w:r w:rsidRPr="003F0718">
        <w:t xml:space="preserve"> </w:t>
      </w:r>
      <w:r>
        <w:t>использования</w:t>
      </w:r>
      <w:r w:rsidRPr="003F0718">
        <w:t xml:space="preserve"> </w:t>
      </w:r>
      <w:r w:rsidR="003310A2" w:rsidRPr="003F0718">
        <w:t xml:space="preserve">таргетированной </w:t>
      </w:r>
      <w:r w:rsidRPr="003F0718">
        <w:t xml:space="preserve">рекламы является </w:t>
      </w:r>
      <w:r>
        <w:t xml:space="preserve">возможность </w:t>
      </w:r>
      <w:r w:rsidRPr="003F0718">
        <w:t>детальн</w:t>
      </w:r>
      <w:r>
        <w:t>ой</w:t>
      </w:r>
      <w:r w:rsidRPr="003F0718">
        <w:t xml:space="preserve"> настройк</w:t>
      </w:r>
      <w:r>
        <w:t>и</w:t>
      </w:r>
      <w:r w:rsidRPr="003F0718">
        <w:t xml:space="preserve"> целевой аудитории</w:t>
      </w:r>
      <w:r>
        <w:t>, на которую направлено продвижение</w:t>
      </w:r>
      <w:r w:rsidRPr="003F0718">
        <w:t xml:space="preserve"> </w:t>
      </w:r>
      <w:r>
        <w:t>(</w:t>
      </w:r>
      <w:r w:rsidRPr="003F0718">
        <w:t>пол, возраст, место проживания</w:t>
      </w:r>
      <w:r>
        <w:t xml:space="preserve"> </w:t>
      </w:r>
      <w:r w:rsidRPr="003F0718">
        <w:t xml:space="preserve">и </w:t>
      </w:r>
      <w:r>
        <w:t>прочее)</w:t>
      </w:r>
      <w:r w:rsidRPr="003F0718">
        <w:t xml:space="preserve">. </w:t>
      </w:r>
      <w:r>
        <w:t xml:space="preserve">Кроме того, </w:t>
      </w:r>
      <w:r w:rsidRPr="003F0718">
        <w:t xml:space="preserve">данный тип </w:t>
      </w:r>
      <w:r>
        <w:t>маркетинга</w:t>
      </w:r>
      <w:r w:rsidRPr="003F0718">
        <w:t xml:space="preserve"> позволяет «фильтровать» </w:t>
      </w:r>
      <w:r>
        <w:t xml:space="preserve">отобрать необходимых пользователей в соответствии с </w:t>
      </w:r>
      <w:r w:rsidRPr="003F0718">
        <w:t>их подпискам</w:t>
      </w:r>
      <w:r>
        <w:t>и в социальных сетях</w:t>
      </w:r>
      <w:r w:rsidRPr="003F0718">
        <w:t xml:space="preserve">.  </w:t>
      </w:r>
    </w:p>
    <w:p w14:paraId="60CE78F9" w14:textId="77777777" w:rsidR="00FC69AD" w:rsidRPr="003F0718" w:rsidRDefault="00FC69AD" w:rsidP="00FC69AD">
      <w:r w:rsidRPr="003F0718">
        <w:t>«Оплата контекстной и таргетированной рекламы может зависеть от:</w:t>
      </w:r>
    </w:p>
    <w:p w14:paraId="6C03C1C5" w14:textId="77777777" w:rsidR="00FC69AD" w:rsidRPr="009D2310" w:rsidRDefault="00FC69AD" w:rsidP="00624698">
      <w:pPr>
        <w:pStyle w:val="af3"/>
        <w:numPr>
          <w:ilvl w:val="0"/>
          <w:numId w:val="13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9D2310">
        <w:rPr>
          <w:rFonts w:ascii="Times New Roman" w:hAnsi="Times New Roman"/>
          <w:szCs w:val="22"/>
          <w:lang w:eastAsia="ru-RU"/>
        </w:rPr>
        <w:t>Количества показов – CPM. Рекламодатель платит фиксированную ставку за то, какое количество просмотров пользователей предоставила платформа.</w:t>
      </w:r>
    </w:p>
    <w:p w14:paraId="672D902F" w14:textId="77777777" w:rsidR="00FC69AD" w:rsidRPr="009D2310" w:rsidRDefault="00FC69AD" w:rsidP="00624698">
      <w:pPr>
        <w:pStyle w:val="af3"/>
        <w:numPr>
          <w:ilvl w:val="0"/>
          <w:numId w:val="13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9D2310">
        <w:rPr>
          <w:rFonts w:ascii="Times New Roman" w:hAnsi="Times New Roman"/>
          <w:szCs w:val="22"/>
          <w:lang w:eastAsia="ru-RU"/>
        </w:rPr>
        <w:t>Количества кликов – CPC. Оплата производится за число кликов по рекламе.</w:t>
      </w:r>
    </w:p>
    <w:p w14:paraId="5A015162" w14:textId="77777777" w:rsidR="00FC69AD" w:rsidRPr="003F0718" w:rsidRDefault="00FC69AD" w:rsidP="00624698">
      <w:pPr>
        <w:pStyle w:val="af3"/>
        <w:numPr>
          <w:ilvl w:val="0"/>
          <w:numId w:val="13"/>
        </w:numPr>
        <w:spacing w:line="360" w:lineRule="auto"/>
      </w:pPr>
      <w:r w:rsidRPr="009D2310">
        <w:rPr>
          <w:rFonts w:ascii="Times New Roman" w:hAnsi="Times New Roman"/>
          <w:szCs w:val="22"/>
          <w:lang w:eastAsia="ru-RU"/>
        </w:rPr>
        <w:t>Количества конверсий – CPA. Заранее обозначаются целевые действия, подлежащие оплате: переход на страницу, заполнение лид-формы, совершение покупки и другие»</w:t>
      </w:r>
      <w:r w:rsidRPr="00CE01F2">
        <w:rPr>
          <w:rStyle w:val="afc"/>
          <w:rFonts w:ascii="Times New Roman" w:hAnsi="Times New Roman" w:cs="Times New Roman"/>
        </w:rPr>
        <w:footnoteReference w:id="16"/>
      </w:r>
      <w:r w:rsidRPr="00CE01F2">
        <w:rPr>
          <w:rFonts w:ascii="Times New Roman" w:hAnsi="Times New Roman" w:cs="Times New Roman"/>
        </w:rPr>
        <w:t>.</w:t>
      </w:r>
      <w:r w:rsidRPr="003F0718">
        <w:t xml:space="preserve"> </w:t>
      </w:r>
    </w:p>
    <w:p w14:paraId="7F9C1588" w14:textId="77777777" w:rsidR="00FC69AD" w:rsidRPr="003F0718" w:rsidRDefault="00FC69AD" w:rsidP="00FC69AD">
      <w:pPr>
        <w:pStyle w:val="3"/>
      </w:pPr>
      <w:bookmarkStart w:id="16" w:name="_Toc41866288"/>
      <w:bookmarkStart w:id="17" w:name="_Toc73731667"/>
      <w:r w:rsidRPr="003F0718">
        <w:rPr>
          <w:lang w:val="en-US"/>
        </w:rPr>
        <w:t>SEO</w:t>
      </w:r>
      <w:r w:rsidRPr="003F0718">
        <w:t>-продвижение</w:t>
      </w:r>
      <w:bookmarkEnd w:id="16"/>
      <w:bookmarkEnd w:id="17"/>
    </w:p>
    <w:p w14:paraId="21F3090E" w14:textId="77777777" w:rsidR="00FC69AD" w:rsidRPr="0049458B" w:rsidRDefault="00FC69AD" w:rsidP="00FC69AD">
      <w:r>
        <w:t>П</w:t>
      </w:r>
      <w:r w:rsidRPr="003F0718">
        <w:t xml:space="preserve">оисковая оптимизация – это «технология онлайн маркетинга, направленная на достижение высоких позиций сайта в результатах выдачи популярных поисковых систем: Яндекс, Google, Rambler, Mail.ru и других. Для достижения положительных результатов </w:t>
      </w:r>
      <w:r w:rsidRPr="003F0718">
        <w:lastRenderedPageBreak/>
        <w:t>используют оптимизацию внешних и внутренних факторов ранжирования, которые заложены в алгоритмы индексации сайтов поисковыми системами. Целевой трафик с поисковой выдачи переходит по определенным пользовательским запросам, под которые целенаправленно оптимизируется сайт»</w:t>
      </w:r>
      <w:r w:rsidRPr="003F0718">
        <w:rPr>
          <w:rStyle w:val="afc"/>
        </w:rPr>
        <w:footnoteReference w:id="17"/>
      </w:r>
      <w:r w:rsidRPr="003F0718">
        <w:t xml:space="preserve">. </w:t>
      </w:r>
      <w:r w:rsidRPr="003F0718">
        <w:rPr>
          <w:lang w:val="en-US"/>
        </w:rPr>
        <w:t>SEO</w:t>
      </w:r>
      <w:r w:rsidRPr="003F0718">
        <w:t xml:space="preserve">-продвижение заключается в выведении </w:t>
      </w:r>
      <w:r>
        <w:t xml:space="preserve">продвигаемого </w:t>
      </w:r>
      <w:r w:rsidRPr="003F0718">
        <w:t>сайта, в список первых десяти результатов при введении определенных поисковых запросов пользователем.</w:t>
      </w:r>
      <w:r>
        <w:t xml:space="preserve"> Аудиторию также можно разделить по некоторым характеристикам, кроме того, многие пользователи доверительно относятся к </w:t>
      </w:r>
      <w:r w:rsidRPr="0049458B">
        <w:t>первым результатам поиска</w:t>
      </w:r>
      <w:r>
        <w:t>.</w:t>
      </w:r>
    </w:p>
    <w:p w14:paraId="03AF214D" w14:textId="77777777" w:rsidR="00FC69AD" w:rsidRPr="003F0718" w:rsidRDefault="00FC69AD" w:rsidP="00FC69AD">
      <w:pPr>
        <w:pStyle w:val="3"/>
      </w:pPr>
      <w:bookmarkStart w:id="18" w:name="_Toc41866289"/>
      <w:bookmarkStart w:id="19" w:name="_Toc73731668"/>
      <w:r w:rsidRPr="003F0718">
        <w:t>Партнерский маркетинг</w:t>
      </w:r>
      <w:bookmarkEnd w:id="18"/>
      <w:bookmarkEnd w:id="19"/>
    </w:p>
    <w:p w14:paraId="709D37D3" w14:textId="77777777" w:rsidR="00FC69AD" w:rsidRPr="003F0718" w:rsidRDefault="00FC69AD" w:rsidP="00FC69AD">
      <w:r w:rsidRPr="003F0718">
        <w:t xml:space="preserve"> «Партнерский маркетинг – технология интернет-маркетинга, которая заключается в рекламе сайтов, товаров и услуг за счет партнеров. При этом все партнеры за конкретное целевое действие (подписка, оформление покупки, переход на сайт и др.) получают определенное вознаграждение»</w:t>
      </w:r>
      <w:r w:rsidRPr="003F0718">
        <w:rPr>
          <w:rStyle w:val="afc"/>
        </w:rPr>
        <w:footnoteReference w:id="18"/>
      </w:r>
      <w:r w:rsidRPr="003F0718">
        <w:t xml:space="preserve">. </w:t>
      </w:r>
      <w:r>
        <w:t xml:space="preserve">Кроме того, данный тип продвижения может </w:t>
      </w:r>
      <w:r w:rsidRPr="003F0718">
        <w:t xml:space="preserve">сочетать в себе и элементы </w:t>
      </w:r>
      <w:r w:rsidRPr="003F0718">
        <w:rPr>
          <w:lang w:val="en-US"/>
        </w:rPr>
        <w:t>SEO</w:t>
      </w:r>
      <w:r w:rsidRPr="003F0718">
        <w:t>-продвижения, контекстной, баннерной рекламы и т.д.</w:t>
      </w:r>
    </w:p>
    <w:p w14:paraId="5A7383F9" w14:textId="77777777" w:rsidR="00FC69AD" w:rsidRPr="003F0718" w:rsidRDefault="00FC69AD" w:rsidP="00FC69AD">
      <w:r w:rsidRPr="003F0718">
        <w:t>Среди очевидных преимуществ данного типа онлайн-продвижения стоит отметить широкий охват аудитории за счет вовлечения партнеров и их «последователей», кроме того, есть возможность сегментировать посетителей по ряду критерий: пол, интересы, место жительства и многое другое. Однако, при использовании партнерского маркетинга можно также столкнуться с рядом проблем. Так, существует «сложность в отслеживании добропорядочности партнеров, которые могут использовать различные мошеннические схемы накрутки целевых действий»</w:t>
      </w:r>
      <w:r w:rsidRPr="003F0718">
        <w:rPr>
          <w:rStyle w:val="afc"/>
        </w:rPr>
        <w:footnoteReference w:id="19"/>
      </w:r>
      <w:r w:rsidRPr="003F0718">
        <w:t xml:space="preserve">. </w:t>
      </w:r>
    </w:p>
    <w:p w14:paraId="1C9ADE12" w14:textId="77777777" w:rsidR="00FC69AD" w:rsidRPr="003F0718" w:rsidRDefault="00FC69AD" w:rsidP="00FC69AD">
      <w:pPr>
        <w:pStyle w:val="3"/>
      </w:pPr>
      <w:bookmarkStart w:id="20" w:name="_Toc41866290"/>
      <w:bookmarkStart w:id="21" w:name="_Toc73731669"/>
      <w:r w:rsidRPr="003F0718">
        <w:t>Продвижение в социальных сетях (</w:t>
      </w:r>
      <w:r w:rsidRPr="003F0718">
        <w:rPr>
          <w:lang w:val="en-US"/>
        </w:rPr>
        <w:t>SMM</w:t>
      </w:r>
      <w:r w:rsidRPr="003F0718">
        <w:t>)</w:t>
      </w:r>
      <w:bookmarkEnd w:id="20"/>
      <w:bookmarkEnd w:id="21"/>
    </w:p>
    <w:p w14:paraId="24D70146" w14:textId="7379AA17" w:rsidR="00FC69AD" w:rsidRDefault="00FC69AD" w:rsidP="003858F2">
      <w:r>
        <w:t xml:space="preserve">Продвижение в социальных сетях или </w:t>
      </w:r>
      <w:r w:rsidRPr="003F0718">
        <w:rPr>
          <w:lang w:val="en-US"/>
        </w:rPr>
        <w:t>Social</w:t>
      </w:r>
      <w:r w:rsidRPr="003F0718">
        <w:t xml:space="preserve"> </w:t>
      </w:r>
      <w:r w:rsidRPr="003F0718">
        <w:rPr>
          <w:lang w:val="en-US"/>
        </w:rPr>
        <w:t>Media</w:t>
      </w:r>
      <w:r w:rsidRPr="003F0718">
        <w:t xml:space="preserve"> </w:t>
      </w:r>
      <w:r w:rsidRPr="003F0718">
        <w:rPr>
          <w:lang w:val="en-US"/>
        </w:rPr>
        <w:t>Marketing</w:t>
      </w:r>
      <w:r w:rsidRPr="003F0718">
        <w:t xml:space="preserve"> – представляет собой «комплекс действий, состоящий из управления сообществами и подписочной базой»</w:t>
      </w:r>
      <w:r w:rsidRPr="003F0718">
        <w:rPr>
          <w:rStyle w:val="afc"/>
        </w:rPr>
        <w:footnoteReference w:id="20"/>
      </w:r>
      <w:r w:rsidRPr="003F0718">
        <w:t xml:space="preserve">.  </w:t>
      </w:r>
      <w:r w:rsidRPr="003F0718">
        <w:lastRenderedPageBreak/>
        <w:t xml:space="preserve">Суть </w:t>
      </w:r>
      <w:r w:rsidRPr="003F0718">
        <w:rPr>
          <w:lang w:val="en-US"/>
        </w:rPr>
        <w:t>SMM</w:t>
      </w:r>
      <w:r w:rsidRPr="003F0718">
        <w:t xml:space="preserve"> заключается, в первую очередь, в создании уникального, постоянно обновляемого контента и в активном взаимодействии с аудиторией. Для продвижения в социальных сетях используются как платные, так и бесплатные инструменты</w:t>
      </w:r>
      <w:r>
        <w:t xml:space="preserve"> (</w:t>
      </w:r>
      <w:r w:rsidRPr="003F0718">
        <w:t>публикаци</w:t>
      </w:r>
      <w:r>
        <w:t>я постов</w:t>
      </w:r>
      <w:r w:rsidRPr="003F0718">
        <w:t xml:space="preserve">, </w:t>
      </w:r>
      <w:r>
        <w:t xml:space="preserve">использование </w:t>
      </w:r>
      <w:r w:rsidRPr="003F0718">
        <w:t>таргети</w:t>
      </w:r>
      <w:r>
        <w:t>рованной рекламы</w:t>
      </w:r>
      <w:r w:rsidRPr="003F0718">
        <w:t xml:space="preserve">, личное общение с </w:t>
      </w:r>
      <w:r>
        <w:t>пользователями и прочее</w:t>
      </w:r>
      <w:r w:rsidRPr="003F0718">
        <w:t xml:space="preserve">. </w:t>
      </w:r>
      <w:r>
        <w:t xml:space="preserve">Данный канал продвижения позволяет оперативно получить обратную связь от аудитории пользователей, не требует обязательных высоких денежных затрат, а также позволяет получить </w:t>
      </w:r>
      <w:r w:rsidRPr="00190180">
        <w:t>качественный целевой трафик, состоящий из аудитории,</w:t>
      </w:r>
      <w:r>
        <w:t xml:space="preserve"> поистине</w:t>
      </w:r>
      <w:r w:rsidRPr="00190180">
        <w:t xml:space="preserve"> заинтересованной в </w:t>
      </w:r>
      <w:r>
        <w:t xml:space="preserve">продукции </w:t>
      </w:r>
      <w:r w:rsidRPr="00190180">
        <w:t>компании</w:t>
      </w:r>
      <w:r>
        <w:t>. Помимо этого,</w:t>
      </w:r>
      <w:r w:rsidRPr="003F0718">
        <w:t xml:space="preserve"> </w:t>
      </w:r>
      <w:r>
        <w:t xml:space="preserve">продвижение в социальных сетях </w:t>
      </w:r>
      <w:r w:rsidRPr="003F0718">
        <w:t xml:space="preserve">позволяет повысить узнаваемость бренда, благодаря охвату и упоминаниям от других </w:t>
      </w:r>
      <w:r>
        <w:t>аккаунтов</w:t>
      </w:r>
      <w:r w:rsidRPr="003F0718">
        <w:t>.</w:t>
      </w:r>
    </w:p>
    <w:p w14:paraId="1D7F1803" w14:textId="615F9FE3" w:rsidR="00C74F7B" w:rsidRPr="00A27EB3" w:rsidRDefault="00C74F7B" w:rsidP="00A970E9">
      <w:r w:rsidRPr="00686196">
        <w:t>Таким образом</w:t>
      </w:r>
      <w:r w:rsidR="00686196">
        <w:t>, в данном пункте первой главы были описаны наиболее часто используемые каналы продвижения, конкретные методы</w:t>
      </w:r>
      <w:r w:rsidR="006A0D8A">
        <w:t xml:space="preserve"> которых</w:t>
      </w:r>
      <w:r w:rsidR="00686196">
        <w:t xml:space="preserve"> будут </w:t>
      </w:r>
      <w:r w:rsidR="006A0D8A">
        <w:t>предложены</w:t>
      </w:r>
      <w:r w:rsidR="00686196">
        <w:t xml:space="preserve"> в следующей главе.</w:t>
      </w:r>
      <w:r w:rsidR="006A0D8A">
        <w:t xml:space="preserve"> Далее перейдем к </w:t>
      </w:r>
      <w:r w:rsidR="00387DA5">
        <w:t xml:space="preserve">обзору методологии, которая изучается </w:t>
      </w:r>
      <w:r w:rsidR="00A27EB3">
        <w:t>на курсе «</w:t>
      </w:r>
      <w:r w:rsidR="00A27EB3">
        <w:rPr>
          <w:lang w:val="en-US"/>
        </w:rPr>
        <w:t>TOGAF</w:t>
      </w:r>
      <w:r w:rsidR="00A27EB3" w:rsidRPr="00A970E9">
        <w:t>-</w:t>
      </w:r>
      <w:r w:rsidR="00A27EB3">
        <w:rPr>
          <w:lang w:val="en-US"/>
        </w:rPr>
        <w:t>online</w:t>
      </w:r>
      <w:r w:rsidR="00A27EB3">
        <w:t>».</w:t>
      </w:r>
    </w:p>
    <w:p w14:paraId="564D4030" w14:textId="577EA005" w:rsidR="00555FEC" w:rsidRPr="00555FEC" w:rsidRDefault="00E83ACF" w:rsidP="00624698">
      <w:pPr>
        <w:pStyle w:val="2"/>
        <w:numPr>
          <w:ilvl w:val="1"/>
          <w:numId w:val="14"/>
        </w:numPr>
        <w:rPr>
          <w:lang w:val="en-US"/>
        </w:rPr>
      </w:pPr>
      <w:bookmarkStart w:id="22" w:name="_Toc73731670"/>
      <w:r w:rsidRPr="0028388F">
        <w:t>Обзор стандарта</w:t>
      </w:r>
      <w:r w:rsidRPr="0028388F">
        <w:rPr>
          <w:lang w:val="en-US"/>
        </w:rPr>
        <w:t xml:space="preserve"> TOGAF</w:t>
      </w:r>
      <w:bookmarkEnd w:id="22"/>
    </w:p>
    <w:p w14:paraId="7C7C8CAB" w14:textId="650A8701" w:rsidR="00AB1B89" w:rsidRDefault="00E83ACF" w:rsidP="00BC44A7">
      <w:r w:rsidRPr="00F47641">
        <w:rPr>
          <w:lang w:val="en-US"/>
        </w:rPr>
        <w:t>«</w:t>
      </w:r>
      <w:r w:rsidRPr="00CF594C">
        <w:rPr>
          <w:lang w:val="en-US"/>
        </w:rPr>
        <w:t>The Open Group Architecture Framework</w:t>
      </w:r>
      <w:r w:rsidRPr="00395E18">
        <w:rPr>
          <w:lang w:val="en-US"/>
        </w:rPr>
        <w:t xml:space="preserve"> (</w:t>
      </w:r>
      <w:r>
        <w:rPr>
          <w:lang w:val="en-US"/>
        </w:rPr>
        <w:t>TOGAF</w:t>
      </w:r>
      <w:r w:rsidRPr="00395E18">
        <w:rPr>
          <w:lang w:val="en-US"/>
        </w:rPr>
        <w:t>)</w:t>
      </w:r>
      <w:r w:rsidRPr="00CF594C">
        <w:rPr>
          <w:lang w:val="en-US"/>
        </w:rPr>
        <w:t xml:space="preserve"> </w:t>
      </w:r>
      <w:r>
        <w:t>представляет</w:t>
      </w:r>
      <w:r w:rsidRPr="00CF594C">
        <w:rPr>
          <w:lang w:val="en-US"/>
        </w:rPr>
        <w:t xml:space="preserve"> </w:t>
      </w:r>
      <w:r>
        <w:t>собой</w:t>
      </w:r>
      <w:r w:rsidRPr="00CF594C">
        <w:rPr>
          <w:lang w:val="en-US"/>
        </w:rPr>
        <w:t xml:space="preserve"> </w:t>
      </w:r>
      <w:r>
        <w:t>методологию</w:t>
      </w:r>
      <w:r w:rsidRPr="00CF594C">
        <w:rPr>
          <w:lang w:val="en-US"/>
        </w:rPr>
        <w:t xml:space="preserve"> </w:t>
      </w:r>
      <w:r>
        <w:t>«для систематического управления архитектурой предприятия. TOGAF рассматривает предприятие как целостную систему и используется для: оптимизации информационных потоков; построения модели ИТ-сервисов с учетом взаимозависимостей между ИТ-сервисами и бизнес-процессами; снижения стоимости владения ИТ-активами и т.д. Более того, TOGAF используется не только в подразделениях ИТ. Фреймворк позволяет управлять всей структурой компании и создавать методическую основу для масштабных преобразований»</w:t>
      </w:r>
      <w:r>
        <w:rPr>
          <w:rStyle w:val="afc"/>
        </w:rPr>
        <w:footnoteReference w:id="21"/>
      </w:r>
      <w:r>
        <w:t xml:space="preserve">. </w:t>
      </w:r>
      <w:r w:rsidR="00030E87" w:rsidRPr="00030E87">
        <w:t>В</w:t>
      </w:r>
      <w:r w:rsidR="00030E87">
        <w:t xml:space="preserve"> соответствии с </w:t>
      </w:r>
      <w:r w:rsidR="00030E87">
        <w:rPr>
          <w:lang w:val="en-US"/>
        </w:rPr>
        <w:t>TOGAF</w:t>
      </w:r>
      <w:r w:rsidR="00030E87">
        <w:t xml:space="preserve"> архитектура предприятия может быть представлена в </w:t>
      </w:r>
      <w:r w:rsidR="00D50527">
        <w:t xml:space="preserve">следующем </w:t>
      </w:r>
      <w:r w:rsidR="00030E87">
        <w:t>виде</w:t>
      </w:r>
      <w:r w:rsidR="00F20584">
        <w:t xml:space="preserve"> (рис. </w:t>
      </w:r>
      <w:r w:rsidR="00696E8F">
        <w:t>3</w:t>
      </w:r>
      <w:r w:rsidR="00F20584">
        <w:t>)</w:t>
      </w:r>
      <w:r w:rsidR="00030E87">
        <w:t xml:space="preserve">: </w:t>
      </w:r>
    </w:p>
    <w:p w14:paraId="4B698C5A" w14:textId="4661F789" w:rsidR="00030E87" w:rsidRDefault="000B25ED" w:rsidP="000B25ED">
      <w:pPr>
        <w:pStyle w:val="a7"/>
      </w:pPr>
      <w:r w:rsidRPr="000B25ED">
        <w:rPr>
          <w:noProof/>
          <w:lang w:eastAsia="ru-RU"/>
        </w:rPr>
        <w:lastRenderedPageBreak/>
        <w:drawing>
          <wp:inline distT="0" distB="0" distL="0" distR="0" wp14:anchorId="1E61EBBC" wp14:editId="3253A570">
            <wp:extent cx="4119981" cy="28461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092" t="6756" b="3718"/>
                    <a:stretch/>
                  </pic:blipFill>
                  <pic:spPr bwMode="auto">
                    <a:xfrm>
                      <a:off x="0" y="0"/>
                      <a:ext cx="4119981" cy="284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8C07F" w14:textId="0B51AB1F" w:rsidR="00AB1B89" w:rsidRDefault="00AB1B89" w:rsidP="00AB1B89">
      <w:pPr>
        <w:pStyle w:val="a0"/>
      </w:pPr>
      <w:r>
        <w:t>Четыре домена архитектуры предприятия</w:t>
      </w:r>
    </w:p>
    <w:p w14:paraId="571E769D" w14:textId="3BACAA69" w:rsidR="00FD3AC1" w:rsidRPr="00FD3AC1" w:rsidRDefault="00FD3AC1" w:rsidP="00FD3AC1">
      <w:pPr>
        <w:pStyle w:val="a0"/>
        <w:numPr>
          <w:ilvl w:val="0"/>
          <w:numId w:val="0"/>
        </w:numPr>
        <w:ind w:left="720"/>
        <w:jc w:val="both"/>
      </w:pPr>
      <w:r>
        <w:t xml:space="preserve">Составлено по: </w:t>
      </w:r>
      <w:r w:rsidRPr="00FD3AC1">
        <w:t>[</w:t>
      </w:r>
      <w:r>
        <w:rPr>
          <w:lang w:val="en-US"/>
        </w:rPr>
        <w:t>S</w:t>
      </w:r>
      <w:r w:rsidRPr="00FD3AC1">
        <w:t>tudref.com</w:t>
      </w:r>
      <w:r w:rsidRPr="009E0F71">
        <w:t xml:space="preserve">: </w:t>
      </w:r>
      <w:r w:rsidR="009E0F71">
        <w:t>Д</w:t>
      </w:r>
      <w:r w:rsidR="009E0F71" w:rsidRPr="009E0F71">
        <w:t>омены архитектуры предприятия</w:t>
      </w:r>
      <w:r w:rsidR="009E0F71">
        <w:t>, 2020</w:t>
      </w:r>
      <w:r w:rsidRPr="00FD3AC1">
        <w:t>]</w:t>
      </w:r>
    </w:p>
    <w:p w14:paraId="271FA0AC" w14:textId="32CAA3E6" w:rsidR="00E83ACF" w:rsidRDefault="00030E87" w:rsidP="00E83ACF">
      <w:r>
        <w:t xml:space="preserve">Кроме того, </w:t>
      </w:r>
      <w:r w:rsidR="003E610E">
        <w:t xml:space="preserve">необходимо отметить, что </w:t>
      </w:r>
      <w:r>
        <w:t>м</w:t>
      </w:r>
      <w:r w:rsidR="00E83ACF">
        <w:t>одель</w:t>
      </w:r>
      <w:r w:rsidR="00E83ACF" w:rsidRPr="008D58F6">
        <w:t xml:space="preserve"> </w:t>
      </w:r>
      <w:r w:rsidR="00E83ACF" w:rsidRPr="007F2611">
        <w:rPr>
          <w:lang w:val="en-US"/>
        </w:rPr>
        <w:t>TOGAF</w:t>
      </w:r>
      <w:r w:rsidR="00E83ACF" w:rsidRPr="008D58F6">
        <w:t xml:space="preserve"> </w:t>
      </w:r>
      <w:r w:rsidR="00E83ACF">
        <w:t>состоит</w:t>
      </w:r>
      <w:r w:rsidR="00E83ACF" w:rsidRPr="008D58F6">
        <w:t xml:space="preserve"> </w:t>
      </w:r>
      <w:r w:rsidR="00E83ACF">
        <w:t>из</w:t>
      </w:r>
      <w:r w:rsidR="00E83ACF" w:rsidRPr="008D58F6">
        <w:t xml:space="preserve"> </w:t>
      </w:r>
      <w:r w:rsidR="00E83ACF">
        <w:t>двух</w:t>
      </w:r>
      <w:r w:rsidR="00E83ACF" w:rsidRPr="008D58F6">
        <w:t xml:space="preserve"> </w:t>
      </w:r>
      <w:r w:rsidR="00E83ACF">
        <w:t>компонент</w:t>
      </w:r>
      <w:r w:rsidR="00E83ACF" w:rsidRPr="008D58F6">
        <w:t xml:space="preserve">: </w:t>
      </w:r>
      <w:r w:rsidR="00E83ACF">
        <w:t>метода</w:t>
      </w:r>
      <w:r w:rsidR="00E83ACF" w:rsidRPr="008D58F6">
        <w:t xml:space="preserve"> </w:t>
      </w:r>
      <w:r w:rsidR="00E83ACF">
        <w:t>разработки</w:t>
      </w:r>
      <w:r w:rsidR="00E83ACF" w:rsidRPr="008D58F6">
        <w:t xml:space="preserve"> </w:t>
      </w:r>
      <w:r w:rsidR="00E83ACF">
        <w:t>архитектуры</w:t>
      </w:r>
      <w:r w:rsidR="00E83ACF" w:rsidRPr="008D58F6">
        <w:t xml:space="preserve"> (</w:t>
      </w:r>
      <w:r w:rsidR="00E83ACF" w:rsidRPr="007F2611">
        <w:rPr>
          <w:lang w:val="en-US"/>
        </w:rPr>
        <w:t>Architecture</w:t>
      </w:r>
      <w:r w:rsidR="00E83ACF" w:rsidRPr="008D58F6">
        <w:t xml:space="preserve"> </w:t>
      </w:r>
      <w:r w:rsidR="00E83ACF" w:rsidRPr="007F2611">
        <w:rPr>
          <w:lang w:val="en-US"/>
        </w:rPr>
        <w:t>Development</w:t>
      </w:r>
      <w:r w:rsidR="00E83ACF" w:rsidRPr="008D58F6">
        <w:t xml:space="preserve"> </w:t>
      </w:r>
      <w:r w:rsidR="00E83ACF" w:rsidRPr="007F2611">
        <w:rPr>
          <w:lang w:val="en-US"/>
        </w:rPr>
        <w:t>Method</w:t>
      </w:r>
      <w:r w:rsidR="00E83ACF" w:rsidRPr="008D58F6">
        <w:t xml:space="preserve">) </w:t>
      </w:r>
      <w:r w:rsidR="00E83ACF">
        <w:t>и</w:t>
      </w:r>
      <w:r w:rsidR="00E83ACF" w:rsidRPr="008D58F6">
        <w:t xml:space="preserve"> </w:t>
      </w:r>
      <w:r w:rsidR="00E83ACF">
        <w:t>базовой</w:t>
      </w:r>
      <w:r w:rsidR="00E83ACF" w:rsidRPr="008D58F6">
        <w:t xml:space="preserve"> </w:t>
      </w:r>
      <w:r w:rsidR="00E83ACF">
        <w:t>архитектуры</w:t>
      </w:r>
      <w:r w:rsidR="00E83ACF" w:rsidRPr="008D58F6">
        <w:t xml:space="preserve"> (</w:t>
      </w:r>
      <w:r w:rsidR="00E83ACF" w:rsidRPr="007F2611">
        <w:rPr>
          <w:lang w:val="en-US"/>
        </w:rPr>
        <w:t>Foundation</w:t>
      </w:r>
      <w:r w:rsidR="00E83ACF" w:rsidRPr="008D58F6">
        <w:t xml:space="preserve"> </w:t>
      </w:r>
      <w:r w:rsidR="00E83ACF" w:rsidRPr="007F2611">
        <w:rPr>
          <w:lang w:val="en-US"/>
        </w:rPr>
        <w:t>Architecture</w:t>
      </w:r>
      <w:r w:rsidR="00E83ACF" w:rsidRPr="008D58F6">
        <w:t xml:space="preserve">). </w:t>
      </w:r>
      <w:r w:rsidR="00E83ACF">
        <w:t xml:space="preserve">Далее рассмотрим их подробнее. В соответствии с первой компонентой, разработка архитектуры включает в себя 8 основных фаз, представленных на рисунке </w:t>
      </w:r>
      <w:r w:rsidR="00696E8F">
        <w:t>4</w:t>
      </w:r>
      <w:r w:rsidR="00E83ACF">
        <w:t>, а также предварительную фазу и управление требованиями:</w:t>
      </w:r>
    </w:p>
    <w:p w14:paraId="03639D30" w14:textId="77777777" w:rsidR="00E83ACF" w:rsidRDefault="00E83ACF" w:rsidP="00E83ACF">
      <w:pPr>
        <w:pStyle w:val="a7"/>
        <w:rPr>
          <w:lang w:eastAsia="ru-RU"/>
        </w:rPr>
      </w:pPr>
      <w:r w:rsidRPr="0020170C">
        <w:rPr>
          <w:lang w:eastAsia="ru-RU"/>
        </w:rPr>
        <w:fldChar w:fldCharType="begin"/>
      </w:r>
      <w:r w:rsidRPr="0020170C">
        <w:rPr>
          <w:lang w:eastAsia="ru-RU"/>
        </w:rPr>
        <w:instrText xml:space="preserve"> INCLUDEPICTURE "https://www.opengroup.org/sites/default/files/adm_tog-r2.png" \* MERGEFORMATINET </w:instrText>
      </w:r>
      <w:r w:rsidRPr="0020170C">
        <w:rPr>
          <w:lang w:eastAsia="ru-RU"/>
        </w:rPr>
        <w:fldChar w:fldCharType="separate"/>
      </w:r>
      <w:r w:rsidRPr="0020170C">
        <w:rPr>
          <w:noProof/>
          <w:lang w:eastAsia="ru-RU"/>
        </w:rPr>
        <w:drawing>
          <wp:inline distT="0" distB="0" distL="0" distR="0" wp14:anchorId="284EEC9E" wp14:editId="264DE5CA">
            <wp:extent cx="2425147" cy="3226013"/>
            <wp:effectExtent l="0" t="0" r="635" b="0"/>
            <wp:docPr id="14" name="Рисунок 14" descr="https://www.opengroup.org/sites/default/files/adm_tog-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pengroup.org/sites/default/files/adm_tog-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03" cy="32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0C">
        <w:rPr>
          <w:lang w:eastAsia="ru-RU"/>
        </w:rPr>
        <w:fldChar w:fldCharType="end"/>
      </w:r>
    </w:p>
    <w:p w14:paraId="1F91DE7B" w14:textId="77777777" w:rsidR="00E83ACF" w:rsidRPr="0020170C" w:rsidRDefault="00E83ACF" w:rsidP="00E83ACF">
      <w:pPr>
        <w:pStyle w:val="a0"/>
        <w:rPr>
          <w:lang w:eastAsia="ru-RU"/>
        </w:rPr>
      </w:pPr>
      <w:r>
        <w:rPr>
          <w:lang w:eastAsia="ru-RU"/>
        </w:rPr>
        <w:t>Фазы разработки архитектуры</w:t>
      </w:r>
    </w:p>
    <w:p w14:paraId="3A10D652" w14:textId="77777777" w:rsidR="00E83ACF" w:rsidRDefault="00E83ACF" w:rsidP="00E83ACF">
      <w:pPr>
        <w:pStyle w:val="a0"/>
        <w:numPr>
          <w:ilvl w:val="0"/>
          <w:numId w:val="0"/>
        </w:numPr>
        <w:ind w:left="720"/>
        <w:jc w:val="both"/>
        <w:rPr>
          <w:lang w:val="en-US"/>
        </w:rPr>
      </w:pPr>
      <w:r w:rsidRPr="00442579">
        <w:t>Источник</w:t>
      </w:r>
      <w:r w:rsidRPr="00410D5F">
        <w:rPr>
          <w:lang w:val="en-US"/>
        </w:rPr>
        <w:t>: [</w:t>
      </w:r>
      <w:r>
        <w:rPr>
          <w:lang w:val="en-US"/>
        </w:rPr>
        <w:t>opengroup</w:t>
      </w:r>
      <w:r w:rsidRPr="00410D5F">
        <w:rPr>
          <w:lang w:val="en-US"/>
        </w:rPr>
        <w:t>.</w:t>
      </w:r>
      <w:r>
        <w:rPr>
          <w:lang w:val="en-US"/>
        </w:rPr>
        <w:t>org</w:t>
      </w:r>
      <w:r w:rsidRPr="00410D5F">
        <w:rPr>
          <w:lang w:val="en-US"/>
        </w:rPr>
        <w:t>: The TOGAF® Standard, Version 9.2 Overview, 2021]</w:t>
      </w:r>
    </w:p>
    <w:p w14:paraId="32FAE620" w14:textId="77777777" w:rsidR="00E83ACF" w:rsidRPr="00ED2C56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 w:rsidRPr="008C334F">
        <w:rPr>
          <w:rFonts w:ascii="Times New Roman" w:hAnsi="Times New Roman" w:cs="Times New Roman"/>
          <w:lang w:val="en-US"/>
        </w:rPr>
        <w:lastRenderedPageBreak/>
        <w:t>Preliminary</w:t>
      </w:r>
      <w:r w:rsidRPr="00ED2C56">
        <w:rPr>
          <w:rFonts w:ascii="Times New Roman" w:hAnsi="Times New Roman" w:cs="Times New Roman"/>
        </w:rPr>
        <w:t xml:space="preserve"> – предварительная фаза, в рамках которой необходимо обеспечить условия для дальнейшей разработки архитектуры, определить основные принципы;</w:t>
      </w:r>
    </w:p>
    <w:p w14:paraId="5E5B2766" w14:textId="77777777" w:rsidR="00E83ACF" w:rsidRPr="004E354D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 xml:space="preserve"> – определение видения архитектуры, то есть планирование основных мероприятий по разработке архитектуры, определение стейкхолдеров данного процесса;</w:t>
      </w:r>
    </w:p>
    <w:p w14:paraId="6A0362B9" w14:textId="77777777" w:rsidR="00E83ACF" w:rsidRPr="001869C6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 </w:t>
      </w:r>
      <w:r w:rsidRPr="001869C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разработка бизнес-архитектуры предприятия в соответствии с ранее определенным видением;</w:t>
      </w:r>
    </w:p>
    <w:p w14:paraId="1EEF37EA" w14:textId="77777777" w:rsidR="00E83ACF" w:rsidRPr="004E354D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</w:rPr>
        <w:t xml:space="preserve"> </w:t>
      </w:r>
      <w:r w:rsidRPr="001869C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разработка архитектуры информационных систем предприятия;</w:t>
      </w:r>
    </w:p>
    <w:p w14:paraId="5A40C447" w14:textId="77777777" w:rsidR="00E83ACF" w:rsidRPr="004F595C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 xml:space="preserve"> </w:t>
      </w:r>
      <w:r w:rsidRPr="001869C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разработка технологической архитектуры предприятия;</w:t>
      </w:r>
    </w:p>
    <w:p w14:paraId="01B6C172" w14:textId="77777777" w:rsidR="00E83ACF" w:rsidRPr="004E354D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 xml:space="preserve"> – поиск возможностей и решений: данная фаза подразумевает под собой определение разрывов между текущим положением и целевой архитектурой предприятия, а также планирование мероприятий, которые могут способствовать преодолению данных пробелов между состояниями </w:t>
      </w:r>
      <w:r>
        <w:rPr>
          <w:rFonts w:ascii="Times New Roman" w:hAnsi="Times New Roman" w:cs="Times New Roman"/>
          <w:lang w:val="en-US"/>
        </w:rPr>
        <w:t>AS</w:t>
      </w:r>
      <w:r w:rsidRPr="00CA743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IS</w:t>
      </w:r>
      <w:r w:rsidRPr="00CA74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TO</w:t>
      </w:r>
      <w:r w:rsidRPr="00CA743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BE</w:t>
      </w:r>
      <w:r>
        <w:rPr>
          <w:rFonts w:ascii="Times New Roman" w:hAnsi="Times New Roman" w:cs="Times New Roman"/>
        </w:rPr>
        <w:t>.</w:t>
      </w:r>
    </w:p>
    <w:p w14:paraId="5B27EA3C" w14:textId="77777777" w:rsidR="00E83ACF" w:rsidRPr="004E354D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</w:rPr>
        <w:t xml:space="preserve"> </w:t>
      </w:r>
      <w:r w:rsidRPr="004E354D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данный этап подразумевает п</w:t>
      </w:r>
      <w:r w:rsidRPr="007027A5">
        <w:rPr>
          <w:rFonts w:ascii="Times New Roman" w:hAnsi="Times New Roman" w:cs="Times New Roman"/>
        </w:rPr>
        <w:t>ланирование миграции/перехода</w:t>
      </w:r>
      <w:r>
        <w:rPr>
          <w:rFonts w:ascii="Times New Roman" w:hAnsi="Times New Roman" w:cs="Times New Roman"/>
        </w:rPr>
        <w:t xml:space="preserve"> к целевому состоянию архитектуры предприятия, путем определения конкретных мероприятий, разработки плана реализации перехода, оценки его стоимости, сроков и т.д.;</w:t>
      </w:r>
    </w:p>
    <w:p w14:paraId="2551E601" w14:textId="77777777" w:rsidR="00E83ACF" w:rsidRPr="00834E6E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</w:rPr>
        <w:t xml:space="preserve"> </w:t>
      </w:r>
      <w:r w:rsidRPr="00834E6E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управление реализацией подразумевает контроль процесса перехода между текущим и планируемым состояниями;</w:t>
      </w:r>
    </w:p>
    <w:p w14:paraId="51F1758D" w14:textId="77777777" w:rsidR="00E83ACF" w:rsidRPr="001869C6" w:rsidRDefault="00E83ACF" w:rsidP="00624698">
      <w:pPr>
        <w:pStyle w:val="af3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Фаза </w:t>
      </w: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</w:rPr>
        <w:t xml:space="preserve"> </w:t>
      </w:r>
      <w:r w:rsidRPr="001869C6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управление изменениями в архитектуре направлено на обеспечение достижения поставленных целей, несмотря на меняющиеся условия.</w:t>
      </w:r>
    </w:p>
    <w:p w14:paraId="37377D1D" w14:textId="77777777" w:rsidR="00E83ACF" w:rsidRPr="00ED2C56" w:rsidRDefault="00E83ACF" w:rsidP="00E83ACF">
      <w:r w:rsidRPr="00323E21">
        <w:rPr>
          <w:lang w:val="en-US"/>
        </w:rPr>
        <w:t>Requirements</w:t>
      </w:r>
      <w:r w:rsidRPr="00323E21">
        <w:t xml:space="preserve"> </w:t>
      </w:r>
      <w:r w:rsidRPr="00323E21">
        <w:rPr>
          <w:lang w:val="en-US"/>
        </w:rPr>
        <w:t>Management</w:t>
      </w:r>
      <w:r w:rsidRPr="00323E21">
        <w:t xml:space="preserve"> – управление требованиями, процесс, который охватывает все перечисленные фазы разработки архитектуры предприятия и обеспечивает целостность проекта</w:t>
      </w:r>
      <w:r w:rsidRPr="00323E21">
        <w:rPr>
          <w:rStyle w:val="afc"/>
        </w:rPr>
        <w:footnoteReference w:id="22"/>
      </w:r>
      <w:r w:rsidRPr="00323E21">
        <w:t>.</w:t>
      </w:r>
    </w:p>
    <w:p w14:paraId="66C781AC" w14:textId="77777777" w:rsidR="00E83ACF" w:rsidRDefault="00E83ACF" w:rsidP="00E83ACF">
      <w:pPr>
        <w:ind w:left="708"/>
      </w:pPr>
      <w:r>
        <w:t>Что касается второй компоненты, базовая архитектура включает в себя следующее:</w:t>
      </w:r>
    </w:p>
    <w:p w14:paraId="0EC68FE9" w14:textId="77777777" w:rsidR="00E83ACF" w:rsidRPr="005F791E" w:rsidRDefault="00E83ACF" w:rsidP="00624698">
      <w:pPr>
        <w:pStyle w:val="af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val="en-US"/>
        </w:rPr>
      </w:pPr>
      <w:r w:rsidRPr="003F62DF">
        <w:rPr>
          <w:rFonts w:ascii="Times New Roman" w:hAnsi="Times New Roman" w:cs="Times New Roman"/>
        </w:rPr>
        <w:t>«Набор наиболее общих служб и функций, объединенных в</w:t>
      </w:r>
      <w:r w:rsidRPr="005F791E">
        <w:rPr>
          <w:rFonts w:ascii="Times New Roman" w:hAnsi="Times New Roman" w:cs="Times New Roman"/>
          <w:lang w:val="en-US"/>
        </w:rPr>
        <w:t> </w:t>
      </w:r>
      <w:r w:rsidRPr="003F62DF">
        <w:rPr>
          <w:rFonts w:ascii="Times New Roman" w:hAnsi="Times New Roman" w:cs="Times New Roman"/>
        </w:rPr>
        <w:t xml:space="preserve">Техническую </w:t>
      </w:r>
      <w:r w:rsidRPr="005F791E">
        <w:rPr>
          <w:rFonts w:ascii="Times New Roman" w:hAnsi="Times New Roman" w:cs="Times New Roman"/>
          <w:lang w:val="en-US"/>
        </w:rPr>
        <w:t>Эталонную Модель (Technical reference model – TRM);</w:t>
      </w:r>
    </w:p>
    <w:p w14:paraId="728B8AC0" w14:textId="77777777" w:rsidR="00E83ACF" w:rsidRPr="00752A2E" w:rsidRDefault="00E83ACF" w:rsidP="00624698">
      <w:pPr>
        <w:pStyle w:val="af3"/>
        <w:numPr>
          <w:ilvl w:val="0"/>
          <w:numId w:val="16"/>
        </w:numPr>
        <w:spacing w:line="360" w:lineRule="auto"/>
        <w:rPr>
          <w:rFonts w:ascii="Times New Roman" w:hAnsi="Times New Roman" w:cs="Times New Roman"/>
        </w:rPr>
      </w:pPr>
      <w:r w:rsidRPr="00752A2E">
        <w:rPr>
          <w:rFonts w:ascii="Times New Roman" w:hAnsi="Times New Roman" w:cs="Times New Roman"/>
        </w:rPr>
        <w:t xml:space="preserve">Набор элементарных архитектурных элементов, которые используются как </w:t>
      </w:r>
      <w:r>
        <w:rPr>
          <w:rFonts w:ascii="Times New Roman" w:hAnsi="Times New Roman" w:cs="Times New Roman"/>
        </w:rPr>
        <w:t>«</w:t>
      </w:r>
      <w:r w:rsidRPr="00752A2E">
        <w:rPr>
          <w:rFonts w:ascii="Times New Roman" w:hAnsi="Times New Roman" w:cs="Times New Roman"/>
        </w:rPr>
        <w:t>строительные блоки</w:t>
      </w:r>
      <w:r>
        <w:rPr>
          <w:rFonts w:ascii="Times New Roman" w:hAnsi="Times New Roman" w:cs="Times New Roman"/>
        </w:rPr>
        <w:t>»</w:t>
      </w:r>
      <w:r w:rsidRPr="00752A2E">
        <w:rPr>
          <w:rFonts w:ascii="Times New Roman" w:hAnsi="Times New Roman" w:cs="Times New Roman"/>
        </w:rPr>
        <w:t xml:space="preserve"> (</w:t>
      </w:r>
      <w:r w:rsidRPr="005F791E">
        <w:rPr>
          <w:rFonts w:ascii="Times New Roman" w:hAnsi="Times New Roman" w:cs="Times New Roman"/>
          <w:lang w:val="en-US"/>
        </w:rPr>
        <w:t>Building</w:t>
      </w:r>
      <w:r w:rsidRPr="00752A2E">
        <w:rPr>
          <w:rFonts w:ascii="Times New Roman" w:hAnsi="Times New Roman" w:cs="Times New Roman"/>
        </w:rPr>
        <w:t xml:space="preserve"> </w:t>
      </w:r>
      <w:r w:rsidRPr="005F791E">
        <w:rPr>
          <w:rFonts w:ascii="Times New Roman" w:hAnsi="Times New Roman" w:cs="Times New Roman"/>
          <w:lang w:val="en-US"/>
        </w:rPr>
        <w:t>blocks</w:t>
      </w:r>
      <w:r w:rsidRPr="00752A2E">
        <w:rPr>
          <w:rFonts w:ascii="Times New Roman" w:hAnsi="Times New Roman" w:cs="Times New Roman"/>
        </w:rPr>
        <w:t>) при построении конкретных решений:</w:t>
      </w:r>
    </w:p>
    <w:p w14:paraId="6E56CEEC" w14:textId="77777777" w:rsidR="00E83ACF" w:rsidRPr="00F93785" w:rsidRDefault="00E83ACF" w:rsidP="00624698">
      <w:pPr>
        <w:pStyle w:val="af3"/>
        <w:numPr>
          <w:ilvl w:val="1"/>
          <w:numId w:val="15"/>
        </w:numPr>
        <w:spacing w:line="360" w:lineRule="auto"/>
        <w:rPr>
          <w:rFonts w:ascii="Times New Roman" w:hAnsi="Times New Roman" w:cs="Times New Roman"/>
        </w:rPr>
      </w:pPr>
      <w:r w:rsidRPr="003F62DF">
        <w:rPr>
          <w:rFonts w:ascii="Times New Roman" w:hAnsi="Times New Roman" w:cs="Times New Roman"/>
        </w:rPr>
        <w:lastRenderedPageBreak/>
        <w:t>Архитектурные блоки</w:t>
      </w:r>
      <w:r w:rsidRPr="005F791E">
        <w:rPr>
          <w:rFonts w:ascii="Times New Roman" w:hAnsi="Times New Roman" w:cs="Times New Roman"/>
          <w:lang w:val="en-US"/>
        </w:rPr>
        <w:t> </w:t>
      </w:r>
      <w:r w:rsidRPr="003F62DF">
        <w:rPr>
          <w:rFonts w:ascii="Times New Roman" w:hAnsi="Times New Roman" w:cs="Times New Roman"/>
        </w:rPr>
        <w:t>(</w:t>
      </w:r>
      <w:r w:rsidRPr="005F791E">
        <w:rPr>
          <w:rFonts w:ascii="Times New Roman" w:hAnsi="Times New Roman" w:cs="Times New Roman"/>
          <w:lang w:val="en-US"/>
        </w:rPr>
        <w:t>Architecture</w:t>
      </w:r>
      <w:r w:rsidRPr="003F62DF">
        <w:rPr>
          <w:rFonts w:ascii="Times New Roman" w:hAnsi="Times New Roman" w:cs="Times New Roman"/>
        </w:rPr>
        <w:t xml:space="preserve"> </w:t>
      </w:r>
      <w:r w:rsidRPr="005F791E">
        <w:rPr>
          <w:rFonts w:ascii="Times New Roman" w:hAnsi="Times New Roman" w:cs="Times New Roman"/>
          <w:lang w:val="en-US"/>
        </w:rPr>
        <w:t>Building</w:t>
      </w:r>
      <w:r w:rsidRPr="003F62DF">
        <w:rPr>
          <w:rFonts w:ascii="Times New Roman" w:hAnsi="Times New Roman" w:cs="Times New Roman"/>
        </w:rPr>
        <w:t xml:space="preserve"> </w:t>
      </w:r>
      <w:r w:rsidRPr="005F791E">
        <w:rPr>
          <w:rFonts w:ascii="Times New Roman" w:hAnsi="Times New Roman" w:cs="Times New Roman"/>
          <w:lang w:val="en-US"/>
        </w:rPr>
        <w:t>Blocks</w:t>
      </w:r>
      <w:r w:rsidRPr="003F62DF">
        <w:rPr>
          <w:rFonts w:ascii="Times New Roman" w:hAnsi="Times New Roman" w:cs="Times New Roman"/>
        </w:rPr>
        <w:t xml:space="preserve">) — определяют требования и создают каркас, необходимый для их реализации. </w:t>
      </w:r>
      <w:r w:rsidRPr="00F93785">
        <w:rPr>
          <w:rFonts w:ascii="Times New Roman" w:hAnsi="Times New Roman" w:cs="Times New Roman"/>
        </w:rPr>
        <w:t>Например, на уровне предприятия архитектурным блоком может стать необходимость предоставления клиентского сервиса, что, в конечном счёте, приведёт к разработке различных решений как на уровне бизнеса, так и на уровне ИТ.</w:t>
      </w:r>
    </w:p>
    <w:p w14:paraId="134D3896" w14:textId="77777777" w:rsidR="00E83ACF" w:rsidRPr="00F93785" w:rsidRDefault="00E83ACF" w:rsidP="00624698">
      <w:pPr>
        <w:pStyle w:val="af3"/>
        <w:numPr>
          <w:ilvl w:val="1"/>
          <w:numId w:val="15"/>
        </w:numPr>
        <w:spacing w:line="360" w:lineRule="auto"/>
        <w:rPr>
          <w:rFonts w:ascii="Times New Roman" w:hAnsi="Times New Roman" w:cs="Times New Roman"/>
        </w:rPr>
      </w:pPr>
      <w:r w:rsidRPr="00F93785">
        <w:rPr>
          <w:rFonts w:ascii="Times New Roman" w:hAnsi="Times New Roman" w:cs="Times New Roman"/>
        </w:rPr>
        <w:t>Блоки реализации</w:t>
      </w:r>
      <w:r w:rsidRPr="005F791E">
        <w:rPr>
          <w:rFonts w:ascii="Times New Roman" w:hAnsi="Times New Roman" w:cs="Times New Roman"/>
          <w:lang w:val="en-US"/>
        </w:rPr>
        <w:t> </w:t>
      </w:r>
      <w:r w:rsidRPr="00F93785">
        <w:rPr>
          <w:rFonts w:ascii="Times New Roman" w:hAnsi="Times New Roman" w:cs="Times New Roman"/>
        </w:rPr>
        <w:t>(</w:t>
      </w:r>
      <w:r w:rsidRPr="005F791E">
        <w:rPr>
          <w:rFonts w:ascii="Times New Roman" w:hAnsi="Times New Roman" w:cs="Times New Roman"/>
          <w:lang w:val="en-US"/>
        </w:rPr>
        <w:t>Solution</w:t>
      </w:r>
      <w:r w:rsidRPr="00F93785">
        <w:rPr>
          <w:rFonts w:ascii="Times New Roman" w:hAnsi="Times New Roman" w:cs="Times New Roman"/>
        </w:rPr>
        <w:t xml:space="preserve"> </w:t>
      </w:r>
      <w:r w:rsidRPr="005F791E">
        <w:rPr>
          <w:rFonts w:ascii="Times New Roman" w:hAnsi="Times New Roman" w:cs="Times New Roman"/>
          <w:lang w:val="en-US"/>
        </w:rPr>
        <w:t>Building</w:t>
      </w:r>
      <w:r w:rsidRPr="00F93785">
        <w:rPr>
          <w:rFonts w:ascii="Times New Roman" w:hAnsi="Times New Roman" w:cs="Times New Roman"/>
        </w:rPr>
        <w:t xml:space="preserve"> </w:t>
      </w:r>
      <w:r w:rsidRPr="005F791E">
        <w:rPr>
          <w:rFonts w:ascii="Times New Roman" w:hAnsi="Times New Roman" w:cs="Times New Roman"/>
          <w:lang w:val="en-US"/>
        </w:rPr>
        <w:t>Blocks</w:t>
      </w:r>
      <w:r w:rsidRPr="00F93785">
        <w:rPr>
          <w:rFonts w:ascii="Times New Roman" w:hAnsi="Times New Roman" w:cs="Times New Roman"/>
        </w:rPr>
        <w:t>) — определяют компоненты готового решения. Например, корпоративная сеть, как готовый продукт, может быть строительным блоком при разработке распределённой информационной системы.</w:t>
      </w:r>
    </w:p>
    <w:p w14:paraId="148087EB" w14:textId="0EAA3439" w:rsidR="00E83ACF" w:rsidRDefault="00E83ACF" w:rsidP="00624698">
      <w:pPr>
        <w:pStyle w:val="af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val="en-US"/>
        </w:rPr>
      </w:pPr>
      <w:r w:rsidRPr="005F791E">
        <w:rPr>
          <w:rFonts w:ascii="Times New Roman" w:hAnsi="Times New Roman" w:cs="Times New Roman"/>
          <w:lang w:val="en-US"/>
        </w:rPr>
        <w:t>База данных стандартов (Standards Information Base)»</w:t>
      </w:r>
      <w:r>
        <w:rPr>
          <w:rStyle w:val="afc"/>
          <w:rFonts w:ascii="Times New Roman" w:hAnsi="Times New Roman" w:cs="Times New Roman"/>
          <w:lang w:val="en-US"/>
        </w:rPr>
        <w:footnoteReference w:id="23"/>
      </w:r>
      <w:r w:rsidRPr="005F791E">
        <w:rPr>
          <w:rFonts w:ascii="Times New Roman" w:hAnsi="Times New Roman" w:cs="Times New Roman"/>
          <w:lang w:val="en-US"/>
        </w:rPr>
        <w:t>.</w:t>
      </w:r>
    </w:p>
    <w:p w14:paraId="44D3F5AD" w14:textId="77777777" w:rsidR="00720D1F" w:rsidRDefault="00BE04D5" w:rsidP="00720D1F">
      <w:r w:rsidRPr="00740285">
        <w:t>Таким</w:t>
      </w:r>
      <w:r w:rsidRPr="00C00849">
        <w:t xml:space="preserve"> </w:t>
      </w:r>
      <w:r w:rsidRPr="00740285">
        <w:t>образом</w:t>
      </w:r>
      <w:r w:rsidRPr="00C00849">
        <w:t xml:space="preserve">, </w:t>
      </w:r>
      <w:r w:rsidR="00740285" w:rsidRPr="00740285">
        <w:rPr>
          <w:lang w:val="en-US"/>
        </w:rPr>
        <w:t>The</w:t>
      </w:r>
      <w:r w:rsidR="00740285" w:rsidRPr="00C00849">
        <w:t xml:space="preserve"> </w:t>
      </w:r>
      <w:r w:rsidR="00740285" w:rsidRPr="00740285">
        <w:rPr>
          <w:lang w:val="en-US"/>
        </w:rPr>
        <w:t>Open</w:t>
      </w:r>
      <w:r w:rsidR="00740285" w:rsidRPr="00C00849">
        <w:t xml:space="preserve"> </w:t>
      </w:r>
      <w:r w:rsidR="00740285" w:rsidRPr="00740285">
        <w:rPr>
          <w:lang w:val="en-US"/>
        </w:rPr>
        <w:t>Group</w:t>
      </w:r>
      <w:r w:rsidR="00740285" w:rsidRPr="00C00849">
        <w:t xml:space="preserve"> </w:t>
      </w:r>
      <w:r w:rsidR="00740285" w:rsidRPr="00740285">
        <w:rPr>
          <w:lang w:val="en-US"/>
        </w:rPr>
        <w:t>Architecture</w:t>
      </w:r>
      <w:r w:rsidR="00740285" w:rsidRPr="00C00849">
        <w:t xml:space="preserve"> </w:t>
      </w:r>
      <w:r w:rsidR="00740285" w:rsidRPr="00740285">
        <w:rPr>
          <w:lang w:val="en-US"/>
        </w:rPr>
        <w:t>Framework</w:t>
      </w:r>
      <w:r w:rsidR="00740285" w:rsidRPr="00C00849">
        <w:t xml:space="preserve"> (</w:t>
      </w:r>
      <w:r w:rsidR="00740285" w:rsidRPr="00740285">
        <w:rPr>
          <w:lang w:val="en-US"/>
        </w:rPr>
        <w:t>TOGAF</w:t>
      </w:r>
      <w:r w:rsidR="00740285" w:rsidRPr="00C00849">
        <w:t>)</w:t>
      </w:r>
      <w:r w:rsidR="00D026E9" w:rsidRPr="00C00849">
        <w:t xml:space="preserve"> </w:t>
      </w:r>
      <w:r w:rsidR="00C00849" w:rsidRPr="00C00849">
        <w:t xml:space="preserve">– </w:t>
      </w:r>
      <w:r w:rsidR="00C00849">
        <w:t>это</w:t>
      </w:r>
      <w:r w:rsidR="00C00849" w:rsidRPr="00C00849">
        <w:t xml:space="preserve"> </w:t>
      </w:r>
      <w:r w:rsidR="00C00849">
        <w:t>наиболее</w:t>
      </w:r>
      <w:r w:rsidR="00C00849" w:rsidRPr="00C00849">
        <w:t xml:space="preserve"> </w:t>
      </w:r>
      <w:r w:rsidR="00C00849">
        <w:t>популярный</w:t>
      </w:r>
      <w:r w:rsidR="00C00849" w:rsidRPr="00C00849">
        <w:t xml:space="preserve"> </w:t>
      </w:r>
      <w:r w:rsidR="002739FF">
        <w:t xml:space="preserve">и гибкий </w:t>
      </w:r>
      <w:r w:rsidR="00C00849">
        <w:t>фреймворк</w:t>
      </w:r>
      <w:r w:rsidR="00C00849" w:rsidRPr="00C00849">
        <w:t xml:space="preserve"> </w:t>
      </w:r>
      <w:r w:rsidR="00C00849">
        <w:t>для</w:t>
      </w:r>
      <w:r w:rsidR="00C00849" w:rsidRPr="00C00849">
        <w:t xml:space="preserve"> </w:t>
      </w:r>
      <w:r w:rsidR="00E20A08">
        <w:t xml:space="preserve">управления </w:t>
      </w:r>
      <w:r w:rsidR="00C00849">
        <w:t>архитектур</w:t>
      </w:r>
      <w:r w:rsidR="00E20A08">
        <w:t xml:space="preserve">ой </w:t>
      </w:r>
      <w:r w:rsidR="00C00849">
        <w:t>предприятия на сегодняшний день</w:t>
      </w:r>
      <w:r w:rsidR="00A267E9" w:rsidRPr="00C00849">
        <w:t>.</w:t>
      </w:r>
      <w:r w:rsidRPr="00C00849">
        <w:t xml:space="preserve"> </w:t>
      </w:r>
      <w:r w:rsidR="00883135" w:rsidRPr="00323E21">
        <w:t>«TOGAF распространяется свободно и может быть использована бесплатно любой организацией для разработки внутренних проектов. Лицензируется только коммерческое использование»</w:t>
      </w:r>
      <w:r w:rsidR="00883135" w:rsidRPr="00323E21">
        <w:rPr>
          <w:rStyle w:val="afc"/>
        </w:rPr>
        <w:footnoteReference w:id="24"/>
      </w:r>
      <w:r w:rsidR="00883135" w:rsidRPr="00323E21">
        <w:t>.</w:t>
      </w:r>
      <w:r w:rsidR="00720D1F">
        <w:t xml:space="preserve"> </w:t>
      </w:r>
    </w:p>
    <w:p w14:paraId="60C6C081" w14:textId="5551F940" w:rsidR="00BE04D5" w:rsidRPr="00AD7B54" w:rsidRDefault="00AD7B54" w:rsidP="00720D1F">
      <w:r>
        <w:t>Теперь рассмотрим, что именно входит в курс «</w:t>
      </w:r>
      <w:r>
        <w:rPr>
          <w:lang w:val="en-US"/>
        </w:rPr>
        <w:t>TOGAF</w:t>
      </w:r>
      <w:r w:rsidRPr="00AD7B54">
        <w:t>-</w:t>
      </w:r>
      <w:r>
        <w:rPr>
          <w:lang w:val="en-US"/>
        </w:rPr>
        <w:t>online</w:t>
      </w:r>
      <w:r>
        <w:t>», какие аспекты данной методологии он охватывает.</w:t>
      </w:r>
    </w:p>
    <w:p w14:paraId="21EB0968" w14:textId="53097383" w:rsidR="00E83ACF" w:rsidRPr="00323E21" w:rsidRDefault="00E83ACF" w:rsidP="00624698">
      <w:pPr>
        <w:pStyle w:val="2"/>
        <w:numPr>
          <w:ilvl w:val="1"/>
          <w:numId w:val="14"/>
        </w:numPr>
      </w:pPr>
      <w:bookmarkStart w:id="23" w:name="_Toc73731671"/>
      <w:r w:rsidRPr="00323E21">
        <w:t xml:space="preserve">Обзор курса </w:t>
      </w:r>
      <w:r w:rsidR="007259BD">
        <w:t>«</w:t>
      </w:r>
      <w:r w:rsidR="007259BD">
        <w:rPr>
          <w:lang w:val="en-US"/>
        </w:rPr>
        <w:t>TOGAF-online</w:t>
      </w:r>
      <w:r w:rsidR="007259BD">
        <w:t>»</w:t>
      </w:r>
      <w:bookmarkEnd w:id="23"/>
    </w:p>
    <w:p w14:paraId="17B58205" w14:textId="5C0C6D7A" w:rsidR="00CA6A21" w:rsidRPr="00323E21" w:rsidRDefault="003208B2" w:rsidP="00685F7B">
      <w:pPr>
        <w:pStyle w:val="3"/>
      </w:pPr>
      <w:bookmarkStart w:id="24" w:name="_Toc73731672"/>
      <w:r>
        <w:t>Обзор содержания курса «</w:t>
      </w:r>
      <w:r>
        <w:rPr>
          <w:lang w:val="en-US"/>
        </w:rPr>
        <w:t>TOGAF</w:t>
      </w:r>
      <w:r w:rsidRPr="003A50C9">
        <w:t>-</w:t>
      </w:r>
      <w:r>
        <w:rPr>
          <w:lang w:val="en-US"/>
        </w:rPr>
        <w:t>online</w:t>
      </w:r>
      <w:r>
        <w:t>»</w:t>
      </w:r>
      <w:bookmarkEnd w:id="24"/>
    </w:p>
    <w:p w14:paraId="0681BEB8" w14:textId="663ED623" w:rsidR="00E83ACF" w:rsidRDefault="00E83ACF" w:rsidP="00E83ACF">
      <w:r>
        <w:t>В рамках своего авторского курса «</w:t>
      </w:r>
      <w:r>
        <w:rPr>
          <w:lang w:val="en-US"/>
        </w:rPr>
        <w:t>TOGAF</w:t>
      </w:r>
      <w:r>
        <w:t>-</w:t>
      </w:r>
      <w:r>
        <w:rPr>
          <w:lang w:val="en-US"/>
        </w:rPr>
        <w:t>online</w:t>
      </w:r>
      <w:r>
        <w:t xml:space="preserve">» компания </w:t>
      </w:r>
      <w:r w:rsidR="00266FA8">
        <w:t>«</w:t>
      </w:r>
      <w:r>
        <w:t>Смарт Архитектс</w:t>
      </w:r>
      <w:r w:rsidR="00266FA8">
        <w:t>»</w:t>
      </w:r>
      <w:r>
        <w:t xml:space="preserve"> предлагает реальные примеры применения методологии, основываясь на своих собственных кейсах, следит за всеми обновлениями и готовит именно к актуальным версиям обеих частей экзамена, а также предлагает бесплатные консультации </w:t>
      </w:r>
      <w:r w:rsidRPr="007877BB">
        <w:t>в процессе</w:t>
      </w:r>
      <w:r>
        <w:t xml:space="preserve"> и после обучения и дает 100</w:t>
      </w:r>
      <w:r w:rsidRPr="00877020">
        <w:t>%</w:t>
      </w:r>
      <w:r>
        <w:t xml:space="preserve"> гарантию сдачи экзамена. </w:t>
      </w:r>
    </w:p>
    <w:p w14:paraId="3A7E55C3" w14:textId="77777777" w:rsidR="00E83ACF" w:rsidRDefault="00E83ACF" w:rsidP="00E83ACF">
      <w:r>
        <w:t>Курс состоит из четырех блоков</w:t>
      </w:r>
      <w:r>
        <w:rPr>
          <w:rStyle w:val="afc"/>
        </w:rPr>
        <w:footnoteReference w:id="25"/>
      </w:r>
      <w:r w:rsidRPr="008C1537">
        <w:t>:</w:t>
      </w:r>
      <w:r>
        <w:t xml:space="preserve"> </w:t>
      </w:r>
    </w:p>
    <w:p w14:paraId="1BACE72B" w14:textId="77777777" w:rsidR="00E83ACF" w:rsidRPr="00682C70" w:rsidRDefault="00E83ACF" w:rsidP="00624698">
      <w:pPr>
        <w:pStyle w:val="af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lang w:val="en-US"/>
        </w:rPr>
      </w:pPr>
      <w:r w:rsidRPr="00363442">
        <w:rPr>
          <w:rFonts w:ascii="Times New Roman" w:hAnsi="Times New Roman" w:cs="Times New Roman"/>
          <w:lang w:val="en-US"/>
        </w:rPr>
        <w:t>«</w:t>
      </w:r>
      <w:r w:rsidRPr="00682C70">
        <w:rPr>
          <w:rFonts w:ascii="Times New Roman" w:hAnsi="Times New Roman" w:cs="Times New Roman"/>
        </w:rPr>
        <w:t>Блок</w:t>
      </w:r>
      <w:r w:rsidRPr="00682C70">
        <w:rPr>
          <w:rFonts w:ascii="Times New Roman" w:hAnsi="Times New Roman" w:cs="Times New Roman"/>
          <w:lang w:val="en-US"/>
        </w:rPr>
        <w:t xml:space="preserve"> 1 – </w:t>
      </w:r>
      <w:r w:rsidRPr="00682C70">
        <w:rPr>
          <w:rFonts w:ascii="Times New Roman" w:hAnsi="Times New Roman" w:cs="Times New Roman"/>
        </w:rPr>
        <w:t>обзор</w:t>
      </w:r>
      <w:r w:rsidRPr="00682C70">
        <w:rPr>
          <w:rFonts w:ascii="Times New Roman" w:hAnsi="Times New Roman" w:cs="Times New Roman"/>
          <w:lang w:val="en-US"/>
        </w:rPr>
        <w:t xml:space="preserve"> TOGAF, </w:t>
      </w:r>
      <w:r w:rsidRPr="00682C70">
        <w:rPr>
          <w:rFonts w:ascii="Times New Roman" w:hAnsi="Times New Roman" w:cs="Times New Roman"/>
        </w:rPr>
        <w:t>структура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и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цели</w:t>
      </w:r>
      <w:r w:rsidRPr="00682C70">
        <w:rPr>
          <w:rFonts w:ascii="Times New Roman" w:hAnsi="Times New Roman" w:cs="Times New Roman"/>
          <w:lang w:val="en-US"/>
        </w:rPr>
        <w:t xml:space="preserve"> TOGAF, </w:t>
      </w:r>
      <w:r w:rsidRPr="00682C70">
        <w:rPr>
          <w:rFonts w:ascii="Times New Roman" w:hAnsi="Times New Roman" w:cs="Times New Roman"/>
        </w:rPr>
        <w:t>понятия</w:t>
      </w:r>
      <w:r w:rsidRPr="00682C70">
        <w:rPr>
          <w:rFonts w:ascii="Times New Roman" w:hAnsi="Times New Roman" w:cs="Times New Roman"/>
          <w:lang w:val="en-US"/>
        </w:rPr>
        <w:t xml:space="preserve"> View, Viewpoints, Stakeholders, </w:t>
      </w:r>
      <w:r w:rsidRPr="00682C70">
        <w:rPr>
          <w:rFonts w:ascii="Times New Roman" w:hAnsi="Times New Roman" w:cs="Times New Roman"/>
        </w:rPr>
        <w:t>понятие</w:t>
      </w:r>
      <w:r w:rsidRPr="00682C70">
        <w:rPr>
          <w:rFonts w:ascii="Times New Roman" w:hAnsi="Times New Roman" w:cs="Times New Roman"/>
          <w:lang w:val="en-US"/>
        </w:rPr>
        <w:t xml:space="preserve"> Building Blocks, Architecture Repository;</w:t>
      </w:r>
    </w:p>
    <w:p w14:paraId="532D217B" w14:textId="77777777" w:rsidR="00E83ACF" w:rsidRPr="00682C70" w:rsidRDefault="00E83ACF" w:rsidP="00624698">
      <w:pPr>
        <w:pStyle w:val="af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lang w:val="en-US"/>
        </w:rPr>
      </w:pPr>
      <w:r w:rsidRPr="00682C70">
        <w:rPr>
          <w:rFonts w:ascii="Times New Roman" w:hAnsi="Times New Roman" w:cs="Times New Roman"/>
        </w:rPr>
        <w:t>Блок</w:t>
      </w:r>
      <w:r w:rsidRPr="00682C70">
        <w:rPr>
          <w:rFonts w:ascii="Times New Roman" w:hAnsi="Times New Roman" w:cs="Times New Roman"/>
          <w:lang w:val="en-US"/>
        </w:rPr>
        <w:t xml:space="preserve"> 2 – </w:t>
      </w:r>
      <w:r w:rsidRPr="00682C70">
        <w:rPr>
          <w:rFonts w:ascii="Times New Roman" w:hAnsi="Times New Roman" w:cs="Times New Roman"/>
        </w:rPr>
        <w:t>Обзор</w:t>
      </w:r>
      <w:r w:rsidRPr="00682C70">
        <w:rPr>
          <w:rFonts w:ascii="Times New Roman" w:hAnsi="Times New Roman" w:cs="Times New Roman"/>
          <w:lang w:val="en-US"/>
        </w:rPr>
        <w:t xml:space="preserve"> ADM, ADM Iteration and Levels, Architecture Partitioning;</w:t>
      </w:r>
    </w:p>
    <w:p w14:paraId="056A42C1" w14:textId="77777777" w:rsidR="00E83ACF" w:rsidRPr="00682C70" w:rsidRDefault="00E83ACF" w:rsidP="00624698">
      <w:pPr>
        <w:pStyle w:val="af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lang w:val="en-US"/>
        </w:rPr>
      </w:pPr>
      <w:r w:rsidRPr="00682C70">
        <w:rPr>
          <w:rFonts w:ascii="Times New Roman" w:hAnsi="Times New Roman" w:cs="Times New Roman"/>
        </w:rPr>
        <w:lastRenderedPageBreak/>
        <w:t>Блок</w:t>
      </w:r>
      <w:r w:rsidRPr="00682C70">
        <w:rPr>
          <w:rFonts w:ascii="Times New Roman" w:hAnsi="Times New Roman" w:cs="Times New Roman"/>
          <w:lang w:val="en-US"/>
        </w:rPr>
        <w:t xml:space="preserve"> 3 – Preliminary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(</w:t>
      </w:r>
      <w:r w:rsidRPr="00682C70">
        <w:rPr>
          <w:rFonts w:ascii="Times New Roman" w:hAnsi="Times New Roman" w:cs="Times New Roman"/>
        </w:rPr>
        <w:t>техника</w:t>
      </w:r>
      <w:r w:rsidRPr="00682C70">
        <w:rPr>
          <w:rFonts w:ascii="Times New Roman" w:hAnsi="Times New Roman" w:cs="Times New Roman"/>
          <w:lang w:val="en-US"/>
        </w:rPr>
        <w:t xml:space="preserve"> Capability Based Planning, </w:t>
      </w:r>
      <w:r w:rsidRPr="00682C70">
        <w:rPr>
          <w:rFonts w:ascii="Times New Roman" w:hAnsi="Times New Roman" w:cs="Times New Roman"/>
        </w:rPr>
        <w:t>техника</w:t>
      </w:r>
      <w:r w:rsidRPr="00682C70">
        <w:rPr>
          <w:rFonts w:ascii="Times New Roman" w:hAnsi="Times New Roman" w:cs="Times New Roman"/>
          <w:lang w:val="en-US"/>
        </w:rPr>
        <w:t xml:space="preserve"> Architecture Capability Framework, Establishing an Architecture Capability, Architecture Board, Architecture Governance, Maturity Models, Skills Framework, Architecture principles),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A: Architecture Vision (</w:t>
      </w:r>
      <w:r w:rsidRPr="00682C70">
        <w:rPr>
          <w:rFonts w:ascii="Times New Roman" w:hAnsi="Times New Roman" w:cs="Times New Roman"/>
        </w:rPr>
        <w:t>техника</w:t>
      </w:r>
      <w:r w:rsidRPr="00682C70">
        <w:rPr>
          <w:rFonts w:ascii="Times New Roman" w:hAnsi="Times New Roman" w:cs="Times New Roman"/>
          <w:lang w:val="en-US"/>
        </w:rPr>
        <w:t xml:space="preserve"> Stakeholder management, </w:t>
      </w:r>
      <w:r w:rsidRPr="00682C70">
        <w:rPr>
          <w:rFonts w:ascii="Times New Roman" w:hAnsi="Times New Roman" w:cs="Times New Roman"/>
        </w:rPr>
        <w:t>техника</w:t>
      </w:r>
      <w:r w:rsidRPr="00682C70">
        <w:rPr>
          <w:rFonts w:ascii="Times New Roman" w:hAnsi="Times New Roman" w:cs="Times New Roman"/>
          <w:lang w:val="en-US"/>
        </w:rPr>
        <w:t xml:space="preserve"> Business Transformation Readiness Assessment),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B: Business Architecture (</w:t>
      </w:r>
      <w:r w:rsidRPr="00682C70">
        <w:rPr>
          <w:rFonts w:ascii="Times New Roman" w:hAnsi="Times New Roman" w:cs="Times New Roman"/>
        </w:rPr>
        <w:t>техника</w:t>
      </w:r>
      <w:r w:rsidRPr="00682C70">
        <w:rPr>
          <w:rFonts w:ascii="Times New Roman" w:hAnsi="Times New Roman" w:cs="Times New Roman"/>
          <w:lang w:val="en-US"/>
        </w:rPr>
        <w:t xml:space="preserve"> GAP-</w:t>
      </w:r>
      <w:r w:rsidRPr="00682C70">
        <w:rPr>
          <w:rFonts w:ascii="Times New Roman" w:hAnsi="Times New Roman" w:cs="Times New Roman"/>
        </w:rPr>
        <w:t>анализа</w:t>
      </w:r>
      <w:r w:rsidRPr="00682C70">
        <w:rPr>
          <w:rFonts w:ascii="Times New Roman" w:hAnsi="Times New Roman" w:cs="Times New Roman"/>
          <w:lang w:val="en-US"/>
        </w:rPr>
        <w:t xml:space="preserve">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С</w:t>
      </w:r>
      <w:r w:rsidRPr="00682C70">
        <w:rPr>
          <w:rFonts w:ascii="Times New Roman" w:hAnsi="Times New Roman" w:cs="Times New Roman"/>
          <w:lang w:val="en-US"/>
        </w:rPr>
        <w:t xml:space="preserve">: Data Architecture (Enterprise Continuum </w:t>
      </w:r>
      <w:r w:rsidRPr="00682C70">
        <w:rPr>
          <w:rFonts w:ascii="Times New Roman" w:hAnsi="Times New Roman" w:cs="Times New Roman"/>
        </w:rPr>
        <w:t>и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референтные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модели</w:t>
      </w:r>
      <w:r w:rsidRPr="00682C70">
        <w:rPr>
          <w:rFonts w:ascii="Times New Roman" w:hAnsi="Times New Roman" w:cs="Times New Roman"/>
          <w:lang w:val="en-US"/>
        </w:rPr>
        <w:t xml:space="preserve"> TOGAF, Interoperability, </w:t>
      </w:r>
      <w:r w:rsidRPr="00682C70">
        <w:rPr>
          <w:rFonts w:ascii="Times New Roman" w:hAnsi="Times New Roman" w:cs="Times New Roman"/>
        </w:rPr>
        <w:t>архитектурные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шаблоны</w:t>
      </w:r>
      <w:r w:rsidRPr="00682C70">
        <w:rPr>
          <w:rFonts w:ascii="Times New Roman" w:hAnsi="Times New Roman" w:cs="Times New Roman"/>
          <w:lang w:val="en-US"/>
        </w:rPr>
        <w:t xml:space="preserve">, </w:t>
      </w:r>
      <w:r w:rsidRPr="00682C70">
        <w:rPr>
          <w:rFonts w:ascii="Times New Roman" w:hAnsi="Times New Roman" w:cs="Times New Roman"/>
        </w:rPr>
        <w:t>архитектура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безопасности</w:t>
      </w:r>
      <w:r w:rsidRPr="00682C70">
        <w:rPr>
          <w:rFonts w:ascii="Times New Roman" w:hAnsi="Times New Roman" w:cs="Times New Roman"/>
          <w:lang w:val="en-US"/>
        </w:rPr>
        <w:t xml:space="preserve">, TOGAF </w:t>
      </w:r>
      <w:r w:rsidRPr="00682C70">
        <w:rPr>
          <w:rFonts w:ascii="Times New Roman" w:hAnsi="Times New Roman" w:cs="Times New Roman"/>
        </w:rPr>
        <w:t>и</w:t>
      </w:r>
      <w:r w:rsidRPr="00682C70">
        <w:rPr>
          <w:rFonts w:ascii="Times New Roman" w:hAnsi="Times New Roman" w:cs="Times New Roman"/>
          <w:lang w:val="en-US"/>
        </w:rPr>
        <w:t xml:space="preserve"> SOA),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D: Technology Architecture,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E: Opportunities and Solutions (</w:t>
      </w:r>
      <w:r w:rsidRPr="00682C70">
        <w:rPr>
          <w:rFonts w:ascii="Times New Roman" w:hAnsi="Times New Roman" w:cs="Times New Roman"/>
        </w:rPr>
        <w:t>управление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рисками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в</w:t>
      </w:r>
      <w:r w:rsidRPr="00682C70">
        <w:rPr>
          <w:rFonts w:ascii="Times New Roman" w:hAnsi="Times New Roman" w:cs="Times New Roman"/>
          <w:lang w:val="en-US"/>
        </w:rPr>
        <w:t xml:space="preserve"> TOGAF),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F: Migration Planning (</w:t>
      </w:r>
      <w:r w:rsidRPr="00682C70">
        <w:rPr>
          <w:rFonts w:ascii="Times New Roman" w:hAnsi="Times New Roman" w:cs="Times New Roman"/>
        </w:rPr>
        <w:t>архитектурные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контракты</w:t>
      </w:r>
      <w:r w:rsidRPr="00682C70">
        <w:rPr>
          <w:rFonts w:ascii="Times New Roman" w:hAnsi="Times New Roman" w:cs="Times New Roman"/>
          <w:lang w:val="en-US"/>
        </w:rPr>
        <w:t xml:space="preserve">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G: Implementation Governance (</w:t>
      </w:r>
      <w:r w:rsidRPr="00682C70">
        <w:rPr>
          <w:rFonts w:ascii="Times New Roman" w:hAnsi="Times New Roman" w:cs="Times New Roman"/>
        </w:rPr>
        <w:t>методика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оценки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соответствия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архитектуры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проектных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решений</w:t>
      </w:r>
      <w:r w:rsidRPr="00682C70">
        <w:rPr>
          <w:rFonts w:ascii="Times New Roman" w:hAnsi="Times New Roman" w:cs="Times New Roman"/>
          <w:lang w:val="en-US"/>
        </w:rPr>
        <w:t xml:space="preserve">),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H: Architecture Change Management, </w:t>
      </w:r>
      <w:r w:rsidRPr="00682C70">
        <w:rPr>
          <w:rFonts w:ascii="Times New Roman" w:hAnsi="Times New Roman" w:cs="Times New Roman"/>
        </w:rPr>
        <w:t>фаза</w:t>
      </w:r>
      <w:r w:rsidRPr="00682C70">
        <w:rPr>
          <w:rFonts w:ascii="Times New Roman" w:hAnsi="Times New Roman" w:cs="Times New Roman"/>
          <w:lang w:val="en-US"/>
        </w:rPr>
        <w:t xml:space="preserve"> R: Requirement Management, </w:t>
      </w:r>
      <w:r w:rsidRPr="00682C70">
        <w:rPr>
          <w:rFonts w:ascii="Times New Roman" w:hAnsi="Times New Roman" w:cs="Times New Roman"/>
        </w:rPr>
        <w:t>разбор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фаз</w:t>
      </w:r>
      <w:r w:rsidRPr="00682C70">
        <w:rPr>
          <w:rFonts w:ascii="Times New Roman" w:hAnsi="Times New Roman" w:cs="Times New Roman"/>
          <w:lang w:val="en-US"/>
        </w:rPr>
        <w:t xml:space="preserve"> ADM (</w:t>
      </w:r>
      <w:r w:rsidRPr="00682C70">
        <w:rPr>
          <w:rFonts w:ascii="Times New Roman" w:hAnsi="Times New Roman" w:cs="Times New Roman"/>
        </w:rPr>
        <w:t>подходы</w:t>
      </w:r>
      <w:r w:rsidRPr="00682C70">
        <w:rPr>
          <w:rFonts w:ascii="Times New Roman" w:hAnsi="Times New Roman" w:cs="Times New Roman"/>
          <w:lang w:val="en-US"/>
        </w:rPr>
        <w:t xml:space="preserve">, </w:t>
      </w:r>
      <w:r w:rsidRPr="00682C70">
        <w:rPr>
          <w:rFonts w:ascii="Times New Roman" w:hAnsi="Times New Roman" w:cs="Times New Roman"/>
        </w:rPr>
        <w:t>шаги</w:t>
      </w:r>
      <w:r w:rsidRPr="00682C70">
        <w:rPr>
          <w:rFonts w:ascii="Times New Roman" w:hAnsi="Times New Roman" w:cs="Times New Roman"/>
          <w:lang w:val="en-US"/>
        </w:rPr>
        <w:t xml:space="preserve">, </w:t>
      </w:r>
      <w:r w:rsidRPr="00682C70">
        <w:rPr>
          <w:rFonts w:ascii="Times New Roman" w:hAnsi="Times New Roman" w:cs="Times New Roman"/>
        </w:rPr>
        <w:t>входы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и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выходы</w:t>
      </w:r>
      <w:r w:rsidRPr="00682C70">
        <w:rPr>
          <w:rFonts w:ascii="Times New Roman" w:hAnsi="Times New Roman" w:cs="Times New Roman"/>
          <w:lang w:val="en-US"/>
        </w:rPr>
        <w:t xml:space="preserve">), </w:t>
      </w:r>
      <w:r w:rsidRPr="00682C70">
        <w:rPr>
          <w:rFonts w:ascii="Times New Roman" w:hAnsi="Times New Roman" w:cs="Times New Roman"/>
        </w:rPr>
        <w:t>а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также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техник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и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понятий</w:t>
      </w:r>
      <w:r w:rsidRPr="00682C70">
        <w:rPr>
          <w:rFonts w:ascii="Times New Roman" w:hAnsi="Times New Roman" w:cs="Times New Roman"/>
          <w:lang w:val="en-US"/>
        </w:rPr>
        <w:t xml:space="preserve">, </w:t>
      </w:r>
      <w:r w:rsidRPr="00682C70">
        <w:rPr>
          <w:rFonts w:ascii="Times New Roman" w:hAnsi="Times New Roman" w:cs="Times New Roman"/>
        </w:rPr>
        <w:t>используемых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на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описанных</w:t>
      </w:r>
      <w:r w:rsidRPr="00682C70">
        <w:rPr>
          <w:rFonts w:ascii="Times New Roman" w:hAnsi="Times New Roman" w:cs="Times New Roman"/>
          <w:lang w:val="en-US"/>
        </w:rPr>
        <w:t xml:space="preserve"> </w:t>
      </w:r>
      <w:r w:rsidRPr="00682C70">
        <w:rPr>
          <w:rFonts w:ascii="Times New Roman" w:hAnsi="Times New Roman" w:cs="Times New Roman"/>
        </w:rPr>
        <w:t>фазах</w:t>
      </w:r>
      <w:r w:rsidRPr="00682C70">
        <w:rPr>
          <w:rFonts w:ascii="Times New Roman" w:hAnsi="Times New Roman" w:cs="Times New Roman"/>
          <w:lang w:val="en-US"/>
        </w:rPr>
        <w:t>;</w:t>
      </w:r>
    </w:p>
    <w:p w14:paraId="588F9C23" w14:textId="77777777" w:rsidR="00E83ACF" w:rsidRPr="00FD2D0E" w:rsidRDefault="00E83ACF" w:rsidP="00624698">
      <w:pPr>
        <w:pStyle w:val="af3"/>
        <w:numPr>
          <w:ilvl w:val="0"/>
          <w:numId w:val="27"/>
        </w:numPr>
        <w:spacing w:line="360" w:lineRule="auto"/>
        <w:rPr>
          <w:rFonts w:ascii="Times New Roman" w:hAnsi="Times New Roman" w:cs="Times New Roman"/>
        </w:rPr>
      </w:pPr>
      <w:r w:rsidRPr="00682C70">
        <w:rPr>
          <w:rFonts w:ascii="Times New Roman" w:hAnsi="Times New Roman" w:cs="Times New Roman"/>
        </w:rPr>
        <w:t>Блок 4 – библиотеки референтных моделей, разбор тестовых заданий, разбор тестовых кейсов</w:t>
      </w:r>
      <w:r>
        <w:rPr>
          <w:rFonts w:ascii="Times New Roman" w:hAnsi="Times New Roman" w:cs="Times New Roman"/>
        </w:rPr>
        <w:t>»</w:t>
      </w:r>
      <w:r w:rsidRPr="00682C70">
        <w:rPr>
          <w:rFonts w:ascii="Times New Roman" w:hAnsi="Times New Roman" w:cs="Times New Roman"/>
        </w:rPr>
        <w:t xml:space="preserve">. </w:t>
      </w:r>
    </w:p>
    <w:p w14:paraId="1865C322" w14:textId="3278B27E" w:rsidR="00E83ACF" w:rsidRDefault="00E83ACF" w:rsidP="00E83ACF">
      <w:r>
        <w:t xml:space="preserve">Основные результаты курса представлены ниже, на рисунке </w:t>
      </w:r>
      <w:r w:rsidR="00102E79">
        <w:t>5</w:t>
      </w:r>
      <w:r>
        <w:t>:</w:t>
      </w:r>
    </w:p>
    <w:p w14:paraId="12FBAFB8" w14:textId="77777777" w:rsidR="00E83ACF" w:rsidRDefault="00E83ACF" w:rsidP="00E83ACF">
      <w:pPr>
        <w:pStyle w:val="a7"/>
      </w:pPr>
      <w:r>
        <w:rPr>
          <w:noProof/>
          <w:lang w:eastAsia="ru-RU"/>
        </w:rPr>
        <w:drawing>
          <wp:inline distT="0" distB="0" distL="0" distR="0" wp14:anchorId="60B2572D" wp14:editId="5E8846BD">
            <wp:extent cx="3874770" cy="18309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21-02-28 в 23.05.29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t="9034" r="8572" b="7678"/>
                    <a:stretch/>
                  </pic:blipFill>
                  <pic:spPr bwMode="auto">
                    <a:xfrm>
                      <a:off x="0" y="0"/>
                      <a:ext cx="3883171" cy="183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0DA71" w14:textId="77777777" w:rsidR="00E83ACF" w:rsidRDefault="00E83ACF" w:rsidP="00E83ACF">
      <w:pPr>
        <w:pStyle w:val="a0"/>
      </w:pPr>
      <w:r>
        <w:t>Основные результаты курса</w:t>
      </w:r>
    </w:p>
    <w:p w14:paraId="3235A2A0" w14:textId="1C5F249E" w:rsidR="00E83ACF" w:rsidRDefault="00E83ACF" w:rsidP="00E83ACF">
      <w:pPr>
        <w:pStyle w:val="a0"/>
        <w:numPr>
          <w:ilvl w:val="0"/>
          <w:numId w:val="0"/>
        </w:numPr>
        <w:ind w:left="720"/>
        <w:jc w:val="both"/>
      </w:pPr>
      <w:r w:rsidRPr="00442579">
        <w:t>Источник: [</w:t>
      </w:r>
      <w:r w:rsidRPr="00442579">
        <w:rPr>
          <w:lang w:val="en-US"/>
        </w:rPr>
        <w:t>togafonline</w:t>
      </w:r>
      <w:r w:rsidRPr="00442579">
        <w:t>.</w:t>
      </w:r>
      <w:r w:rsidRPr="00442579">
        <w:rPr>
          <w:lang w:val="en-US"/>
        </w:rPr>
        <w:t>com</w:t>
      </w:r>
      <w:r w:rsidRPr="00442579">
        <w:t>: Формат курса, 2021]</w:t>
      </w:r>
    </w:p>
    <w:p w14:paraId="40174E16" w14:textId="70B5C30E" w:rsidR="00B774B3" w:rsidRDefault="00B774B3" w:rsidP="00685F7B">
      <w:pPr>
        <w:pStyle w:val="3"/>
      </w:pPr>
      <w:bookmarkStart w:id="25" w:name="_Toc73731673"/>
      <w:r w:rsidRPr="005F48E5">
        <w:t>Целевая аудитория и мотивация потребителей</w:t>
      </w:r>
      <w:r w:rsidR="004A1743" w:rsidRPr="004A1743">
        <w:t xml:space="preserve"> </w:t>
      </w:r>
      <w:r w:rsidR="004A1743">
        <w:t>курса «</w:t>
      </w:r>
      <w:r w:rsidR="004A1743">
        <w:rPr>
          <w:lang w:val="en-US"/>
        </w:rPr>
        <w:t>TOGAF</w:t>
      </w:r>
      <w:r w:rsidR="004A1743" w:rsidRPr="004A1743">
        <w:t>-</w:t>
      </w:r>
      <w:r w:rsidR="004A1743">
        <w:rPr>
          <w:lang w:val="en-US"/>
        </w:rPr>
        <w:t>online</w:t>
      </w:r>
      <w:r w:rsidR="004A1743">
        <w:t>»</w:t>
      </w:r>
      <w:bookmarkEnd w:id="25"/>
    </w:p>
    <w:p w14:paraId="0808E893" w14:textId="77777777" w:rsidR="00F45BB4" w:rsidRPr="00F45BB4" w:rsidRDefault="00F45BB4" w:rsidP="00F45BB4"/>
    <w:p w14:paraId="591B85A5" w14:textId="77777777" w:rsidR="00B774B3" w:rsidRPr="00D36BE9" w:rsidRDefault="00B774B3" w:rsidP="00B774B3">
      <w:r>
        <w:t xml:space="preserve">Опираясь на информацию с официального сайта курса </w:t>
      </w:r>
      <w:r w:rsidRPr="001E51E7">
        <w:t>TOGAF</w:t>
      </w:r>
      <w:r>
        <w:t xml:space="preserve">, созданного компанией «Смарт Архитектс», данный образовательный продукт </w:t>
      </w:r>
      <w:r w:rsidRPr="002403CF">
        <w:t xml:space="preserve">подойдет следующим </w:t>
      </w:r>
      <w:r w:rsidRPr="002403CF">
        <w:lastRenderedPageBreak/>
        <w:t>специалистам</w:t>
      </w:r>
      <w:r>
        <w:rPr>
          <w:rStyle w:val="afc"/>
        </w:rPr>
        <w:footnoteReference w:id="26"/>
      </w:r>
      <w:r>
        <w:t xml:space="preserve"> (также указаны цели, которых они стремятся достичь по прохождении курса)</w:t>
      </w:r>
      <w:r w:rsidRPr="00D36BE9">
        <w:t>:</w:t>
      </w:r>
    </w:p>
    <w:p w14:paraId="0FE2FB1D" w14:textId="77777777" w:rsidR="00B774B3" w:rsidRPr="00D61EB3" w:rsidRDefault="00B774B3" w:rsidP="00624698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«</w:t>
      </w:r>
      <w:r w:rsidRPr="00D61EB3">
        <w:rPr>
          <w:rFonts w:ascii="Times New Roman" w:hAnsi="Times New Roman"/>
          <w:szCs w:val="22"/>
        </w:rPr>
        <w:t>CIO/CTO –</w:t>
      </w:r>
      <w:r>
        <w:rPr>
          <w:rFonts w:ascii="Times New Roman" w:hAnsi="Times New Roman"/>
          <w:szCs w:val="22"/>
        </w:rPr>
        <w:t xml:space="preserve"> </w:t>
      </w:r>
      <w:r w:rsidRPr="00D61EB3">
        <w:rPr>
          <w:rFonts w:ascii="Times New Roman" w:hAnsi="Times New Roman"/>
          <w:szCs w:val="22"/>
        </w:rPr>
        <w:t>обоснование необходимости перемен в компании, организация создания практики управления архитектурой на базе TOGAF;</w:t>
      </w:r>
    </w:p>
    <w:p w14:paraId="11C837CB" w14:textId="77777777" w:rsidR="00B774B3" w:rsidRPr="00D61EB3" w:rsidRDefault="00B774B3" w:rsidP="00624698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/>
          <w:szCs w:val="22"/>
        </w:rPr>
      </w:pPr>
      <w:r w:rsidRPr="00D61EB3">
        <w:rPr>
          <w:rFonts w:ascii="Times New Roman" w:hAnsi="Times New Roman"/>
          <w:szCs w:val="22"/>
        </w:rPr>
        <w:t>Разработчик стратегии развития бизнеса и ИТ – построение целостной и непротиворечивой стратегии с формальным методом ее реализации и контроля;</w:t>
      </w:r>
    </w:p>
    <w:p w14:paraId="49111953" w14:textId="77777777" w:rsidR="00B774B3" w:rsidRPr="00D61EB3" w:rsidRDefault="00B774B3" w:rsidP="00624698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/>
          <w:szCs w:val="22"/>
        </w:rPr>
      </w:pPr>
      <w:r w:rsidRPr="00D61EB3">
        <w:rPr>
          <w:rFonts w:ascii="Times New Roman" w:hAnsi="Times New Roman"/>
          <w:szCs w:val="22"/>
        </w:rPr>
        <w:t>Руководитель проектов и программ – организация проектных команд в соответствии с TOGAF, получение архитектурных результатов, обеспечивающих необходимый уровень контроля и остаточного риска;</w:t>
      </w:r>
    </w:p>
    <w:p w14:paraId="30054FEF" w14:textId="77777777" w:rsidR="00B774B3" w:rsidRPr="00D61EB3" w:rsidRDefault="00B774B3" w:rsidP="00624698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/>
          <w:szCs w:val="22"/>
        </w:rPr>
      </w:pPr>
      <w:r w:rsidRPr="00D61EB3">
        <w:rPr>
          <w:rFonts w:ascii="Times New Roman" w:hAnsi="Times New Roman"/>
          <w:szCs w:val="22"/>
        </w:rPr>
        <w:t>Архитектор предприятия – проектирование и планирование развития архитектуры на базе TOGAF, выбор и использование необходимых инструментов моделирования;</w:t>
      </w:r>
    </w:p>
    <w:p w14:paraId="56D841F0" w14:textId="77777777" w:rsidR="00B774B3" w:rsidRPr="00D61EB3" w:rsidRDefault="00B774B3" w:rsidP="00624698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/>
          <w:szCs w:val="22"/>
        </w:rPr>
      </w:pPr>
      <w:r w:rsidRPr="00D61EB3">
        <w:rPr>
          <w:rFonts w:ascii="Times New Roman" w:hAnsi="Times New Roman"/>
          <w:szCs w:val="22"/>
        </w:rPr>
        <w:t>Архитектор решений, интегратор – эффективное взаимодействие с заказчиками, применяющими TOGAF;</w:t>
      </w:r>
    </w:p>
    <w:p w14:paraId="41668448" w14:textId="77777777" w:rsidR="00B774B3" w:rsidRPr="00FD2D0E" w:rsidRDefault="00B774B3" w:rsidP="00624698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/>
          <w:szCs w:val="22"/>
        </w:rPr>
      </w:pPr>
      <w:r w:rsidRPr="00D61EB3">
        <w:rPr>
          <w:rFonts w:ascii="Times New Roman" w:hAnsi="Times New Roman"/>
          <w:szCs w:val="22"/>
        </w:rPr>
        <w:t>Бизнес- и ИТ-архитектор – структурирование и моделирование архитектуры, взаимодействие с другими участниками процесса управления архитектурой</w:t>
      </w:r>
      <w:r>
        <w:rPr>
          <w:rFonts w:ascii="Times New Roman" w:hAnsi="Times New Roman"/>
          <w:szCs w:val="22"/>
        </w:rPr>
        <w:t>»</w:t>
      </w:r>
      <w:r w:rsidRPr="00D61EB3">
        <w:rPr>
          <w:rFonts w:ascii="Times New Roman" w:hAnsi="Times New Roman"/>
          <w:szCs w:val="22"/>
        </w:rPr>
        <w:t>.</w:t>
      </w:r>
    </w:p>
    <w:p w14:paraId="14ED8DCF" w14:textId="77777777" w:rsidR="00B774B3" w:rsidRPr="00AC3594" w:rsidRDefault="00B774B3" w:rsidP="00B774B3">
      <w:r>
        <w:t xml:space="preserve">На основании данной информации, можно сделать вывод о мотивации слушателей курса. Во-первых, специалисты проходят обучение в связи с необходимостью решить конкретную существующую или потенциальную ситуацию в рамках организации, в которой они работают. Во-вторых, некоторые люди стремятся пройти курс с целью повысить свою личную профессиональную ценность. Данная сертификация является преимуществом для специалистов и очень ценится многими работодателями. </w:t>
      </w:r>
    </w:p>
    <w:p w14:paraId="090C8357" w14:textId="0730DB4F" w:rsidR="00B774B3" w:rsidRDefault="00B774B3" w:rsidP="00B774B3">
      <w:r w:rsidRPr="0034261A">
        <w:t xml:space="preserve">Таким образом, целевой аудиторией компании </w:t>
      </w:r>
      <w:r w:rsidR="00A97856">
        <w:t>«</w:t>
      </w:r>
      <w:r w:rsidRPr="0034261A">
        <w:t>Смарт Архитектс</w:t>
      </w:r>
      <w:r w:rsidR="00A97856">
        <w:t>»</w:t>
      </w:r>
      <w:r w:rsidRPr="0034261A">
        <w:t xml:space="preserve"> являются менеджеры высшего или среднего звена, а также ИТ-специалисты и архитекторы. Возраст аудитории в среднем 25-45+ лет, пол –</w:t>
      </w:r>
      <w:r w:rsidR="00DE72C7">
        <w:t xml:space="preserve"> </w:t>
      </w:r>
      <w:r w:rsidRPr="0034261A">
        <w:t>любой</w:t>
      </w:r>
      <w:r w:rsidR="00CF6292">
        <w:t xml:space="preserve">, однако, на практике </w:t>
      </w:r>
      <w:r w:rsidR="00AB2D3F">
        <w:t>92% слушателей – мужчины</w:t>
      </w:r>
      <w:r w:rsidRPr="0034261A">
        <w:t>.</w:t>
      </w:r>
      <w:r w:rsidR="00DE72C7" w:rsidRPr="0034261A">
        <w:t xml:space="preserve"> </w:t>
      </w:r>
      <w:r w:rsidR="00DE72C7">
        <w:t>Ч</w:t>
      </w:r>
      <w:r w:rsidRPr="0034261A">
        <w:t>то касается географии, то для очного курса – Санкт-Петербург, Москва и другие близлежащие города, для онлайн-формата ограничений по данному критерию нет</w:t>
      </w:r>
      <w:r w:rsidR="00DE72C7">
        <w:t>.</w:t>
      </w:r>
    </w:p>
    <w:p w14:paraId="24E68141" w14:textId="28ADC5C4" w:rsidR="00461CE5" w:rsidRDefault="00461CE5" w:rsidP="00685F7B">
      <w:pPr>
        <w:pStyle w:val="3"/>
      </w:pPr>
      <w:bookmarkStart w:id="26" w:name="_Toc73731674"/>
      <w:r>
        <w:t>Анализ конкурентов</w:t>
      </w:r>
      <w:r w:rsidR="005C2028">
        <w:t xml:space="preserve"> курса «</w:t>
      </w:r>
      <w:r w:rsidR="005C2028">
        <w:rPr>
          <w:lang w:val="en-US"/>
        </w:rPr>
        <w:t>TOGAF</w:t>
      </w:r>
      <w:r w:rsidR="005C2028" w:rsidRPr="005C2028">
        <w:t>-</w:t>
      </w:r>
      <w:r w:rsidR="005C2028">
        <w:rPr>
          <w:lang w:val="en-US"/>
        </w:rPr>
        <w:t>online</w:t>
      </w:r>
      <w:r w:rsidR="005C2028">
        <w:t>»</w:t>
      </w:r>
      <w:bookmarkEnd w:id="26"/>
    </w:p>
    <w:p w14:paraId="2D101033" w14:textId="3D69BE5D" w:rsidR="00461CE5" w:rsidRDefault="00461CE5" w:rsidP="00461CE5">
      <w:r>
        <w:t>Рассмотрим основных конкурентов</w:t>
      </w:r>
      <w:r w:rsidR="008E76A4">
        <w:t>, в</w:t>
      </w:r>
      <w:r w:rsidR="008E76A4" w:rsidRPr="008E76A4">
        <w:t xml:space="preserve"> случае компании </w:t>
      </w:r>
      <w:r w:rsidR="00D70A46">
        <w:t>«</w:t>
      </w:r>
      <w:r w:rsidR="008E76A4" w:rsidRPr="008E76A4">
        <w:t>Смарт Архитектс</w:t>
      </w:r>
      <w:r w:rsidR="00D70A46">
        <w:t>»</w:t>
      </w:r>
      <w:r w:rsidR="008E76A4" w:rsidRPr="008E76A4">
        <w:t xml:space="preserve"> – это компании, предлагающие аналогичные услуги, то есть подготовку к экзамену TOGAF</w:t>
      </w:r>
      <w:r>
        <w:t>. Можно выделить следующие организации:</w:t>
      </w:r>
      <w:r w:rsidRPr="00936CCC">
        <w:t xml:space="preserve"> </w:t>
      </w:r>
      <w:r>
        <w:rPr>
          <w:lang w:val="en-US"/>
        </w:rPr>
        <w:t>Cleverics</w:t>
      </w:r>
      <w:r>
        <w:t xml:space="preserve"> (курс: «</w:t>
      </w:r>
      <w:r w:rsidRPr="001810A7">
        <w:t xml:space="preserve">Управление архитектурой </w:t>
      </w:r>
      <w:r w:rsidRPr="001810A7">
        <w:lastRenderedPageBreak/>
        <w:t>предприятия на основе TOGAF и IT4IT</w:t>
      </w:r>
      <w:r>
        <w:t>»</w:t>
      </w:r>
      <w:r>
        <w:rPr>
          <w:rStyle w:val="afc"/>
        </w:rPr>
        <w:footnoteReference w:id="27"/>
      </w:r>
      <w:r>
        <w:t>)</w:t>
      </w:r>
      <w:r w:rsidRPr="00936CCC">
        <w:t xml:space="preserve">, </w:t>
      </w:r>
      <w:r>
        <w:rPr>
          <w:lang w:val="en-US"/>
        </w:rPr>
        <w:t>Luxoft</w:t>
      </w:r>
      <w:r>
        <w:t xml:space="preserve"> </w:t>
      </w:r>
      <w:r>
        <w:rPr>
          <w:lang w:val="en-US"/>
        </w:rPr>
        <w:t>Training</w:t>
      </w:r>
      <w:r>
        <w:t xml:space="preserve"> (курс: «</w:t>
      </w:r>
      <w:r w:rsidRPr="001810A7">
        <w:t>Корпоративная архитектура на базе TOGAF</w:t>
      </w:r>
      <w:r>
        <w:t>»</w:t>
      </w:r>
      <w:r>
        <w:rPr>
          <w:rStyle w:val="afc"/>
        </w:rPr>
        <w:footnoteReference w:id="28"/>
      </w:r>
      <w:r>
        <w:t>)</w:t>
      </w:r>
      <w:r w:rsidRPr="00936CCC">
        <w:t xml:space="preserve">, </w:t>
      </w:r>
      <w:r>
        <w:rPr>
          <w:lang w:val="en-US"/>
        </w:rPr>
        <w:t>Interface</w:t>
      </w:r>
      <w:r w:rsidRPr="00936CCC">
        <w:t>.</w:t>
      </w:r>
      <w:r>
        <w:rPr>
          <w:lang w:val="en-US"/>
        </w:rPr>
        <w:t>ru</w:t>
      </w:r>
      <w:r>
        <w:t xml:space="preserve"> (курс: «</w:t>
      </w:r>
      <w:r w:rsidRPr="001810A7">
        <w:t>Основы TOGAF® 9.2</w:t>
      </w:r>
      <w:r>
        <w:t>»</w:t>
      </w:r>
      <w:r>
        <w:rPr>
          <w:rStyle w:val="afc"/>
        </w:rPr>
        <w:footnoteReference w:id="29"/>
      </w:r>
      <w:r>
        <w:t>)</w:t>
      </w:r>
      <w:r w:rsidRPr="00936CCC">
        <w:t>,</w:t>
      </w:r>
      <w:r>
        <w:rPr>
          <w:lang w:val="en-US"/>
        </w:rPr>
        <w:t> </w:t>
      </w:r>
      <w:r>
        <w:t>Микротест (курс: «</w:t>
      </w:r>
      <w:r w:rsidRPr="001810A7">
        <w:t>Подготовка к сертификации TOGAF® 9</w:t>
      </w:r>
      <w:r>
        <w:t>»</w:t>
      </w:r>
      <w:r>
        <w:rPr>
          <w:rStyle w:val="afc"/>
        </w:rPr>
        <w:footnoteReference w:id="30"/>
      </w:r>
      <w:r>
        <w:t>) и Трайтек (курс: «</w:t>
      </w:r>
      <w:r w:rsidRPr="001810A7">
        <w:t>Основы TOGAF® 9.1</w:t>
      </w:r>
      <w:r>
        <w:t>»</w:t>
      </w:r>
      <w:r>
        <w:rPr>
          <w:rStyle w:val="afc"/>
        </w:rPr>
        <w:footnoteReference w:id="31"/>
      </w:r>
      <w:r>
        <w:t xml:space="preserve">). </w:t>
      </w:r>
      <w:r w:rsidRPr="00936CCC">
        <w:t xml:space="preserve">Теперь определим критерии для сравнения курсов, предоставляемых указанными компаниями, и курса от </w:t>
      </w:r>
      <w:r w:rsidR="00D70A46">
        <w:t>«</w:t>
      </w:r>
      <w:r w:rsidRPr="00936CCC">
        <w:t>Смарт Архитектс</w:t>
      </w:r>
      <w:r w:rsidR="00D70A46">
        <w:t>»</w:t>
      </w:r>
      <w:r w:rsidRPr="00936CCC">
        <w:t>:</w:t>
      </w:r>
    </w:p>
    <w:p w14:paraId="5C4A479F" w14:textId="1CB8BCE6" w:rsidR="00461CE5" w:rsidRPr="001319F9" w:rsidRDefault="00461CE5" w:rsidP="00624698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3039D0">
        <w:rPr>
          <w:rFonts w:ascii="Times New Roman" w:eastAsia="Times New Roman" w:hAnsi="Times New Roman" w:cs="Times New Roman"/>
          <w:lang w:val="en-US" w:eastAsia="ru-RU"/>
        </w:rPr>
        <w:t>Стоимость</w:t>
      </w:r>
      <w:r>
        <w:rPr>
          <w:rFonts w:ascii="Times New Roman" w:eastAsia="Times New Roman" w:hAnsi="Times New Roman" w:cs="Times New Roman"/>
          <w:lang w:eastAsia="ru-RU"/>
        </w:rPr>
        <w:t xml:space="preserve"> курса</w:t>
      </w:r>
      <w:r w:rsidR="00D70A46">
        <w:rPr>
          <w:rFonts w:ascii="Times New Roman" w:eastAsia="Times New Roman" w:hAnsi="Times New Roman" w:cs="Times New Roman"/>
          <w:lang w:eastAsia="ru-RU"/>
        </w:rPr>
        <w:t>;</w:t>
      </w:r>
    </w:p>
    <w:p w14:paraId="28AA8976" w14:textId="76337621" w:rsidR="00461CE5" w:rsidRPr="003039D0" w:rsidRDefault="00461CE5" w:rsidP="00624698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Формат курса</w:t>
      </w:r>
      <w:r w:rsidR="00D70A46">
        <w:rPr>
          <w:rFonts w:ascii="Times New Roman" w:eastAsia="Times New Roman" w:hAnsi="Times New Roman" w:cs="Times New Roman"/>
          <w:lang w:eastAsia="ru-RU"/>
        </w:rPr>
        <w:t>;</w:t>
      </w:r>
    </w:p>
    <w:p w14:paraId="31684085" w14:textId="2F47C122" w:rsidR="00461CE5" w:rsidRPr="001810A7" w:rsidRDefault="00461CE5" w:rsidP="00624698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Длительность курса</w:t>
      </w:r>
      <w:r w:rsidR="00D70A46">
        <w:rPr>
          <w:rFonts w:ascii="Times New Roman" w:eastAsia="Times New Roman" w:hAnsi="Times New Roman" w:cs="Times New Roman"/>
          <w:lang w:eastAsia="ru-RU"/>
        </w:rPr>
        <w:t>;</w:t>
      </w:r>
    </w:p>
    <w:p w14:paraId="07800131" w14:textId="6EC8F39D" w:rsidR="00461CE5" w:rsidRPr="00255DB2" w:rsidRDefault="00461CE5" w:rsidP="00624698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5DB2">
        <w:rPr>
          <w:rFonts w:ascii="Times New Roman" w:eastAsia="Times New Roman" w:hAnsi="Times New Roman" w:cs="Times New Roman"/>
          <w:lang w:eastAsia="ru-RU"/>
        </w:rPr>
        <w:t>Целевая аудитория</w:t>
      </w:r>
      <w:r>
        <w:rPr>
          <w:rFonts w:ascii="Times New Roman" w:eastAsia="Times New Roman" w:hAnsi="Times New Roman" w:cs="Times New Roman"/>
          <w:lang w:eastAsia="ru-RU"/>
        </w:rPr>
        <w:t xml:space="preserve"> (для кого предназначен курс)</w:t>
      </w:r>
      <w:r w:rsidR="00D70A46">
        <w:rPr>
          <w:rFonts w:ascii="Times New Roman" w:eastAsia="Times New Roman" w:hAnsi="Times New Roman" w:cs="Times New Roman"/>
          <w:lang w:eastAsia="ru-RU"/>
        </w:rPr>
        <w:t>;</w:t>
      </w:r>
    </w:p>
    <w:p w14:paraId="54BA643B" w14:textId="2E36CC11" w:rsidR="00461CE5" w:rsidRPr="007711BA" w:rsidRDefault="00461CE5" w:rsidP="00624698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3039D0">
        <w:rPr>
          <w:rFonts w:ascii="Times New Roman" w:eastAsia="Times New Roman" w:hAnsi="Times New Roman" w:cs="Times New Roman"/>
          <w:lang w:val="en-US" w:eastAsia="ru-RU"/>
        </w:rPr>
        <w:t>Цели курс</w:t>
      </w:r>
      <w:r>
        <w:rPr>
          <w:rFonts w:ascii="Times New Roman" w:eastAsia="Times New Roman" w:hAnsi="Times New Roman" w:cs="Times New Roman"/>
          <w:lang w:eastAsia="ru-RU"/>
        </w:rPr>
        <w:t>а</w:t>
      </w:r>
      <w:r w:rsidR="00D70A46">
        <w:rPr>
          <w:rFonts w:ascii="Times New Roman" w:eastAsia="Times New Roman" w:hAnsi="Times New Roman" w:cs="Times New Roman"/>
          <w:lang w:eastAsia="ru-RU"/>
        </w:rPr>
        <w:t>.</w:t>
      </w:r>
    </w:p>
    <w:p w14:paraId="0DA40474" w14:textId="4FDDD896" w:rsidR="00461CE5" w:rsidRDefault="00461CE5" w:rsidP="00461CE5">
      <w:r>
        <w:t>В таблице 3 представлено сравнение курсов по критериям, предложенным выше (каждому присвоен свой порядковый номер).</w:t>
      </w:r>
    </w:p>
    <w:p w14:paraId="0CCAC91D" w14:textId="5A92101C" w:rsidR="00134097" w:rsidRDefault="00134097" w:rsidP="00134097">
      <w:pPr>
        <w:pStyle w:val="a"/>
      </w:pPr>
      <w:r>
        <w:rPr>
          <w:lang w:eastAsia="ru-RU"/>
        </w:rPr>
        <w:t>Сравнение основных конкурентов</w:t>
      </w:r>
    </w:p>
    <w:tbl>
      <w:tblPr>
        <w:tblStyle w:val="a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567"/>
        <w:gridCol w:w="2410"/>
        <w:gridCol w:w="3969"/>
      </w:tblGrid>
      <w:tr w:rsidR="00134097" w14:paraId="6EE67657" w14:textId="77777777" w:rsidTr="00333041">
        <w:tc>
          <w:tcPr>
            <w:tcW w:w="1276" w:type="dxa"/>
          </w:tcPr>
          <w:p w14:paraId="05A8B490" w14:textId="77777777" w:rsidR="00134097" w:rsidRPr="0023309A" w:rsidRDefault="00134097" w:rsidP="00FE13BB">
            <w:pPr>
              <w:pStyle w:val="ab"/>
            </w:pPr>
            <w:r>
              <w:t>Курс</w:t>
            </w:r>
          </w:p>
        </w:tc>
        <w:tc>
          <w:tcPr>
            <w:tcW w:w="567" w:type="dxa"/>
          </w:tcPr>
          <w:p w14:paraId="3423BEBF" w14:textId="77777777" w:rsidR="00134097" w:rsidRDefault="00134097" w:rsidP="00FE13BB">
            <w:pPr>
              <w:pStyle w:val="ab"/>
            </w:pPr>
            <w:r>
              <w:t>1</w:t>
            </w:r>
          </w:p>
        </w:tc>
        <w:tc>
          <w:tcPr>
            <w:tcW w:w="567" w:type="dxa"/>
          </w:tcPr>
          <w:p w14:paraId="5A597555" w14:textId="77777777" w:rsidR="00134097" w:rsidRDefault="00134097" w:rsidP="00FE13BB">
            <w:pPr>
              <w:pStyle w:val="ab"/>
            </w:pPr>
            <w:r>
              <w:t>2</w:t>
            </w:r>
          </w:p>
        </w:tc>
        <w:tc>
          <w:tcPr>
            <w:tcW w:w="567" w:type="dxa"/>
          </w:tcPr>
          <w:p w14:paraId="34F736D0" w14:textId="77777777" w:rsidR="00134097" w:rsidRDefault="00134097" w:rsidP="00FE13BB">
            <w:pPr>
              <w:pStyle w:val="ab"/>
            </w:pPr>
            <w:r>
              <w:t>3</w:t>
            </w:r>
          </w:p>
        </w:tc>
        <w:tc>
          <w:tcPr>
            <w:tcW w:w="2410" w:type="dxa"/>
          </w:tcPr>
          <w:p w14:paraId="0AFEA9D9" w14:textId="77777777" w:rsidR="00134097" w:rsidRDefault="00134097" w:rsidP="00FE13BB">
            <w:pPr>
              <w:pStyle w:val="ab"/>
            </w:pPr>
            <w:r>
              <w:t>4</w:t>
            </w:r>
          </w:p>
        </w:tc>
        <w:tc>
          <w:tcPr>
            <w:tcW w:w="3969" w:type="dxa"/>
          </w:tcPr>
          <w:p w14:paraId="66C6ACF7" w14:textId="77777777" w:rsidR="00134097" w:rsidRDefault="00134097" w:rsidP="00FE13BB">
            <w:pPr>
              <w:pStyle w:val="ab"/>
            </w:pPr>
            <w:r>
              <w:t>5</w:t>
            </w:r>
          </w:p>
        </w:tc>
      </w:tr>
      <w:tr w:rsidR="00134097" w14:paraId="3058A039" w14:textId="77777777" w:rsidTr="00333041">
        <w:trPr>
          <w:cantSplit/>
          <w:trHeight w:val="1134"/>
        </w:trPr>
        <w:tc>
          <w:tcPr>
            <w:tcW w:w="1276" w:type="dxa"/>
          </w:tcPr>
          <w:p w14:paraId="7ABB7177" w14:textId="77777777" w:rsidR="00134097" w:rsidRPr="00B83C80" w:rsidRDefault="00134097" w:rsidP="00FE13BB">
            <w:pPr>
              <w:pStyle w:val="ac"/>
            </w:pPr>
            <w:r w:rsidRPr="00B83C80">
              <w:t>Трайтек</w:t>
            </w:r>
          </w:p>
        </w:tc>
        <w:tc>
          <w:tcPr>
            <w:tcW w:w="567" w:type="dxa"/>
            <w:textDirection w:val="tbRl"/>
          </w:tcPr>
          <w:p w14:paraId="03FCD327" w14:textId="77777777" w:rsidR="00134097" w:rsidRPr="00B83C80" w:rsidRDefault="00134097" w:rsidP="00FE13BB">
            <w:pPr>
              <w:pStyle w:val="ac"/>
              <w:ind w:left="113" w:right="113"/>
            </w:pPr>
            <w:r w:rsidRPr="00B83C80">
              <w:t>28000 руб.</w:t>
            </w:r>
          </w:p>
        </w:tc>
        <w:tc>
          <w:tcPr>
            <w:tcW w:w="567" w:type="dxa"/>
            <w:textDirection w:val="tbRl"/>
          </w:tcPr>
          <w:p w14:paraId="153D2875" w14:textId="77777777" w:rsidR="00134097" w:rsidRPr="00B83C80" w:rsidRDefault="00134097" w:rsidP="00FE13BB">
            <w:pPr>
              <w:pStyle w:val="ac"/>
              <w:ind w:left="113" w:right="113"/>
            </w:pPr>
            <w:r w:rsidRPr="00B83C80">
              <w:t>Онлайн</w:t>
            </w:r>
          </w:p>
        </w:tc>
        <w:tc>
          <w:tcPr>
            <w:tcW w:w="567" w:type="dxa"/>
            <w:textDirection w:val="tbRl"/>
          </w:tcPr>
          <w:p w14:paraId="6645C733" w14:textId="77777777" w:rsidR="00134097" w:rsidRPr="00B83C80" w:rsidRDefault="00134097" w:rsidP="00FE13BB">
            <w:pPr>
              <w:pStyle w:val="ac"/>
              <w:ind w:left="113" w:right="113"/>
            </w:pPr>
            <w:r w:rsidRPr="00B83C80">
              <w:t>24 часа/3 дня</w:t>
            </w:r>
          </w:p>
        </w:tc>
        <w:tc>
          <w:tcPr>
            <w:tcW w:w="2410" w:type="dxa"/>
          </w:tcPr>
          <w:p w14:paraId="1DF7E04C" w14:textId="77777777" w:rsidR="00134097" w:rsidRPr="00B83C80" w:rsidRDefault="00134097" w:rsidP="00FE13BB">
            <w:pPr>
              <w:pStyle w:val="ac"/>
            </w:pPr>
            <w:r w:rsidRPr="00B83C80">
              <w:t>ИТ архитекторы, бизнес-руководство, профессионалы, чья деятельность связана с проектами архитектуры предприятия, специалисты, которым требуется получить понимание основ TOGAF</w:t>
            </w:r>
          </w:p>
        </w:tc>
        <w:tc>
          <w:tcPr>
            <w:tcW w:w="3969" w:type="dxa"/>
          </w:tcPr>
          <w:p w14:paraId="4964853F" w14:textId="77777777" w:rsidR="00134097" w:rsidRDefault="00134097" w:rsidP="00FE13BB">
            <w:pPr>
              <w:pStyle w:val="ac"/>
            </w:pPr>
            <w:r>
              <w:t>Подготовка к сдаче экзамена, изучение рекомендаций по практическому применению</w:t>
            </w:r>
          </w:p>
        </w:tc>
      </w:tr>
    </w:tbl>
    <w:p w14:paraId="6F99CF87" w14:textId="77777777" w:rsidR="00134097" w:rsidRDefault="00134097" w:rsidP="00461CE5"/>
    <w:p w14:paraId="684B8186" w14:textId="731083D1" w:rsidR="00461CE5" w:rsidRDefault="00461CE5" w:rsidP="00461CE5">
      <w:pPr>
        <w:pStyle w:val="a"/>
        <w:rPr>
          <w:lang w:eastAsia="ru-RU"/>
        </w:rPr>
      </w:pPr>
      <w:r>
        <w:rPr>
          <w:lang w:eastAsia="ru-RU"/>
        </w:rPr>
        <w:lastRenderedPageBreak/>
        <w:t>Сравнение основных конкурентов</w:t>
      </w:r>
      <w:r w:rsidR="00134097">
        <w:rPr>
          <w:lang w:eastAsia="ru-RU"/>
        </w:rPr>
        <w:t xml:space="preserve"> (продолжение)</w:t>
      </w:r>
    </w:p>
    <w:tbl>
      <w:tblPr>
        <w:tblStyle w:val="a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567"/>
        <w:gridCol w:w="2410"/>
        <w:gridCol w:w="3969"/>
      </w:tblGrid>
      <w:tr w:rsidR="007F2C15" w14:paraId="0B991141" w14:textId="77777777" w:rsidTr="00333041">
        <w:tc>
          <w:tcPr>
            <w:tcW w:w="1276" w:type="dxa"/>
          </w:tcPr>
          <w:p w14:paraId="2EFB252B" w14:textId="77777777" w:rsidR="007F2C15" w:rsidRPr="0023309A" w:rsidRDefault="007F2C15" w:rsidP="00FE13BB">
            <w:pPr>
              <w:pStyle w:val="ab"/>
            </w:pPr>
            <w:r>
              <w:t>Курс</w:t>
            </w:r>
          </w:p>
        </w:tc>
        <w:tc>
          <w:tcPr>
            <w:tcW w:w="567" w:type="dxa"/>
          </w:tcPr>
          <w:p w14:paraId="73CDA53B" w14:textId="77777777" w:rsidR="007F2C15" w:rsidRDefault="007F2C15" w:rsidP="00FE13BB">
            <w:pPr>
              <w:pStyle w:val="ab"/>
            </w:pPr>
            <w:r>
              <w:t>1</w:t>
            </w:r>
          </w:p>
        </w:tc>
        <w:tc>
          <w:tcPr>
            <w:tcW w:w="567" w:type="dxa"/>
          </w:tcPr>
          <w:p w14:paraId="3348B4A2" w14:textId="77777777" w:rsidR="007F2C15" w:rsidRDefault="007F2C15" w:rsidP="00FE13BB">
            <w:pPr>
              <w:pStyle w:val="ab"/>
            </w:pPr>
            <w:r>
              <w:t>2</w:t>
            </w:r>
          </w:p>
        </w:tc>
        <w:tc>
          <w:tcPr>
            <w:tcW w:w="567" w:type="dxa"/>
          </w:tcPr>
          <w:p w14:paraId="0746696C" w14:textId="77777777" w:rsidR="007F2C15" w:rsidRDefault="007F2C15" w:rsidP="00FE13BB">
            <w:pPr>
              <w:pStyle w:val="ab"/>
            </w:pPr>
            <w:r>
              <w:t>3</w:t>
            </w:r>
          </w:p>
        </w:tc>
        <w:tc>
          <w:tcPr>
            <w:tcW w:w="2410" w:type="dxa"/>
          </w:tcPr>
          <w:p w14:paraId="3346FB0C" w14:textId="77777777" w:rsidR="007F2C15" w:rsidRDefault="007F2C15" w:rsidP="00FE13BB">
            <w:pPr>
              <w:pStyle w:val="ab"/>
            </w:pPr>
            <w:r>
              <w:t>4</w:t>
            </w:r>
          </w:p>
        </w:tc>
        <w:tc>
          <w:tcPr>
            <w:tcW w:w="3969" w:type="dxa"/>
          </w:tcPr>
          <w:p w14:paraId="4519D8A5" w14:textId="77777777" w:rsidR="007F2C15" w:rsidRDefault="007F2C15" w:rsidP="00FE13BB">
            <w:pPr>
              <w:pStyle w:val="ab"/>
            </w:pPr>
            <w:r>
              <w:t>5</w:t>
            </w:r>
          </w:p>
        </w:tc>
      </w:tr>
      <w:tr w:rsidR="00461CE5" w14:paraId="3F63672F" w14:textId="77777777" w:rsidTr="00333041">
        <w:trPr>
          <w:cantSplit/>
          <w:trHeight w:val="1134"/>
        </w:trPr>
        <w:tc>
          <w:tcPr>
            <w:tcW w:w="1276" w:type="dxa"/>
          </w:tcPr>
          <w:p w14:paraId="7466BA20" w14:textId="77777777" w:rsidR="00461CE5" w:rsidRDefault="00461CE5" w:rsidP="00F464D2">
            <w:pPr>
              <w:pStyle w:val="ac"/>
            </w:pPr>
            <w:r w:rsidRPr="00A629AD">
              <w:t>Cleverics</w:t>
            </w:r>
          </w:p>
        </w:tc>
        <w:tc>
          <w:tcPr>
            <w:tcW w:w="567" w:type="dxa"/>
            <w:textDirection w:val="tbRl"/>
          </w:tcPr>
          <w:p w14:paraId="23FF4FA1" w14:textId="77777777" w:rsidR="00461CE5" w:rsidRDefault="00461CE5" w:rsidP="00F464D2">
            <w:pPr>
              <w:pStyle w:val="ac"/>
              <w:ind w:left="113" w:right="113"/>
            </w:pPr>
            <w:r>
              <w:t>39500 руб. для организаций, 27650 руб. для частных лиц</w:t>
            </w:r>
          </w:p>
        </w:tc>
        <w:tc>
          <w:tcPr>
            <w:tcW w:w="567" w:type="dxa"/>
            <w:textDirection w:val="tbRl"/>
          </w:tcPr>
          <w:p w14:paraId="149EA83C" w14:textId="77777777" w:rsidR="00461CE5" w:rsidRDefault="00461CE5" w:rsidP="00F464D2">
            <w:pPr>
              <w:pStyle w:val="ac"/>
              <w:ind w:left="113" w:right="113"/>
            </w:pPr>
            <w:r>
              <w:t>Онлайн с тренером</w:t>
            </w:r>
          </w:p>
        </w:tc>
        <w:tc>
          <w:tcPr>
            <w:tcW w:w="567" w:type="dxa"/>
            <w:textDirection w:val="tbRl"/>
          </w:tcPr>
          <w:p w14:paraId="25A8C9FC" w14:textId="77777777" w:rsidR="00461CE5" w:rsidRDefault="00461CE5" w:rsidP="00F464D2">
            <w:pPr>
              <w:pStyle w:val="ac"/>
              <w:ind w:left="113" w:right="113"/>
            </w:pPr>
            <w:r>
              <w:t>24 часа/3 дня</w:t>
            </w:r>
          </w:p>
        </w:tc>
        <w:tc>
          <w:tcPr>
            <w:tcW w:w="2410" w:type="dxa"/>
          </w:tcPr>
          <w:p w14:paraId="57598743" w14:textId="77777777" w:rsidR="00461CE5" w:rsidRDefault="00461CE5" w:rsidP="00F464D2">
            <w:pPr>
              <w:pStyle w:val="ac"/>
            </w:pPr>
            <w:r>
              <w:t>«Участники проектов трансформации бизнеса, заинтересованные в понимании сути происходящих изменений и их успешной реализации, архитекторы бизнеса и ИТ, которые хотят понимать друг друга, те, кто готовится к сертификации TOGAF или IT4IT, все, кто интересуется вопросами архитектуры бизнес-процессов, данных, приложений и ИТ-инфраструктуры»</w:t>
            </w:r>
            <w:r>
              <w:rPr>
                <w:rStyle w:val="afc"/>
              </w:rPr>
              <w:footnoteReference w:id="32"/>
            </w:r>
          </w:p>
        </w:tc>
        <w:tc>
          <w:tcPr>
            <w:tcW w:w="3969" w:type="dxa"/>
          </w:tcPr>
          <w:p w14:paraId="20A6F074" w14:textId="77777777" w:rsidR="00461CE5" w:rsidRDefault="00461CE5" w:rsidP="00F464D2">
            <w:pPr>
              <w:pStyle w:val="ac"/>
            </w:pPr>
            <w:r>
              <w:t>«Курс знакомит с ключевыми понятиями управления архитектурой предприятия, а также структурой и содержанием двух сводов знаний, разработанных The Open Group: TOGAF™ 9.1 и IT4IT™: методом</w:t>
            </w:r>
            <w:r w:rsidRPr="00713685">
              <w:t xml:space="preserve"> </w:t>
            </w:r>
            <w:r>
              <w:t>развития</w:t>
            </w:r>
            <w:r w:rsidRPr="00713685">
              <w:t xml:space="preserve"> </w:t>
            </w:r>
            <w:r>
              <w:t>архитектуры</w:t>
            </w:r>
            <w:r w:rsidRPr="00713685">
              <w:t xml:space="preserve"> </w:t>
            </w:r>
            <w:r w:rsidRPr="00713685">
              <w:rPr>
                <w:lang w:val="en-US"/>
              </w:rPr>
              <w:t>Architecture</w:t>
            </w:r>
            <w:r w:rsidRPr="00713685">
              <w:t xml:space="preserve"> </w:t>
            </w:r>
            <w:r w:rsidRPr="00713685">
              <w:rPr>
                <w:lang w:val="en-US"/>
              </w:rPr>
              <w:t>Development</w:t>
            </w:r>
            <w:r w:rsidRPr="00713685">
              <w:t xml:space="preserve"> </w:t>
            </w:r>
            <w:r w:rsidRPr="00713685">
              <w:rPr>
                <w:lang w:val="en-US"/>
              </w:rPr>
              <w:t>Method</w:t>
            </w:r>
            <w:r>
              <w:t>, референсными моделями TRM, III-RM, IT4IT, инструментами и техниками TOGAF, подходом к организации корпоративной функции управления архитектурой»</w:t>
            </w:r>
            <w:r>
              <w:rPr>
                <w:rStyle w:val="afc"/>
              </w:rPr>
              <w:footnoteReference w:id="33"/>
            </w:r>
          </w:p>
        </w:tc>
      </w:tr>
      <w:tr w:rsidR="00BA79B3" w14:paraId="250297AA" w14:textId="77777777" w:rsidTr="00333041">
        <w:trPr>
          <w:cantSplit/>
          <w:trHeight w:val="1134"/>
        </w:trPr>
        <w:tc>
          <w:tcPr>
            <w:tcW w:w="1276" w:type="dxa"/>
          </w:tcPr>
          <w:p w14:paraId="36F6B2C4" w14:textId="77777777" w:rsidR="00BA79B3" w:rsidRDefault="00BA79B3" w:rsidP="00FE13BB">
            <w:pPr>
              <w:pStyle w:val="ac"/>
            </w:pPr>
            <w:r w:rsidRPr="00A629AD">
              <w:t>Микротест</w:t>
            </w:r>
          </w:p>
        </w:tc>
        <w:tc>
          <w:tcPr>
            <w:tcW w:w="567" w:type="dxa"/>
            <w:textDirection w:val="tbRl"/>
          </w:tcPr>
          <w:p w14:paraId="3134D841" w14:textId="77777777" w:rsidR="00BA79B3" w:rsidRDefault="00BA79B3" w:rsidP="00FE13BB">
            <w:pPr>
              <w:pStyle w:val="ac"/>
              <w:ind w:left="113" w:right="113"/>
            </w:pPr>
            <w:r>
              <w:t>59321 руб.</w:t>
            </w:r>
          </w:p>
        </w:tc>
        <w:tc>
          <w:tcPr>
            <w:tcW w:w="567" w:type="dxa"/>
            <w:textDirection w:val="tbRl"/>
          </w:tcPr>
          <w:p w14:paraId="5359014A" w14:textId="77777777" w:rsidR="00BA79B3" w:rsidRDefault="00BA79B3" w:rsidP="00FE13BB">
            <w:pPr>
              <w:pStyle w:val="ac"/>
              <w:ind w:left="113" w:right="113"/>
            </w:pPr>
            <w:r>
              <w:t>Очный/ онлайн</w:t>
            </w:r>
          </w:p>
        </w:tc>
        <w:tc>
          <w:tcPr>
            <w:tcW w:w="567" w:type="dxa"/>
            <w:textDirection w:val="tbRl"/>
          </w:tcPr>
          <w:p w14:paraId="18935F42" w14:textId="77777777" w:rsidR="00BA79B3" w:rsidRDefault="00BA79B3" w:rsidP="00FE13BB">
            <w:pPr>
              <w:pStyle w:val="ac"/>
              <w:ind w:left="113" w:right="113"/>
            </w:pPr>
            <w:r>
              <w:t>24 часа/3 дня</w:t>
            </w:r>
          </w:p>
        </w:tc>
        <w:tc>
          <w:tcPr>
            <w:tcW w:w="2410" w:type="dxa"/>
          </w:tcPr>
          <w:p w14:paraId="68BA259D" w14:textId="77777777" w:rsidR="00BA79B3" w:rsidRDefault="00BA79B3" w:rsidP="00FE13BB">
            <w:pPr>
              <w:pStyle w:val="ac"/>
            </w:pPr>
            <w:r w:rsidRPr="0023309A">
              <w:t>ИТ архитекторы</w:t>
            </w:r>
            <w:r>
              <w:t>,</w:t>
            </w:r>
            <w:r w:rsidRPr="0023309A">
              <w:t xml:space="preserve"> </w:t>
            </w:r>
            <w:r>
              <w:t>б</w:t>
            </w:r>
            <w:r w:rsidRPr="0023309A">
              <w:t>изнес-руководство</w:t>
            </w:r>
            <w:r>
              <w:t>, п</w:t>
            </w:r>
            <w:r w:rsidRPr="0023309A">
              <w:t>рофессионалы, чья деятельность связана с проектами архитектуры предприятия</w:t>
            </w:r>
            <w:r>
              <w:t>, с</w:t>
            </w:r>
            <w:r w:rsidRPr="0023309A">
              <w:t>пециалисты, которым требуется получить понимание основ</w:t>
            </w:r>
            <w:r>
              <w:t xml:space="preserve"> </w:t>
            </w:r>
            <w:r w:rsidRPr="0023309A">
              <w:t>TOGAF</w:t>
            </w:r>
          </w:p>
        </w:tc>
        <w:tc>
          <w:tcPr>
            <w:tcW w:w="3969" w:type="dxa"/>
          </w:tcPr>
          <w:p w14:paraId="4841F28B" w14:textId="77777777" w:rsidR="00BA79B3" w:rsidRDefault="00BA79B3" w:rsidP="00FE13BB">
            <w:pPr>
              <w:pStyle w:val="ac"/>
            </w:pPr>
            <w:r>
              <w:t xml:space="preserve">Подготовка к сдаче экзамена, обучение основам </w:t>
            </w:r>
            <w:r w:rsidRPr="0023309A">
              <w:t>TOGAF</w:t>
            </w:r>
            <w:r>
              <w:t xml:space="preserve">, изучение рекомендаций и техник по практическому применению </w:t>
            </w:r>
            <w:r w:rsidRPr="0023309A">
              <w:t>TOGAF</w:t>
            </w:r>
          </w:p>
        </w:tc>
      </w:tr>
    </w:tbl>
    <w:p w14:paraId="680084A3" w14:textId="57387048" w:rsidR="005A25B4" w:rsidRDefault="005A25B4" w:rsidP="00624698">
      <w:pPr>
        <w:pStyle w:val="a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lastRenderedPageBreak/>
        <w:t>Сравнение основных конкурентов (продолжение)</w:t>
      </w:r>
    </w:p>
    <w:tbl>
      <w:tblPr>
        <w:tblStyle w:val="a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567"/>
        <w:gridCol w:w="2552"/>
        <w:gridCol w:w="3827"/>
      </w:tblGrid>
      <w:tr w:rsidR="007F2C15" w14:paraId="70F5B3EF" w14:textId="77777777" w:rsidTr="00333041">
        <w:tc>
          <w:tcPr>
            <w:tcW w:w="1276" w:type="dxa"/>
          </w:tcPr>
          <w:p w14:paraId="69326924" w14:textId="77777777" w:rsidR="007F2C15" w:rsidRPr="0023309A" w:rsidRDefault="007F2C15" w:rsidP="00FE13BB">
            <w:pPr>
              <w:pStyle w:val="ab"/>
            </w:pPr>
            <w:r>
              <w:t>Курс</w:t>
            </w:r>
          </w:p>
        </w:tc>
        <w:tc>
          <w:tcPr>
            <w:tcW w:w="567" w:type="dxa"/>
          </w:tcPr>
          <w:p w14:paraId="4DF887A8" w14:textId="77777777" w:rsidR="007F2C15" w:rsidRDefault="007F2C15" w:rsidP="00FE13BB">
            <w:pPr>
              <w:pStyle w:val="ab"/>
            </w:pPr>
            <w:r>
              <w:t>1</w:t>
            </w:r>
          </w:p>
        </w:tc>
        <w:tc>
          <w:tcPr>
            <w:tcW w:w="567" w:type="dxa"/>
          </w:tcPr>
          <w:p w14:paraId="5279225B" w14:textId="77777777" w:rsidR="007F2C15" w:rsidRDefault="007F2C15" w:rsidP="00FE13BB">
            <w:pPr>
              <w:pStyle w:val="ab"/>
            </w:pPr>
            <w:r>
              <w:t>2</w:t>
            </w:r>
          </w:p>
        </w:tc>
        <w:tc>
          <w:tcPr>
            <w:tcW w:w="567" w:type="dxa"/>
          </w:tcPr>
          <w:p w14:paraId="0C27CD3C" w14:textId="77777777" w:rsidR="007F2C15" w:rsidRDefault="007F2C15" w:rsidP="00FE13BB">
            <w:pPr>
              <w:pStyle w:val="ab"/>
            </w:pPr>
            <w:r>
              <w:t>3</w:t>
            </w:r>
          </w:p>
        </w:tc>
        <w:tc>
          <w:tcPr>
            <w:tcW w:w="2552" w:type="dxa"/>
          </w:tcPr>
          <w:p w14:paraId="6DF937E8" w14:textId="77777777" w:rsidR="007F2C15" w:rsidRDefault="007F2C15" w:rsidP="00FE13BB">
            <w:pPr>
              <w:pStyle w:val="ab"/>
            </w:pPr>
            <w:r>
              <w:t>4</w:t>
            </w:r>
          </w:p>
        </w:tc>
        <w:tc>
          <w:tcPr>
            <w:tcW w:w="3827" w:type="dxa"/>
          </w:tcPr>
          <w:p w14:paraId="0CE2B991" w14:textId="77777777" w:rsidR="007F2C15" w:rsidRDefault="007F2C15" w:rsidP="00FE13BB">
            <w:pPr>
              <w:pStyle w:val="ab"/>
            </w:pPr>
            <w:r>
              <w:t>5</w:t>
            </w:r>
          </w:p>
        </w:tc>
      </w:tr>
      <w:tr w:rsidR="00461CE5" w14:paraId="06B70239" w14:textId="77777777" w:rsidTr="00333041">
        <w:trPr>
          <w:cantSplit/>
          <w:trHeight w:val="1134"/>
        </w:trPr>
        <w:tc>
          <w:tcPr>
            <w:tcW w:w="1276" w:type="dxa"/>
          </w:tcPr>
          <w:p w14:paraId="637A5621" w14:textId="77777777" w:rsidR="00461CE5" w:rsidRDefault="00461CE5" w:rsidP="00F464D2">
            <w:pPr>
              <w:pStyle w:val="ac"/>
            </w:pPr>
            <w:r w:rsidRPr="00A629AD">
              <w:t>Luxoft Training</w:t>
            </w:r>
          </w:p>
        </w:tc>
        <w:tc>
          <w:tcPr>
            <w:tcW w:w="567" w:type="dxa"/>
            <w:textDirection w:val="tbRl"/>
          </w:tcPr>
          <w:p w14:paraId="67472AF2" w14:textId="77777777" w:rsidR="00461CE5" w:rsidRDefault="00461CE5" w:rsidP="00F464D2">
            <w:pPr>
              <w:pStyle w:val="ac"/>
              <w:ind w:left="113" w:right="113"/>
            </w:pPr>
            <w:r>
              <w:t xml:space="preserve">20800 руб. </w:t>
            </w:r>
          </w:p>
        </w:tc>
        <w:tc>
          <w:tcPr>
            <w:tcW w:w="567" w:type="dxa"/>
            <w:textDirection w:val="tbRl"/>
          </w:tcPr>
          <w:p w14:paraId="30476287" w14:textId="77777777" w:rsidR="00461CE5" w:rsidRDefault="00461CE5" w:rsidP="00F464D2">
            <w:pPr>
              <w:pStyle w:val="ac"/>
              <w:ind w:left="113" w:right="113"/>
            </w:pPr>
            <w:r w:rsidRPr="00985FC4">
              <w:t>Онлайн/вебинар</w:t>
            </w:r>
          </w:p>
        </w:tc>
        <w:tc>
          <w:tcPr>
            <w:tcW w:w="567" w:type="dxa"/>
            <w:textDirection w:val="tbRl"/>
          </w:tcPr>
          <w:p w14:paraId="3D9B9C00" w14:textId="77777777" w:rsidR="00461CE5" w:rsidRDefault="00461CE5" w:rsidP="00F464D2">
            <w:pPr>
              <w:pStyle w:val="ac"/>
              <w:ind w:left="113" w:right="113"/>
            </w:pPr>
            <w:r>
              <w:t>16 часов</w:t>
            </w:r>
          </w:p>
        </w:tc>
        <w:tc>
          <w:tcPr>
            <w:tcW w:w="2552" w:type="dxa"/>
          </w:tcPr>
          <w:p w14:paraId="15BC865E" w14:textId="77777777" w:rsidR="00461CE5" w:rsidRDefault="00461CE5" w:rsidP="00F464D2">
            <w:pPr>
              <w:pStyle w:val="ac"/>
            </w:pPr>
            <w:r>
              <w:t>«М</w:t>
            </w:r>
            <w:r w:rsidRPr="002B2782">
              <w:t>енеджеры ИТ-подразделений, руководители подразделений организационного развития, бизнес- и системные аналитики, руководители проектов, бизнес-архитекторы и архитекторы приложений</w:t>
            </w:r>
            <w:r>
              <w:t>»</w:t>
            </w:r>
            <w:r>
              <w:rPr>
                <w:rStyle w:val="afc"/>
              </w:rPr>
              <w:footnoteReference w:id="34"/>
            </w:r>
          </w:p>
        </w:tc>
        <w:tc>
          <w:tcPr>
            <w:tcW w:w="3827" w:type="dxa"/>
          </w:tcPr>
          <w:p w14:paraId="7C7B79DE" w14:textId="77777777" w:rsidR="00461CE5" w:rsidRDefault="00461CE5" w:rsidP="00F464D2">
            <w:pPr>
              <w:pStyle w:val="ac"/>
            </w:pPr>
            <w:r>
              <w:t>«Сформировать у слушателя комплекс теоретических знаний и методологических основ в области определения подходов к анализу существующей архитектуры предприятия, определению ее целевого состояния и плана перехода от существующего к целевому состоянию.</w:t>
            </w:r>
          </w:p>
          <w:p w14:paraId="27FF42EB" w14:textId="77777777" w:rsidR="00461CE5" w:rsidRDefault="00461CE5" w:rsidP="00F464D2">
            <w:pPr>
              <w:pStyle w:val="ac"/>
            </w:pPr>
            <w:r>
              <w:t>Получить представление об управлении архитектурой предприятия, преимуществах и ограничениях данного подхода, познакомиться со стандартами в области управления архитектурой предприятия, изучить методологию и технологию управления архитектурой предприятия, а также сформировать детальное представление об инструментарии управления архитектурой предприятия»</w:t>
            </w:r>
            <w:r>
              <w:rPr>
                <w:rStyle w:val="afc"/>
              </w:rPr>
              <w:footnoteReference w:id="35"/>
            </w:r>
          </w:p>
        </w:tc>
      </w:tr>
      <w:tr w:rsidR="00461CE5" w14:paraId="7510B40F" w14:textId="77777777" w:rsidTr="00333041">
        <w:trPr>
          <w:cantSplit/>
          <w:trHeight w:val="1134"/>
        </w:trPr>
        <w:tc>
          <w:tcPr>
            <w:tcW w:w="1276" w:type="dxa"/>
          </w:tcPr>
          <w:p w14:paraId="35DCF7CF" w14:textId="77777777" w:rsidR="00461CE5" w:rsidRDefault="00461CE5" w:rsidP="00F464D2">
            <w:pPr>
              <w:pStyle w:val="ac"/>
            </w:pPr>
            <w:r w:rsidRPr="00A629AD">
              <w:t>Interface.ru</w:t>
            </w:r>
          </w:p>
        </w:tc>
        <w:tc>
          <w:tcPr>
            <w:tcW w:w="567" w:type="dxa"/>
            <w:textDirection w:val="tbRl"/>
          </w:tcPr>
          <w:p w14:paraId="791B9564" w14:textId="77777777" w:rsidR="00461CE5" w:rsidRDefault="00461CE5" w:rsidP="00F464D2">
            <w:pPr>
              <w:pStyle w:val="ac"/>
              <w:ind w:left="113" w:right="113"/>
            </w:pPr>
            <w:r>
              <w:t>26445 руб.</w:t>
            </w:r>
          </w:p>
        </w:tc>
        <w:tc>
          <w:tcPr>
            <w:tcW w:w="567" w:type="dxa"/>
            <w:textDirection w:val="tbRl"/>
          </w:tcPr>
          <w:p w14:paraId="323F0B53" w14:textId="77777777" w:rsidR="00461CE5" w:rsidRDefault="00461CE5" w:rsidP="00F464D2">
            <w:pPr>
              <w:pStyle w:val="ac"/>
              <w:ind w:left="113" w:right="113"/>
            </w:pPr>
            <w:r>
              <w:t>Очный</w:t>
            </w:r>
          </w:p>
        </w:tc>
        <w:tc>
          <w:tcPr>
            <w:tcW w:w="567" w:type="dxa"/>
            <w:textDirection w:val="tbRl"/>
          </w:tcPr>
          <w:p w14:paraId="37A23B81" w14:textId="77777777" w:rsidR="00461CE5" w:rsidRDefault="00461CE5" w:rsidP="00F464D2">
            <w:pPr>
              <w:pStyle w:val="ac"/>
              <w:ind w:left="113" w:right="113"/>
            </w:pPr>
            <w:r>
              <w:t>3 дня</w:t>
            </w:r>
          </w:p>
        </w:tc>
        <w:tc>
          <w:tcPr>
            <w:tcW w:w="2552" w:type="dxa"/>
          </w:tcPr>
          <w:p w14:paraId="65D1A139" w14:textId="77777777" w:rsidR="00461CE5" w:rsidRDefault="00461CE5" w:rsidP="00F464D2">
            <w:pPr>
              <w:pStyle w:val="ac"/>
            </w:pPr>
            <w:r w:rsidRPr="0023309A">
              <w:t>ИТ архитекторы</w:t>
            </w:r>
            <w:r>
              <w:t>,</w:t>
            </w:r>
            <w:r w:rsidRPr="0023309A">
              <w:t xml:space="preserve"> </w:t>
            </w:r>
            <w:r>
              <w:t>б</w:t>
            </w:r>
            <w:r w:rsidRPr="0023309A">
              <w:t>изнес-руководство</w:t>
            </w:r>
            <w:r>
              <w:t>, п</w:t>
            </w:r>
            <w:r w:rsidRPr="0023309A">
              <w:t>рофессионалы, чья деятельность связана с проектами архитектуры предприятия</w:t>
            </w:r>
            <w:r>
              <w:t>, с</w:t>
            </w:r>
            <w:r w:rsidRPr="0023309A">
              <w:t>пециалисты, которым требуется получить понимание основ</w:t>
            </w:r>
            <w:r>
              <w:t xml:space="preserve"> </w:t>
            </w:r>
            <w:r w:rsidRPr="0023309A">
              <w:t>TOGAF</w:t>
            </w:r>
          </w:p>
        </w:tc>
        <w:tc>
          <w:tcPr>
            <w:tcW w:w="3827" w:type="dxa"/>
          </w:tcPr>
          <w:p w14:paraId="3622EDFC" w14:textId="77777777" w:rsidR="00461CE5" w:rsidRDefault="00461CE5" w:rsidP="00F464D2">
            <w:pPr>
              <w:pStyle w:val="ac"/>
            </w:pPr>
            <w:r>
              <w:t xml:space="preserve">Подготовка к сдаче экзамена, обучение основам </w:t>
            </w:r>
            <w:r w:rsidRPr="0023309A">
              <w:t>TOGAF</w:t>
            </w:r>
            <w:r>
              <w:t xml:space="preserve">, изучение рекомендаций и техник по практическому применению </w:t>
            </w:r>
            <w:r w:rsidRPr="0023309A">
              <w:t>TOGAF</w:t>
            </w:r>
          </w:p>
        </w:tc>
      </w:tr>
    </w:tbl>
    <w:p w14:paraId="4FB927D8" w14:textId="39D34FBC" w:rsidR="00BF1B16" w:rsidRDefault="00BF1B16" w:rsidP="00624698">
      <w:pPr>
        <w:pStyle w:val="a"/>
        <w:numPr>
          <w:ilvl w:val="0"/>
          <w:numId w:val="34"/>
        </w:numPr>
        <w:rPr>
          <w:lang w:eastAsia="ru-RU"/>
        </w:rPr>
      </w:pPr>
      <w:r>
        <w:rPr>
          <w:lang w:eastAsia="ru-RU"/>
        </w:rPr>
        <w:lastRenderedPageBreak/>
        <w:t>Сравнение основных конкурентов (продолжение)</w:t>
      </w:r>
    </w:p>
    <w:tbl>
      <w:tblPr>
        <w:tblStyle w:val="a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567"/>
        <w:gridCol w:w="2693"/>
        <w:gridCol w:w="3686"/>
      </w:tblGrid>
      <w:tr w:rsidR="00A46ABF" w14:paraId="11C8D41A" w14:textId="77777777" w:rsidTr="00FE13BB">
        <w:tc>
          <w:tcPr>
            <w:tcW w:w="1276" w:type="dxa"/>
          </w:tcPr>
          <w:p w14:paraId="44ED773E" w14:textId="77777777" w:rsidR="00A46ABF" w:rsidRPr="0023309A" w:rsidRDefault="00A46ABF" w:rsidP="00FE13BB">
            <w:pPr>
              <w:pStyle w:val="ab"/>
            </w:pPr>
            <w:r>
              <w:t>Курс</w:t>
            </w:r>
          </w:p>
        </w:tc>
        <w:tc>
          <w:tcPr>
            <w:tcW w:w="567" w:type="dxa"/>
          </w:tcPr>
          <w:p w14:paraId="650458C4" w14:textId="77777777" w:rsidR="00A46ABF" w:rsidRDefault="00A46ABF" w:rsidP="00FE13BB">
            <w:pPr>
              <w:pStyle w:val="ab"/>
            </w:pPr>
            <w:r>
              <w:t>1</w:t>
            </w:r>
          </w:p>
        </w:tc>
        <w:tc>
          <w:tcPr>
            <w:tcW w:w="567" w:type="dxa"/>
          </w:tcPr>
          <w:p w14:paraId="72CE4FD6" w14:textId="77777777" w:rsidR="00A46ABF" w:rsidRDefault="00A46ABF" w:rsidP="00FE13BB">
            <w:pPr>
              <w:pStyle w:val="ab"/>
            </w:pPr>
            <w:r>
              <w:t>2</w:t>
            </w:r>
          </w:p>
        </w:tc>
        <w:tc>
          <w:tcPr>
            <w:tcW w:w="567" w:type="dxa"/>
          </w:tcPr>
          <w:p w14:paraId="6FD9AF83" w14:textId="77777777" w:rsidR="00A46ABF" w:rsidRDefault="00A46ABF" w:rsidP="00FE13BB">
            <w:pPr>
              <w:pStyle w:val="ab"/>
            </w:pPr>
            <w:r>
              <w:t>3</w:t>
            </w:r>
          </w:p>
        </w:tc>
        <w:tc>
          <w:tcPr>
            <w:tcW w:w="2693" w:type="dxa"/>
          </w:tcPr>
          <w:p w14:paraId="0D2F2EA7" w14:textId="77777777" w:rsidR="00A46ABF" w:rsidRDefault="00A46ABF" w:rsidP="00FE13BB">
            <w:pPr>
              <w:pStyle w:val="ab"/>
            </w:pPr>
            <w:r>
              <w:t>4</w:t>
            </w:r>
          </w:p>
        </w:tc>
        <w:tc>
          <w:tcPr>
            <w:tcW w:w="3686" w:type="dxa"/>
          </w:tcPr>
          <w:p w14:paraId="661D6C18" w14:textId="77777777" w:rsidR="00A46ABF" w:rsidRDefault="00A46ABF" w:rsidP="00FE13BB">
            <w:pPr>
              <w:pStyle w:val="ab"/>
            </w:pPr>
            <w:r>
              <w:t>5</w:t>
            </w:r>
          </w:p>
        </w:tc>
      </w:tr>
      <w:tr w:rsidR="00461CE5" w14:paraId="5725FD52" w14:textId="77777777" w:rsidTr="00F464D2">
        <w:trPr>
          <w:cantSplit/>
          <w:trHeight w:val="1134"/>
        </w:trPr>
        <w:tc>
          <w:tcPr>
            <w:tcW w:w="1276" w:type="dxa"/>
          </w:tcPr>
          <w:p w14:paraId="79EB0B3A" w14:textId="77777777" w:rsidR="00461CE5" w:rsidRPr="00B83C80" w:rsidRDefault="00461CE5" w:rsidP="00F464D2">
            <w:pPr>
              <w:pStyle w:val="ac"/>
            </w:pPr>
            <w:r w:rsidRPr="00B83C80">
              <w:t>Смарт Архитектс</w:t>
            </w:r>
          </w:p>
        </w:tc>
        <w:tc>
          <w:tcPr>
            <w:tcW w:w="567" w:type="dxa"/>
            <w:textDirection w:val="tbRl"/>
          </w:tcPr>
          <w:p w14:paraId="491A96B9" w14:textId="77777777" w:rsidR="00461CE5" w:rsidRPr="00B83C80" w:rsidRDefault="00461CE5" w:rsidP="00F464D2">
            <w:pPr>
              <w:pStyle w:val="ac"/>
              <w:ind w:left="113" w:right="113"/>
            </w:pPr>
            <w:r w:rsidRPr="00B83C80">
              <w:t>60000 руб.</w:t>
            </w:r>
          </w:p>
        </w:tc>
        <w:tc>
          <w:tcPr>
            <w:tcW w:w="567" w:type="dxa"/>
            <w:textDirection w:val="tbRl"/>
          </w:tcPr>
          <w:p w14:paraId="1C150B5B" w14:textId="77777777" w:rsidR="00461CE5" w:rsidRPr="00B83C80" w:rsidRDefault="00461CE5" w:rsidP="00F464D2">
            <w:pPr>
              <w:pStyle w:val="ac"/>
              <w:ind w:left="113" w:right="113"/>
            </w:pPr>
            <w:r w:rsidRPr="00B83C80">
              <w:t>Очный/ онлайн</w:t>
            </w:r>
          </w:p>
        </w:tc>
        <w:tc>
          <w:tcPr>
            <w:tcW w:w="567" w:type="dxa"/>
            <w:textDirection w:val="tbRl"/>
          </w:tcPr>
          <w:p w14:paraId="6E6154DC" w14:textId="77777777" w:rsidR="00461CE5" w:rsidRPr="00B83C80" w:rsidRDefault="00461CE5" w:rsidP="00F464D2">
            <w:pPr>
              <w:pStyle w:val="ac"/>
              <w:ind w:left="113" w:right="113"/>
              <w:rPr>
                <w:lang w:val="en-US"/>
              </w:rPr>
            </w:pPr>
            <w:r w:rsidRPr="00B83C80">
              <w:t>8 дней</w:t>
            </w:r>
          </w:p>
        </w:tc>
        <w:tc>
          <w:tcPr>
            <w:tcW w:w="2693" w:type="dxa"/>
          </w:tcPr>
          <w:p w14:paraId="27015B9B" w14:textId="77777777" w:rsidR="00461CE5" w:rsidRPr="00B83C80" w:rsidRDefault="00461CE5" w:rsidP="00F464D2">
            <w:pPr>
              <w:pStyle w:val="ac"/>
            </w:pPr>
            <w:r w:rsidRPr="00B83C80">
              <w:t>CIO/CTO, разработчик стратегии развития бизнеса и ИТ, руководитель проектов и программ, архитектор предприятия, архитектор решений, интегратор, бизнес- и ИТ-архитектор</w:t>
            </w:r>
          </w:p>
        </w:tc>
        <w:tc>
          <w:tcPr>
            <w:tcW w:w="3686" w:type="dxa"/>
          </w:tcPr>
          <w:p w14:paraId="7A24217F" w14:textId="77777777" w:rsidR="00461CE5" w:rsidRDefault="00461CE5" w:rsidP="00F464D2">
            <w:pPr>
              <w:pStyle w:val="ac"/>
            </w:pPr>
            <w:r>
              <w:t>«</w:t>
            </w:r>
            <w:r w:rsidRPr="00222D9F">
              <w:t>Узнаете о методологии все</w:t>
            </w:r>
            <w:r>
              <w:t>, н</w:t>
            </w:r>
            <w:r w:rsidRPr="00222D9F">
              <w:t>аучитесь применять TOGAF на практике</w:t>
            </w:r>
            <w:r>
              <w:t>, п</w:t>
            </w:r>
            <w:r w:rsidRPr="00222D9F">
              <w:t>одготовитесь к экзамену</w:t>
            </w:r>
            <w:r>
              <w:t>, р</w:t>
            </w:r>
            <w:r w:rsidRPr="00222D9F">
              <w:t>ешите свои задачи вместе с экспертами</w:t>
            </w:r>
            <w:r>
              <w:t>»</w:t>
            </w:r>
            <w:r>
              <w:rPr>
                <w:rStyle w:val="afc"/>
              </w:rPr>
              <w:footnoteReference w:id="36"/>
            </w:r>
          </w:p>
        </w:tc>
      </w:tr>
    </w:tbl>
    <w:p w14:paraId="67741A1D" w14:textId="77777777" w:rsidR="00461CE5" w:rsidRDefault="00461CE5" w:rsidP="00461CE5"/>
    <w:p w14:paraId="6C1AB6E1" w14:textId="4281463D" w:rsidR="00461CE5" w:rsidRDefault="00461CE5" w:rsidP="00461CE5">
      <w:r>
        <w:t xml:space="preserve">На основе сравнения характеристик курсов-конкурентов и курса от </w:t>
      </w:r>
      <w:r w:rsidR="001B4C7B">
        <w:t>«</w:t>
      </w:r>
      <w:r>
        <w:t>Смарт Архитектс</w:t>
      </w:r>
      <w:r w:rsidR="001B4C7B">
        <w:t>»</w:t>
      </w:r>
      <w:r>
        <w:t>, можно сделать следующие выводы:</w:t>
      </w:r>
    </w:p>
    <w:p w14:paraId="57E6C89A" w14:textId="6000470D" w:rsidR="00461CE5" w:rsidRPr="009E67AD" w:rsidRDefault="00461CE5" w:rsidP="00624698">
      <w:pPr>
        <w:pStyle w:val="af3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E67AD">
        <w:rPr>
          <w:rFonts w:ascii="Times New Roman" w:eastAsia="Times New Roman" w:hAnsi="Times New Roman" w:cs="Times New Roman"/>
          <w:lang w:eastAsia="ru-RU"/>
        </w:rPr>
        <w:t>У большинства компаний идентично определены их целевые аудитории</w:t>
      </w:r>
      <w:r w:rsidR="000C695C">
        <w:rPr>
          <w:rFonts w:ascii="Times New Roman" w:eastAsia="Times New Roman" w:hAnsi="Times New Roman" w:cs="Times New Roman"/>
          <w:lang w:eastAsia="ru-RU"/>
        </w:rPr>
        <w:t>;</w:t>
      </w:r>
    </w:p>
    <w:p w14:paraId="4BAAA751" w14:textId="05B2BA8F" w:rsidR="00461CE5" w:rsidRDefault="00461CE5" w:rsidP="00624698">
      <w:pPr>
        <w:pStyle w:val="af3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E67AD">
        <w:rPr>
          <w:rFonts w:ascii="Times New Roman" w:eastAsia="Times New Roman" w:hAnsi="Times New Roman" w:cs="Times New Roman"/>
          <w:lang w:eastAsia="ru-RU"/>
        </w:rPr>
        <w:t>Все компании предлагают дистанционный формат обучения</w:t>
      </w:r>
      <w:r w:rsidR="000C695C">
        <w:rPr>
          <w:rFonts w:ascii="Times New Roman" w:eastAsia="Times New Roman" w:hAnsi="Times New Roman" w:cs="Times New Roman"/>
          <w:lang w:eastAsia="ru-RU"/>
        </w:rPr>
        <w:t>;</w:t>
      </w:r>
    </w:p>
    <w:p w14:paraId="6CE1B36D" w14:textId="34ABA497" w:rsidR="00461CE5" w:rsidRDefault="00461CE5" w:rsidP="00624698">
      <w:pPr>
        <w:pStyle w:val="af3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E67AD">
        <w:rPr>
          <w:rFonts w:ascii="Times New Roman" w:eastAsia="Times New Roman" w:hAnsi="Times New Roman" w:cs="Times New Roman"/>
          <w:lang w:eastAsia="ru-RU"/>
        </w:rPr>
        <w:t>Все компании, представленные в таблице, кроме Luxoft Training, осуществляют подготовку к сдаче экзамена в рамках своих курсов</w:t>
      </w:r>
      <w:r>
        <w:rPr>
          <w:rFonts w:ascii="Times New Roman" w:eastAsia="Times New Roman" w:hAnsi="Times New Roman" w:cs="Times New Roman"/>
          <w:lang w:eastAsia="ru-RU"/>
        </w:rPr>
        <w:t>, то есть, предлагают более углубленные и подробные программы обучения</w:t>
      </w:r>
      <w:r w:rsidR="000C695C">
        <w:rPr>
          <w:rFonts w:ascii="Times New Roman" w:eastAsia="Times New Roman" w:hAnsi="Times New Roman" w:cs="Times New Roman"/>
          <w:lang w:eastAsia="ru-RU"/>
        </w:rPr>
        <w:t>;</w:t>
      </w:r>
    </w:p>
    <w:p w14:paraId="29AD571B" w14:textId="28F9001B" w:rsidR="00461CE5" w:rsidRPr="00E5065A" w:rsidRDefault="00461CE5" w:rsidP="00624698">
      <w:pPr>
        <w:pStyle w:val="af3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Длительность прохождения курсов в</w:t>
      </w:r>
      <w:r w:rsidRPr="009E67AD">
        <w:rPr>
          <w:rFonts w:ascii="Times New Roman" w:eastAsia="Times New Roman" w:hAnsi="Times New Roman" w:cs="Times New Roman"/>
          <w:lang w:eastAsia="ru-RU"/>
        </w:rPr>
        <w:t>се</w:t>
      </w:r>
      <w:r>
        <w:rPr>
          <w:rFonts w:ascii="Times New Roman" w:eastAsia="Times New Roman" w:hAnsi="Times New Roman" w:cs="Times New Roman"/>
          <w:lang w:eastAsia="ru-RU"/>
        </w:rPr>
        <w:t>х</w:t>
      </w:r>
      <w:r w:rsidRPr="009E67AD">
        <w:rPr>
          <w:rFonts w:ascii="Times New Roman" w:eastAsia="Times New Roman" w:hAnsi="Times New Roman" w:cs="Times New Roman"/>
          <w:lang w:eastAsia="ru-RU"/>
        </w:rPr>
        <w:t xml:space="preserve"> компании, представленные в таблице, кроме Luxoft Training,</w:t>
      </w:r>
      <w:r>
        <w:rPr>
          <w:rFonts w:ascii="Times New Roman" w:eastAsia="Times New Roman" w:hAnsi="Times New Roman" w:cs="Times New Roman"/>
          <w:lang w:eastAsia="ru-RU"/>
        </w:rPr>
        <w:t xml:space="preserve"> составляет 24 академических час</w:t>
      </w:r>
      <w:r w:rsidR="00D720D7">
        <w:rPr>
          <w:rFonts w:ascii="Times New Roman" w:eastAsia="Times New Roman" w:hAnsi="Times New Roman" w:cs="Times New Roman"/>
          <w:lang w:eastAsia="ru-RU"/>
        </w:rPr>
        <w:t>а,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027E">
        <w:rPr>
          <w:rFonts w:ascii="Times New Roman" w:eastAsia="Times New Roman" w:hAnsi="Times New Roman" w:cs="Times New Roman"/>
          <w:lang w:eastAsia="ru-RU"/>
        </w:rPr>
        <w:t>что обусловлено более глубоким уровнем изучения</w:t>
      </w:r>
      <w:r w:rsidR="000C695C">
        <w:rPr>
          <w:rFonts w:ascii="Times New Roman" w:eastAsia="Times New Roman" w:hAnsi="Times New Roman" w:cs="Times New Roman"/>
          <w:lang w:eastAsia="ru-RU"/>
        </w:rPr>
        <w:t>;</w:t>
      </w:r>
    </w:p>
    <w:p w14:paraId="79F3800C" w14:textId="488E92B1" w:rsidR="00461CE5" w:rsidRPr="009E67AD" w:rsidRDefault="00461CE5" w:rsidP="00624698">
      <w:pPr>
        <w:pStyle w:val="af3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Средняя стоимость прохождения курса составляет 39011 рублей, большинство компаний, в свою очередь, устанавливает стоимость обучения ниже данного уровня или незначительно выше. Наиболее дорогие услуги предлагают компании Микротест и </w:t>
      </w:r>
      <w:r w:rsidR="00F429A1">
        <w:rPr>
          <w:rFonts w:ascii="Times New Roman" w:eastAsia="Times New Roman" w:hAnsi="Times New Roman" w:cs="Times New Roman"/>
          <w:lang w:eastAsia="ru-RU"/>
        </w:rPr>
        <w:t>«</w:t>
      </w:r>
      <w:r>
        <w:rPr>
          <w:rFonts w:ascii="Times New Roman" w:eastAsia="Times New Roman" w:hAnsi="Times New Roman" w:cs="Times New Roman"/>
          <w:lang w:eastAsia="ru-RU"/>
        </w:rPr>
        <w:t>Смарт Архитектс</w:t>
      </w:r>
      <w:r w:rsidR="00F429A1">
        <w:rPr>
          <w:rFonts w:ascii="Times New Roman" w:eastAsia="Times New Roman" w:hAnsi="Times New Roman" w:cs="Times New Roman"/>
          <w:lang w:eastAsia="ru-RU"/>
        </w:rPr>
        <w:t>»</w:t>
      </w:r>
      <w:r>
        <w:rPr>
          <w:rFonts w:ascii="Times New Roman" w:eastAsia="Times New Roman" w:hAnsi="Times New Roman" w:cs="Times New Roman"/>
          <w:lang w:eastAsia="ru-RU"/>
        </w:rPr>
        <w:t>. Ниже, на рисунке 6, представлена информация о стоимости курсов от рассматриваемых компаний, а также указана средняя стоимость прохождения обучения:</w:t>
      </w:r>
    </w:p>
    <w:p w14:paraId="0D843304" w14:textId="77777777" w:rsidR="00461CE5" w:rsidRDefault="00461CE5" w:rsidP="00461CE5">
      <w:pPr>
        <w:pStyle w:val="a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6244CC" wp14:editId="528EA9E5">
            <wp:extent cx="3551322" cy="2130793"/>
            <wp:effectExtent l="0" t="0" r="508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7216" cy="21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F92F" w14:textId="4117A057" w:rsidR="00461CE5" w:rsidRDefault="00461CE5" w:rsidP="00D64C06">
      <w:pPr>
        <w:pStyle w:val="a0"/>
      </w:pPr>
      <w:r>
        <w:rPr>
          <w:lang w:eastAsia="ru-RU"/>
        </w:rPr>
        <w:t>Стоимость курсов сравниваемых компани</w:t>
      </w:r>
      <w:r w:rsidR="00F429A1">
        <w:rPr>
          <w:lang w:eastAsia="ru-RU"/>
        </w:rPr>
        <w:t>й</w:t>
      </w:r>
    </w:p>
    <w:p w14:paraId="34CB328C" w14:textId="67D91DAB" w:rsidR="00621BD4" w:rsidRDefault="00621BD4" w:rsidP="00624698">
      <w:pPr>
        <w:pStyle w:val="2"/>
        <w:numPr>
          <w:ilvl w:val="1"/>
          <w:numId w:val="14"/>
        </w:numPr>
      </w:pPr>
      <w:bookmarkStart w:id="27" w:name="_Toc73731675"/>
      <w:r>
        <w:t>Выбор инструментов и методов исследования</w:t>
      </w:r>
      <w:bookmarkEnd w:id="27"/>
    </w:p>
    <w:p w14:paraId="732C292C" w14:textId="18C3F8BD" w:rsidR="00842864" w:rsidRPr="00A35C1A" w:rsidRDefault="00A35C1A" w:rsidP="00271934">
      <w:r>
        <w:t>Несмотря на то, что ранее был сделан вывод о благоприятном характере текущих условий, способствующ</w:t>
      </w:r>
      <w:r w:rsidR="005768F0">
        <w:t>и</w:t>
      </w:r>
      <w:r>
        <w:t>м выходу курса «</w:t>
      </w:r>
      <w:r>
        <w:rPr>
          <w:lang w:val="en-US"/>
        </w:rPr>
        <w:t>TOGAF</w:t>
      </w:r>
      <w:r w:rsidRPr="00A35C1A">
        <w:t>-</w:t>
      </w:r>
      <w:r>
        <w:rPr>
          <w:lang w:val="en-US"/>
        </w:rPr>
        <w:t>online</w:t>
      </w:r>
      <w:r>
        <w:t xml:space="preserve">» на рынок онлайн-образования, необходимо </w:t>
      </w:r>
      <w:r w:rsidR="005768F0">
        <w:t>провести дальнейшее исследование. На данном этапе важно понять, какие инструменты и методы позволят определить наиболее подходящие платформы, методы и каналы для вывода изучаемого продукта на новый рыно</w:t>
      </w:r>
      <w:r w:rsidR="00842864">
        <w:t>к</w:t>
      </w:r>
      <w:r w:rsidR="005768F0">
        <w:t>.</w:t>
      </w:r>
      <w:r w:rsidR="00842864">
        <w:t xml:space="preserve"> Ниже представлен инструментарий, который будет использоваться в ходе написания данной выпускной квалификационной работы:</w:t>
      </w:r>
    </w:p>
    <w:p w14:paraId="5D1F3EC3" w14:textId="698DD6E1" w:rsidR="007337E6" w:rsidRPr="00842864" w:rsidRDefault="00B2148C" w:rsidP="00624698">
      <w:pPr>
        <w:pStyle w:val="af3"/>
        <w:numPr>
          <w:ilvl w:val="0"/>
          <w:numId w:val="3"/>
        </w:numPr>
        <w:spacing w:line="360" w:lineRule="auto"/>
        <w:rPr>
          <w:rFonts w:ascii="Times New Roman" w:hAnsi="Times New Roman"/>
          <w:szCs w:val="22"/>
        </w:rPr>
      </w:pPr>
      <w:r w:rsidRPr="00842864">
        <w:rPr>
          <w:rFonts w:ascii="Times New Roman" w:hAnsi="Times New Roman"/>
          <w:szCs w:val="22"/>
        </w:rPr>
        <w:t>Канва бизнес-модели</w:t>
      </w:r>
      <w:r w:rsidR="00842864">
        <w:rPr>
          <w:rFonts w:ascii="Times New Roman" w:hAnsi="Times New Roman"/>
          <w:szCs w:val="22"/>
        </w:rPr>
        <w:t>;</w:t>
      </w:r>
    </w:p>
    <w:p w14:paraId="37F608E1" w14:textId="3D80F394" w:rsidR="00B2148C" w:rsidRPr="00842864" w:rsidRDefault="002360A5" w:rsidP="00624698">
      <w:pPr>
        <w:pStyle w:val="af3"/>
        <w:numPr>
          <w:ilvl w:val="0"/>
          <w:numId w:val="3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Определение т</w:t>
      </w:r>
      <w:r w:rsidR="00B2148C" w:rsidRPr="00842864">
        <w:rPr>
          <w:rFonts w:ascii="Times New Roman" w:hAnsi="Times New Roman"/>
          <w:szCs w:val="22"/>
        </w:rPr>
        <w:t>ребовани</w:t>
      </w:r>
      <w:r>
        <w:rPr>
          <w:rFonts w:ascii="Times New Roman" w:hAnsi="Times New Roman"/>
          <w:szCs w:val="22"/>
        </w:rPr>
        <w:t>й</w:t>
      </w:r>
      <w:r w:rsidR="00B2148C" w:rsidRPr="00842864">
        <w:rPr>
          <w:rFonts w:ascii="Times New Roman" w:hAnsi="Times New Roman"/>
          <w:szCs w:val="22"/>
        </w:rPr>
        <w:t xml:space="preserve"> и матрица трассировки</w:t>
      </w:r>
      <w:r w:rsidR="00842864">
        <w:rPr>
          <w:rFonts w:ascii="Times New Roman" w:hAnsi="Times New Roman"/>
          <w:szCs w:val="22"/>
        </w:rPr>
        <w:t>;</w:t>
      </w:r>
    </w:p>
    <w:p w14:paraId="273348F8" w14:textId="1E1004DC" w:rsidR="00B2148C" w:rsidRPr="00842864" w:rsidRDefault="00B2148C" w:rsidP="00624698">
      <w:pPr>
        <w:pStyle w:val="af3"/>
        <w:numPr>
          <w:ilvl w:val="0"/>
          <w:numId w:val="3"/>
        </w:numPr>
        <w:spacing w:line="360" w:lineRule="auto"/>
        <w:rPr>
          <w:rFonts w:ascii="Times New Roman" w:hAnsi="Times New Roman"/>
          <w:szCs w:val="22"/>
        </w:rPr>
      </w:pPr>
      <w:r w:rsidRPr="00842864">
        <w:rPr>
          <w:rFonts w:ascii="Times New Roman" w:hAnsi="Times New Roman"/>
          <w:szCs w:val="22"/>
        </w:rPr>
        <w:t>Матрица принятия решений</w:t>
      </w:r>
      <w:r w:rsidR="007B769C">
        <w:rPr>
          <w:rFonts w:ascii="Times New Roman" w:hAnsi="Times New Roman"/>
          <w:szCs w:val="22"/>
        </w:rPr>
        <w:t>.</w:t>
      </w:r>
    </w:p>
    <w:p w14:paraId="085F0B98" w14:textId="793B881D" w:rsidR="002473CE" w:rsidRDefault="00271934" w:rsidP="00CC378E">
      <w:pPr>
        <w:pStyle w:val="3"/>
      </w:pPr>
      <w:bookmarkStart w:id="28" w:name="_Toc73731676"/>
      <w:r>
        <w:t>Канва бизнес-модели</w:t>
      </w:r>
      <w:bookmarkEnd w:id="28"/>
    </w:p>
    <w:p w14:paraId="4B5C51EB" w14:textId="1812816C" w:rsidR="00271934" w:rsidRDefault="00034569" w:rsidP="00271934">
      <w:r>
        <w:t>Канва бизнес-модели – инструмент</w:t>
      </w:r>
      <w:r w:rsidR="00AC1179">
        <w:t xml:space="preserve"> стратегического управления</w:t>
      </w:r>
      <w:r>
        <w:t xml:space="preserve">, который используется </w:t>
      </w:r>
      <w:r w:rsidR="00AC1179">
        <w:t xml:space="preserve">для подробного описания бизнес-моделей, в первую очередь функционирующих компаний, и позволяет наглядно отобразить все основные бизнес-процессы организации, определить зоны роста и расхождения </w:t>
      </w:r>
      <w:r w:rsidR="00197944">
        <w:t xml:space="preserve">текущего состояния </w:t>
      </w:r>
      <w:r w:rsidR="00AC1179">
        <w:t>с целевым.</w:t>
      </w:r>
      <w:r w:rsidR="0057040A">
        <w:t xml:space="preserve"> Канва бизнес-модели состоит из следующих 9 блоков:</w:t>
      </w:r>
    </w:p>
    <w:p w14:paraId="60BB389F" w14:textId="6AF33534" w:rsidR="007E4317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Потребительские сегменты</w:t>
      </w:r>
      <w:r w:rsidR="003E3108">
        <w:rPr>
          <w:rFonts w:ascii="Times New Roman" w:hAnsi="Times New Roman"/>
          <w:szCs w:val="22"/>
        </w:rPr>
        <w:t xml:space="preserve"> – вся целевая аудитория</w:t>
      </w:r>
      <w:r w:rsidR="003E3108" w:rsidRPr="003E3108">
        <w:rPr>
          <w:rFonts w:ascii="Times New Roman" w:hAnsi="Times New Roman"/>
          <w:szCs w:val="22"/>
        </w:rPr>
        <w:t xml:space="preserve"> делится на сегменты в зависимости от того, </w:t>
      </w:r>
      <w:r w:rsidR="003E3108">
        <w:rPr>
          <w:rFonts w:ascii="Times New Roman" w:hAnsi="Times New Roman"/>
          <w:szCs w:val="22"/>
        </w:rPr>
        <w:t>какие потребности каждо</w:t>
      </w:r>
      <w:r w:rsidR="00C20A77">
        <w:rPr>
          <w:rFonts w:ascii="Times New Roman" w:hAnsi="Times New Roman"/>
          <w:szCs w:val="22"/>
        </w:rPr>
        <w:t>й</w:t>
      </w:r>
      <w:r w:rsidR="003E3108">
        <w:rPr>
          <w:rFonts w:ascii="Times New Roman" w:hAnsi="Times New Roman"/>
          <w:szCs w:val="22"/>
        </w:rPr>
        <w:t xml:space="preserve"> отдельно</w:t>
      </w:r>
      <w:r w:rsidR="00C20A77">
        <w:rPr>
          <w:rFonts w:ascii="Times New Roman" w:hAnsi="Times New Roman"/>
          <w:szCs w:val="22"/>
        </w:rPr>
        <w:t xml:space="preserve">й группы потребителей </w:t>
      </w:r>
      <w:r w:rsidR="003E3108">
        <w:rPr>
          <w:rFonts w:ascii="Times New Roman" w:hAnsi="Times New Roman"/>
          <w:szCs w:val="22"/>
        </w:rPr>
        <w:t>удовлетворяются товарами и/или услугами компании</w:t>
      </w:r>
      <w:r w:rsidR="00713FC3">
        <w:rPr>
          <w:rFonts w:ascii="Times New Roman" w:hAnsi="Times New Roman"/>
          <w:szCs w:val="22"/>
        </w:rPr>
        <w:t xml:space="preserve">, с целью </w:t>
      </w:r>
      <w:r w:rsidR="003E3108" w:rsidRPr="003E3108">
        <w:rPr>
          <w:rFonts w:ascii="Times New Roman" w:hAnsi="Times New Roman"/>
          <w:szCs w:val="22"/>
        </w:rPr>
        <w:t>обеспечени</w:t>
      </w:r>
      <w:r w:rsidR="00713FC3">
        <w:rPr>
          <w:rFonts w:ascii="Times New Roman" w:hAnsi="Times New Roman"/>
          <w:szCs w:val="22"/>
        </w:rPr>
        <w:t>я</w:t>
      </w:r>
      <w:r w:rsidR="003E3108" w:rsidRPr="003E3108">
        <w:rPr>
          <w:rFonts w:ascii="Times New Roman" w:hAnsi="Times New Roman"/>
          <w:szCs w:val="22"/>
        </w:rPr>
        <w:t xml:space="preserve"> соответствия продукта характеристикам и потребностям сегмента</w:t>
      </w:r>
      <w:r>
        <w:rPr>
          <w:rFonts w:ascii="Times New Roman" w:hAnsi="Times New Roman"/>
          <w:szCs w:val="22"/>
        </w:rPr>
        <w:t>;</w:t>
      </w:r>
    </w:p>
    <w:p w14:paraId="50ECEE5E" w14:textId="6FD6C65D" w:rsidR="007E4317" w:rsidRPr="0057040A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Ценностные </w:t>
      </w:r>
      <w:r w:rsidRPr="0057040A">
        <w:rPr>
          <w:rFonts w:ascii="Times New Roman" w:hAnsi="Times New Roman"/>
          <w:szCs w:val="22"/>
        </w:rPr>
        <w:t>предложения</w:t>
      </w:r>
      <w:r w:rsidR="001E7B6B">
        <w:rPr>
          <w:rFonts w:ascii="Times New Roman" w:hAnsi="Times New Roman"/>
          <w:szCs w:val="22"/>
        </w:rPr>
        <w:t xml:space="preserve"> – </w:t>
      </w:r>
      <w:r w:rsidR="001E7B6B" w:rsidRPr="001E7B6B">
        <w:rPr>
          <w:rFonts w:ascii="Times New Roman" w:hAnsi="Times New Roman"/>
          <w:szCs w:val="22"/>
        </w:rPr>
        <w:t>продукт</w:t>
      </w:r>
      <w:r w:rsidR="001E7B6B">
        <w:rPr>
          <w:rFonts w:ascii="Times New Roman" w:hAnsi="Times New Roman"/>
          <w:szCs w:val="22"/>
        </w:rPr>
        <w:t>ы</w:t>
      </w:r>
      <w:r w:rsidR="001E7B6B" w:rsidRPr="001E7B6B">
        <w:rPr>
          <w:rFonts w:ascii="Times New Roman" w:hAnsi="Times New Roman"/>
          <w:szCs w:val="22"/>
        </w:rPr>
        <w:t xml:space="preserve"> и</w:t>
      </w:r>
      <w:r w:rsidR="001E7B6B">
        <w:rPr>
          <w:rFonts w:ascii="Times New Roman" w:hAnsi="Times New Roman"/>
          <w:szCs w:val="22"/>
        </w:rPr>
        <w:t>/или</w:t>
      </w:r>
      <w:r w:rsidR="001E7B6B" w:rsidRPr="001E7B6B">
        <w:rPr>
          <w:rFonts w:ascii="Times New Roman" w:hAnsi="Times New Roman"/>
          <w:szCs w:val="22"/>
        </w:rPr>
        <w:t xml:space="preserve"> услуг</w:t>
      </w:r>
      <w:r w:rsidR="001E7B6B">
        <w:rPr>
          <w:rFonts w:ascii="Times New Roman" w:hAnsi="Times New Roman"/>
          <w:szCs w:val="22"/>
        </w:rPr>
        <w:t xml:space="preserve">и, </w:t>
      </w:r>
      <w:r w:rsidR="001E7B6B" w:rsidRPr="001E7B6B">
        <w:rPr>
          <w:rFonts w:ascii="Times New Roman" w:hAnsi="Times New Roman"/>
          <w:szCs w:val="22"/>
        </w:rPr>
        <w:t>которые</w:t>
      </w:r>
      <w:r w:rsidR="001E7B6B">
        <w:rPr>
          <w:rFonts w:ascii="Times New Roman" w:hAnsi="Times New Roman"/>
          <w:szCs w:val="22"/>
        </w:rPr>
        <w:t xml:space="preserve"> компания</w:t>
      </w:r>
      <w:r w:rsidR="001E7B6B" w:rsidRPr="001E7B6B">
        <w:rPr>
          <w:rFonts w:ascii="Times New Roman" w:hAnsi="Times New Roman"/>
          <w:szCs w:val="22"/>
        </w:rPr>
        <w:t xml:space="preserve"> предоставля</w:t>
      </w:r>
      <w:r w:rsidR="001E7B6B">
        <w:rPr>
          <w:rFonts w:ascii="Times New Roman" w:hAnsi="Times New Roman"/>
          <w:szCs w:val="22"/>
        </w:rPr>
        <w:t>ет</w:t>
      </w:r>
      <w:r w:rsidR="001E7B6B" w:rsidRPr="001E7B6B">
        <w:rPr>
          <w:rFonts w:ascii="Times New Roman" w:hAnsi="Times New Roman"/>
          <w:szCs w:val="22"/>
        </w:rPr>
        <w:t xml:space="preserve"> </w:t>
      </w:r>
      <w:r w:rsidR="001E7B6B">
        <w:rPr>
          <w:rFonts w:ascii="Times New Roman" w:hAnsi="Times New Roman"/>
          <w:szCs w:val="22"/>
        </w:rPr>
        <w:t>потребителям</w:t>
      </w:r>
      <w:r w:rsidR="001E7B6B" w:rsidRPr="001E7B6B">
        <w:rPr>
          <w:rFonts w:ascii="Times New Roman" w:hAnsi="Times New Roman"/>
          <w:szCs w:val="22"/>
        </w:rPr>
        <w:t xml:space="preserve">. </w:t>
      </w:r>
      <w:r w:rsidR="001E7B6B">
        <w:rPr>
          <w:rFonts w:ascii="Times New Roman" w:hAnsi="Times New Roman"/>
          <w:szCs w:val="22"/>
        </w:rPr>
        <w:t xml:space="preserve">Важно, чтобы ценностные предложения </w:t>
      </w:r>
      <w:r w:rsidR="00C52BF8">
        <w:rPr>
          <w:rFonts w:ascii="Times New Roman" w:hAnsi="Times New Roman"/>
          <w:szCs w:val="22"/>
        </w:rPr>
        <w:t>носили уникальный характер и отличались от предложений конкурентов</w:t>
      </w:r>
      <w:r>
        <w:rPr>
          <w:rFonts w:ascii="Times New Roman" w:hAnsi="Times New Roman"/>
          <w:szCs w:val="22"/>
        </w:rPr>
        <w:t>;</w:t>
      </w:r>
    </w:p>
    <w:p w14:paraId="5F33352B" w14:textId="54F3DC29" w:rsidR="007E4317" w:rsidRPr="0057040A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 w:rsidRPr="0057040A">
        <w:rPr>
          <w:rFonts w:ascii="Times New Roman" w:hAnsi="Times New Roman"/>
          <w:szCs w:val="22"/>
        </w:rPr>
        <w:lastRenderedPageBreak/>
        <w:t xml:space="preserve">Каналы </w:t>
      </w:r>
      <w:r>
        <w:rPr>
          <w:rFonts w:ascii="Times New Roman" w:hAnsi="Times New Roman"/>
          <w:szCs w:val="22"/>
        </w:rPr>
        <w:t>взаимодействия</w:t>
      </w:r>
      <w:r w:rsidR="0061757A">
        <w:rPr>
          <w:rFonts w:ascii="Times New Roman" w:hAnsi="Times New Roman"/>
          <w:szCs w:val="22"/>
        </w:rPr>
        <w:t xml:space="preserve"> – </w:t>
      </w:r>
      <w:r w:rsidR="00BF1FDA">
        <w:rPr>
          <w:rFonts w:ascii="Times New Roman" w:hAnsi="Times New Roman"/>
          <w:szCs w:val="22"/>
        </w:rPr>
        <w:t>система взаимодействия компании с потребителями, позволяющая осведомить потребителей о товарах и услугах компании, познакомить их с ценностными предложениями компании, приобрести товары и/или услуги, а также обеспечить постпродажное обслуживание</w:t>
      </w:r>
      <w:r w:rsidR="00542F5F">
        <w:rPr>
          <w:rFonts w:ascii="Times New Roman" w:hAnsi="Times New Roman"/>
          <w:szCs w:val="22"/>
        </w:rPr>
        <w:t xml:space="preserve">, </w:t>
      </w:r>
      <w:r w:rsidR="00C20BC1">
        <w:rPr>
          <w:rFonts w:ascii="Times New Roman" w:hAnsi="Times New Roman"/>
          <w:szCs w:val="22"/>
        </w:rPr>
        <w:t>когда</w:t>
      </w:r>
      <w:r w:rsidR="00542F5F">
        <w:rPr>
          <w:rFonts w:ascii="Times New Roman" w:hAnsi="Times New Roman"/>
          <w:szCs w:val="22"/>
        </w:rPr>
        <w:t xml:space="preserve"> это необходимо</w:t>
      </w:r>
      <w:r>
        <w:rPr>
          <w:rFonts w:ascii="Times New Roman" w:hAnsi="Times New Roman"/>
          <w:szCs w:val="22"/>
        </w:rPr>
        <w:t>;</w:t>
      </w:r>
    </w:p>
    <w:p w14:paraId="0C037A1C" w14:textId="185CCF54" w:rsidR="007E4317" w:rsidRPr="007E4317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Взаимоотношения с потребителями</w:t>
      </w:r>
      <w:r w:rsidR="00672487">
        <w:rPr>
          <w:rFonts w:ascii="Times New Roman" w:hAnsi="Times New Roman"/>
          <w:szCs w:val="22"/>
        </w:rPr>
        <w:t xml:space="preserve"> – </w:t>
      </w:r>
      <w:r w:rsidR="0050559D">
        <w:rPr>
          <w:rFonts w:ascii="Times New Roman" w:hAnsi="Times New Roman"/>
          <w:szCs w:val="22"/>
        </w:rPr>
        <w:t>данный блок описывает тип отношений, сложившихся между потребителем и организацией</w:t>
      </w:r>
      <w:r w:rsidR="00AB1A5B">
        <w:rPr>
          <w:rFonts w:ascii="Times New Roman" w:hAnsi="Times New Roman"/>
          <w:szCs w:val="22"/>
        </w:rPr>
        <w:t xml:space="preserve">: персональная поддержка, особая персональная поддержка, самообслуживание, </w:t>
      </w:r>
      <w:r w:rsidR="002266C5">
        <w:rPr>
          <w:rFonts w:ascii="Times New Roman" w:hAnsi="Times New Roman"/>
          <w:szCs w:val="22"/>
        </w:rPr>
        <w:t xml:space="preserve">автоматизированное обслуживание, </w:t>
      </w:r>
      <w:r w:rsidR="00AB1A5B">
        <w:rPr>
          <w:rFonts w:ascii="Times New Roman" w:hAnsi="Times New Roman"/>
          <w:szCs w:val="22"/>
        </w:rPr>
        <w:t>сообщества</w:t>
      </w:r>
      <w:r w:rsidR="00C156BD">
        <w:rPr>
          <w:rFonts w:ascii="Times New Roman" w:hAnsi="Times New Roman"/>
          <w:szCs w:val="22"/>
        </w:rPr>
        <w:t xml:space="preserve"> или совместное создание благ</w:t>
      </w:r>
      <w:r>
        <w:rPr>
          <w:rFonts w:ascii="Times New Roman" w:hAnsi="Times New Roman"/>
          <w:szCs w:val="22"/>
        </w:rPr>
        <w:t>;</w:t>
      </w:r>
    </w:p>
    <w:p w14:paraId="08D61A38" w14:textId="441410FD" w:rsidR="007E4317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 w:rsidRPr="0057040A">
        <w:rPr>
          <w:rFonts w:ascii="Times New Roman" w:hAnsi="Times New Roman"/>
          <w:szCs w:val="22"/>
        </w:rPr>
        <w:t>Источники доходов</w:t>
      </w:r>
      <w:r w:rsidR="00672487">
        <w:rPr>
          <w:rFonts w:ascii="Times New Roman" w:hAnsi="Times New Roman"/>
          <w:szCs w:val="22"/>
        </w:rPr>
        <w:t xml:space="preserve"> – </w:t>
      </w:r>
      <w:r w:rsidR="00CD5BFF">
        <w:rPr>
          <w:rFonts w:ascii="Times New Roman" w:hAnsi="Times New Roman"/>
          <w:szCs w:val="22"/>
        </w:rPr>
        <w:t>данный блок отображает способы создания компанией потоков доходов</w:t>
      </w:r>
      <w:r w:rsidR="003E7689">
        <w:rPr>
          <w:rFonts w:ascii="Times New Roman" w:hAnsi="Times New Roman"/>
          <w:szCs w:val="22"/>
        </w:rPr>
        <w:t>: продажа активов, плата за использование, оплата подписки, аренда, лицензирование, брокерские сбора, реклама</w:t>
      </w:r>
      <w:r>
        <w:rPr>
          <w:rFonts w:ascii="Times New Roman" w:hAnsi="Times New Roman"/>
          <w:szCs w:val="22"/>
        </w:rPr>
        <w:t>;</w:t>
      </w:r>
    </w:p>
    <w:p w14:paraId="077E3F0A" w14:textId="7B56B9E2" w:rsidR="007E4317" w:rsidRPr="0057040A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 w:rsidRPr="0057040A">
        <w:rPr>
          <w:rFonts w:ascii="Times New Roman" w:hAnsi="Times New Roman"/>
          <w:szCs w:val="22"/>
        </w:rPr>
        <w:t>Ключевые ресурсы</w:t>
      </w:r>
      <w:r w:rsidR="00672487">
        <w:rPr>
          <w:rFonts w:ascii="Times New Roman" w:hAnsi="Times New Roman"/>
          <w:szCs w:val="22"/>
        </w:rPr>
        <w:t xml:space="preserve"> – </w:t>
      </w:r>
      <w:r w:rsidR="005370DB">
        <w:rPr>
          <w:rFonts w:ascii="Times New Roman" w:hAnsi="Times New Roman"/>
          <w:szCs w:val="22"/>
        </w:rPr>
        <w:t>активы организации, которые позволяют ей создавать ценностные предложения и доносить их до своих потребителей.</w:t>
      </w:r>
      <w:r w:rsidR="000846A9">
        <w:rPr>
          <w:rFonts w:ascii="Times New Roman" w:hAnsi="Times New Roman"/>
          <w:szCs w:val="22"/>
        </w:rPr>
        <w:t xml:space="preserve"> </w:t>
      </w:r>
      <w:r w:rsidR="005370DB">
        <w:rPr>
          <w:rFonts w:ascii="Times New Roman" w:hAnsi="Times New Roman"/>
          <w:szCs w:val="22"/>
        </w:rPr>
        <w:t>Ресурсы могут быть нескольких видов: человеческие, материальные, финансовые и интеллектуальные</w:t>
      </w:r>
      <w:r>
        <w:rPr>
          <w:rFonts w:ascii="Times New Roman" w:hAnsi="Times New Roman"/>
          <w:szCs w:val="22"/>
        </w:rPr>
        <w:t>;</w:t>
      </w:r>
    </w:p>
    <w:p w14:paraId="338CBEEC" w14:textId="724C8303" w:rsidR="007E4317" w:rsidRPr="0057040A" w:rsidRDefault="007E4317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 w:rsidRPr="0057040A">
        <w:rPr>
          <w:rFonts w:ascii="Times New Roman" w:hAnsi="Times New Roman"/>
          <w:szCs w:val="22"/>
        </w:rPr>
        <w:t xml:space="preserve">Ключевые </w:t>
      </w:r>
      <w:r>
        <w:rPr>
          <w:rFonts w:ascii="Times New Roman" w:hAnsi="Times New Roman"/>
          <w:szCs w:val="22"/>
        </w:rPr>
        <w:t>виды деятельности</w:t>
      </w:r>
      <w:r w:rsidR="00672487">
        <w:rPr>
          <w:rFonts w:ascii="Times New Roman" w:hAnsi="Times New Roman"/>
          <w:szCs w:val="22"/>
        </w:rPr>
        <w:t xml:space="preserve"> – </w:t>
      </w:r>
      <w:r w:rsidR="00B0605D">
        <w:rPr>
          <w:rFonts w:ascii="Times New Roman" w:hAnsi="Times New Roman"/>
          <w:szCs w:val="22"/>
        </w:rPr>
        <w:t xml:space="preserve">наиболее значимые (ключевые) </w:t>
      </w:r>
      <w:r w:rsidR="00BE56F0">
        <w:rPr>
          <w:rFonts w:ascii="Times New Roman" w:hAnsi="Times New Roman"/>
          <w:szCs w:val="22"/>
        </w:rPr>
        <w:t>действия компании, направленные на создание ценностного предложения, без которых невозможна эффективная и успешная деятельность организации</w:t>
      </w:r>
      <w:r>
        <w:rPr>
          <w:rFonts w:ascii="Times New Roman" w:hAnsi="Times New Roman"/>
          <w:szCs w:val="22"/>
        </w:rPr>
        <w:t>;</w:t>
      </w:r>
    </w:p>
    <w:p w14:paraId="20F86424" w14:textId="2564779A" w:rsidR="0057040A" w:rsidRPr="0057040A" w:rsidRDefault="0057040A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 w:rsidRPr="0057040A">
        <w:rPr>
          <w:rFonts w:ascii="Times New Roman" w:hAnsi="Times New Roman"/>
          <w:szCs w:val="22"/>
        </w:rPr>
        <w:t>Ключевые партнеры</w:t>
      </w:r>
      <w:r w:rsidR="00672487">
        <w:rPr>
          <w:rFonts w:ascii="Times New Roman" w:hAnsi="Times New Roman"/>
          <w:szCs w:val="22"/>
        </w:rPr>
        <w:t xml:space="preserve"> – </w:t>
      </w:r>
      <w:r w:rsidR="00CC3EA7">
        <w:rPr>
          <w:rFonts w:ascii="Times New Roman" w:hAnsi="Times New Roman"/>
          <w:szCs w:val="22"/>
        </w:rPr>
        <w:t xml:space="preserve">отношения организации с </w:t>
      </w:r>
      <w:r w:rsidR="00EB4270">
        <w:rPr>
          <w:rFonts w:ascii="Times New Roman" w:hAnsi="Times New Roman"/>
          <w:szCs w:val="22"/>
        </w:rPr>
        <w:t xml:space="preserve">поставщиками и </w:t>
      </w:r>
      <w:r w:rsidR="00CC3EA7">
        <w:rPr>
          <w:rFonts w:ascii="Times New Roman" w:hAnsi="Times New Roman"/>
          <w:szCs w:val="22"/>
        </w:rPr>
        <w:t>партнерами</w:t>
      </w:r>
      <w:r w:rsidR="000D2F50">
        <w:rPr>
          <w:rFonts w:ascii="Times New Roman" w:hAnsi="Times New Roman"/>
          <w:szCs w:val="22"/>
        </w:rPr>
        <w:t>, позволяющие оптимизировать ее деятельность</w:t>
      </w:r>
      <w:r>
        <w:rPr>
          <w:rFonts w:ascii="Times New Roman" w:hAnsi="Times New Roman"/>
          <w:szCs w:val="22"/>
        </w:rPr>
        <w:t>;</w:t>
      </w:r>
    </w:p>
    <w:p w14:paraId="0968B026" w14:textId="269E901D" w:rsidR="007E4317" w:rsidRDefault="0057040A" w:rsidP="00624698">
      <w:pPr>
        <w:pStyle w:val="af3"/>
        <w:numPr>
          <w:ilvl w:val="0"/>
          <w:numId w:val="19"/>
        </w:numPr>
        <w:spacing w:line="360" w:lineRule="auto"/>
        <w:rPr>
          <w:rFonts w:ascii="Times New Roman" w:hAnsi="Times New Roman"/>
          <w:szCs w:val="22"/>
        </w:rPr>
      </w:pPr>
      <w:r w:rsidRPr="0057040A">
        <w:rPr>
          <w:rFonts w:ascii="Times New Roman" w:hAnsi="Times New Roman"/>
          <w:szCs w:val="22"/>
        </w:rPr>
        <w:t>Структура затрат</w:t>
      </w:r>
      <w:r w:rsidR="00672487">
        <w:rPr>
          <w:rFonts w:ascii="Times New Roman" w:hAnsi="Times New Roman"/>
          <w:szCs w:val="22"/>
        </w:rPr>
        <w:t xml:space="preserve"> – </w:t>
      </w:r>
      <w:r w:rsidR="00492C62">
        <w:rPr>
          <w:rFonts w:ascii="Times New Roman" w:hAnsi="Times New Roman"/>
          <w:szCs w:val="22"/>
        </w:rPr>
        <w:t>данный блок содержит в себе информацию об основных расходах компании в рамках конкретной бизнес-модели</w:t>
      </w:r>
      <w:r w:rsidR="007E4317">
        <w:rPr>
          <w:rFonts w:ascii="Times New Roman" w:hAnsi="Times New Roman"/>
          <w:szCs w:val="22"/>
        </w:rPr>
        <w:t>.</w:t>
      </w:r>
    </w:p>
    <w:p w14:paraId="2C0B6754" w14:textId="3A8EF1D6" w:rsidR="008D250A" w:rsidRDefault="008D250A" w:rsidP="001810A8">
      <w:r w:rsidRPr="008A1549">
        <w:t xml:space="preserve">Таким образом, </w:t>
      </w:r>
      <w:r w:rsidR="00A32D03" w:rsidRPr="008A1549">
        <w:t xml:space="preserve">в </w:t>
      </w:r>
      <w:r w:rsidR="00001120" w:rsidRPr="008A1549">
        <w:t>ходе</w:t>
      </w:r>
      <w:r w:rsidR="00A32D03" w:rsidRPr="008A1549">
        <w:t xml:space="preserve"> </w:t>
      </w:r>
      <w:r w:rsidR="00001120" w:rsidRPr="008A1549">
        <w:t>заполнения</w:t>
      </w:r>
      <w:r w:rsidR="00A32D03" w:rsidRPr="008A1549">
        <w:t xml:space="preserve"> канвы, </w:t>
      </w:r>
      <w:r w:rsidR="00001120" w:rsidRPr="008A1549">
        <w:t>будут определены все ключевые элементы</w:t>
      </w:r>
      <w:r w:rsidR="00001120">
        <w:t xml:space="preserve"> бизнес-модели компании Смарт Архитектс, которые позволят провести</w:t>
      </w:r>
      <w:r w:rsidR="00F35D53">
        <w:t xml:space="preserve"> дальнейшее исследование, а в первую очередь, станут основой для определения требований к платформе</w:t>
      </w:r>
      <w:r w:rsidR="00540A6E">
        <w:t>, определения образа курса</w:t>
      </w:r>
      <w:r w:rsidR="00F35D53">
        <w:t xml:space="preserve"> и выбора каналов </w:t>
      </w:r>
      <w:r w:rsidR="00540A6E">
        <w:t xml:space="preserve">его </w:t>
      </w:r>
      <w:r w:rsidR="00F35D53">
        <w:t>продвижения.</w:t>
      </w:r>
    </w:p>
    <w:p w14:paraId="7127FA31" w14:textId="2B5C1D92" w:rsidR="00271934" w:rsidRDefault="002360A5" w:rsidP="00CC378E">
      <w:pPr>
        <w:pStyle w:val="3"/>
      </w:pPr>
      <w:bookmarkStart w:id="29" w:name="_Toc73731677"/>
      <w:r>
        <w:t>Определение требований и матрица трассировки</w:t>
      </w:r>
      <w:bookmarkEnd w:id="29"/>
    </w:p>
    <w:p w14:paraId="07E739C4" w14:textId="38E89CB8" w:rsidR="002360A5" w:rsidRDefault="009013DF" w:rsidP="002360A5">
      <w:r>
        <w:t xml:space="preserve">На основании результатов, полученных в ходе составления канвы бизнес-модели компании, а в первую очередь, именно на основе </w:t>
      </w:r>
      <w:r w:rsidR="00691AF7">
        <w:t xml:space="preserve">полученных сегментов потребителей, необходимо разработать список требований к платформе. Во-первых, </w:t>
      </w:r>
      <w:r w:rsidR="0057324B">
        <w:t>не</w:t>
      </w:r>
      <w:r w:rsidR="008E0C5B">
        <w:t>о</w:t>
      </w:r>
      <w:r w:rsidR="0057324B">
        <w:t>бходимо</w:t>
      </w:r>
      <w:r w:rsidR="00404650">
        <w:t xml:space="preserve"> определить бизнес-требования, которые </w:t>
      </w:r>
      <w:r w:rsidR="0057324B">
        <w:t xml:space="preserve">позволяют </w:t>
      </w:r>
      <w:r w:rsidR="008E0C5B">
        <w:t>установить основные цели проекта, а также, какие именно задачи должна выполнять платформа.</w:t>
      </w:r>
      <w:r w:rsidR="003773BD">
        <w:t xml:space="preserve"> На следующем этапе разрабатывается перечень функциональных требований</w:t>
      </w:r>
      <w:r w:rsidR="0031462E">
        <w:t xml:space="preserve">, которые позволяют понять, что </w:t>
      </w:r>
      <w:r w:rsidR="0031462E">
        <w:lastRenderedPageBreak/>
        <w:t>именно должна и/или не должна делать платформа</w:t>
      </w:r>
      <w:r w:rsidR="00C91058">
        <w:t xml:space="preserve">, как именно она работает. После этого определяются нефункциональные требования, которые описывают некоторые характеристики платформы, ее ограничения, но не поведение. </w:t>
      </w:r>
    </w:p>
    <w:p w14:paraId="4ED102A7" w14:textId="647092D8" w:rsidR="00F81BFF" w:rsidRPr="009013DF" w:rsidRDefault="00F81BFF" w:rsidP="002360A5">
      <w:r w:rsidRPr="00390A82">
        <w:t>В результате определения всех необходимых требований составляется матрица трассировки, позволяющая визуализировать связи между разными типами требований, соответствие функциональных и нефункциональных требований бизнес-требованиям.</w:t>
      </w:r>
      <w:r>
        <w:t xml:space="preserve"> </w:t>
      </w:r>
    </w:p>
    <w:p w14:paraId="2A431E4C" w14:textId="65B8606F" w:rsidR="002360A5" w:rsidRDefault="002360A5" w:rsidP="00CC378E">
      <w:pPr>
        <w:pStyle w:val="3"/>
      </w:pPr>
      <w:bookmarkStart w:id="30" w:name="_Toc73731678"/>
      <w:r>
        <w:t>Матрица принятия решений</w:t>
      </w:r>
      <w:bookmarkEnd w:id="30"/>
    </w:p>
    <w:p w14:paraId="6D58757D" w14:textId="16A0E71F" w:rsidR="002360A5" w:rsidRDefault="00C732E3" w:rsidP="002360A5">
      <w:r>
        <w:t xml:space="preserve">Матрица принятия решений – это инструмент, позволяющий подойти к процессу принятия решений более системно, </w:t>
      </w:r>
      <w:r w:rsidR="00702051">
        <w:t>сделать выбор из довольно большого числа альтернативных вариантов.</w:t>
      </w:r>
      <w:r w:rsidR="00B02EB8">
        <w:t xml:space="preserve"> В ходе составления данной матрицы необходимо определить основные критерии, по которым будут сравниваться </w:t>
      </w:r>
      <w:r w:rsidR="006F2CD6">
        <w:t>отобранные</w:t>
      </w:r>
      <w:r w:rsidR="00B02EB8">
        <w:t xml:space="preserve"> </w:t>
      </w:r>
      <w:r w:rsidR="006F2CD6">
        <w:t>платформы</w:t>
      </w:r>
      <w:r w:rsidR="00B02EB8">
        <w:t>, а затем присвоить вес каждому критерию.</w:t>
      </w:r>
      <w:r w:rsidR="006F2CD6">
        <w:t xml:space="preserve"> Так, итоговые оценки, выставленные каждому варианту, будут наиболее точными и объективными.</w:t>
      </w:r>
      <w:r w:rsidR="00BA2A2F">
        <w:t xml:space="preserve"> На основании результатов, полученных в ходе составления матрицы принятия решений можно выделить несколько наиболее подходящих платформ для дальнейшего проведения финансовых расчетов. </w:t>
      </w:r>
    </w:p>
    <w:p w14:paraId="35CF4B02" w14:textId="5F1760BF" w:rsidR="006E0EA6" w:rsidRDefault="006E0EA6" w:rsidP="006E0EA6">
      <w:pPr>
        <w:pStyle w:val="3"/>
      </w:pPr>
      <w:bookmarkStart w:id="31" w:name="_Toc73731679"/>
      <w:r>
        <w:t>Маркетинг-микс</w:t>
      </w:r>
      <w:bookmarkEnd w:id="31"/>
    </w:p>
    <w:p w14:paraId="6FF8F3F6" w14:textId="77777777" w:rsidR="00A66FF4" w:rsidRDefault="002278ED" w:rsidP="00A66FF4">
      <w:r>
        <w:t xml:space="preserve">Маркетинг-микс – это </w:t>
      </w:r>
      <w:r w:rsidR="006E0217">
        <w:t>модель</w:t>
      </w:r>
      <w:r w:rsidR="002E6A63">
        <w:t xml:space="preserve">, базовая версия которой включает в себя четыре элемента: продукт, цена, место продажи и продвижение. </w:t>
      </w:r>
      <w:r w:rsidR="005C0F3F">
        <w:t>Так, «э</w:t>
      </w:r>
      <w:r w:rsidR="005C0F3F" w:rsidRPr="005C0F3F">
        <w:t>лемент «</w:t>
      </w:r>
      <w:r w:rsidR="005C0F3F">
        <w:t>п</w:t>
      </w:r>
      <w:r w:rsidR="005C0F3F" w:rsidRPr="005C0F3F">
        <w:t>родукт» отвечает на вопрос «</w:t>
      </w:r>
      <w:r w:rsidR="005C0F3F">
        <w:t>ч</w:t>
      </w:r>
      <w:r w:rsidR="005C0F3F" w:rsidRPr="005C0F3F">
        <w:t>то необходимо рынку или целевой аудитории?», элемент «</w:t>
      </w:r>
      <w:r w:rsidR="005C0F3F">
        <w:t>ц</w:t>
      </w:r>
      <w:r w:rsidR="005C0F3F" w:rsidRPr="005C0F3F">
        <w:t>ена» помогает определить стоимость продажи товара и оценить уровень рентабельности продаж, элемент «</w:t>
      </w:r>
      <w:r w:rsidR="005C0F3F">
        <w:t>м</w:t>
      </w:r>
      <w:r w:rsidR="005C0F3F" w:rsidRPr="005C0F3F">
        <w:t>есто продажи» помогает выстроить правильную модель дистрибуции (или доставки товара до конечного потребителя), а элемент «</w:t>
      </w:r>
      <w:r w:rsidR="005C0F3F">
        <w:t>п</w:t>
      </w:r>
      <w:r w:rsidR="005C0F3F" w:rsidRPr="005C0F3F">
        <w:t>родвижение» отвечает на вопрос «</w:t>
      </w:r>
      <w:r w:rsidR="005C0F3F">
        <w:t>к</w:t>
      </w:r>
      <w:r w:rsidR="005C0F3F" w:rsidRPr="005C0F3F">
        <w:t>аким способом информация о товаре компании будет распространяться на рынке?»</w:t>
      </w:r>
      <w:r w:rsidR="00AD5BEE">
        <w:rPr>
          <w:rStyle w:val="afc"/>
        </w:rPr>
        <w:footnoteReference w:id="37"/>
      </w:r>
      <w:r w:rsidR="005C0F3F" w:rsidRPr="005C0F3F">
        <w:t xml:space="preserve">. </w:t>
      </w:r>
    </w:p>
    <w:p w14:paraId="1EE779E6" w14:textId="3CB425EB" w:rsidR="002B4A17" w:rsidRPr="00D86555" w:rsidRDefault="00A66FF4" w:rsidP="00A66FF4">
      <w:r>
        <w:t>Цель использования данного инструмента заключается в определении и объединении в общую модель элементов, необходимых составлению наиболее эффективного маркетинг-плана, способного повысить ценность рассматриваемого продукта для потребителей.</w:t>
      </w:r>
      <w:r>
        <w:t xml:space="preserve"> </w:t>
      </w:r>
      <w:r w:rsidR="00265477">
        <w:t>При помощи да</w:t>
      </w:r>
      <w:r w:rsidR="00855C32">
        <w:t>нн</w:t>
      </w:r>
      <w:r w:rsidR="00265477">
        <w:t xml:space="preserve">ого </w:t>
      </w:r>
      <w:r w:rsidR="00855C32">
        <w:t>инструме</w:t>
      </w:r>
      <w:r w:rsidR="00265477">
        <w:t>н</w:t>
      </w:r>
      <w:r w:rsidR="00855C32">
        <w:t>т</w:t>
      </w:r>
      <w:r w:rsidR="00265477">
        <w:t>а</w:t>
      </w:r>
      <w:r w:rsidR="00855C32">
        <w:t xml:space="preserve"> </w:t>
      </w:r>
      <w:r w:rsidR="00265477">
        <w:t xml:space="preserve">можно </w:t>
      </w:r>
      <w:r w:rsidR="002131AB">
        <w:t>обозначить</w:t>
      </w:r>
      <w:r w:rsidR="00855C32">
        <w:t xml:space="preserve"> </w:t>
      </w:r>
      <w:r w:rsidR="00265477" w:rsidRPr="00265477">
        <w:t xml:space="preserve">текущее и целевое положение элементов 4P, а также </w:t>
      </w:r>
      <w:r w:rsidR="002131AB">
        <w:t>определить</w:t>
      </w:r>
      <w:r w:rsidR="00265477">
        <w:t xml:space="preserve"> конкретные мероприятия, которые могут способствовать достижению желаемого состояния </w:t>
      </w:r>
      <w:r w:rsidR="00D61C5F">
        <w:t>составляющих маркетинг-микса</w:t>
      </w:r>
      <w:r w:rsidR="00265477">
        <w:t>.</w:t>
      </w:r>
    </w:p>
    <w:p w14:paraId="66B2369B" w14:textId="52DB9372" w:rsidR="000E0850" w:rsidRDefault="000E0850" w:rsidP="000E0850">
      <w:pPr>
        <w:pStyle w:val="2"/>
        <w:rPr>
          <w:rFonts w:eastAsiaTheme="minorHAnsi"/>
        </w:rPr>
      </w:pPr>
      <w:bookmarkStart w:id="32" w:name="_Toc73731680"/>
      <w:r w:rsidRPr="00130A98">
        <w:rPr>
          <w:rFonts w:eastAsiaTheme="minorHAnsi"/>
        </w:rPr>
        <w:lastRenderedPageBreak/>
        <w:t>Вывод</w:t>
      </w:r>
      <w:r w:rsidR="00130A98" w:rsidRPr="00130A98">
        <w:rPr>
          <w:rFonts w:eastAsiaTheme="minorHAnsi"/>
        </w:rPr>
        <w:t>ы</w:t>
      </w:r>
      <w:bookmarkEnd w:id="32"/>
    </w:p>
    <w:p w14:paraId="3907EDA3" w14:textId="77777777" w:rsidR="008C644A" w:rsidRDefault="001254D0" w:rsidP="008C644A">
      <w:r w:rsidRPr="00551656">
        <w:t xml:space="preserve">Таким образом, в </w:t>
      </w:r>
      <w:r>
        <w:t>первой</w:t>
      </w:r>
      <w:r w:rsidRPr="00551656">
        <w:t xml:space="preserve"> главе </w:t>
      </w:r>
      <w:r w:rsidR="00DE6D66">
        <w:t xml:space="preserve">был проведен </w:t>
      </w:r>
      <w:r w:rsidR="00DE6D66" w:rsidRPr="00551656">
        <w:t>анализ макросреды компании</w:t>
      </w:r>
      <w:r w:rsidR="00DE6D66">
        <w:t xml:space="preserve">. В ходе </w:t>
      </w:r>
      <w:r w:rsidR="00DE6D66">
        <w:rPr>
          <w:lang w:val="en-US"/>
        </w:rPr>
        <w:t>PEST</w:t>
      </w:r>
      <w:r w:rsidR="00DE6D66" w:rsidRPr="00171FB4">
        <w:t>-</w:t>
      </w:r>
      <w:r w:rsidR="00DE6D66">
        <w:t xml:space="preserve">анализа были выделены следующие факторы: меры государства, связанные с </w:t>
      </w:r>
      <w:r w:rsidR="00DE6D66">
        <w:rPr>
          <w:lang w:val="en-US"/>
        </w:rPr>
        <w:t>COVID</w:t>
      </w:r>
      <w:r w:rsidR="00DE6D66" w:rsidRPr="008B7303">
        <w:t>-19</w:t>
      </w:r>
      <w:r w:rsidR="00DE6D66">
        <w:t>; уровень инвестиций в рынок онлайн-образования, его темпы роста; изменения в уровне инфляции; уровень реальных располагаемых доходов, структура расходов населения; уровень безработицы; отношение людей к дополнительному образованию; мобильность людей; технологическое развитие платформ для онлайн-образования; популярность онлайн-способов продвижения и рекламы.</w:t>
      </w:r>
      <w:r w:rsidR="00DE6D66" w:rsidRPr="00551656">
        <w:t xml:space="preserve"> </w:t>
      </w:r>
      <w:r w:rsidR="00DE6D66">
        <w:t>На</w:t>
      </w:r>
      <w:r w:rsidR="00DE6D66" w:rsidRPr="00551656">
        <w:t xml:space="preserve"> основе </w:t>
      </w:r>
      <w:r w:rsidR="00DE6D66">
        <w:t>анализа внешней среды</w:t>
      </w:r>
      <w:r w:rsidR="00DE6D66" w:rsidRPr="00551656">
        <w:t xml:space="preserve"> </w:t>
      </w:r>
      <w:r w:rsidR="00DE6D66">
        <w:t>был</w:t>
      </w:r>
      <w:r w:rsidR="00DE6D66" w:rsidRPr="00551656">
        <w:t xml:space="preserve"> сделан вывод о привлекательности рынка онлайн-образования для исследуемой компании</w:t>
      </w:r>
      <w:r w:rsidR="00DE6D66">
        <w:t>.</w:t>
      </w:r>
    </w:p>
    <w:p w14:paraId="461893A0" w14:textId="3AA01054" w:rsidR="008C644A" w:rsidRPr="00C52D9E" w:rsidRDefault="008C644A" w:rsidP="008C644A">
      <w:r>
        <w:t>Также были проанализированы наиболее популярные каналы онлайн-продвижения, в список которых входят к</w:t>
      </w:r>
      <w:r w:rsidRPr="008C644A">
        <w:t xml:space="preserve">онтекстная </w:t>
      </w:r>
      <w:r>
        <w:t>и т</w:t>
      </w:r>
      <w:r w:rsidRPr="008C644A">
        <w:t>аргетированная реклама</w:t>
      </w:r>
      <w:r>
        <w:t xml:space="preserve">, </w:t>
      </w:r>
      <w:r w:rsidRPr="008C644A">
        <w:t>SEO-продвижение</w:t>
      </w:r>
      <w:r>
        <w:t>, п</w:t>
      </w:r>
      <w:r w:rsidRPr="008C644A">
        <w:t>артнерский маркетинг</w:t>
      </w:r>
      <w:r>
        <w:t xml:space="preserve"> и п</w:t>
      </w:r>
      <w:r w:rsidRPr="008C644A">
        <w:t>родвижение в социальных сетях.</w:t>
      </w:r>
    </w:p>
    <w:p w14:paraId="4F60BCB1" w14:textId="2AB51110" w:rsidR="00FE439A" w:rsidRDefault="00F106FB" w:rsidP="00F106FB">
      <w:r>
        <w:t>Далее</w:t>
      </w:r>
      <w:r w:rsidR="00DE6D66">
        <w:t xml:space="preserve"> </w:t>
      </w:r>
      <w:r w:rsidR="001254D0" w:rsidRPr="00551656">
        <w:t>были описаны</w:t>
      </w:r>
      <w:r w:rsidR="005C0D6F">
        <w:t xml:space="preserve"> стандарт </w:t>
      </w:r>
      <w:r w:rsidR="005C0D6F">
        <w:rPr>
          <w:lang w:val="en-US"/>
        </w:rPr>
        <w:t>The</w:t>
      </w:r>
      <w:r w:rsidR="005C0D6F" w:rsidRPr="005C0D6F">
        <w:t xml:space="preserve"> </w:t>
      </w:r>
      <w:r w:rsidR="005C0D6F">
        <w:rPr>
          <w:lang w:val="en-US"/>
        </w:rPr>
        <w:t>Open</w:t>
      </w:r>
      <w:r w:rsidR="005C0D6F" w:rsidRPr="005C0D6F">
        <w:t xml:space="preserve"> </w:t>
      </w:r>
      <w:r w:rsidR="005C0D6F">
        <w:rPr>
          <w:lang w:val="en-US"/>
        </w:rPr>
        <w:t>Group</w:t>
      </w:r>
      <w:r w:rsidR="005C0D6F" w:rsidRPr="005C0D6F">
        <w:t xml:space="preserve"> </w:t>
      </w:r>
      <w:r w:rsidR="005C0D6F">
        <w:rPr>
          <w:lang w:val="en-US"/>
        </w:rPr>
        <w:t>Architecture</w:t>
      </w:r>
      <w:r w:rsidR="005C0D6F" w:rsidRPr="005C0D6F">
        <w:t xml:space="preserve"> </w:t>
      </w:r>
      <w:r w:rsidR="005C0D6F">
        <w:rPr>
          <w:lang w:val="en-US"/>
        </w:rPr>
        <w:t>Framework</w:t>
      </w:r>
      <w:r w:rsidR="005C0D6F" w:rsidRPr="005C0D6F">
        <w:t xml:space="preserve"> (</w:t>
      </w:r>
      <w:r w:rsidR="005C0D6F">
        <w:rPr>
          <w:lang w:val="en-US"/>
        </w:rPr>
        <w:t>TOGAF</w:t>
      </w:r>
      <w:r w:rsidR="005C0D6F" w:rsidRPr="005C0D6F">
        <w:t>)</w:t>
      </w:r>
      <w:r w:rsidR="005C0D6F">
        <w:t>,</w:t>
      </w:r>
      <w:r w:rsidR="001254D0" w:rsidRPr="00551656">
        <w:t xml:space="preserve"> компания </w:t>
      </w:r>
      <w:r w:rsidR="00DA3C6F">
        <w:t>«</w:t>
      </w:r>
      <w:r w:rsidR="001254D0" w:rsidRPr="00551656">
        <w:t>Смарт Архитектс</w:t>
      </w:r>
      <w:r w:rsidR="00DA3C6F">
        <w:t>»</w:t>
      </w:r>
      <w:r w:rsidR="001254D0" w:rsidRPr="00551656">
        <w:t xml:space="preserve"> </w:t>
      </w:r>
      <w:r w:rsidR="006C615C">
        <w:t xml:space="preserve">и ее </w:t>
      </w:r>
      <w:r w:rsidR="006C615C" w:rsidRPr="00551656">
        <w:t xml:space="preserve">авторский курс </w:t>
      </w:r>
      <w:r w:rsidR="00DA3C6F">
        <w:t>«</w:t>
      </w:r>
      <w:r w:rsidR="006C615C" w:rsidRPr="00551656">
        <w:rPr>
          <w:lang w:val="en-US"/>
        </w:rPr>
        <w:t>TOGAF</w:t>
      </w:r>
      <w:r w:rsidR="006C615C" w:rsidRPr="00551656">
        <w:t>-</w:t>
      </w:r>
      <w:r w:rsidR="006C615C" w:rsidRPr="00551656">
        <w:rPr>
          <w:lang w:val="en-US"/>
        </w:rPr>
        <w:t>online</w:t>
      </w:r>
      <w:r w:rsidR="00DA3C6F">
        <w:t>»</w:t>
      </w:r>
      <w:r w:rsidR="006034D0">
        <w:t xml:space="preserve">. </w:t>
      </w:r>
      <w:r>
        <w:t>Также</w:t>
      </w:r>
      <w:r w:rsidR="006C615C">
        <w:t xml:space="preserve"> </w:t>
      </w:r>
      <w:r w:rsidR="001254D0" w:rsidRPr="00551656">
        <w:t>была определена мотивация и другие характеристики целевой аудитории организации.</w:t>
      </w:r>
      <w:r w:rsidR="00FC3555">
        <w:t xml:space="preserve"> После чего</w:t>
      </w:r>
      <w:r w:rsidR="00E84E65">
        <w:t xml:space="preserve"> </w:t>
      </w:r>
      <w:r w:rsidR="006C615C">
        <w:t xml:space="preserve">был </w:t>
      </w:r>
      <w:r w:rsidR="006C615C" w:rsidRPr="00551656">
        <w:t>проведен анализ конкурентов и альтернатив рассматриваемого курса</w:t>
      </w:r>
      <w:r w:rsidR="00FE439A">
        <w:t xml:space="preserve">. </w:t>
      </w:r>
    </w:p>
    <w:p w14:paraId="50B3297C" w14:textId="28CCBB90" w:rsidR="001254D0" w:rsidRPr="00551656" w:rsidRDefault="004B10C7" w:rsidP="00FE439A">
      <w:r>
        <w:t>Помимо этого,</w:t>
      </w:r>
      <w:r w:rsidR="00FC3555">
        <w:t xml:space="preserve"> был определен инструментарий для проведения дальнейшего исследования: канва бизнес-модели, требования и матрица трассировки, матрица принятия решени</w:t>
      </w:r>
      <w:r w:rsidR="00F70D4C">
        <w:t>й</w:t>
      </w:r>
      <w:r w:rsidR="00854B8A">
        <w:t>,</w:t>
      </w:r>
      <w:r w:rsidR="00854B8A" w:rsidRPr="00854B8A">
        <w:t xml:space="preserve"> </w:t>
      </w:r>
      <w:r w:rsidR="00854B8A">
        <w:t>а также</w:t>
      </w:r>
      <w:r w:rsidR="00854B8A">
        <w:t xml:space="preserve"> маркетинг-микс</w:t>
      </w:r>
      <w:r w:rsidR="00FC3555">
        <w:t xml:space="preserve">. </w:t>
      </w:r>
    </w:p>
    <w:p w14:paraId="28DA1061" w14:textId="0416BC5D" w:rsidR="001254D0" w:rsidRPr="001254D0" w:rsidRDefault="001254D0" w:rsidP="002B7FE4">
      <w:r w:rsidRPr="00551656">
        <w:t>В</w:t>
      </w:r>
      <w:r w:rsidR="001902D3">
        <w:t xml:space="preserve">о второй </w:t>
      </w:r>
      <w:r w:rsidRPr="00551656">
        <w:t>главе буд</w:t>
      </w:r>
      <w:r w:rsidR="001902D3">
        <w:t>е</w:t>
      </w:r>
      <w:r>
        <w:t>т</w:t>
      </w:r>
      <w:r w:rsidR="001902D3">
        <w:t xml:space="preserve"> </w:t>
      </w:r>
      <w:r w:rsidR="001902D3" w:rsidRPr="00551656">
        <w:t xml:space="preserve">составлена бизнес-модель </w:t>
      </w:r>
      <w:r w:rsidR="00DA3C6F">
        <w:t>«</w:t>
      </w:r>
      <w:r w:rsidR="001902D3" w:rsidRPr="00551656">
        <w:t>Смарт Архитектс</w:t>
      </w:r>
      <w:r w:rsidR="004D4009">
        <w:t>»</w:t>
      </w:r>
      <w:r w:rsidR="001902D3" w:rsidRPr="00551656">
        <w:t xml:space="preserve">, </w:t>
      </w:r>
      <w:r w:rsidR="001902D3">
        <w:t>отражающая с</w:t>
      </w:r>
      <w:r w:rsidR="001902D3" w:rsidRPr="00551656">
        <w:t>ледующие составляющие: потребительские сегменты, ценностные предложения, каналы взаимодействия, взаимоотношения с потребителями, источники доходов, ключевые ресурсы, ключевые виды деятельности, ключевые партнеры и структура затрат.</w:t>
      </w:r>
      <w:r w:rsidR="00EB53DB">
        <w:t xml:space="preserve"> </w:t>
      </w:r>
      <w:r w:rsidR="00BC6C30">
        <w:t xml:space="preserve">На основании данного этапа работы, </w:t>
      </w:r>
      <w:r w:rsidR="00BC6C30" w:rsidRPr="00551656">
        <w:t>требований потребителей и самой организации</w:t>
      </w:r>
      <w:r w:rsidR="00BC6C30">
        <w:t xml:space="preserve"> будут сформированы бизнес-, функциональные и нефункциональные требования к платформе для размещения рассматриваемого курса, а также будут составлены матрицы трассировки требований. </w:t>
      </w:r>
      <w:r w:rsidR="00EB53DB">
        <w:t xml:space="preserve">Далее будут </w:t>
      </w:r>
      <w:r w:rsidRPr="00551656">
        <w:t xml:space="preserve">отобраны потенциальные платформы, методы обучения и каналы продвижения для образовательного продукта </w:t>
      </w:r>
      <w:r w:rsidR="00BC6C30">
        <w:t>«</w:t>
      </w:r>
      <w:r w:rsidRPr="00551656">
        <w:rPr>
          <w:lang w:val="en-US"/>
        </w:rPr>
        <w:t>TOGAF</w:t>
      </w:r>
      <w:r w:rsidRPr="00551656">
        <w:t>-</w:t>
      </w:r>
      <w:r w:rsidRPr="00551656">
        <w:rPr>
          <w:lang w:val="en-US"/>
        </w:rPr>
        <w:t>online</w:t>
      </w:r>
      <w:r w:rsidR="00BC6C30">
        <w:t>»</w:t>
      </w:r>
      <w:r w:rsidRPr="00551656">
        <w:t xml:space="preserve">. </w:t>
      </w:r>
      <w:r w:rsidR="00EB53DB">
        <w:t>После чего</w:t>
      </w:r>
      <w:r w:rsidRPr="00551656">
        <w:t xml:space="preserve">, на основании требований </w:t>
      </w:r>
      <w:r w:rsidR="00BC6C30">
        <w:t xml:space="preserve">будет </w:t>
      </w:r>
      <w:r w:rsidRPr="00551656">
        <w:t>проведен</w:t>
      </w:r>
      <w:r w:rsidR="00BC6C30">
        <w:t xml:space="preserve"> предварительный</w:t>
      </w:r>
      <w:r w:rsidRPr="00551656">
        <w:t xml:space="preserve"> сравнительн</w:t>
      </w:r>
      <w:r w:rsidR="00BC6C30">
        <w:t>ый</w:t>
      </w:r>
      <w:r w:rsidRPr="00551656">
        <w:t xml:space="preserve"> анализ</w:t>
      </w:r>
      <w:r w:rsidR="00BC6C30">
        <w:t xml:space="preserve"> платформ, который позволит отобрать наиболее подходящие альтернативы для дальнейшего рассмотрения. </w:t>
      </w:r>
    </w:p>
    <w:p w14:paraId="622D9F6F" w14:textId="0E52A6AD" w:rsidR="001728F1" w:rsidRPr="001621C8" w:rsidRDefault="00B60B39" w:rsidP="00A331D9">
      <w:pPr>
        <w:pStyle w:val="1"/>
      </w:pPr>
      <w:bookmarkStart w:id="33" w:name="_Toc73731681"/>
      <w:r w:rsidRPr="005F48E5">
        <w:lastRenderedPageBreak/>
        <w:t xml:space="preserve">глава </w:t>
      </w:r>
      <w:r w:rsidR="00374357" w:rsidRPr="005F48E5">
        <w:t>2</w:t>
      </w:r>
      <w:r w:rsidRPr="005F48E5">
        <w:t xml:space="preserve">. </w:t>
      </w:r>
      <w:r w:rsidR="00EF60DE">
        <w:t>бизнес-модель компании</w:t>
      </w:r>
      <w:r w:rsidR="001A6A91">
        <w:t xml:space="preserve"> </w:t>
      </w:r>
      <w:r w:rsidR="00717566">
        <w:t>«</w:t>
      </w:r>
      <w:r w:rsidR="001A6A91">
        <w:t>СМАРТ-АРХИТЕКТС</w:t>
      </w:r>
      <w:r w:rsidR="00717566">
        <w:t>»</w:t>
      </w:r>
      <w:bookmarkEnd w:id="33"/>
    </w:p>
    <w:p w14:paraId="6579A7E1" w14:textId="201EC2C3" w:rsidR="00133E48" w:rsidRPr="00133E48" w:rsidRDefault="009B1C77" w:rsidP="00624698">
      <w:pPr>
        <w:pStyle w:val="2"/>
        <w:numPr>
          <w:ilvl w:val="1"/>
          <w:numId w:val="22"/>
        </w:numPr>
      </w:pPr>
      <w:bookmarkStart w:id="34" w:name="_Toc73731682"/>
      <w:r>
        <w:t>Описание и канва б</w:t>
      </w:r>
      <w:r w:rsidR="00C53689" w:rsidRPr="00133E48">
        <w:t>изнес-модел</w:t>
      </w:r>
      <w:r>
        <w:t>и</w:t>
      </w:r>
      <w:r w:rsidR="00C53689" w:rsidRPr="00133E48">
        <w:t xml:space="preserve"> компании </w:t>
      </w:r>
      <w:r w:rsidR="00717566">
        <w:t>«</w:t>
      </w:r>
      <w:r w:rsidR="00C53689" w:rsidRPr="00133E48">
        <w:t>Смарт-Архитектс</w:t>
      </w:r>
      <w:r w:rsidR="00717566">
        <w:t>»</w:t>
      </w:r>
      <w:bookmarkEnd w:id="34"/>
      <w:r w:rsidR="00C53689" w:rsidRPr="00133E48">
        <w:t xml:space="preserve"> </w:t>
      </w:r>
    </w:p>
    <w:p w14:paraId="0F90CFAB" w14:textId="31414099" w:rsidR="000378C9" w:rsidRDefault="000378C9" w:rsidP="000378C9">
      <w:r w:rsidRPr="000378C9">
        <w:t>Организация «Смарт Архитектс» была основана в 2012 году Максимом Арзуманяном и Юрием Орловым. Компания оказывает «консультационные услуги в области моделирования бизнеса, управления корпоративной и ИТ архитектурами, регламентации бизнес-процессов, управления развитием и трансформацией бизнеса, в том числе цифровой трансформацией. А также занимается подбором бизнес-архитекторов, архитекторов предприятия, специалистов по трансформации и ИТ-архитекторов для клиентов, обучением и научно-исследовательской деятельностью»</w:t>
      </w:r>
      <w:r w:rsidR="00B63FBD">
        <w:rPr>
          <w:rStyle w:val="afc"/>
        </w:rPr>
        <w:footnoteReference w:id="38"/>
      </w:r>
      <w:r w:rsidRPr="000378C9">
        <w:t>.</w:t>
      </w:r>
    </w:p>
    <w:p w14:paraId="770CDEC2" w14:textId="65EB7767" w:rsidR="00E342A8" w:rsidRDefault="00E342A8" w:rsidP="000378C9">
      <w:r>
        <w:t>Теперь перейдем к описанию подробной бизнес-модели рассматриваемой компании, и к составлению канвы данной бизнес-модели для более наглядного пред</w:t>
      </w:r>
      <w:r w:rsidR="00837795">
        <w:t>о</w:t>
      </w:r>
      <w:r>
        <w:t>ставления результатов.</w:t>
      </w:r>
    </w:p>
    <w:p w14:paraId="186F11F6" w14:textId="1057B393" w:rsidR="00C53689" w:rsidRDefault="00C53689" w:rsidP="00E13807">
      <w:pPr>
        <w:pStyle w:val="3"/>
      </w:pPr>
      <w:bookmarkStart w:id="35" w:name="_Toc73731683"/>
      <w:r>
        <w:t>Потребительские сегменты</w:t>
      </w:r>
      <w:bookmarkEnd w:id="35"/>
    </w:p>
    <w:p w14:paraId="02AB8E45" w14:textId="239A655F" w:rsidR="00A74AA7" w:rsidRDefault="00C53689" w:rsidP="00C53689">
      <w:r w:rsidRPr="006F128A">
        <w:t xml:space="preserve">Существует </w:t>
      </w:r>
      <w:r w:rsidR="006C5635">
        <w:t>три</w:t>
      </w:r>
      <w:r w:rsidRPr="006F128A">
        <w:t xml:space="preserve"> основных причины, по которым специалисты, указанные в предыдуще</w:t>
      </w:r>
      <w:r w:rsidR="00BA13F9">
        <w:t>й</w:t>
      </w:r>
      <w:r w:rsidRPr="006F128A">
        <w:t xml:space="preserve"> </w:t>
      </w:r>
      <w:r w:rsidR="00BA13F9">
        <w:t>главе</w:t>
      </w:r>
      <w:r w:rsidRPr="006F128A">
        <w:t>, решают пройти обучение курсу “</w:t>
      </w:r>
      <w:r w:rsidRPr="006F128A">
        <w:rPr>
          <w:lang w:val="en-US"/>
        </w:rPr>
        <w:t>TOGAF</w:t>
      </w:r>
      <w:r w:rsidRPr="006F128A">
        <w:t>-</w:t>
      </w:r>
      <w:r w:rsidRPr="006F128A">
        <w:rPr>
          <w:lang w:val="en-US"/>
        </w:rPr>
        <w:t>online</w:t>
      </w:r>
      <w:r w:rsidRPr="006F128A">
        <w:t>”: практическое применение знаний, приобретаемых в процессе обучения</w:t>
      </w:r>
      <w:r w:rsidR="006C5635">
        <w:t>, обязательное повышение квалификации</w:t>
      </w:r>
      <w:r w:rsidRPr="006F128A">
        <w:t xml:space="preserve"> и подготовка к экзамену </w:t>
      </w:r>
      <w:r w:rsidRPr="006F128A">
        <w:rPr>
          <w:lang w:val="en-US"/>
        </w:rPr>
        <w:t>TOGAF</w:t>
      </w:r>
      <w:r w:rsidRPr="006F128A">
        <w:t>.</w:t>
      </w:r>
      <w:r w:rsidR="000C60A8">
        <w:t xml:space="preserve"> </w:t>
      </w:r>
      <w:r w:rsidRPr="006F128A">
        <w:t xml:space="preserve">Таким образом, можно выделить </w:t>
      </w:r>
      <w:r w:rsidR="00906AF7">
        <w:t xml:space="preserve">три </w:t>
      </w:r>
      <w:r w:rsidRPr="006F128A">
        <w:t xml:space="preserve">сегмента потребителей для Смарт Архитектс: специалисты, которые искренне заинтересованы в прохождении курса, с целью профессионального развития и возможности применить полученные знания на благо своей организации, специалисты, которые решили сдать экзамен </w:t>
      </w:r>
      <w:r w:rsidRPr="006F128A">
        <w:rPr>
          <w:lang w:val="en-US"/>
        </w:rPr>
        <w:t>TOGAF</w:t>
      </w:r>
      <w:r w:rsidRPr="006F128A">
        <w:t xml:space="preserve"> для повышения своей квалификации, чаще всего для получения определенной должности</w:t>
      </w:r>
      <w:r w:rsidR="00461CEC">
        <w:t>, а также специалисты, которые были направлены на прохождение курса в обязательном порядке своим работодателем с целью повышения квалификации</w:t>
      </w:r>
      <w:r w:rsidRPr="006F128A">
        <w:t>.</w:t>
      </w:r>
      <w:r w:rsidR="000C60A8">
        <w:t xml:space="preserve"> </w:t>
      </w:r>
    </w:p>
    <w:p w14:paraId="50A9D089" w14:textId="17564564" w:rsidR="00E348E4" w:rsidRDefault="00A74AA7" w:rsidP="00C53689">
      <w:r>
        <w:t xml:space="preserve">На рисунке </w:t>
      </w:r>
      <w:r w:rsidR="00800A7C">
        <w:t>7</w:t>
      </w:r>
      <w:r>
        <w:t xml:space="preserve"> представлены основные причины прохождения курс</w:t>
      </w:r>
      <w:r w:rsidR="00934B4A">
        <w:t>а</w:t>
      </w:r>
      <w:r>
        <w:t>:</w:t>
      </w:r>
    </w:p>
    <w:p w14:paraId="0448A1F9" w14:textId="0C985F02" w:rsidR="00A74AA7" w:rsidRDefault="00A74AA7" w:rsidP="008E3618">
      <w:pPr>
        <w:pStyle w:val="a7"/>
        <w:tabs>
          <w:tab w:val="left" w:pos="5103"/>
        </w:tabs>
      </w:pPr>
      <w:r>
        <w:rPr>
          <w:noProof/>
          <w:lang w:eastAsia="ru-RU"/>
        </w:rPr>
        <w:lastRenderedPageBreak/>
        <w:drawing>
          <wp:inline distT="0" distB="0" distL="0" distR="0" wp14:anchorId="1FB1AD20" wp14:editId="6B7767FC">
            <wp:extent cx="4401879" cy="1561465"/>
            <wp:effectExtent l="63500" t="38100" r="68580" b="76835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4C819496" w14:textId="618DC9BF" w:rsidR="00A74AA7" w:rsidRPr="00A74AA7" w:rsidRDefault="00A74AA7" w:rsidP="00A74AA7">
      <w:pPr>
        <w:pStyle w:val="a0"/>
      </w:pPr>
      <w:r>
        <w:t xml:space="preserve">Основные причины прохождения курса </w:t>
      </w:r>
      <w:r>
        <w:rPr>
          <w:lang w:val="en-US"/>
        </w:rPr>
        <w:t>TOGAF</w:t>
      </w:r>
      <w:r w:rsidRPr="00A74AA7">
        <w:t>-</w:t>
      </w:r>
      <w:r>
        <w:rPr>
          <w:lang w:val="en-US"/>
        </w:rPr>
        <w:t>online</w:t>
      </w:r>
    </w:p>
    <w:p w14:paraId="369D4A24" w14:textId="42C6A979" w:rsidR="00C53689" w:rsidRPr="00607F40" w:rsidRDefault="00C53689" w:rsidP="00E13807">
      <w:pPr>
        <w:pStyle w:val="3"/>
      </w:pPr>
      <w:bookmarkStart w:id="36" w:name="_Toc73731684"/>
      <w:r w:rsidRPr="00607F40">
        <w:t>Ценностные предложения</w:t>
      </w:r>
      <w:bookmarkEnd w:id="36"/>
    </w:p>
    <w:p w14:paraId="4B320EEF" w14:textId="44ED26BA" w:rsidR="00C53689" w:rsidRPr="00D533C1" w:rsidRDefault="00C53689" w:rsidP="00C53689">
      <w:r>
        <w:t>В первую очередь, компания предлагает авторский курс</w:t>
      </w:r>
      <w:r w:rsidRPr="00D533C1">
        <w:t xml:space="preserve"> </w:t>
      </w:r>
      <w:r w:rsidRPr="00C9440A">
        <w:t>«</w:t>
      </w:r>
      <w:r w:rsidRPr="00C9440A">
        <w:rPr>
          <w:lang w:val="en-US"/>
        </w:rPr>
        <w:t>TOGAF</w:t>
      </w:r>
      <w:r w:rsidRPr="00C9440A">
        <w:t xml:space="preserve"> 9.2: практика применения и подготовка к сертификации»</w:t>
      </w:r>
      <w:r>
        <w:t xml:space="preserve">, разработанный с учетом реального опыта команды и примеров из кейсов </w:t>
      </w:r>
      <w:r w:rsidR="00537033">
        <w:t>«</w:t>
      </w:r>
      <w:r>
        <w:t>Смарт Архитектс</w:t>
      </w:r>
      <w:r w:rsidR="00537033">
        <w:t>»</w:t>
      </w:r>
      <w:r>
        <w:t xml:space="preserve">. Важно отметить, что компания гарантирует сдачу экзамена: если клиенту не удастся сразу сдать экзамен, у него будет возможность пройти курс по подготовке еще раз, но уже бесплатно. Кроме того, Смарт Архитектс предлагает постоянную поддержку, предоставляя не только бесплатные консультации от сотрудников, но и пожизненный доступ к сообществу </w:t>
      </w:r>
      <w:r>
        <w:rPr>
          <w:lang w:val="en-US"/>
        </w:rPr>
        <w:t>TOGAF</w:t>
      </w:r>
      <w:r w:rsidRPr="00D533C1">
        <w:t xml:space="preserve"> </w:t>
      </w:r>
      <w:r>
        <w:rPr>
          <w:lang w:val="en-US"/>
        </w:rPr>
        <w:t>Club</w:t>
      </w:r>
      <w:r w:rsidRPr="00D533C1">
        <w:t xml:space="preserve">. </w:t>
      </w:r>
    </w:p>
    <w:p w14:paraId="5A73C814" w14:textId="0CEDE48A" w:rsidR="00C53689" w:rsidRPr="00547782" w:rsidRDefault="00C53689" w:rsidP="00E13807">
      <w:pPr>
        <w:pStyle w:val="3"/>
      </w:pPr>
      <w:bookmarkStart w:id="37" w:name="_Toc73731685"/>
      <w:r w:rsidRPr="00547782">
        <w:t>Каналы взаимодействия</w:t>
      </w:r>
      <w:bookmarkEnd w:id="37"/>
    </w:p>
    <w:p w14:paraId="26CF9EA1" w14:textId="77777777" w:rsidR="00C53689" w:rsidRPr="001D2783" w:rsidRDefault="00C53689" w:rsidP="00C53689">
      <w:r>
        <w:t>Каналы сбыта представляют собой следующие этапы продвижения услуги потребителю:</w:t>
      </w:r>
    </w:p>
    <w:p w14:paraId="06054788" w14:textId="77777777" w:rsidR="00C53689" w:rsidRPr="00607A1A" w:rsidRDefault="00C53689" w:rsidP="00624698">
      <w:pPr>
        <w:pStyle w:val="af3"/>
        <w:numPr>
          <w:ilvl w:val="0"/>
          <w:numId w:val="21"/>
        </w:numPr>
        <w:spacing w:line="360" w:lineRule="auto"/>
        <w:rPr>
          <w:rFonts w:ascii="Times New Roman" w:hAnsi="Times New Roman"/>
          <w:szCs w:val="22"/>
        </w:rPr>
      </w:pPr>
      <w:r w:rsidRPr="00607A1A">
        <w:rPr>
          <w:rFonts w:ascii="Times New Roman" w:hAnsi="Times New Roman"/>
          <w:szCs w:val="22"/>
        </w:rPr>
        <w:t xml:space="preserve">Информационный этап включает в себя продвижение в интернете: сайт компании, сайт курса и сообщества или страница компании в социальных сетях, таких как ВКонтакте, Facebook и LinkedIn. </w:t>
      </w:r>
    </w:p>
    <w:p w14:paraId="1395D2FF" w14:textId="77777777" w:rsidR="00C53689" w:rsidRPr="00607A1A" w:rsidRDefault="00C53689" w:rsidP="00624698">
      <w:pPr>
        <w:pStyle w:val="af3"/>
        <w:numPr>
          <w:ilvl w:val="0"/>
          <w:numId w:val="21"/>
        </w:numPr>
        <w:spacing w:line="360" w:lineRule="auto"/>
        <w:rPr>
          <w:rFonts w:ascii="Times New Roman" w:hAnsi="Times New Roman"/>
          <w:szCs w:val="22"/>
        </w:rPr>
      </w:pPr>
      <w:r w:rsidRPr="00607A1A">
        <w:rPr>
          <w:rFonts w:ascii="Times New Roman" w:hAnsi="Times New Roman"/>
          <w:szCs w:val="22"/>
        </w:rPr>
        <w:t xml:space="preserve">Оценочный этап существует за счет системы отзывов, которыми можно поделиться как через сайты, так и страницы компании в социальных сетях.  </w:t>
      </w:r>
    </w:p>
    <w:p w14:paraId="75CC4904" w14:textId="77777777" w:rsidR="00C53689" w:rsidRDefault="00C53689" w:rsidP="00624698">
      <w:pPr>
        <w:pStyle w:val="af3"/>
        <w:numPr>
          <w:ilvl w:val="0"/>
          <w:numId w:val="21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Э</w:t>
      </w:r>
      <w:r w:rsidRPr="00607A1A">
        <w:rPr>
          <w:rFonts w:ascii="Times New Roman" w:hAnsi="Times New Roman"/>
          <w:szCs w:val="22"/>
        </w:rPr>
        <w:t>тап</w:t>
      </w:r>
      <w:r>
        <w:rPr>
          <w:rFonts w:ascii="Times New Roman" w:hAnsi="Times New Roman"/>
          <w:szCs w:val="22"/>
        </w:rPr>
        <w:t xml:space="preserve"> продаж</w:t>
      </w:r>
      <w:r w:rsidRPr="00607A1A">
        <w:rPr>
          <w:rFonts w:ascii="Times New Roman" w:hAnsi="Times New Roman"/>
          <w:szCs w:val="22"/>
        </w:rPr>
        <w:t xml:space="preserve"> – это, в первую очередь, сайты компании и курса, на которых клиент может заполнить форму обратной связи, указав, какую именно услугу он планирует приобрести. </w:t>
      </w:r>
    </w:p>
    <w:p w14:paraId="391A0A20" w14:textId="77777777" w:rsidR="00C53689" w:rsidRDefault="00C53689" w:rsidP="00624698">
      <w:pPr>
        <w:pStyle w:val="af3"/>
        <w:numPr>
          <w:ilvl w:val="0"/>
          <w:numId w:val="21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Доставка – основной этап предоставления услуги потребителю. В случае рассматриваемой компании – это проведение курса, семинара или консультации, выбранной клиентом. </w:t>
      </w:r>
    </w:p>
    <w:p w14:paraId="37034837" w14:textId="50112DD7" w:rsidR="00C53689" w:rsidRPr="00E75487" w:rsidRDefault="00C53689" w:rsidP="00624698">
      <w:pPr>
        <w:pStyle w:val="af3"/>
        <w:numPr>
          <w:ilvl w:val="0"/>
          <w:numId w:val="21"/>
        </w:numPr>
        <w:spacing w:line="360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Постпродажным этапом можно считать доступ клиента к чату </w:t>
      </w:r>
      <w:r>
        <w:rPr>
          <w:rFonts w:ascii="Times New Roman" w:hAnsi="Times New Roman"/>
          <w:szCs w:val="22"/>
          <w:lang w:val="en-US"/>
        </w:rPr>
        <w:t>TOGAF</w:t>
      </w:r>
      <w:r w:rsidRPr="00A05CDA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  <w:lang w:val="en-US"/>
        </w:rPr>
        <w:t>Club</w:t>
      </w:r>
      <w:r>
        <w:rPr>
          <w:rFonts w:ascii="Times New Roman" w:hAnsi="Times New Roman"/>
          <w:szCs w:val="22"/>
        </w:rPr>
        <w:t xml:space="preserve">, а также к бесплатным консультациям от команды </w:t>
      </w:r>
      <w:r w:rsidR="00914568">
        <w:rPr>
          <w:rFonts w:ascii="Times New Roman" w:hAnsi="Times New Roman"/>
          <w:szCs w:val="22"/>
        </w:rPr>
        <w:t>«</w:t>
      </w:r>
      <w:r>
        <w:rPr>
          <w:rFonts w:ascii="Times New Roman" w:hAnsi="Times New Roman"/>
          <w:szCs w:val="22"/>
        </w:rPr>
        <w:t>Смарт Архитектс</w:t>
      </w:r>
      <w:r w:rsidR="00914568">
        <w:rPr>
          <w:rFonts w:ascii="Times New Roman" w:hAnsi="Times New Roman"/>
          <w:szCs w:val="22"/>
        </w:rPr>
        <w:t>»</w:t>
      </w:r>
      <w:r>
        <w:rPr>
          <w:rFonts w:ascii="Times New Roman" w:hAnsi="Times New Roman"/>
          <w:szCs w:val="22"/>
        </w:rPr>
        <w:t xml:space="preserve">, доступным как во процессе, так и после обучения. </w:t>
      </w:r>
    </w:p>
    <w:p w14:paraId="13F6309D" w14:textId="77777777" w:rsidR="00C53689" w:rsidRDefault="00C53689" w:rsidP="00E13807">
      <w:pPr>
        <w:pStyle w:val="3"/>
      </w:pPr>
      <w:bookmarkStart w:id="38" w:name="_Toc73731686"/>
      <w:r>
        <w:lastRenderedPageBreak/>
        <w:t>Взаимоотношения с потребителями</w:t>
      </w:r>
      <w:bookmarkEnd w:id="38"/>
    </w:p>
    <w:p w14:paraId="66B3A736" w14:textId="7FFEED23" w:rsidR="00C53689" w:rsidRPr="00743A98" w:rsidRDefault="00C53689" w:rsidP="00C53689">
      <w:r>
        <w:t xml:space="preserve">Сообщества – тип взаимоотношений с потребителями, которого придерживается компания </w:t>
      </w:r>
      <w:r w:rsidR="00914568">
        <w:t>«</w:t>
      </w:r>
      <w:r>
        <w:t>Смарт Архитектс</w:t>
      </w:r>
      <w:r w:rsidR="00914568">
        <w:t>»</w:t>
      </w:r>
      <w:r>
        <w:t xml:space="preserve">. В первую очередь, это проявляется в существовании </w:t>
      </w:r>
      <w:r>
        <w:rPr>
          <w:lang w:val="en-US"/>
        </w:rPr>
        <w:t>TOGAF</w:t>
      </w:r>
      <w:r w:rsidRPr="00743A98">
        <w:t xml:space="preserve"> </w:t>
      </w:r>
      <w:r>
        <w:rPr>
          <w:lang w:val="en-US"/>
        </w:rPr>
        <w:t>Club</w:t>
      </w:r>
      <w:r>
        <w:t>, общий чат, где все «выпускники» могут «</w:t>
      </w:r>
      <w:r w:rsidRPr="00743A98">
        <w:t>общаться с экспертами и единомышленниками, а также следить за тенденциями в сфере корпоративной архитектуры</w:t>
      </w:r>
      <w:r>
        <w:t>»</w:t>
      </w:r>
      <w:r>
        <w:rPr>
          <w:rStyle w:val="afc"/>
        </w:rPr>
        <w:footnoteReference w:id="39"/>
      </w:r>
      <w:r w:rsidRPr="00984D3D">
        <w:t xml:space="preserve">. </w:t>
      </w:r>
      <w:r>
        <w:t>Кроме того, стоит отметить и использование типа «персональная поддержка», который подразумевает под собой возможность прямого общения с представителями компании. Бесплатные консультации в процессе и после обучения позволяют клиентам «</w:t>
      </w:r>
      <w:r w:rsidRPr="00743A98">
        <w:t>получит</w:t>
      </w:r>
      <w:r>
        <w:t>ь</w:t>
      </w:r>
      <w:r w:rsidRPr="00743A98">
        <w:t xml:space="preserve"> решение </w:t>
      </w:r>
      <w:r w:rsidRPr="006446DD">
        <w:t>[</w:t>
      </w:r>
      <w:r>
        <w:t>своей задачи или проблемы</w:t>
      </w:r>
      <w:r w:rsidRPr="006446DD">
        <w:t xml:space="preserve">] </w:t>
      </w:r>
      <w:r w:rsidRPr="00743A98">
        <w:t>в каждой конкретной ситуации (даже если решение выходит за границы TOGAF)</w:t>
      </w:r>
      <w:r>
        <w:t xml:space="preserve">», основанное на экспертном мнении команды </w:t>
      </w:r>
      <w:r w:rsidR="00914568">
        <w:t>«</w:t>
      </w:r>
      <w:r>
        <w:t>Смарт Архитектс</w:t>
      </w:r>
      <w:r w:rsidR="00914568">
        <w:t>»</w:t>
      </w:r>
      <w:r>
        <w:t xml:space="preserve">. </w:t>
      </w:r>
    </w:p>
    <w:p w14:paraId="1522BAF4" w14:textId="6C67920B" w:rsidR="00C53689" w:rsidRPr="00FF6B15" w:rsidRDefault="00C53689" w:rsidP="00E13807">
      <w:pPr>
        <w:pStyle w:val="3"/>
      </w:pPr>
      <w:bookmarkStart w:id="39" w:name="_Toc73731687"/>
      <w:r w:rsidRPr="00FF6B15">
        <w:t>Источники доходо</w:t>
      </w:r>
      <w:r w:rsidR="00890772">
        <w:t>в</w:t>
      </w:r>
      <w:bookmarkEnd w:id="39"/>
    </w:p>
    <w:p w14:paraId="706AF18A" w14:textId="5F6723E6" w:rsidR="00C53689" w:rsidRPr="008B5153" w:rsidRDefault="00C53689" w:rsidP="004B067D">
      <w:r>
        <w:t xml:space="preserve">Основным источником дохода является плата за использование: клиенты платят за прохождение курса </w:t>
      </w:r>
      <w:r>
        <w:rPr>
          <w:lang w:val="en-US"/>
        </w:rPr>
        <w:t>TOGAF</w:t>
      </w:r>
      <w:r w:rsidRPr="008B5153">
        <w:t>-</w:t>
      </w:r>
      <w:r>
        <w:rPr>
          <w:lang w:val="en-US"/>
        </w:rPr>
        <w:t>online</w:t>
      </w:r>
      <w:r>
        <w:t xml:space="preserve"> и за другие услуги, предоставляемые компанией </w:t>
      </w:r>
      <w:r w:rsidR="00914568">
        <w:t>«</w:t>
      </w:r>
      <w:r>
        <w:t>Смарт Архитектс</w:t>
      </w:r>
      <w:r w:rsidR="00914568">
        <w:t>»</w:t>
      </w:r>
      <w:r w:rsidR="00FC032F">
        <w:t>: а</w:t>
      </w:r>
      <w:r w:rsidR="00FC032F" w:rsidRPr="00FC032F">
        <w:t>рхитектура предприятия как сервис</w:t>
      </w:r>
      <w:r w:rsidR="00FC032F">
        <w:t>, ц</w:t>
      </w:r>
      <w:r w:rsidR="00FC032F" w:rsidRPr="00FC032F">
        <w:t>ифровая трансформация бизнеса</w:t>
      </w:r>
      <w:r w:rsidR="00FC032F">
        <w:t xml:space="preserve">, </w:t>
      </w:r>
      <w:r w:rsidR="004B067D">
        <w:t>постановка практики управления корпоративной архитектурой, обучение корпоративной архитектуре.</w:t>
      </w:r>
      <w:r w:rsidR="00316DEB">
        <w:t xml:space="preserve"> </w:t>
      </w:r>
    </w:p>
    <w:p w14:paraId="51C11F3C" w14:textId="77777777" w:rsidR="00C53689" w:rsidRPr="000C0422" w:rsidRDefault="00C53689" w:rsidP="00E13807">
      <w:pPr>
        <w:pStyle w:val="3"/>
      </w:pPr>
      <w:bookmarkStart w:id="40" w:name="_Toc73731688"/>
      <w:r>
        <w:t>Ключевые ресурсы</w:t>
      </w:r>
      <w:bookmarkEnd w:id="40"/>
    </w:p>
    <w:p w14:paraId="78D83468" w14:textId="638473BD" w:rsidR="00C53689" w:rsidRPr="00C9440A" w:rsidRDefault="00C53689" w:rsidP="00C53689">
      <w:r>
        <w:t xml:space="preserve">Ключевыми ресурсами компании являются, в первую очередь, интеллектуальные ресурсы, персонал. К первой категории можно отнести, например, авторский курс </w:t>
      </w:r>
      <w:r w:rsidRPr="00C9440A">
        <w:t>«</w:t>
      </w:r>
      <w:r w:rsidRPr="00C9440A">
        <w:rPr>
          <w:lang w:val="en-US"/>
        </w:rPr>
        <w:t>TOGAF</w:t>
      </w:r>
      <w:r w:rsidRPr="00C9440A">
        <w:t xml:space="preserve"> 9.2: практика применения и подготовка к сертификации»</w:t>
      </w:r>
      <w:r>
        <w:t xml:space="preserve">. Что касается персонала, команда </w:t>
      </w:r>
      <w:r w:rsidR="00914568">
        <w:t>«</w:t>
      </w:r>
      <w:r>
        <w:t>Смарт Архитектс</w:t>
      </w:r>
      <w:r w:rsidR="00914568">
        <w:t>»</w:t>
      </w:r>
      <w:r>
        <w:t xml:space="preserve"> состоит из специалистов с разными профессиональными навыками. Кроме того, внутри организации сложилась культура, поощряющая стремление </w:t>
      </w:r>
      <w:r w:rsidRPr="004C61ED">
        <w:t>к профессиональному росту, обучению и самосовершенствованию.</w:t>
      </w:r>
      <w:r>
        <w:t xml:space="preserve"> Ключевым ресурсом компании также можно назвать ее репутацию: данный аспект оказывает значительное влияние на успех бизнеса. </w:t>
      </w:r>
      <w:r w:rsidR="00914568">
        <w:t>«</w:t>
      </w:r>
      <w:r>
        <w:t>Смарт Архитектс</w:t>
      </w:r>
      <w:r w:rsidR="00914568">
        <w:t>»</w:t>
      </w:r>
      <w:r>
        <w:t xml:space="preserve"> очень ценит сложившиеся отношения со своими партнерами и клиентами, ведь благодаря этому их услуги ценятся, им доверяют больше, чем конкурентам.</w:t>
      </w:r>
    </w:p>
    <w:p w14:paraId="195F8467" w14:textId="77777777" w:rsidR="00C53689" w:rsidRPr="00D73166" w:rsidRDefault="00C53689" w:rsidP="00E13807">
      <w:pPr>
        <w:pStyle w:val="3"/>
      </w:pPr>
      <w:bookmarkStart w:id="41" w:name="_Toc73731689"/>
      <w:r w:rsidRPr="00D73166">
        <w:t>Ключевые виды деятельности</w:t>
      </w:r>
      <w:bookmarkEnd w:id="41"/>
    </w:p>
    <w:p w14:paraId="00671865" w14:textId="77DFA74C" w:rsidR="00C53689" w:rsidRDefault="00C53689" w:rsidP="00C53689">
      <w:r>
        <w:t xml:space="preserve">К ключевым видам деятельности </w:t>
      </w:r>
      <w:r w:rsidR="00537033">
        <w:t>«</w:t>
      </w:r>
      <w:r>
        <w:t>Смарт Архитектс</w:t>
      </w:r>
      <w:r w:rsidR="00537033">
        <w:t>»</w:t>
      </w:r>
      <w:r>
        <w:t xml:space="preserve"> можно отнести не только предоставление услуг, но и разработку данных услуг. Так, компания предлагает свои </w:t>
      </w:r>
      <w:r>
        <w:lastRenderedPageBreak/>
        <w:t>консалтинговые услуги в следующих сферах: архитектура предприятия как сервис, цифровая трансформация бизнеса, п</w:t>
      </w:r>
      <w:r w:rsidRPr="006674E9">
        <w:t xml:space="preserve"> </w:t>
      </w:r>
      <w:r>
        <w:t xml:space="preserve">остановка практики управления корпоративной архитектурой и обучение корпоративной архитектуре. Однако, специалисты </w:t>
      </w:r>
      <w:r w:rsidR="00537033">
        <w:t>«</w:t>
      </w:r>
      <w:r>
        <w:t>Смарт Архитектс</w:t>
      </w:r>
      <w:r w:rsidR="00537033">
        <w:t>»</w:t>
      </w:r>
      <w:r>
        <w:t xml:space="preserve"> самостоятельно разработали авторский курс </w:t>
      </w:r>
      <w:r w:rsidRPr="00C9440A">
        <w:t>«</w:t>
      </w:r>
      <w:r w:rsidRPr="00C9440A">
        <w:rPr>
          <w:lang w:val="en-US"/>
        </w:rPr>
        <w:t>TOGAF</w:t>
      </w:r>
      <w:r w:rsidRPr="00C9440A">
        <w:t xml:space="preserve"> 9.2: практика применения и подготовка к сертификации»</w:t>
      </w:r>
      <w:r>
        <w:t>.</w:t>
      </w:r>
    </w:p>
    <w:p w14:paraId="0E1F9E48" w14:textId="77777777" w:rsidR="00C53689" w:rsidRPr="00D252E7" w:rsidRDefault="00C53689" w:rsidP="00E13807">
      <w:pPr>
        <w:pStyle w:val="3"/>
      </w:pPr>
      <w:bookmarkStart w:id="42" w:name="_Toc73731690"/>
      <w:r w:rsidRPr="00D252E7">
        <w:t>Ключевые партнеры</w:t>
      </w:r>
      <w:bookmarkEnd w:id="42"/>
    </w:p>
    <w:p w14:paraId="6E07DD7D" w14:textId="2BAC1BA5" w:rsidR="00C53689" w:rsidRDefault="00C53689" w:rsidP="00C53689">
      <w:r>
        <w:t xml:space="preserve">Своими ключевыми партнерами компания считает производителей ПО для управления архитектурой предприятия и вендоров данных </w:t>
      </w:r>
      <w:r w:rsidRPr="00D252E7">
        <w:t xml:space="preserve">софтов, а также компании, реализующие проекты в сфере </w:t>
      </w:r>
      <w:r w:rsidRPr="00D252E7">
        <w:rPr>
          <w:lang w:val="en-US"/>
        </w:rPr>
        <w:t>Business</w:t>
      </w:r>
      <w:r w:rsidRPr="00D252E7">
        <w:t xml:space="preserve"> </w:t>
      </w:r>
      <w:r w:rsidRPr="00D252E7">
        <w:rPr>
          <w:lang w:val="en-US"/>
        </w:rPr>
        <w:t>Intelligence</w:t>
      </w:r>
      <w:r>
        <w:t xml:space="preserve">, с которыми </w:t>
      </w:r>
      <w:r w:rsidR="00537033">
        <w:t>«</w:t>
      </w:r>
      <w:r>
        <w:t>Смарт Архитектс</w:t>
      </w:r>
      <w:r w:rsidR="00537033">
        <w:t>»</w:t>
      </w:r>
      <w:r>
        <w:t xml:space="preserve"> «обмениваются» своей экспертизой, приглашая их к себе в проекты в качестве экспертов, и наоборот, выступая в данной роли для них. </w:t>
      </w:r>
    </w:p>
    <w:p w14:paraId="3EC8E87F" w14:textId="77777777" w:rsidR="00C53689" w:rsidRPr="00DD0623" w:rsidRDefault="00C53689" w:rsidP="00E13807">
      <w:pPr>
        <w:pStyle w:val="3"/>
      </w:pPr>
      <w:bookmarkStart w:id="43" w:name="_Toc73731691"/>
      <w:r w:rsidRPr="00DD0623">
        <w:t>Структура затрат</w:t>
      </w:r>
      <w:bookmarkEnd w:id="43"/>
    </w:p>
    <w:p w14:paraId="3C8C2555" w14:textId="4B577AE0" w:rsidR="00C53689" w:rsidRDefault="00C53689" w:rsidP="00C53689">
      <w:r>
        <w:t xml:space="preserve">Структура затрат компании состоит из следующих элементов: выплата заработной платы сотрудникам, </w:t>
      </w:r>
      <w:r w:rsidR="003E6E64">
        <w:t>затраты на перевод</w:t>
      </w:r>
      <w:r w:rsidR="00347FC1">
        <w:t xml:space="preserve"> курса в онлайн-формат (съемки</w:t>
      </w:r>
      <w:r w:rsidR="00B45CFF">
        <w:t xml:space="preserve"> обучающих</w:t>
      </w:r>
      <w:r w:rsidR="00347FC1">
        <w:t xml:space="preserve"> видео и т.п.),</w:t>
      </w:r>
      <w:r w:rsidR="00347FC1" w:rsidRPr="00347FC1">
        <w:t xml:space="preserve"> </w:t>
      </w:r>
      <w:r>
        <w:t xml:space="preserve">а также затраты на продвижение </w:t>
      </w:r>
      <w:r w:rsidR="00B45CFF">
        <w:t>«</w:t>
      </w:r>
      <w:r w:rsidR="00347FC1">
        <w:rPr>
          <w:lang w:val="en-US"/>
        </w:rPr>
        <w:t>TOGAF</w:t>
      </w:r>
      <w:r w:rsidR="00347FC1" w:rsidRPr="00017863">
        <w:t>-</w:t>
      </w:r>
      <w:r w:rsidR="00347FC1">
        <w:rPr>
          <w:lang w:val="en-US"/>
        </w:rPr>
        <w:t>online</w:t>
      </w:r>
      <w:r w:rsidR="00B45CFF">
        <w:t>»</w:t>
      </w:r>
      <w:r>
        <w:t xml:space="preserve">. </w:t>
      </w:r>
    </w:p>
    <w:p w14:paraId="6780F582" w14:textId="24BD1CEC" w:rsidR="00C53689" w:rsidRDefault="00C53689" w:rsidP="00C53689">
      <w:r>
        <w:t xml:space="preserve">На рисунке </w:t>
      </w:r>
      <w:r w:rsidR="00574D63">
        <w:t>8</w:t>
      </w:r>
      <w:r>
        <w:t xml:space="preserve"> представлена канва бизнес-модели компании </w:t>
      </w:r>
      <w:r w:rsidR="00537033">
        <w:t>«</w:t>
      </w:r>
      <w:r>
        <w:t>Смарт Архитектс</w:t>
      </w:r>
      <w:r w:rsidR="00537033">
        <w:t>»</w:t>
      </w:r>
      <w:r w:rsidR="00D753A9">
        <w:t>:</w:t>
      </w:r>
    </w:p>
    <w:p w14:paraId="59576EF1" w14:textId="2BD5CFE0" w:rsidR="00C53689" w:rsidRPr="00C249C2" w:rsidRDefault="0008705C" w:rsidP="000C0422">
      <w:pPr>
        <w:pStyle w:val="a7"/>
        <w:rPr>
          <w:lang w:val="en-US"/>
        </w:rPr>
      </w:pPr>
      <w:r w:rsidRPr="0008705C">
        <w:rPr>
          <w:noProof/>
          <w:lang w:val="en-US"/>
        </w:rPr>
        <w:drawing>
          <wp:inline distT="0" distB="0" distL="0" distR="0" wp14:anchorId="44949F43" wp14:editId="5F598F22">
            <wp:extent cx="5522557" cy="326370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0360" cy="32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F0EA" w14:textId="1EAC95BE" w:rsidR="00C53689" w:rsidRDefault="00C53689" w:rsidP="00C53689">
      <w:pPr>
        <w:pStyle w:val="a0"/>
      </w:pPr>
      <w:r>
        <w:t xml:space="preserve">Канва бизнес-модели компании </w:t>
      </w:r>
      <w:r w:rsidR="00537033">
        <w:t>«</w:t>
      </w:r>
      <w:r>
        <w:t>Смарт Архитектс</w:t>
      </w:r>
      <w:r w:rsidR="00537033">
        <w:t>»</w:t>
      </w:r>
    </w:p>
    <w:p w14:paraId="369CAC42" w14:textId="006FEA1F" w:rsidR="00035B40" w:rsidRPr="00B314E6" w:rsidRDefault="00035B40" w:rsidP="00035B40">
      <w:r w:rsidRPr="00B314E6">
        <w:t>Таким образом,</w:t>
      </w:r>
      <w:r w:rsidR="00B314E6">
        <w:t xml:space="preserve"> канва позволяет наглядно отобразить наиболее значимые составляющие</w:t>
      </w:r>
      <w:r w:rsidR="00B314E6" w:rsidRPr="00B314E6">
        <w:t xml:space="preserve"> </w:t>
      </w:r>
      <w:r w:rsidR="00B314E6">
        <w:t xml:space="preserve">бизнес-модели компании </w:t>
      </w:r>
      <w:r w:rsidR="00537033">
        <w:t>«</w:t>
      </w:r>
      <w:r w:rsidR="00B314E6">
        <w:t>Смарт Архитектс</w:t>
      </w:r>
      <w:r w:rsidR="00537033">
        <w:t>»</w:t>
      </w:r>
      <w:r w:rsidR="00B314E6">
        <w:t xml:space="preserve">, которые позволят не только </w:t>
      </w:r>
      <w:r w:rsidR="00B314E6">
        <w:lastRenderedPageBreak/>
        <w:t xml:space="preserve">сформировать некоторые требования к платформе, но и </w:t>
      </w:r>
      <w:r w:rsidR="00364522">
        <w:t>способствуют выбору каналов и методов продвижения рассматриваемого образовательного продукта.</w:t>
      </w:r>
    </w:p>
    <w:p w14:paraId="0BB5F754" w14:textId="56C75113" w:rsidR="00133E48" w:rsidRDefault="00133E48" w:rsidP="00624698">
      <w:pPr>
        <w:pStyle w:val="2"/>
        <w:numPr>
          <w:ilvl w:val="1"/>
          <w:numId w:val="22"/>
        </w:numPr>
        <w:rPr>
          <w:rFonts w:eastAsia="Times New Roman"/>
          <w:lang w:eastAsia="ru-RU"/>
        </w:rPr>
      </w:pPr>
      <w:bookmarkStart w:id="44" w:name="_Toc73731692"/>
      <w:r>
        <w:rPr>
          <w:rFonts w:eastAsia="Times New Roman"/>
          <w:lang w:eastAsia="ru-RU"/>
        </w:rPr>
        <w:t>Определение требований к платформе и п</w:t>
      </w:r>
      <w:r w:rsidRPr="009E1E60">
        <w:rPr>
          <w:rFonts w:eastAsia="Times New Roman"/>
          <w:lang w:eastAsia="ru-RU"/>
        </w:rPr>
        <w:t xml:space="preserve">роведение сравнительного анализа </w:t>
      </w:r>
      <w:r>
        <w:rPr>
          <w:rFonts w:eastAsia="Times New Roman"/>
          <w:lang w:eastAsia="ru-RU"/>
        </w:rPr>
        <w:t>отобранных</w:t>
      </w:r>
      <w:r w:rsidRPr="009E1E6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вариантов</w:t>
      </w:r>
      <w:bookmarkEnd w:id="44"/>
    </w:p>
    <w:p w14:paraId="5EDE0A16" w14:textId="77777777" w:rsidR="00133E48" w:rsidRDefault="00133E48" w:rsidP="00BB3B52">
      <w:pPr>
        <w:pStyle w:val="3"/>
      </w:pPr>
      <w:bookmarkStart w:id="45" w:name="_Toc73731693"/>
      <w:r>
        <w:t>Бизнес-требования к платформе</w:t>
      </w:r>
      <w:bookmarkEnd w:id="45"/>
    </w:p>
    <w:p w14:paraId="0735CD28" w14:textId="77777777" w:rsidR="00133E48" w:rsidRPr="007105DD" w:rsidRDefault="00133E48" w:rsidP="00133E48">
      <w:r>
        <w:t xml:space="preserve">Для проведения дальнейшего сравнительного анализа потенциальных платформ и принятия итогового решения необходимо определить бизнес-требования, которые представляют собой наиболее значимые цели проекта, основные задачи, которые должна выполнять платформа. </w:t>
      </w:r>
    </w:p>
    <w:p w14:paraId="360C1EDF" w14:textId="77777777" w:rsidR="00133E48" w:rsidRPr="005F4123" w:rsidRDefault="00133E48" w:rsidP="00133E48">
      <w:r>
        <w:t xml:space="preserve">Б1. Целевая аудитория – </w:t>
      </w:r>
      <w:r w:rsidRPr="005F4123">
        <w:t>CIO/CTO, разработчик стратегии развития бизнеса и ИТ, руководитель проектов и программ, архитектор предприятия, архитектор решений, интегратор, бизнес- и ИТ-архитектор</w:t>
      </w:r>
      <w:r>
        <w:t>;</w:t>
      </w:r>
    </w:p>
    <w:p w14:paraId="0A09125A" w14:textId="77777777" w:rsidR="00133E48" w:rsidRDefault="00133E48" w:rsidP="00133E48">
      <w:r>
        <w:t>Б2. Доступ к курсам должен предоставляться только ограниченной аудитории, состоящей из слушателей курса и преподавателей, связывая всех участников процесса обучения;</w:t>
      </w:r>
    </w:p>
    <w:p w14:paraId="1911C929" w14:textId="77777777" w:rsidR="00133E48" w:rsidRDefault="00133E48" w:rsidP="00133E48">
      <w:r>
        <w:t>Б3. Предоставление разного функционала и доступа для модератора курса и/или преподавателя и для слушателей;</w:t>
      </w:r>
    </w:p>
    <w:p w14:paraId="5A5EE1CA" w14:textId="77777777" w:rsidR="00133E48" w:rsidRDefault="00133E48" w:rsidP="00133E48">
      <w:r>
        <w:t>Б4. Возможность сбора данных и статистики модератором;</w:t>
      </w:r>
    </w:p>
    <w:p w14:paraId="0508EF8F" w14:textId="77777777" w:rsidR="00133E48" w:rsidRDefault="00133E48" w:rsidP="00133E48">
      <w:r>
        <w:t>Б5. Возможность создания курсов, используя различные методы предоставления материалов;</w:t>
      </w:r>
    </w:p>
    <w:p w14:paraId="42DAE703" w14:textId="77777777" w:rsidR="00133E48" w:rsidRPr="00D161EB" w:rsidRDefault="00133E48" w:rsidP="00133E48">
      <w:r>
        <w:t>Б6. Удобная и понятная в использовании для всех участников учебного процесса платформа;</w:t>
      </w:r>
    </w:p>
    <w:p w14:paraId="7FF00307" w14:textId="6C0BDC8E" w:rsidR="00A525D1" w:rsidRDefault="00133E48" w:rsidP="00133E48">
      <w:r>
        <w:t xml:space="preserve">Б7. </w:t>
      </w:r>
      <w:r w:rsidR="00FE2952">
        <w:t>Безопасная и функциональная платформа</w:t>
      </w:r>
      <w:r w:rsidR="00A525D1">
        <w:t>.</w:t>
      </w:r>
    </w:p>
    <w:p w14:paraId="5D49E507" w14:textId="10840AEA" w:rsidR="00133E48" w:rsidRDefault="00133E48" w:rsidP="00BB3B52">
      <w:pPr>
        <w:pStyle w:val="3"/>
      </w:pPr>
      <w:bookmarkStart w:id="46" w:name="_Toc73731694"/>
      <w:r>
        <w:t>Функциональные требования</w:t>
      </w:r>
      <w:bookmarkEnd w:id="46"/>
    </w:p>
    <w:p w14:paraId="76E4156E" w14:textId="77777777" w:rsidR="00133E48" w:rsidRPr="00B82BD1" w:rsidRDefault="00133E48" w:rsidP="00133E48">
      <w:r>
        <w:t xml:space="preserve">На основании ранее выделенных бизнес-требований, определим функциональные и нефункциональные требования к платформе. Первые подразумевают под собой перечень функций, которые должны или, в некоторых случаях, не должны выполняться платформой, иными словами, определяют функционал платформы, который позволяет пользователям выполнять свои </w:t>
      </w:r>
      <w:r w:rsidRPr="005241C8">
        <w:t>задачи в рамках бизнес-требований</w:t>
      </w:r>
      <w:r>
        <w:t>.</w:t>
      </w:r>
    </w:p>
    <w:p w14:paraId="27171FA3" w14:textId="0D12F9C7" w:rsidR="00133E48" w:rsidRDefault="00133E48" w:rsidP="00133E48">
      <w:r>
        <w:t>Ф1. Платформа должна предоставлять возможность интеграции с платежными системами для продажи продуктов (курсов) компании, то есть возможность использования встроенной или подключенной платежной системы, позволяющей клиентам создать и оплатить свой заказ онлайн</w:t>
      </w:r>
      <w:r w:rsidR="0032323D">
        <w:t>;</w:t>
      </w:r>
    </w:p>
    <w:p w14:paraId="3D2581AA" w14:textId="58796DB1" w:rsidR="00133E48" w:rsidRDefault="00133E48" w:rsidP="00133E48">
      <w:r>
        <w:lastRenderedPageBreak/>
        <w:t>Ф</w:t>
      </w:r>
      <w:r w:rsidRPr="00843C6D">
        <w:t>2</w:t>
      </w:r>
      <w:r>
        <w:t>. Платформа должна поддерживать р</w:t>
      </w:r>
      <w:r w:rsidRPr="003535A7">
        <w:t>азнообраз</w:t>
      </w:r>
      <w:r>
        <w:t>ные</w:t>
      </w:r>
      <w:r w:rsidRPr="003535A7">
        <w:t xml:space="preserve"> вид</w:t>
      </w:r>
      <w:r>
        <w:t xml:space="preserve">ы </w:t>
      </w:r>
      <w:r w:rsidRPr="003535A7">
        <w:t>образовательного контента</w:t>
      </w:r>
      <w:r w:rsidR="0032323D">
        <w:t>;</w:t>
      </w:r>
    </w:p>
    <w:p w14:paraId="62EC1B3E" w14:textId="4571FD43" w:rsidR="00133E48" w:rsidRDefault="00133E48" w:rsidP="00133E48">
      <w:r>
        <w:t>Ф</w:t>
      </w:r>
      <w:r w:rsidRPr="00843C6D">
        <w:t>3</w:t>
      </w:r>
      <w:r>
        <w:t>. Платформа должна предоставлять возможность отслеживать прогресс прохождения курса отдельными слушателями, предоставлять статистику</w:t>
      </w:r>
      <w:r w:rsidR="0032323D">
        <w:t>;</w:t>
      </w:r>
    </w:p>
    <w:p w14:paraId="16DDF41D" w14:textId="1763FA62" w:rsidR="00133E48" w:rsidRDefault="00133E48" w:rsidP="00133E48">
      <w:r>
        <w:t>Ф</w:t>
      </w:r>
      <w:r w:rsidRPr="00843C6D">
        <w:t>4</w:t>
      </w:r>
      <w:r>
        <w:t>. Платформа должна предоставлять возможность осуществлять связь между слушателями и преподавателями в онлайн-режиме</w:t>
      </w:r>
      <w:r w:rsidR="00653E8D">
        <w:t>, в том числе с помощью чатов</w:t>
      </w:r>
      <w:r w:rsidR="0032323D">
        <w:t>;</w:t>
      </w:r>
    </w:p>
    <w:p w14:paraId="5BEAC72A" w14:textId="7A1C7474" w:rsidR="00133E48" w:rsidRDefault="00133E48" w:rsidP="00133E48">
      <w:r>
        <w:t>Ф5. Платформа должна предоставлять возможность разных ролей для пользователей: модератор (преподаватели курса) и слушатели</w:t>
      </w:r>
      <w:r w:rsidR="0032323D">
        <w:t>;</w:t>
      </w:r>
    </w:p>
    <w:p w14:paraId="58E76CCC" w14:textId="30AC7662" w:rsidR="00133E48" w:rsidRDefault="00133E48" w:rsidP="00133E48">
      <w:r>
        <w:t>Ф6. Платформа должна предоставлять возможность доступа к материалам курса в процессе и после прохождения обучения</w:t>
      </w:r>
      <w:r w:rsidR="0032323D">
        <w:t>;</w:t>
      </w:r>
    </w:p>
    <w:p w14:paraId="4145C672" w14:textId="63466B56" w:rsidR="00133E48" w:rsidRDefault="00133E48" w:rsidP="00133E48">
      <w:r>
        <w:t>Ф7. Платформа должна предоставлять возможность размещать ссылки на внешние источники</w:t>
      </w:r>
      <w:r w:rsidR="0032323D">
        <w:t>;</w:t>
      </w:r>
    </w:p>
    <w:p w14:paraId="38205567" w14:textId="5A019752" w:rsidR="00653E8D" w:rsidRDefault="00133E48" w:rsidP="00133E48">
      <w:r>
        <w:t>Ф8. Платформа должна предоставлять доступ к материалам курса только пользователям, внесенным в список участников</w:t>
      </w:r>
      <w:r w:rsidR="00653E8D">
        <w:t>.</w:t>
      </w:r>
    </w:p>
    <w:p w14:paraId="61C32B2A" w14:textId="77777777" w:rsidR="00133E48" w:rsidRDefault="00133E48" w:rsidP="00BB3B52">
      <w:pPr>
        <w:pStyle w:val="3"/>
      </w:pPr>
      <w:bookmarkStart w:id="47" w:name="_Toc73731695"/>
      <w:r>
        <w:t>Нефункциональные требования</w:t>
      </w:r>
      <w:bookmarkEnd w:id="47"/>
    </w:p>
    <w:p w14:paraId="175BDDE0" w14:textId="77777777" w:rsidR="00133E48" w:rsidRPr="00434CFA" w:rsidRDefault="00133E48" w:rsidP="00133E48">
      <w:r>
        <w:t>Что касается нефункциональных требований, они описывают не «поведение», а иные характеристики платформы, необходимые для ее комфортного использования.</w:t>
      </w:r>
    </w:p>
    <w:p w14:paraId="3A5B9844" w14:textId="0B16B3EA" w:rsidR="00133E48" w:rsidRDefault="00133E48" w:rsidP="00133E48">
      <w:r>
        <w:t xml:space="preserve">Н1. </w:t>
      </w:r>
      <w:r w:rsidRPr="003D7E50">
        <w:t>Доступ с мобильных устройств</w:t>
      </w:r>
      <w:r>
        <w:t xml:space="preserve"> – ф</w:t>
      </w:r>
      <w:r w:rsidRPr="003D7E50">
        <w:t xml:space="preserve">ормат </w:t>
      </w:r>
      <w:r>
        <w:t xml:space="preserve">должен подходить </w:t>
      </w:r>
      <w:r w:rsidRPr="003D7E50">
        <w:t>для использования со смартфонов или планшетов</w:t>
      </w:r>
      <w:r w:rsidR="0032323D">
        <w:t>;</w:t>
      </w:r>
    </w:p>
    <w:p w14:paraId="66ED43E4" w14:textId="2E144BC1" w:rsidR="00133E48" w:rsidRDefault="00133E48" w:rsidP="00133E48">
      <w:r>
        <w:t>Н2. Корректное отображение курса в наиболее часто используемых браузерах (</w:t>
      </w:r>
      <w:r>
        <w:rPr>
          <w:lang w:val="en-US"/>
        </w:rPr>
        <w:t>Google</w:t>
      </w:r>
      <w:r w:rsidRPr="004B7026">
        <w:t xml:space="preserve"> </w:t>
      </w:r>
      <w:r>
        <w:rPr>
          <w:lang w:val="en-US"/>
        </w:rPr>
        <w:t>Chrome</w:t>
      </w:r>
      <w:r w:rsidRPr="004B7026">
        <w:t xml:space="preserve">, </w:t>
      </w:r>
      <w:r>
        <w:rPr>
          <w:lang w:val="en-US"/>
        </w:rPr>
        <w:t>Safari</w:t>
      </w:r>
      <w:r w:rsidRPr="004B7026">
        <w:t xml:space="preserve">, </w:t>
      </w:r>
      <w:r>
        <w:rPr>
          <w:lang w:val="en-US"/>
        </w:rPr>
        <w:t>Opera</w:t>
      </w:r>
      <w:r w:rsidRPr="004B7026">
        <w:t xml:space="preserve">, </w:t>
      </w:r>
      <w:r>
        <w:rPr>
          <w:lang w:val="en-US"/>
        </w:rPr>
        <w:t>Mozilla</w:t>
      </w:r>
      <w:r w:rsidRPr="004B7026">
        <w:t xml:space="preserve"> </w:t>
      </w:r>
      <w:r>
        <w:rPr>
          <w:lang w:val="en-US"/>
        </w:rPr>
        <w:t>Firefox</w:t>
      </w:r>
      <w:r w:rsidRPr="004B7026">
        <w:t xml:space="preserve">, </w:t>
      </w:r>
      <w:r>
        <w:rPr>
          <w:lang w:val="en-US"/>
        </w:rPr>
        <w:t>Internet</w:t>
      </w:r>
      <w:r w:rsidRPr="004B7026">
        <w:t xml:space="preserve"> </w:t>
      </w:r>
      <w:r>
        <w:rPr>
          <w:lang w:val="en-US"/>
        </w:rPr>
        <w:t>Explorer</w:t>
      </w:r>
      <w:r>
        <w:t>)</w:t>
      </w:r>
      <w:r w:rsidR="0032323D">
        <w:t>;</w:t>
      </w:r>
    </w:p>
    <w:p w14:paraId="37525DD7" w14:textId="5BAB05D0" w:rsidR="00133E48" w:rsidRDefault="00133E48" w:rsidP="00133E48">
      <w:pPr>
        <w:tabs>
          <w:tab w:val="center" w:pos="5031"/>
        </w:tabs>
      </w:pPr>
      <w:r>
        <w:t>Н3. Удобный и интуитивно понятный интерфейс</w:t>
      </w:r>
      <w:r w:rsidR="0032323D">
        <w:t>;</w:t>
      </w:r>
    </w:p>
    <w:p w14:paraId="6DE6DD0A" w14:textId="4B0AE4D3" w:rsidR="00133E48" w:rsidRDefault="00133E48" w:rsidP="00133E48">
      <w:pPr>
        <w:tabs>
          <w:tab w:val="center" w:pos="5031"/>
        </w:tabs>
      </w:pPr>
      <w:r>
        <w:t>Н4. Возможность геймификации учебного процесса</w:t>
      </w:r>
      <w:r w:rsidR="0032323D">
        <w:t>;</w:t>
      </w:r>
    </w:p>
    <w:p w14:paraId="4CBAC3F7" w14:textId="7BF95627" w:rsidR="00133E48" w:rsidRDefault="00133E48" w:rsidP="00133E48">
      <w:r>
        <w:t>Н5. Во</w:t>
      </w:r>
      <w:r w:rsidRPr="00862A27">
        <w:t>зможность брендирования</w:t>
      </w:r>
      <w:r>
        <w:t xml:space="preserve"> или наличие </w:t>
      </w:r>
      <w:r w:rsidRPr="00862A27">
        <w:t>конструктор</w:t>
      </w:r>
      <w:r>
        <w:t>а</w:t>
      </w:r>
      <w:r w:rsidRPr="00862A27">
        <w:t xml:space="preserve"> сайта</w:t>
      </w:r>
      <w:r>
        <w:t xml:space="preserve">, позволяющего </w:t>
      </w:r>
      <w:r w:rsidRPr="00862A27">
        <w:t>персонифи</w:t>
      </w:r>
      <w:r>
        <w:t>цировать</w:t>
      </w:r>
      <w:r w:rsidRPr="00862A27">
        <w:t xml:space="preserve"> сайт</w:t>
      </w:r>
      <w:r>
        <w:t xml:space="preserve"> и/или </w:t>
      </w:r>
      <w:r w:rsidRPr="00862A27">
        <w:t>личн</w:t>
      </w:r>
      <w:r>
        <w:t>ый</w:t>
      </w:r>
      <w:r w:rsidRPr="00862A27">
        <w:t xml:space="preserve"> кабинет для соответствия стилистике компании, настройки корпоративного стиля, добавлени</w:t>
      </w:r>
      <w:r>
        <w:t>я</w:t>
      </w:r>
      <w:r w:rsidRPr="00862A27">
        <w:t xml:space="preserve"> логотипа и т.п.</w:t>
      </w:r>
      <w:r w:rsidR="0032323D">
        <w:t>;</w:t>
      </w:r>
    </w:p>
    <w:p w14:paraId="4BA73F7A" w14:textId="77777777" w:rsidR="00DC2AFE" w:rsidRDefault="00133E48" w:rsidP="00133E48">
      <w:r w:rsidRPr="007C70D3">
        <w:t>Н6. Защита от копирования материалов курса</w:t>
      </w:r>
      <w:r w:rsidR="00DC2AFE">
        <w:t>;</w:t>
      </w:r>
    </w:p>
    <w:p w14:paraId="33FCB3F9" w14:textId="6D8CDBC4" w:rsidR="00133E48" w:rsidRDefault="00DC2AFE" w:rsidP="00133E48">
      <w:r>
        <w:t>Н7</w:t>
      </w:r>
      <w:r w:rsidR="0032323D">
        <w:t>.</w:t>
      </w:r>
      <w:r>
        <w:t xml:space="preserve"> Стабильность работы платформы;</w:t>
      </w:r>
    </w:p>
    <w:p w14:paraId="4FD7E6B0" w14:textId="0306B430" w:rsidR="00DC2AFE" w:rsidRPr="007C70D3" w:rsidRDefault="00DC2AFE" w:rsidP="00133E48">
      <w:r>
        <w:t>Н8. Активная и эффективная служба технической поддержки пользователей платформы.</w:t>
      </w:r>
    </w:p>
    <w:p w14:paraId="009117C0" w14:textId="7309FB61" w:rsidR="00133E48" w:rsidRPr="00913E68" w:rsidRDefault="00133E48" w:rsidP="00133E48">
      <w:r>
        <w:t>Теперь, в таблиц</w:t>
      </w:r>
      <w:r w:rsidR="009D674E">
        <w:t>ах</w:t>
      </w:r>
      <w:r>
        <w:t xml:space="preserve"> </w:t>
      </w:r>
      <w:r w:rsidR="000579D0">
        <w:t>4</w:t>
      </w:r>
      <w:r w:rsidR="009D674E">
        <w:t xml:space="preserve"> и 5</w:t>
      </w:r>
      <w:r>
        <w:t>, представим матрицу трассировки требований, представляющую собой соответствие бизнес-, функциональных и нефункциональных требований.</w:t>
      </w:r>
    </w:p>
    <w:p w14:paraId="592250D4" w14:textId="6968B64F" w:rsidR="00133E48" w:rsidRPr="00CF0478" w:rsidRDefault="00133E48" w:rsidP="00EB5B79">
      <w:pPr>
        <w:pStyle w:val="a"/>
        <w:rPr>
          <w:lang w:eastAsia="ru-RU"/>
        </w:rPr>
      </w:pPr>
      <w:r w:rsidRPr="00CF0478">
        <w:rPr>
          <w:lang w:eastAsia="ru-RU"/>
        </w:rPr>
        <w:lastRenderedPageBreak/>
        <w:t xml:space="preserve">Матрица трассировки </w:t>
      </w:r>
      <w:r w:rsidR="008B4014" w:rsidRPr="00CF0478">
        <w:rPr>
          <w:lang w:eastAsia="ru-RU"/>
        </w:rPr>
        <w:t xml:space="preserve">бизнес- и функциональных </w:t>
      </w:r>
      <w:r w:rsidRPr="00CF0478">
        <w:rPr>
          <w:lang w:eastAsia="ru-RU"/>
        </w:rPr>
        <w:t>требований к платформе</w:t>
      </w:r>
    </w:p>
    <w:tbl>
      <w:tblPr>
        <w:tblW w:w="6000" w:type="dxa"/>
        <w:jc w:val="center"/>
        <w:tblLook w:val="04A0" w:firstRow="1" w:lastRow="0" w:firstColumn="1" w:lastColumn="0" w:noHBand="0" w:noVBand="1"/>
      </w:tblPr>
      <w:tblGrid>
        <w:gridCol w:w="20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FC6784" w:rsidRPr="000C249E" w14:paraId="1E9F0A2B" w14:textId="77777777" w:rsidTr="00404B18">
        <w:trPr>
          <w:trHeight w:val="3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3B8A" w14:textId="77777777" w:rsidR="00FC6784" w:rsidRPr="000C249E" w:rsidRDefault="00FC6784" w:rsidP="00A75F05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Бизнес-требования</w:t>
            </w:r>
          </w:p>
        </w:tc>
        <w:tc>
          <w:tcPr>
            <w:tcW w:w="4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03C9" w14:textId="77777777" w:rsidR="00FC6784" w:rsidRPr="000C249E" w:rsidRDefault="00FC6784" w:rsidP="00A75F05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Функциональные требования</w:t>
            </w:r>
          </w:p>
        </w:tc>
      </w:tr>
      <w:tr w:rsidR="00FC6784" w:rsidRPr="000C249E" w14:paraId="7350339A" w14:textId="77777777" w:rsidTr="00404B18">
        <w:trPr>
          <w:trHeight w:val="30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C66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FCEB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9B7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D54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56C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48F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084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252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FEF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Ф8</w:t>
            </w:r>
          </w:p>
        </w:tc>
      </w:tr>
      <w:tr w:rsidR="00FC6784" w:rsidRPr="000C249E" w14:paraId="381A914F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8E1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A90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529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D9F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30B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DCD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B6F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D90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E36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FC6784" w:rsidRPr="000C249E" w14:paraId="25A2401F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4CD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45A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A2B0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E20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E0D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57B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0FD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E82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DE5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</w:tr>
      <w:tr w:rsidR="00FC6784" w:rsidRPr="000C249E" w14:paraId="10356CBE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B0C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12D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C92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706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197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0CF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744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DC3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7EC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02FA6F28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5D55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7B7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77B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77C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2F1B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12A5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3D1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DD5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5D1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6DBF5C21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0F6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7D6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8B40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E91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200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921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C13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552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CFF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45E02A71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3D7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282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ABD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45BB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E7DB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9CF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8D5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575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6D6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50D5E502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193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A5C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6F0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68C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9E50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653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B61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524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DB1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</w:tbl>
    <w:p w14:paraId="1483C868" w14:textId="0518174F" w:rsidR="00133E48" w:rsidRDefault="00133E48" w:rsidP="00FC6784"/>
    <w:p w14:paraId="0391913E" w14:textId="75DA8237" w:rsidR="009D674E" w:rsidRPr="00CF0478" w:rsidRDefault="009D674E" w:rsidP="009D674E">
      <w:pPr>
        <w:pStyle w:val="a"/>
        <w:rPr>
          <w:lang w:eastAsia="ru-RU"/>
        </w:rPr>
      </w:pPr>
      <w:r w:rsidRPr="00CF0478">
        <w:rPr>
          <w:lang w:eastAsia="ru-RU"/>
        </w:rPr>
        <w:t>Матрица трассировки бизнес- и нефункциональных требований к платформе</w:t>
      </w:r>
    </w:p>
    <w:tbl>
      <w:tblPr>
        <w:tblW w:w="6000" w:type="dxa"/>
        <w:jc w:val="center"/>
        <w:tblLook w:val="04A0" w:firstRow="1" w:lastRow="0" w:firstColumn="1" w:lastColumn="0" w:noHBand="0" w:noVBand="1"/>
      </w:tblPr>
      <w:tblGrid>
        <w:gridCol w:w="20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FC6784" w:rsidRPr="000C249E" w14:paraId="34E199E6" w14:textId="77777777" w:rsidTr="00404B18">
        <w:trPr>
          <w:trHeight w:val="3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3010" w14:textId="77777777" w:rsidR="00FC6784" w:rsidRPr="000C249E" w:rsidRDefault="00FC6784" w:rsidP="00A75F05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Бизнес-требования</w:t>
            </w:r>
          </w:p>
        </w:tc>
        <w:tc>
          <w:tcPr>
            <w:tcW w:w="4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194AE" w14:textId="77777777" w:rsidR="00FC6784" w:rsidRPr="000C249E" w:rsidRDefault="00FC6784" w:rsidP="00A75F05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Нефункциональные требования</w:t>
            </w:r>
          </w:p>
        </w:tc>
      </w:tr>
      <w:tr w:rsidR="00FC6784" w:rsidRPr="000C249E" w14:paraId="68A2A8A3" w14:textId="77777777" w:rsidTr="00404B18">
        <w:trPr>
          <w:trHeight w:val="122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D95B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58D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0A3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204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A7F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F2D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DD1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1FF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015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Н8</w:t>
            </w:r>
          </w:p>
        </w:tc>
      </w:tr>
      <w:tr w:rsidR="00FC6784" w:rsidRPr="000C249E" w14:paraId="43168927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6D1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49E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D30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582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D61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3A7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1E8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D9B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412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389E656D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6D0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0A9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73F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73A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614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D74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72E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B7C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E99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32BBA84A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CE75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196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2F0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ED2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B19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4325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D995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D543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44A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7915F7B5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EEC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6B15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DFF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F0A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16E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9800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0A0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443A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450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230F3430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E1D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2EDB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460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26E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655E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B4B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D99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85D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4DB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FC6784" w:rsidRPr="000C249E" w14:paraId="04B2DE2D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D7E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70D0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C8B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A0C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9D68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7CD1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3632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CE9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5A0F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FC6784" w:rsidRPr="000C249E" w14:paraId="316B87BD" w14:textId="77777777" w:rsidTr="00404B18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06F7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Б7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086C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F72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0D1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5CF0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2966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E919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4304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CF9D" w14:textId="77777777" w:rsidR="00FC6784" w:rsidRPr="000C249E" w:rsidRDefault="00FC6784" w:rsidP="00FC6784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</w:tbl>
    <w:p w14:paraId="7C246C36" w14:textId="22E7C0D0" w:rsidR="009D674E" w:rsidRDefault="009D674E" w:rsidP="00404294"/>
    <w:p w14:paraId="49955D00" w14:textId="7180D3EB" w:rsidR="00890CBF" w:rsidRDefault="00890CBF" w:rsidP="00404294">
      <w:r>
        <w:t>В результате проведения трассировки всех необходимых требований к платформе для размещения онлайн-курса, была продемонстрирована связь между бизнес-требованиями и функциональными и нефункциональными требованиями. На основании полученных результатов будет проведен выбор потенциальных платформ, отвечающих основным запросам и ожиданиям как самой компании, так и потребителей.</w:t>
      </w:r>
    </w:p>
    <w:p w14:paraId="691AB90A" w14:textId="0AFC02E5" w:rsidR="002B64BB" w:rsidRPr="000066EF" w:rsidRDefault="002B64BB" w:rsidP="00624698">
      <w:pPr>
        <w:pStyle w:val="2"/>
        <w:numPr>
          <w:ilvl w:val="1"/>
          <w:numId w:val="22"/>
        </w:numPr>
      </w:pPr>
      <w:bookmarkStart w:id="48" w:name="_Toc73731696"/>
      <w:r w:rsidRPr="000066EF">
        <w:t>Платформы</w:t>
      </w:r>
      <w:bookmarkEnd w:id="48"/>
    </w:p>
    <w:p w14:paraId="413994B1" w14:textId="77777777" w:rsidR="002B64BB" w:rsidRPr="002871DB" w:rsidRDefault="002B64BB" w:rsidP="002B64BB">
      <w:r w:rsidRPr="000066EF">
        <w:t xml:space="preserve">Платформа (или learning management system) – «это система, которая помогает управлять обучением. Это облачное или серверное технологическое решение, с помощью которого вы выстроите процесс обучения в онлайн-школе или в корпорации. С помощью LMS вы сможете организовать учебный контент, взаимодействие между преподавателями </w:t>
      </w:r>
      <w:r w:rsidRPr="000066EF">
        <w:lastRenderedPageBreak/>
        <w:t>и слушателями, а также между слушателями, оценить результаты обучения и улучшить его качество»</w:t>
      </w:r>
      <w:r w:rsidRPr="000066EF">
        <w:rPr>
          <w:rStyle w:val="afc"/>
        </w:rPr>
        <w:footnoteReference w:id="40"/>
      </w:r>
      <w:r w:rsidRPr="000066EF">
        <w:t>.</w:t>
      </w:r>
    </w:p>
    <w:p w14:paraId="590A1EE5" w14:textId="213E2941" w:rsidR="002B64BB" w:rsidRDefault="002B64BB" w:rsidP="002B64BB">
      <w:r>
        <w:t>В ходе написания данной главы мною был проведен анализ различных статей, основной темой которых является определение русск</w:t>
      </w:r>
      <w:r w:rsidRPr="000066EF">
        <w:t>оязычных платформ и сервисов для создания и/или проведения онлайн-курсов с наиболее широким и универсальным функционалом. Так, на основании данного анализа мною был составлен список самых популярных платформ для онлайн-образования, представленный ниже:</w:t>
      </w:r>
    </w:p>
    <w:p w14:paraId="447E2166" w14:textId="0AB3D9A2" w:rsidR="002D2191" w:rsidRPr="002D2191" w:rsidRDefault="002D2191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Emdesell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14:paraId="745013CD" w14:textId="30B0D9D2" w:rsidR="002B64BB" w:rsidRPr="00DF4066" w:rsidRDefault="002B64BB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GetCourse</w:t>
      </w:r>
      <w:r w:rsidR="002D2191">
        <w:rPr>
          <w:rFonts w:ascii="Times New Roman" w:eastAsia="Times New Roman" w:hAnsi="Times New Roman" w:cs="Times New Roman"/>
          <w:lang w:eastAsia="ru-RU"/>
        </w:rPr>
        <w:t>;</w:t>
      </w:r>
    </w:p>
    <w:p w14:paraId="3F148CCB" w14:textId="0BA10916" w:rsidR="002B64BB" w:rsidRPr="00DF4066" w:rsidRDefault="002B64BB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Teachbase</w:t>
      </w:r>
      <w:r w:rsidR="002D2191">
        <w:rPr>
          <w:rFonts w:ascii="Times New Roman" w:eastAsia="Times New Roman" w:hAnsi="Times New Roman" w:cs="Times New Roman"/>
          <w:lang w:eastAsia="ru-RU"/>
        </w:rPr>
        <w:t>;</w:t>
      </w:r>
    </w:p>
    <w:p w14:paraId="126A2230" w14:textId="3BE64285" w:rsidR="002B64BB" w:rsidRDefault="002B64BB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Антитренинги</w:t>
      </w:r>
      <w:r w:rsidR="002D2191">
        <w:rPr>
          <w:rFonts w:ascii="Times New Roman" w:eastAsia="Times New Roman" w:hAnsi="Times New Roman" w:cs="Times New Roman"/>
          <w:lang w:eastAsia="ru-RU"/>
        </w:rPr>
        <w:t>;</w:t>
      </w:r>
    </w:p>
    <w:p w14:paraId="0CAE4822" w14:textId="0B92C4A2" w:rsidR="002B64BB" w:rsidRPr="0025673C" w:rsidRDefault="002B64BB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We Study</w:t>
      </w:r>
      <w:r w:rsidR="002D2191">
        <w:rPr>
          <w:rFonts w:ascii="Times New Roman" w:eastAsia="Times New Roman" w:hAnsi="Times New Roman" w:cs="Times New Roman"/>
          <w:lang w:eastAsia="ru-RU"/>
        </w:rPr>
        <w:t>;</w:t>
      </w:r>
    </w:p>
    <w:p w14:paraId="1511F8C7" w14:textId="188E25F0" w:rsidR="002B64BB" w:rsidRPr="00CB2203" w:rsidRDefault="002B64BB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ZenClass</w:t>
      </w:r>
      <w:r w:rsidR="002D2191">
        <w:rPr>
          <w:rFonts w:ascii="Times New Roman" w:eastAsia="Times New Roman" w:hAnsi="Times New Roman" w:cs="Times New Roman"/>
          <w:lang w:eastAsia="ru-RU"/>
        </w:rPr>
        <w:t>;</w:t>
      </w:r>
    </w:p>
    <w:p w14:paraId="6D819526" w14:textId="0B889D14" w:rsidR="002B64BB" w:rsidRPr="00FD2D0E" w:rsidRDefault="002B64BB" w:rsidP="00624698">
      <w:pPr>
        <w:pStyle w:val="af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iSpring</w:t>
      </w:r>
      <w:r w:rsidRPr="00EE7FD1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val="en-US" w:eastAsia="ru-RU"/>
        </w:rPr>
        <w:t>Market</w:t>
      </w:r>
      <w:r w:rsidR="002D2191">
        <w:rPr>
          <w:rFonts w:ascii="Times New Roman" w:eastAsia="Times New Roman" w:hAnsi="Times New Roman" w:cs="Times New Roman"/>
          <w:lang w:eastAsia="ru-RU"/>
        </w:rPr>
        <w:t>.</w:t>
      </w:r>
    </w:p>
    <w:p w14:paraId="1F43CF1D" w14:textId="77777777" w:rsidR="002B64BB" w:rsidRPr="00571B2C" w:rsidRDefault="002B64BB" w:rsidP="002B64BB">
      <w:r>
        <w:t xml:space="preserve">Теперь рассмотрим каждую платформу более подробно, определим как преимущества, так и недостатки каждой из них. </w:t>
      </w:r>
      <w:r w:rsidRPr="00C96D54">
        <w:t xml:space="preserve"> </w:t>
      </w:r>
    </w:p>
    <w:p w14:paraId="7BD20316" w14:textId="0CD35919" w:rsidR="009849F8" w:rsidRDefault="009849F8" w:rsidP="007D05C5">
      <w:pPr>
        <w:pStyle w:val="3"/>
      </w:pPr>
      <w:bookmarkStart w:id="49" w:name="_Toc73731697"/>
      <w:r>
        <w:rPr>
          <w:lang w:val="en-US"/>
        </w:rPr>
        <w:t>Emdesell</w:t>
      </w:r>
      <w:bookmarkEnd w:id="49"/>
    </w:p>
    <w:p w14:paraId="7A86D0CB" w14:textId="77777777" w:rsidR="00B05551" w:rsidRDefault="005E4DA5" w:rsidP="009849F8">
      <w:r>
        <w:rPr>
          <w:lang w:val="en-US"/>
        </w:rPr>
        <w:t>Emdesell</w:t>
      </w:r>
      <w:r w:rsidRPr="005E4DA5">
        <w:t xml:space="preserve"> </w:t>
      </w:r>
      <w:r>
        <w:t>позиционирует себя в качестве многофункциональный и удобной в использовании платформы для инфобизнеса и онлайн-школ.</w:t>
      </w:r>
      <w:r w:rsidR="00D809EF">
        <w:t xml:space="preserve"> Сервис предлагает три тарифа, от 1000 до 6000 рублей за месяц использования. </w:t>
      </w:r>
      <w:r w:rsidR="00D15CAD">
        <w:t>Вне зависимости от выбранного тарифа, отсутствуют ограничения по количеству уроков, курсов, учеников и дискового пространства. Основное отличие заключается в количестве пакетов, то есть в возможности разделять курс на платные и бесплатные части, а также продавать курсы или уроки отдельно, а не целиком (пакетом).</w:t>
      </w:r>
      <w:r w:rsidR="0086730A">
        <w:t xml:space="preserve"> Важно отметить, что</w:t>
      </w:r>
      <w:r w:rsidR="0086730A" w:rsidRPr="0086730A">
        <w:t xml:space="preserve"> тариф </w:t>
      </w:r>
      <w:r w:rsidR="0086730A">
        <w:t>всегда можно изменить,</w:t>
      </w:r>
      <w:r w:rsidR="0086730A" w:rsidRPr="0086730A">
        <w:t xml:space="preserve"> </w:t>
      </w:r>
      <w:r w:rsidR="0086730A">
        <w:t>«</w:t>
      </w:r>
      <w:r w:rsidR="0086730A" w:rsidRPr="0086730A">
        <w:t>с полной конвертацией времени вплоть до секунд без необходимости дополнительной оплаты</w:t>
      </w:r>
      <w:r w:rsidR="0086730A">
        <w:t>»</w:t>
      </w:r>
      <w:r w:rsidR="0086730A">
        <w:rPr>
          <w:rStyle w:val="afc"/>
        </w:rPr>
        <w:footnoteReference w:id="41"/>
      </w:r>
      <w:r w:rsidR="0086730A">
        <w:t>.</w:t>
      </w:r>
      <w:r w:rsidR="00B05551">
        <w:t xml:space="preserve"> </w:t>
      </w:r>
    </w:p>
    <w:p w14:paraId="230DC41D" w14:textId="60F8D0AD" w:rsidR="009849F8" w:rsidRDefault="00B05551" w:rsidP="009849F8">
      <w:r>
        <w:t xml:space="preserve">На рисунке </w:t>
      </w:r>
      <w:r w:rsidR="003B43E7">
        <w:t>9</w:t>
      </w:r>
      <w:r>
        <w:t xml:space="preserve"> представлены некоторые характеристики платформы </w:t>
      </w:r>
      <w:r>
        <w:rPr>
          <w:lang w:val="en-US"/>
        </w:rPr>
        <w:t>Emd</w:t>
      </w:r>
      <w:r w:rsidR="003B388F">
        <w:rPr>
          <w:lang w:val="en-US"/>
        </w:rPr>
        <w:t>e</w:t>
      </w:r>
      <w:r>
        <w:rPr>
          <w:lang w:val="en-US"/>
        </w:rPr>
        <w:t>sell</w:t>
      </w:r>
      <w:r>
        <w:t>:</w:t>
      </w:r>
    </w:p>
    <w:p w14:paraId="379F9C2E" w14:textId="7D441D4E" w:rsidR="00B05551" w:rsidRDefault="00B05551" w:rsidP="00B05551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02E44BD7" wp14:editId="66D72A67">
            <wp:extent cx="3724809" cy="214176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нимок экрана 2021-04-12 в 13.38.16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" t="2049" r="3488" b="3727"/>
                    <a:stretch/>
                  </pic:blipFill>
                  <pic:spPr bwMode="auto">
                    <a:xfrm>
                      <a:off x="0" y="0"/>
                      <a:ext cx="3811965" cy="219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54620" w14:textId="26B01E54" w:rsidR="00B05551" w:rsidRPr="003B388F" w:rsidRDefault="00B05551" w:rsidP="00B05551">
      <w:pPr>
        <w:pStyle w:val="a0"/>
      </w:pPr>
      <w:r>
        <w:t xml:space="preserve">Характеристики </w:t>
      </w:r>
      <w:r>
        <w:rPr>
          <w:lang w:val="en-US"/>
        </w:rPr>
        <w:t>Emd</w:t>
      </w:r>
      <w:r w:rsidR="003B388F">
        <w:rPr>
          <w:lang w:val="en-US"/>
        </w:rPr>
        <w:t>e</w:t>
      </w:r>
      <w:r>
        <w:rPr>
          <w:lang w:val="en-US"/>
        </w:rPr>
        <w:t>sell</w:t>
      </w:r>
    </w:p>
    <w:p w14:paraId="366114F6" w14:textId="2B56F6F2" w:rsidR="003B388F" w:rsidRDefault="003B388F" w:rsidP="003B388F">
      <w:pPr>
        <w:pStyle w:val="a0"/>
        <w:numPr>
          <w:ilvl w:val="0"/>
          <w:numId w:val="0"/>
        </w:numPr>
        <w:ind w:left="720"/>
        <w:jc w:val="both"/>
      </w:pPr>
      <w:r w:rsidRPr="00452E20">
        <w:t>Источник: [</w:t>
      </w:r>
      <w:r>
        <w:rPr>
          <w:lang w:val="en-US"/>
        </w:rPr>
        <w:t>emdesell</w:t>
      </w:r>
      <w:r w:rsidRPr="00452E20">
        <w:t>.</w:t>
      </w:r>
      <w:r w:rsidRPr="00452E20">
        <w:rPr>
          <w:lang w:val="en-US"/>
        </w:rPr>
        <w:t>ru</w:t>
      </w:r>
      <w:r w:rsidRPr="00452E20">
        <w:t xml:space="preserve">: </w:t>
      </w:r>
      <w:r>
        <w:rPr>
          <w:lang w:val="en-US"/>
        </w:rPr>
        <w:t>Emdesell</w:t>
      </w:r>
      <w:r w:rsidRPr="003B388F">
        <w:t xml:space="preserve"> – </w:t>
      </w:r>
      <w:r>
        <w:t>ваша платформа для инфобизнеса и онлайн-</w:t>
      </w:r>
      <w:r w:rsidR="004F1FD4">
        <w:t>ш</w:t>
      </w:r>
      <w:r>
        <w:t>колы</w:t>
      </w:r>
      <w:r w:rsidRPr="00452E20">
        <w:t>, 202</w:t>
      </w:r>
      <w:r w:rsidR="004F1FD4">
        <w:t>0</w:t>
      </w:r>
      <w:r w:rsidRPr="00452E20">
        <w:t>]</w:t>
      </w:r>
    </w:p>
    <w:p w14:paraId="424C5E88" w14:textId="7D63F37D" w:rsidR="00DD4EBF" w:rsidRDefault="00DD4EBF" w:rsidP="00DD4EBF">
      <w:r>
        <w:t xml:space="preserve">Среди основных преимуществ </w:t>
      </w:r>
      <w:r>
        <w:rPr>
          <w:lang w:val="en-US"/>
        </w:rPr>
        <w:t>Emdesell</w:t>
      </w:r>
      <w:r>
        <w:t xml:space="preserve"> необходимо отметить следующие харакетристики: </w:t>
      </w:r>
      <w:r w:rsidR="00B733DA">
        <w:t xml:space="preserve">возможность интеграции с платежными системами, возможность контроля успеваемости слушателей, защита от «пиратства», корректное отображение на мобильных устройствах, возможность получить статистику, активная техническая поддержка, возможность брендирования, разграничения аудитории, использования раличных типов контента и прочее. </w:t>
      </w:r>
    </w:p>
    <w:p w14:paraId="7E810575" w14:textId="19B9B0A3" w:rsidR="00B733DA" w:rsidRPr="00DD4EBF" w:rsidRDefault="00B733DA" w:rsidP="00DD4EBF">
      <w:r>
        <w:t xml:space="preserve">Что касается недостатков, мобильное приложение является довольно неудобным в использовании, существуют ограничения на количество пакетов во всех тарифах, кроме наиболее дорогого, что может создать трудности при определении формата курса. </w:t>
      </w:r>
    </w:p>
    <w:p w14:paraId="076D4C34" w14:textId="7B22A99E" w:rsidR="002B64BB" w:rsidRPr="009B3F85" w:rsidRDefault="002B64BB" w:rsidP="007D05C5">
      <w:pPr>
        <w:pStyle w:val="3"/>
      </w:pPr>
      <w:bookmarkStart w:id="50" w:name="_Toc73731698"/>
      <w:r w:rsidRPr="009B3F85">
        <w:rPr>
          <w:lang w:val="en-US"/>
        </w:rPr>
        <w:t>GetCourse</w:t>
      </w:r>
      <w:bookmarkEnd w:id="50"/>
    </w:p>
    <w:p w14:paraId="07111101" w14:textId="77777777" w:rsidR="002B64BB" w:rsidRDefault="002B64BB" w:rsidP="002B64BB">
      <w:r>
        <w:t>Одна из самых популярных</w:t>
      </w:r>
      <w:r w:rsidRPr="00170BE6">
        <w:t xml:space="preserve"> </w:t>
      </w:r>
      <w:r>
        <w:t xml:space="preserve">платформ для продажи и проведения онлайн-курсов в России. Данный сервис предлагает широкий выбор тарифов, 12 вариантов, стоимость которых варьируется от 4 до 164 тыс. рублей.  Стоимость тарифа рассчитывается с учетом количества авторизированных пользователей и необходимого объема памяти файлового хранилища. Кроме того, платформа предлагает 14-дневный пробный период. </w:t>
      </w:r>
    </w:p>
    <w:p w14:paraId="34C609FD" w14:textId="20212EB8" w:rsidR="002B64BB" w:rsidRPr="00DA0096" w:rsidRDefault="002B64BB" w:rsidP="002B64BB">
      <w:r>
        <w:t xml:space="preserve">На рисунке </w:t>
      </w:r>
      <w:r w:rsidR="003B43E7">
        <w:t>10</w:t>
      </w:r>
      <w:r>
        <w:t xml:space="preserve"> представлен основной функционал </w:t>
      </w:r>
      <w:r>
        <w:rPr>
          <w:lang w:val="en-US"/>
        </w:rPr>
        <w:t>GetCourse</w:t>
      </w:r>
      <w:r>
        <w:t>:</w:t>
      </w:r>
    </w:p>
    <w:p w14:paraId="2C79F259" w14:textId="0D1030BA" w:rsidR="002B64BB" w:rsidRDefault="00475860" w:rsidP="002B64BB">
      <w:pPr>
        <w:pStyle w:val="a7"/>
        <w:rPr>
          <w:lang w:eastAsia="ru-RU"/>
        </w:rPr>
      </w:pPr>
      <w:r w:rsidRPr="00DE4C00">
        <w:rPr>
          <w:lang w:eastAsia="ru-RU"/>
        </w:rPr>
        <w:fldChar w:fldCharType="begin"/>
      </w:r>
      <w:r>
        <w:rPr>
          <w:lang w:eastAsia="ru-RU"/>
        </w:rPr>
        <w:instrText xml:space="preserve"> INCLUDEPICTURE "C:\\var\\folders\\yy\\tp1k414x7sjgpccqrdtm62kr0000gn\\T\\com.microsoft.Word\\WebArchiveCopyPasteTempFiles\\IKBjukVAZ3k.jpg" \* MERGEFORMAT </w:instrText>
      </w:r>
      <w:r w:rsidRPr="00DE4C00">
        <w:rPr>
          <w:lang w:eastAsia="ru-RU"/>
        </w:rPr>
        <w:fldChar w:fldCharType="separate"/>
      </w:r>
      <w:r w:rsidRPr="00DE4C00">
        <w:rPr>
          <w:noProof/>
          <w:lang w:eastAsia="ru-RU"/>
        </w:rPr>
        <w:drawing>
          <wp:inline distT="0" distB="0" distL="0" distR="0" wp14:anchorId="4129FF13" wp14:editId="10B58B68">
            <wp:extent cx="3566160" cy="897450"/>
            <wp:effectExtent l="0" t="0" r="0" b="0"/>
            <wp:docPr id="1" name="Рисунок 1" descr="Картинки по запросу &quot;getcour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getcourse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96" cy="9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00">
        <w:rPr>
          <w:lang w:eastAsia="ru-RU"/>
        </w:rPr>
        <w:fldChar w:fldCharType="end"/>
      </w:r>
    </w:p>
    <w:p w14:paraId="5D530617" w14:textId="77777777" w:rsidR="002B64BB" w:rsidRPr="00452E20" w:rsidRDefault="002B64BB" w:rsidP="002B64BB">
      <w:pPr>
        <w:pStyle w:val="a0"/>
        <w:rPr>
          <w:lang w:eastAsia="ru-RU"/>
        </w:rPr>
      </w:pPr>
      <w:r w:rsidRPr="00452E20">
        <w:rPr>
          <w:lang w:eastAsia="ru-RU"/>
        </w:rPr>
        <w:t>Основной функционал</w:t>
      </w:r>
      <w:r w:rsidRPr="00452E20">
        <w:rPr>
          <w:lang w:val="en-US" w:eastAsia="ru-RU"/>
        </w:rPr>
        <w:t xml:space="preserve"> GetCourse</w:t>
      </w:r>
    </w:p>
    <w:p w14:paraId="551D7E51" w14:textId="77777777" w:rsidR="002B64BB" w:rsidRPr="00DA0096" w:rsidRDefault="002B64BB" w:rsidP="002B64BB">
      <w:pPr>
        <w:pStyle w:val="a0"/>
        <w:numPr>
          <w:ilvl w:val="0"/>
          <w:numId w:val="0"/>
        </w:numPr>
        <w:ind w:left="720"/>
        <w:jc w:val="both"/>
      </w:pPr>
      <w:r w:rsidRPr="00452E20">
        <w:lastRenderedPageBreak/>
        <w:t>Источник: [</w:t>
      </w:r>
      <w:r w:rsidRPr="00452E20">
        <w:rPr>
          <w:lang w:val="en-US"/>
        </w:rPr>
        <w:t>getcourseru</w:t>
      </w:r>
      <w:r w:rsidRPr="00452E20">
        <w:t>.</w:t>
      </w:r>
      <w:r w:rsidRPr="00452E20">
        <w:rPr>
          <w:lang w:val="en-US"/>
        </w:rPr>
        <w:t>ru</w:t>
      </w:r>
      <w:r w:rsidRPr="00452E20">
        <w:t xml:space="preserve">: </w:t>
      </w:r>
      <w:r w:rsidRPr="00452E20">
        <w:rPr>
          <w:lang w:val="en-US"/>
        </w:rPr>
        <w:t>GETCOURSE</w:t>
      </w:r>
      <w:r w:rsidRPr="00452E20">
        <w:t xml:space="preserve"> — ультимативное решение для онлайн-школ, 2021]</w:t>
      </w:r>
    </w:p>
    <w:p w14:paraId="6783BAB9" w14:textId="2B74944B" w:rsidR="002B64BB" w:rsidRDefault="002B64BB" w:rsidP="002B64BB">
      <w:r>
        <w:t xml:space="preserve">В качестве основных преимуществ </w:t>
      </w:r>
      <w:r>
        <w:rPr>
          <w:lang w:val="en-US"/>
        </w:rPr>
        <w:t>GetCourse</w:t>
      </w:r>
      <w:r>
        <w:t xml:space="preserve"> стоит выделить следующие функции: возможность и</w:t>
      </w:r>
      <w:r w:rsidRPr="003329AB">
        <w:t>нтеграци</w:t>
      </w:r>
      <w:r>
        <w:t>и</w:t>
      </w:r>
      <w:r w:rsidRPr="003329AB">
        <w:t xml:space="preserve"> с 13 сторонними сервисами</w:t>
      </w:r>
      <w:r>
        <w:t>, например,</w:t>
      </w:r>
      <w:r w:rsidRPr="003329AB">
        <w:t xml:space="preserve"> с Youtube и другими сервисами для проведения вебинаров</w:t>
      </w:r>
      <w:r>
        <w:t xml:space="preserve">; наличие </w:t>
      </w:r>
      <w:r w:rsidRPr="003329AB">
        <w:t>интеграции с платёжными системами (Яндекс.Касс</w:t>
      </w:r>
      <w:r>
        <w:t>а</w:t>
      </w:r>
      <w:r w:rsidRPr="003329AB">
        <w:t>, «Интеркасс</w:t>
      </w:r>
      <w:r>
        <w:t>а</w:t>
      </w:r>
      <w:r w:rsidRPr="003329AB">
        <w:t>», Robokassa, WebMoney, PayPal)</w:t>
      </w:r>
      <w:r>
        <w:t>, также важно отметить, что п</w:t>
      </w:r>
      <w:r w:rsidRPr="003329AB">
        <w:t>латформа не берет комиссию за проведение платежей</w:t>
      </w:r>
      <w:r>
        <w:t xml:space="preserve">; возможность </w:t>
      </w:r>
      <w:r w:rsidRPr="00037978">
        <w:t>брендировани</w:t>
      </w:r>
      <w:r>
        <w:t xml:space="preserve">я </w:t>
      </w:r>
      <w:r w:rsidRPr="00037978">
        <w:t>личного кабинета</w:t>
      </w:r>
      <w:r>
        <w:t xml:space="preserve">. </w:t>
      </w:r>
    </w:p>
    <w:p w14:paraId="439F281E" w14:textId="77777777" w:rsidR="002B64BB" w:rsidRPr="00037978" w:rsidRDefault="002B64BB" w:rsidP="002B64BB">
      <w:r>
        <w:t>Что касается недостатков данного сервиса, проведя анализ статей и отзывов, удалось выявить следующие характеристики: интерфейс управления может показаться сложным и запутанным; отсутствие</w:t>
      </w:r>
      <w:r w:rsidRPr="00037978">
        <w:t xml:space="preserve"> DKIM-подписи, что</w:t>
      </w:r>
      <w:r>
        <w:t xml:space="preserve"> может привести к попаданию</w:t>
      </w:r>
      <w:r w:rsidRPr="00037978">
        <w:t xml:space="preserve"> </w:t>
      </w:r>
      <w:r>
        <w:t>писем</w:t>
      </w:r>
      <w:r w:rsidRPr="00037978">
        <w:t xml:space="preserve"> в спам</w:t>
      </w:r>
      <w:r>
        <w:t xml:space="preserve">; хостинг видео оплачивается отдельно, как и некоторые другие дополнительные функции, не входящие в тариф; частые жалобы на отсутствие технической поддержки клиентов. </w:t>
      </w:r>
    </w:p>
    <w:p w14:paraId="4BD2E9BA" w14:textId="77777777" w:rsidR="002B64BB" w:rsidRPr="00260753" w:rsidRDefault="002B64BB" w:rsidP="007D05C5">
      <w:pPr>
        <w:pStyle w:val="3"/>
        <w:rPr>
          <w:lang w:eastAsia="ru-RU"/>
        </w:rPr>
      </w:pPr>
      <w:bookmarkStart w:id="51" w:name="_Toc73731699"/>
      <w:r>
        <w:rPr>
          <w:lang w:val="en-US" w:eastAsia="ru-RU"/>
        </w:rPr>
        <w:t>Teachbase</w:t>
      </w:r>
      <w:bookmarkEnd w:id="51"/>
    </w:p>
    <w:p w14:paraId="755D74CF" w14:textId="77777777" w:rsidR="002B64BB" w:rsidRDefault="002B64BB" w:rsidP="002B64BB">
      <w:r>
        <w:t xml:space="preserve"> «Платформа, </w:t>
      </w:r>
      <w:r w:rsidRPr="00E83348">
        <w:t>которая подходит как для обучения сотрудников, так и для небольших онлайн-школ и преподавателей онлайн-обучения</w:t>
      </w:r>
      <w:r>
        <w:t>»</w:t>
      </w:r>
      <w:r>
        <w:rPr>
          <w:rStyle w:val="afc"/>
        </w:rPr>
        <w:footnoteReference w:id="42"/>
      </w:r>
      <w:r>
        <w:t xml:space="preserve">. </w:t>
      </w:r>
      <w:r>
        <w:rPr>
          <w:lang w:val="en-US"/>
        </w:rPr>
        <w:t>Teachbase</w:t>
      </w:r>
      <w:r>
        <w:t xml:space="preserve"> позволяет создавать</w:t>
      </w:r>
      <w:r w:rsidRPr="00E94D0C">
        <w:t>,</w:t>
      </w:r>
      <w:r>
        <w:t xml:space="preserve"> продавать и проводить онлайн-курсы, которая также предлагает 14-дневный бесплатный пробный период. </w:t>
      </w:r>
      <w:r w:rsidRPr="00452E20">
        <w:t xml:space="preserve">Стоимость использования начинается с 1990 рублей в месяц и зависит от целей компании, количества активных пользователей и объема хранилища. </w:t>
      </w:r>
      <w:r>
        <w:t xml:space="preserve"> </w:t>
      </w:r>
    </w:p>
    <w:p w14:paraId="1D572D26" w14:textId="427DE66B" w:rsidR="002B64BB" w:rsidRPr="00125E40" w:rsidRDefault="002B64BB" w:rsidP="002B64BB">
      <w:r>
        <w:t xml:space="preserve">На рисунке </w:t>
      </w:r>
      <w:r w:rsidR="003B43E7">
        <w:t>11</w:t>
      </w:r>
      <w:r>
        <w:t xml:space="preserve"> указаны основные характеристики </w:t>
      </w:r>
      <w:r>
        <w:rPr>
          <w:lang w:val="en-US"/>
        </w:rPr>
        <w:t>Teachbase</w:t>
      </w:r>
      <w:r>
        <w:t>:</w:t>
      </w:r>
    </w:p>
    <w:p w14:paraId="346BDFB3" w14:textId="77777777" w:rsidR="002B64BB" w:rsidRDefault="002B64BB" w:rsidP="002B64BB">
      <w:pPr>
        <w:pStyle w:val="a7"/>
        <w:rPr>
          <w:lang w:eastAsia="ru-RU"/>
        </w:rPr>
      </w:pPr>
      <w:r w:rsidRPr="001A0533">
        <w:rPr>
          <w:lang w:eastAsia="ru-RU"/>
        </w:rPr>
        <w:fldChar w:fldCharType="begin"/>
      </w:r>
      <w:r w:rsidRPr="001A0533">
        <w:rPr>
          <w:lang w:eastAsia="ru-RU"/>
        </w:rPr>
        <w:instrText xml:space="preserve"> INCLUDEPICTURE "https://blog.edmarket.ru/wp/wp-content/uploads/2019/10/тичбейс.png" \* MERGEFORMATINET </w:instrText>
      </w:r>
      <w:r w:rsidRPr="001A0533">
        <w:rPr>
          <w:lang w:eastAsia="ru-RU"/>
        </w:rPr>
        <w:fldChar w:fldCharType="separate"/>
      </w:r>
      <w:r w:rsidRPr="001A0533">
        <w:rPr>
          <w:noProof/>
          <w:lang w:eastAsia="ru-RU"/>
        </w:rPr>
        <w:drawing>
          <wp:inline distT="0" distB="0" distL="0" distR="0" wp14:anchorId="479ED591" wp14:editId="5A4C62A9">
            <wp:extent cx="3734972" cy="1636096"/>
            <wp:effectExtent l="0" t="0" r="0" b="2540"/>
            <wp:docPr id="2" name="Рисунок 2" descr="https://blog.edmarket.ru/wp/wp-content/uploads/2019/10/тичбей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.edmarket.ru/wp/wp-content/uploads/2019/10/тичбей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" t="1353" r="755" b="3017"/>
                    <a:stretch/>
                  </pic:blipFill>
                  <pic:spPr bwMode="auto">
                    <a:xfrm>
                      <a:off x="0" y="0"/>
                      <a:ext cx="3791989" cy="16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0533">
        <w:rPr>
          <w:lang w:eastAsia="ru-RU"/>
        </w:rPr>
        <w:fldChar w:fldCharType="end"/>
      </w:r>
    </w:p>
    <w:p w14:paraId="2971A827" w14:textId="77777777" w:rsidR="002B64BB" w:rsidRPr="005938BC" w:rsidRDefault="002B64BB" w:rsidP="002B64BB">
      <w:pPr>
        <w:pStyle w:val="a0"/>
        <w:rPr>
          <w:lang w:eastAsia="ru-RU"/>
        </w:rPr>
      </w:pPr>
      <w:r w:rsidRPr="005938BC">
        <w:rPr>
          <w:lang w:eastAsia="ru-RU"/>
        </w:rPr>
        <w:t xml:space="preserve">Основные характеристики </w:t>
      </w:r>
      <w:r w:rsidRPr="00125E40">
        <w:rPr>
          <w:lang w:val="en-US" w:eastAsia="ru-RU"/>
        </w:rPr>
        <w:t>Teachbase</w:t>
      </w:r>
    </w:p>
    <w:p w14:paraId="084C96A5" w14:textId="77777777" w:rsidR="002B64BB" w:rsidRPr="0060110C" w:rsidRDefault="002B64BB" w:rsidP="002B64BB">
      <w:pPr>
        <w:pStyle w:val="a0"/>
        <w:numPr>
          <w:ilvl w:val="0"/>
          <w:numId w:val="0"/>
        </w:numPr>
        <w:ind w:left="720"/>
        <w:jc w:val="both"/>
      </w:pPr>
      <w:r w:rsidRPr="005938BC">
        <w:t>Источник: [</w:t>
      </w:r>
      <w:r w:rsidRPr="005938BC">
        <w:rPr>
          <w:lang w:val="en-US"/>
        </w:rPr>
        <w:t>blog</w:t>
      </w:r>
      <w:r w:rsidRPr="005938BC">
        <w:t>.</w:t>
      </w:r>
      <w:r w:rsidRPr="005938BC">
        <w:rPr>
          <w:lang w:val="en-US"/>
        </w:rPr>
        <w:t>edmarket</w:t>
      </w:r>
      <w:r w:rsidRPr="005938BC">
        <w:t>.</w:t>
      </w:r>
      <w:r w:rsidRPr="005938BC">
        <w:rPr>
          <w:lang w:val="en-US"/>
        </w:rPr>
        <w:t>ru</w:t>
      </w:r>
      <w:r w:rsidRPr="005938BC">
        <w:t>: Обзор лучших платформ для онлайн-обучения, 2020]</w:t>
      </w:r>
    </w:p>
    <w:p w14:paraId="7D3BED70" w14:textId="77777777" w:rsidR="002B64BB" w:rsidRDefault="002B64BB" w:rsidP="002B64BB">
      <w:r>
        <w:lastRenderedPageBreak/>
        <w:t xml:space="preserve">Ключевые преимущества включают в себя возможность брендирования личного кабинета, </w:t>
      </w:r>
      <w:r w:rsidRPr="00452E20">
        <w:t>кроме того, кастомизация также предполагает наличие встроенного конструктора лендинга и возможность интеграции с Tilda;</w:t>
      </w:r>
      <w:r>
        <w:t xml:space="preserve"> возможность</w:t>
      </w:r>
      <w:r w:rsidRPr="00E04B70">
        <w:t xml:space="preserve"> </w:t>
      </w:r>
      <w:r>
        <w:t>анализа</w:t>
      </w:r>
      <w:r w:rsidRPr="00E04B70">
        <w:t xml:space="preserve"> данны</w:t>
      </w:r>
      <w:r>
        <w:t>х</w:t>
      </w:r>
      <w:r w:rsidRPr="00E04B70">
        <w:t xml:space="preserve"> по каждому </w:t>
      </w:r>
      <w:r>
        <w:t>пользователю, например,</w:t>
      </w:r>
      <w:r w:rsidRPr="00E04B70">
        <w:t xml:space="preserve"> </w:t>
      </w:r>
      <w:r>
        <w:t>посещаемость, результаты</w:t>
      </w:r>
      <w:r w:rsidRPr="00E04B70">
        <w:t xml:space="preserve"> и</w:t>
      </w:r>
      <w:r>
        <w:t xml:space="preserve"> </w:t>
      </w:r>
      <w:r w:rsidRPr="00E04B70">
        <w:t xml:space="preserve">прохождение </w:t>
      </w:r>
      <w:r>
        <w:t xml:space="preserve">конкретных курсов; </w:t>
      </w:r>
      <w:r>
        <w:rPr>
          <w:lang w:val="en-US"/>
        </w:rPr>
        <w:t>Teachbase</w:t>
      </w:r>
      <w:r>
        <w:t xml:space="preserve"> поддерживает всевозможные форматы контента для онлайн-обучения, редактор курсов позволяет создавать кейсы и тесты, а также добавлять в курсы видео, опубликованные на </w:t>
      </w:r>
      <w:r>
        <w:rPr>
          <w:lang w:val="en-US"/>
        </w:rPr>
        <w:t>YouTube</w:t>
      </w:r>
      <w:r>
        <w:t>; наличие инструментария для проведения вебинаров, такие как чаты, запись экрана, проведение презентаций, трансляция рабочего стола и «белая доска»; сервис также позволяет пользователям осуществлять оплату курсов; доступна выдача сертификатов за прохождение онлайн-обучения; наличие мобильного приложения.</w:t>
      </w:r>
    </w:p>
    <w:p w14:paraId="7793D304" w14:textId="48BA219E" w:rsidR="00F377AA" w:rsidRDefault="002B64BB" w:rsidP="00F377AA">
      <w:r w:rsidRPr="00452E20">
        <w:t xml:space="preserve">В ходе изучения функционала </w:t>
      </w:r>
      <w:r w:rsidRPr="00452E20">
        <w:rPr>
          <w:lang w:val="en-US"/>
        </w:rPr>
        <w:t>Teachbase</w:t>
      </w:r>
      <w:r w:rsidRPr="00452E20">
        <w:t xml:space="preserve"> удалось выявить лишь один недостаток – существует ограничение по количеству учеников и объему памяти, доступным для организации онлайн-обучения</w:t>
      </w:r>
      <w:r w:rsidR="002F3A6E">
        <w:t>, а каждое превышение на единицу – платное, в любом тарифе</w:t>
      </w:r>
      <w:r w:rsidRPr="00452E20">
        <w:t>.</w:t>
      </w:r>
      <w:r w:rsidR="00F377AA">
        <w:t xml:space="preserve"> </w:t>
      </w:r>
    </w:p>
    <w:p w14:paraId="43F08E02" w14:textId="454EB573" w:rsidR="002B64BB" w:rsidRDefault="00F377AA" w:rsidP="00F377AA">
      <w:pPr>
        <w:pStyle w:val="3"/>
        <w:rPr>
          <w:lang w:eastAsia="ru-RU"/>
        </w:rPr>
      </w:pPr>
      <w:bookmarkStart w:id="52" w:name="_Toc73731700"/>
      <w:r>
        <w:rPr>
          <w:lang w:eastAsia="ru-RU"/>
        </w:rPr>
        <w:t>А</w:t>
      </w:r>
      <w:r w:rsidR="002B64BB">
        <w:rPr>
          <w:lang w:eastAsia="ru-RU"/>
        </w:rPr>
        <w:t>нтитренинги</w:t>
      </w:r>
      <w:bookmarkEnd w:id="52"/>
    </w:p>
    <w:p w14:paraId="7E84C21B" w14:textId="77777777" w:rsidR="002B64BB" w:rsidRDefault="002B64BB" w:rsidP="002B64BB">
      <w:r>
        <w:t xml:space="preserve">Данный сервис позиционирует себя как простую и понятную платформу для онлайн-школ, которая позволяет создавать обучающие курсы, проводить тесты и вебинары. Антитренинги предлагает 5 тарифов, стоимость которых варьируется от 1500 до 19900 рублей в месяц и рассчитывается на основе количества активных пользователей и необходимого объема памяти. Кроме того, важно отметить, что платформа предлагает бесплатный период на целый год, однако, количество активных учеников составит лишь пять человек. Антитренинги также предоставляют не только бесплатный «переезд» с аналогичных сервисов, но и месяц бесплатного использования их платформы в таком случае. </w:t>
      </w:r>
    </w:p>
    <w:p w14:paraId="46178EC7" w14:textId="2D6D6E8D" w:rsidR="002B64BB" w:rsidRDefault="002B64BB" w:rsidP="002B64BB">
      <w:r>
        <w:t xml:space="preserve">Ниже, на рисунке </w:t>
      </w:r>
      <w:r w:rsidR="003B43E7">
        <w:t>12</w:t>
      </w:r>
      <w:r>
        <w:t>, представлен процесс настройки персонажа для дальнейшей геймификации процесса обучения на платформе Антитренинги:</w:t>
      </w:r>
    </w:p>
    <w:p w14:paraId="10CD43A2" w14:textId="77777777" w:rsidR="002B64BB" w:rsidRDefault="002B64BB" w:rsidP="002B64BB">
      <w:pPr>
        <w:pStyle w:val="a7"/>
        <w:rPr>
          <w:lang w:val="en-US" w:eastAsia="ru-RU"/>
        </w:rPr>
      </w:pPr>
      <w:r w:rsidRPr="00320A36">
        <w:rPr>
          <w:noProof/>
          <w:lang w:eastAsia="ru-RU"/>
        </w:rPr>
        <w:drawing>
          <wp:inline distT="0" distB="0" distL="0" distR="0" wp14:anchorId="0017D7BA" wp14:editId="45839083">
            <wp:extent cx="2523399" cy="1325634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6808" cy="13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B46">
        <w:rPr>
          <w:noProof/>
          <w:lang w:eastAsia="ru-RU"/>
        </w:rPr>
        <w:drawing>
          <wp:inline distT="0" distB="0" distL="0" distR="0" wp14:anchorId="14F9A98F" wp14:editId="4D5C9E88">
            <wp:extent cx="2508069" cy="13130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3777" cy="13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6170" w14:textId="77777777" w:rsidR="002B64BB" w:rsidRDefault="002B64BB" w:rsidP="002B64BB">
      <w:pPr>
        <w:pStyle w:val="a0"/>
        <w:rPr>
          <w:lang w:eastAsia="ru-RU"/>
        </w:rPr>
      </w:pPr>
      <w:r>
        <w:rPr>
          <w:lang w:eastAsia="ru-RU"/>
        </w:rPr>
        <w:t>Геймификация обучения на платформе Антитренинги</w:t>
      </w:r>
    </w:p>
    <w:p w14:paraId="2FAED962" w14:textId="77777777" w:rsidR="002B64BB" w:rsidRPr="00462770" w:rsidRDefault="002B64BB" w:rsidP="002B64BB">
      <w:pPr>
        <w:pStyle w:val="a0"/>
        <w:numPr>
          <w:ilvl w:val="0"/>
          <w:numId w:val="0"/>
        </w:numPr>
        <w:ind w:left="720"/>
        <w:jc w:val="both"/>
        <w:rPr>
          <w:lang w:eastAsia="ru-RU"/>
        </w:rPr>
      </w:pPr>
      <w:r>
        <w:rPr>
          <w:lang w:eastAsia="ru-RU"/>
        </w:rPr>
        <w:t xml:space="preserve">Источник: </w:t>
      </w:r>
      <w:r w:rsidRPr="005938BC">
        <w:t>[</w:t>
      </w:r>
      <w:r w:rsidRPr="00BE3B46">
        <w:rPr>
          <w:lang w:val="en-US"/>
        </w:rPr>
        <w:t>antitreningi</w:t>
      </w:r>
      <w:r w:rsidRPr="00BE3B46">
        <w:t>.</w:t>
      </w:r>
      <w:r w:rsidRPr="00BE3B46">
        <w:rPr>
          <w:lang w:val="en-US"/>
        </w:rPr>
        <w:t>ru</w:t>
      </w:r>
      <w:r w:rsidRPr="005938BC">
        <w:t xml:space="preserve">: </w:t>
      </w:r>
      <w:r>
        <w:t>О компании</w:t>
      </w:r>
      <w:r w:rsidRPr="005938BC">
        <w:t>, 202</w:t>
      </w:r>
      <w:r>
        <w:t>1</w:t>
      </w:r>
      <w:r w:rsidRPr="005938BC">
        <w:t>]</w:t>
      </w:r>
    </w:p>
    <w:p w14:paraId="61D65A51" w14:textId="77777777" w:rsidR="002B64BB" w:rsidRDefault="002B64BB" w:rsidP="002B64BB">
      <w:r>
        <w:lastRenderedPageBreak/>
        <w:t xml:space="preserve">Среди основных преимуществ сервиса стоит отметить следующие характеристики: </w:t>
      </w:r>
      <w:r w:rsidRPr="003B2654">
        <w:t>«настроенная интеграция с 20 популярными сервисами (платежные системы, e-mail-сервисы, сервисы лендингов, CRM-системы); система предоставляет защиту от пиратов (запрет на скачивание, водяные знаки, отслеживание точек входа)»</w:t>
      </w:r>
      <w:r w:rsidRPr="003B2654">
        <w:rPr>
          <w:rStyle w:val="afc"/>
        </w:rPr>
        <w:footnoteReference w:id="43"/>
      </w:r>
      <w:r w:rsidRPr="003B2654">
        <w:t>;</w:t>
      </w:r>
      <w:r>
        <w:t xml:space="preserve"> бесплатная и быстрая техническая поддержка пользователей (средняя скорость ответа менее пяти минут); возможность настройки фирменного стиля; геймификация образовательного процесса, позволяющая сделать курсы более интересными и увлекательными (возможность добавления персонажа); наличие конструктора курсов, позволяющего использовать различные типы образовательного контента, а также выдавать сертификаты за прохождение обучения; возможность создания «магазина курсов». </w:t>
      </w:r>
    </w:p>
    <w:p w14:paraId="7753CDD5" w14:textId="227EE25B" w:rsidR="002B64BB" w:rsidRDefault="002B64BB" w:rsidP="002B64BB">
      <w:r>
        <w:t xml:space="preserve">В качестве недостатков следует </w:t>
      </w:r>
      <w:r w:rsidR="00243D19">
        <w:t xml:space="preserve">выделить </w:t>
      </w:r>
      <w:r>
        <w:t xml:space="preserve">списание небольшой денежной суммы за каждый лишний гигабайт, использованный вне тарифа; </w:t>
      </w:r>
      <w:r w:rsidRPr="00C31DF0">
        <w:t>«</w:t>
      </w:r>
      <w:r w:rsidRPr="00C31DF0">
        <w:rPr>
          <w:lang w:val="en-US"/>
        </w:rPr>
        <w:t>w</w:t>
      </w:r>
      <w:r w:rsidRPr="00C31DF0">
        <w:t>hite label решения предоставляются только для самого дорогого тарифа»</w:t>
      </w:r>
      <w:r w:rsidRPr="00C31DF0">
        <w:rPr>
          <w:rStyle w:val="afc"/>
        </w:rPr>
        <w:footnoteReference w:id="44"/>
      </w:r>
      <w:r w:rsidRPr="00C31DF0">
        <w:t>.</w:t>
      </w:r>
      <w:r>
        <w:t xml:space="preserve"> </w:t>
      </w:r>
    </w:p>
    <w:p w14:paraId="650C609C" w14:textId="77777777" w:rsidR="002B64BB" w:rsidRPr="00083E1D" w:rsidRDefault="002B64BB" w:rsidP="007D05C5">
      <w:pPr>
        <w:pStyle w:val="3"/>
        <w:rPr>
          <w:lang w:eastAsia="ru-RU"/>
        </w:rPr>
      </w:pPr>
      <w:bookmarkStart w:id="53" w:name="_Toc73731701"/>
      <w:r>
        <w:rPr>
          <w:lang w:val="en-US" w:eastAsia="ru-RU"/>
        </w:rPr>
        <w:t>We</w:t>
      </w:r>
      <w:r w:rsidRPr="00CB2203">
        <w:rPr>
          <w:lang w:eastAsia="ru-RU"/>
        </w:rPr>
        <w:t xml:space="preserve"> </w:t>
      </w:r>
      <w:r>
        <w:rPr>
          <w:lang w:val="en-US" w:eastAsia="ru-RU"/>
        </w:rPr>
        <w:t>study</w:t>
      </w:r>
      <w:bookmarkEnd w:id="53"/>
    </w:p>
    <w:p w14:paraId="26E320CF" w14:textId="77777777" w:rsidR="002B64BB" w:rsidRDefault="002B64BB" w:rsidP="002B64BB">
      <w:r>
        <w:t xml:space="preserve">Данная платформа позволяет довольно быстро создавать онлайн-курсы и проводить смешанное обучение, то есть, поддерживает различные типы образовательного контента. </w:t>
      </w:r>
      <w:r w:rsidRPr="00C31DF0">
        <w:t>«Цена формируется с учётом количества участников и спикеров, размера файлового менеджера. Самый дешёвый вариант с 5 спикерами, 30 участниками и 25 Гб на диске стоит 5 995 рублей в месяц. При этом у вас не будет личного менеджера и доступа к API. Бесплатный пробный период – 30 дней. При оплате за год скидка – 20%. Есть тарифные платные тарифы для организаций (от 5995 рублей ежемесячно) и онлайн-школ – от 4995 рублей в месяц»</w:t>
      </w:r>
      <w:r w:rsidRPr="00C31DF0">
        <w:rPr>
          <w:rStyle w:val="afc"/>
        </w:rPr>
        <w:footnoteReference w:id="45"/>
      </w:r>
      <w:r w:rsidRPr="00C31DF0">
        <w:t>.</w:t>
      </w:r>
    </w:p>
    <w:p w14:paraId="726E5A65" w14:textId="093AEAF2" w:rsidR="002B64BB" w:rsidRPr="007F7701" w:rsidRDefault="002B64BB" w:rsidP="002B64BB">
      <w:r>
        <w:t>На рисунке 1</w:t>
      </w:r>
      <w:r w:rsidR="003B43E7">
        <w:t>3</w:t>
      </w:r>
      <w:r>
        <w:t xml:space="preserve"> описан основной функционал платформы</w:t>
      </w:r>
      <w:r w:rsidRPr="007F7701">
        <w:t xml:space="preserve"> </w:t>
      </w:r>
      <w:r>
        <w:rPr>
          <w:lang w:val="en-US"/>
        </w:rPr>
        <w:t>We</w:t>
      </w:r>
      <w:r w:rsidRPr="007F7701">
        <w:t xml:space="preserve"> </w:t>
      </w:r>
      <w:r>
        <w:rPr>
          <w:lang w:val="en-US"/>
        </w:rPr>
        <w:t>Study</w:t>
      </w:r>
      <w:r>
        <w:t>:</w:t>
      </w:r>
    </w:p>
    <w:p w14:paraId="0E8ED38C" w14:textId="77777777" w:rsidR="002B64BB" w:rsidRDefault="002B64BB" w:rsidP="002B64BB">
      <w:pPr>
        <w:pStyle w:val="a7"/>
        <w:rPr>
          <w:lang w:eastAsia="ru-RU"/>
        </w:rPr>
      </w:pPr>
      <w:r w:rsidRPr="006C2D00">
        <w:rPr>
          <w:lang w:eastAsia="ru-RU"/>
        </w:rPr>
        <w:lastRenderedPageBreak/>
        <w:fldChar w:fldCharType="begin"/>
      </w:r>
      <w:r>
        <w:rPr>
          <w:lang w:eastAsia="ru-RU"/>
        </w:rPr>
        <w:instrText xml:space="preserve"> INCLUDEPICTURE "C:\\var\\folders\\yy\\tp1k414x7sjgpccqrdtm62kr0000gn\\T\\com.microsoft.Word\\WebArchiveCopyPasteTempFiles\\we-study.png" \* MERGEFORMAT </w:instrText>
      </w:r>
      <w:r w:rsidRPr="006C2D00">
        <w:rPr>
          <w:lang w:eastAsia="ru-RU"/>
        </w:rPr>
        <w:fldChar w:fldCharType="separate"/>
      </w:r>
      <w:r w:rsidRPr="006C2D00">
        <w:rPr>
          <w:noProof/>
          <w:lang w:eastAsia="ru-RU"/>
        </w:rPr>
        <w:drawing>
          <wp:inline distT="0" distB="0" distL="0" distR="0" wp14:anchorId="6BE58AB8" wp14:editId="21D55737">
            <wp:extent cx="3919900" cy="2151819"/>
            <wp:effectExtent l="0" t="0" r="4445" b="1270"/>
            <wp:docPr id="7" name="Рисунок 7" descr="/var/folders/yy/tp1k414x7sjgpccqrdtm62kr0000gn/T/com.microsoft.Word/WebArchiveCopyPasteTempFiles/we-stu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yy/tp1k414x7sjgpccqrdtm62kr0000gn/T/com.microsoft.Word/WebArchiveCopyPasteTempFiles/we-stud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3469" r="1356" b="2284"/>
                    <a:stretch/>
                  </pic:blipFill>
                  <pic:spPr bwMode="auto">
                    <a:xfrm>
                      <a:off x="0" y="0"/>
                      <a:ext cx="4004355" cy="21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D00">
        <w:rPr>
          <w:lang w:eastAsia="ru-RU"/>
        </w:rPr>
        <w:fldChar w:fldCharType="end"/>
      </w:r>
    </w:p>
    <w:p w14:paraId="18566945" w14:textId="77777777" w:rsidR="002B64BB" w:rsidRDefault="002B64BB" w:rsidP="002B64BB">
      <w:pPr>
        <w:pStyle w:val="a0"/>
        <w:rPr>
          <w:lang w:eastAsia="ru-RU"/>
        </w:rPr>
      </w:pPr>
      <w:r>
        <w:rPr>
          <w:lang w:eastAsia="ru-RU"/>
        </w:rPr>
        <w:t xml:space="preserve">Основной функционал </w:t>
      </w:r>
      <w:r w:rsidRPr="007F7701">
        <w:rPr>
          <w:lang w:val="en-US" w:eastAsia="ru-RU"/>
        </w:rPr>
        <w:t>We Study</w:t>
      </w:r>
    </w:p>
    <w:p w14:paraId="46113383" w14:textId="77777777" w:rsidR="002B64BB" w:rsidRDefault="002B64BB" w:rsidP="002B64BB">
      <w:pPr>
        <w:pStyle w:val="a0"/>
        <w:numPr>
          <w:ilvl w:val="0"/>
          <w:numId w:val="0"/>
        </w:numPr>
        <w:ind w:left="720"/>
        <w:jc w:val="both"/>
      </w:pPr>
      <w:r w:rsidRPr="005938BC">
        <w:t>Источник: [</w:t>
      </w:r>
      <w:r w:rsidRPr="005938BC">
        <w:rPr>
          <w:lang w:val="en-US"/>
        </w:rPr>
        <w:t>blog</w:t>
      </w:r>
      <w:r w:rsidRPr="005938BC">
        <w:t>.</w:t>
      </w:r>
      <w:r w:rsidRPr="005938BC">
        <w:rPr>
          <w:lang w:val="en-US"/>
        </w:rPr>
        <w:t>edmarket</w:t>
      </w:r>
      <w:r w:rsidRPr="005938BC">
        <w:t>.</w:t>
      </w:r>
      <w:r w:rsidRPr="005938BC">
        <w:rPr>
          <w:lang w:val="en-US"/>
        </w:rPr>
        <w:t>ru</w:t>
      </w:r>
      <w:r w:rsidRPr="005938BC">
        <w:t>: Обзор лучших платформ для онлайн-обучения, 2020]</w:t>
      </w:r>
    </w:p>
    <w:p w14:paraId="1CF21251" w14:textId="77777777" w:rsidR="002B64BB" w:rsidRPr="00C31DF0" w:rsidRDefault="002B64BB" w:rsidP="002B64BB">
      <w:r>
        <w:t xml:space="preserve">Выделим ключевые преимущества платформы: наличие мобильного приложения; возможность </w:t>
      </w:r>
      <w:r w:rsidRPr="00C31DF0">
        <w:t>выдачи сертификатов за прохождение обучения; встроенная система приема оплаты; наличие «редактора курсов с поддержкой всех типов файлов, сконвертированных записей вебинаров, роликов YouTube/Vimeo и досок RealtimeBoard»</w:t>
      </w:r>
      <w:r w:rsidRPr="00C31DF0">
        <w:rPr>
          <w:rStyle w:val="afc"/>
        </w:rPr>
        <w:footnoteReference w:id="46"/>
      </w:r>
      <w:r w:rsidRPr="00C31DF0">
        <w:t>; возможность бесплатного обучения для новых пользователей.</w:t>
      </w:r>
    </w:p>
    <w:p w14:paraId="0DB56C38" w14:textId="77777777" w:rsidR="002B64BB" w:rsidRPr="00607000" w:rsidRDefault="002B64BB" w:rsidP="002B64BB">
      <w:r w:rsidRPr="00C31DF0">
        <w:t>Стоит также обратить внимание на недостатки платформы: самый дешевый тариф предполагает минимальный функционал; необходимость оплаты каждого отдельного нового спикера и студента.</w:t>
      </w:r>
      <w:r>
        <w:t xml:space="preserve"> </w:t>
      </w:r>
    </w:p>
    <w:p w14:paraId="04055C11" w14:textId="77777777" w:rsidR="002B64BB" w:rsidRPr="00120E9F" w:rsidRDefault="002B64BB" w:rsidP="007D05C5">
      <w:pPr>
        <w:pStyle w:val="3"/>
        <w:rPr>
          <w:lang w:eastAsia="ru-RU"/>
        </w:rPr>
      </w:pPr>
      <w:bookmarkStart w:id="54" w:name="_Toc73731702"/>
      <w:r>
        <w:rPr>
          <w:lang w:val="en-US" w:eastAsia="ru-RU"/>
        </w:rPr>
        <w:t>ZenClass</w:t>
      </w:r>
      <w:bookmarkEnd w:id="54"/>
    </w:p>
    <w:p w14:paraId="5CA9A2BC" w14:textId="77777777" w:rsidR="002B64BB" w:rsidRDefault="002B64BB" w:rsidP="002B64BB">
      <w:r>
        <w:t>Платформа</w:t>
      </w:r>
      <w:r w:rsidRPr="00C87688">
        <w:t xml:space="preserve"> </w:t>
      </w:r>
      <w:r>
        <w:t>предлагает о</w:t>
      </w:r>
      <w:r w:rsidRPr="00101081">
        <w:t>дин тариф</w:t>
      </w:r>
      <w:r>
        <w:t xml:space="preserve">, без ограничений по количеству учеников, преподавателей и курсов, стоимость которого составляет </w:t>
      </w:r>
      <w:r w:rsidRPr="00EA7618">
        <w:t>от 2 160 руб. в месяц</w:t>
      </w:r>
      <w:r>
        <w:t xml:space="preserve">. Кроме того, предоставляется скидка при оплате за квартал или за год, а также доступен 14-дневный бесплатный пробный период. </w:t>
      </w:r>
    </w:p>
    <w:p w14:paraId="72D4E6BA" w14:textId="025CD0BE" w:rsidR="002B64BB" w:rsidRPr="00C141A5" w:rsidRDefault="002B64BB" w:rsidP="002B64BB">
      <w:r>
        <w:t>Рисунок 1</w:t>
      </w:r>
      <w:r w:rsidR="008656D9">
        <w:t>4</w:t>
      </w:r>
      <w:r>
        <w:t xml:space="preserve"> отображает некоторые значимые характеристики платформы </w:t>
      </w:r>
      <w:r>
        <w:rPr>
          <w:lang w:val="en-US"/>
        </w:rPr>
        <w:t>ZenClass</w:t>
      </w:r>
      <w:r>
        <w:t>:</w:t>
      </w:r>
    </w:p>
    <w:p w14:paraId="6CA46501" w14:textId="77777777" w:rsidR="002B64BB" w:rsidRDefault="002B64BB" w:rsidP="002B64BB">
      <w:pPr>
        <w:pStyle w:val="a7"/>
        <w:rPr>
          <w:lang w:val="en-US" w:eastAsia="ru-RU"/>
        </w:rPr>
      </w:pPr>
      <w:r w:rsidRPr="005025FF">
        <w:rPr>
          <w:noProof/>
          <w:lang w:eastAsia="ru-RU"/>
        </w:rPr>
        <w:lastRenderedPageBreak/>
        <w:drawing>
          <wp:inline distT="0" distB="0" distL="0" distR="0" wp14:anchorId="20B11697" wp14:editId="39BC858F">
            <wp:extent cx="3327010" cy="124345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7090"/>
                    <a:stretch/>
                  </pic:blipFill>
                  <pic:spPr bwMode="auto">
                    <a:xfrm>
                      <a:off x="0" y="0"/>
                      <a:ext cx="3466710" cy="129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3C5E1" w14:textId="77777777" w:rsidR="002B64BB" w:rsidRPr="00C141A5" w:rsidRDefault="002B64BB" w:rsidP="002B64BB">
      <w:pPr>
        <w:pStyle w:val="a0"/>
        <w:rPr>
          <w:lang w:val="en-US" w:eastAsia="ru-RU"/>
        </w:rPr>
      </w:pPr>
      <w:r>
        <w:rPr>
          <w:lang w:eastAsia="ru-RU"/>
        </w:rPr>
        <w:t xml:space="preserve">Характеристики </w:t>
      </w:r>
      <w:r w:rsidRPr="00C141A5">
        <w:rPr>
          <w:lang w:val="en-US" w:eastAsia="ru-RU"/>
        </w:rPr>
        <w:t>ZenClass</w:t>
      </w:r>
    </w:p>
    <w:p w14:paraId="668B45F1" w14:textId="77777777" w:rsidR="002B64BB" w:rsidRDefault="002B64BB" w:rsidP="002B64BB">
      <w:pPr>
        <w:pStyle w:val="a0"/>
        <w:numPr>
          <w:ilvl w:val="0"/>
          <w:numId w:val="0"/>
        </w:numPr>
        <w:ind w:left="720"/>
        <w:jc w:val="both"/>
      </w:pPr>
      <w:r w:rsidRPr="005938BC">
        <w:t>Источник: [</w:t>
      </w:r>
      <w:r>
        <w:rPr>
          <w:lang w:val="en-US"/>
        </w:rPr>
        <w:t>zenclass</w:t>
      </w:r>
      <w:r w:rsidRPr="005938BC">
        <w:t>.</w:t>
      </w:r>
      <w:r w:rsidRPr="005938BC">
        <w:rPr>
          <w:lang w:val="en-US"/>
        </w:rPr>
        <w:t>ru</w:t>
      </w:r>
      <w:r w:rsidRPr="005938BC">
        <w:t xml:space="preserve">: </w:t>
      </w:r>
      <w:r w:rsidRPr="00040AF2">
        <w:t>Почему стоит выбрать ZenClass</w:t>
      </w:r>
      <w:r w:rsidRPr="005938BC">
        <w:t>, 202</w:t>
      </w:r>
      <w:r>
        <w:t>1</w:t>
      </w:r>
      <w:r w:rsidRPr="005938BC">
        <w:t>]</w:t>
      </w:r>
    </w:p>
    <w:p w14:paraId="08071C79" w14:textId="77777777" w:rsidR="002B64BB" w:rsidRDefault="002B64BB" w:rsidP="002B64BB">
      <w:r>
        <w:t xml:space="preserve">В качестве преимуществ были отмечены следующие характеристики: бесплатная онлайн-касса; поддержка мобильных устройств (корректное отображение); интуитивно понятный интерфейс; быстрая техническая поддержка пользователей; защита контента от копирования; </w:t>
      </w:r>
      <w:r>
        <w:rPr>
          <w:lang w:val="en-US"/>
        </w:rPr>
        <w:t>white</w:t>
      </w:r>
      <w:r w:rsidRPr="00655019">
        <w:t xml:space="preserve"> </w:t>
      </w:r>
      <w:r>
        <w:rPr>
          <w:lang w:val="en-US"/>
        </w:rPr>
        <w:t>label</w:t>
      </w:r>
      <w:r>
        <w:t xml:space="preserve">. </w:t>
      </w:r>
    </w:p>
    <w:p w14:paraId="13DC1358" w14:textId="77777777" w:rsidR="002B64BB" w:rsidRPr="00655019" w:rsidRDefault="002B64BB" w:rsidP="002B64BB">
      <w:r>
        <w:t>Однако, существует также ряд недостатков: отсутствие альтернативных тарифов с различным функционалом; данная платформа находится в стадии тестирования, что может привести к проблемам с загрузкой файлов и стабильностью работы системы в целом; отсутствие альтернативных вариантов вывода денежных средств (только Яндекс.Деньги).</w:t>
      </w:r>
    </w:p>
    <w:p w14:paraId="7CDED215" w14:textId="77777777" w:rsidR="002B64BB" w:rsidRPr="00260753" w:rsidRDefault="002B64BB" w:rsidP="007D05C5">
      <w:pPr>
        <w:pStyle w:val="3"/>
        <w:rPr>
          <w:lang w:eastAsia="ru-RU"/>
        </w:rPr>
      </w:pPr>
      <w:bookmarkStart w:id="55" w:name="_Toc73731703"/>
      <w:r>
        <w:rPr>
          <w:lang w:val="en-US" w:eastAsia="ru-RU"/>
        </w:rPr>
        <w:t>iSpring</w:t>
      </w:r>
      <w:r w:rsidRPr="00C87688">
        <w:rPr>
          <w:lang w:eastAsia="ru-RU"/>
        </w:rPr>
        <w:t xml:space="preserve"> </w:t>
      </w:r>
      <w:r>
        <w:rPr>
          <w:lang w:val="en-US" w:eastAsia="ru-RU"/>
        </w:rPr>
        <w:t>Market</w:t>
      </w:r>
      <w:bookmarkEnd w:id="55"/>
    </w:p>
    <w:p w14:paraId="0B2E7BE6" w14:textId="77777777" w:rsidR="002B64BB" w:rsidRDefault="002B64BB" w:rsidP="002B64BB">
      <w:r w:rsidRPr="00E00524">
        <w:t xml:space="preserve">iSpring </w:t>
      </w:r>
      <w:r>
        <w:t xml:space="preserve">считается лидером среди платформ для организации корпоративного обучения в </w:t>
      </w:r>
      <w:r w:rsidRPr="009E1E60">
        <w:t>России. Конкретно iSpring Market подходит как для создания, так и для продажи онлайн-курсов. «Купить платформу можно на любое количество пользователей на срок от 3 месяцев. Можно получить скидку до 30%, если оплатить платформу сразу на длительный период (от 1 года)»</w:t>
      </w:r>
      <w:r w:rsidRPr="009E1E60">
        <w:rPr>
          <w:rStyle w:val="afc"/>
        </w:rPr>
        <w:footnoteReference w:id="47"/>
      </w:r>
      <w:r w:rsidRPr="009E1E60">
        <w:t>.</w:t>
      </w:r>
      <w:r w:rsidRPr="00C16B98">
        <w:t xml:space="preserve"> </w:t>
      </w:r>
      <w:r>
        <w:t xml:space="preserve">Также предлагается 14-дневный бесплатный пробный период. </w:t>
      </w:r>
    </w:p>
    <w:p w14:paraId="1153DB3C" w14:textId="54356456" w:rsidR="002B64BB" w:rsidRDefault="002B64BB" w:rsidP="002B64BB">
      <w:r>
        <w:t xml:space="preserve">На рисунке </w:t>
      </w:r>
      <w:r w:rsidR="008656D9">
        <w:t>15</w:t>
      </w:r>
      <w:r>
        <w:t xml:space="preserve"> более подробно описаны тарифы, предлагаемые платформой </w:t>
      </w:r>
      <w:r w:rsidRPr="009B2B4B">
        <w:t>iSpring Market</w:t>
      </w:r>
      <w:r>
        <w:t>:</w:t>
      </w:r>
    </w:p>
    <w:p w14:paraId="590E3482" w14:textId="77777777" w:rsidR="002B64BB" w:rsidRDefault="002B64BB" w:rsidP="002B64BB">
      <w:pPr>
        <w:pStyle w:val="a7"/>
        <w:rPr>
          <w:lang w:val="en-US" w:eastAsia="ru-RU"/>
        </w:rPr>
      </w:pPr>
      <w:r w:rsidRPr="001F4B0C">
        <w:rPr>
          <w:noProof/>
          <w:lang w:eastAsia="ru-RU"/>
        </w:rPr>
        <w:lastRenderedPageBreak/>
        <w:drawing>
          <wp:inline distT="0" distB="0" distL="0" distR="0" wp14:anchorId="0C4143EB" wp14:editId="739EF4E8">
            <wp:extent cx="3176763" cy="1391937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0830" t="21591" r="10528" b="5171"/>
                    <a:stretch/>
                  </pic:blipFill>
                  <pic:spPr bwMode="auto">
                    <a:xfrm>
                      <a:off x="0" y="0"/>
                      <a:ext cx="3300249" cy="144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14369" w14:textId="77777777" w:rsidR="002B64BB" w:rsidRPr="002130F4" w:rsidRDefault="002B64BB" w:rsidP="002B64BB">
      <w:pPr>
        <w:pStyle w:val="a0"/>
        <w:rPr>
          <w:lang w:val="en-US" w:eastAsia="ru-RU"/>
        </w:rPr>
      </w:pPr>
      <w:r>
        <w:rPr>
          <w:lang w:eastAsia="ru-RU"/>
        </w:rPr>
        <w:t xml:space="preserve">Тарифы </w:t>
      </w:r>
      <w:r w:rsidRPr="001F4B0C">
        <w:rPr>
          <w:lang w:eastAsia="ru-RU"/>
        </w:rPr>
        <w:t>iSpring Market</w:t>
      </w:r>
    </w:p>
    <w:p w14:paraId="7883C0FF" w14:textId="77777777" w:rsidR="002B64BB" w:rsidRDefault="002B64BB" w:rsidP="002B64BB">
      <w:pPr>
        <w:pStyle w:val="a0"/>
        <w:numPr>
          <w:ilvl w:val="0"/>
          <w:numId w:val="0"/>
        </w:numPr>
        <w:ind w:left="720"/>
        <w:jc w:val="both"/>
      </w:pPr>
      <w:r>
        <w:rPr>
          <w:lang w:eastAsia="ru-RU"/>
        </w:rPr>
        <w:t xml:space="preserve">Источник: </w:t>
      </w:r>
      <w:r w:rsidRPr="005938BC">
        <w:t>[</w:t>
      </w:r>
      <w:r>
        <w:rPr>
          <w:lang w:val="en-US"/>
        </w:rPr>
        <w:t>ispring</w:t>
      </w:r>
      <w:r w:rsidRPr="005938BC">
        <w:t>.</w:t>
      </w:r>
      <w:r w:rsidRPr="005938BC">
        <w:rPr>
          <w:lang w:val="en-US"/>
        </w:rPr>
        <w:t>ru</w:t>
      </w:r>
      <w:r w:rsidRPr="005938BC">
        <w:t xml:space="preserve">: </w:t>
      </w:r>
      <w:r>
        <w:t>Цены</w:t>
      </w:r>
      <w:r w:rsidRPr="005938BC">
        <w:t>, 202</w:t>
      </w:r>
      <w:r>
        <w:t>1</w:t>
      </w:r>
      <w:r w:rsidRPr="005938BC">
        <w:t>]</w:t>
      </w:r>
    </w:p>
    <w:p w14:paraId="718FFD21" w14:textId="77777777" w:rsidR="002B64BB" w:rsidRPr="009E1E60" w:rsidRDefault="002B64BB" w:rsidP="002B64BB">
      <w:r>
        <w:t>Ключевыми преимуществами платформы считаются следующие характеристики: отсутствие ограничения по объему хранения данных;  поддержка разнообразных видов образовательного контента; многофункциональный редактор курсов; корректное отображение на мобильных устройствах; техническая поддержка для пользователей, работающая 24/</w:t>
      </w:r>
      <w:r w:rsidRPr="009E1E60">
        <w:t>7; защита материалов от копирования и скачивания; возможность создания витрины с курсами, «которая индексируется поисковиками и ваши клиенты смогут найти ваш курс в интернете без затрат на рекламу»</w:t>
      </w:r>
      <w:r w:rsidRPr="009E1E60">
        <w:rPr>
          <w:rStyle w:val="afc"/>
        </w:rPr>
        <w:footnoteReference w:id="48"/>
      </w:r>
      <w:r w:rsidRPr="009E1E60">
        <w:t xml:space="preserve">; возможность интеграции с популярными платежными системами (Яндекс.Деньги, Robokassa, PayAnyWay, Тинькофф). </w:t>
      </w:r>
    </w:p>
    <w:p w14:paraId="3BEEDCFD" w14:textId="1F0D326E" w:rsidR="002B64BB" w:rsidRDefault="002B64BB" w:rsidP="002B64BB">
      <w:r w:rsidRPr="009E1E60">
        <w:t>Основным недостатком данной платформы является ее стоимость: она значительно выше, чем у конкурентов.</w:t>
      </w:r>
      <w:r>
        <w:t xml:space="preserve"> </w:t>
      </w:r>
    </w:p>
    <w:p w14:paraId="585458E9" w14:textId="17611887" w:rsidR="0043215A" w:rsidRPr="00B04F26" w:rsidRDefault="0043215A" w:rsidP="002B64BB">
      <w:r w:rsidRPr="00B04F26">
        <w:t>Таким образом,</w:t>
      </w:r>
      <w:r>
        <w:t xml:space="preserve"> </w:t>
      </w:r>
      <w:r w:rsidR="0096646A">
        <w:t xml:space="preserve">были проанализированы </w:t>
      </w:r>
      <w:r w:rsidR="00B04F26">
        <w:t>наиболее популярные платформы для размещения обучающих онлайн-курсов, были выделены их преимущества и недостатки. Далее будут представлены наиболее эффективные и подходящие в контексте курса «</w:t>
      </w:r>
      <w:r w:rsidR="00B04F26">
        <w:rPr>
          <w:lang w:val="en-US"/>
        </w:rPr>
        <w:t>TOGAF</w:t>
      </w:r>
      <w:r w:rsidR="00B04F26" w:rsidRPr="00B04F26">
        <w:t>-</w:t>
      </w:r>
      <w:r w:rsidR="00B04F26">
        <w:rPr>
          <w:lang w:val="en-US"/>
        </w:rPr>
        <w:t>online</w:t>
      </w:r>
      <w:r w:rsidR="00B04F26">
        <w:t>» способы проведения онлайн-обучения.</w:t>
      </w:r>
    </w:p>
    <w:p w14:paraId="657A0946" w14:textId="77777777" w:rsidR="002A25A5" w:rsidRDefault="007C590F" w:rsidP="00624698">
      <w:pPr>
        <w:pStyle w:val="2"/>
        <w:numPr>
          <w:ilvl w:val="1"/>
          <w:numId w:val="22"/>
        </w:numPr>
      </w:pPr>
      <w:bookmarkStart w:id="56" w:name="_Toc73731704"/>
      <w:r w:rsidRPr="00990ACE">
        <w:t>Сравнительный</w:t>
      </w:r>
      <w:r w:rsidR="00027EF8" w:rsidRPr="00990ACE">
        <w:t xml:space="preserve"> анализ платфор</w:t>
      </w:r>
      <w:r w:rsidR="002A25A5">
        <w:t>м</w:t>
      </w:r>
      <w:bookmarkEnd w:id="56"/>
    </w:p>
    <w:p w14:paraId="702E7944" w14:textId="45FE52E5" w:rsidR="0043499D" w:rsidRDefault="00990ACE" w:rsidP="00851469">
      <w:r>
        <w:t>Теперь, когда были определены функциональные и нефункциональные требования к платформе для размещения курса «</w:t>
      </w:r>
      <w:r w:rsidRPr="002A25A5">
        <w:rPr>
          <w:lang w:val="en-US"/>
        </w:rPr>
        <w:t>TOGAF</w:t>
      </w:r>
      <w:r w:rsidRPr="00990ACE">
        <w:t>-</w:t>
      </w:r>
      <w:r w:rsidRPr="002A25A5">
        <w:rPr>
          <w:lang w:val="en-US"/>
        </w:rPr>
        <w:t>online</w:t>
      </w:r>
      <w:r>
        <w:t xml:space="preserve">», а также были отобраны и проанализированы потенциальные варианты, составим матрицы трассировки, отражающие соответствие альтернатив всем необходимым требованиям. </w:t>
      </w:r>
    </w:p>
    <w:p w14:paraId="2CF4E7E0" w14:textId="2970D739" w:rsidR="00990ACE" w:rsidRDefault="00990ACE" w:rsidP="00536FA3">
      <w:r>
        <w:t xml:space="preserve">Так, в таблицах </w:t>
      </w:r>
      <w:r w:rsidR="00BE0E65">
        <w:t>6</w:t>
      </w:r>
      <w:r>
        <w:t xml:space="preserve"> и </w:t>
      </w:r>
      <w:r w:rsidR="00BE0E65">
        <w:t>7</w:t>
      </w:r>
      <w:r>
        <w:t xml:space="preserve"> представлены матрицы соответствия платформ функциональным и нефункциональным требованиям, соответственно: </w:t>
      </w:r>
    </w:p>
    <w:p w14:paraId="78C82E51" w14:textId="54F6CD04" w:rsidR="00BE0E65" w:rsidRDefault="00BE0E65" w:rsidP="00BE0E65">
      <w:pPr>
        <w:pStyle w:val="a"/>
      </w:pPr>
      <w:r>
        <w:lastRenderedPageBreak/>
        <w:t>Соответствие отобранных платформ функциональным требованиям</w:t>
      </w:r>
    </w:p>
    <w:tbl>
      <w:tblPr>
        <w:tblW w:w="6140" w:type="dxa"/>
        <w:jc w:val="center"/>
        <w:tblLook w:val="04A0" w:firstRow="1" w:lastRow="0" w:firstColumn="1" w:lastColumn="0" w:noHBand="0" w:noVBand="1"/>
      </w:tblPr>
      <w:tblGrid>
        <w:gridCol w:w="198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9C5282" w:rsidRPr="000C249E" w14:paraId="746070E8" w14:textId="77777777" w:rsidTr="009C5282">
        <w:trPr>
          <w:trHeight w:val="30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5D48" w14:textId="2A87B54C" w:rsidR="009C5282" w:rsidRPr="000C249E" w:rsidRDefault="00EB0DAF" w:rsidP="009C5282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Платформа</w:t>
            </w:r>
          </w:p>
        </w:tc>
        <w:tc>
          <w:tcPr>
            <w:tcW w:w="41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783B" w14:textId="77777777" w:rsidR="009C5282" w:rsidRPr="000C249E" w:rsidRDefault="009C5282" w:rsidP="009C5282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Функциональные требования</w:t>
            </w:r>
          </w:p>
        </w:tc>
      </w:tr>
      <w:tr w:rsidR="009C5282" w:rsidRPr="000C249E" w14:paraId="4F6E02EB" w14:textId="77777777" w:rsidTr="009C5282">
        <w:trPr>
          <w:trHeight w:val="300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86FB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9312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F51A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BEEF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C486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F928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6161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9BBC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387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Ф8</w:t>
            </w:r>
          </w:p>
        </w:tc>
      </w:tr>
      <w:tr w:rsidR="009C5282" w:rsidRPr="000C249E" w14:paraId="3D2C21E5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D03B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Emdesell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3FA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AEF3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613D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4D81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40BA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0ADF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C4AF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45D7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9C5282" w:rsidRPr="000C249E" w14:paraId="40D19249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3165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GetCourse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DC6A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977C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6D19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5E6E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6FA9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8E19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78B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0DC1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9C5282" w:rsidRPr="000C249E" w14:paraId="2ED3F141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C705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Teachbase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F61E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9493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7D4E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F22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98D4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E9BE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C0B6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0A24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9C5282" w:rsidRPr="000C249E" w14:paraId="4EF3B9DA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0CEE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Антитренинги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B06B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EE48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3232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93B1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9384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FADA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7D79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6399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9C5282" w:rsidRPr="000C249E" w14:paraId="0940B3C3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AECB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We Study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9057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3758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E75D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9DB3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976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EBF5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E4AE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B668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9C5282" w:rsidRPr="000C249E" w14:paraId="1F0B462E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FC9C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ZenClass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AC1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AEEA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1D53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DC94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1B65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AE50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E484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714D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9C5282" w:rsidRPr="000C249E" w14:paraId="7EC92BA7" w14:textId="77777777" w:rsidTr="009C5282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16D3" w14:textId="77777777" w:rsidR="009C5282" w:rsidRPr="000C249E" w:rsidRDefault="009C5282" w:rsidP="009C528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iSpring Market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5466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AC4A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678D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6FCE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F4AC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4539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7445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6FBB" w14:textId="77777777" w:rsidR="009C5282" w:rsidRPr="000C249E" w:rsidRDefault="009C5282" w:rsidP="009C5282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</w:tbl>
    <w:p w14:paraId="60586DDD" w14:textId="77777777" w:rsidR="00990ACE" w:rsidRPr="00990ACE" w:rsidRDefault="00990ACE" w:rsidP="00BE0E65"/>
    <w:p w14:paraId="02880DC9" w14:textId="4281D6EF" w:rsidR="00BE0E65" w:rsidRDefault="00BE0E65" w:rsidP="00BE0E65">
      <w:pPr>
        <w:pStyle w:val="a"/>
      </w:pPr>
      <w:r>
        <w:t>Соответствие отобранных платформ нефункциональным требованиям</w:t>
      </w:r>
    </w:p>
    <w:tbl>
      <w:tblPr>
        <w:tblW w:w="6140" w:type="dxa"/>
        <w:jc w:val="center"/>
        <w:tblLook w:val="04A0" w:firstRow="1" w:lastRow="0" w:firstColumn="1" w:lastColumn="0" w:noHBand="0" w:noVBand="1"/>
      </w:tblPr>
      <w:tblGrid>
        <w:gridCol w:w="198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BE0E65" w:rsidRPr="000C249E" w14:paraId="2EDDEE93" w14:textId="77777777" w:rsidTr="00BE0E65">
        <w:trPr>
          <w:trHeight w:val="30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559F" w14:textId="4C47E926" w:rsidR="00BE0E65" w:rsidRPr="000C249E" w:rsidRDefault="00EB0DAF" w:rsidP="00BE0E65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Платформа</w:t>
            </w:r>
          </w:p>
        </w:tc>
        <w:tc>
          <w:tcPr>
            <w:tcW w:w="41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7114" w14:textId="77777777" w:rsidR="00BE0E65" w:rsidRPr="000C249E" w:rsidRDefault="00BE0E65" w:rsidP="00BE0E65">
            <w:pPr>
              <w:pStyle w:val="ab"/>
              <w:rPr>
                <w:sz w:val="22"/>
                <w:szCs w:val="22"/>
                <w:lang w:eastAsia="ru-RU"/>
              </w:rPr>
            </w:pPr>
            <w:r w:rsidRPr="000C249E">
              <w:rPr>
                <w:sz w:val="22"/>
                <w:szCs w:val="22"/>
                <w:lang w:eastAsia="ru-RU"/>
              </w:rPr>
              <w:t>Нефункциональные требования</w:t>
            </w:r>
          </w:p>
        </w:tc>
      </w:tr>
      <w:tr w:rsidR="00BE0E65" w:rsidRPr="000C249E" w14:paraId="69F82811" w14:textId="77777777" w:rsidTr="00BE0E65">
        <w:trPr>
          <w:trHeight w:val="300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63CDF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E4B8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3909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186F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586D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4269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96E1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FC6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938C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Н8</w:t>
            </w:r>
          </w:p>
        </w:tc>
      </w:tr>
      <w:tr w:rsidR="00BE0E65" w:rsidRPr="000C249E" w14:paraId="02FE05BA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F594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Emdesell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340F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290D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861A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7DFF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5E5A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7DCE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433E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819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BE0E65" w:rsidRPr="000C249E" w14:paraId="4087A569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66D1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GetCourse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4D40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5B41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9FA3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ED9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3DE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996B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50E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55C8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BE0E65" w:rsidRPr="000C249E" w14:paraId="3662F9A5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7920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Teachbase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7B2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0EF7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C903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432B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A29C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1A47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0D4D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3864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</w:tr>
      <w:tr w:rsidR="00BE0E65" w:rsidRPr="000C249E" w14:paraId="2FDDD7FB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F3F4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Антитренинги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9649" w14:textId="7EC4C98B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  <w:r w:rsidR="00384F72"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1C4C" w14:textId="6E8EEEF0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  <w:r w:rsidR="00384F72" w:rsidRPr="000C249E">
              <w:rPr>
                <w:sz w:val="22"/>
                <w:lang w:eastAsia="ru-RU"/>
              </w:rPr>
              <w:t>х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8F24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118D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0DE9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8C9F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7598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2D2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BE0E65" w:rsidRPr="000C249E" w14:paraId="7964A6B6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9578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We Study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FBE7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A88F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2F0B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A292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9255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91CE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7E41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452D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BE0E65" w:rsidRPr="000C249E" w14:paraId="02C3AC20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8C61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ZenClass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2D3E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92B8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659A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86BC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A035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D6CA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CC70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C259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  <w:tr w:rsidR="00BE0E65" w:rsidRPr="000C249E" w14:paraId="31A40497" w14:textId="77777777" w:rsidTr="00BE0E65">
        <w:trPr>
          <w:trHeight w:val="34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E84C" w14:textId="77777777" w:rsidR="00BE0E65" w:rsidRPr="000C249E" w:rsidRDefault="00BE0E65" w:rsidP="00BE0E65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iSpring Market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6694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2ABB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4896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779D" w14:textId="745D10CD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82B3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DD80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547D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02D8" w14:textId="77777777" w:rsidR="00BE0E65" w:rsidRPr="000C249E" w:rsidRDefault="00BE0E65" w:rsidP="00BE0E65">
            <w:pPr>
              <w:pStyle w:val="ac"/>
              <w:rPr>
                <w:sz w:val="22"/>
                <w:lang w:eastAsia="ru-RU"/>
              </w:rPr>
            </w:pPr>
            <w:r w:rsidRPr="000C249E">
              <w:rPr>
                <w:sz w:val="22"/>
                <w:lang w:eastAsia="ru-RU"/>
              </w:rPr>
              <w:t>x</w:t>
            </w:r>
          </w:p>
        </w:tc>
      </w:tr>
    </w:tbl>
    <w:p w14:paraId="05105E3D" w14:textId="77777777" w:rsidR="007249A2" w:rsidRDefault="007249A2" w:rsidP="007249A2"/>
    <w:p w14:paraId="0A1F6A77" w14:textId="08AF21AE" w:rsidR="00BE0E65" w:rsidRDefault="007249A2" w:rsidP="007249A2">
      <w:r>
        <w:t>Теперь отберем три наиболее подходящие платформы на основании количества требовани</w:t>
      </w:r>
      <w:r w:rsidR="004E6F06">
        <w:t>й, как функциональных, так и нефункциональных</w:t>
      </w:r>
      <w:r>
        <w:t>, которым они соответствуют (таблица 8):</w:t>
      </w:r>
    </w:p>
    <w:p w14:paraId="24FC758C" w14:textId="395D4715" w:rsidR="007249A2" w:rsidRDefault="007249A2" w:rsidP="007249A2">
      <w:pPr>
        <w:pStyle w:val="a"/>
      </w:pPr>
      <w:r>
        <w:t>Выбор платформ на основании соответствия требованиям</w:t>
      </w: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1696"/>
        <w:gridCol w:w="2410"/>
        <w:gridCol w:w="2988"/>
        <w:gridCol w:w="895"/>
      </w:tblGrid>
      <w:tr w:rsidR="007249A2" w:rsidRPr="000C249E" w14:paraId="2EB2A4D5" w14:textId="77777777" w:rsidTr="007249A2">
        <w:trPr>
          <w:trHeight w:val="53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F7FA" w14:textId="77777777" w:rsidR="007249A2" w:rsidRPr="000C249E" w:rsidRDefault="007249A2" w:rsidP="00700765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Платформа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1A0B" w14:textId="77777777" w:rsidR="007249A2" w:rsidRPr="000C249E" w:rsidRDefault="007249A2" w:rsidP="00700765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Функциональные требования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0B3C" w14:textId="77777777" w:rsidR="007249A2" w:rsidRPr="000C249E" w:rsidRDefault="007249A2" w:rsidP="00700765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Нефункциональные требования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E493" w14:textId="77777777" w:rsidR="007249A2" w:rsidRPr="000C249E" w:rsidRDefault="007249A2" w:rsidP="00700765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Сумма</w:t>
            </w:r>
          </w:p>
        </w:tc>
      </w:tr>
      <w:tr w:rsidR="007249A2" w:rsidRPr="000C249E" w14:paraId="54900AE4" w14:textId="77777777" w:rsidTr="00AA6369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66A5985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Emdesell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14:paraId="08F90A81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7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14:paraId="55149967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24DFA82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14</w:t>
            </w:r>
          </w:p>
        </w:tc>
      </w:tr>
      <w:tr w:rsidR="007249A2" w:rsidRPr="000C249E" w14:paraId="0BDC56ED" w14:textId="77777777" w:rsidTr="007249A2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B97A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GetCourse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3F55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7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7AB1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bottom"/>
            <w:hideMark/>
          </w:tcPr>
          <w:p w14:paraId="701FB7D5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9</w:t>
            </w:r>
          </w:p>
        </w:tc>
      </w:tr>
      <w:tr w:rsidR="007249A2" w:rsidRPr="000C249E" w14:paraId="33C7683D" w14:textId="77777777" w:rsidTr="007249A2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6EFB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Teachbase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6574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7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FDE9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D78"/>
            <w:noWrap/>
            <w:vAlign w:val="bottom"/>
            <w:hideMark/>
          </w:tcPr>
          <w:p w14:paraId="2EF2CDA1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12</w:t>
            </w:r>
          </w:p>
        </w:tc>
      </w:tr>
      <w:tr w:rsidR="007249A2" w:rsidRPr="000C249E" w14:paraId="21ACBB9F" w14:textId="77777777" w:rsidTr="00AA6369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03F6C255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Антитренинги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14:paraId="2C89E603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7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14:paraId="4149BE3B" w14:textId="270B40AA" w:rsidR="007249A2" w:rsidRPr="000C249E" w:rsidRDefault="00384F7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513BFAA" w14:textId="5CE4B85C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1</w:t>
            </w:r>
            <w:r w:rsidR="00384F72" w:rsidRPr="000C249E">
              <w:rPr>
                <w:rFonts w:cs="Times New Roman"/>
                <w:sz w:val="22"/>
                <w:lang w:eastAsia="ru-RU"/>
              </w:rPr>
              <w:t>5</w:t>
            </w:r>
          </w:p>
        </w:tc>
      </w:tr>
      <w:tr w:rsidR="007249A2" w:rsidRPr="000C249E" w14:paraId="481ADF88" w14:textId="77777777" w:rsidTr="007249A2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7496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We Study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96AD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8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522C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D78"/>
            <w:noWrap/>
            <w:vAlign w:val="bottom"/>
            <w:hideMark/>
          </w:tcPr>
          <w:p w14:paraId="4F854E54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12</w:t>
            </w:r>
          </w:p>
        </w:tc>
      </w:tr>
      <w:tr w:rsidR="007249A2" w:rsidRPr="000C249E" w14:paraId="3AE23BD1" w14:textId="77777777" w:rsidTr="007249A2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3747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ZenClass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7496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6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7782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D78"/>
            <w:noWrap/>
            <w:vAlign w:val="bottom"/>
            <w:hideMark/>
          </w:tcPr>
          <w:p w14:paraId="77F987F8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12</w:t>
            </w:r>
          </w:p>
        </w:tc>
      </w:tr>
      <w:tr w:rsidR="007249A2" w:rsidRPr="000C249E" w14:paraId="2D9587F7" w14:textId="77777777" w:rsidTr="00AA6369">
        <w:trPr>
          <w:trHeight w:val="32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41D8B2F" w14:textId="77777777" w:rsidR="007249A2" w:rsidRPr="000C249E" w:rsidRDefault="007249A2" w:rsidP="007249A2">
            <w:pPr>
              <w:pStyle w:val="ac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iSpring Market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14:paraId="4C713DC6" w14:textId="77777777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8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bottom"/>
            <w:hideMark/>
          </w:tcPr>
          <w:p w14:paraId="2F5BBB82" w14:textId="75129671" w:rsidR="007249A2" w:rsidRPr="000C249E" w:rsidRDefault="00B5438B" w:rsidP="007249A2">
            <w:pPr>
              <w:pStyle w:val="ac"/>
              <w:jc w:val="center"/>
              <w:rPr>
                <w:rFonts w:cs="Times New Roman"/>
                <w:sz w:val="22"/>
                <w:lang w:val="en-US" w:eastAsia="ru-RU"/>
              </w:rPr>
            </w:pPr>
            <w:r w:rsidRPr="000C249E">
              <w:rPr>
                <w:rFonts w:cs="Times New Roman"/>
                <w:sz w:val="22"/>
                <w:lang w:val="en-US" w:eastAsia="ru-RU"/>
              </w:rPr>
              <w:t>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D353740" w14:textId="744A8DD8" w:rsidR="007249A2" w:rsidRPr="000C249E" w:rsidRDefault="007249A2" w:rsidP="007249A2">
            <w:pPr>
              <w:pStyle w:val="ac"/>
              <w:jc w:val="center"/>
              <w:rPr>
                <w:rFonts w:cs="Times New Roman"/>
                <w:sz w:val="22"/>
                <w:lang w:val="en-US" w:eastAsia="ru-RU"/>
              </w:rPr>
            </w:pPr>
            <w:r w:rsidRPr="000C249E">
              <w:rPr>
                <w:rFonts w:cs="Times New Roman"/>
                <w:sz w:val="22"/>
                <w:lang w:eastAsia="ru-RU"/>
              </w:rPr>
              <w:t>1</w:t>
            </w:r>
            <w:r w:rsidR="00B5438B" w:rsidRPr="000C249E">
              <w:rPr>
                <w:rFonts w:cs="Times New Roman"/>
                <w:sz w:val="22"/>
                <w:lang w:val="en-US" w:eastAsia="ru-RU"/>
              </w:rPr>
              <w:t>4</w:t>
            </w:r>
          </w:p>
        </w:tc>
      </w:tr>
    </w:tbl>
    <w:p w14:paraId="506D24FD" w14:textId="7EBE4190" w:rsidR="00F16FEA" w:rsidRDefault="00F16FEA" w:rsidP="00664B53">
      <w:pPr>
        <w:rPr>
          <w:highlight w:val="yellow"/>
        </w:rPr>
      </w:pPr>
    </w:p>
    <w:p w14:paraId="63E628AC" w14:textId="76B4C364" w:rsidR="00664B53" w:rsidRDefault="00664B53" w:rsidP="00664B53">
      <w:r w:rsidRPr="00986900">
        <w:t>Таким образом,</w:t>
      </w:r>
      <w:r w:rsidR="002A743F" w:rsidRPr="00986900">
        <w:t xml:space="preserve"> в большей степени соответству</w:t>
      </w:r>
      <w:r w:rsidR="00B5438B">
        <w:t>е</w:t>
      </w:r>
      <w:r w:rsidR="002A743F" w:rsidRPr="00986900">
        <w:t xml:space="preserve">т ранее определенным требованиям к платформе, сервис </w:t>
      </w:r>
      <w:r w:rsidR="00384F72" w:rsidRPr="00986900">
        <w:t>Антитренинги (14 из 16 баллов)</w:t>
      </w:r>
      <w:r w:rsidR="002A743F" w:rsidRPr="00986900">
        <w:t xml:space="preserve">, далее – </w:t>
      </w:r>
      <w:r w:rsidR="002A743F" w:rsidRPr="00986900">
        <w:rPr>
          <w:lang w:val="en-US"/>
        </w:rPr>
        <w:t>E</w:t>
      </w:r>
      <w:r w:rsidR="00512AB5">
        <w:rPr>
          <w:lang w:val="en-US"/>
        </w:rPr>
        <w:t>m</w:t>
      </w:r>
      <w:r w:rsidR="002A743F" w:rsidRPr="00986900">
        <w:rPr>
          <w:lang w:val="en-US"/>
        </w:rPr>
        <w:t>desell</w:t>
      </w:r>
      <w:r w:rsidR="002A743F" w:rsidRPr="00986900">
        <w:t xml:space="preserve"> (14 из 16 баллов)</w:t>
      </w:r>
      <w:r w:rsidR="00B5438B">
        <w:t xml:space="preserve"> и </w:t>
      </w:r>
      <w:r w:rsidR="00B5438B" w:rsidRPr="00986900">
        <w:rPr>
          <w:lang w:val="en-US"/>
        </w:rPr>
        <w:t>iSpring</w:t>
      </w:r>
      <w:r w:rsidR="00B5438B" w:rsidRPr="00986900">
        <w:t xml:space="preserve"> </w:t>
      </w:r>
      <w:r w:rsidR="00B5438B" w:rsidRPr="00986900">
        <w:rPr>
          <w:lang w:val="en-US"/>
        </w:rPr>
        <w:t>Market</w:t>
      </w:r>
      <w:r w:rsidR="00B5438B" w:rsidRPr="00986900">
        <w:t xml:space="preserve"> (</w:t>
      </w:r>
      <w:r w:rsidR="00B5438B">
        <w:t>14</w:t>
      </w:r>
      <w:r w:rsidR="00B5438B" w:rsidRPr="00986900">
        <w:t xml:space="preserve"> из 16 баллов)</w:t>
      </w:r>
      <w:r w:rsidR="00384F72">
        <w:t xml:space="preserve">. </w:t>
      </w:r>
      <w:r w:rsidR="002A743F" w:rsidRPr="00986900">
        <w:t xml:space="preserve">Наименьшее соответствие требованиям показал сервис </w:t>
      </w:r>
      <w:r w:rsidR="002A743F" w:rsidRPr="00986900">
        <w:rPr>
          <w:lang w:val="en-US"/>
        </w:rPr>
        <w:t>GetCourse</w:t>
      </w:r>
      <w:r w:rsidR="002A743F" w:rsidRPr="00986900">
        <w:t xml:space="preserve"> (9 из 16 баллов)</w:t>
      </w:r>
      <w:r w:rsidR="00E23DBC" w:rsidRPr="00986900">
        <w:t>. С</w:t>
      </w:r>
      <w:r w:rsidR="002A743F" w:rsidRPr="00986900">
        <w:t xml:space="preserve">разу за ним, с одинаковым количеством </w:t>
      </w:r>
      <w:r w:rsidR="00E23DBC" w:rsidRPr="00986900">
        <w:t xml:space="preserve">соответствий – </w:t>
      </w:r>
      <w:r w:rsidR="00E23DBC" w:rsidRPr="00986900">
        <w:rPr>
          <w:lang w:val="en-US"/>
        </w:rPr>
        <w:t>TeachBase</w:t>
      </w:r>
      <w:r w:rsidR="00E23DBC" w:rsidRPr="00986900">
        <w:t xml:space="preserve">, </w:t>
      </w:r>
      <w:r w:rsidR="00E23DBC" w:rsidRPr="00986900">
        <w:rPr>
          <w:lang w:val="en-US"/>
        </w:rPr>
        <w:t>We</w:t>
      </w:r>
      <w:r w:rsidR="00E23DBC" w:rsidRPr="00986900">
        <w:t xml:space="preserve"> </w:t>
      </w:r>
      <w:r w:rsidR="00E23DBC" w:rsidRPr="00986900">
        <w:rPr>
          <w:lang w:val="en-US"/>
        </w:rPr>
        <w:t>Study</w:t>
      </w:r>
      <w:r w:rsidR="00E23DBC" w:rsidRPr="00986900">
        <w:t xml:space="preserve"> и </w:t>
      </w:r>
      <w:r w:rsidR="00E23DBC" w:rsidRPr="00986900">
        <w:rPr>
          <w:lang w:val="en-US"/>
        </w:rPr>
        <w:t>ZenClass</w:t>
      </w:r>
      <w:r w:rsidR="00E23DBC" w:rsidRPr="00986900">
        <w:t xml:space="preserve"> (12 из 16 баллов), которые обладают отличным потенциалом, однако, не соответствуют наиболее важным критериям в данном случае.</w:t>
      </w:r>
    </w:p>
    <w:p w14:paraId="00472B81" w14:textId="3EFBA38E" w:rsidR="00CF2BE0" w:rsidRDefault="00CF2BE0" w:rsidP="00664B53">
      <w:r>
        <w:t>Три сервиса, набравшие наибольшее количество баллов, являются наиболее подходящими альтернативными вариантами платформы для размещения курса «</w:t>
      </w:r>
      <w:r>
        <w:rPr>
          <w:lang w:val="en-US"/>
        </w:rPr>
        <w:t>TOGAF</w:t>
      </w:r>
      <w:r>
        <w:t>-</w:t>
      </w:r>
      <w:r>
        <w:rPr>
          <w:lang w:val="en-US"/>
        </w:rPr>
        <w:t>online</w:t>
      </w:r>
      <w:r>
        <w:t xml:space="preserve">» и будут участвовать </w:t>
      </w:r>
      <w:r w:rsidR="0065155B">
        <w:t>в дальнейшем анализе (матрица принятия решений), который будет проведен в финальной главе данной выпускной квалификационной работы.</w:t>
      </w:r>
    </w:p>
    <w:p w14:paraId="01881C77" w14:textId="77777777" w:rsidR="00A34083" w:rsidRPr="00A34083" w:rsidRDefault="00F12680" w:rsidP="00624698">
      <w:pPr>
        <w:pStyle w:val="2"/>
        <w:numPr>
          <w:ilvl w:val="1"/>
          <w:numId w:val="22"/>
        </w:numPr>
        <w:rPr>
          <w:lang w:eastAsia="ru-RU"/>
        </w:rPr>
      </w:pPr>
      <w:bookmarkStart w:id="57" w:name="_Toc73731705"/>
      <w:r w:rsidRPr="00A34083">
        <w:rPr>
          <w:rFonts w:eastAsia="Times New Roman"/>
          <w:lang w:eastAsia="ru-RU"/>
        </w:rPr>
        <w:t>Методы проведения онлайн-обучени</w:t>
      </w:r>
      <w:r w:rsidR="00A34083">
        <w:rPr>
          <w:rFonts w:eastAsia="Times New Roman"/>
          <w:lang w:eastAsia="ru-RU"/>
        </w:rPr>
        <w:t>я</w:t>
      </w:r>
      <w:bookmarkEnd w:id="57"/>
    </w:p>
    <w:p w14:paraId="0431DBB2" w14:textId="799513EF" w:rsidR="00A34083" w:rsidRDefault="00A34083" w:rsidP="00F12680">
      <w:r w:rsidRPr="00A34083">
        <w:t>В контексте данной работы важно также определить методы проведения онлайн-обучения, то есть типы контента и предоставляемых учебных материалов. Данный аспект необходим не только для дальнейшего проведения сравнительного анализа отобранных платформ, но и для определения итогового образа курса «TOGAF-online».</w:t>
      </w:r>
    </w:p>
    <w:p w14:paraId="5352F7A0" w14:textId="2906C7F5" w:rsidR="00F12680" w:rsidRDefault="00F12680" w:rsidP="00F12680">
      <w:r>
        <w:t>Ниже представлены методы проведения онлайн-обучения, которые были отобраны в ходе изучения тематических статей и кейсов компаний, осуществляющих свою деятельность на рынке онлайн-образования, и будут подробно рассмотрены в данном пункте работы:</w:t>
      </w:r>
    </w:p>
    <w:p w14:paraId="30F2A778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Лонгрид;</w:t>
      </w:r>
    </w:p>
    <w:p w14:paraId="680F611C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Вебинар;</w:t>
      </w:r>
    </w:p>
    <w:p w14:paraId="310D6A0E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Видеоурок;</w:t>
      </w:r>
    </w:p>
    <w:p w14:paraId="6AAA70BA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Геймификация;</w:t>
      </w:r>
    </w:p>
    <w:p w14:paraId="27B38103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Симуляция;</w:t>
      </w:r>
    </w:p>
    <w:p w14:paraId="2C692A15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Кейсы;</w:t>
      </w:r>
    </w:p>
    <w:p w14:paraId="598020DF" w14:textId="77777777" w:rsidR="00F12680" w:rsidRPr="001F79BE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1F79BE">
        <w:rPr>
          <w:rFonts w:ascii="Times New Roman" w:hAnsi="Times New Roman"/>
          <w:szCs w:val="22"/>
          <w:lang w:eastAsia="ru-RU"/>
        </w:rPr>
        <w:t>Онлайн-тестирование.</w:t>
      </w:r>
    </w:p>
    <w:p w14:paraId="237A0286" w14:textId="77777777" w:rsidR="00F12680" w:rsidRDefault="00F12680" w:rsidP="00F12680">
      <w:pPr>
        <w:pStyle w:val="3"/>
        <w:rPr>
          <w:rFonts w:eastAsia="Times New Roman"/>
          <w:lang w:eastAsia="ru-RU"/>
        </w:rPr>
      </w:pPr>
      <w:bookmarkStart w:id="58" w:name="_Toc73731706"/>
      <w:r>
        <w:rPr>
          <w:rFonts w:eastAsia="Times New Roman"/>
          <w:lang w:eastAsia="ru-RU"/>
        </w:rPr>
        <w:t>Лонгрид</w:t>
      </w:r>
      <w:bookmarkEnd w:id="58"/>
    </w:p>
    <w:p w14:paraId="1ABF9DA8" w14:textId="77777777" w:rsidR="00F12680" w:rsidRDefault="00F12680" w:rsidP="00F12680">
      <w:r>
        <w:t xml:space="preserve">Данный формат предполагает наличие текста объемом не менее 10000 символов, разбитый на части при помощи таких элементов, как фото, видео, инфографика и т.п. Удобство такого метода предоставления учебных материалов заключается, в первую очередь, в том, что их изучение не требует больших усилий и специальных условий: необходимо лишь наличие мобильного устройства или ноутбука, подключения к интернету </w:t>
      </w:r>
      <w:r w:rsidRPr="005E054D">
        <w:lastRenderedPageBreak/>
        <w:t xml:space="preserve">(если материалы не в формате </w:t>
      </w:r>
      <w:r w:rsidRPr="005E054D">
        <w:rPr>
          <w:lang w:val="en-US"/>
        </w:rPr>
        <w:t>PDF</w:t>
      </w:r>
      <w:r w:rsidRPr="005E054D">
        <w:t>)</w:t>
      </w:r>
      <w:r>
        <w:t xml:space="preserve"> и свободного времени обучающегося. К таким материалам также легко возвращаться и искать в них необходимую информацию. </w:t>
      </w:r>
    </w:p>
    <w:p w14:paraId="440FFABE" w14:textId="6AA17F83" w:rsidR="00F12680" w:rsidRDefault="00F12680" w:rsidP="00F12680">
      <w:r>
        <w:t>На рисунке 1</w:t>
      </w:r>
      <w:r w:rsidR="008656D9">
        <w:t>6</w:t>
      </w:r>
      <w:r>
        <w:t xml:space="preserve"> представлен пример лонгрида:</w:t>
      </w:r>
    </w:p>
    <w:p w14:paraId="34131428" w14:textId="77777777" w:rsidR="00F12680" w:rsidRDefault="00F12680" w:rsidP="00F12680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88974F6" wp14:editId="5C3C95E8">
            <wp:extent cx="3314475" cy="187574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1-02-23 в 17.12.21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/>
                    <a:stretch/>
                  </pic:blipFill>
                  <pic:spPr bwMode="auto">
                    <a:xfrm>
                      <a:off x="0" y="0"/>
                      <a:ext cx="3331145" cy="188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900CC" w14:textId="77777777" w:rsidR="00F12680" w:rsidRDefault="00F12680" w:rsidP="00F12680">
      <w:pPr>
        <w:pStyle w:val="a0"/>
        <w:rPr>
          <w:lang w:eastAsia="ru-RU"/>
        </w:rPr>
      </w:pPr>
      <w:r>
        <w:rPr>
          <w:lang w:eastAsia="ru-RU"/>
        </w:rPr>
        <w:t>Пример лонгрида</w:t>
      </w:r>
    </w:p>
    <w:p w14:paraId="1DA069C7" w14:textId="77777777" w:rsidR="00F12680" w:rsidRPr="004157B9" w:rsidRDefault="00F12680" w:rsidP="00F12680">
      <w:pPr>
        <w:pStyle w:val="a0"/>
        <w:numPr>
          <w:ilvl w:val="0"/>
          <w:numId w:val="0"/>
        </w:numPr>
        <w:ind w:left="720"/>
        <w:jc w:val="both"/>
        <w:rPr>
          <w:lang w:val="en-US" w:eastAsia="ru-RU"/>
        </w:rPr>
      </w:pPr>
      <w:r>
        <w:rPr>
          <w:lang w:eastAsia="ru-RU"/>
        </w:rPr>
        <w:t>Источник</w:t>
      </w:r>
      <w:r w:rsidRPr="00CC7CE1">
        <w:rPr>
          <w:lang w:val="en-US" w:eastAsia="ru-RU"/>
        </w:rPr>
        <w:t xml:space="preserve">: </w:t>
      </w:r>
      <w:r w:rsidRPr="00CC7CE1">
        <w:rPr>
          <w:lang w:val="en-US"/>
        </w:rPr>
        <w:t xml:space="preserve">[pitchfork.com: </w:t>
      </w:r>
      <w:r>
        <w:rPr>
          <w:lang w:val="en-US"/>
        </w:rPr>
        <w:t>Machines for Life</w:t>
      </w:r>
      <w:r w:rsidRPr="00CC7CE1">
        <w:rPr>
          <w:lang w:val="en-US"/>
        </w:rPr>
        <w:t xml:space="preserve">, </w:t>
      </w:r>
      <w:r w:rsidRPr="000D322E">
        <w:rPr>
          <w:lang w:val="en-US"/>
        </w:rPr>
        <w:t>2013</w:t>
      </w:r>
      <w:r w:rsidRPr="00CC7CE1">
        <w:rPr>
          <w:lang w:val="en-US"/>
        </w:rPr>
        <w:t>]</w:t>
      </w:r>
    </w:p>
    <w:p w14:paraId="2E06BEB3" w14:textId="77777777" w:rsidR="00F12680" w:rsidRDefault="00F12680" w:rsidP="00F12680">
      <w:r w:rsidRPr="00A84C98">
        <w:t>Кроме того, важно отметить следующие отличительные черты (и преимущества) лонгридов:</w:t>
      </w:r>
    </w:p>
    <w:p w14:paraId="53CEB6D6" w14:textId="77777777" w:rsidR="00F12680" w:rsidRPr="002C4812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>
        <w:rPr>
          <w:rFonts w:ascii="Times New Roman" w:hAnsi="Times New Roman"/>
          <w:szCs w:val="22"/>
          <w:lang w:eastAsia="ru-RU"/>
        </w:rPr>
        <w:t>«</w:t>
      </w:r>
      <w:r w:rsidRPr="002C4812">
        <w:rPr>
          <w:rFonts w:ascii="Times New Roman" w:hAnsi="Times New Roman"/>
          <w:szCs w:val="22"/>
          <w:lang w:eastAsia="ru-RU"/>
        </w:rPr>
        <w:t xml:space="preserve">Полное погружение в тему – </w:t>
      </w:r>
      <w:r>
        <w:rPr>
          <w:rFonts w:ascii="Times New Roman" w:hAnsi="Times New Roman"/>
          <w:szCs w:val="22"/>
          <w:lang w:eastAsia="ru-RU"/>
        </w:rPr>
        <w:t>п</w:t>
      </w:r>
      <w:r w:rsidRPr="002C4812">
        <w:rPr>
          <w:rFonts w:ascii="Times New Roman" w:hAnsi="Times New Roman"/>
          <w:szCs w:val="22"/>
          <w:lang w:eastAsia="ru-RU"/>
        </w:rPr>
        <w:t>роработанный, глубокий контент всегда в цене. Современные исследования подтвердили, что статьи объемом более 2000 слов становятся популярными примерно в полтора раза чаще, чем короткие.</w:t>
      </w:r>
    </w:p>
    <w:p w14:paraId="3C491977" w14:textId="77777777" w:rsidR="00F12680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2C4812">
        <w:rPr>
          <w:rFonts w:ascii="Times New Roman" w:hAnsi="Times New Roman"/>
          <w:szCs w:val="22"/>
          <w:lang w:eastAsia="ru-RU"/>
        </w:rPr>
        <w:t>Принцип скимминга (избирательное чтение)</w:t>
      </w:r>
      <w:r>
        <w:rPr>
          <w:rFonts w:ascii="Times New Roman" w:hAnsi="Times New Roman"/>
          <w:szCs w:val="22"/>
          <w:lang w:eastAsia="ru-RU"/>
        </w:rPr>
        <w:t xml:space="preserve"> – пр</w:t>
      </w:r>
      <w:r w:rsidRPr="002C4812">
        <w:rPr>
          <w:rFonts w:ascii="Times New Roman" w:hAnsi="Times New Roman"/>
          <w:szCs w:val="22"/>
          <w:lang w:eastAsia="ru-RU"/>
        </w:rPr>
        <w:t>и избирательном чтении мы обращаем внимание прежде всего на картинки и подписи, и visual storytelling создан как раз для такого образа чтения. Правильная расстановки визуальных акцентов позволяет усваивать информацию быстро и комфортно.</w:t>
      </w:r>
    </w:p>
    <w:p w14:paraId="5B62CF62" w14:textId="77777777" w:rsidR="00F12680" w:rsidRPr="004C20D7" w:rsidRDefault="00F12680" w:rsidP="00624698">
      <w:pPr>
        <w:pStyle w:val="af3"/>
        <w:numPr>
          <w:ilvl w:val="0"/>
          <w:numId w:val="6"/>
        </w:numPr>
        <w:spacing w:line="360" w:lineRule="auto"/>
        <w:rPr>
          <w:rFonts w:ascii="Times New Roman" w:hAnsi="Times New Roman"/>
          <w:szCs w:val="22"/>
          <w:lang w:eastAsia="ru-RU"/>
        </w:rPr>
      </w:pPr>
      <w:r>
        <w:rPr>
          <w:rFonts w:ascii="Times New Roman" w:hAnsi="Times New Roman"/>
          <w:szCs w:val="22"/>
          <w:lang w:eastAsia="ru-RU"/>
        </w:rPr>
        <w:t>Мультисенсорный опыт – с</w:t>
      </w:r>
      <w:r w:rsidRPr="004C20D7">
        <w:rPr>
          <w:rFonts w:ascii="Times New Roman" w:hAnsi="Times New Roman"/>
          <w:szCs w:val="22"/>
          <w:lang w:eastAsia="ru-RU"/>
        </w:rPr>
        <w:t>торителлинг позволяет не только узнать о чем-то, но и испытать это на себе: видео, аудио, типографика и анимация создают атмосферу и позволяют получить цельное впечатление от истории</w:t>
      </w:r>
      <w:r>
        <w:rPr>
          <w:rFonts w:ascii="Times New Roman" w:hAnsi="Times New Roman"/>
          <w:szCs w:val="22"/>
          <w:lang w:eastAsia="ru-RU"/>
        </w:rPr>
        <w:t>»</w:t>
      </w:r>
      <w:r>
        <w:rPr>
          <w:rStyle w:val="afc"/>
          <w:rFonts w:ascii="Times New Roman" w:hAnsi="Times New Roman"/>
          <w:szCs w:val="22"/>
          <w:lang w:eastAsia="ru-RU"/>
        </w:rPr>
        <w:footnoteReference w:id="49"/>
      </w:r>
      <w:r w:rsidRPr="004C20D7">
        <w:rPr>
          <w:rFonts w:ascii="Times New Roman" w:hAnsi="Times New Roman"/>
          <w:szCs w:val="22"/>
          <w:lang w:eastAsia="ru-RU"/>
        </w:rPr>
        <w:t>.</w:t>
      </w:r>
      <w:r>
        <w:rPr>
          <w:rFonts w:ascii="Times New Roman" w:hAnsi="Times New Roman"/>
          <w:szCs w:val="22"/>
          <w:lang w:eastAsia="ru-RU"/>
        </w:rPr>
        <w:t xml:space="preserve"> </w:t>
      </w:r>
    </w:p>
    <w:p w14:paraId="78BAC4AE" w14:textId="77777777" w:rsidR="00F12680" w:rsidRDefault="00F12680" w:rsidP="00F12680">
      <w:pPr>
        <w:pStyle w:val="3"/>
        <w:rPr>
          <w:rFonts w:eastAsia="Times New Roman"/>
          <w:lang w:eastAsia="ru-RU"/>
        </w:rPr>
      </w:pPr>
      <w:bookmarkStart w:id="59" w:name="_Toc73731707"/>
      <w:r>
        <w:rPr>
          <w:rFonts w:eastAsia="Times New Roman"/>
          <w:lang w:eastAsia="ru-RU"/>
        </w:rPr>
        <w:t>Вебинар</w:t>
      </w:r>
      <w:bookmarkEnd w:id="59"/>
    </w:p>
    <w:p w14:paraId="30183E80" w14:textId="77777777" w:rsidR="00F12680" w:rsidRDefault="00F12680" w:rsidP="00F12680">
      <w:r>
        <w:t xml:space="preserve">Вебинар – это один из наиболее часто используемых, а также наиболее удобных альтернатив офлайн-встреч. Данный метод используется в случаях, когда важны интерактивность и «живое» общение с аудиторией. </w:t>
      </w:r>
    </w:p>
    <w:p w14:paraId="2D226E92" w14:textId="77777777" w:rsidR="00F12680" w:rsidRDefault="00F12680" w:rsidP="00F12680">
      <w:r>
        <w:t xml:space="preserve">Среди основных возможностей при проведении вебинаров стоит выделить следующее: выступление одного или сразу нескольких спикеров, возможность просмотра </w:t>
      </w:r>
      <w:r>
        <w:lastRenderedPageBreak/>
        <w:t xml:space="preserve">презентаций, видео и другого контента, наличие общего чата, возможность демонстрации экрана выступающего, подключение «белой доски», кроме того, существует функция записи экрана, что позволяет вернуться к материалам лекции или семинара и в будущем и т.д. Подобные онлайн-встречи позволяют участникам присоединиться к уроку из любого, удобного для них места, что значительно расширяет аудиторию. Также такой метод позволяет значительно сократить или исключить такие затраты, как аренда помещения, </w:t>
      </w:r>
      <w:r w:rsidRPr="00A84C98">
        <w:t>кейтеринг для кофебрейков или</w:t>
      </w:r>
      <w:r>
        <w:t xml:space="preserve"> распечатка учебных материалов. </w:t>
      </w:r>
    </w:p>
    <w:p w14:paraId="1CF8A81D" w14:textId="028F9084" w:rsidR="00F12680" w:rsidRPr="00E41A03" w:rsidRDefault="00F12680" w:rsidP="00F12680">
      <w:r>
        <w:t>На рисунке 1</w:t>
      </w:r>
      <w:r w:rsidR="008656D9">
        <w:t>7</w:t>
      </w:r>
      <w:r>
        <w:t xml:space="preserve"> представлен пример вебинара, проводившегося в рамках курса </w:t>
      </w:r>
      <w:r>
        <w:rPr>
          <w:lang w:val="en-US"/>
        </w:rPr>
        <w:t>TOGAF</w:t>
      </w:r>
      <w:r w:rsidRPr="00E41A03">
        <w:t>-</w:t>
      </w:r>
      <w:r>
        <w:rPr>
          <w:lang w:val="en-US"/>
        </w:rPr>
        <w:t>online</w:t>
      </w:r>
      <w:r w:rsidRPr="00E41A03">
        <w:t>:</w:t>
      </w:r>
    </w:p>
    <w:p w14:paraId="0A56288B" w14:textId="77777777" w:rsidR="00F12680" w:rsidRDefault="00F12680" w:rsidP="00F12680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54EEF6A" wp14:editId="4551B807">
            <wp:extent cx="3161211" cy="1975672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1-02-23 в 20.10.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49" cy="20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2554" w14:textId="77777777" w:rsidR="00F12680" w:rsidRDefault="00F12680" w:rsidP="00F12680">
      <w:pPr>
        <w:pStyle w:val="a0"/>
        <w:rPr>
          <w:lang w:eastAsia="ru-RU"/>
        </w:rPr>
      </w:pPr>
      <w:r>
        <w:rPr>
          <w:lang w:eastAsia="ru-RU"/>
        </w:rPr>
        <w:t>Пример вебинара</w:t>
      </w:r>
    </w:p>
    <w:p w14:paraId="04CAD046" w14:textId="77777777" w:rsidR="00F12680" w:rsidRPr="00BD51DD" w:rsidRDefault="00F12680" w:rsidP="00F12680">
      <w:pPr>
        <w:pStyle w:val="a0"/>
        <w:numPr>
          <w:ilvl w:val="0"/>
          <w:numId w:val="0"/>
        </w:numPr>
        <w:ind w:left="720"/>
        <w:jc w:val="both"/>
        <w:rPr>
          <w:lang w:eastAsia="ru-RU"/>
        </w:rPr>
      </w:pPr>
      <w:r w:rsidRPr="00A84C98">
        <w:rPr>
          <w:lang w:eastAsia="ru-RU"/>
        </w:rPr>
        <w:t xml:space="preserve">Источник: </w:t>
      </w:r>
      <w:r w:rsidRPr="00A84C98">
        <w:t>[</w:t>
      </w:r>
      <w:r w:rsidRPr="00A84C98">
        <w:rPr>
          <w:lang w:val="en-US"/>
        </w:rPr>
        <w:t>togafonline</w:t>
      </w:r>
      <w:r w:rsidRPr="00A84C98">
        <w:t>.</w:t>
      </w:r>
      <w:r w:rsidRPr="00A84C98">
        <w:rPr>
          <w:lang w:val="en-US"/>
        </w:rPr>
        <w:t>com</w:t>
      </w:r>
      <w:r w:rsidRPr="00A84C98">
        <w:t>: Формат курса, 202</w:t>
      </w:r>
      <w:r>
        <w:t>0</w:t>
      </w:r>
      <w:r w:rsidRPr="00A84C98">
        <w:t>]</w:t>
      </w:r>
    </w:p>
    <w:p w14:paraId="73A4CF37" w14:textId="77777777" w:rsidR="00F12680" w:rsidRDefault="00F12680" w:rsidP="00F12680">
      <w:pPr>
        <w:pStyle w:val="3"/>
        <w:rPr>
          <w:rFonts w:eastAsia="Times New Roman"/>
          <w:lang w:eastAsia="ru-RU"/>
        </w:rPr>
      </w:pPr>
      <w:bookmarkStart w:id="60" w:name="_Toc73731708"/>
      <w:r>
        <w:rPr>
          <w:rFonts w:eastAsia="Times New Roman"/>
          <w:lang w:eastAsia="ru-RU"/>
        </w:rPr>
        <w:t>Видеоурок</w:t>
      </w:r>
      <w:bookmarkEnd w:id="60"/>
    </w:p>
    <w:p w14:paraId="14AE5D41" w14:textId="77777777" w:rsidR="00F12680" w:rsidRDefault="00F12680" w:rsidP="00F12680">
      <w:r>
        <w:t>Такой метод онлайн-обучения является одним из наиболее удобных, ведь учащиеся могут просмотреть короткие информативные видео по интересующей их теме в любое удобное для них время, с любого девайса. В видеоурок можно добавить не только аудио/видео, но и схемы, графики, таблицы, изображения и т.д.</w:t>
      </w:r>
    </w:p>
    <w:p w14:paraId="003C4C3A" w14:textId="0E908595" w:rsidR="00F12680" w:rsidRDefault="00F12680" w:rsidP="00F12680">
      <w:r>
        <w:t xml:space="preserve">На рисунке </w:t>
      </w:r>
      <w:r w:rsidR="008656D9">
        <w:t>18</w:t>
      </w:r>
      <w:r>
        <w:t xml:space="preserve"> изображен скриншот видеоурока в рамках курса </w:t>
      </w:r>
      <w:r>
        <w:rPr>
          <w:lang w:val="en-US"/>
        </w:rPr>
        <w:t>TOGAF</w:t>
      </w:r>
      <w:r w:rsidRPr="00E41A03">
        <w:t>-</w:t>
      </w:r>
      <w:r>
        <w:rPr>
          <w:lang w:val="en-US"/>
        </w:rPr>
        <w:t>online</w:t>
      </w:r>
      <w:r w:rsidRPr="00E41A03">
        <w:t>:</w:t>
      </w:r>
    </w:p>
    <w:p w14:paraId="2444F6BC" w14:textId="77777777" w:rsidR="00F12680" w:rsidRDefault="00F12680" w:rsidP="00F12680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7E83D26" wp14:editId="0AE0570A">
            <wp:extent cx="3161212" cy="1224404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1-02-24 в 17.51.5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498" cy="124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3D7A" w14:textId="77777777" w:rsidR="00F12680" w:rsidRDefault="00F12680" w:rsidP="00F12680">
      <w:pPr>
        <w:pStyle w:val="a0"/>
        <w:rPr>
          <w:lang w:eastAsia="ru-RU"/>
        </w:rPr>
      </w:pPr>
      <w:r>
        <w:rPr>
          <w:lang w:eastAsia="ru-RU"/>
        </w:rPr>
        <w:t>Пример видеоурока</w:t>
      </w:r>
    </w:p>
    <w:p w14:paraId="77D53581" w14:textId="77777777" w:rsidR="00F12680" w:rsidRPr="007B0D24" w:rsidRDefault="00F12680" w:rsidP="00F12680">
      <w:pPr>
        <w:pStyle w:val="a0"/>
        <w:numPr>
          <w:ilvl w:val="0"/>
          <w:numId w:val="0"/>
        </w:numPr>
        <w:ind w:left="720"/>
        <w:jc w:val="both"/>
        <w:rPr>
          <w:lang w:eastAsia="ru-RU"/>
        </w:rPr>
      </w:pPr>
      <w:r w:rsidRPr="000C7EAD">
        <w:rPr>
          <w:lang w:eastAsia="ru-RU"/>
        </w:rPr>
        <w:t xml:space="preserve">Источник: </w:t>
      </w:r>
      <w:r w:rsidRPr="000C7EAD">
        <w:t>[</w:t>
      </w:r>
      <w:r w:rsidRPr="000C7EAD">
        <w:rPr>
          <w:lang w:val="en-US"/>
        </w:rPr>
        <w:t>togafonline</w:t>
      </w:r>
      <w:r w:rsidRPr="000C7EAD">
        <w:t>.</w:t>
      </w:r>
      <w:r w:rsidRPr="000C7EAD">
        <w:rPr>
          <w:lang w:val="en-US"/>
        </w:rPr>
        <w:t>com</w:t>
      </w:r>
      <w:r w:rsidRPr="000C7EAD">
        <w:t>: Формат курса, 2020]</w:t>
      </w:r>
    </w:p>
    <w:p w14:paraId="49727AF1" w14:textId="77777777" w:rsidR="00F12680" w:rsidRPr="00767424" w:rsidRDefault="00F12680" w:rsidP="00F12680">
      <w:pPr>
        <w:pStyle w:val="3"/>
        <w:rPr>
          <w:rFonts w:eastAsia="Times New Roman"/>
          <w:lang w:eastAsia="ru-RU"/>
        </w:rPr>
      </w:pPr>
      <w:bookmarkStart w:id="61" w:name="_Toc73731709"/>
      <w:r>
        <w:rPr>
          <w:rFonts w:eastAsia="Times New Roman"/>
          <w:lang w:eastAsia="ru-RU"/>
        </w:rPr>
        <w:lastRenderedPageBreak/>
        <w:t>Геймификация</w:t>
      </w:r>
      <w:bookmarkEnd w:id="61"/>
    </w:p>
    <w:p w14:paraId="47E34ABD" w14:textId="77777777" w:rsidR="00F12680" w:rsidRDefault="00F12680" w:rsidP="00F12680">
      <w:r w:rsidRPr="007568D5">
        <w:t>Геймификакция является одним из трендов современного онлайн-образования.</w:t>
      </w:r>
      <w:r>
        <w:t xml:space="preserve"> </w:t>
      </w:r>
      <w:r w:rsidRPr="007568D5">
        <w:t xml:space="preserve">Данный метод </w:t>
      </w:r>
      <w:r>
        <w:t xml:space="preserve">не только способствует запоминанию информации, </w:t>
      </w:r>
      <w:r w:rsidRPr="007568D5">
        <w:t>эффективно</w:t>
      </w:r>
      <w:r>
        <w:t>му</w:t>
      </w:r>
      <w:r w:rsidRPr="007568D5">
        <w:t xml:space="preserve"> поддерж</w:t>
      </w:r>
      <w:r>
        <w:t>анию</w:t>
      </w:r>
      <w:r w:rsidRPr="007568D5">
        <w:t xml:space="preserve"> внимани</w:t>
      </w:r>
      <w:r>
        <w:t>я</w:t>
      </w:r>
      <w:r w:rsidRPr="007568D5">
        <w:t xml:space="preserve"> слушателей и их вовлеченност</w:t>
      </w:r>
      <w:r>
        <w:t>и</w:t>
      </w:r>
      <w:r w:rsidRPr="007568D5">
        <w:t xml:space="preserve"> в образовательный процесс</w:t>
      </w:r>
      <w:r>
        <w:t>, но и решает некоторые проблемы организаций, переходящих в онлайн-формат</w:t>
      </w:r>
      <w:r w:rsidRPr="007568D5">
        <w:t>.</w:t>
      </w:r>
      <w:r>
        <w:t xml:space="preserve"> Так, внедрение геймификации в образовательный процесс, позволяет решить следующие задачи: </w:t>
      </w:r>
    </w:p>
    <w:p w14:paraId="75B710AB" w14:textId="77777777" w:rsidR="00F12680" w:rsidRPr="00C873D5" w:rsidRDefault="00F12680" w:rsidP="00624698">
      <w:pPr>
        <w:pStyle w:val="af3"/>
        <w:numPr>
          <w:ilvl w:val="0"/>
          <w:numId w:val="12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C873D5">
        <w:rPr>
          <w:rFonts w:ascii="Times New Roman" w:hAnsi="Times New Roman"/>
          <w:szCs w:val="22"/>
          <w:lang w:eastAsia="ru-RU"/>
        </w:rPr>
        <w:t>Сохранение или увеличение эффективности образовательной программы при переходе на рынок онлайн-образования</w:t>
      </w:r>
    </w:p>
    <w:p w14:paraId="0B07726D" w14:textId="77777777" w:rsidR="00F12680" w:rsidRPr="00C873D5" w:rsidRDefault="00F12680" w:rsidP="00624698">
      <w:pPr>
        <w:pStyle w:val="af3"/>
        <w:numPr>
          <w:ilvl w:val="0"/>
          <w:numId w:val="12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C873D5">
        <w:rPr>
          <w:rFonts w:ascii="Times New Roman" w:hAnsi="Times New Roman"/>
          <w:szCs w:val="22"/>
          <w:lang w:eastAsia="ru-RU"/>
        </w:rPr>
        <w:t>Повышение привлекательности образовательного курса для потребителей, рост популярности среди существующих на рынке компаний</w:t>
      </w:r>
    </w:p>
    <w:p w14:paraId="37BD6E47" w14:textId="77777777" w:rsidR="00F12680" w:rsidRDefault="00F12680" w:rsidP="00624698">
      <w:pPr>
        <w:pStyle w:val="af3"/>
        <w:numPr>
          <w:ilvl w:val="0"/>
          <w:numId w:val="12"/>
        </w:numPr>
        <w:spacing w:line="360" w:lineRule="auto"/>
        <w:rPr>
          <w:rFonts w:ascii="Times New Roman" w:hAnsi="Times New Roman"/>
          <w:szCs w:val="22"/>
          <w:lang w:eastAsia="ru-RU"/>
        </w:rPr>
      </w:pPr>
      <w:r w:rsidRPr="00C873D5">
        <w:rPr>
          <w:rFonts w:ascii="Times New Roman" w:hAnsi="Times New Roman"/>
          <w:szCs w:val="22"/>
          <w:lang w:eastAsia="ru-RU"/>
        </w:rPr>
        <w:t>Повышение интереса и мотивации слушателей, более активное вовлечение обучающихся в образовательный процес</w:t>
      </w:r>
      <w:r>
        <w:rPr>
          <w:rFonts w:ascii="Times New Roman" w:hAnsi="Times New Roman"/>
          <w:szCs w:val="22"/>
          <w:lang w:eastAsia="ru-RU"/>
        </w:rPr>
        <w:t>с</w:t>
      </w:r>
    </w:p>
    <w:p w14:paraId="793C79D9" w14:textId="09B5DFC6" w:rsidR="00F12680" w:rsidRDefault="00F12680" w:rsidP="00F12680">
      <w:r>
        <w:t>На рисунке 1</w:t>
      </w:r>
      <w:r w:rsidR="008656D9">
        <w:t>9</w:t>
      </w:r>
      <w:r>
        <w:t xml:space="preserve"> представлен пример использования геймификации о</w:t>
      </w:r>
      <w:r w:rsidRPr="00584335">
        <w:t>нлайн-сервис</w:t>
      </w:r>
      <w:r>
        <w:t>ом</w:t>
      </w:r>
      <w:r w:rsidRPr="00584335">
        <w:t xml:space="preserve"> для изучения английского языка</w:t>
      </w:r>
      <w:r>
        <w:t xml:space="preserve"> </w:t>
      </w:r>
      <w:r>
        <w:rPr>
          <w:lang w:val="en-US"/>
        </w:rPr>
        <w:t>Lingualeo</w:t>
      </w:r>
      <w:r w:rsidRPr="00F86D16">
        <w:t>:</w:t>
      </w:r>
    </w:p>
    <w:p w14:paraId="201B74CB" w14:textId="77777777" w:rsidR="00F12680" w:rsidRDefault="00F12680" w:rsidP="00F12680">
      <w:pPr>
        <w:pStyle w:val="a7"/>
        <w:rPr>
          <w:lang w:eastAsia="ru-RU"/>
        </w:rPr>
      </w:pPr>
      <w:r w:rsidRPr="008604EF">
        <w:rPr>
          <w:lang w:eastAsia="ru-RU"/>
        </w:rPr>
        <w:fldChar w:fldCharType="begin"/>
      </w:r>
      <w:r w:rsidRPr="008604EF">
        <w:rPr>
          <w:lang w:eastAsia="ru-RU"/>
        </w:rPr>
        <w:instrText xml:space="preserve"> INCLUDEPICTURE "https://uploads-ssl.webflow.com/56c10d0911eb064f4182da24/5e1d86ffd91bf4140b152cc4_lingualeo-quests-2.png" \* MERGEFORMATINET </w:instrText>
      </w:r>
      <w:r w:rsidRPr="008604EF">
        <w:rPr>
          <w:lang w:eastAsia="ru-RU"/>
        </w:rPr>
        <w:fldChar w:fldCharType="separate"/>
      </w:r>
      <w:r w:rsidRPr="008604EF">
        <w:rPr>
          <w:noProof/>
          <w:lang w:eastAsia="ru-RU"/>
        </w:rPr>
        <w:drawing>
          <wp:inline distT="0" distB="0" distL="0" distR="0" wp14:anchorId="6B24DACE" wp14:editId="71892067">
            <wp:extent cx="2595489" cy="2748379"/>
            <wp:effectExtent l="0" t="0" r="0" b="0"/>
            <wp:docPr id="58" name="Рисунок 58" descr="https://uploads-ssl.webflow.com/56c10d0911eb064f4182da24/5e1d86ffd91bf4140b152cc4_lingualeo-quest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s-ssl.webflow.com/56c10d0911eb064f4182da24/5e1d86ffd91bf4140b152cc4_lingualeo-quests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42" cy="2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4EF">
        <w:rPr>
          <w:lang w:eastAsia="ru-RU"/>
        </w:rPr>
        <w:fldChar w:fldCharType="end"/>
      </w:r>
    </w:p>
    <w:p w14:paraId="585C4611" w14:textId="77777777" w:rsidR="00F12680" w:rsidRPr="008604EF" w:rsidRDefault="00F12680" w:rsidP="00F12680">
      <w:pPr>
        <w:pStyle w:val="a0"/>
        <w:rPr>
          <w:lang w:eastAsia="ru-RU"/>
        </w:rPr>
      </w:pPr>
      <w:r>
        <w:rPr>
          <w:lang w:eastAsia="ru-RU"/>
        </w:rPr>
        <w:t xml:space="preserve">Пример применения геймификации </w:t>
      </w:r>
    </w:p>
    <w:p w14:paraId="66F8EE76" w14:textId="77777777" w:rsidR="00F12680" w:rsidRPr="008604EF" w:rsidRDefault="00F12680" w:rsidP="00F12680">
      <w:pPr>
        <w:pStyle w:val="a0"/>
        <w:numPr>
          <w:ilvl w:val="0"/>
          <w:numId w:val="0"/>
        </w:numPr>
        <w:ind w:left="720"/>
        <w:jc w:val="both"/>
        <w:rPr>
          <w:lang w:eastAsia="ru-RU"/>
        </w:rPr>
      </w:pPr>
      <w:r w:rsidRPr="00913C58">
        <w:rPr>
          <w:lang w:eastAsia="ru-RU"/>
        </w:rPr>
        <w:t xml:space="preserve">Источник: </w:t>
      </w:r>
      <w:r w:rsidRPr="00913C58">
        <w:t>[</w:t>
      </w:r>
      <w:r w:rsidRPr="00913C58">
        <w:rPr>
          <w:lang w:val="en-US"/>
        </w:rPr>
        <w:t>gamification</w:t>
      </w:r>
      <w:r w:rsidRPr="00913C58">
        <w:t>-</w:t>
      </w:r>
      <w:r w:rsidRPr="00913C58">
        <w:rPr>
          <w:lang w:val="en-US"/>
        </w:rPr>
        <w:t>now</w:t>
      </w:r>
      <w:r w:rsidRPr="00913C58">
        <w:t>.</w:t>
      </w:r>
      <w:r w:rsidRPr="00913C58">
        <w:rPr>
          <w:lang w:val="en-US"/>
        </w:rPr>
        <w:t>ru</w:t>
      </w:r>
      <w:r w:rsidRPr="00913C58">
        <w:t>: Все о геймификации в образовательных проектах, 2021]</w:t>
      </w:r>
    </w:p>
    <w:p w14:paraId="76E12178" w14:textId="77777777" w:rsidR="00F12680" w:rsidRDefault="00F12680" w:rsidP="00F12680">
      <w:r>
        <w:t>На стремительный рост популярности данного метода обучения влияет ряд факторов. Во-первых, важно отметить, что, с</w:t>
      </w:r>
      <w:r w:rsidRPr="00320E6C">
        <w:t xml:space="preserve">огласно </w:t>
      </w:r>
      <w:r>
        <w:t>оценке Интерфакса</w:t>
      </w:r>
      <w:r>
        <w:rPr>
          <w:rStyle w:val="afc"/>
        </w:rPr>
        <w:footnoteReference w:id="50"/>
      </w:r>
      <w:r w:rsidRPr="00320E6C">
        <w:t xml:space="preserve">, в </w:t>
      </w:r>
      <w:r>
        <w:t>2020</w:t>
      </w:r>
      <w:r w:rsidRPr="00320E6C">
        <w:t xml:space="preserve"> году</w:t>
      </w:r>
      <w:r>
        <w:t>, на фоне пандемии,</w:t>
      </w:r>
      <w:r w:rsidRPr="00320E6C">
        <w:t xml:space="preserve"> </w:t>
      </w:r>
      <w:r>
        <w:t>выручка мировой индустрии видеоигр</w:t>
      </w:r>
      <w:r w:rsidRPr="00320E6C">
        <w:t xml:space="preserve"> </w:t>
      </w:r>
      <w:r>
        <w:t>составила около</w:t>
      </w:r>
      <w:r w:rsidRPr="00320E6C">
        <w:t xml:space="preserve"> </w:t>
      </w:r>
      <w:r>
        <w:t>180</w:t>
      </w:r>
      <w:r w:rsidRPr="00320E6C">
        <w:t xml:space="preserve"> миллиар</w:t>
      </w:r>
      <w:r>
        <w:t>дов</w:t>
      </w:r>
      <w:r w:rsidRPr="00320E6C">
        <w:t xml:space="preserve"> </w:t>
      </w:r>
      <w:r w:rsidRPr="00320E6C">
        <w:lastRenderedPageBreak/>
        <w:t>долларов</w:t>
      </w:r>
      <w:r>
        <w:t>, что на 20% больше предшествующего года</w:t>
      </w:r>
      <w:r w:rsidRPr="00320E6C">
        <w:t>.</w:t>
      </w:r>
      <w:r>
        <w:t xml:space="preserve">  Кроме того, «демографические исследования показывают, что игры доставляют взрослым столько же радости, сколько и детям — просто эта радость выражается в более сложной форме. Когда компании отставят в сторону свои заблуждения относительно тайм-менеджмента и культурной целостности, они смогут оценить учебный потенциал геймификации»</w:t>
      </w:r>
      <w:r>
        <w:rPr>
          <w:rStyle w:val="afc"/>
        </w:rPr>
        <w:footnoteReference w:id="51"/>
      </w:r>
      <w:r>
        <w:t>.</w:t>
      </w:r>
    </w:p>
    <w:p w14:paraId="35CDFB6B" w14:textId="77777777" w:rsidR="00F12680" w:rsidRDefault="00F12680" w:rsidP="00F12680">
      <w:pPr>
        <w:pStyle w:val="3"/>
        <w:rPr>
          <w:lang w:eastAsia="ru-RU"/>
        </w:rPr>
      </w:pPr>
      <w:bookmarkStart w:id="62" w:name="_Toc73731710"/>
      <w:r>
        <w:rPr>
          <w:lang w:eastAsia="ru-RU"/>
        </w:rPr>
        <w:t>Симуляция</w:t>
      </w:r>
      <w:bookmarkEnd w:id="62"/>
      <w:r>
        <w:rPr>
          <w:lang w:eastAsia="ru-RU"/>
        </w:rPr>
        <w:t xml:space="preserve"> </w:t>
      </w:r>
    </w:p>
    <w:p w14:paraId="3A331768" w14:textId="77777777" w:rsidR="00F12680" w:rsidRDefault="00F12680" w:rsidP="00F12680">
      <w:r>
        <w:t xml:space="preserve">Такой метод как симуляция позволяет еще глубже погрузиться в процесс обучения, давая возможность использовать ранее полученные знания на практике и развить навыки, однако, без каких-либо рисков, ведь участники попадают в смоделированную ситуацию, которая по своим условиям максимально близка к реальной жизни. </w:t>
      </w:r>
    </w:p>
    <w:p w14:paraId="5515BAF6" w14:textId="77777777" w:rsidR="00F12680" w:rsidRDefault="00F12680" w:rsidP="00F12680">
      <w:r>
        <w:t xml:space="preserve"> «Бизнес-симуляция – это модель бизнес-системы (предприятия, подразделения, функции), в которой обычно работают люди, упрощенная, но максимально приближенная к реальности. В бизнес-симуляциях для участников создается возможность увидеть целостную картину бизнеса или бизнес-процесса, обнаружить, как их действия влияют на эффективность процессов, бизнес-показатели, работу других людей. Обычно бизнес-симуляции открыты для нестандартных действий участников, поощряют инициативу и побуждают выходить за рамки. Участники получают много развивающей обратной связи от ведущего и друг от друга»</w:t>
      </w:r>
      <w:r>
        <w:rPr>
          <w:rStyle w:val="afc"/>
        </w:rPr>
        <w:footnoteReference w:id="52"/>
      </w:r>
      <w:r>
        <w:t>.</w:t>
      </w:r>
    </w:p>
    <w:p w14:paraId="3DB24277" w14:textId="6C3F918F" w:rsidR="00F12680" w:rsidRDefault="00F12680" w:rsidP="00F12680">
      <w:r>
        <w:t xml:space="preserve">На рисунке </w:t>
      </w:r>
      <w:r w:rsidR="008656D9">
        <w:t>20</w:t>
      </w:r>
      <w:r>
        <w:t xml:space="preserve"> изображен пример симуляции, проводимой в</w:t>
      </w:r>
      <w:r w:rsidRPr="0059127B">
        <w:t xml:space="preserve"> онлайн-</w:t>
      </w:r>
      <w:r>
        <w:t>формате</w:t>
      </w:r>
      <w:r w:rsidRPr="0059127B">
        <w:t xml:space="preserve"> с тренер</w:t>
      </w:r>
      <w:r>
        <w:t>ом:</w:t>
      </w:r>
    </w:p>
    <w:p w14:paraId="7AAC9390" w14:textId="77777777" w:rsidR="00F12680" w:rsidRDefault="00F12680" w:rsidP="00F12680">
      <w:pPr>
        <w:pStyle w:val="a7"/>
        <w:rPr>
          <w:lang w:eastAsia="ru-RU"/>
        </w:rPr>
      </w:pPr>
      <w:r w:rsidRPr="0059127B">
        <w:rPr>
          <w:noProof/>
          <w:lang w:eastAsia="ru-RU"/>
        </w:rPr>
        <w:lastRenderedPageBreak/>
        <w:drawing>
          <wp:inline distT="0" distB="0" distL="0" distR="0" wp14:anchorId="7736072C" wp14:editId="65BC768A">
            <wp:extent cx="3854548" cy="227611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3762"/>
                    <a:stretch/>
                  </pic:blipFill>
                  <pic:spPr bwMode="auto">
                    <a:xfrm>
                      <a:off x="0" y="0"/>
                      <a:ext cx="3854548" cy="227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5EE54" w14:textId="77777777" w:rsidR="00F12680" w:rsidRPr="0059127B" w:rsidRDefault="00F12680" w:rsidP="00F12680">
      <w:pPr>
        <w:pStyle w:val="a0"/>
        <w:rPr>
          <w:rFonts w:cs="Times New Roman"/>
          <w:szCs w:val="24"/>
          <w:lang w:eastAsia="ru-RU"/>
        </w:rPr>
      </w:pPr>
      <w:r w:rsidRPr="0059127B">
        <w:rPr>
          <w:shd w:val="clear" w:color="auto" w:fill="FFFFFF"/>
          <w:lang w:eastAsia="ru-RU"/>
        </w:rPr>
        <w:t>Пример симуляции об экономике производства для металлургической компании НЛМК</w:t>
      </w:r>
    </w:p>
    <w:p w14:paraId="7DB4DF75" w14:textId="77777777" w:rsidR="00F12680" w:rsidRPr="00E05D0E" w:rsidRDefault="00F12680" w:rsidP="00F12680">
      <w:pPr>
        <w:pStyle w:val="a0"/>
        <w:numPr>
          <w:ilvl w:val="0"/>
          <w:numId w:val="0"/>
        </w:numPr>
        <w:ind w:left="720"/>
        <w:jc w:val="both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Источник: </w:t>
      </w:r>
      <w:r w:rsidRPr="009F0DBF">
        <w:t>[</w:t>
      </w:r>
      <w:r w:rsidRPr="00A62C32">
        <w:rPr>
          <w:lang w:val="en-US"/>
        </w:rPr>
        <w:t>levellab</w:t>
      </w:r>
      <w:r w:rsidRPr="00A62C32">
        <w:t>.</w:t>
      </w:r>
      <w:r w:rsidRPr="00A62C32">
        <w:rPr>
          <w:lang w:val="en-US"/>
        </w:rPr>
        <w:t>ru</w:t>
      </w:r>
      <w:r w:rsidRPr="009F0DBF">
        <w:t xml:space="preserve">: </w:t>
      </w:r>
      <w:r w:rsidRPr="00A62C32">
        <w:t>Три формата электронных бизнес-симуляций</w:t>
      </w:r>
      <w:r>
        <w:t>, 2020</w:t>
      </w:r>
      <w:r w:rsidRPr="009F0DBF">
        <w:t>]</w:t>
      </w:r>
    </w:p>
    <w:p w14:paraId="1EED8EA1" w14:textId="77777777" w:rsidR="00F12680" w:rsidRPr="00C07422" w:rsidRDefault="00F12680" w:rsidP="00F12680">
      <w:pPr>
        <w:pStyle w:val="3"/>
        <w:rPr>
          <w:lang w:eastAsia="ru-RU"/>
        </w:rPr>
      </w:pPr>
      <w:bookmarkStart w:id="63" w:name="_Toc73731711"/>
      <w:r w:rsidRPr="00C07422">
        <w:rPr>
          <w:lang w:eastAsia="ru-RU"/>
        </w:rPr>
        <w:t>Кейсы</w:t>
      </w:r>
      <w:bookmarkEnd w:id="63"/>
      <w:r w:rsidRPr="00C07422">
        <w:rPr>
          <w:lang w:eastAsia="ru-RU"/>
        </w:rPr>
        <w:t xml:space="preserve"> </w:t>
      </w:r>
    </w:p>
    <w:p w14:paraId="1A858B89" w14:textId="71068AC5" w:rsidR="00F12680" w:rsidRDefault="00F12680" w:rsidP="00F12680">
      <w:r>
        <w:t>Кейс – еще один из методов обучения, позволяющий слушателям применить свои знания на практике. Однако, чаще всего решение кейсов подразумевает работу в группах, тем самым позволяя развить навыки работы в команде, лидерские качества и т.д. Использование такого формата обучения предполагает подготовку материалов, основанных на реальных данных, достаточных для проведения анализа участниками. В ходе проведения кейса слушателям предлагается изучить описание ситуации, например, основные характеристики компании, ее положение на рынке и некоторые бизнес-показатели, после чего группа делится на мини-команды, в которых участники проводят анализ и предлагают варианты решения, пробуя себя в роли конкретной заинтересованной стороны. В результате работы над кейсом каждая группа представляет свое решение ситуации в ходе группового обсуждения</w:t>
      </w:r>
      <w:r w:rsidR="00044BE2">
        <w:t>.</w:t>
      </w:r>
    </w:p>
    <w:p w14:paraId="1046C078" w14:textId="77777777" w:rsidR="00F12680" w:rsidRPr="007D05C5" w:rsidRDefault="00F12680" w:rsidP="00F12680">
      <w:pPr>
        <w:pStyle w:val="3"/>
      </w:pPr>
      <w:bookmarkStart w:id="64" w:name="_Toc73731712"/>
      <w:r w:rsidRPr="007D05C5">
        <w:t>Онлайн-тестирование</w:t>
      </w:r>
      <w:bookmarkEnd w:id="64"/>
    </w:p>
    <w:p w14:paraId="055269D4" w14:textId="77777777" w:rsidR="00F12680" w:rsidRDefault="00F12680" w:rsidP="00F12680">
      <w:r>
        <w:t xml:space="preserve">Онлайн-тестирование подразумевает под собой проведение тестов в онлайн-формате. Данный метод является полезным и эффективным инструментом измерения степени усвоения знаний, полученных слушателями в ходе обучения. Преподаватель имеет возможность получения мгновенной обратной связи от учеников, а также статистики выполнения тестовых заданий как по всей группе, так и по отдельным слушателям. Это позволяет проанализировать текущие результаты, сделать выводы о корректности и четкости выстроенного образовательного процесса и, следовательно, о необходимости внесения каких-либо изменений. Кроме того, к преимуществам онлайн-тестирования </w:t>
      </w:r>
      <w:r>
        <w:lastRenderedPageBreak/>
        <w:t>можно отнести снижение как денежных затрат (на раздаточные материалы), так и временных (на выдачу материалов и проверку все тестов преподавателем). Однако, есть и недостатки данного метода, и главным из них является отсутствие контроля над студентом: при онлайн-формате преподаватель не может отследить действия слушателя, что часто приводит к недобросовестному выполнению заданий (списыванию).</w:t>
      </w:r>
    </w:p>
    <w:p w14:paraId="45B2A044" w14:textId="72EF2954" w:rsidR="00F12680" w:rsidRDefault="00F12680" w:rsidP="00F12680">
      <w:r>
        <w:t xml:space="preserve">На рисунке </w:t>
      </w:r>
      <w:r w:rsidR="008656D9">
        <w:t>21</w:t>
      </w:r>
      <w:r>
        <w:t xml:space="preserve"> изображен пример онлайн-тестирования, созданного на платформе </w:t>
      </w:r>
      <w:r>
        <w:rPr>
          <w:lang w:val="en-US"/>
        </w:rPr>
        <w:t>iSpring</w:t>
      </w:r>
      <w:r>
        <w:t xml:space="preserve"> </w:t>
      </w:r>
      <w:r w:rsidRPr="00883D23">
        <w:t>Suite</w:t>
      </w:r>
      <w:r>
        <w:t>:</w:t>
      </w:r>
    </w:p>
    <w:p w14:paraId="70BB17A8" w14:textId="6D90DB4F" w:rsidR="00F12680" w:rsidRDefault="001F25FC" w:rsidP="00F12680">
      <w:pPr>
        <w:pStyle w:val="a7"/>
        <w:rPr>
          <w:lang w:eastAsia="ru-RU"/>
        </w:rPr>
      </w:pPr>
      <w:r w:rsidRPr="00F847CD">
        <w:rPr>
          <w:lang w:eastAsia="ru-RU"/>
        </w:rPr>
        <w:fldChar w:fldCharType="begin"/>
      </w:r>
      <w:r w:rsidRPr="00F847CD">
        <w:rPr>
          <w:lang w:eastAsia="ru-RU"/>
        </w:rPr>
        <w:instrText xml:space="preserve"> INCLUDEPICTURE "https://www.ispring.ru/elearning-insights/wp-content/uploads/editor/2018/07/ispring-blog-image-1531463459.png" \* MERGEFORMATINET </w:instrText>
      </w:r>
      <w:r w:rsidRPr="00F847CD">
        <w:rPr>
          <w:lang w:eastAsia="ru-RU"/>
        </w:rPr>
        <w:fldChar w:fldCharType="separate"/>
      </w:r>
      <w:r w:rsidRPr="00F847CD">
        <w:rPr>
          <w:noProof/>
          <w:lang w:eastAsia="ru-RU"/>
        </w:rPr>
        <w:drawing>
          <wp:inline distT="0" distB="0" distL="0" distR="0" wp14:anchorId="693A5E7B" wp14:editId="58AB4072">
            <wp:extent cx="2978332" cy="1028440"/>
            <wp:effectExtent l="0" t="0" r="0" b="635"/>
            <wp:docPr id="63" name="Рисунок 63" descr="Пример онлайн-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мер онлайн-тест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77" cy="10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7CD">
        <w:rPr>
          <w:lang w:eastAsia="ru-RU"/>
        </w:rPr>
        <w:fldChar w:fldCharType="end"/>
      </w:r>
    </w:p>
    <w:p w14:paraId="548788C2" w14:textId="77777777" w:rsidR="00F12680" w:rsidRDefault="00F12680" w:rsidP="00F12680">
      <w:pPr>
        <w:pStyle w:val="a0"/>
        <w:rPr>
          <w:lang w:eastAsia="ru-RU"/>
        </w:rPr>
      </w:pPr>
      <w:r>
        <w:rPr>
          <w:lang w:eastAsia="ru-RU"/>
        </w:rPr>
        <w:t>Пример тестового задания в онлайн-формате</w:t>
      </w:r>
    </w:p>
    <w:p w14:paraId="356EAB50" w14:textId="71AEE809" w:rsidR="00F12680" w:rsidRDefault="00F12680" w:rsidP="00F12680">
      <w:pPr>
        <w:pStyle w:val="a0"/>
        <w:numPr>
          <w:ilvl w:val="0"/>
          <w:numId w:val="0"/>
        </w:numPr>
        <w:ind w:left="720"/>
        <w:jc w:val="both"/>
      </w:pPr>
      <w:r>
        <w:rPr>
          <w:rFonts w:cs="Times New Roman"/>
          <w:szCs w:val="24"/>
          <w:lang w:eastAsia="ru-RU"/>
        </w:rPr>
        <w:t xml:space="preserve">Источник: </w:t>
      </w:r>
      <w:r w:rsidRPr="009F0DBF">
        <w:t>[</w:t>
      </w:r>
      <w:r>
        <w:rPr>
          <w:lang w:val="en-US"/>
        </w:rPr>
        <w:t>ispring</w:t>
      </w:r>
      <w:r w:rsidRPr="00A62C32">
        <w:t>.</w:t>
      </w:r>
      <w:r w:rsidRPr="00A62C32">
        <w:rPr>
          <w:lang w:val="en-US"/>
        </w:rPr>
        <w:t>ru</w:t>
      </w:r>
      <w:r w:rsidRPr="009F0DBF">
        <w:t xml:space="preserve">: </w:t>
      </w:r>
      <w:r w:rsidRPr="00883D23">
        <w:t>Как создать онлайн-тест в iSpring Suite</w:t>
      </w:r>
      <w:r>
        <w:t>, 2019</w:t>
      </w:r>
      <w:r w:rsidRPr="009F0DBF">
        <w:t>]</w:t>
      </w:r>
    </w:p>
    <w:p w14:paraId="33B06C8F" w14:textId="0B247210" w:rsidR="004B79CA" w:rsidRDefault="004B79CA" w:rsidP="00624698">
      <w:pPr>
        <w:pStyle w:val="2"/>
        <w:numPr>
          <w:ilvl w:val="1"/>
          <w:numId w:val="22"/>
        </w:numPr>
      </w:pPr>
      <w:bookmarkStart w:id="65" w:name="_Toc73731713"/>
      <w:r>
        <w:t xml:space="preserve">Анализ каналов </w:t>
      </w:r>
      <w:r w:rsidR="007634F9">
        <w:t xml:space="preserve">и методов </w:t>
      </w:r>
      <w:r>
        <w:t>продвижения</w:t>
      </w:r>
      <w:r w:rsidR="002E098E">
        <w:t xml:space="preserve"> образовательных продуктов</w:t>
      </w:r>
      <w:bookmarkEnd w:id="65"/>
    </w:p>
    <w:p w14:paraId="7A0E3840" w14:textId="31B45CF5" w:rsidR="0030227E" w:rsidRDefault="002A156A" w:rsidP="0013226B">
      <w:r>
        <w:t xml:space="preserve">Как было определено ранее, есть два подхода к продвижению: </w:t>
      </w:r>
      <w:r>
        <w:rPr>
          <w:lang w:val="en-US"/>
        </w:rPr>
        <w:t>outbound</w:t>
      </w:r>
      <w:r>
        <w:t>-маркетинг (исходящий) и</w:t>
      </w:r>
      <w:r w:rsidRPr="002A156A">
        <w:t xml:space="preserve"> </w:t>
      </w:r>
      <w:r>
        <w:rPr>
          <w:lang w:val="en-US"/>
        </w:rPr>
        <w:t>inbound</w:t>
      </w:r>
      <w:r>
        <w:t xml:space="preserve">-маркетинг (входящий). Оба являются по-своему эффективными, при наличии </w:t>
      </w:r>
      <w:r w:rsidR="00FE0D5A">
        <w:t xml:space="preserve">хорошо </w:t>
      </w:r>
      <w:r w:rsidR="00F3200B">
        <w:t>п</w:t>
      </w:r>
      <w:r>
        <w:t xml:space="preserve">родуманной стратегии продвижения. Так, исходящий маркетинг позволяет быстро привлечь широкую аудиторию, информировать потенциальных потребителей о своем продукте или услуге, однако, требует значительных финансовых затрат. Что касается входящего маркетинга, его использование не </w:t>
      </w:r>
      <w:r w:rsidR="00A340D8">
        <w:t>всегда является столь затратным, ведь внедрени</w:t>
      </w:r>
      <w:r w:rsidR="00FE14AD">
        <w:t>е</w:t>
      </w:r>
      <w:r w:rsidR="00A340D8">
        <w:t xml:space="preserve"> подобных рекламных мероприятий  не приведет к мгновенному росту узнавания бренда, </w:t>
      </w:r>
      <w:r w:rsidR="00A47B46">
        <w:t>такой тип маркетинга</w:t>
      </w:r>
      <w:r w:rsidR="00A340D8">
        <w:t xml:space="preserve"> направлен в первую очередь на завоевание интереса и лояльности потребителей, выстраивание доверительных взаимоотношений с ними</w:t>
      </w:r>
      <w:r w:rsidR="002A05DE">
        <w:t xml:space="preserve"> в долгосрочной перспективе</w:t>
      </w:r>
      <w:r w:rsidR="00A340D8">
        <w:t>.</w:t>
      </w:r>
      <w:r w:rsidR="002A05DE">
        <w:t xml:space="preserve"> </w:t>
      </w:r>
    </w:p>
    <w:p w14:paraId="4677483E" w14:textId="0696C044" w:rsidR="009C7EF7" w:rsidRDefault="009C7EF7" w:rsidP="00D86D41">
      <w:r>
        <w:t xml:space="preserve">Ранее были определены основные каналы, которые используются для продвижения на рынке онлайн-образования: </w:t>
      </w:r>
      <w:r w:rsidR="0013226B" w:rsidRPr="0013226B">
        <w:t>контекстная реклама, таргетированная реклама</w:t>
      </w:r>
      <w:r w:rsidR="0013226B">
        <w:t xml:space="preserve">, </w:t>
      </w:r>
      <w:r w:rsidR="0013226B" w:rsidRPr="0013226B">
        <w:t>SEO-продвижение</w:t>
      </w:r>
      <w:r w:rsidR="0013226B">
        <w:t>, п</w:t>
      </w:r>
      <w:r w:rsidR="0013226B" w:rsidRPr="0013226B">
        <w:t>артнерский маркетинг</w:t>
      </w:r>
      <w:r w:rsidR="0013226B">
        <w:t>, п</w:t>
      </w:r>
      <w:r w:rsidR="0013226B" w:rsidRPr="0013226B">
        <w:t>родвижение в социальных сетях.</w:t>
      </w:r>
      <w:r w:rsidR="0030227E">
        <w:t xml:space="preserve"> </w:t>
      </w:r>
      <w:r w:rsidR="005C1F34">
        <w:t xml:space="preserve">Теперь рассмотрим наиболее распространенные методы, в соответствии с делением на входящий и исходящий маркетинг. Так, </w:t>
      </w:r>
      <w:r w:rsidR="005C1F34">
        <w:rPr>
          <w:lang w:val="en-US"/>
        </w:rPr>
        <w:t>o</w:t>
      </w:r>
      <w:r w:rsidR="005C1F34">
        <w:t>utbound</w:t>
      </w:r>
      <w:r w:rsidR="00BE3C57">
        <w:t xml:space="preserve">-методы включают в себя поисковый маркетинг (контекстная </w:t>
      </w:r>
      <w:r w:rsidR="00195570">
        <w:t xml:space="preserve">и </w:t>
      </w:r>
      <w:r w:rsidR="00BE3C57">
        <w:t xml:space="preserve">медийная реклама), таргетированная реклама, реклама в тематических сообществах и на тематических веб-ресурсах. Среди </w:t>
      </w:r>
      <w:r w:rsidR="00BE3C57">
        <w:rPr>
          <w:lang w:val="en-US"/>
        </w:rPr>
        <w:t>i</w:t>
      </w:r>
      <w:r w:rsidR="005C1F34">
        <w:t>nbound-метод</w:t>
      </w:r>
      <w:r w:rsidR="00BE3C57">
        <w:t>ов сле</w:t>
      </w:r>
      <w:r w:rsidR="008C2C41">
        <w:t>д</w:t>
      </w:r>
      <w:r w:rsidR="00BE3C57">
        <w:t>ует выделить следующие:</w:t>
      </w:r>
      <w:r w:rsidR="002F7646">
        <w:t xml:space="preserve"> </w:t>
      </w:r>
      <w:r w:rsidR="00C84523">
        <w:rPr>
          <w:lang w:val="en-US"/>
        </w:rPr>
        <w:t>SEO</w:t>
      </w:r>
      <w:r w:rsidR="00C84523" w:rsidRPr="008E1546">
        <w:t>-</w:t>
      </w:r>
      <w:r w:rsidR="00C84523">
        <w:t xml:space="preserve">продвижение, </w:t>
      </w:r>
      <w:r w:rsidR="002F7646">
        <w:t xml:space="preserve">написание статей на специализированных сайтах, ведение собственного блога на сайте и в социальных сетях (написание информативных текстов), </w:t>
      </w:r>
      <w:r w:rsidR="002F7646">
        <w:lastRenderedPageBreak/>
        <w:t xml:space="preserve">создание видео-контента для канала в </w:t>
      </w:r>
      <w:r w:rsidR="002F7646">
        <w:rPr>
          <w:lang w:val="en-US"/>
        </w:rPr>
        <w:t>YouTube</w:t>
      </w:r>
      <w:r w:rsidR="002F7646">
        <w:t xml:space="preserve">, </w:t>
      </w:r>
      <w:r w:rsidR="006D79C7">
        <w:rPr>
          <w:lang w:val="en-US"/>
        </w:rPr>
        <w:t>T</w:t>
      </w:r>
      <w:r w:rsidR="002F7646">
        <w:rPr>
          <w:lang w:val="en-US"/>
        </w:rPr>
        <w:t>elegram</w:t>
      </w:r>
      <w:r w:rsidR="002F7646" w:rsidRPr="002F7646">
        <w:t>-</w:t>
      </w:r>
      <w:r w:rsidR="002F7646">
        <w:t>рассылка для подписчиков канала/участников сообщества</w:t>
      </w:r>
      <w:r w:rsidR="002F7646" w:rsidRPr="002F7646">
        <w:t>.</w:t>
      </w:r>
    </w:p>
    <w:p w14:paraId="0CE4A999" w14:textId="3DC890FF" w:rsidR="00864A5F" w:rsidRDefault="00435774" w:rsidP="00805E2A">
      <w:r>
        <w:t xml:space="preserve">Для </w:t>
      </w:r>
      <w:r w:rsidR="001A4E79">
        <w:t>дальнейшего выбора методов продвижения курса «</w:t>
      </w:r>
      <w:r w:rsidR="001A4E79">
        <w:rPr>
          <w:lang w:val="en-US"/>
        </w:rPr>
        <w:t>TOGAF</w:t>
      </w:r>
      <w:r w:rsidR="001A4E79" w:rsidRPr="001A4E79">
        <w:t>-</w:t>
      </w:r>
      <w:r w:rsidR="001A4E79">
        <w:rPr>
          <w:lang w:val="en-US"/>
        </w:rPr>
        <w:t>online</w:t>
      </w:r>
      <w:r w:rsidR="001A4E79">
        <w:t>»</w:t>
      </w:r>
      <w:r w:rsidR="001A4E79" w:rsidRPr="001A4E79">
        <w:t>,</w:t>
      </w:r>
      <w:r w:rsidR="001A4E79">
        <w:t xml:space="preserve"> обратившись к </w:t>
      </w:r>
      <w:r w:rsidR="00805E2A">
        <w:t>результатам составления бизнес-модели ранее в данной главе,</w:t>
      </w:r>
      <w:r>
        <w:t xml:space="preserve"> </w:t>
      </w:r>
      <w:r w:rsidR="00805E2A">
        <w:t>составим маркетинг-микс</w:t>
      </w:r>
      <w:r w:rsidR="00D6663B">
        <w:t xml:space="preserve"> (</w:t>
      </w:r>
      <w:r w:rsidR="00D6663B" w:rsidRPr="00D6663B">
        <w:t>4</w:t>
      </w:r>
      <w:r w:rsidR="00D6663B">
        <w:rPr>
          <w:lang w:val="en-US"/>
        </w:rPr>
        <w:t>P</w:t>
      </w:r>
      <w:r w:rsidR="00D6663B">
        <w:t>)</w:t>
      </w:r>
      <w:r w:rsidR="001F683A">
        <w:t xml:space="preserve"> в таблице 9</w:t>
      </w:r>
      <w:r w:rsidR="00ED7E8A">
        <w:t>:</w:t>
      </w:r>
    </w:p>
    <w:p w14:paraId="4FEE3B54" w14:textId="2AFE9C8E" w:rsidR="001F683A" w:rsidRDefault="001F683A" w:rsidP="001F683A">
      <w:pPr>
        <w:pStyle w:val="a"/>
        <w:rPr>
          <w:lang w:eastAsia="ru-RU"/>
        </w:rPr>
      </w:pPr>
      <w:r>
        <w:rPr>
          <w:lang w:eastAsia="ru-RU"/>
        </w:rPr>
        <w:t>Маркетинг-микс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1145"/>
        <w:gridCol w:w="2733"/>
        <w:gridCol w:w="2389"/>
        <w:gridCol w:w="3084"/>
      </w:tblGrid>
      <w:tr w:rsidR="005E2D87" w:rsidRPr="000C249E" w14:paraId="3153D903" w14:textId="77777777" w:rsidTr="008656D9">
        <w:tc>
          <w:tcPr>
            <w:tcW w:w="1145" w:type="dxa"/>
          </w:tcPr>
          <w:p w14:paraId="6601E3BF" w14:textId="674EDCF6" w:rsidR="00912E95" w:rsidRPr="000C249E" w:rsidRDefault="00400B33" w:rsidP="004466F4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Элемент</w:t>
            </w:r>
          </w:p>
        </w:tc>
        <w:tc>
          <w:tcPr>
            <w:tcW w:w="2733" w:type="dxa"/>
          </w:tcPr>
          <w:p w14:paraId="718B1264" w14:textId="39FCAB8C" w:rsidR="00912E95" w:rsidRPr="000C249E" w:rsidRDefault="00912E95" w:rsidP="004466F4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Текущее состояние</w:t>
            </w:r>
          </w:p>
        </w:tc>
        <w:tc>
          <w:tcPr>
            <w:tcW w:w="2389" w:type="dxa"/>
          </w:tcPr>
          <w:p w14:paraId="7F4D77C4" w14:textId="1BF570B7" w:rsidR="00912E95" w:rsidRPr="000C249E" w:rsidRDefault="00912E95" w:rsidP="004466F4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Целевое состояние</w:t>
            </w:r>
          </w:p>
        </w:tc>
        <w:tc>
          <w:tcPr>
            <w:tcW w:w="3084" w:type="dxa"/>
          </w:tcPr>
          <w:p w14:paraId="30A99D3B" w14:textId="4C60BD5A" w:rsidR="00912E95" w:rsidRPr="000C249E" w:rsidRDefault="000F1ACF" w:rsidP="004466F4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Мероприятия</w:t>
            </w:r>
          </w:p>
        </w:tc>
      </w:tr>
      <w:tr w:rsidR="005E2D87" w:rsidRPr="000C249E" w14:paraId="2D9929C4" w14:textId="77777777" w:rsidTr="008656D9">
        <w:tc>
          <w:tcPr>
            <w:tcW w:w="1145" w:type="dxa"/>
          </w:tcPr>
          <w:p w14:paraId="78B917F6" w14:textId="0689A48B" w:rsidR="00912E95" w:rsidRPr="000C249E" w:rsidRDefault="00912E95" w:rsidP="00864A5F">
            <w:pPr>
              <w:pStyle w:val="ac"/>
              <w:rPr>
                <w:sz w:val="22"/>
                <w:lang w:val="en-US"/>
              </w:rPr>
            </w:pPr>
            <w:r w:rsidRPr="000C249E">
              <w:rPr>
                <w:sz w:val="22"/>
                <w:lang w:val="en-US"/>
              </w:rPr>
              <w:t>Product</w:t>
            </w:r>
          </w:p>
        </w:tc>
        <w:tc>
          <w:tcPr>
            <w:tcW w:w="2733" w:type="dxa"/>
          </w:tcPr>
          <w:p w14:paraId="6FD92A55" w14:textId="75F8857A" w:rsidR="00912E95" w:rsidRPr="000C249E" w:rsidRDefault="00912E95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>Авторский курс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 xml:space="preserve">», позволяющий не только получить знания о том, как применять методологию на практике, но и подготовиться к экзамену 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 xml:space="preserve"> по актуальным методикам и учебным материалам. Курс пользуется популярностью в профессиональных кругах, компания завоевала доверительное отношение своих клиентов, создается сообщество из слушателей курса и команды </w:t>
            </w:r>
            <w:r w:rsidR="00537033" w:rsidRPr="000C249E">
              <w:rPr>
                <w:sz w:val="22"/>
              </w:rPr>
              <w:t>«</w:t>
            </w:r>
            <w:r w:rsidRPr="000C249E">
              <w:rPr>
                <w:sz w:val="22"/>
              </w:rPr>
              <w:t>Смарт Архитектс</w:t>
            </w:r>
            <w:r w:rsidR="00537033" w:rsidRPr="000C249E">
              <w:rPr>
                <w:sz w:val="22"/>
              </w:rPr>
              <w:t>»</w:t>
            </w:r>
            <w:r w:rsidRPr="000C249E">
              <w:rPr>
                <w:sz w:val="22"/>
              </w:rPr>
              <w:t xml:space="preserve">. </w:t>
            </w:r>
          </w:p>
        </w:tc>
        <w:tc>
          <w:tcPr>
            <w:tcW w:w="2389" w:type="dxa"/>
          </w:tcPr>
          <w:p w14:paraId="7939E35B" w14:textId="756D4C11" w:rsidR="00912E95" w:rsidRPr="000C249E" w:rsidRDefault="00912E95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 xml:space="preserve">Курс пользуется популярностью в широких кругах, все доверяют экспертизе компании </w:t>
            </w:r>
            <w:r w:rsidR="00A71D6D" w:rsidRPr="000C249E">
              <w:rPr>
                <w:sz w:val="22"/>
              </w:rPr>
              <w:t>«</w:t>
            </w:r>
            <w:r w:rsidRPr="000C249E">
              <w:rPr>
                <w:sz w:val="22"/>
              </w:rPr>
              <w:t>Смарт Архитектс</w:t>
            </w:r>
            <w:r w:rsidR="00A71D6D" w:rsidRPr="000C249E">
              <w:rPr>
                <w:sz w:val="22"/>
              </w:rPr>
              <w:t>»</w:t>
            </w:r>
            <w:r w:rsidRPr="000C249E">
              <w:rPr>
                <w:sz w:val="22"/>
              </w:rPr>
              <w:t xml:space="preserve"> и при необходимости изучения методологии 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 xml:space="preserve"> как для практического применения, так и для сдачи экзамена, обращаются именно к курсу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 xml:space="preserve">». </w:t>
            </w:r>
          </w:p>
        </w:tc>
        <w:tc>
          <w:tcPr>
            <w:tcW w:w="3084" w:type="dxa"/>
          </w:tcPr>
          <w:p w14:paraId="3AEF45A1" w14:textId="4C77ADE6" w:rsidR="00912E95" w:rsidRPr="000C249E" w:rsidRDefault="00912E95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 xml:space="preserve">Активное ведение аккаунтов компании в социальных сетях, развитие сайтов компании и курса, наполнение их полезным и информативным контентом. Применение таргетированной рекламы в качестве мероприятий </w:t>
            </w:r>
            <w:r w:rsidRPr="000C249E">
              <w:rPr>
                <w:sz w:val="22"/>
                <w:lang w:val="en-US"/>
              </w:rPr>
              <w:t>SMM</w:t>
            </w:r>
            <w:r w:rsidRPr="000C249E">
              <w:rPr>
                <w:sz w:val="22"/>
              </w:rPr>
              <w:t xml:space="preserve">. Использование поискового маркетинга, в первую очередь </w:t>
            </w:r>
            <w:r w:rsidRPr="000C249E">
              <w:rPr>
                <w:sz w:val="22"/>
                <w:lang w:val="en-US"/>
              </w:rPr>
              <w:t>SEO</w:t>
            </w:r>
            <w:r w:rsidRPr="000C249E">
              <w:rPr>
                <w:sz w:val="22"/>
              </w:rPr>
              <w:t>-продвижения. Кроме того, применени</w:t>
            </w:r>
            <w:r w:rsidR="0072523D" w:rsidRPr="000C249E">
              <w:rPr>
                <w:sz w:val="22"/>
              </w:rPr>
              <w:t>е методов продвижения на тематических веб-ресурсах и в специализированных онлайн-сообществах (</w:t>
            </w:r>
            <w:r w:rsidR="007B074D" w:rsidRPr="000C249E">
              <w:rPr>
                <w:sz w:val="22"/>
              </w:rPr>
              <w:t>контекстная</w:t>
            </w:r>
            <w:r w:rsidR="00CF7E9D" w:rsidRPr="000C249E">
              <w:rPr>
                <w:sz w:val="22"/>
              </w:rPr>
              <w:t xml:space="preserve"> и </w:t>
            </w:r>
            <w:r w:rsidR="0072523D" w:rsidRPr="000C249E">
              <w:rPr>
                <w:sz w:val="22"/>
              </w:rPr>
              <w:t>медийная реклама, написание статей)</w:t>
            </w:r>
            <w:r w:rsidR="003F6F26" w:rsidRPr="000C249E">
              <w:rPr>
                <w:sz w:val="22"/>
              </w:rPr>
              <w:t xml:space="preserve"> для привлечения более широкой аудитории.</w:t>
            </w:r>
          </w:p>
        </w:tc>
      </w:tr>
      <w:tr w:rsidR="008656D9" w:rsidRPr="000C249E" w14:paraId="00C0DECD" w14:textId="77777777" w:rsidTr="008656D9">
        <w:tc>
          <w:tcPr>
            <w:tcW w:w="1145" w:type="dxa"/>
          </w:tcPr>
          <w:p w14:paraId="2BABA4B9" w14:textId="2C6D00CF" w:rsidR="008656D9" w:rsidRPr="000C249E" w:rsidRDefault="008656D9" w:rsidP="008656D9">
            <w:pPr>
              <w:pStyle w:val="ac"/>
              <w:rPr>
                <w:sz w:val="22"/>
                <w:lang w:val="en-US"/>
              </w:rPr>
            </w:pPr>
            <w:r w:rsidRPr="000C249E">
              <w:rPr>
                <w:sz w:val="22"/>
                <w:lang w:val="en-US"/>
              </w:rPr>
              <w:t>Place</w:t>
            </w:r>
          </w:p>
        </w:tc>
        <w:tc>
          <w:tcPr>
            <w:tcW w:w="2733" w:type="dxa"/>
          </w:tcPr>
          <w:p w14:paraId="72DB1B34" w14:textId="6CC4DE5D" w:rsidR="008656D9" w:rsidRPr="000C249E" w:rsidRDefault="008656D9" w:rsidP="008656D9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>Продажи осуществляются через сайт компании «Смарт Аритектс» и сайт курса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>».</w:t>
            </w:r>
          </w:p>
        </w:tc>
        <w:tc>
          <w:tcPr>
            <w:tcW w:w="2389" w:type="dxa"/>
          </w:tcPr>
          <w:p w14:paraId="5AAF9D77" w14:textId="57937578" w:rsidR="008656D9" w:rsidRPr="000C249E" w:rsidRDefault="008656D9" w:rsidP="008656D9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>Осуществление продажи курса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>» через онлайн-платформу, на которой он проводится.</w:t>
            </w:r>
          </w:p>
        </w:tc>
        <w:tc>
          <w:tcPr>
            <w:tcW w:w="3084" w:type="dxa"/>
          </w:tcPr>
          <w:p w14:paraId="1E38B693" w14:textId="4F0E54C9" w:rsidR="008656D9" w:rsidRPr="000C249E" w:rsidRDefault="008656D9" w:rsidP="008656D9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>Применение мероприятий поискового маркетинга, направленных, в первую очередь, на продвижение сайта платформы, на которой проводится курс (страницы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>»).</w:t>
            </w:r>
          </w:p>
        </w:tc>
      </w:tr>
    </w:tbl>
    <w:p w14:paraId="73D774D7" w14:textId="3882605A" w:rsidR="008656D9" w:rsidRDefault="008656D9" w:rsidP="00624698">
      <w:pPr>
        <w:pStyle w:val="a"/>
        <w:numPr>
          <w:ilvl w:val="0"/>
          <w:numId w:val="36"/>
        </w:numPr>
        <w:rPr>
          <w:lang w:eastAsia="ru-RU"/>
        </w:rPr>
      </w:pPr>
      <w:r>
        <w:rPr>
          <w:lang w:eastAsia="ru-RU"/>
        </w:rPr>
        <w:lastRenderedPageBreak/>
        <w:t>Маркетинг-микс</w:t>
      </w:r>
      <w:r w:rsidR="00327450">
        <w:rPr>
          <w:lang w:eastAsia="ru-RU"/>
        </w:rPr>
        <w:t xml:space="preserve"> (продолжение)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1145"/>
        <w:gridCol w:w="2733"/>
        <w:gridCol w:w="2389"/>
        <w:gridCol w:w="3084"/>
      </w:tblGrid>
      <w:tr w:rsidR="001267E4" w:rsidRPr="000C249E" w14:paraId="71FF812B" w14:textId="77777777" w:rsidTr="00FE13BB">
        <w:tc>
          <w:tcPr>
            <w:tcW w:w="1145" w:type="dxa"/>
          </w:tcPr>
          <w:p w14:paraId="4BCC133C" w14:textId="7B9F0E76" w:rsidR="001267E4" w:rsidRPr="000C249E" w:rsidRDefault="006254CC" w:rsidP="00FE13BB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Элемент</w:t>
            </w:r>
          </w:p>
        </w:tc>
        <w:tc>
          <w:tcPr>
            <w:tcW w:w="2733" w:type="dxa"/>
          </w:tcPr>
          <w:p w14:paraId="6F0ABA70" w14:textId="77777777" w:rsidR="001267E4" w:rsidRPr="000C249E" w:rsidRDefault="001267E4" w:rsidP="00FE13BB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Текущее состояние</w:t>
            </w:r>
          </w:p>
        </w:tc>
        <w:tc>
          <w:tcPr>
            <w:tcW w:w="2389" w:type="dxa"/>
          </w:tcPr>
          <w:p w14:paraId="099F4C22" w14:textId="77777777" w:rsidR="001267E4" w:rsidRPr="000C249E" w:rsidRDefault="001267E4" w:rsidP="00FE13BB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Целевое состояние</w:t>
            </w:r>
          </w:p>
        </w:tc>
        <w:tc>
          <w:tcPr>
            <w:tcW w:w="3084" w:type="dxa"/>
          </w:tcPr>
          <w:p w14:paraId="3F386821" w14:textId="77777777" w:rsidR="001267E4" w:rsidRPr="000C249E" w:rsidRDefault="001267E4" w:rsidP="00FE13BB">
            <w:pPr>
              <w:pStyle w:val="ab"/>
              <w:rPr>
                <w:sz w:val="22"/>
                <w:szCs w:val="22"/>
              </w:rPr>
            </w:pPr>
            <w:r w:rsidRPr="000C249E">
              <w:rPr>
                <w:sz w:val="22"/>
                <w:szCs w:val="22"/>
              </w:rPr>
              <w:t>Мероприятия</w:t>
            </w:r>
          </w:p>
        </w:tc>
      </w:tr>
      <w:tr w:rsidR="005E2D87" w:rsidRPr="000C249E" w14:paraId="5FBCAAA4" w14:textId="77777777" w:rsidTr="008656D9">
        <w:tc>
          <w:tcPr>
            <w:tcW w:w="1145" w:type="dxa"/>
          </w:tcPr>
          <w:p w14:paraId="67E3FDBF" w14:textId="15C3BDFF" w:rsidR="00912E95" w:rsidRPr="000C249E" w:rsidRDefault="00912E95" w:rsidP="00864A5F">
            <w:pPr>
              <w:pStyle w:val="ac"/>
              <w:rPr>
                <w:sz w:val="22"/>
                <w:lang w:val="en-US"/>
              </w:rPr>
            </w:pPr>
            <w:r w:rsidRPr="000C249E">
              <w:rPr>
                <w:sz w:val="22"/>
                <w:lang w:val="en-US"/>
              </w:rPr>
              <w:t>Price</w:t>
            </w:r>
          </w:p>
        </w:tc>
        <w:tc>
          <w:tcPr>
            <w:tcW w:w="2733" w:type="dxa"/>
          </w:tcPr>
          <w:p w14:paraId="308A7569" w14:textId="55F43357" w:rsidR="00912E95" w:rsidRPr="000C249E" w:rsidRDefault="00D55E74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 xml:space="preserve">Самая высокая стоимость за прохождение курса среди конкурентов: </w:t>
            </w:r>
            <w:r w:rsidR="007E09F3" w:rsidRPr="000C249E">
              <w:rPr>
                <w:sz w:val="22"/>
              </w:rPr>
              <w:t>60000 руб.</w:t>
            </w:r>
            <w:r w:rsidR="001645C5" w:rsidRPr="000C249E">
              <w:rPr>
                <w:sz w:val="22"/>
              </w:rPr>
              <w:t xml:space="preserve">, что </w:t>
            </w:r>
            <w:r w:rsidR="0028524F" w:rsidRPr="000C249E">
              <w:rPr>
                <w:sz w:val="22"/>
              </w:rPr>
              <w:t>более, чем на 53% выше средней цены на рынке</w:t>
            </w:r>
            <w:r w:rsidR="00C11132" w:rsidRPr="000C249E">
              <w:rPr>
                <w:sz w:val="22"/>
              </w:rPr>
              <w:t xml:space="preserve"> (39011 руб.)</w:t>
            </w:r>
            <w:r w:rsidR="0028524F" w:rsidRPr="000C249E">
              <w:rPr>
                <w:sz w:val="22"/>
              </w:rPr>
              <w:t>.</w:t>
            </w:r>
          </w:p>
        </w:tc>
        <w:tc>
          <w:tcPr>
            <w:tcW w:w="2389" w:type="dxa"/>
          </w:tcPr>
          <w:p w14:paraId="4AC6FBA2" w14:textId="3DBBF963" w:rsidR="00912E95" w:rsidRPr="000C249E" w:rsidRDefault="00BC57A6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>Поддержание подобной стоимости услуги за счет авторского характера курса, а также множеств</w:t>
            </w:r>
            <w:r w:rsidR="00EC5CD6" w:rsidRPr="000C249E">
              <w:rPr>
                <w:sz w:val="22"/>
              </w:rPr>
              <w:t>а</w:t>
            </w:r>
            <w:r w:rsidRPr="000C249E">
              <w:rPr>
                <w:sz w:val="22"/>
              </w:rPr>
              <w:t xml:space="preserve"> других преимуществ</w:t>
            </w:r>
            <w:r w:rsidR="00EC5CD6" w:rsidRPr="000C249E">
              <w:rPr>
                <w:sz w:val="22"/>
              </w:rPr>
              <w:t xml:space="preserve"> (гарантия сдачи экзамена, постоянная поддержка от команды специалистов и прочее).</w:t>
            </w:r>
          </w:p>
        </w:tc>
        <w:tc>
          <w:tcPr>
            <w:tcW w:w="3084" w:type="dxa"/>
          </w:tcPr>
          <w:p w14:paraId="5A0277BD" w14:textId="790E7D08" w:rsidR="00912E95" w:rsidRPr="000C249E" w:rsidRDefault="00D67ABD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 xml:space="preserve">Создание и публикация видео-контента для канала в YouTube, </w:t>
            </w:r>
            <w:r w:rsidR="006D79C7" w:rsidRPr="000C249E">
              <w:rPr>
                <w:sz w:val="22"/>
                <w:lang w:val="en-US"/>
              </w:rPr>
              <w:t>T</w:t>
            </w:r>
            <w:r w:rsidRPr="000C249E">
              <w:rPr>
                <w:sz w:val="22"/>
              </w:rPr>
              <w:t>elegram-рассылка для</w:t>
            </w:r>
            <w:r w:rsidR="00B9473C" w:rsidRPr="000C249E">
              <w:rPr>
                <w:sz w:val="22"/>
              </w:rPr>
              <w:t xml:space="preserve"> </w:t>
            </w:r>
            <w:r w:rsidRPr="000C249E">
              <w:rPr>
                <w:sz w:val="22"/>
              </w:rPr>
              <w:t>участников сообщества.</w:t>
            </w:r>
            <w:r w:rsidR="002A1550" w:rsidRPr="000C249E">
              <w:rPr>
                <w:sz w:val="22"/>
              </w:rPr>
              <w:t xml:space="preserve"> Разработка и применение системы скидок для компаний, которые чаще всего направляют специалистов на прохождение курса. </w:t>
            </w:r>
          </w:p>
        </w:tc>
      </w:tr>
      <w:tr w:rsidR="005E2D87" w:rsidRPr="000C249E" w14:paraId="08937B2F" w14:textId="77777777" w:rsidTr="008656D9">
        <w:tc>
          <w:tcPr>
            <w:tcW w:w="1145" w:type="dxa"/>
          </w:tcPr>
          <w:p w14:paraId="35CD34B4" w14:textId="49907FD7" w:rsidR="00912E95" w:rsidRPr="000C249E" w:rsidRDefault="00912E95" w:rsidP="00864A5F">
            <w:pPr>
              <w:pStyle w:val="ac"/>
              <w:rPr>
                <w:sz w:val="22"/>
                <w:lang w:val="en-US"/>
              </w:rPr>
            </w:pPr>
            <w:r w:rsidRPr="000C249E">
              <w:rPr>
                <w:sz w:val="22"/>
                <w:lang w:val="en-US"/>
              </w:rPr>
              <w:t>Promotion</w:t>
            </w:r>
          </w:p>
        </w:tc>
        <w:tc>
          <w:tcPr>
            <w:tcW w:w="2733" w:type="dxa"/>
          </w:tcPr>
          <w:p w14:paraId="1C6BB296" w14:textId="54D3C948" w:rsidR="00912E95" w:rsidRPr="000C249E" w:rsidRDefault="006A7896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 xml:space="preserve">Развитие сайтов компании и курса, </w:t>
            </w:r>
            <w:r w:rsidR="00B736F4" w:rsidRPr="000C249E">
              <w:rPr>
                <w:sz w:val="22"/>
              </w:rPr>
              <w:t xml:space="preserve">ведение аккаунтов </w:t>
            </w:r>
            <w:r w:rsidR="00C06507" w:rsidRPr="000C249E">
              <w:rPr>
                <w:sz w:val="22"/>
              </w:rPr>
              <w:t xml:space="preserve">компании </w:t>
            </w:r>
            <w:r w:rsidR="00B736F4" w:rsidRPr="000C249E">
              <w:rPr>
                <w:sz w:val="22"/>
              </w:rPr>
              <w:t xml:space="preserve">в социальных сетях (ВКонтакте, </w:t>
            </w:r>
            <w:r w:rsidR="00C06507" w:rsidRPr="000C249E">
              <w:rPr>
                <w:sz w:val="22"/>
                <w:lang w:val="en-US"/>
              </w:rPr>
              <w:t>Facebook</w:t>
            </w:r>
            <w:r w:rsidR="00C06507" w:rsidRPr="000C249E">
              <w:rPr>
                <w:sz w:val="22"/>
              </w:rPr>
              <w:t xml:space="preserve">, </w:t>
            </w:r>
            <w:r w:rsidR="00C06507" w:rsidRPr="000C249E">
              <w:rPr>
                <w:sz w:val="22"/>
                <w:lang w:val="en-US"/>
              </w:rPr>
              <w:t>LinkedIn</w:t>
            </w:r>
            <w:r w:rsidR="00C06507" w:rsidRPr="000C249E">
              <w:rPr>
                <w:sz w:val="22"/>
              </w:rPr>
              <w:t>)</w:t>
            </w:r>
            <w:r w:rsidR="00621787" w:rsidRPr="000C249E">
              <w:rPr>
                <w:sz w:val="22"/>
              </w:rPr>
              <w:t>.</w:t>
            </w:r>
          </w:p>
        </w:tc>
        <w:tc>
          <w:tcPr>
            <w:tcW w:w="2389" w:type="dxa"/>
          </w:tcPr>
          <w:p w14:paraId="6AAEEC1F" w14:textId="21CC3DB7" w:rsidR="00912E95" w:rsidRPr="000C249E" w:rsidRDefault="00621787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>Создание и развитие отдельного аккаунта для курса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>» в некоторых социальных сетях, активное продвижение данного образовательного продукта.</w:t>
            </w:r>
          </w:p>
        </w:tc>
        <w:tc>
          <w:tcPr>
            <w:tcW w:w="3084" w:type="dxa"/>
          </w:tcPr>
          <w:p w14:paraId="6ED1ADBE" w14:textId="539AD770" w:rsidR="00912E95" w:rsidRPr="000C249E" w:rsidRDefault="00910CEE" w:rsidP="00864A5F">
            <w:pPr>
              <w:pStyle w:val="ac"/>
              <w:rPr>
                <w:sz w:val="22"/>
              </w:rPr>
            </w:pPr>
            <w:r w:rsidRPr="000C249E">
              <w:rPr>
                <w:sz w:val="22"/>
              </w:rPr>
              <w:t xml:space="preserve">Разработка </w:t>
            </w:r>
            <w:r w:rsidR="0080548A" w:rsidRPr="000C249E">
              <w:rPr>
                <w:sz w:val="22"/>
              </w:rPr>
              <w:t xml:space="preserve">и внедрение </w:t>
            </w:r>
            <w:r w:rsidRPr="000C249E">
              <w:rPr>
                <w:sz w:val="22"/>
              </w:rPr>
              <w:t>стратегии продвижения конкретно курса «</w:t>
            </w:r>
            <w:r w:rsidRPr="000C249E">
              <w:rPr>
                <w:sz w:val="22"/>
                <w:lang w:val="en-US"/>
              </w:rPr>
              <w:t>TOGAF</w:t>
            </w:r>
            <w:r w:rsidRPr="000C249E">
              <w:rPr>
                <w:sz w:val="22"/>
              </w:rPr>
              <w:t>-</w:t>
            </w:r>
            <w:r w:rsidRPr="000C249E">
              <w:rPr>
                <w:sz w:val="22"/>
                <w:lang w:val="en-US"/>
              </w:rPr>
              <w:t>online</w:t>
            </w:r>
            <w:r w:rsidRPr="000C249E">
              <w:rPr>
                <w:sz w:val="22"/>
              </w:rPr>
              <w:t xml:space="preserve">», применение методов входящего и исходящего маркетинга. </w:t>
            </w:r>
          </w:p>
        </w:tc>
      </w:tr>
    </w:tbl>
    <w:p w14:paraId="16AE0434" w14:textId="7A6A7958" w:rsidR="00805E2A" w:rsidRDefault="00805E2A" w:rsidP="001D6729">
      <w:pPr>
        <w:ind w:firstLine="0"/>
      </w:pPr>
    </w:p>
    <w:p w14:paraId="69D3D9AD" w14:textId="7ABD79BC" w:rsidR="00795DCE" w:rsidRDefault="00D3289E" w:rsidP="005A6ECC">
      <w:r>
        <w:t xml:space="preserve">Таким образом, было определено текущее положение всех составляющих маркетинг-микса, продукт, цена, </w:t>
      </w:r>
      <w:r w:rsidR="00582E79">
        <w:t>места продажи и продвижение, а также были предложены маркетинговые мероприятия, способные привести компанию к целевому состоянию рассмотренных показателей.</w:t>
      </w:r>
      <w:r w:rsidR="00DA363A">
        <w:t xml:space="preserve"> Далее определим, как осуществить данные мероприятия</w:t>
      </w:r>
      <w:r w:rsidR="003A1CA7" w:rsidRPr="003A1CA7">
        <w:t xml:space="preserve"> </w:t>
      </w:r>
      <w:r w:rsidR="003A1CA7">
        <w:t>по продвижению образовательного продукта «</w:t>
      </w:r>
      <w:r w:rsidR="003A1CA7">
        <w:rPr>
          <w:lang w:val="en-US"/>
        </w:rPr>
        <w:t>TOGAF</w:t>
      </w:r>
      <w:r w:rsidR="003A1CA7" w:rsidRPr="003A1CA7">
        <w:t>-</w:t>
      </w:r>
      <w:r w:rsidR="003A1CA7">
        <w:rPr>
          <w:lang w:val="en-US"/>
        </w:rPr>
        <w:t>online</w:t>
      </w:r>
      <w:r w:rsidR="003A1CA7">
        <w:t>»</w:t>
      </w:r>
      <w:r w:rsidR="00DA363A">
        <w:t xml:space="preserve">. </w:t>
      </w:r>
    </w:p>
    <w:p w14:paraId="143E9983" w14:textId="05D3F0A0" w:rsidR="004B527E" w:rsidRDefault="00CE4655" w:rsidP="00BB0049">
      <w:pPr>
        <w:pStyle w:val="3"/>
        <w:rPr>
          <w:lang w:eastAsia="ru-RU"/>
        </w:rPr>
      </w:pPr>
      <w:bookmarkStart w:id="66" w:name="_Toc73731714"/>
      <w:r>
        <w:rPr>
          <w:lang w:eastAsia="ru-RU"/>
        </w:rPr>
        <w:t>Продвижение в социальных сетях</w:t>
      </w:r>
      <w:bookmarkEnd w:id="66"/>
    </w:p>
    <w:p w14:paraId="164BDC58" w14:textId="6C07BF85" w:rsidR="00BB0049" w:rsidRDefault="00C92090" w:rsidP="00BB0049">
      <w:r>
        <w:t xml:space="preserve">Продвижение в социальных сетях подразумевает не только активное ведение аккаунтов компании и курса, наполнение их контентом и живое общение с аудиторией, но и применение таких методов как таргетированная реклама, </w:t>
      </w:r>
      <w:r w:rsidR="00360434">
        <w:t>контекстная</w:t>
      </w:r>
      <w:r w:rsidR="007D0DF0">
        <w:t xml:space="preserve"> и </w:t>
      </w:r>
      <w:r>
        <w:t xml:space="preserve">медийная реклама, партнерский маркетинг и прочее. Рассмотрим конкретные </w:t>
      </w:r>
      <w:r w:rsidR="0067374E">
        <w:t xml:space="preserve">маркетинговые </w:t>
      </w:r>
      <w:r w:rsidR="00FB49F5">
        <w:t>мероприятия</w:t>
      </w:r>
      <w:r>
        <w:t>, которые следует учитывать при продвижении образовательного</w:t>
      </w:r>
      <w:r w:rsidR="00C83EDE">
        <w:t xml:space="preserve"> продукта</w:t>
      </w:r>
      <w:r>
        <w:t xml:space="preserve"> «</w:t>
      </w:r>
      <w:r>
        <w:rPr>
          <w:lang w:val="en-US"/>
        </w:rPr>
        <w:t>TOGAF</w:t>
      </w:r>
      <w:r w:rsidRPr="00C92090">
        <w:t>-</w:t>
      </w:r>
      <w:r>
        <w:rPr>
          <w:lang w:val="en-US"/>
        </w:rPr>
        <w:t>online</w:t>
      </w:r>
      <w:r>
        <w:t>».</w:t>
      </w:r>
    </w:p>
    <w:p w14:paraId="090446EE" w14:textId="5B1F5D29" w:rsidR="00927D42" w:rsidRDefault="00760C7E" w:rsidP="00BB0049">
      <w:r>
        <w:lastRenderedPageBreak/>
        <w:t>Для начала определим социальные сети, в которых стоит продвигать рассматриваемый курс: как было определено ранее, целевой аудиторией являются</w:t>
      </w:r>
      <w:r w:rsidR="006F2080">
        <w:t xml:space="preserve"> </w:t>
      </w:r>
      <w:r w:rsidR="006F2080" w:rsidRPr="0034261A">
        <w:t>менеджеры высшего или среднего звена, а также ИТ-специалисты и архитекторы. Возраст аудитории в среднем 25-45+ лет, пол – любой</w:t>
      </w:r>
      <w:r w:rsidR="006F2080">
        <w:t xml:space="preserve">, однако, </w:t>
      </w:r>
      <w:r w:rsidR="000D1923">
        <w:t>большая часть</w:t>
      </w:r>
      <w:r w:rsidR="006F2080">
        <w:t xml:space="preserve"> слушателей </w:t>
      </w:r>
      <w:r w:rsidR="000D1923">
        <w:t xml:space="preserve">является именно </w:t>
      </w:r>
      <w:r w:rsidR="006F2080">
        <w:t>мужчин</w:t>
      </w:r>
      <w:r w:rsidR="000D1923">
        <w:t>ами</w:t>
      </w:r>
      <w:r w:rsidR="00200470">
        <w:t xml:space="preserve">, </w:t>
      </w:r>
      <w:r w:rsidR="006F2080" w:rsidRPr="0034261A">
        <w:t xml:space="preserve">ограничений по </w:t>
      </w:r>
      <w:r w:rsidR="00200470">
        <w:t>географическому расположению</w:t>
      </w:r>
      <w:r w:rsidR="006F2080" w:rsidRPr="0034261A">
        <w:t xml:space="preserve"> критерию нет</w:t>
      </w:r>
      <w:r w:rsidR="00200470">
        <w:t xml:space="preserve"> в связи с онлайн-форматом обучения. </w:t>
      </w:r>
      <w:r w:rsidR="00B50F54">
        <w:t xml:space="preserve">Таким образом, </w:t>
      </w:r>
      <w:r w:rsidR="00CB1357">
        <w:t xml:space="preserve">для дальнейшего продвижения подойдут, в первую очередь, такие социальные сети как ВКонтакте и </w:t>
      </w:r>
      <w:r w:rsidR="00CB1357">
        <w:rPr>
          <w:lang w:val="en-US"/>
        </w:rPr>
        <w:t>Instagram</w:t>
      </w:r>
      <w:r w:rsidR="00CB1357">
        <w:t>.</w:t>
      </w:r>
      <w:r w:rsidR="005F2202">
        <w:t xml:space="preserve"> </w:t>
      </w:r>
    </w:p>
    <w:p w14:paraId="5D45E494" w14:textId="349A97D4" w:rsidR="00C72916" w:rsidRDefault="00C72916" w:rsidP="00BB0049">
      <w:r>
        <w:t>По данным официального отчета платформы, число пользователей ВКонтакте достигло отметки в 73 млн в июне 2020 года, что почти на 5% выше данных прошлого года. Объем общей аудитория данной социальной сети составляет 97 млн пользователей. Ежемесячный охват, по данным за май 2020 года, составил 74 млн пользователей, что почти на 8% больше, чем в мае 2019 года. Данной платформой пользуется около 42,4 млн пользователей ежедневно (с ежегодным приростом в 7%), проводя там, в среднем, 35 минут в день.</w:t>
      </w:r>
    </w:p>
    <w:p w14:paraId="4B1ADEE9" w14:textId="06E84515" w:rsidR="00760C7E" w:rsidRDefault="005F2202" w:rsidP="00927D42">
      <w:r>
        <w:t xml:space="preserve">На рисунке 22 представлены основные </w:t>
      </w:r>
      <w:r w:rsidR="0098421F">
        <w:t xml:space="preserve">социально-демографические </w:t>
      </w:r>
      <w:r>
        <w:t xml:space="preserve">характеристики </w:t>
      </w:r>
      <w:r w:rsidR="00146361">
        <w:t>аудитории</w:t>
      </w:r>
      <w:r>
        <w:t xml:space="preserve"> ВКонтакте:</w:t>
      </w:r>
    </w:p>
    <w:p w14:paraId="33861758" w14:textId="13380954" w:rsidR="003B5DCF" w:rsidRPr="003B5DCF" w:rsidRDefault="0042182D" w:rsidP="003B5DCF">
      <w:pPr>
        <w:pStyle w:val="a7"/>
        <w:rPr>
          <w:lang w:eastAsia="ru-RU"/>
        </w:rPr>
      </w:pPr>
      <w:r w:rsidRPr="003B5DCF">
        <w:rPr>
          <w:noProof/>
          <w:lang w:eastAsia="ru-RU"/>
        </w:rPr>
        <w:drawing>
          <wp:inline distT="0" distB="0" distL="0" distR="0" wp14:anchorId="67CA9DC0" wp14:editId="6312BE77">
            <wp:extent cx="3959604" cy="1497323"/>
            <wp:effectExtent l="0" t="0" r="3175" b="1905"/>
            <wp:docPr id="102" name="Рисунок 102" descr="Аудитория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удитория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4" t="23154" r="8549" b="10024"/>
                    <a:stretch/>
                  </pic:blipFill>
                  <pic:spPr bwMode="auto">
                    <a:xfrm>
                      <a:off x="0" y="0"/>
                      <a:ext cx="4056921" cy="15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DCF" w:rsidRPr="003B5DCF">
        <w:rPr>
          <w:lang w:eastAsia="ru-RU"/>
        </w:rPr>
        <w:fldChar w:fldCharType="begin"/>
      </w:r>
      <w:r w:rsidR="003B5DCF" w:rsidRPr="003B5DCF">
        <w:rPr>
          <w:lang w:eastAsia="ru-RU"/>
        </w:rPr>
        <w:instrText xml:space="preserve"> INCLUDEPICTURE "https://ppc.world/uploads/article_images/2020/08/statistika/3_auditoriya_vk.png" \* MERGEFORMATINET </w:instrText>
      </w:r>
      <w:r w:rsidR="003B5DCF" w:rsidRPr="003B5DCF">
        <w:rPr>
          <w:lang w:eastAsia="ru-RU"/>
        </w:rPr>
        <w:fldChar w:fldCharType="end"/>
      </w:r>
    </w:p>
    <w:p w14:paraId="72A63CE4" w14:textId="0ED94D64" w:rsidR="005F2202" w:rsidRDefault="003B5DCF" w:rsidP="005F2202">
      <w:pPr>
        <w:pStyle w:val="a0"/>
        <w:rPr>
          <w:lang w:eastAsia="ru-RU"/>
        </w:rPr>
      </w:pPr>
      <w:r>
        <w:rPr>
          <w:lang w:eastAsia="ru-RU"/>
        </w:rPr>
        <w:t>Социально-демографический профиль пользователей</w:t>
      </w:r>
      <w:r w:rsidR="005F2202">
        <w:rPr>
          <w:lang w:eastAsia="ru-RU"/>
        </w:rPr>
        <w:t xml:space="preserve"> ВКонтакте</w:t>
      </w:r>
    </w:p>
    <w:p w14:paraId="417AB6E4" w14:textId="79771640" w:rsidR="00424C04" w:rsidRDefault="00424C04" w:rsidP="00424C04">
      <w:pPr>
        <w:pStyle w:val="a0"/>
        <w:numPr>
          <w:ilvl w:val="0"/>
          <w:numId w:val="0"/>
        </w:numPr>
        <w:ind w:left="720"/>
        <w:jc w:val="both"/>
        <w:rPr>
          <w:lang w:eastAsia="ru-RU"/>
        </w:rPr>
      </w:pPr>
      <w:r w:rsidRPr="00A84C98">
        <w:rPr>
          <w:lang w:eastAsia="ru-RU"/>
        </w:rPr>
        <w:t xml:space="preserve">Источник: </w:t>
      </w:r>
      <w:r w:rsidRPr="00A84C98">
        <w:t>[</w:t>
      </w:r>
      <w:r>
        <w:rPr>
          <w:lang w:val="en-US"/>
        </w:rPr>
        <w:t>ppc</w:t>
      </w:r>
      <w:r w:rsidRPr="00A84C98">
        <w:t>.</w:t>
      </w:r>
      <w:r>
        <w:rPr>
          <w:lang w:val="en-US"/>
        </w:rPr>
        <w:t>world</w:t>
      </w:r>
      <w:r w:rsidRPr="00A84C98">
        <w:t xml:space="preserve">: </w:t>
      </w:r>
      <w:r w:rsidRPr="00424C04">
        <w:t>Аудитория шести крупнейших соцсетей в России в 2020 году: изучаем инсайты</w:t>
      </w:r>
      <w:r w:rsidRPr="00A84C98">
        <w:t>, 202</w:t>
      </w:r>
      <w:r>
        <w:t>0</w:t>
      </w:r>
      <w:r w:rsidRPr="00A84C98">
        <w:t>]</w:t>
      </w:r>
    </w:p>
    <w:p w14:paraId="4C11617E" w14:textId="568DC371" w:rsidR="00A750A2" w:rsidRDefault="00A750A2" w:rsidP="00927D42">
      <w:r>
        <w:t xml:space="preserve">Так, 58% аудитории ВКонтакте соответствует целевой аудитории компании </w:t>
      </w:r>
      <w:r w:rsidR="00537033">
        <w:t>«</w:t>
      </w:r>
      <w:r>
        <w:t>Смарт Архитектс</w:t>
      </w:r>
      <w:r w:rsidR="00537033">
        <w:t>»</w:t>
      </w:r>
      <w:r>
        <w:t xml:space="preserve"> по возрастным характеристикам, кроме того, около 40% пользователей потенциально совпадает с профессиональными позициями потребителей курса «</w:t>
      </w:r>
      <w:r>
        <w:rPr>
          <w:lang w:val="en-US"/>
        </w:rPr>
        <w:t>TOGAF</w:t>
      </w:r>
      <w:r w:rsidRPr="00A750A2">
        <w:t>-</w:t>
      </w:r>
      <w:r>
        <w:rPr>
          <w:lang w:val="en-US"/>
        </w:rPr>
        <w:t>online</w:t>
      </w:r>
      <w:r>
        <w:t>»: специалисты и руководители.</w:t>
      </w:r>
      <w:r w:rsidR="009B671E">
        <w:t xml:space="preserve"> Также, бол</w:t>
      </w:r>
      <w:r w:rsidR="009B671E" w:rsidRPr="009B671E">
        <w:t>ьш</w:t>
      </w:r>
      <w:r w:rsidR="009B671E">
        <w:t>ая</w:t>
      </w:r>
      <w:r w:rsidR="009B671E" w:rsidRPr="009B671E">
        <w:t xml:space="preserve"> </w:t>
      </w:r>
      <w:r w:rsidR="009B671E">
        <w:t>часть пользователей – люди</w:t>
      </w:r>
      <w:r w:rsidR="009B671E" w:rsidRPr="009B671E">
        <w:t xml:space="preserve"> со средним </w:t>
      </w:r>
      <w:r w:rsidR="009B671E">
        <w:t xml:space="preserve">уровнем </w:t>
      </w:r>
      <w:r w:rsidR="009B671E" w:rsidRPr="009B671E">
        <w:t>доход</w:t>
      </w:r>
      <w:r w:rsidR="009B671E">
        <w:t>а</w:t>
      </w:r>
      <w:r w:rsidR="009B671E" w:rsidRPr="009B671E">
        <w:t xml:space="preserve"> (</w:t>
      </w:r>
      <w:r w:rsidR="009B671E">
        <w:t>около 40%</w:t>
      </w:r>
      <w:r w:rsidR="009B671E" w:rsidRPr="009B671E">
        <w:t xml:space="preserve">), </w:t>
      </w:r>
      <w:r w:rsidR="009B671E">
        <w:t>далее идут польз</w:t>
      </w:r>
      <w:r w:rsidR="009F1D9B">
        <w:t>ователи</w:t>
      </w:r>
      <w:r w:rsidR="009B671E" w:rsidRPr="009B671E">
        <w:t xml:space="preserve"> с </w:t>
      </w:r>
      <w:r w:rsidR="009F1D9B">
        <w:t xml:space="preserve">уровнем </w:t>
      </w:r>
      <w:r w:rsidR="009B671E" w:rsidRPr="009B671E">
        <w:t>доход</w:t>
      </w:r>
      <w:r w:rsidR="009F1D9B">
        <w:t>а</w:t>
      </w:r>
      <w:r w:rsidR="009B671E" w:rsidRPr="009B671E">
        <w:t xml:space="preserve"> выше среднего (</w:t>
      </w:r>
      <w:r w:rsidR="009F1D9B">
        <w:t>более 30</w:t>
      </w:r>
      <w:r w:rsidR="009B671E" w:rsidRPr="009B671E">
        <w:t>%).</w:t>
      </w:r>
      <w:r w:rsidR="00927D42">
        <w:t xml:space="preserve"> </w:t>
      </w:r>
      <w:r w:rsidR="0018328F">
        <w:t xml:space="preserve">Кроме того, важно отметить, что </w:t>
      </w:r>
      <w:r w:rsidR="002F4208">
        <w:t>в данной социальной сети распространено создание специализированных сообществ</w:t>
      </w:r>
      <w:r w:rsidR="00B5289D">
        <w:t xml:space="preserve"> и аккаунтов различных </w:t>
      </w:r>
      <w:r w:rsidR="00B5289D">
        <w:lastRenderedPageBreak/>
        <w:t>компани</w:t>
      </w:r>
      <w:r w:rsidR="00A0590C">
        <w:t>й, например, 4 из 5 ранее определённых конкурентов</w:t>
      </w:r>
      <w:r w:rsidR="0018328F">
        <w:t xml:space="preserve"> </w:t>
      </w:r>
      <w:r w:rsidR="00A0590C">
        <w:t xml:space="preserve">ведут собственные страницы в ВКонтакте. </w:t>
      </w:r>
    </w:p>
    <w:p w14:paraId="489628D8" w14:textId="683FD390" w:rsidR="003957CF" w:rsidRDefault="003957CF" w:rsidP="00E928EB">
      <w:r>
        <w:t xml:space="preserve">Что касается </w:t>
      </w:r>
      <w:r>
        <w:rPr>
          <w:lang w:val="en-US"/>
        </w:rPr>
        <w:t>Instagram</w:t>
      </w:r>
      <w:r>
        <w:t xml:space="preserve">, </w:t>
      </w:r>
      <w:r w:rsidR="00D03328">
        <w:t xml:space="preserve">ежемесячный охват </w:t>
      </w:r>
      <w:r w:rsidR="00E928EB">
        <w:t xml:space="preserve">российской </w:t>
      </w:r>
      <w:r w:rsidR="00D03328">
        <w:t>аудитории</w:t>
      </w:r>
      <w:r w:rsidR="00E928EB">
        <w:t>, по данным за май 2020 года, составил около 59,5 млн пользователей. Данной социальной сетью пользовалось более 28,3 млн россиян ежедневно, проводя там, в среднем, 26 минут в день.</w:t>
      </w:r>
    </w:p>
    <w:p w14:paraId="439894D8" w14:textId="2FE4DA83" w:rsidR="00216EBE" w:rsidRPr="00216EBE" w:rsidRDefault="00216EBE" w:rsidP="00A750A2">
      <w:r>
        <w:t xml:space="preserve">На рисунке 23 представлен социально-демографический профиль пользователей социальной сети </w:t>
      </w:r>
      <w:r>
        <w:rPr>
          <w:lang w:val="en-US"/>
        </w:rPr>
        <w:t>Instagram</w:t>
      </w:r>
      <w:r>
        <w:t>:</w:t>
      </w:r>
    </w:p>
    <w:p w14:paraId="16CFB263" w14:textId="127EC21B" w:rsidR="00216EBE" w:rsidRDefault="00216EBE" w:rsidP="00216EBE">
      <w:pPr>
        <w:pStyle w:val="a7"/>
        <w:rPr>
          <w:lang w:eastAsia="ru-RU"/>
        </w:rPr>
      </w:pPr>
      <w:r w:rsidRPr="00216EBE">
        <w:rPr>
          <w:lang w:eastAsia="ru-RU"/>
        </w:rPr>
        <w:fldChar w:fldCharType="begin"/>
      </w:r>
      <w:r w:rsidRPr="00216EBE">
        <w:rPr>
          <w:lang w:eastAsia="ru-RU"/>
        </w:rPr>
        <w:instrText xml:space="preserve"> INCLUDEPICTURE "https://ppc.world/uploads/article_images/2020/08/statistika/9_socdem.png" \* MERGEFORMATINET </w:instrText>
      </w:r>
      <w:r w:rsidRPr="00216EBE">
        <w:rPr>
          <w:lang w:eastAsia="ru-RU"/>
        </w:rPr>
        <w:fldChar w:fldCharType="separate"/>
      </w:r>
      <w:r w:rsidRPr="00216EBE">
        <w:rPr>
          <w:noProof/>
          <w:lang w:eastAsia="ru-RU"/>
        </w:rPr>
        <w:drawing>
          <wp:inline distT="0" distB="0" distL="0" distR="0" wp14:anchorId="0554871A" wp14:editId="42775A67">
            <wp:extent cx="4434840" cy="1752992"/>
            <wp:effectExtent l="0" t="0" r="0" b="0"/>
            <wp:docPr id="104" name="Рисунок 104" descr="Социально-демографически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циально-демографические дан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15860" r="11988" b="11822"/>
                    <a:stretch/>
                  </pic:blipFill>
                  <pic:spPr bwMode="auto">
                    <a:xfrm>
                      <a:off x="0" y="0"/>
                      <a:ext cx="4478642" cy="177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6EBE">
        <w:rPr>
          <w:lang w:eastAsia="ru-RU"/>
        </w:rPr>
        <w:fldChar w:fldCharType="end"/>
      </w:r>
    </w:p>
    <w:p w14:paraId="23E95024" w14:textId="61659BBA" w:rsidR="00216EBE" w:rsidRPr="00216EBE" w:rsidRDefault="00A80AD4" w:rsidP="00216EBE">
      <w:pPr>
        <w:pStyle w:val="a0"/>
        <w:rPr>
          <w:lang w:eastAsia="ru-RU"/>
        </w:rPr>
      </w:pPr>
      <w:r>
        <w:rPr>
          <w:lang w:eastAsia="ru-RU"/>
        </w:rPr>
        <w:t xml:space="preserve">Социально-демографический профиль пользователей социальной сети </w:t>
      </w:r>
      <w:r>
        <w:rPr>
          <w:lang w:val="en-US" w:eastAsia="ru-RU"/>
        </w:rPr>
        <w:t>Instagram</w:t>
      </w:r>
    </w:p>
    <w:p w14:paraId="3AF70C98" w14:textId="32CA933E" w:rsidR="005F2202" w:rsidRDefault="00A80AD4" w:rsidP="003D2266">
      <w:pPr>
        <w:pStyle w:val="a0"/>
        <w:numPr>
          <w:ilvl w:val="0"/>
          <w:numId w:val="0"/>
        </w:numPr>
        <w:ind w:left="720"/>
        <w:jc w:val="both"/>
      </w:pPr>
      <w:r w:rsidRPr="00A84C98">
        <w:rPr>
          <w:lang w:eastAsia="ru-RU"/>
        </w:rPr>
        <w:t xml:space="preserve">Источник: </w:t>
      </w:r>
      <w:r w:rsidRPr="00A84C98">
        <w:t>[</w:t>
      </w:r>
      <w:r>
        <w:rPr>
          <w:lang w:val="en-US"/>
        </w:rPr>
        <w:t>ppc</w:t>
      </w:r>
      <w:r w:rsidRPr="00A84C98">
        <w:t>.</w:t>
      </w:r>
      <w:r>
        <w:rPr>
          <w:lang w:val="en-US"/>
        </w:rPr>
        <w:t>world</w:t>
      </w:r>
      <w:r w:rsidRPr="00A84C98">
        <w:t xml:space="preserve">: </w:t>
      </w:r>
      <w:r w:rsidRPr="00424C04">
        <w:t>Аудитория шести крупнейших соцсетей в России в 2020 году: изучаем инсайты</w:t>
      </w:r>
      <w:r w:rsidRPr="00A84C98">
        <w:t>, 202</w:t>
      </w:r>
      <w:r>
        <w:t>0</w:t>
      </w:r>
      <w:r w:rsidRPr="00A84C98">
        <w:t>]</w:t>
      </w:r>
    </w:p>
    <w:p w14:paraId="6974A162" w14:textId="01E9B99B" w:rsidR="005F6040" w:rsidRDefault="00DE3191" w:rsidP="005F6040">
      <w:r>
        <w:t>В аудитории данной социальной сети</w:t>
      </w:r>
      <w:r w:rsidRPr="00DE3191">
        <w:t xml:space="preserve"> </w:t>
      </w:r>
      <w:r>
        <w:t xml:space="preserve">большая часть </w:t>
      </w:r>
      <w:r w:rsidR="001F7FEB">
        <w:t>пользователей</w:t>
      </w:r>
      <w:r>
        <w:t xml:space="preserve"> – это люди</w:t>
      </w:r>
      <w:r w:rsidRPr="00DE3191">
        <w:t xml:space="preserve"> со средним </w:t>
      </w:r>
      <w:r>
        <w:t xml:space="preserve">уровнем дохода </w:t>
      </w:r>
      <w:r w:rsidRPr="00DE3191">
        <w:t>(</w:t>
      </w:r>
      <w:r>
        <w:t xml:space="preserve">более </w:t>
      </w:r>
      <w:r w:rsidRPr="00DE3191">
        <w:t>39%) и</w:t>
      </w:r>
      <w:r>
        <w:t xml:space="preserve"> уровнем дохода</w:t>
      </w:r>
      <w:r w:rsidRPr="00DE3191">
        <w:t xml:space="preserve"> выше среднего (32%). </w:t>
      </w:r>
      <w:r w:rsidR="001F7FEB">
        <w:t>Что касается возраста аудитории, преобладают люди в возрасте 25-34 года</w:t>
      </w:r>
      <w:r w:rsidR="00826E0B">
        <w:t>, что частично охватывает целевую аудиторию</w:t>
      </w:r>
      <w:r w:rsidR="00537033">
        <w:t xml:space="preserve"> «</w:t>
      </w:r>
      <w:r w:rsidR="00826E0B">
        <w:t>Смарт Архитектс</w:t>
      </w:r>
      <w:r w:rsidR="00537033">
        <w:t>»</w:t>
      </w:r>
      <w:r w:rsidR="001F7FEB">
        <w:t>.</w:t>
      </w:r>
    </w:p>
    <w:p w14:paraId="207F73D6" w14:textId="4ABCDA71" w:rsidR="00DE3191" w:rsidRPr="00AF2B52" w:rsidRDefault="005F6040" w:rsidP="005F6040">
      <w:r>
        <w:t xml:space="preserve">Обе рассмотренные социальные сети имеют встроенные </w:t>
      </w:r>
      <w:r w:rsidR="00766434">
        <w:t>инструменты</w:t>
      </w:r>
      <w:r>
        <w:t xml:space="preserve"> для продвижения контента, позволяющие использовать таргетированную рекламу, медийную и контекстную рекламу. Кроме того, </w:t>
      </w:r>
      <w:r w:rsidR="00C379D2">
        <w:t xml:space="preserve">в </w:t>
      </w:r>
      <w:r w:rsidR="00C379D2">
        <w:rPr>
          <w:lang w:val="en-US"/>
        </w:rPr>
        <w:t>Instagram</w:t>
      </w:r>
      <w:r w:rsidR="00C379D2">
        <w:t xml:space="preserve"> распространено использование продвижения путем заказа рекламы у </w:t>
      </w:r>
      <w:r w:rsidR="00C379D2" w:rsidRPr="004F1922">
        <w:t>блоггеров</w:t>
      </w:r>
      <w:r w:rsidR="00C379D2">
        <w:t xml:space="preserve"> или </w:t>
      </w:r>
      <w:r w:rsidR="002C1241">
        <w:t>других компани</w:t>
      </w:r>
      <w:r w:rsidR="004F1922">
        <w:t>й,</w:t>
      </w:r>
      <w:r w:rsidR="002C1241">
        <w:t xml:space="preserve"> имеющих более широкую </w:t>
      </w:r>
      <w:r w:rsidR="002C1241" w:rsidRPr="000B33FE">
        <w:t>аудиторию</w:t>
      </w:r>
      <w:r w:rsidR="00C379D2" w:rsidRPr="000B33FE">
        <w:t>.</w:t>
      </w:r>
      <w:r w:rsidR="0010252C">
        <w:t xml:space="preserve"> </w:t>
      </w:r>
      <w:r w:rsidR="00DE5F5F">
        <w:t xml:space="preserve">В случае со </w:t>
      </w:r>
      <w:r w:rsidR="00537033">
        <w:t>«</w:t>
      </w:r>
      <w:r w:rsidR="00DE5F5F">
        <w:t>Смарт Архитектс</w:t>
      </w:r>
      <w:r w:rsidR="00537033">
        <w:t>»</w:t>
      </w:r>
      <w:r w:rsidR="00DE5F5F">
        <w:t xml:space="preserve">, подобные маркетинговые мероприятия могут быть осуществлены при помощи </w:t>
      </w:r>
      <w:r w:rsidR="00241B6D">
        <w:t>таких</w:t>
      </w:r>
      <w:r w:rsidR="00DE5F5F">
        <w:t xml:space="preserve"> </w:t>
      </w:r>
      <w:r w:rsidR="00040FCA">
        <w:rPr>
          <w:lang w:val="en-US"/>
        </w:rPr>
        <w:t>Instagram</w:t>
      </w:r>
      <w:r w:rsidR="00040FCA" w:rsidRPr="00040FCA">
        <w:t>-</w:t>
      </w:r>
      <w:r w:rsidR="00DE5F5F">
        <w:t>аккаунтов</w:t>
      </w:r>
      <w:r w:rsidR="00241B6D">
        <w:t xml:space="preserve"> как</w:t>
      </w:r>
      <w:r w:rsidR="00DE5F5F">
        <w:t xml:space="preserve"> </w:t>
      </w:r>
      <w:r w:rsidR="00EF2AC3" w:rsidRPr="00EF2AC3">
        <w:t>@</w:t>
      </w:r>
      <w:r w:rsidR="00EF2AC3">
        <w:rPr>
          <w:lang w:val="en-US"/>
        </w:rPr>
        <w:t>vcrunews</w:t>
      </w:r>
      <w:r w:rsidR="008C0F13">
        <w:t xml:space="preserve"> и </w:t>
      </w:r>
      <w:r w:rsidR="00EF2AC3" w:rsidRPr="00EF2AC3">
        <w:t>@</w:t>
      </w:r>
      <w:r w:rsidR="00EF2AC3">
        <w:rPr>
          <w:lang w:val="en-US"/>
        </w:rPr>
        <w:t>tinkoffjournal</w:t>
      </w:r>
      <w:r w:rsidR="00040FCA">
        <w:t xml:space="preserve"> (а также их версии в сообществах ВКонтакте)</w:t>
      </w:r>
      <w:r w:rsidR="008C0F13">
        <w:t>.</w:t>
      </w:r>
    </w:p>
    <w:p w14:paraId="7416045B" w14:textId="5071F11C" w:rsidR="00BB0049" w:rsidRDefault="00BB0049" w:rsidP="00BB0049">
      <w:pPr>
        <w:pStyle w:val="3"/>
        <w:rPr>
          <w:lang w:eastAsia="ru-RU"/>
        </w:rPr>
      </w:pPr>
      <w:bookmarkStart w:id="67" w:name="_Toc73731715"/>
      <w:r>
        <w:rPr>
          <w:lang w:eastAsia="ru-RU"/>
        </w:rPr>
        <w:t>Поисковый маркетинг</w:t>
      </w:r>
      <w:bookmarkEnd w:id="67"/>
      <w:r w:rsidR="0021462C">
        <w:rPr>
          <w:lang w:eastAsia="ru-RU"/>
        </w:rPr>
        <w:t xml:space="preserve"> </w:t>
      </w:r>
    </w:p>
    <w:p w14:paraId="65F10AED" w14:textId="7E3F8810" w:rsidR="008434C3" w:rsidRDefault="003A3CFC" w:rsidP="00BB0049">
      <w:r w:rsidRPr="003A3CFC">
        <w:t>П</w:t>
      </w:r>
      <w:r>
        <w:t xml:space="preserve">оисковый маркетинг включает в себя следующие методы продвижения: контекстная и медийная реклама, </w:t>
      </w:r>
      <w:r>
        <w:rPr>
          <w:lang w:val="en-US"/>
        </w:rPr>
        <w:t>SEO</w:t>
      </w:r>
      <w:r>
        <w:t xml:space="preserve">-продвижение. </w:t>
      </w:r>
      <w:r w:rsidR="00E30F6C">
        <w:t xml:space="preserve">На данный момент наиболее </w:t>
      </w:r>
      <w:r w:rsidR="00E30F6C">
        <w:lastRenderedPageBreak/>
        <w:t>популярными площадками для осуществления данного вида продвижения являются поисковые системы (</w:t>
      </w:r>
      <w:r w:rsidR="00E30F6C">
        <w:rPr>
          <w:lang w:val="en-US"/>
        </w:rPr>
        <w:t>Google</w:t>
      </w:r>
      <w:r w:rsidR="00E30F6C" w:rsidRPr="00E30F6C">
        <w:t xml:space="preserve">, </w:t>
      </w:r>
      <w:r w:rsidR="00191AE0">
        <w:t>Яндекс</w:t>
      </w:r>
      <w:r w:rsidR="00E30F6C">
        <w:t xml:space="preserve"> и прочие) и специализированные вебсайты.</w:t>
      </w:r>
    </w:p>
    <w:p w14:paraId="39B23479" w14:textId="1347F00C" w:rsidR="00350289" w:rsidRDefault="00350289" w:rsidP="00BB0049">
      <w:r>
        <w:t>При использовании поискового маркетинга рекламодатели «покупают» ключевые слова, наборы слов или фразы, участвую в своеобразном аукционе: для каждого элемента определяется цена, которая зависит от текущего спроса и ставок пользователей, то есть, плата за показ конкретного рекламного сообщения определяется в зависимости от популярности ключевых слов и фраз.</w:t>
      </w:r>
    </w:p>
    <w:p w14:paraId="49D0C6FD" w14:textId="25D8F70B" w:rsidR="00995CE5" w:rsidRDefault="00995CE5" w:rsidP="00BB0049">
      <w:r>
        <w:t xml:space="preserve">Для настройки подобной рекламы в поисковых системах стоит рассмотреть таким инструменты как </w:t>
      </w:r>
      <w:r w:rsidR="00A35943" w:rsidRPr="00A35943">
        <w:t>Google</w:t>
      </w:r>
      <w:r w:rsidR="00774D5B" w:rsidRPr="00774D5B">
        <w:t>.</w:t>
      </w:r>
      <w:r w:rsidR="00774D5B">
        <w:rPr>
          <w:lang w:val="en-US"/>
        </w:rPr>
        <w:t>Ads</w:t>
      </w:r>
      <w:r w:rsidR="00774D5B" w:rsidRPr="00774D5B">
        <w:t xml:space="preserve"> </w:t>
      </w:r>
      <w:r w:rsidR="00191AE0">
        <w:t>и Яндекс.Директ</w:t>
      </w:r>
      <w:r w:rsidR="00415B82">
        <w:t xml:space="preserve">, так как они являются наиболее распространёнными, эффективными и простыми в </w:t>
      </w:r>
      <w:r w:rsidR="00382370">
        <w:t>использовании методами</w:t>
      </w:r>
      <w:r w:rsidR="00191AE0">
        <w:t>.</w:t>
      </w:r>
    </w:p>
    <w:p w14:paraId="3BE04F82" w14:textId="77777777" w:rsidR="0015569A" w:rsidRDefault="0028792F" w:rsidP="00BB0049">
      <w:r>
        <w:t>В качестве тематических веб</w:t>
      </w:r>
      <w:r w:rsidR="00AE77B9">
        <w:t>-</w:t>
      </w:r>
      <w:r>
        <w:t xml:space="preserve">ресурсов стоит рассмотреть следующие сайты: </w:t>
      </w:r>
    </w:p>
    <w:p w14:paraId="386D4074" w14:textId="02BE2AD1" w:rsidR="002E3CEA" w:rsidRDefault="0015569A" w:rsidP="00624698">
      <w:pPr>
        <w:pStyle w:val="af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80179">
        <w:rPr>
          <w:rFonts w:ascii="Times New Roman" w:eastAsia="Times New Roman" w:hAnsi="Times New Roman" w:cs="Times New Roman"/>
          <w:lang w:eastAsia="ru-RU"/>
        </w:rPr>
        <w:t>Vc.ru</w:t>
      </w:r>
      <w:r w:rsidR="00C25CBF">
        <w:rPr>
          <w:rFonts w:ascii="Times New Roman" w:eastAsia="Times New Roman" w:hAnsi="Times New Roman" w:cs="Times New Roman"/>
          <w:lang w:eastAsia="ru-RU"/>
        </w:rPr>
        <w:t xml:space="preserve"> – популярное российское интернет-издание, сфокусированное на новостях о ИТ-рынке, бизнесе, старатапах, инновациях, развитии технологий, маркетинге и прочем</w:t>
      </w:r>
      <w:r w:rsidR="008A09CF">
        <w:rPr>
          <w:rFonts w:ascii="Times New Roman" w:eastAsia="Times New Roman" w:hAnsi="Times New Roman" w:cs="Times New Roman"/>
          <w:lang w:eastAsia="ru-RU"/>
        </w:rPr>
        <w:t>;</w:t>
      </w:r>
    </w:p>
    <w:p w14:paraId="547D3CFC" w14:textId="13626F3A" w:rsidR="00EF2AC3" w:rsidRDefault="00EF2AC3" w:rsidP="00624698">
      <w:pPr>
        <w:pStyle w:val="af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Forbes</w:t>
      </w:r>
      <w:r w:rsidRPr="00EF2AC3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val="en-US" w:eastAsia="ru-RU"/>
        </w:rPr>
        <w:t>ru</w:t>
      </w:r>
      <w:r w:rsidRPr="00EF2AC3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C81FBB">
        <w:rPr>
          <w:rFonts w:ascii="Times New Roman" w:eastAsia="Times New Roman" w:hAnsi="Times New Roman" w:cs="Times New Roman"/>
          <w:lang w:eastAsia="ru-RU"/>
        </w:rPr>
        <w:t xml:space="preserve">русскоязычный </w:t>
      </w:r>
      <w:r>
        <w:rPr>
          <w:rFonts w:ascii="Times New Roman" w:eastAsia="Times New Roman" w:hAnsi="Times New Roman" w:cs="Times New Roman"/>
          <w:lang w:eastAsia="ru-RU"/>
        </w:rPr>
        <w:t>онлайн-формат известного</w:t>
      </w:r>
      <w:r w:rsidR="00C81FBB">
        <w:rPr>
          <w:rFonts w:ascii="Times New Roman" w:eastAsia="Times New Roman" w:hAnsi="Times New Roman" w:cs="Times New Roman"/>
          <w:lang w:eastAsia="ru-RU"/>
        </w:rPr>
        <w:t xml:space="preserve"> американского</w:t>
      </w:r>
      <w:r>
        <w:rPr>
          <w:rFonts w:ascii="Times New Roman" w:eastAsia="Times New Roman" w:hAnsi="Times New Roman" w:cs="Times New Roman"/>
          <w:lang w:eastAsia="ru-RU"/>
        </w:rPr>
        <w:t xml:space="preserve"> журнала о бизнесе и финансах</w:t>
      </w:r>
      <w:r w:rsidR="00247B62">
        <w:rPr>
          <w:rFonts w:ascii="Times New Roman" w:eastAsia="Times New Roman" w:hAnsi="Times New Roman" w:cs="Times New Roman"/>
          <w:lang w:eastAsia="ru-RU"/>
        </w:rPr>
        <w:t>, одно из наиболее авторитетных экономических изданий в мире</w:t>
      </w:r>
      <w:r w:rsidR="00774873">
        <w:rPr>
          <w:rFonts w:ascii="Times New Roman" w:eastAsia="Times New Roman" w:hAnsi="Times New Roman" w:cs="Times New Roman"/>
          <w:lang w:eastAsia="ru-RU"/>
        </w:rPr>
        <w:t>;</w:t>
      </w:r>
    </w:p>
    <w:p w14:paraId="18619BB6" w14:textId="5B0012BB" w:rsidR="0028792F" w:rsidRDefault="001E7C18" w:rsidP="00624698">
      <w:pPr>
        <w:pStyle w:val="af3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>Habr</w:t>
      </w:r>
      <w:r w:rsidRPr="00395FCC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val="en-US" w:eastAsia="ru-RU"/>
        </w:rPr>
        <w:t>ru</w:t>
      </w:r>
      <w:r w:rsidR="00395FCC" w:rsidRPr="00395FCC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395FCC">
        <w:rPr>
          <w:rFonts w:ascii="Times New Roman" w:eastAsia="Times New Roman" w:hAnsi="Times New Roman" w:cs="Times New Roman"/>
          <w:lang w:eastAsia="ru-RU"/>
        </w:rPr>
        <w:t>русскоязычный ресурс в формате тематических блогов и новостных блоков, созданный с целью публикации новостей, статей и другой информации, связанных со сферой бизнеса, информационных технологий и интернетом</w:t>
      </w:r>
      <w:r w:rsidR="008B191A">
        <w:rPr>
          <w:rFonts w:ascii="Times New Roman" w:eastAsia="Times New Roman" w:hAnsi="Times New Roman" w:cs="Times New Roman"/>
          <w:lang w:eastAsia="ru-RU"/>
        </w:rPr>
        <w:t>.</w:t>
      </w:r>
    </w:p>
    <w:p w14:paraId="2CDB7C6E" w14:textId="0F9BE0A6" w:rsidR="005044EC" w:rsidRPr="00B500DD" w:rsidRDefault="005044EC" w:rsidP="005044EC">
      <w:r>
        <w:t xml:space="preserve">Кроме того, можно использовать </w:t>
      </w:r>
      <w:r w:rsidR="00B500DD">
        <w:t xml:space="preserve">веб-ресурсы, публикующие статьи на темы, напрямую связанные с тематикой </w:t>
      </w:r>
      <w:r w:rsidR="00B500DD">
        <w:rPr>
          <w:lang w:val="en-US"/>
        </w:rPr>
        <w:t>TOGAF</w:t>
      </w:r>
      <w:r w:rsidR="00B500DD">
        <w:t>.</w:t>
      </w:r>
    </w:p>
    <w:p w14:paraId="4A1B51F6" w14:textId="107CD2F9" w:rsidR="00EF2E09" w:rsidRDefault="00EF2E09" w:rsidP="00EF2E09">
      <w:pPr>
        <w:pStyle w:val="3"/>
        <w:rPr>
          <w:rFonts w:eastAsia="Times New Roman"/>
          <w:lang w:eastAsia="ru-RU"/>
        </w:rPr>
      </w:pPr>
      <w:bookmarkStart w:id="68" w:name="_Toc73731716"/>
      <w:r>
        <w:rPr>
          <w:rFonts w:eastAsia="Times New Roman"/>
          <w:lang w:eastAsia="ru-RU"/>
        </w:rPr>
        <w:t>Партнерский маркетин</w:t>
      </w:r>
      <w:r w:rsidR="001B3496">
        <w:rPr>
          <w:rFonts w:eastAsia="Times New Roman"/>
          <w:lang w:eastAsia="ru-RU"/>
        </w:rPr>
        <w:t>г</w:t>
      </w:r>
      <w:bookmarkEnd w:id="68"/>
    </w:p>
    <w:p w14:paraId="14256886" w14:textId="6482BB4D" w:rsidR="004A771A" w:rsidRPr="004A771A" w:rsidRDefault="00EF2E09" w:rsidP="00C2601A">
      <w:r>
        <w:t xml:space="preserve">Что касается партнерского маркетинга, </w:t>
      </w:r>
      <w:r w:rsidR="00520140">
        <w:t>чаще всего он</w:t>
      </w:r>
      <w:r>
        <w:t xml:space="preserve"> применя</w:t>
      </w:r>
      <w:r w:rsidR="00520140">
        <w:t>ет</w:t>
      </w:r>
      <w:r>
        <w:t xml:space="preserve">ся </w:t>
      </w:r>
      <w:r w:rsidR="004658AA">
        <w:t>на специализированных веб-ресурсах</w:t>
      </w:r>
      <w:r w:rsidR="00520140">
        <w:t>. В</w:t>
      </w:r>
      <w:r w:rsidR="00F90A65">
        <w:t xml:space="preserve"> первую очередь</w:t>
      </w:r>
      <w:r w:rsidR="00520140">
        <w:t xml:space="preserve"> – это</w:t>
      </w:r>
      <w:r w:rsidR="00F90A65">
        <w:t xml:space="preserve"> написание тематических статей, которые позволяют пользователям ознакомиться с предоставляемыми компанией товаром или услугой, что может привести к </w:t>
      </w:r>
      <w:r w:rsidR="0059263B">
        <w:t>зарождению интереса и желания приобрести продвигаемый продукт. Такой метод продвижения является очень органичным, однако, требует больше времени для привлечения новых клиентов.</w:t>
      </w:r>
      <w:r w:rsidR="00577948">
        <w:t xml:space="preserve"> </w:t>
      </w:r>
      <w:r w:rsidR="004A771A">
        <w:t xml:space="preserve">В качестве сайтов для подобного продвижения стоит выделить ранее упомянутые веб-издания </w:t>
      </w:r>
      <w:r w:rsidR="004A771A">
        <w:rPr>
          <w:lang w:val="en-US"/>
        </w:rPr>
        <w:t>Vc</w:t>
      </w:r>
      <w:r w:rsidR="004A771A" w:rsidRPr="004A771A">
        <w:t>.</w:t>
      </w:r>
      <w:r w:rsidR="004A771A">
        <w:rPr>
          <w:lang w:val="en-US"/>
        </w:rPr>
        <w:t>ru</w:t>
      </w:r>
      <w:r w:rsidR="004A771A" w:rsidRPr="004A771A">
        <w:t xml:space="preserve"> </w:t>
      </w:r>
      <w:r w:rsidR="004A771A">
        <w:t xml:space="preserve">и </w:t>
      </w:r>
      <w:r w:rsidR="004A771A">
        <w:rPr>
          <w:lang w:val="en-US"/>
        </w:rPr>
        <w:t>Habr</w:t>
      </w:r>
      <w:r w:rsidR="004A771A" w:rsidRPr="004A771A">
        <w:t>.</w:t>
      </w:r>
      <w:r w:rsidR="004A771A">
        <w:rPr>
          <w:lang w:val="en-US"/>
        </w:rPr>
        <w:t>ru</w:t>
      </w:r>
      <w:r w:rsidR="004A771A">
        <w:t>.</w:t>
      </w:r>
      <w:r w:rsidR="00C2601A">
        <w:t xml:space="preserve"> Кроме того, компания может публиковать тематические статьи на сайтах или в социальных сетях своих партнеров, которые были определены при составлении канвы бизнес-модели. </w:t>
      </w:r>
    </w:p>
    <w:p w14:paraId="03CFB50B" w14:textId="3AF9D051" w:rsidR="00143851" w:rsidRPr="00BC7B0A" w:rsidRDefault="00CC2E90" w:rsidP="00CC2E90">
      <w:pPr>
        <w:pStyle w:val="2"/>
      </w:pPr>
      <w:bookmarkStart w:id="69" w:name="_Toc73731717"/>
      <w:r w:rsidRPr="00BC7B0A">
        <w:t>Вывод</w:t>
      </w:r>
      <w:r w:rsidR="00BC7B0A" w:rsidRPr="00BC7B0A">
        <w:t>ы</w:t>
      </w:r>
      <w:bookmarkEnd w:id="69"/>
    </w:p>
    <w:p w14:paraId="12D4B4A9" w14:textId="0211B053" w:rsidR="00951771" w:rsidRDefault="00143851" w:rsidP="0073222D">
      <w:r>
        <w:t>В результате написания второй главы данной выпускно</w:t>
      </w:r>
      <w:r w:rsidR="003275F9">
        <w:t>й</w:t>
      </w:r>
      <w:r>
        <w:t xml:space="preserve"> квалификационной работы был</w:t>
      </w:r>
      <w:r w:rsidR="009D6C3F">
        <w:t xml:space="preserve">а составлена канва бизнес-модели компании </w:t>
      </w:r>
      <w:r w:rsidR="00537033">
        <w:t>«</w:t>
      </w:r>
      <w:r w:rsidR="009D6C3F">
        <w:t>Смарт Архитектс</w:t>
      </w:r>
      <w:r w:rsidR="00537033">
        <w:t>»</w:t>
      </w:r>
      <w:r w:rsidR="009D6C3F">
        <w:t xml:space="preserve">, которая стала базой </w:t>
      </w:r>
      <w:r w:rsidR="009D6C3F">
        <w:lastRenderedPageBreak/>
        <w:t xml:space="preserve">для проведения дальнейшего анализа и формирования списка требований к будущей платформе. </w:t>
      </w:r>
    </w:p>
    <w:p w14:paraId="21947CAA" w14:textId="3D4BA1B7" w:rsidR="007E5711" w:rsidRPr="00951771" w:rsidRDefault="009D6C3F" w:rsidP="00951771">
      <w:r>
        <w:t xml:space="preserve">Так, были отобраны и </w:t>
      </w:r>
      <w:r w:rsidR="003275F9">
        <w:t>проанализированы следующие платформы для размещения образовательных онлайн-курсов:</w:t>
      </w:r>
      <w:r w:rsidR="0073222D">
        <w:t xml:space="preserve"> </w:t>
      </w:r>
      <w:r w:rsidR="007E5711" w:rsidRPr="0073222D">
        <w:rPr>
          <w:lang w:val="en-US"/>
        </w:rPr>
        <w:t>Emdesell</w:t>
      </w:r>
      <w:r w:rsidR="0073222D">
        <w:t xml:space="preserve">, </w:t>
      </w:r>
      <w:r w:rsidR="007E5711" w:rsidRPr="0073222D">
        <w:rPr>
          <w:lang w:val="en-US"/>
        </w:rPr>
        <w:t>GetCourse</w:t>
      </w:r>
      <w:r w:rsidR="0073222D" w:rsidRPr="0073222D">
        <w:t xml:space="preserve">, </w:t>
      </w:r>
      <w:r w:rsidR="007E5711" w:rsidRPr="0073222D">
        <w:rPr>
          <w:lang w:val="en-US"/>
        </w:rPr>
        <w:t>Teachbase</w:t>
      </w:r>
      <w:r w:rsidR="0073222D" w:rsidRPr="0073222D">
        <w:t xml:space="preserve">, </w:t>
      </w:r>
      <w:r w:rsidR="007E5711" w:rsidRPr="0073222D">
        <w:t>Антитренинги</w:t>
      </w:r>
      <w:r w:rsidR="0073222D" w:rsidRPr="0073222D">
        <w:t xml:space="preserve">, </w:t>
      </w:r>
      <w:r w:rsidR="007E5711" w:rsidRPr="0073222D">
        <w:rPr>
          <w:lang w:val="en-US"/>
        </w:rPr>
        <w:t>We</w:t>
      </w:r>
      <w:r w:rsidR="007E5711" w:rsidRPr="0073222D">
        <w:t xml:space="preserve"> </w:t>
      </w:r>
      <w:r w:rsidR="007E5711" w:rsidRPr="0073222D">
        <w:rPr>
          <w:lang w:val="en-US"/>
        </w:rPr>
        <w:t>Study</w:t>
      </w:r>
      <w:r w:rsidR="0073222D" w:rsidRPr="0073222D">
        <w:t xml:space="preserve">, </w:t>
      </w:r>
      <w:r w:rsidR="007E5711" w:rsidRPr="0073222D">
        <w:rPr>
          <w:lang w:val="en-US"/>
        </w:rPr>
        <w:t>ZenClass</w:t>
      </w:r>
      <w:r w:rsidR="0073222D" w:rsidRPr="0073222D">
        <w:t xml:space="preserve"> </w:t>
      </w:r>
      <w:r w:rsidR="0073222D">
        <w:t xml:space="preserve">и </w:t>
      </w:r>
      <w:r w:rsidR="007E5711" w:rsidRPr="0073222D">
        <w:rPr>
          <w:lang w:val="en-US"/>
        </w:rPr>
        <w:t>iSpring</w:t>
      </w:r>
      <w:r w:rsidR="007E5711" w:rsidRPr="0073222D">
        <w:t xml:space="preserve"> </w:t>
      </w:r>
      <w:r w:rsidR="007E5711" w:rsidRPr="0073222D">
        <w:rPr>
          <w:lang w:val="en-US"/>
        </w:rPr>
        <w:t>Market</w:t>
      </w:r>
      <w:r w:rsidR="007E5711" w:rsidRPr="0073222D">
        <w:t>.</w:t>
      </w:r>
      <w:r w:rsidR="00951771">
        <w:t xml:space="preserve"> </w:t>
      </w:r>
      <w:r w:rsidR="007E5711">
        <w:t xml:space="preserve">Далее, на основании выработанных функциональных и нефункциональных требований, было отобрано три наиболее подходящих платформы для принятия итогового решения в </w:t>
      </w:r>
      <w:r w:rsidR="003F38E1">
        <w:t>финальной</w:t>
      </w:r>
      <w:r w:rsidR="007E5711">
        <w:t xml:space="preserve"> главе: </w:t>
      </w:r>
      <w:r w:rsidR="00AE4293">
        <w:rPr>
          <w:lang w:val="en-US"/>
        </w:rPr>
        <w:t>Emdesell</w:t>
      </w:r>
      <w:r w:rsidR="00AE4293">
        <w:t xml:space="preserve">, Антитренинги и </w:t>
      </w:r>
      <w:r w:rsidR="00AE4293">
        <w:rPr>
          <w:lang w:val="en-US"/>
        </w:rPr>
        <w:t>iSpring</w:t>
      </w:r>
      <w:r w:rsidR="00AE4293" w:rsidRPr="00EE7FD1">
        <w:t xml:space="preserve"> </w:t>
      </w:r>
      <w:r w:rsidR="00AE4293">
        <w:rPr>
          <w:lang w:val="en-US"/>
        </w:rPr>
        <w:t>Market</w:t>
      </w:r>
      <w:r w:rsidR="00AE4293">
        <w:t>.</w:t>
      </w:r>
      <w:r w:rsidR="003F38E1">
        <w:t xml:space="preserve"> </w:t>
      </w:r>
    </w:p>
    <w:p w14:paraId="7DA5FA52" w14:textId="35050DB6" w:rsidR="003F38E1" w:rsidRPr="0073222D" w:rsidRDefault="003F38E1" w:rsidP="00B76E6A">
      <w:r>
        <w:t>Помимо этого, были проанализированы наиболее распространенные и эффективные методы онлайн-обучения:</w:t>
      </w:r>
      <w:r w:rsidR="0073222D">
        <w:t xml:space="preserve"> л</w:t>
      </w:r>
      <w:r w:rsidRPr="0073222D">
        <w:t>онгрид</w:t>
      </w:r>
      <w:r w:rsidR="0073222D">
        <w:t>, в</w:t>
      </w:r>
      <w:r w:rsidRPr="0073222D">
        <w:t>ебинар</w:t>
      </w:r>
      <w:r w:rsidR="0073222D">
        <w:t>, в</w:t>
      </w:r>
      <w:r w:rsidRPr="0073222D">
        <w:t>идеоурок</w:t>
      </w:r>
      <w:r w:rsidR="0073222D">
        <w:t>, г</w:t>
      </w:r>
      <w:r w:rsidRPr="0073222D">
        <w:t>еймификация</w:t>
      </w:r>
      <w:r w:rsidR="0073222D">
        <w:t>, с</w:t>
      </w:r>
      <w:r w:rsidRPr="0073222D">
        <w:t>имуляция</w:t>
      </w:r>
      <w:r w:rsidR="0073222D">
        <w:t>, к</w:t>
      </w:r>
      <w:r w:rsidRPr="0073222D">
        <w:t>ейсы</w:t>
      </w:r>
      <w:r w:rsidR="0073222D">
        <w:t xml:space="preserve"> и о</w:t>
      </w:r>
      <w:r w:rsidRPr="0073222D">
        <w:t>нлайн-тестирование.</w:t>
      </w:r>
      <w:r w:rsidR="006C3C14">
        <w:t xml:space="preserve"> Данный аспект работы </w:t>
      </w:r>
      <w:r w:rsidR="00C746C6">
        <w:t>позволит</w:t>
      </w:r>
      <w:r w:rsidR="009C7D77" w:rsidRPr="009C7D77">
        <w:t xml:space="preserve"> </w:t>
      </w:r>
      <w:r w:rsidR="009C7D77">
        <w:t>не только</w:t>
      </w:r>
      <w:r w:rsidR="00C746C6">
        <w:t xml:space="preserve"> определить итоговый образ курса «</w:t>
      </w:r>
      <w:r w:rsidR="00C746C6">
        <w:rPr>
          <w:lang w:val="en-US"/>
        </w:rPr>
        <w:t>TOGAF</w:t>
      </w:r>
      <w:r w:rsidR="00C746C6" w:rsidRPr="003F38E1">
        <w:t>-</w:t>
      </w:r>
      <w:r w:rsidR="00C746C6">
        <w:rPr>
          <w:lang w:val="en-US"/>
        </w:rPr>
        <w:t>online</w:t>
      </w:r>
      <w:r w:rsidR="00C746C6">
        <w:t xml:space="preserve">», но и </w:t>
      </w:r>
      <w:r w:rsidR="009C7D77">
        <w:t>вывести дополнительные критерии сравнения альтернативных вариантов платформы.</w:t>
      </w:r>
    </w:p>
    <w:p w14:paraId="3D51D7EF" w14:textId="719AEE20" w:rsidR="008817B4" w:rsidRDefault="009D6C3F" w:rsidP="008817B4">
      <w:r>
        <w:t>После этого, был</w:t>
      </w:r>
      <w:r w:rsidR="00704973">
        <w:t xml:space="preserve"> составлен маркетинг-микс для </w:t>
      </w:r>
      <w:r>
        <w:t>рассматриваемого образовательного продукта</w:t>
      </w:r>
      <w:r w:rsidR="00704973">
        <w:t xml:space="preserve">, отображающий текущее и целевое </w:t>
      </w:r>
      <w:r w:rsidR="008817B4">
        <w:t>положение</w:t>
      </w:r>
      <w:r w:rsidR="00704973">
        <w:t xml:space="preserve"> элементов</w:t>
      </w:r>
      <w:r w:rsidR="00704973" w:rsidRPr="00704973">
        <w:t xml:space="preserve"> 4</w:t>
      </w:r>
      <w:r w:rsidR="00704973">
        <w:rPr>
          <w:lang w:val="en-US"/>
        </w:rPr>
        <w:t>P</w:t>
      </w:r>
      <w:r w:rsidR="00704973">
        <w:t>, а также предложены конкретные маркетинговые мероприятия, которые могут способствовать достижению желаемого</w:t>
      </w:r>
      <w:r w:rsidR="008817B4">
        <w:t xml:space="preserve"> состояния рассматриваемых показателей. На основании данной части работы были</w:t>
      </w:r>
      <w:r w:rsidR="00704973">
        <w:t xml:space="preserve"> </w:t>
      </w:r>
      <w:r w:rsidR="008817B4">
        <w:t xml:space="preserve">предложены </w:t>
      </w:r>
      <w:r w:rsidR="00D86555">
        <w:t>некоторые</w:t>
      </w:r>
      <w:r w:rsidR="008817B4">
        <w:t xml:space="preserve"> каналы и методы продвижения для «</w:t>
      </w:r>
      <w:r w:rsidR="008817B4">
        <w:rPr>
          <w:lang w:val="en-US"/>
        </w:rPr>
        <w:t>TOGAF</w:t>
      </w:r>
      <w:r w:rsidR="008817B4" w:rsidRPr="003F38E1">
        <w:t>-</w:t>
      </w:r>
      <w:r w:rsidR="008817B4">
        <w:rPr>
          <w:lang w:val="en-US"/>
        </w:rPr>
        <w:t>online</w:t>
      </w:r>
      <w:r w:rsidR="008817B4">
        <w:t>»</w:t>
      </w:r>
      <w:r w:rsidR="00AD1510">
        <w:t>.</w:t>
      </w:r>
    </w:p>
    <w:p w14:paraId="2B6EA8E3" w14:textId="5B3CCE33" w:rsidR="003F38E1" w:rsidRPr="00AE4293" w:rsidRDefault="00E66A9E" w:rsidP="00A32FAE">
      <w:r>
        <w:t xml:space="preserve">В третьей и финальной главе данной выпускной квалификационной работы </w:t>
      </w:r>
      <w:r w:rsidR="00BC5273">
        <w:t>будет составлена матрица принятия решений, которая позволит выбрать</w:t>
      </w:r>
      <w:r w:rsidR="00CF0976" w:rsidRPr="00CF0976">
        <w:t xml:space="preserve"> </w:t>
      </w:r>
      <w:r w:rsidR="00CF0976">
        <w:t>в наибольшей степени соответствующую</w:t>
      </w:r>
      <w:r w:rsidR="00BC5273">
        <w:t xml:space="preserve"> </w:t>
      </w:r>
      <w:r w:rsidR="00CF0976">
        <w:t xml:space="preserve">основным критериям </w:t>
      </w:r>
      <w:r w:rsidR="00BC5273">
        <w:t xml:space="preserve">платформу для размещения рассматриваемого онлайн-курса компании </w:t>
      </w:r>
      <w:r w:rsidR="00441659">
        <w:t>«</w:t>
      </w:r>
      <w:r w:rsidR="00BC5273">
        <w:t>Смарт Архитектс</w:t>
      </w:r>
      <w:r w:rsidR="00441659">
        <w:t>»</w:t>
      </w:r>
      <w:r w:rsidR="00CF0976">
        <w:t>, а также</w:t>
      </w:r>
      <w:r w:rsidR="00EB644E">
        <w:t xml:space="preserve"> </w:t>
      </w:r>
      <w:r w:rsidR="00DF0AB4">
        <w:t>соответствующий</w:t>
      </w:r>
      <w:r w:rsidR="00CF0976">
        <w:t xml:space="preserve"> тарифный план</w:t>
      </w:r>
      <w:r w:rsidR="00BC5273">
        <w:t xml:space="preserve">. Кроме того, </w:t>
      </w:r>
      <w:r w:rsidR="005134B9">
        <w:t>будет приведено обоснование выбора конкретных каналов и методов продвижения «</w:t>
      </w:r>
      <w:r w:rsidR="005134B9">
        <w:rPr>
          <w:lang w:val="en-US"/>
        </w:rPr>
        <w:t>TOGAF</w:t>
      </w:r>
      <w:r w:rsidR="005134B9" w:rsidRPr="003F38E1">
        <w:t>-</w:t>
      </w:r>
      <w:r w:rsidR="005134B9">
        <w:rPr>
          <w:lang w:val="en-US"/>
        </w:rPr>
        <w:t>online</w:t>
      </w:r>
      <w:r w:rsidR="005134B9">
        <w:t>»</w:t>
      </w:r>
      <w:r w:rsidR="00DF0AB4">
        <w:t>, подкрепленное расчетом затрат,</w:t>
      </w:r>
      <w:r w:rsidR="005134B9">
        <w:t xml:space="preserve"> и предложен итоговый образ курса. </w:t>
      </w:r>
    </w:p>
    <w:p w14:paraId="643C7F14" w14:textId="77777777" w:rsidR="007E5711" w:rsidRDefault="007E5711" w:rsidP="00143851"/>
    <w:p w14:paraId="1886E42C" w14:textId="77777777" w:rsidR="00D65919" w:rsidRPr="0063453D" w:rsidRDefault="00D65919" w:rsidP="00143851"/>
    <w:p w14:paraId="4DE7C35E" w14:textId="2373D19A" w:rsidR="00A331D9" w:rsidRDefault="001728F1" w:rsidP="00A331D9">
      <w:pPr>
        <w:pStyle w:val="1"/>
      </w:pPr>
      <w:bookmarkStart w:id="70" w:name="_Toc73731718"/>
      <w:r w:rsidRPr="000066EF">
        <w:lastRenderedPageBreak/>
        <w:t xml:space="preserve">Глава </w:t>
      </w:r>
      <w:r w:rsidR="00233D0A" w:rsidRPr="000066EF">
        <w:t>3</w:t>
      </w:r>
      <w:r w:rsidRPr="000066EF">
        <w:t xml:space="preserve">. </w:t>
      </w:r>
      <w:r w:rsidR="00E259AA">
        <w:t>формирование рекомендаций</w:t>
      </w:r>
      <w:r w:rsidR="006B7342">
        <w:t xml:space="preserve"> по выбору платформы, методов и каналов для продвижения курса</w:t>
      </w:r>
      <w:r w:rsidR="00182530">
        <w:t xml:space="preserve"> «</w:t>
      </w:r>
      <w:r w:rsidR="00182530">
        <w:rPr>
          <w:lang w:val="en-US"/>
        </w:rPr>
        <w:t>TOGAF</w:t>
      </w:r>
      <w:r w:rsidR="00182530" w:rsidRPr="00182530">
        <w:t>-</w:t>
      </w:r>
      <w:r w:rsidR="00182530">
        <w:rPr>
          <w:lang w:val="en-US"/>
        </w:rPr>
        <w:t>online</w:t>
      </w:r>
      <w:r w:rsidR="00182530">
        <w:t>»</w:t>
      </w:r>
      <w:bookmarkEnd w:id="70"/>
    </w:p>
    <w:p w14:paraId="3FFA43F3" w14:textId="05A0072A" w:rsidR="008C2823" w:rsidRDefault="00045559" w:rsidP="000E4427">
      <w:pPr>
        <w:pStyle w:val="2"/>
      </w:pPr>
      <w:bookmarkStart w:id="71" w:name="_Toc73731719"/>
      <w:r>
        <w:t>Матрица принятия решений</w:t>
      </w:r>
      <w:bookmarkEnd w:id="71"/>
    </w:p>
    <w:p w14:paraId="673F8BAF" w14:textId="348D01A2" w:rsidR="000821F4" w:rsidRDefault="000821F4" w:rsidP="000821F4">
      <w:r>
        <w:t>Для</w:t>
      </w:r>
      <w:r w:rsidRPr="000821F4">
        <w:t xml:space="preserve"> составления матрицы</w:t>
      </w:r>
      <w:r>
        <w:t xml:space="preserve"> принятия решений</w:t>
      </w:r>
      <w:r w:rsidRPr="000821F4">
        <w:t xml:space="preserve"> необходимо определить основные критерии, по которым будут сравниваться</w:t>
      </w:r>
      <w:r>
        <w:t xml:space="preserve"> ранее</w:t>
      </w:r>
      <w:r w:rsidRPr="000821F4">
        <w:t xml:space="preserve"> отобранные платформы, а затем присвоить вес каждому критерию</w:t>
      </w:r>
      <w:r>
        <w:t xml:space="preserve">, чтобы </w:t>
      </w:r>
      <w:r w:rsidRPr="000821F4">
        <w:t>итоговые оценки, выставленные каждо</w:t>
      </w:r>
      <w:r>
        <w:t>й альтернативе</w:t>
      </w:r>
      <w:r w:rsidRPr="000821F4">
        <w:t>, б</w:t>
      </w:r>
      <w:r>
        <w:t>ыли</w:t>
      </w:r>
      <w:r w:rsidRPr="000821F4">
        <w:t xml:space="preserve"> наиболее точными и объективными.</w:t>
      </w:r>
    </w:p>
    <w:p w14:paraId="176B1B26" w14:textId="0510E577" w:rsidR="000821F4" w:rsidRPr="000821F4" w:rsidRDefault="004E43D9" w:rsidP="00CA4531">
      <w:r>
        <w:t xml:space="preserve">Помимо требований, сформированных в предыдущей главе данной работы, были выделены </w:t>
      </w:r>
      <w:r w:rsidR="002C0C30">
        <w:t>дополнительные</w:t>
      </w:r>
      <w:r>
        <w:t xml:space="preserve"> критерии, значимые для определения наиболее подходящей платформы для размещения образовательного онлайн-курса</w:t>
      </w:r>
      <w:r w:rsidR="002C0C30">
        <w:t xml:space="preserve">. Кроме того, важно учитывать следующие технические требования: соответствие ограничений платформы по количеству слушателей, которые могут одновременно подключаться к уроку, реальному количеству учеников, а также соответствие ограничений платформы по объему памяти файлового хранилища, доступного на платформе, требованиям компании. Однако, эта информация доступна, в первую очередь команде </w:t>
      </w:r>
      <w:r w:rsidR="00537033">
        <w:t>«</w:t>
      </w:r>
      <w:r w:rsidR="002C0C30">
        <w:t>Смарт Архитектс</w:t>
      </w:r>
      <w:r w:rsidR="00537033">
        <w:t>»</w:t>
      </w:r>
      <w:r w:rsidR="002C0C30">
        <w:t>, поэтому в сравнении, которое будет проведено в данной главе, на основании указанных требований был сформирован следующий критерий: возможность масштабирования, то есть, увеличения числа слушателей и/или объема памяти файлового хранилища. Ниже представлен общий</w:t>
      </w:r>
      <w:r w:rsidR="00CA4531">
        <w:t xml:space="preserve"> список</w:t>
      </w:r>
      <w:r w:rsidR="002C0C30">
        <w:t xml:space="preserve"> </w:t>
      </w:r>
      <w:r w:rsidR="00CA4531">
        <w:t>дополнительных</w:t>
      </w:r>
      <w:r w:rsidR="009A62F2">
        <w:t xml:space="preserve"> </w:t>
      </w:r>
      <w:r w:rsidR="002C0C30">
        <w:t>критери</w:t>
      </w:r>
      <w:r w:rsidR="00CA4531">
        <w:t>ев</w:t>
      </w:r>
      <w:r w:rsidR="002C0C30">
        <w:t xml:space="preserve"> для составления матрицы принятия решений:</w:t>
      </w:r>
    </w:p>
    <w:p w14:paraId="5EDBD8BB" w14:textId="77777777" w:rsidR="00FF311B" w:rsidRDefault="00FF311B" w:rsidP="00FF311B">
      <w:r>
        <w:t xml:space="preserve">Д1. </w:t>
      </w:r>
      <w:r w:rsidR="008C2823" w:rsidRPr="00FF311B">
        <w:t>Разнообразие тарифов – количество предлагаемых планов использования платформы</w:t>
      </w:r>
      <w:r w:rsidR="00BF0861" w:rsidRPr="00FF311B">
        <w:t>;</w:t>
      </w:r>
    </w:p>
    <w:p w14:paraId="53B5A1AC" w14:textId="77777777" w:rsidR="00FF311B" w:rsidRDefault="00FF311B" w:rsidP="00FF311B">
      <w:r>
        <w:t xml:space="preserve">Д2. </w:t>
      </w:r>
      <w:r w:rsidR="008C2823" w:rsidRPr="00FF311B">
        <w:t>Стоимость – доступность использования платформы (насколько дорого</w:t>
      </w:r>
      <w:r w:rsidR="005D1CA7" w:rsidRPr="00FF311B">
        <w:t>)</w:t>
      </w:r>
      <w:r w:rsidR="006968A8" w:rsidRPr="00FF311B">
        <w:t>;</w:t>
      </w:r>
    </w:p>
    <w:p w14:paraId="5AD5B17A" w14:textId="382D9F6B" w:rsidR="00970634" w:rsidRPr="00FF311B" w:rsidRDefault="00FF311B" w:rsidP="00FF311B">
      <w:r>
        <w:t xml:space="preserve">Д3. </w:t>
      </w:r>
      <w:r w:rsidR="00CA4531" w:rsidRPr="00FF311B">
        <w:t>Возможность масштабирования, то есть, увеличения числа слушателей и/или объема памяти файлового хранилища</w:t>
      </w:r>
      <w:r w:rsidR="009A62F2" w:rsidRPr="00FF311B">
        <w:t>.</w:t>
      </w:r>
    </w:p>
    <w:p w14:paraId="17901436" w14:textId="61EDC21E" w:rsidR="0018094D" w:rsidRDefault="0018094D" w:rsidP="0018094D">
      <w:r>
        <w:t>Теперь, в таблице</w:t>
      </w:r>
      <w:r w:rsidR="009C0FB1">
        <w:t xml:space="preserve"> </w:t>
      </w:r>
      <w:r>
        <w:t xml:space="preserve">10, </w:t>
      </w:r>
      <w:r w:rsidR="00C30BAE">
        <w:t xml:space="preserve">присвоим вес каждому критерию, на основании чего </w:t>
      </w:r>
      <w:r>
        <w:t>проведем итоговый анализ платформ для размещения образовательного продукта «</w:t>
      </w:r>
      <w:r>
        <w:rPr>
          <w:lang w:val="en-US"/>
        </w:rPr>
        <w:t>TOGAF</w:t>
      </w:r>
      <w:r w:rsidRPr="0018094D">
        <w:t>-</w:t>
      </w:r>
      <w:r>
        <w:rPr>
          <w:lang w:val="en-US"/>
        </w:rPr>
        <w:t>online</w:t>
      </w:r>
      <w:r>
        <w:t>»</w:t>
      </w:r>
      <w:r w:rsidR="007A70BB">
        <w:t>:</w:t>
      </w:r>
    </w:p>
    <w:p w14:paraId="793CDD60" w14:textId="6601E169" w:rsidR="00555252" w:rsidRDefault="00555252" w:rsidP="00555252">
      <w:pPr>
        <w:pStyle w:val="a"/>
        <w:rPr>
          <w:lang w:eastAsia="ru-RU"/>
        </w:rPr>
      </w:pPr>
      <w:r>
        <w:rPr>
          <w:lang w:eastAsia="ru-RU"/>
        </w:rPr>
        <w:lastRenderedPageBreak/>
        <w:t>Матрица принятия решений</w:t>
      </w:r>
    </w:p>
    <w:p w14:paraId="4E35833F" w14:textId="65B6A574" w:rsidR="007A70BB" w:rsidRDefault="00555252" w:rsidP="00555252">
      <w:pPr>
        <w:pStyle w:val="a7"/>
        <w:rPr>
          <w:lang w:val="en-US" w:eastAsia="ru-RU"/>
        </w:rPr>
      </w:pPr>
      <w:r w:rsidRPr="00555252">
        <w:rPr>
          <w:noProof/>
          <w:lang w:val="en-US" w:eastAsia="ru-RU"/>
        </w:rPr>
        <w:drawing>
          <wp:inline distT="0" distB="0" distL="0" distR="0" wp14:anchorId="6D22FDA2" wp14:editId="6AD4DB85">
            <wp:extent cx="6269121" cy="10207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33376" cy="10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3B4B" w14:textId="2F4E401D" w:rsidR="001A1A69" w:rsidRDefault="001A1A69" w:rsidP="001A1A69">
      <w:r>
        <w:t>Так, в результате составления матрицы принятия решений</w:t>
      </w:r>
      <w:r w:rsidR="00EE6143">
        <w:t>, всем критериям был присвоен вес (в сумме веса всех критериев составляли 100), после чего каждая платформа была оценена по данным параметрам, каждый раз был присвоен балл от 0 до 5, где 0 – наименьшая степень соответствия конкретному критерию, а 5 – наивысшая степень соответствия</w:t>
      </w:r>
      <w:r w:rsidR="00D469D6">
        <w:t>.</w:t>
      </w:r>
      <w:r w:rsidR="00EE6143">
        <w:t xml:space="preserve"> </w:t>
      </w:r>
      <w:r w:rsidR="000A2A2C">
        <w:t>Далее оценки были умножены на вес критерия, а сумма полученных баллов</w:t>
      </w:r>
      <w:r w:rsidR="00D469D6">
        <w:t xml:space="preserve"> </w:t>
      </w:r>
      <w:r w:rsidR="000A2A2C">
        <w:t xml:space="preserve">была поделена на 100. В результате рассматриваемым платформам были присвоены следующие оценки: </w:t>
      </w:r>
      <w:r w:rsidR="000A2A2C">
        <w:rPr>
          <w:lang w:val="en-US"/>
        </w:rPr>
        <w:t>Emdesell</w:t>
      </w:r>
      <w:r w:rsidR="000A2A2C" w:rsidRPr="000A2A2C">
        <w:t xml:space="preserve"> – 4,445, </w:t>
      </w:r>
      <w:r w:rsidR="007F4881">
        <w:t xml:space="preserve">Антитренинги – </w:t>
      </w:r>
      <w:r w:rsidR="000A2A2C" w:rsidRPr="000A2A2C">
        <w:t xml:space="preserve">4,59, </w:t>
      </w:r>
      <w:r w:rsidR="000A2A2C">
        <w:rPr>
          <w:lang w:val="en-US"/>
        </w:rPr>
        <w:t>iSpring</w:t>
      </w:r>
      <w:r w:rsidR="000A2A2C" w:rsidRPr="000A2A2C">
        <w:t xml:space="preserve"> </w:t>
      </w:r>
      <w:r w:rsidR="000A2A2C">
        <w:rPr>
          <w:lang w:val="en-US"/>
        </w:rPr>
        <w:t>Market</w:t>
      </w:r>
      <w:r w:rsidR="000A2A2C" w:rsidRPr="000A2A2C">
        <w:t xml:space="preserve"> </w:t>
      </w:r>
      <w:r w:rsidR="000A2A2C">
        <w:t>–</w:t>
      </w:r>
      <w:r w:rsidR="000A2A2C" w:rsidRPr="000A2A2C">
        <w:t xml:space="preserve"> 4,42.</w:t>
      </w:r>
      <w:r w:rsidR="004E0924">
        <w:t xml:space="preserve"> Таким образом, можно сделать вывод, что в большей степени всем требованиям и дополнительным критериям соответствует платформа Антитренинги. </w:t>
      </w:r>
    </w:p>
    <w:p w14:paraId="33D75F84" w14:textId="592AA7BC" w:rsidR="00F44E62" w:rsidRPr="00670DA8" w:rsidRDefault="00AC3A39" w:rsidP="00F44E62">
      <w:r w:rsidRPr="00670DA8">
        <w:t>Важно отметить, что вес</w:t>
      </w:r>
      <w:r w:rsidR="00A5519D" w:rsidRPr="00670DA8">
        <w:t>а</w:t>
      </w:r>
      <w:r w:rsidRPr="00670DA8">
        <w:t xml:space="preserve"> критериев </w:t>
      </w:r>
      <w:r w:rsidR="008C1B50" w:rsidRPr="00670DA8">
        <w:t xml:space="preserve">для сравнения платформ </w:t>
      </w:r>
      <w:r w:rsidRPr="00670DA8">
        <w:t>были выставлены на основании мнени</w:t>
      </w:r>
      <w:r w:rsidR="00870EBB">
        <w:t>й</w:t>
      </w:r>
      <w:r w:rsidRPr="00670DA8">
        <w:t xml:space="preserve"> сотрудников компании «Смарт Архитектс»</w:t>
      </w:r>
      <w:r w:rsidR="007534ED" w:rsidRPr="00670DA8">
        <w:t>.</w:t>
      </w:r>
      <w:r w:rsidR="008C1B50" w:rsidRPr="00670DA8">
        <w:t xml:space="preserve"> Что касается оценок, выставленных всем трем вариантам по каждому из 19 критериев, они были присвоены на основании «взгляда со стороны», отображающего мнение потенциального слушателя курса, пользователя платформы, а также с учетом мнени</w:t>
      </w:r>
      <w:r w:rsidR="00870EBB">
        <w:t>й</w:t>
      </w:r>
      <w:r w:rsidR="008C1B50" w:rsidRPr="00670DA8">
        <w:t xml:space="preserve"> сотрудников компании «Смарт Архитектс», которые </w:t>
      </w:r>
      <w:r w:rsidR="0039237B">
        <w:t>могут являться</w:t>
      </w:r>
      <w:r w:rsidR="008C1B50" w:rsidRPr="00670DA8">
        <w:t xml:space="preserve"> потенциальными пользователями платформы в качестве модератор</w:t>
      </w:r>
      <w:r w:rsidR="00597AEB" w:rsidRPr="00670DA8">
        <w:t>ов</w:t>
      </w:r>
      <w:r w:rsidR="008C1B50" w:rsidRPr="00670DA8">
        <w:t xml:space="preserve"> и/или преподавател</w:t>
      </w:r>
      <w:r w:rsidR="00597AEB" w:rsidRPr="00670DA8">
        <w:t>ей</w:t>
      </w:r>
      <w:r w:rsidR="008C1B50" w:rsidRPr="00670DA8">
        <w:t>.</w:t>
      </w:r>
      <w:r w:rsidR="00F85992" w:rsidRPr="00670DA8">
        <w:t xml:space="preserve"> Итоговые оценки</w:t>
      </w:r>
      <w:r w:rsidR="0097491D" w:rsidRPr="00670DA8">
        <w:t xml:space="preserve"> и веса критериев</w:t>
      </w:r>
      <w:r w:rsidR="00F85992" w:rsidRPr="00670DA8">
        <w:t>, которые были указаны в таблице 10, являются средневзвешенными</w:t>
      </w:r>
      <w:r w:rsidR="0097491D" w:rsidRPr="00670DA8">
        <w:t xml:space="preserve"> и основанными на описанных мнениях</w:t>
      </w:r>
      <w:r w:rsidR="00F85992" w:rsidRPr="00670DA8">
        <w:t>.</w:t>
      </w:r>
    </w:p>
    <w:p w14:paraId="74C2B1E0" w14:textId="5FE7C321" w:rsidR="00975645" w:rsidRPr="000A2A2C" w:rsidRDefault="00694D5E" w:rsidP="00B841F8">
      <w:r w:rsidRPr="00DA39EB">
        <w:t>Далее</w:t>
      </w:r>
      <w:r w:rsidR="00975645" w:rsidRPr="00DA39EB">
        <w:t xml:space="preserve"> </w:t>
      </w:r>
      <w:r w:rsidR="00B841F8" w:rsidRPr="00DA39EB">
        <w:t xml:space="preserve">подробнее рассмотрим стоимость использования платформы Антитренинги и </w:t>
      </w:r>
      <w:r w:rsidR="00975645" w:rsidRPr="00DA39EB">
        <w:t>перейдем к определению итогового образа курса, учитывая функционал отобранной платформы.</w:t>
      </w:r>
      <w:r w:rsidR="00975645">
        <w:t xml:space="preserve"> </w:t>
      </w:r>
    </w:p>
    <w:p w14:paraId="7B9FE505" w14:textId="2D120EF1" w:rsidR="00045559" w:rsidRDefault="00B841F8" w:rsidP="00045559">
      <w:pPr>
        <w:pStyle w:val="2"/>
      </w:pPr>
      <w:bookmarkStart w:id="72" w:name="_Toc73731720"/>
      <w:r>
        <w:t>Стоимость использования платформы и о</w:t>
      </w:r>
      <w:r w:rsidR="00045559">
        <w:t>браз курса</w:t>
      </w:r>
      <w:bookmarkEnd w:id="72"/>
    </w:p>
    <w:p w14:paraId="28D4085F" w14:textId="5E39FF5E" w:rsidR="00EC1C8E" w:rsidRPr="007F2B37" w:rsidRDefault="00BC791D" w:rsidP="00EC1C8E">
      <w:r w:rsidRPr="00BC791D">
        <w:t>П</w:t>
      </w:r>
      <w:r>
        <w:t xml:space="preserve">латформа Антитренинги, выбранная в качестве лидера в предыдущем пункте, предлагает </w:t>
      </w:r>
      <w:r w:rsidR="00073CEF">
        <w:t xml:space="preserve">5 основных тарифов и один индивидуальный. В ходе анализа особенностей каждого тарифного плана, был сделан следующий вывод: </w:t>
      </w:r>
      <w:r w:rsidR="006B65E2">
        <w:t>наиболее подходящим вариантом, соответствующим всем критериям (функциональным, нефу</w:t>
      </w:r>
      <w:r w:rsidR="001F7BA9">
        <w:t>н</w:t>
      </w:r>
      <w:r w:rsidR="006B65E2">
        <w:t>кциональным и дополнительным требованиям к платформе), значимы</w:t>
      </w:r>
      <w:r w:rsidR="00B20461">
        <w:t>м</w:t>
      </w:r>
      <w:r w:rsidR="006B65E2">
        <w:t xml:space="preserve"> для компании</w:t>
      </w:r>
      <w:r w:rsidR="00B20461">
        <w:t>, является тариф «Профи».</w:t>
      </w:r>
      <w:r w:rsidR="007F2B37">
        <w:t xml:space="preserve"> Необходимо отметить следующие его характеристики: 10000 пользователей, 300 активных учеников в месяц, 50ГБ – объем доступного хранилища, </w:t>
      </w:r>
      <w:r w:rsidR="007F2B37">
        <w:rPr>
          <w:lang w:val="en-US"/>
        </w:rPr>
        <w:t>CRM</w:t>
      </w:r>
      <w:r w:rsidR="007F2B37">
        <w:t xml:space="preserve">-система, защита от </w:t>
      </w:r>
      <w:r w:rsidR="007F2B37">
        <w:lastRenderedPageBreak/>
        <w:t>пиратства, геймификация и другие типы контента, автоматизация некоторых процессов обучения, делегирование (настройка прав для разных аккаунтов), гибкие настройки фирменного стиля и другое. Что касается стоимости данного тарифа, она составляет 7500 руб. при оплате за месяц, 21375 руб. при разовой оплате за 3 месяца, 36000 руб. – за 6 месяцев и 63000 руб. при оплате за год (скидка составит 30%).</w:t>
      </w:r>
    </w:p>
    <w:p w14:paraId="4D584DB4" w14:textId="6436CD6D" w:rsidR="00E20695" w:rsidRDefault="00F56B47" w:rsidP="00E20695">
      <w:r>
        <w:t xml:space="preserve">Теперь рассмотрим доступные методы проведения курса. </w:t>
      </w:r>
      <w:r w:rsidR="005A38EA">
        <w:t xml:space="preserve">Платформа Антитренинги поддерживает следующие </w:t>
      </w:r>
      <w:r w:rsidR="00CB64CE">
        <w:t>форматы обучения</w:t>
      </w:r>
      <w:r w:rsidR="005A38EA">
        <w:t>:</w:t>
      </w:r>
      <w:r w:rsidR="00035B77">
        <w:t xml:space="preserve"> </w:t>
      </w:r>
    </w:p>
    <w:p w14:paraId="342BC399" w14:textId="01A10A93" w:rsidR="00035B77" w:rsidRPr="00CB64CE" w:rsidRDefault="00035B77" w:rsidP="00624698">
      <w:pPr>
        <w:pStyle w:val="af3"/>
        <w:numPr>
          <w:ilvl w:val="0"/>
          <w:numId w:val="2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B64CE">
        <w:rPr>
          <w:rFonts w:ascii="Times New Roman" w:eastAsia="Times New Roman" w:hAnsi="Times New Roman" w:cs="Times New Roman"/>
          <w:lang w:eastAsia="ru-RU"/>
        </w:rPr>
        <w:t>Теоретические материалы</w:t>
      </w:r>
      <w:r w:rsidR="00B2595E">
        <w:rPr>
          <w:rFonts w:ascii="Times New Roman" w:eastAsia="Times New Roman" w:hAnsi="Times New Roman" w:cs="Times New Roman"/>
          <w:lang w:val="en-US" w:eastAsia="ru-RU"/>
        </w:rPr>
        <w:t xml:space="preserve"> (</w:t>
      </w:r>
      <w:r w:rsidR="00B2595E">
        <w:rPr>
          <w:rFonts w:ascii="Times New Roman" w:eastAsia="Times New Roman" w:hAnsi="Times New Roman" w:cs="Times New Roman"/>
          <w:lang w:eastAsia="ru-RU"/>
        </w:rPr>
        <w:t>лонгриды</w:t>
      </w:r>
      <w:r w:rsidR="00B2595E">
        <w:rPr>
          <w:rFonts w:ascii="Times New Roman" w:eastAsia="Times New Roman" w:hAnsi="Times New Roman" w:cs="Times New Roman"/>
          <w:lang w:val="en-US" w:eastAsia="ru-RU"/>
        </w:rPr>
        <w:t>)</w:t>
      </w:r>
      <w:r w:rsidRPr="00CB64CE">
        <w:rPr>
          <w:rFonts w:ascii="Times New Roman" w:eastAsia="Times New Roman" w:hAnsi="Times New Roman" w:cs="Times New Roman"/>
          <w:lang w:eastAsia="ru-RU"/>
        </w:rPr>
        <w:t>;</w:t>
      </w:r>
    </w:p>
    <w:p w14:paraId="260DA6C7" w14:textId="76D94E3D" w:rsidR="00035B77" w:rsidRPr="00CB64CE" w:rsidRDefault="00CB64CE" w:rsidP="00624698">
      <w:pPr>
        <w:pStyle w:val="af3"/>
        <w:numPr>
          <w:ilvl w:val="0"/>
          <w:numId w:val="2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B64CE">
        <w:rPr>
          <w:rFonts w:ascii="Times New Roman" w:eastAsia="Times New Roman" w:hAnsi="Times New Roman" w:cs="Times New Roman"/>
          <w:lang w:eastAsia="ru-RU"/>
        </w:rPr>
        <w:t>Задания</w:t>
      </w:r>
      <w:r w:rsidR="00F5672B">
        <w:rPr>
          <w:rFonts w:ascii="Times New Roman" w:eastAsia="Times New Roman" w:hAnsi="Times New Roman" w:cs="Times New Roman"/>
          <w:lang w:eastAsia="ru-RU"/>
        </w:rPr>
        <w:t xml:space="preserve"> (</w:t>
      </w:r>
      <w:r w:rsidR="006923C0">
        <w:rPr>
          <w:rFonts w:ascii="Times New Roman" w:eastAsia="Times New Roman" w:hAnsi="Times New Roman" w:cs="Times New Roman"/>
          <w:lang w:eastAsia="ru-RU"/>
        </w:rPr>
        <w:t>текстовый отчет или загрузка файла с ответами, может пригодиться при проведении групповых заданий или кейсов</w:t>
      </w:r>
      <w:r w:rsidR="00F5672B">
        <w:rPr>
          <w:rFonts w:ascii="Times New Roman" w:eastAsia="Times New Roman" w:hAnsi="Times New Roman" w:cs="Times New Roman"/>
          <w:lang w:eastAsia="ru-RU"/>
        </w:rPr>
        <w:t>)</w:t>
      </w:r>
      <w:r w:rsidRPr="00CB64CE">
        <w:rPr>
          <w:rFonts w:ascii="Times New Roman" w:eastAsia="Times New Roman" w:hAnsi="Times New Roman" w:cs="Times New Roman"/>
          <w:lang w:eastAsia="ru-RU"/>
        </w:rPr>
        <w:t>;</w:t>
      </w:r>
    </w:p>
    <w:p w14:paraId="23763EE4" w14:textId="5263ED91" w:rsidR="00CB64CE" w:rsidRPr="00CB64CE" w:rsidRDefault="00CB64CE" w:rsidP="00624698">
      <w:pPr>
        <w:pStyle w:val="af3"/>
        <w:numPr>
          <w:ilvl w:val="0"/>
          <w:numId w:val="2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B64CE">
        <w:rPr>
          <w:rFonts w:ascii="Times New Roman" w:eastAsia="Times New Roman" w:hAnsi="Times New Roman" w:cs="Times New Roman"/>
          <w:lang w:eastAsia="ru-RU"/>
        </w:rPr>
        <w:t>Тестовые задания</w:t>
      </w:r>
      <w:r w:rsidR="00932ED5">
        <w:rPr>
          <w:rFonts w:ascii="Times New Roman" w:eastAsia="Times New Roman" w:hAnsi="Times New Roman" w:cs="Times New Roman"/>
          <w:lang w:eastAsia="ru-RU"/>
        </w:rPr>
        <w:t xml:space="preserve"> (автоматическая проверка степени усвоения пройденного материала)</w:t>
      </w:r>
      <w:r w:rsidRPr="00CB64CE">
        <w:rPr>
          <w:rFonts w:ascii="Times New Roman" w:eastAsia="Times New Roman" w:hAnsi="Times New Roman" w:cs="Times New Roman"/>
          <w:lang w:eastAsia="ru-RU"/>
        </w:rPr>
        <w:t>;</w:t>
      </w:r>
    </w:p>
    <w:p w14:paraId="24A3B545" w14:textId="2DED3D15" w:rsidR="00CB64CE" w:rsidRDefault="00CB64CE" w:rsidP="00624698">
      <w:pPr>
        <w:pStyle w:val="af3"/>
        <w:numPr>
          <w:ilvl w:val="0"/>
          <w:numId w:val="2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B64CE">
        <w:rPr>
          <w:rFonts w:ascii="Times New Roman" w:eastAsia="Times New Roman" w:hAnsi="Times New Roman" w:cs="Times New Roman"/>
          <w:lang w:eastAsia="ru-RU"/>
        </w:rPr>
        <w:t>Вебинары</w:t>
      </w:r>
      <w:r w:rsidR="007352FB">
        <w:rPr>
          <w:rFonts w:ascii="Times New Roman" w:eastAsia="Times New Roman" w:hAnsi="Times New Roman" w:cs="Times New Roman"/>
          <w:lang w:eastAsia="ru-RU"/>
        </w:rPr>
        <w:t xml:space="preserve"> (онлайн-лекция, встроенный групповой онлайн-чат, трансляция</w:t>
      </w:r>
      <w:r w:rsidR="00E8196C">
        <w:rPr>
          <w:rFonts w:ascii="Times New Roman" w:eastAsia="Times New Roman" w:hAnsi="Times New Roman" w:cs="Times New Roman"/>
          <w:lang w:eastAsia="ru-RU"/>
        </w:rPr>
        <w:t xml:space="preserve"> или публикация</w:t>
      </w:r>
      <w:r w:rsidR="007352FB">
        <w:rPr>
          <w:rFonts w:ascii="Times New Roman" w:eastAsia="Times New Roman" w:hAnsi="Times New Roman" w:cs="Times New Roman"/>
          <w:lang w:eastAsia="ru-RU"/>
        </w:rPr>
        <w:t xml:space="preserve"> ранее записанных видеоуроков)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14:paraId="4E7067F4" w14:textId="0F357B05" w:rsidR="00CB64CE" w:rsidRDefault="00CB64CE" w:rsidP="00624698">
      <w:pPr>
        <w:pStyle w:val="af3"/>
        <w:numPr>
          <w:ilvl w:val="0"/>
          <w:numId w:val="23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Геймификация</w:t>
      </w:r>
      <w:r w:rsidR="00645337">
        <w:rPr>
          <w:rFonts w:ascii="Times New Roman" w:eastAsia="Times New Roman" w:hAnsi="Times New Roman" w:cs="Times New Roman"/>
          <w:lang w:eastAsia="ru-RU"/>
        </w:rPr>
        <w:t xml:space="preserve"> (выбор персонажа, например, преподавател</w:t>
      </w:r>
      <w:r w:rsidR="00454BC1">
        <w:rPr>
          <w:rFonts w:ascii="Times New Roman" w:eastAsia="Times New Roman" w:hAnsi="Times New Roman" w:cs="Times New Roman"/>
          <w:lang w:eastAsia="ru-RU"/>
        </w:rPr>
        <w:t>ей</w:t>
      </w:r>
      <w:r w:rsidR="00645337">
        <w:rPr>
          <w:rFonts w:ascii="Times New Roman" w:eastAsia="Times New Roman" w:hAnsi="Times New Roman" w:cs="Times New Roman"/>
          <w:lang w:eastAsia="ru-RU"/>
        </w:rPr>
        <w:t xml:space="preserve"> курса</w:t>
      </w:r>
      <w:r w:rsidR="00454BC1">
        <w:rPr>
          <w:rFonts w:ascii="Times New Roman" w:eastAsia="Times New Roman" w:hAnsi="Times New Roman" w:cs="Times New Roman"/>
          <w:lang w:eastAsia="ru-RU"/>
        </w:rPr>
        <w:t xml:space="preserve"> или других членов команды «Смарт Архитектс»</w:t>
      </w:r>
      <w:r w:rsidR="00645337">
        <w:rPr>
          <w:rFonts w:ascii="Times New Roman" w:eastAsia="Times New Roman" w:hAnsi="Times New Roman" w:cs="Times New Roman"/>
          <w:lang w:eastAsia="ru-RU"/>
        </w:rPr>
        <w:t xml:space="preserve">, прохождение соревнований и получение игровой валюты, которую можно потратить на </w:t>
      </w:r>
      <w:r w:rsidR="00F11071">
        <w:rPr>
          <w:rFonts w:ascii="Times New Roman" w:eastAsia="Times New Roman" w:hAnsi="Times New Roman" w:cs="Times New Roman"/>
          <w:lang w:eastAsia="ru-RU"/>
        </w:rPr>
        <w:t xml:space="preserve">такие </w:t>
      </w:r>
      <w:r w:rsidR="00645337">
        <w:rPr>
          <w:rFonts w:ascii="Times New Roman" w:eastAsia="Times New Roman" w:hAnsi="Times New Roman" w:cs="Times New Roman"/>
          <w:lang w:eastAsia="ru-RU"/>
        </w:rPr>
        <w:t>подарки от компании,</w:t>
      </w:r>
      <w:r w:rsidR="00F11071">
        <w:rPr>
          <w:rFonts w:ascii="Times New Roman" w:eastAsia="Times New Roman" w:hAnsi="Times New Roman" w:cs="Times New Roman"/>
          <w:lang w:eastAsia="ru-RU"/>
        </w:rPr>
        <w:t xml:space="preserve"> как</w:t>
      </w:r>
      <w:r w:rsidR="00645337">
        <w:rPr>
          <w:rFonts w:ascii="Times New Roman" w:eastAsia="Times New Roman" w:hAnsi="Times New Roman" w:cs="Times New Roman"/>
          <w:lang w:eastAsia="ru-RU"/>
        </w:rPr>
        <w:t xml:space="preserve"> бесплатный виде</w:t>
      </w:r>
      <w:r w:rsidR="00851469">
        <w:rPr>
          <w:rFonts w:ascii="Times New Roman" w:eastAsia="Times New Roman" w:hAnsi="Times New Roman" w:cs="Times New Roman"/>
          <w:lang w:eastAsia="ru-RU"/>
        </w:rPr>
        <w:t>о</w:t>
      </w:r>
      <w:r w:rsidR="00645337">
        <w:rPr>
          <w:rFonts w:ascii="Times New Roman" w:eastAsia="Times New Roman" w:hAnsi="Times New Roman" w:cs="Times New Roman"/>
          <w:lang w:eastAsia="ru-RU"/>
        </w:rPr>
        <w:t>урок, скидка на другую услугу компании и прочее)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14:paraId="1AAA66A7" w14:textId="3350ADB3" w:rsidR="00FB78A9" w:rsidRPr="00FB78A9" w:rsidRDefault="00FB78A9" w:rsidP="00FB78A9">
      <w:r>
        <w:t>Кроме того, компани</w:t>
      </w:r>
      <w:r w:rsidR="008911D7">
        <w:t>и</w:t>
      </w:r>
      <w:r>
        <w:t xml:space="preserve"> </w:t>
      </w:r>
      <w:r w:rsidR="00537033">
        <w:t>«</w:t>
      </w:r>
      <w:r>
        <w:t>Смарт Архитектс</w:t>
      </w:r>
      <w:r w:rsidR="00537033">
        <w:t>»</w:t>
      </w:r>
      <w:r>
        <w:t xml:space="preserve"> </w:t>
      </w:r>
      <w:r w:rsidR="008911D7">
        <w:t>стоит</w:t>
      </w:r>
      <w:r>
        <w:t xml:space="preserve"> продолжить использовать свое сообщество в </w:t>
      </w:r>
      <w:r>
        <w:rPr>
          <w:lang w:val="en-US"/>
        </w:rPr>
        <w:t>Telegram</w:t>
      </w:r>
      <w:r>
        <w:t xml:space="preserve"> для общения со слушателями курса, делясь с ними необходимой информацией вне занятий, и получения от них обратной связи.</w:t>
      </w:r>
    </w:p>
    <w:p w14:paraId="5C678C64" w14:textId="0A738F17" w:rsidR="00045559" w:rsidRPr="002B2A68" w:rsidRDefault="00D3487F" w:rsidP="00045559">
      <w:pPr>
        <w:pStyle w:val="2"/>
      </w:pPr>
      <w:bookmarkStart w:id="73" w:name="_Toc73731721"/>
      <w:r>
        <w:t>Выбор м</w:t>
      </w:r>
      <w:r w:rsidR="00562E80">
        <w:t>етод</w:t>
      </w:r>
      <w:r>
        <w:t>ов</w:t>
      </w:r>
      <w:r w:rsidR="00562E80">
        <w:t xml:space="preserve"> и канал</w:t>
      </w:r>
      <w:r>
        <w:t>ов</w:t>
      </w:r>
      <w:r w:rsidR="00562E80">
        <w:t xml:space="preserve"> продвижения</w:t>
      </w:r>
      <w:r w:rsidR="002B2A68">
        <w:t xml:space="preserve"> курса «</w:t>
      </w:r>
      <w:r w:rsidR="002B2A68">
        <w:rPr>
          <w:lang w:val="en-US"/>
        </w:rPr>
        <w:t>TOGAF</w:t>
      </w:r>
      <w:r w:rsidR="002B2A68" w:rsidRPr="002B2A68">
        <w:t>-</w:t>
      </w:r>
      <w:r w:rsidR="002B2A68">
        <w:rPr>
          <w:lang w:val="en-US"/>
        </w:rPr>
        <w:t>online</w:t>
      </w:r>
      <w:r w:rsidR="002B2A68">
        <w:t>»</w:t>
      </w:r>
      <w:bookmarkEnd w:id="73"/>
    </w:p>
    <w:p w14:paraId="03A82A7A" w14:textId="6F3717CC" w:rsidR="00FC6EE5" w:rsidRPr="00FC6EE5" w:rsidRDefault="00FC6EE5" w:rsidP="00FD3233">
      <w:r>
        <w:t xml:space="preserve">В качестве основных методов и каналов продвижения образовательного продукта «Смарт Архитектс» </w:t>
      </w:r>
      <w:r w:rsidR="00FD3233">
        <w:t>«</w:t>
      </w:r>
      <w:r w:rsidR="00FD3233">
        <w:rPr>
          <w:lang w:val="en-US"/>
        </w:rPr>
        <w:t>TOGAF</w:t>
      </w:r>
      <w:r w:rsidR="00FD3233" w:rsidRPr="003F38E1">
        <w:t>-</w:t>
      </w:r>
      <w:r w:rsidR="00FD3233">
        <w:rPr>
          <w:lang w:val="en-US"/>
        </w:rPr>
        <w:t>online</w:t>
      </w:r>
      <w:r w:rsidR="00FD3233">
        <w:t xml:space="preserve">» </w:t>
      </w:r>
      <w:r w:rsidR="001D6729">
        <w:t xml:space="preserve">ранее </w:t>
      </w:r>
      <w:r w:rsidR="00FD3233">
        <w:t>были предложены следующие варианты:</w:t>
      </w:r>
    </w:p>
    <w:p w14:paraId="5B795C51" w14:textId="47EA9973" w:rsidR="00C0619A" w:rsidRPr="003E25F5" w:rsidRDefault="000306B2" w:rsidP="00624698">
      <w:pPr>
        <w:pStyle w:val="af3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25F5">
        <w:rPr>
          <w:rFonts w:ascii="Times New Roman" w:eastAsia="Times New Roman" w:hAnsi="Times New Roman" w:cs="Times New Roman"/>
          <w:lang w:eastAsia="ru-RU"/>
        </w:rPr>
        <w:t>Продвижение в социальных сетях (активное ведение аккаунтов, наполнение их контентом, медийная, контекстная и таргетированная реклама);</w:t>
      </w:r>
    </w:p>
    <w:p w14:paraId="3C9C40D2" w14:textId="5947E84B" w:rsidR="000306B2" w:rsidRDefault="000306B2" w:rsidP="00624698">
      <w:pPr>
        <w:pStyle w:val="af3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E25F5">
        <w:rPr>
          <w:rFonts w:ascii="Times New Roman" w:eastAsia="Times New Roman" w:hAnsi="Times New Roman" w:cs="Times New Roman"/>
          <w:lang w:eastAsia="ru-RU"/>
        </w:rPr>
        <w:t>Поисковый маркетинг (SEO-продвижение, контекстная и таргетированная реклама)</w:t>
      </w:r>
      <w:r w:rsidR="00101B7B">
        <w:rPr>
          <w:rFonts w:ascii="Times New Roman" w:eastAsia="Times New Roman" w:hAnsi="Times New Roman" w:cs="Times New Roman"/>
          <w:lang w:eastAsia="ru-RU"/>
        </w:rPr>
        <w:t xml:space="preserve"> </w:t>
      </w:r>
      <w:r w:rsidR="00795F71">
        <w:rPr>
          <w:rFonts w:ascii="Times New Roman" w:eastAsia="Times New Roman" w:hAnsi="Times New Roman" w:cs="Times New Roman"/>
          <w:lang w:eastAsia="ru-RU"/>
        </w:rPr>
        <w:t xml:space="preserve">с использованием инструментов продвижения </w:t>
      </w:r>
      <w:r w:rsidR="00795F71">
        <w:rPr>
          <w:rFonts w:ascii="Times New Roman" w:eastAsia="Times New Roman" w:hAnsi="Times New Roman" w:cs="Times New Roman"/>
          <w:lang w:val="en-US" w:eastAsia="ru-RU"/>
        </w:rPr>
        <w:t>Google</w:t>
      </w:r>
      <w:r w:rsidR="00795F71" w:rsidRPr="00795F71">
        <w:rPr>
          <w:rFonts w:ascii="Times New Roman" w:eastAsia="Times New Roman" w:hAnsi="Times New Roman" w:cs="Times New Roman"/>
          <w:lang w:eastAsia="ru-RU"/>
        </w:rPr>
        <w:t xml:space="preserve"> </w:t>
      </w:r>
      <w:r w:rsidR="00795F71">
        <w:rPr>
          <w:rFonts w:ascii="Times New Roman" w:eastAsia="Times New Roman" w:hAnsi="Times New Roman" w:cs="Times New Roman"/>
          <w:lang w:eastAsia="ru-RU"/>
        </w:rPr>
        <w:t>и Яндекс</w:t>
      </w:r>
      <w:r w:rsidR="00B47F34">
        <w:rPr>
          <w:rFonts w:ascii="Times New Roman" w:eastAsia="Times New Roman" w:hAnsi="Times New Roman" w:cs="Times New Roman"/>
          <w:lang w:eastAsia="ru-RU"/>
        </w:rPr>
        <w:t>;</w:t>
      </w:r>
    </w:p>
    <w:p w14:paraId="4B18E9B3" w14:textId="36C7CC87" w:rsidR="003751E1" w:rsidRDefault="00B47F34" w:rsidP="00624698">
      <w:pPr>
        <w:pStyle w:val="af3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Партнерский маркетинг с веб-издательствами</w:t>
      </w:r>
      <w:r w:rsidR="00776A72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(написание специализированных статей)</w:t>
      </w:r>
      <w:r w:rsidR="003751E1">
        <w:rPr>
          <w:rFonts w:ascii="Times New Roman" w:eastAsia="Times New Roman" w:hAnsi="Times New Roman" w:cs="Times New Roman"/>
          <w:lang w:eastAsia="ru-RU"/>
        </w:rPr>
        <w:t>;</w:t>
      </w:r>
    </w:p>
    <w:p w14:paraId="2EE384FF" w14:textId="67B63E79" w:rsidR="00B47F34" w:rsidRDefault="003751E1" w:rsidP="00624698">
      <w:pPr>
        <w:pStyle w:val="af3"/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Ведение и продвижение канала в </w:t>
      </w:r>
      <w:r>
        <w:rPr>
          <w:rFonts w:ascii="Times New Roman" w:eastAsia="Times New Roman" w:hAnsi="Times New Roman" w:cs="Times New Roman"/>
          <w:lang w:val="en-US" w:eastAsia="ru-RU"/>
        </w:rPr>
        <w:t>YouTube</w:t>
      </w:r>
      <w:r>
        <w:rPr>
          <w:rFonts w:ascii="Times New Roman" w:eastAsia="Times New Roman" w:hAnsi="Times New Roman" w:cs="Times New Roman"/>
          <w:lang w:eastAsia="ru-RU"/>
        </w:rPr>
        <w:t>, публикация информативных видео, промо-роликов к курсу, бесплатных видео-уроков и т.п</w:t>
      </w:r>
      <w:r w:rsidR="001616CB">
        <w:rPr>
          <w:rFonts w:ascii="Times New Roman" w:eastAsia="Times New Roman" w:hAnsi="Times New Roman" w:cs="Times New Roman"/>
          <w:lang w:eastAsia="ru-RU"/>
        </w:rPr>
        <w:t>.</w:t>
      </w:r>
    </w:p>
    <w:p w14:paraId="58CB818B" w14:textId="77777777" w:rsidR="00627E24" w:rsidRDefault="00122FFA" w:rsidP="00236D14">
      <w:pPr>
        <w:rPr>
          <w:lang w:eastAsia="ru-RU"/>
        </w:rPr>
      </w:pPr>
      <w:r>
        <w:rPr>
          <w:lang w:eastAsia="ru-RU"/>
        </w:rPr>
        <w:t>Теперь</w:t>
      </w:r>
      <w:r w:rsidR="00A03E67">
        <w:rPr>
          <w:lang w:eastAsia="ru-RU"/>
        </w:rPr>
        <w:t xml:space="preserve"> </w:t>
      </w:r>
      <w:r w:rsidR="00FD3233">
        <w:rPr>
          <w:lang w:eastAsia="ru-RU"/>
        </w:rPr>
        <w:t>рассмотрим некоторые методы более подробно</w:t>
      </w:r>
      <w:r w:rsidR="00135917">
        <w:rPr>
          <w:lang w:eastAsia="ru-RU"/>
        </w:rPr>
        <w:t>.</w:t>
      </w:r>
      <w:r w:rsidR="00A03E67">
        <w:rPr>
          <w:lang w:eastAsia="ru-RU"/>
        </w:rPr>
        <w:t xml:space="preserve"> </w:t>
      </w:r>
    </w:p>
    <w:p w14:paraId="1DEC4BC7" w14:textId="77777777" w:rsidR="009979C4" w:rsidRDefault="00385FA0" w:rsidP="00236D14">
      <w:pPr>
        <w:rPr>
          <w:lang w:eastAsia="ru-RU"/>
        </w:rPr>
      </w:pPr>
      <w:r>
        <w:rPr>
          <w:lang w:eastAsia="ru-RU"/>
        </w:rPr>
        <w:lastRenderedPageBreak/>
        <w:t xml:space="preserve">Говоря об использовании </w:t>
      </w:r>
      <w:r w:rsidR="0035053C">
        <w:rPr>
          <w:lang w:eastAsia="ru-RU"/>
        </w:rPr>
        <w:t xml:space="preserve">методов </w:t>
      </w:r>
      <w:r>
        <w:rPr>
          <w:lang w:eastAsia="ru-RU"/>
        </w:rPr>
        <w:t xml:space="preserve">продвижения в социальных сетях, </w:t>
      </w:r>
      <w:r w:rsidR="00012040">
        <w:rPr>
          <w:lang w:eastAsia="ru-RU"/>
        </w:rPr>
        <w:t>стоит обратить внимание на</w:t>
      </w:r>
      <w:r>
        <w:rPr>
          <w:lang w:eastAsia="ru-RU"/>
        </w:rPr>
        <w:t xml:space="preserve"> </w:t>
      </w:r>
      <w:r w:rsidR="00627E24">
        <w:rPr>
          <w:lang w:eastAsia="ru-RU"/>
        </w:rPr>
        <w:t>некоторые</w:t>
      </w:r>
      <w:r>
        <w:rPr>
          <w:lang w:eastAsia="ru-RU"/>
        </w:rPr>
        <w:t xml:space="preserve"> особенност</w:t>
      </w:r>
      <w:r w:rsidR="00716189">
        <w:rPr>
          <w:lang w:eastAsia="ru-RU"/>
        </w:rPr>
        <w:t>и</w:t>
      </w:r>
      <w:r>
        <w:rPr>
          <w:lang w:eastAsia="ru-RU"/>
        </w:rPr>
        <w:t xml:space="preserve">. Во-первых, хоть у компании и есть аккаунт в </w:t>
      </w:r>
      <w:r>
        <w:rPr>
          <w:lang w:val="en-US" w:eastAsia="ru-RU"/>
        </w:rPr>
        <w:t>LinkedIn</w:t>
      </w:r>
      <w:r>
        <w:rPr>
          <w:lang w:eastAsia="ru-RU"/>
        </w:rPr>
        <w:t>, некоторые сложности возникают в связи с тем, что данная социальная сеть запрещена в России</w:t>
      </w:r>
      <w:r w:rsidR="0020053C">
        <w:rPr>
          <w:lang w:eastAsia="ru-RU"/>
        </w:rPr>
        <w:t>: это может</w:t>
      </w:r>
      <w:r>
        <w:rPr>
          <w:lang w:eastAsia="ru-RU"/>
        </w:rPr>
        <w:t xml:space="preserve"> </w:t>
      </w:r>
      <w:r w:rsidR="0020053C">
        <w:rPr>
          <w:lang w:eastAsia="ru-RU"/>
        </w:rPr>
        <w:t>привести</w:t>
      </w:r>
      <w:r>
        <w:rPr>
          <w:lang w:eastAsia="ru-RU"/>
        </w:rPr>
        <w:t xml:space="preserve"> к </w:t>
      </w:r>
      <w:r w:rsidR="0020053C">
        <w:rPr>
          <w:lang w:eastAsia="ru-RU"/>
        </w:rPr>
        <w:t xml:space="preserve">значительному </w:t>
      </w:r>
      <w:r>
        <w:rPr>
          <w:lang w:eastAsia="ru-RU"/>
        </w:rPr>
        <w:t>снижению потенциального охвата</w:t>
      </w:r>
      <w:r w:rsidR="00BE1FD7">
        <w:rPr>
          <w:lang w:eastAsia="ru-RU"/>
        </w:rPr>
        <w:t xml:space="preserve"> в сравнении с тем периодом, когда </w:t>
      </w:r>
      <w:r w:rsidR="00BE1FD7">
        <w:rPr>
          <w:lang w:val="en-US" w:eastAsia="ru-RU"/>
        </w:rPr>
        <w:t>LinkedIn</w:t>
      </w:r>
      <w:r w:rsidR="00BE1FD7">
        <w:rPr>
          <w:lang w:eastAsia="ru-RU"/>
        </w:rPr>
        <w:t xml:space="preserve"> был в свободном доступе для </w:t>
      </w:r>
      <w:r w:rsidR="00400E99">
        <w:rPr>
          <w:lang w:eastAsia="ru-RU"/>
        </w:rPr>
        <w:t>российских</w:t>
      </w:r>
      <w:r w:rsidR="00BE1FD7">
        <w:rPr>
          <w:lang w:eastAsia="ru-RU"/>
        </w:rPr>
        <w:t xml:space="preserve"> пользователей</w:t>
      </w:r>
      <w:r>
        <w:rPr>
          <w:lang w:eastAsia="ru-RU"/>
        </w:rPr>
        <w:t>. Во-вторых, команда «Смарт Архитектс» убеждена, что ВКонтакте не подходит для активного продвижения</w:t>
      </w:r>
      <w:r w:rsidR="0020053C">
        <w:rPr>
          <w:lang w:eastAsia="ru-RU"/>
        </w:rPr>
        <w:t xml:space="preserve"> курса</w:t>
      </w:r>
      <w:r>
        <w:rPr>
          <w:lang w:eastAsia="ru-RU"/>
        </w:rPr>
        <w:t xml:space="preserve"> в связи со спецификой целевой аудитории: клиентами компании чаще всего являются мужчины в возрасте около 40 лет. </w:t>
      </w:r>
      <w:r w:rsidR="00162D63">
        <w:rPr>
          <w:lang w:eastAsia="ru-RU"/>
        </w:rPr>
        <w:t xml:space="preserve">В предыдущей главе было </w:t>
      </w:r>
      <w:r w:rsidR="0020053C">
        <w:rPr>
          <w:lang w:eastAsia="ru-RU"/>
        </w:rPr>
        <w:t xml:space="preserve">определено, что </w:t>
      </w:r>
      <w:r w:rsidR="00162D63">
        <w:rPr>
          <w:lang w:eastAsia="ru-RU"/>
        </w:rPr>
        <w:t xml:space="preserve">лишь 58% пользователей ВКонтакте соответствует целевой аудитории исследуемого образовательного продукта по возрасту. Кроме того, </w:t>
      </w:r>
      <w:r w:rsidR="002D5944">
        <w:rPr>
          <w:lang w:eastAsia="ru-RU"/>
        </w:rPr>
        <w:t>только</w:t>
      </w:r>
      <w:r w:rsidR="00162D63">
        <w:rPr>
          <w:lang w:eastAsia="ru-RU"/>
        </w:rPr>
        <w:t xml:space="preserve"> 33% пользователей данной социальной сети – мужчины. </w:t>
      </w:r>
      <w:r w:rsidR="002D5944">
        <w:rPr>
          <w:lang w:eastAsia="ru-RU"/>
        </w:rPr>
        <w:t xml:space="preserve">Так, можно сделать вывод, что такие социальные сети как ВКонтакте и </w:t>
      </w:r>
      <w:r w:rsidR="002D5944">
        <w:rPr>
          <w:lang w:val="en-US" w:eastAsia="ru-RU"/>
        </w:rPr>
        <w:t>LinkedIn</w:t>
      </w:r>
      <w:r w:rsidR="002D5944">
        <w:rPr>
          <w:lang w:eastAsia="ru-RU"/>
        </w:rPr>
        <w:t xml:space="preserve"> являются нерелевантными в данном случае. </w:t>
      </w:r>
    </w:p>
    <w:p w14:paraId="7291F200" w14:textId="7770DBA7" w:rsidR="009979C4" w:rsidRDefault="009979C4" w:rsidP="00236D14">
      <w:pPr>
        <w:rPr>
          <w:lang w:eastAsia="ru-RU"/>
        </w:rPr>
      </w:pPr>
      <w:r>
        <w:rPr>
          <w:lang w:eastAsia="ru-RU"/>
        </w:rPr>
        <w:t>Таким образом,</w:t>
      </w:r>
      <w:r w:rsidR="002D5944">
        <w:rPr>
          <w:lang w:eastAsia="ru-RU"/>
        </w:rPr>
        <w:t xml:space="preserve"> в ближайшем будущем следует сфокусироваться лишь на продвижении в социальной сети</w:t>
      </w:r>
      <w:r w:rsidR="002D5944" w:rsidRPr="002D5944">
        <w:rPr>
          <w:lang w:eastAsia="ru-RU"/>
        </w:rPr>
        <w:t xml:space="preserve"> </w:t>
      </w:r>
      <w:r w:rsidR="002D5944">
        <w:rPr>
          <w:lang w:val="en-US" w:eastAsia="ru-RU"/>
        </w:rPr>
        <w:t>Facebook</w:t>
      </w:r>
      <w:r w:rsidR="002D5944">
        <w:rPr>
          <w:lang w:eastAsia="ru-RU"/>
        </w:rPr>
        <w:t xml:space="preserve">, пользователи которой </w:t>
      </w:r>
      <w:r w:rsidR="00135917">
        <w:rPr>
          <w:lang w:eastAsia="ru-RU"/>
        </w:rPr>
        <w:t>в большей степени соответствуют целевой аудитории компании «Смарт Архитектс»</w:t>
      </w:r>
      <w:r w:rsidR="003878FA">
        <w:rPr>
          <w:lang w:eastAsia="ru-RU"/>
        </w:rPr>
        <w:t xml:space="preserve"> по наиболее значимым критериям</w:t>
      </w:r>
      <w:r w:rsidR="00A353D1">
        <w:rPr>
          <w:lang w:eastAsia="ru-RU"/>
        </w:rPr>
        <w:t>. Так,</w:t>
      </w:r>
      <w:r w:rsidR="006A58A6">
        <w:rPr>
          <w:lang w:eastAsia="ru-RU"/>
        </w:rPr>
        <w:t xml:space="preserve"> «п</w:t>
      </w:r>
      <w:r w:rsidR="006A58A6" w:rsidRPr="006A58A6">
        <w:rPr>
          <w:lang w:eastAsia="ru-RU"/>
        </w:rPr>
        <w:t>ортрет среднестатистического пользователя Facebook выглядит следующим образом: мужчина или женщина от 25 до 44 лет</w:t>
      </w:r>
      <w:r w:rsidR="00A353D1">
        <w:rPr>
          <w:lang w:eastAsia="ru-RU"/>
        </w:rPr>
        <w:t>, с</w:t>
      </w:r>
      <w:r w:rsidR="006A58A6" w:rsidRPr="006A58A6">
        <w:rPr>
          <w:lang w:eastAsia="ru-RU"/>
        </w:rPr>
        <w:t xml:space="preserve"> высшим образованием. Житель столицы или крупного города</w:t>
      </w:r>
      <w:r w:rsidR="00A353D1">
        <w:rPr>
          <w:lang w:eastAsia="ru-RU"/>
        </w:rPr>
        <w:t>, з</w:t>
      </w:r>
      <w:r w:rsidR="006A58A6" w:rsidRPr="006A58A6">
        <w:rPr>
          <w:lang w:eastAsia="ru-RU"/>
        </w:rPr>
        <w:t>анимает хорошую должность/имеет свое дело/предпочитает фриланс. Обладает активной жизненной позицией</w:t>
      </w:r>
      <w:r w:rsidR="00A353D1">
        <w:rPr>
          <w:lang w:eastAsia="ru-RU"/>
        </w:rPr>
        <w:t>, и</w:t>
      </w:r>
      <w:r w:rsidR="006A58A6" w:rsidRPr="006A58A6">
        <w:rPr>
          <w:lang w:eastAsia="ru-RU"/>
        </w:rPr>
        <w:t>нтересуется бизнесом, политикой, IT-сферой, различными сферами культуры. В социальной сети нацелен на поиск деловых контактов</w:t>
      </w:r>
      <w:r w:rsidR="006A58A6">
        <w:rPr>
          <w:lang w:eastAsia="ru-RU"/>
        </w:rPr>
        <w:t>»</w:t>
      </w:r>
      <w:r w:rsidR="00CB3648">
        <w:rPr>
          <w:rStyle w:val="afc"/>
          <w:lang w:eastAsia="ru-RU"/>
        </w:rPr>
        <w:footnoteReference w:id="53"/>
      </w:r>
      <w:r w:rsidR="006A58A6">
        <w:rPr>
          <w:lang w:eastAsia="ru-RU"/>
        </w:rPr>
        <w:t>.</w:t>
      </w:r>
      <w:r w:rsidR="00135917">
        <w:rPr>
          <w:lang w:eastAsia="ru-RU"/>
        </w:rPr>
        <w:t xml:space="preserve"> </w:t>
      </w:r>
      <w:r w:rsidR="008D0D76">
        <w:rPr>
          <w:lang w:eastAsia="ru-RU"/>
        </w:rPr>
        <w:t>В данном случае целесообразно использование медийной рекламы, а также таргетинга – настройки критериев целевой аудитории для показа рекламных объявлений.</w:t>
      </w:r>
    </w:p>
    <w:p w14:paraId="057882D1" w14:textId="1C75E9AA" w:rsidR="00385FA0" w:rsidRDefault="000B1C0B" w:rsidP="00236D14">
      <w:pPr>
        <w:rPr>
          <w:lang w:eastAsia="ru-RU"/>
        </w:rPr>
      </w:pPr>
      <w:r>
        <w:rPr>
          <w:lang w:eastAsia="ru-RU"/>
        </w:rPr>
        <w:t>Также стоит рассмотреть в</w:t>
      </w:r>
      <w:r w:rsidRPr="000B1C0B">
        <w:rPr>
          <w:lang w:eastAsia="ru-RU"/>
        </w:rPr>
        <w:t xml:space="preserve">едение и продвижение канала </w:t>
      </w:r>
      <w:r>
        <w:rPr>
          <w:lang w:eastAsia="ru-RU"/>
        </w:rPr>
        <w:t xml:space="preserve">«Смарт Архитектс» </w:t>
      </w:r>
      <w:r w:rsidRPr="000B1C0B">
        <w:rPr>
          <w:lang w:eastAsia="ru-RU"/>
        </w:rPr>
        <w:t>в YouTube</w:t>
      </w:r>
      <w:r>
        <w:rPr>
          <w:lang w:eastAsia="ru-RU"/>
        </w:rPr>
        <w:t>,</w:t>
      </w:r>
      <w:r w:rsidRPr="000B1C0B">
        <w:rPr>
          <w:lang w:eastAsia="ru-RU"/>
        </w:rPr>
        <w:t xml:space="preserve"> </w:t>
      </w:r>
      <w:r>
        <w:rPr>
          <w:lang w:eastAsia="ru-RU"/>
        </w:rPr>
        <w:t>однако, данный способ станет отличным методом продвижения не только курса «</w:t>
      </w:r>
      <w:r>
        <w:rPr>
          <w:lang w:val="en-US" w:eastAsia="ru-RU"/>
        </w:rPr>
        <w:t>TOGAF</w:t>
      </w:r>
      <w:r w:rsidRPr="000B1C0B">
        <w:rPr>
          <w:lang w:eastAsia="ru-RU"/>
        </w:rPr>
        <w:t>-</w:t>
      </w:r>
      <w:r>
        <w:rPr>
          <w:lang w:val="en-US" w:eastAsia="ru-RU"/>
        </w:rPr>
        <w:t>online</w:t>
      </w:r>
      <w:r>
        <w:rPr>
          <w:lang w:eastAsia="ru-RU"/>
        </w:rPr>
        <w:t>», но и других</w:t>
      </w:r>
      <w:r w:rsidR="0026090B">
        <w:rPr>
          <w:lang w:eastAsia="ru-RU"/>
        </w:rPr>
        <w:t xml:space="preserve"> услуг и</w:t>
      </w:r>
      <w:r>
        <w:rPr>
          <w:lang w:eastAsia="ru-RU"/>
        </w:rPr>
        <w:t xml:space="preserve"> продуктов компании.</w:t>
      </w:r>
    </w:p>
    <w:p w14:paraId="06D7340E" w14:textId="214E4827" w:rsidR="002B3136" w:rsidRDefault="002B3136" w:rsidP="00FD3233">
      <w:pPr>
        <w:rPr>
          <w:rFonts w:eastAsia="Times New Roman" w:cs="Times New Roman"/>
          <w:lang w:eastAsia="ru-RU"/>
        </w:rPr>
      </w:pPr>
      <w:r>
        <w:rPr>
          <w:lang w:eastAsia="ru-RU"/>
        </w:rPr>
        <w:t xml:space="preserve">Что касается партнерского маркетинга, </w:t>
      </w:r>
      <w:r w:rsidR="00485EED">
        <w:rPr>
          <w:lang w:eastAsia="ru-RU"/>
        </w:rPr>
        <w:t>во второй главе данной выпускной квалификационной работы были определены</w:t>
      </w:r>
      <w:r w:rsidR="00101B7B">
        <w:rPr>
          <w:lang w:eastAsia="ru-RU"/>
        </w:rPr>
        <w:t xml:space="preserve"> следующие</w:t>
      </w:r>
      <w:r w:rsidR="00485EED">
        <w:rPr>
          <w:lang w:eastAsia="ru-RU"/>
        </w:rPr>
        <w:t xml:space="preserve"> </w:t>
      </w:r>
      <w:r w:rsidR="000451CF">
        <w:rPr>
          <w:lang w:eastAsia="ru-RU"/>
        </w:rPr>
        <w:t>веб-издательства, кот</w:t>
      </w:r>
      <w:r w:rsidR="00776A72">
        <w:rPr>
          <w:lang w:eastAsia="ru-RU"/>
        </w:rPr>
        <w:t xml:space="preserve">орые в большей мере соответствуют </w:t>
      </w:r>
      <w:r w:rsidR="00D5179F">
        <w:rPr>
          <w:lang w:eastAsia="ru-RU"/>
        </w:rPr>
        <w:t>направленности и тематике</w:t>
      </w:r>
      <w:r w:rsidR="00776A72">
        <w:rPr>
          <w:lang w:eastAsia="ru-RU"/>
        </w:rPr>
        <w:t xml:space="preserve"> курса «</w:t>
      </w:r>
      <w:r w:rsidR="00776A72">
        <w:rPr>
          <w:lang w:val="en-US" w:eastAsia="ru-RU"/>
        </w:rPr>
        <w:t>TOGAF</w:t>
      </w:r>
      <w:r w:rsidR="00776A72" w:rsidRPr="00776A72">
        <w:rPr>
          <w:lang w:eastAsia="ru-RU"/>
        </w:rPr>
        <w:t>-</w:t>
      </w:r>
      <w:r w:rsidR="00776A72">
        <w:rPr>
          <w:lang w:val="en-US" w:eastAsia="ru-RU"/>
        </w:rPr>
        <w:t>online</w:t>
      </w:r>
      <w:r w:rsidR="00776A72">
        <w:rPr>
          <w:lang w:eastAsia="ru-RU"/>
        </w:rPr>
        <w:t>»</w:t>
      </w:r>
      <w:r w:rsidR="00900026">
        <w:rPr>
          <w:lang w:eastAsia="ru-RU"/>
        </w:rPr>
        <w:t xml:space="preserve"> и подходят для использования подобного метода продвижения</w:t>
      </w:r>
      <w:r w:rsidR="00101B7B">
        <w:rPr>
          <w:lang w:eastAsia="ru-RU"/>
        </w:rPr>
        <w:t xml:space="preserve">: </w:t>
      </w:r>
      <w:r w:rsidR="00101B7B" w:rsidRPr="003E25F5">
        <w:rPr>
          <w:rFonts w:eastAsia="Times New Roman" w:cs="Times New Roman"/>
          <w:lang w:eastAsia="ru-RU"/>
        </w:rPr>
        <w:t>Vc.ru, Habr.ru</w:t>
      </w:r>
      <w:r w:rsidR="00101B7B">
        <w:rPr>
          <w:rFonts w:eastAsia="Times New Roman" w:cs="Times New Roman"/>
          <w:lang w:eastAsia="ru-RU"/>
        </w:rPr>
        <w:t>,</w:t>
      </w:r>
      <w:r w:rsidR="00101B7B" w:rsidRPr="00B47F34">
        <w:rPr>
          <w:rFonts w:eastAsia="Times New Roman" w:cs="Times New Roman"/>
          <w:lang w:eastAsia="ru-RU"/>
        </w:rPr>
        <w:t xml:space="preserve"> </w:t>
      </w:r>
      <w:r w:rsidR="00101B7B">
        <w:rPr>
          <w:rFonts w:eastAsia="Times New Roman" w:cs="Times New Roman"/>
          <w:lang w:val="en-US" w:eastAsia="ru-RU"/>
        </w:rPr>
        <w:t>Inc</w:t>
      </w:r>
      <w:r w:rsidR="00101B7B" w:rsidRPr="00B47F34">
        <w:rPr>
          <w:rFonts w:eastAsia="Times New Roman" w:cs="Times New Roman"/>
          <w:lang w:eastAsia="ru-RU"/>
        </w:rPr>
        <w:t>.</w:t>
      </w:r>
      <w:r w:rsidR="00101B7B">
        <w:rPr>
          <w:rFonts w:eastAsia="Times New Roman" w:cs="Times New Roman"/>
          <w:lang w:val="en-US" w:eastAsia="ru-RU"/>
        </w:rPr>
        <w:t>Russia</w:t>
      </w:r>
      <w:r w:rsidR="00101B7B">
        <w:rPr>
          <w:rFonts w:eastAsia="Times New Roman" w:cs="Times New Roman"/>
          <w:lang w:eastAsia="ru-RU"/>
        </w:rPr>
        <w:t xml:space="preserve"> и РБК.</w:t>
      </w:r>
      <w:r w:rsidR="00735048">
        <w:rPr>
          <w:rFonts w:eastAsia="Times New Roman" w:cs="Times New Roman"/>
          <w:lang w:eastAsia="ru-RU"/>
        </w:rPr>
        <w:t xml:space="preserve"> Так, компания</w:t>
      </w:r>
      <w:r w:rsidR="003D5F14">
        <w:rPr>
          <w:rFonts w:eastAsia="Times New Roman" w:cs="Times New Roman"/>
          <w:lang w:eastAsia="ru-RU"/>
        </w:rPr>
        <w:t xml:space="preserve"> «Смарт Архитектс»</w:t>
      </w:r>
      <w:r w:rsidR="00735048">
        <w:rPr>
          <w:rFonts w:eastAsia="Times New Roman" w:cs="Times New Roman"/>
          <w:lang w:eastAsia="ru-RU"/>
        </w:rPr>
        <w:t xml:space="preserve"> </w:t>
      </w:r>
      <w:r w:rsidR="0038596B">
        <w:rPr>
          <w:rFonts w:eastAsia="Times New Roman" w:cs="Times New Roman"/>
          <w:lang w:eastAsia="ru-RU"/>
        </w:rPr>
        <w:t>сумеет повысить</w:t>
      </w:r>
      <w:r w:rsidR="003D5F14">
        <w:rPr>
          <w:rFonts w:eastAsia="Times New Roman" w:cs="Times New Roman"/>
          <w:lang w:eastAsia="ru-RU"/>
        </w:rPr>
        <w:t xml:space="preserve"> узнаваемость своего бренда и познакомить </w:t>
      </w:r>
      <w:r w:rsidR="003D5F14">
        <w:rPr>
          <w:rFonts w:eastAsia="Times New Roman" w:cs="Times New Roman"/>
          <w:lang w:eastAsia="ru-RU"/>
        </w:rPr>
        <w:lastRenderedPageBreak/>
        <w:t>потенциальных потребителей со своим образовательным продуктом в ненавязчивой манере.</w:t>
      </w:r>
      <w:r w:rsidR="0038596B">
        <w:rPr>
          <w:rFonts w:eastAsia="Times New Roman" w:cs="Times New Roman"/>
          <w:lang w:eastAsia="ru-RU"/>
        </w:rPr>
        <w:t xml:space="preserve"> Кроме того, интернет-пользователи склонны доверять интересующим их изданиям, а также часто делятся прочитанным и увиденным со своими знакомыми, которым данная тема </w:t>
      </w:r>
      <w:r w:rsidR="007B7420">
        <w:rPr>
          <w:rFonts w:eastAsia="Times New Roman" w:cs="Times New Roman"/>
          <w:lang w:eastAsia="ru-RU"/>
        </w:rPr>
        <w:t xml:space="preserve">также </w:t>
      </w:r>
      <w:r w:rsidR="0038596B">
        <w:rPr>
          <w:rFonts w:eastAsia="Times New Roman" w:cs="Times New Roman"/>
          <w:lang w:eastAsia="ru-RU"/>
        </w:rPr>
        <w:t>может показаться интересной.</w:t>
      </w:r>
    </w:p>
    <w:p w14:paraId="17AAE93A" w14:textId="01BDC27E" w:rsidR="000B1C0B" w:rsidRDefault="006112DC" w:rsidP="00430C87">
      <w:pPr>
        <w:rPr>
          <w:rFonts w:eastAsia="Times New Roman" w:cs="Times New Roman"/>
          <w:lang w:eastAsia="ru-RU"/>
        </w:rPr>
      </w:pPr>
      <w:r>
        <w:rPr>
          <w:lang w:eastAsia="ru-RU"/>
        </w:rPr>
        <w:t xml:space="preserve">Теперь более подробно рассмотрим именно такой </w:t>
      </w:r>
      <w:r w:rsidR="00C32B69">
        <w:rPr>
          <w:lang w:eastAsia="ru-RU"/>
        </w:rPr>
        <w:t>вариант продвижения, как поисковый маркетин</w:t>
      </w:r>
      <w:r w:rsidR="00240C41">
        <w:rPr>
          <w:lang w:eastAsia="ru-RU"/>
        </w:rPr>
        <w:t>г</w:t>
      </w:r>
      <w:r w:rsidR="00BC42E0" w:rsidRPr="00BC42E0">
        <w:rPr>
          <w:lang w:eastAsia="ru-RU"/>
        </w:rPr>
        <w:t xml:space="preserve">. </w:t>
      </w:r>
      <w:r w:rsidR="009C3BA5">
        <w:rPr>
          <w:rFonts w:eastAsia="Times New Roman" w:cs="Times New Roman"/>
          <w:lang w:eastAsia="ru-RU"/>
        </w:rPr>
        <w:t xml:space="preserve">Так, согласно данным сайта </w:t>
      </w:r>
      <w:r w:rsidR="009C3BA5">
        <w:rPr>
          <w:rFonts w:eastAsia="Times New Roman" w:cs="Times New Roman"/>
          <w:lang w:val="en-US" w:eastAsia="ru-RU"/>
        </w:rPr>
        <w:t>Liveinternet</w:t>
      </w:r>
      <w:r w:rsidR="00910DF3">
        <w:rPr>
          <w:rStyle w:val="afc"/>
          <w:rFonts w:eastAsia="Times New Roman" w:cs="Times New Roman"/>
          <w:lang w:val="en-US" w:eastAsia="ru-RU"/>
        </w:rPr>
        <w:footnoteReference w:id="54"/>
      </w:r>
      <w:r w:rsidR="004014FE" w:rsidRPr="004014FE">
        <w:rPr>
          <w:rFonts w:eastAsia="Times New Roman" w:cs="Times New Roman"/>
          <w:lang w:eastAsia="ru-RU"/>
        </w:rPr>
        <w:t xml:space="preserve"> </w:t>
      </w:r>
      <w:r w:rsidR="004014FE">
        <w:rPr>
          <w:rFonts w:eastAsia="Times New Roman" w:cs="Times New Roman"/>
          <w:lang w:eastAsia="ru-RU"/>
        </w:rPr>
        <w:t>за апрель 2021 года</w:t>
      </w:r>
      <w:r w:rsidR="009C3BA5">
        <w:rPr>
          <w:rFonts w:eastAsia="Times New Roman" w:cs="Times New Roman"/>
          <w:lang w:eastAsia="ru-RU"/>
        </w:rPr>
        <w:t xml:space="preserve">, наиболее популярными поисковыми системами в России являются </w:t>
      </w:r>
      <w:r w:rsidR="009C3BA5">
        <w:rPr>
          <w:rFonts w:eastAsia="Times New Roman" w:cs="Times New Roman"/>
          <w:lang w:val="en-US" w:eastAsia="ru-RU"/>
        </w:rPr>
        <w:t>Google</w:t>
      </w:r>
      <w:r w:rsidR="009C3BA5" w:rsidRPr="009C3BA5">
        <w:rPr>
          <w:rFonts w:eastAsia="Times New Roman" w:cs="Times New Roman"/>
          <w:lang w:eastAsia="ru-RU"/>
        </w:rPr>
        <w:t xml:space="preserve">, </w:t>
      </w:r>
      <w:r w:rsidR="009C3BA5">
        <w:rPr>
          <w:rFonts w:eastAsia="Times New Roman" w:cs="Times New Roman"/>
          <w:lang w:eastAsia="ru-RU"/>
        </w:rPr>
        <w:t xml:space="preserve">Яндекс и </w:t>
      </w:r>
      <w:r w:rsidR="009C3BA5" w:rsidRPr="009C3BA5">
        <w:rPr>
          <w:rFonts w:eastAsia="Times New Roman" w:cs="Times New Roman"/>
          <w:lang w:eastAsia="ru-RU"/>
        </w:rPr>
        <w:t>Search.Mail.ru</w:t>
      </w:r>
      <w:r w:rsidR="006E0159">
        <w:rPr>
          <w:rFonts w:eastAsia="Times New Roman" w:cs="Times New Roman"/>
          <w:lang w:eastAsia="ru-RU"/>
        </w:rPr>
        <w:t xml:space="preserve">, </w:t>
      </w:r>
      <w:r w:rsidR="009F1594">
        <w:rPr>
          <w:rFonts w:eastAsia="Times New Roman" w:cs="Times New Roman"/>
          <w:lang w:eastAsia="ru-RU"/>
        </w:rPr>
        <w:t xml:space="preserve">а </w:t>
      </w:r>
      <w:r w:rsidR="006E0159">
        <w:rPr>
          <w:rFonts w:eastAsia="Times New Roman" w:cs="Times New Roman"/>
          <w:lang w:eastAsia="ru-RU"/>
        </w:rPr>
        <w:t xml:space="preserve">их </w:t>
      </w:r>
      <w:r w:rsidR="009C3BA5">
        <w:rPr>
          <w:rFonts w:eastAsia="Times New Roman" w:cs="Times New Roman"/>
          <w:lang w:eastAsia="ru-RU"/>
        </w:rPr>
        <w:t xml:space="preserve">доли рынка </w:t>
      </w:r>
      <w:r w:rsidR="006E0159">
        <w:rPr>
          <w:rFonts w:eastAsia="Times New Roman" w:cs="Times New Roman"/>
          <w:lang w:eastAsia="ru-RU"/>
        </w:rPr>
        <w:t>составляют</w:t>
      </w:r>
      <w:r w:rsidR="009C3BA5">
        <w:rPr>
          <w:rFonts w:eastAsia="Times New Roman" w:cs="Times New Roman"/>
          <w:lang w:eastAsia="ru-RU"/>
        </w:rPr>
        <w:t xml:space="preserve"> 59</w:t>
      </w:r>
      <w:r w:rsidR="00E52DAC">
        <w:rPr>
          <w:rFonts w:eastAsia="Times New Roman" w:cs="Times New Roman"/>
          <w:lang w:eastAsia="ru-RU"/>
        </w:rPr>
        <w:t>,5</w:t>
      </w:r>
      <w:r w:rsidR="009C3BA5">
        <w:rPr>
          <w:rFonts w:eastAsia="Times New Roman" w:cs="Times New Roman"/>
          <w:lang w:eastAsia="ru-RU"/>
        </w:rPr>
        <w:t>%, 38</w:t>
      </w:r>
      <w:r w:rsidR="00E52DAC">
        <w:rPr>
          <w:rFonts w:eastAsia="Times New Roman" w:cs="Times New Roman"/>
          <w:lang w:eastAsia="ru-RU"/>
        </w:rPr>
        <w:t>,7</w:t>
      </w:r>
      <w:r w:rsidR="009C3BA5">
        <w:rPr>
          <w:rFonts w:eastAsia="Times New Roman" w:cs="Times New Roman"/>
          <w:lang w:eastAsia="ru-RU"/>
        </w:rPr>
        <w:t>% и 1</w:t>
      </w:r>
      <w:r w:rsidR="00E52DAC">
        <w:rPr>
          <w:rFonts w:eastAsia="Times New Roman" w:cs="Times New Roman"/>
          <w:lang w:eastAsia="ru-RU"/>
        </w:rPr>
        <w:t>,6</w:t>
      </w:r>
      <w:r w:rsidR="009C3BA5">
        <w:rPr>
          <w:rFonts w:eastAsia="Times New Roman" w:cs="Times New Roman"/>
          <w:lang w:eastAsia="ru-RU"/>
        </w:rPr>
        <w:t>%</w:t>
      </w:r>
      <w:r w:rsidR="00E52DAC">
        <w:rPr>
          <w:rFonts w:eastAsia="Times New Roman" w:cs="Times New Roman"/>
          <w:lang w:eastAsia="ru-RU"/>
        </w:rPr>
        <w:t>, соответственно.</w:t>
      </w:r>
      <w:r w:rsidR="00910DF3">
        <w:rPr>
          <w:rFonts w:eastAsia="Times New Roman" w:cs="Times New Roman"/>
          <w:lang w:eastAsia="ru-RU"/>
        </w:rPr>
        <w:t xml:space="preserve"> </w:t>
      </w:r>
      <w:r w:rsidR="00A44AED">
        <w:rPr>
          <w:rFonts w:eastAsia="Times New Roman" w:cs="Times New Roman"/>
          <w:lang w:eastAsia="ru-RU"/>
        </w:rPr>
        <w:t>Важно отметить, что поисковы</w:t>
      </w:r>
      <w:r w:rsidR="00F60ABD">
        <w:rPr>
          <w:rFonts w:eastAsia="Times New Roman" w:cs="Times New Roman"/>
          <w:lang w:eastAsia="ru-RU"/>
        </w:rPr>
        <w:t xml:space="preserve">е </w:t>
      </w:r>
      <w:r w:rsidR="00A44AED">
        <w:rPr>
          <w:rFonts w:eastAsia="Times New Roman" w:cs="Times New Roman"/>
          <w:lang w:eastAsia="ru-RU"/>
        </w:rPr>
        <w:t>систем</w:t>
      </w:r>
      <w:r w:rsidR="00F60ABD">
        <w:rPr>
          <w:rFonts w:eastAsia="Times New Roman" w:cs="Times New Roman"/>
          <w:lang w:eastAsia="ru-RU"/>
        </w:rPr>
        <w:t>ы</w:t>
      </w:r>
      <w:r w:rsidR="000A7639">
        <w:rPr>
          <w:rFonts w:eastAsia="Times New Roman" w:cs="Times New Roman"/>
          <w:lang w:eastAsia="ru-RU"/>
        </w:rPr>
        <w:t xml:space="preserve"> в основном</w:t>
      </w:r>
      <w:r w:rsidR="00A44AED">
        <w:rPr>
          <w:rFonts w:eastAsia="Times New Roman" w:cs="Times New Roman"/>
          <w:lang w:eastAsia="ru-RU"/>
        </w:rPr>
        <w:t xml:space="preserve"> предлагают своим клиентам следующие способы привлечения аудитории: </w:t>
      </w:r>
      <w:r w:rsidR="00242F09" w:rsidRPr="003E25F5">
        <w:rPr>
          <w:rFonts w:eastAsia="Times New Roman" w:cs="Times New Roman"/>
          <w:lang w:eastAsia="ru-RU"/>
        </w:rPr>
        <w:t>SEO-продвижение, контекстная и таргетированная реклама</w:t>
      </w:r>
      <w:r w:rsidR="00242F09">
        <w:rPr>
          <w:rFonts w:eastAsia="Times New Roman" w:cs="Times New Roman"/>
          <w:lang w:eastAsia="ru-RU"/>
        </w:rPr>
        <w:t xml:space="preserve">. </w:t>
      </w:r>
      <w:r w:rsidR="008D312B">
        <w:rPr>
          <w:rFonts w:eastAsia="Times New Roman" w:cs="Times New Roman"/>
          <w:lang w:eastAsia="ru-RU"/>
        </w:rPr>
        <w:t>Наиболее популярные</w:t>
      </w:r>
      <w:r w:rsidR="00A44AED">
        <w:rPr>
          <w:rFonts w:eastAsia="Times New Roman" w:cs="Times New Roman"/>
          <w:lang w:eastAsia="ru-RU"/>
        </w:rPr>
        <w:t xml:space="preserve"> браузеры также обладают встроенными инструменты для настройки подобных маркетинговых кампаний</w:t>
      </w:r>
      <w:r w:rsidR="00613D7D">
        <w:rPr>
          <w:rFonts w:eastAsia="Times New Roman" w:cs="Times New Roman"/>
          <w:lang w:eastAsia="ru-RU"/>
        </w:rPr>
        <w:t>, например,</w:t>
      </w:r>
      <w:r w:rsidR="00A44AED">
        <w:rPr>
          <w:rFonts w:eastAsia="Times New Roman" w:cs="Times New Roman"/>
          <w:lang w:eastAsia="ru-RU"/>
        </w:rPr>
        <w:t xml:space="preserve"> </w:t>
      </w:r>
      <w:r w:rsidR="00661956">
        <w:rPr>
          <w:rFonts w:eastAsia="Times New Roman" w:cs="Times New Roman"/>
          <w:lang w:val="en-US" w:eastAsia="ru-RU"/>
        </w:rPr>
        <w:t>Google</w:t>
      </w:r>
      <w:r w:rsidR="00661956" w:rsidRPr="00661956">
        <w:rPr>
          <w:rFonts w:eastAsia="Times New Roman" w:cs="Times New Roman"/>
          <w:lang w:eastAsia="ru-RU"/>
        </w:rPr>
        <w:t>.</w:t>
      </w:r>
      <w:r w:rsidR="00491F74">
        <w:rPr>
          <w:rFonts w:eastAsia="Times New Roman" w:cs="Times New Roman"/>
          <w:lang w:val="en-US" w:eastAsia="ru-RU"/>
        </w:rPr>
        <w:t>Ads</w:t>
      </w:r>
      <w:r w:rsidR="00A050DA">
        <w:rPr>
          <w:rFonts w:eastAsia="Times New Roman" w:cs="Times New Roman"/>
          <w:lang w:eastAsia="ru-RU"/>
        </w:rPr>
        <w:t xml:space="preserve">, </w:t>
      </w:r>
      <w:r w:rsidR="00A050DA">
        <w:rPr>
          <w:rFonts w:eastAsia="Times New Roman" w:cs="Times New Roman"/>
          <w:lang w:val="en-US" w:eastAsia="ru-RU"/>
        </w:rPr>
        <w:t>Google</w:t>
      </w:r>
      <w:r w:rsidR="00A050DA" w:rsidRPr="00661956">
        <w:rPr>
          <w:rFonts w:eastAsia="Times New Roman" w:cs="Times New Roman"/>
          <w:lang w:eastAsia="ru-RU"/>
        </w:rPr>
        <w:t>.</w:t>
      </w:r>
      <w:r w:rsidR="00A050DA">
        <w:rPr>
          <w:rFonts w:eastAsia="Times New Roman" w:cs="Times New Roman"/>
          <w:lang w:val="en-US" w:eastAsia="ru-RU"/>
        </w:rPr>
        <w:t>AdSense</w:t>
      </w:r>
      <w:r w:rsidR="00A050DA">
        <w:rPr>
          <w:rFonts w:eastAsia="Times New Roman" w:cs="Times New Roman"/>
          <w:lang w:eastAsia="ru-RU"/>
        </w:rPr>
        <w:t xml:space="preserve"> и </w:t>
      </w:r>
      <w:r w:rsidR="00661956">
        <w:rPr>
          <w:rFonts w:eastAsia="Times New Roman" w:cs="Times New Roman"/>
          <w:lang w:eastAsia="ru-RU"/>
        </w:rPr>
        <w:t>Яндекс</w:t>
      </w:r>
      <w:r w:rsidR="00285CB3" w:rsidRPr="00285CB3">
        <w:rPr>
          <w:rFonts w:eastAsia="Times New Roman" w:cs="Times New Roman"/>
          <w:lang w:eastAsia="ru-RU"/>
        </w:rPr>
        <w:t xml:space="preserve"> </w:t>
      </w:r>
      <w:r w:rsidR="00661956">
        <w:rPr>
          <w:rFonts w:eastAsia="Times New Roman" w:cs="Times New Roman"/>
          <w:lang w:eastAsia="ru-RU"/>
        </w:rPr>
        <w:t>Директ</w:t>
      </w:r>
      <w:r w:rsidR="00BB0728">
        <w:rPr>
          <w:rFonts w:eastAsia="Times New Roman" w:cs="Times New Roman"/>
          <w:lang w:eastAsia="ru-RU"/>
        </w:rPr>
        <w:t xml:space="preserve"> для применения контекстной рекламы</w:t>
      </w:r>
      <w:r w:rsidR="000F782C">
        <w:rPr>
          <w:rFonts w:eastAsia="Times New Roman" w:cs="Times New Roman"/>
          <w:lang w:eastAsia="ru-RU"/>
        </w:rPr>
        <w:t>.</w:t>
      </w:r>
      <w:r w:rsidR="00430C87">
        <w:rPr>
          <w:rFonts w:eastAsia="Times New Roman" w:cs="Times New Roman"/>
          <w:lang w:eastAsia="ru-RU"/>
        </w:rPr>
        <w:t xml:space="preserve"> </w:t>
      </w:r>
      <w:r w:rsidR="00EE1370">
        <w:rPr>
          <w:rFonts w:eastAsia="Times New Roman" w:cs="Times New Roman"/>
          <w:lang w:eastAsia="ru-RU"/>
        </w:rPr>
        <w:t xml:space="preserve">Ранее было определено, что </w:t>
      </w:r>
      <w:r w:rsidR="00900026" w:rsidRPr="003E25F5">
        <w:rPr>
          <w:rFonts w:eastAsia="Times New Roman" w:cs="Times New Roman"/>
          <w:lang w:eastAsia="ru-RU"/>
        </w:rPr>
        <w:t xml:space="preserve">на </w:t>
      </w:r>
      <w:r w:rsidR="00900026">
        <w:rPr>
          <w:rFonts w:eastAsia="Times New Roman" w:cs="Times New Roman"/>
          <w:lang w:eastAsia="ru-RU"/>
        </w:rPr>
        <w:t>сайтах</w:t>
      </w:r>
      <w:r w:rsidR="00900026" w:rsidRPr="003E25F5">
        <w:rPr>
          <w:rFonts w:eastAsia="Times New Roman" w:cs="Times New Roman"/>
          <w:lang w:eastAsia="ru-RU"/>
        </w:rPr>
        <w:t xml:space="preserve"> таких издательств как Vc.ru, Habr.ru</w:t>
      </w:r>
      <w:r w:rsidR="00900026">
        <w:rPr>
          <w:rFonts w:eastAsia="Times New Roman" w:cs="Times New Roman"/>
          <w:lang w:eastAsia="ru-RU"/>
        </w:rPr>
        <w:t xml:space="preserve"> и</w:t>
      </w:r>
      <w:r w:rsidR="00900026" w:rsidRPr="003E25F5">
        <w:rPr>
          <w:rFonts w:eastAsia="Times New Roman" w:cs="Times New Roman"/>
          <w:lang w:eastAsia="ru-RU"/>
        </w:rPr>
        <w:t xml:space="preserve"> Forbes</w:t>
      </w:r>
      <w:r w:rsidR="00900026">
        <w:rPr>
          <w:rFonts w:eastAsia="Times New Roman" w:cs="Times New Roman"/>
          <w:lang w:eastAsia="ru-RU"/>
        </w:rPr>
        <w:t xml:space="preserve"> наиболее целесообразно </w:t>
      </w:r>
      <w:r w:rsidR="00D07107">
        <w:rPr>
          <w:rFonts w:eastAsia="Times New Roman" w:cs="Times New Roman"/>
          <w:lang w:eastAsia="ru-RU"/>
        </w:rPr>
        <w:t>применять</w:t>
      </w:r>
      <w:r w:rsidR="00900026">
        <w:rPr>
          <w:rFonts w:eastAsia="Times New Roman" w:cs="Times New Roman"/>
          <w:lang w:eastAsia="ru-RU"/>
        </w:rPr>
        <w:t xml:space="preserve"> методы поискового маркетинга. </w:t>
      </w:r>
    </w:p>
    <w:p w14:paraId="5F136E48" w14:textId="4691F09B" w:rsidR="004121DA" w:rsidRDefault="004121DA" w:rsidP="004121DA">
      <w:pPr>
        <w:pStyle w:val="3"/>
        <w:rPr>
          <w:rFonts w:eastAsia="Times New Roman"/>
          <w:lang w:eastAsia="ru-RU"/>
        </w:rPr>
      </w:pPr>
      <w:bookmarkStart w:id="74" w:name="_Toc73731722"/>
      <w:r>
        <w:rPr>
          <w:rFonts w:eastAsia="Times New Roman"/>
          <w:lang w:eastAsia="ru-RU"/>
        </w:rPr>
        <w:t>Расчет затрат на продвижение курса «</w:t>
      </w:r>
      <w:r>
        <w:rPr>
          <w:rFonts w:eastAsia="Times New Roman"/>
          <w:lang w:val="en-US" w:eastAsia="ru-RU"/>
        </w:rPr>
        <w:t>TOGAF</w:t>
      </w:r>
      <w:r w:rsidRPr="00F44E62">
        <w:rPr>
          <w:rFonts w:eastAsia="Times New Roman"/>
          <w:lang w:eastAsia="ru-RU"/>
        </w:rPr>
        <w:t>-</w:t>
      </w:r>
      <w:r>
        <w:rPr>
          <w:rFonts w:eastAsia="Times New Roman"/>
          <w:lang w:val="en-US" w:eastAsia="ru-RU"/>
        </w:rPr>
        <w:t>online</w:t>
      </w:r>
      <w:r>
        <w:rPr>
          <w:rFonts w:eastAsia="Times New Roman"/>
          <w:lang w:eastAsia="ru-RU"/>
        </w:rPr>
        <w:t>»</w:t>
      </w:r>
      <w:bookmarkEnd w:id="74"/>
    </w:p>
    <w:p w14:paraId="3F1BE7C1" w14:textId="33FAEBDD" w:rsidR="0028730C" w:rsidRDefault="00E21BE7" w:rsidP="00203721">
      <w:pPr>
        <w:rPr>
          <w:lang w:eastAsia="ru-RU"/>
        </w:rPr>
      </w:pPr>
      <w:r>
        <w:rPr>
          <w:lang w:eastAsia="ru-RU"/>
        </w:rPr>
        <w:t>Эксперты</w:t>
      </w:r>
      <w:r w:rsidR="0045691F">
        <w:rPr>
          <w:lang w:eastAsia="ru-RU"/>
        </w:rPr>
        <w:t xml:space="preserve"> </w:t>
      </w:r>
      <w:r w:rsidR="00B35868">
        <w:rPr>
          <w:lang w:eastAsia="ru-RU"/>
        </w:rPr>
        <w:t>веб-портала</w:t>
      </w:r>
      <w:r w:rsidR="0045691F">
        <w:rPr>
          <w:lang w:eastAsia="ru-RU"/>
        </w:rPr>
        <w:t xml:space="preserve"> Генеральный Директор</w:t>
      </w:r>
      <w:r>
        <w:rPr>
          <w:lang w:eastAsia="ru-RU"/>
        </w:rPr>
        <w:t xml:space="preserve"> считают</w:t>
      </w:r>
      <w:r w:rsidR="0045691F">
        <w:rPr>
          <w:lang w:eastAsia="ru-RU"/>
        </w:rPr>
        <w:t>,</w:t>
      </w:r>
      <w:r>
        <w:rPr>
          <w:lang w:eastAsia="ru-RU"/>
        </w:rPr>
        <w:t xml:space="preserve"> что</w:t>
      </w:r>
      <w:r w:rsidR="0045691F">
        <w:rPr>
          <w:lang w:eastAsia="ru-RU"/>
        </w:rPr>
        <w:t xml:space="preserve"> «в</w:t>
      </w:r>
      <w:r w:rsidR="0045691F" w:rsidRPr="0045691F">
        <w:rPr>
          <w:lang w:eastAsia="ru-RU"/>
        </w:rPr>
        <w:t xml:space="preserve"> России долю затрат на маркетинг стоит рассматривать в размере от 1 до 5%, то есть в среднем – 3% от выручки</w:t>
      </w:r>
      <w:r w:rsidR="0045691F">
        <w:rPr>
          <w:lang w:eastAsia="ru-RU"/>
        </w:rPr>
        <w:t>»</w:t>
      </w:r>
      <w:r w:rsidR="0045691F">
        <w:rPr>
          <w:rStyle w:val="afc"/>
          <w:lang w:eastAsia="ru-RU"/>
        </w:rPr>
        <w:footnoteReference w:id="55"/>
      </w:r>
      <w:r w:rsidR="0045691F" w:rsidRPr="0045691F">
        <w:rPr>
          <w:lang w:eastAsia="ru-RU"/>
        </w:rPr>
        <w:t>.</w:t>
      </w:r>
      <w:r w:rsidR="00792CC2">
        <w:rPr>
          <w:lang w:eastAsia="ru-RU"/>
        </w:rPr>
        <w:t xml:space="preserve"> Так, будем считать данный показатель </w:t>
      </w:r>
      <w:r>
        <w:rPr>
          <w:lang w:eastAsia="ru-RU"/>
        </w:rPr>
        <w:t>основным</w:t>
      </w:r>
      <w:r w:rsidR="00792CC2">
        <w:rPr>
          <w:lang w:eastAsia="ru-RU"/>
        </w:rPr>
        <w:t xml:space="preserve"> для </w:t>
      </w:r>
      <w:r>
        <w:rPr>
          <w:lang w:eastAsia="ru-RU"/>
        </w:rPr>
        <w:t>дальнейших</w:t>
      </w:r>
      <w:r w:rsidR="00792CC2">
        <w:rPr>
          <w:lang w:eastAsia="ru-RU"/>
        </w:rPr>
        <w:t xml:space="preserve"> расчетов.</w:t>
      </w:r>
      <w:r>
        <w:rPr>
          <w:lang w:eastAsia="ru-RU"/>
        </w:rPr>
        <w:t xml:space="preserve"> Согласно данным, представленным на сайте сервиса проверки контрагентов </w:t>
      </w:r>
      <w:r>
        <w:rPr>
          <w:lang w:val="en-US" w:eastAsia="ru-RU"/>
        </w:rPr>
        <w:t>Rusprofile</w:t>
      </w:r>
      <w:r>
        <w:rPr>
          <w:lang w:eastAsia="ru-RU"/>
        </w:rPr>
        <w:t xml:space="preserve">, выручка компании «Смарт Архитектс» за 2020 год составила </w:t>
      </w:r>
      <w:r w:rsidRPr="00E21BE7">
        <w:rPr>
          <w:lang w:eastAsia="ru-RU"/>
        </w:rPr>
        <w:t>32954000 руб.</w:t>
      </w:r>
      <w:r w:rsidR="00497FC3">
        <w:rPr>
          <w:rStyle w:val="afc"/>
          <w:lang w:eastAsia="ru-RU"/>
        </w:rPr>
        <w:footnoteReference w:id="56"/>
      </w:r>
      <w:r>
        <w:rPr>
          <w:lang w:eastAsia="ru-RU"/>
        </w:rPr>
        <w:t xml:space="preserve"> </w:t>
      </w:r>
      <w:r w:rsidR="00B34712">
        <w:rPr>
          <w:lang w:eastAsia="ru-RU"/>
        </w:rPr>
        <w:t>Значит</w:t>
      </w:r>
      <w:r>
        <w:rPr>
          <w:lang w:eastAsia="ru-RU"/>
        </w:rPr>
        <w:t xml:space="preserve">, </w:t>
      </w:r>
      <w:r w:rsidR="00B35868">
        <w:rPr>
          <w:lang w:eastAsia="ru-RU"/>
        </w:rPr>
        <w:t>3% от данного показателя</w:t>
      </w:r>
      <w:r w:rsidR="00B34712">
        <w:rPr>
          <w:lang w:eastAsia="ru-RU"/>
        </w:rPr>
        <w:t>, которые можно считать примерным бюджетом на продвижение компании в год,</w:t>
      </w:r>
      <w:r w:rsidR="00B35868">
        <w:rPr>
          <w:lang w:eastAsia="ru-RU"/>
        </w:rPr>
        <w:t xml:space="preserve"> составляют 988620 руб.</w:t>
      </w:r>
      <w:r w:rsidR="00B34712">
        <w:rPr>
          <w:lang w:eastAsia="ru-RU"/>
        </w:rPr>
        <w:t>, то есть, 82385 руб. в мес</w:t>
      </w:r>
      <w:r w:rsidR="0028730C">
        <w:rPr>
          <w:lang w:eastAsia="ru-RU"/>
        </w:rPr>
        <w:t>я</w:t>
      </w:r>
      <w:r w:rsidR="00B34712">
        <w:rPr>
          <w:lang w:eastAsia="ru-RU"/>
        </w:rPr>
        <w:t>ц.</w:t>
      </w:r>
      <w:r w:rsidR="00203721">
        <w:rPr>
          <w:lang w:eastAsia="ru-RU"/>
        </w:rPr>
        <w:t xml:space="preserve"> Далее, и</w:t>
      </w:r>
      <w:r w:rsidR="0028730C">
        <w:rPr>
          <w:lang w:eastAsia="ru-RU"/>
        </w:rPr>
        <w:t xml:space="preserve">сходя из </w:t>
      </w:r>
      <w:r w:rsidR="008365C6">
        <w:rPr>
          <w:lang w:eastAsia="ru-RU"/>
        </w:rPr>
        <w:t xml:space="preserve">результатов, полученных на основании </w:t>
      </w:r>
      <w:r w:rsidR="0028730C">
        <w:rPr>
          <w:lang w:eastAsia="ru-RU"/>
        </w:rPr>
        <w:t xml:space="preserve">подобного способа расчета </w:t>
      </w:r>
      <w:r w:rsidR="00DF310D">
        <w:rPr>
          <w:lang w:eastAsia="ru-RU"/>
        </w:rPr>
        <w:t xml:space="preserve">размера </w:t>
      </w:r>
      <w:r w:rsidR="0028730C">
        <w:rPr>
          <w:lang w:eastAsia="ru-RU"/>
        </w:rPr>
        <w:t>допустимого бюджета компании на маркетинг, рассмотрим затраты на выбранные методы и каналы продвижения конкретно курса «</w:t>
      </w:r>
      <w:r w:rsidR="0028730C">
        <w:rPr>
          <w:lang w:val="en-US" w:eastAsia="ru-RU"/>
        </w:rPr>
        <w:t>TOGAF</w:t>
      </w:r>
      <w:r w:rsidR="0028730C" w:rsidRPr="0028730C">
        <w:rPr>
          <w:lang w:eastAsia="ru-RU"/>
        </w:rPr>
        <w:t>-</w:t>
      </w:r>
      <w:r w:rsidR="0028730C">
        <w:rPr>
          <w:lang w:val="en-US" w:eastAsia="ru-RU"/>
        </w:rPr>
        <w:t>online</w:t>
      </w:r>
      <w:r w:rsidR="0028730C">
        <w:rPr>
          <w:lang w:eastAsia="ru-RU"/>
        </w:rPr>
        <w:t>»</w:t>
      </w:r>
      <w:r w:rsidR="0028730C" w:rsidRPr="00203721">
        <w:rPr>
          <w:lang w:eastAsia="ru-RU"/>
        </w:rPr>
        <w:t xml:space="preserve">. </w:t>
      </w:r>
    </w:p>
    <w:p w14:paraId="3C373F5F" w14:textId="5FBAC730" w:rsidR="00111898" w:rsidRDefault="00F424F7" w:rsidP="00203721">
      <w:pPr>
        <w:rPr>
          <w:lang w:eastAsia="ru-RU"/>
        </w:rPr>
      </w:pPr>
      <w:r>
        <w:rPr>
          <w:lang w:eastAsia="ru-RU"/>
        </w:rPr>
        <w:t>Общей целью всех маркетинговых мероприятий является увеличение количества покупателей курса «</w:t>
      </w:r>
      <w:r>
        <w:rPr>
          <w:lang w:val="en-US" w:eastAsia="ru-RU"/>
        </w:rPr>
        <w:t>TOGAF</w:t>
      </w:r>
      <w:r w:rsidRPr="0028730C">
        <w:rPr>
          <w:lang w:eastAsia="ru-RU"/>
        </w:rPr>
        <w:t>-</w:t>
      </w:r>
      <w:r>
        <w:rPr>
          <w:lang w:val="en-US" w:eastAsia="ru-RU"/>
        </w:rPr>
        <w:t>online</w:t>
      </w:r>
      <w:r>
        <w:rPr>
          <w:lang w:eastAsia="ru-RU"/>
        </w:rPr>
        <w:t>»</w:t>
      </w:r>
      <w:r w:rsidRPr="00203721">
        <w:rPr>
          <w:lang w:eastAsia="ru-RU"/>
        </w:rPr>
        <w:t>.</w:t>
      </w:r>
      <w:r w:rsidR="003C2B06">
        <w:rPr>
          <w:lang w:eastAsia="ru-RU"/>
        </w:rPr>
        <w:t xml:space="preserve"> Чтобы определить конкретные цели отдельных методов продвижения, обратимся к сервису подбора слов от Яндекс: запросы с </w:t>
      </w:r>
      <w:r w:rsidR="003C2B06">
        <w:rPr>
          <w:lang w:eastAsia="ru-RU"/>
        </w:rPr>
        <w:lastRenderedPageBreak/>
        <w:t>упоминанием слова «</w:t>
      </w:r>
      <w:r w:rsidR="003C2B06">
        <w:rPr>
          <w:lang w:val="en-US" w:eastAsia="ru-RU"/>
        </w:rPr>
        <w:t>TOGAF</w:t>
      </w:r>
      <w:r w:rsidR="003C2B06">
        <w:rPr>
          <w:lang w:eastAsia="ru-RU"/>
        </w:rPr>
        <w:t>» встречались 1971 раз</w:t>
      </w:r>
      <w:r w:rsidR="008C6B75" w:rsidRPr="008C6B75">
        <w:rPr>
          <w:lang w:eastAsia="ru-RU"/>
        </w:rPr>
        <w:t xml:space="preserve"> </w:t>
      </w:r>
      <w:r w:rsidR="008C6B75">
        <w:rPr>
          <w:lang w:eastAsia="ru-RU"/>
        </w:rPr>
        <w:t>за май 2021 года</w:t>
      </w:r>
      <w:r w:rsidR="003C2B06">
        <w:rPr>
          <w:lang w:eastAsia="ru-RU"/>
        </w:rPr>
        <w:t xml:space="preserve"> (с учетом всех девайсов для осуществления поиска</w:t>
      </w:r>
      <w:r w:rsidR="008C6B75">
        <w:rPr>
          <w:lang w:eastAsia="ru-RU"/>
        </w:rPr>
        <w:t xml:space="preserve"> и всех регионов России</w:t>
      </w:r>
      <w:r w:rsidR="003C2B06">
        <w:rPr>
          <w:lang w:eastAsia="ru-RU"/>
        </w:rPr>
        <w:t xml:space="preserve">). </w:t>
      </w:r>
      <w:r w:rsidR="00C370B2">
        <w:rPr>
          <w:lang w:eastAsia="ru-RU"/>
        </w:rPr>
        <w:t xml:space="preserve">Предположим, что половина </w:t>
      </w:r>
      <w:r w:rsidR="00B37899">
        <w:rPr>
          <w:lang w:eastAsia="ru-RU"/>
        </w:rPr>
        <w:t>пользователей,</w:t>
      </w:r>
      <w:r w:rsidR="00986C2D">
        <w:rPr>
          <w:lang w:eastAsia="ru-RU"/>
        </w:rPr>
        <w:t xml:space="preserve"> </w:t>
      </w:r>
      <w:r w:rsidR="003E39DD">
        <w:rPr>
          <w:lang w:eastAsia="ru-RU"/>
        </w:rPr>
        <w:t xml:space="preserve">то есть </w:t>
      </w:r>
      <w:r w:rsidR="00F74328">
        <w:rPr>
          <w:lang w:eastAsia="ru-RU"/>
        </w:rPr>
        <w:t xml:space="preserve">примерно </w:t>
      </w:r>
      <w:r w:rsidR="00986C2D">
        <w:rPr>
          <w:lang w:eastAsia="ru-RU"/>
        </w:rPr>
        <w:t>985 человек,</w:t>
      </w:r>
      <w:r w:rsidR="00B37899">
        <w:rPr>
          <w:lang w:eastAsia="ru-RU"/>
        </w:rPr>
        <w:t xml:space="preserve"> осуществляющих </w:t>
      </w:r>
      <w:r w:rsidR="000E55A0">
        <w:rPr>
          <w:lang w:eastAsia="ru-RU"/>
        </w:rPr>
        <w:t>подобный</w:t>
      </w:r>
      <w:r w:rsidR="00B37899">
        <w:rPr>
          <w:lang w:eastAsia="ru-RU"/>
        </w:rPr>
        <w:t xml:space="preserve"> запрос, будет заинтересована в образовательном курсе «</w:t>
      </w:r>
      <w:r w:rsidR="00B37899">
        <w:rPr>
          <w:lang w:val="en-US" w:eastAsia="ru-RU"/>
        </w:rPr>
        <w:t>TOGAF</w:t>
      </w:r>
      <w:r w:rsidR="00B37899" w:rsidRPr="00B37899">
        <w:rPr>
          <w:lang w:eastAsia="ru-RU"/>
        </w:rPr>
        <w:t>-</w:t>
      </w:r>
      <w:r w:rsidR="00B37899">
        <w:rPr>
          <w:lang w:val="en-US" w:eastAsia="ru-RU"/>
        </w:rPr>
        <w:t>online</w:t>
      </w:r>
      <w:r w:rsidR="00B37899">
        <w:rPr>
          <w:lang w:eastAsia="ru-RU"/>
        </w:rPr>
        <w:t xml:space="preserve">». </w:t>
      </w:r>
      <w:r w:rsidR="00427276">
        <w:rPr>
          <w:lang w:eastAsia="ru-RU"/>
        </w:rPr>
        <w:t xml:space="preserve">В таблице 11 представлены выбранные методы и каналы продвижения </w:t>
      </w:r>
      <w:r w:rsidR="00C2675C">
        <w:rPr>
          <w:lang w:eastAsia="ru-RU"/>
        </w:rPr>
        <w:t xml:space="preserve">выбранного образовательного продукта, </w:t>
      </w:r>
      <w:r w:rsidR="00B0359E">
        <w:rPr>
          <w:lang w:eastAsia="ru-RU"/>
        </w:rPr>
        <w:t xml:space="preserve">а также </w:t>
      </w:r>
      <w:r w:rsidR="00C2675C">
        <w:rPr>
          <w:lang w:eastAsia="ru-RU"/>
        </w:rPr>
        <w:t xml:space="preserve">цель подобной </w:t>
      </w:r>
      <w:r w:rsidR="002F1221">
        <w:rPr>
          <w:lang w:eastAsia="ru-RU"/>
        </w:rPr>
        <w:t>рекламы</w:t>
      </w:r>
      <w:r w:rsidR="00C2675C">
        <w:rPr>
          <w:lang w:eastAsia="ru-RU"/>
        </w:rPr>
        <w:t xml:space="preserve"> и ее стоимость</w:t>
      </w:r>
      <w:r w:rsidR="009115A4">
        <w:rPr>
          <w:lang w:eastAsia="ru-RU"/>
        </w:rPr>
        <w:t>:</w:t>
      </w:r>
    </w:p>
    <w:p w14:paraId="244C7530" w14:textId="6CCDB87F" w:rsidR="00C2675C" w:rsidRDefault="00C2675C" w:rsidP="00C2675C">
      <w:pPr>
        <w:pStyle w:val="a"/>
        <w:rPr>
          <w:lang w:eastAsia="ru-RU"/>
        </w:rPr>
      </w:pPr>
      <w:r>
        <w:rPr>
          <w:lang w:eastAsia="ru-RU"/>
        </w:rPr>
        <w:t>Расчет стоимости рекомендуемого продвижения</w:t>
      </w: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1428"/>
        <w:gridCol w:w="182"/>
        <w:gridCol w:w="1512"/>
        <w:gridCol w:w="1816"/>
        <w:gridCol w:w="2149"/>
        <w:gridCol w:w="1537"/>
      </w:tblGrid>
      <w:tr w:rsidR="007B074D" w:rsidRPr="009530DE" w14:paraId="4C3E2BE5" w14:textId="77777777" w:rsidTr="00AF56C0">
        <w:tc>
          <w:tcPr>
            <w:tcW w:w="1638" w:type="dxa"/>
            <w:gridSpan w:val="2"/>
          </w:tcPr>
          <w:p w14:paraId="3D3E6D08" w14:textId="7551D7E2" w:rsidR="007B074D" w:rsidRPr="009530DE" w:rsidRDefault="007B074D" w:rsidP="002808C9">
            <w:pPr>
              <w:pStyle w:val="ab"/>
              <w:rPr>
                <w:sz w:val="22"/>
                <w:szCs w:val="22"/>
                <w:lang w:eastAsia="ru-RU"/>
              </w:rPr>
            </w:pPr>
            <w:r w:rsidRPr="009530DE">
              <w:rPr>
                <w:sz w:val="22"/>
                <w:szCs w:val="22"/>
                <w:lang w:eastAsia="ru-RU"/>
              </w:rPr>
              <w:t>Название ресурса</w:t>
            </w:r>
          </w:p>
        </w:tc>
        <w:tc>
          <w:tcPr>
            <w:tcW w:w="1502" w:type="dxa"/>
          </w:tcPr>
          <w:p w14:paraId="5C9B565F" w14:textId="02C84FBA" w:rsidR="007B074D" w:rsidRPr="009530DE" w:rsidRDefault="007B074D" w:rsidP="002808C9">
            <w:pPr>
              <w:pStyle w:val="ab"/>
              <w:rPr>
                <w:sz w:val="22"/>
                <w:szCs w:val="22"/>
                <w:lang w:eastAsia="ru-RU"/>
              </w:rPr>
            </w:pPr>
            <w:r w:rsidRPr="009530DE">
              <w:rPr>
                <w:sz w:val="22"/>
                <w:szCs w:val="22"/>
                <w:lang w:eastAsia="ru-RU"/>
              </w:rPr>
              <w:t>Вид интернет-маркетинга</w:t>
            </w:r>
          </w:p>
        </w:tc>
        <w:tc>
          <w:tcPr>
            <w:tcW w:w="1746" w:type="dxa"/>
          </w:tcPr>
          <w:p w14:paraId="3D717F8A" w14:textId="56DFA3CA" w:rsidR="007B074D" w:rsidRPr="009530DE" w:rsidRDefault="007B074D" w:rsidP="002808C9">
            <w:pPr>
              <w:pStyle w:val="ab"/>
              <w:rPr>
                <w:sz w:val="22"/>
                <w:szCs w:val="22"/>
                <w:lang w:eastAsia="ru-RU"/>
              </w:rPr>
            </w:pPr>
            <w:r w:rsidRPr="009530DE">
              <w:rPr>
                <w:sz w:val="22"/>
                <w:szCs w:val="22"/>
                <w:lang w:eastAsia="ru-RU"/>
              </w:rPr>
              <w:t>Метод продвижения</w:t>
            </w:r>
          </w:p>
        </w:tc>
        <w:tc>
          <w:tcPr>
            <w:tcW w:w="2186" w:type="dxa"/>
          </w:tcPr>
          <w:p w14:paraId="1EE99A0F" w14:textId="0C4E9331" w:rsidR="007B074D" w:rsidRPr="009530DE" w:rsidRDefault="007B074D" w:rsidP="002808C9">
            <w:pPr>
              <w:pStyle w:val="ab"/>
              <w:rPr>
                <w:sz w:val="22"/>
                <w:szCs w:val="22"/>
                <w:lang w:eastAsia="ru-RU"/>
              </w:rPr>
            </w:pPr>
            <w:r w:rsidRPr="009530DE">
              <w:rPr>
                <w:sz w:val="22"/>
                <w:szCs w:val="22"/>
                <w:lang w:eastAsia="ru-RU"/>
              </w:rPr>
              <w:t>Цель продвижения</w:t>
            </w:r>
          </w:p>
        </w:tc>
        <w:tc>
          <w:tcPr>
            <w:tcW w:w="1552" w:type="dxa"/>
          </w:tcPr>
          <w:p w14:paraId="02C7F63D" w14:textId="634F7E4A" w:rsidR="007B074D" w:rsidRPr="009530DE" w:rsidRDefault="007B074D" w:rsidP="002808C9">
            <w:pPr>
              <w:pStyle w:val="ab"/>
              <w:rPr>
                <w:sz w:val="22"/>
                <w:szCs w:val="22"/>
                <w:lang w:val="en-US" w:eastAsia="ru-RU"/>
              </w:rPr>
            </w:pPr>
            <w:r w:rsidRPr="009530DE">
              <w:rPr>
                <w:sz w:val="22"/>
                <w:szCs w:val="22"/>
                <w:lang w:eastAsia="ru-RU"/>
              </w:rPr>
              <w:t>Стоимость</w:t>
            </w:r>
            <w:r w:rsidR="002B63F7" w:rsidRPr="009530DE">
              <w:rPr>
                <w:sz w:val="22"/>
                <w:szCs w:val="22"/>
                <w:lang w:eastAsia="ru-RU"/>
              </w:rPr>
              <w:t xml:space="preserve"> (</w:t>
            </w:r>
            <w:r w:rsidR="00D14751" w:rsidRPr="009530DE">
              <w:rPr>
                <w:sz w:val="22"/>
                <w:szCs w:val="22"/>
                <w:lang w:eastAsia="ru-RU"/>
              </w:rPr>
              <w:t xml:space="preserve">в </w:t>
            </w:r>
            <w:r w:rsidR="002B63F7" w:rsidRPr="009530DE">
              <w:rPr>
                <w:sz w:val="22"/>
                <w:szCs w:val="22"/>
                <w:lang w:eastAsia="ru-RU"/>
              </w:rPr>
              <w:t>месяц)</w:t>
            </w:r>
          </w:p>
        </w:tc>
      </w:tr>
      <w:tr w:rsidR="00DF30DA" w:rsidRPr="009530DE" w14:paraId="15564C3D" w14:textId="77777777" w:rsidTr="000C5596">
        <w:tc>
          <w:tcPr>
            <w:tcW w:w="1638" w:type="dxa"/>
            <w:gridSpan w:val="2"/>
          </w:tcPr>
          <w:p w14:paraId="0826D0B5" w14:textId="3BE0A0D6" w:rsidR="00DF30DA" w:rsidRPr="009530DE" w:rsidRDefault="00DF30DA" w:rsidP="000C5596">
            <w:pPr>
              <w:pStyle w:val="ac"/>
              <w:rPr>
                <w:sz w:val="22"/>
                <w:lang w:val="en-US" w:eastAsia="ru-RU"/>
              </w:rPr>
            </w:pPr>
            <w:r w:rsidRPr="009530DE">
              <w:rPr>
                <w:sz w:val="22"/>
                <w:lang w:val="en-US" w:eastAsia="ru-RU"/>
              </w:rPr>
              <w:t>Google</w:t>
            </w:r>
          </w:p>
        </w:tc>
        <w:tc>
          <w:tcPr>
            <w:tcW w:w="1502" w:type="dxa"/>
          </w:tcPr>
          <w:p w14:paraId="0887286A" w14:textId="24C731D7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Поисковый маркетинг</w:t>
            </w:r>
          </w:p>
        </w:tc>
        <w:tc>
          <w:tcPr>
            <w:tcW w:w="1746" w:type="dxa"/>
          </w:tcPr>
          <w:p w14:paraId="39EDE845" w14:textId="3E2EE3B1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 xml:space="preserve">Контекстная реклама, </w:t>
            </w:r>
            <w:r w:rsidRPr="009530DE">
              <w:rPr>
                <w:sz w:val="22"/>
                <w:lang w:val="en-US" w:eastAsia="ru-RU"/>
              </w:rPr>
              <w:t>SEO</w:t>
            </w:r>
            <w:r w:rsidRPr="009530DE">
              <w:rPr>
                <w:sz w:val="22"/>
                <w:lang w:eastAsia="ru-RU"/>
              </w:rPr>
              <w:t>-продвижение (</w:t>
            </w:r>
            <w:r w:rsidRPr="009530DE">
              <w:rPr>
                <w:sz w:val="22"/>
                <w:lang w:val="en-US" w:eastAsia="ru-RU"/>
              </w:rPr>
              <w:t>Google</w:t>
            </w:r>
            <w:r w:rsidRPr="009530DE">
              <w:rPr>
                <w:sz w:val="22"/>
                <w:lang w:eastAsia="ru-RU"/>
              </w:rPr>
              <w:t>.</w:t>
            </w:r>
            <w:r w:rsidRPr="009530DE">
              <w:rPr>
                <w:sz w:val="22"/>
                <w:lang w:val="en-US" w:eastAsia="ru-RU"/>
              </w:rPr>
              <w:t>Ads</w:t>
            </w:r>
            <w:r w:rsidRPr="009530DE">
              <w:rPr>
                <w:sz w:val="22"/>
                <w:lang w:eastAsia="ru-RU"/>
              </w:rPr>
              <w:t>)</w:t>
            </w:r>
          </w:p>
        </w:tc>
        <w:tc>
          <w:tcPr>
            <w:tcW w:w="2186" w:type="dxa"/>
            <w:vMerge w:val="restart"/>
            <w:vAlign w:val="center"/>
          </w:tcPr>
          <w:p w14:paraId="54215212" w14:textId="1B85DCC1" w:rsidR="00DF30DA" w:rsidRPr="009530DE" w:rsidRDefault="00DF30DA" w:rsidP="000C5596">
            <w:pPr>
              <w:pStyle w:val="ac"/>
              <w:jc w:val="center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Привлечение не менее 970 переходов на сайт в месяц (с каждого ресурса)</w:t>
            </w:r>
          </w:p>
        </w:tc>
        <w:tc>
          <w:tcPr>
            <w:tcW w:w="1552" w:type="dxa"/>
          </w:tcPr>
          <w:p w14:paraId="1D565DB9" w14:textId="5F46D13C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22618 руб.</w:t>
            </w:r>
          </w:p>
        </w:tc>
      </w:tr>
      <w:tr w:rsidR="00DF30DA" w:rsidRPr="009530DE" w14:paraId="7BCCC5A2" w14:textId="77777777" w:rsidTr="00AF56C0">
        <w:tc>
          <w:tcPr>
            <w:tcW w:w="1638" w:type="dxa"/>
            <w:gridSpan w:val="2"/>
            <w:tcBorders>
              <w:bottom w:val="single" w:sz="4" w:space="0" w:color="auto"/>
            </w:tcBorders>
          </w:tcPr>
          <w:p w14:paraId="2AB78552" w14:textId="339D7F2E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Яндекс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14:paraId="03B850FA" w14:textId="37DAED52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Поисковый маркетинг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14:paraId="188213FA" w14:textId="098F0958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 xml:space="preserve">Контекстная реклама, </w:t>
            </w:r>
            <w:r w:rsidRPr="009530DE">
              <w:rPr>
                <w:sz w:val="22"/>
                <w:lang w:val="en-US" w:eastAsia="ru-RU"/>
              </w:rPr>
              <w:t>SEO</w:t>
            </w:r>
            <w:r w:rsidRPr="009530DE">
              <w:rPr>
                <w:sz w:val="22"/>
                <w:lang w:eastAsia="ru-RU"/>
              </w:rPr>
              <w:t>-продвижение (Яндекс Директ)</w:t>
            </w:r>
          </w:p>
        </w:tc>
        <w:tc>
          <w:tcPr>
            <w:tcW w:w="2186" w:type="dxa"/>
            <w:vMerge/>
          </w:tcPr>
          <w:p w14:paraId="5D82675D" w14:textId="5AE8DDDE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1552" w:type="dxa"/>
          </w:tcPr>
          <w:p w14:paraId="6EC44D0C" w14:textId="11526E3E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17750 руб.</w:t>
            </w:r>
          </w:p>
        </w:tc>
      </w:tr>
      <w:tr w:rsidR="00DF30DA" w:rsidRPr="009530DE" w14:paraId="04E8AA65" w14:textId="77777777" w:rsidTr="00AF56C0">
        <w:tc>
          <w:tcPr>
            <w:tcW w:w="1638" w:type="dxa"/>
            <w:gridSpan w:val="2"/>
            <w:tcBorders>
              <w:bottom w:val="single" w:sz="4" w:space="0" w:color="auto"/>
            </w:tcBorders>
          </w:tcPr>
          <w:p w14:paraId="79C6D6DA" w14:textId="4B00BA31" w:rsidR="00DF30DA" w:rsidRPr="009530DE" w:rsidRDefault="00DF30DA" w:rsidP="000C5596">
            <w:pPr>
              <w:pStyle w:val="ac"/>
              <w:rPr>
                <w:sz w:val="22"/>
                <w:lang w:val="en-US" w:eastAsia="ru-RU"/>
              </w:rPr>
            </w:pPr>
            <w:r w:rsidRPr="009530DE">
              <w:rPr>
                <w:sz w:val="22"/>
                <w:lang w:val="en-US" w:eastAsia="ru-RU"/>
              </w:rPr>
              <w:t>Facebook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14:paraId="1AD34420" w14:textId="5863F1E8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Продвижение в социальных сетях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14:paraId="64FCBC84" w14:textId="2C0A9AC1" w:rsidR="00DF30DA" w:rsidRPr="009530DE" w:rsidRDefault="005E0AB5" w:rsidP="000C5596">
            <w:pPr>
              <w:pStyle w:val="ac"/>
              <w:rPr>
                <w:sz w:val="22"/>
                <w:highlight w:val="yellow"/>
                <w:lang w:val="en-US" w:eastAsia="ru-RU"/>
              </w:rPr>
            </w:pPr>
            <w:r w:rsidRPr="009530DE">
              <w:rPr>
                <w:sz w:val="22"/>
                <w:lang w:eastAsia="ru-RU"/>
              </w:rPr>
              <w:t>Таргетированная</w:t>
            </w:r>
            <w:r w:rsidR="00DF30DA" w:rsidRPr="009530DE">
              <w:rPr>
                <w:sz w:val="22"/>
                <w:lang w:eastAsia="ru-RU"/>
              </w:rPr>
              <w:t xml:space="preserve"> реклама</w:t>
            </w:r>
          </w:p>
        </w:tc>
        <w:tc>
          <w:tcPr>
            <w:tcW w:w="2186" w:type="dxa"/>
            <w:vMerge/>
            <w:tcBorders>
              <w:bottom w:val="single" w:sz="4" w:space="0" w:color="auto"/>
            </w:tcBorders>
          </w:tcPr>
          <w:p w14:paraId="5C2D64E7" w14:textId="547BE9C7" w:rsidR="00DF30DA" w:rsidRPr="009530DE" w:rsidRDefault="00DF30DA" w:rsidP="000C5596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1552" w:type="dxa"/>
          </w:tcPr>
          <w:p w14:paraId="5484C78F" w14:textId="7CB92BEC" w:rsidR="00DF30DA" w:rsidRPr="009530DE" w:rsidRDefault="00C35121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4500</w:t>
            </w:r>
            <w:r w:rsidR="00DF30DA" w:rsidRPr="009530DE">
              <w:rPr>
                <w:sz w:val="22"/>
                <w:lang w:val="en-US" w:eastAsia="ru-RU"/>
              </w:rPr>
              <w:t xml:space="preserve"> </w:t>
            </w:r>
            <w:r w:rsidR="00DF30DA" w:rsidRPr="009530DE">
              <w:rPr>
                <w:sz w:val="22"/>
                <w:lang w:eastAsia="ru-RU"/>
              </w:rPr>
              <w:t>руб.</w:t>
            </w:r>
          </w:p>
        </w:tc>
      </w:tr>
      <w:tr w:rsidR="000C5596" w:rsidRPr="009530DE" w14:paraId="13EE3AC2" w14:textId="77777777" w:rsidTr="00AF56C0"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06E1DE" w14:textId="77777777" w:rsidR="000C5596" w:rsidRPr="009530DE" w:rsidRDefault="000C5596" w:rsidP="000C5596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343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46D1253" w14:textId="35E930EE" w:rsidR="000C5596" w:rsidRPr="009530DE" w:rsidRDefault="000C5596" w:rsidP="000C5596">
            <w:pPr>
              <w:pStyle w:val="ac"/>
              <w:rPr>
                <w:sz w:val="22"/>
                <w:lang w:eastAsia="ru-RU"/>
              </w:rPr>
            </w:pPr>
          </w:p>
        </w:tc>
        <w:tc>
          <w:tcPr>
            <w:tcW w:w="2186" w:type="dxa"/>
            <w:tcBorders>
              <w:left w:val="single" w:sz="4" w:space="0" w:color="auto"/>
            </w:tcBorders>
          </w:tcPr>
          <w:p w14:paraId="4764EBAB" w14:textId="5EF20BE5" w:rsidR="000C5596" w:rsidRPr="009530DE" w:rsidRDefault="000C5596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Итого:</w:t>
            </w:r>
          </w:p>
        </w:tc>
        <w:tc>
          <w:tcPr>
            <w:tcW w:w="1552" w:type="dxa"/>
          </w:tcPr>
          <w:p w14:paraId="05B1E015" w14:textId="25F85F94" w:rsidR="000C5596" w:rsidRPr="009530DE" w:rsidRDefault="0092502D" w:rsidP="000C5596">
            <w:pPr>
              <w:pStyle w:val="ac"/>
              <w:rPr>
                <w:sz w:val="22"/>
                <w:lang w:eastAsia="ru-RU"/>
              </w:rPr>
            </w:pPr>
            <w:r w:rsidRPr="009530DE">
              <w:rPr>
                <w:sz w:val="22"/>
                <w:lang w:eastAsia="ru-RU"/>
              </w:rPr>
              <w:t>44868 руб.</w:t>
            </w:r>
          </w:p>
        </w:tc>
      </w:tr>
    </w:tbl>
    <w:p w14:paraId="19679E4F" w14:textId="77777777" w:rsidR="006B039D" w:rsidRDefault="006B039D" w:rsidP="00BA1EA0"/>
    <w:p w14:paraId="196C1C89" w14:textId="73506AED" w:rsidR="00EE451C" w:rsidRDefault="00BA1EA0" w:rsidP="00BA1EA0">
      <w:r w:rsidRPr="00BA1EA0">
        <w:t>Таким</w:t>
      </w:r>
      <w:r>
        <w:t xml:space="preserve"> образом, </w:t>
      </w:r>
      <w:r w:rsidR="006B039D">
        <w:t xml:space="preserve">с помощью сервиса </w:t>
      </w:r>
      <w:r w:rsidR="006B039D">
        <w:rPr>
          <w:lang w:val="en-US"/>
        </w:rPr>
        <w:t>Google</w:t>
      </w:r>
      <w:r w:rsidR="006B039D" w:rsidRPr="006B039D">
        <w:t>.</w:t>
      </w:r>
      <w:r w:rsidR="006B039D">
        <w:rPr>
          <w:lang w:val="en-US"/>
        </w:rPr>
        <w:t>Ads</w:t>
      </w:r>
      <w:r w:rsidR="006B039D">
        <w:t xml:space="preserve">, мне удалось рассчитать примерную стоимость продвижения с помощью поискового маркетинга в поисковой системе </w:t>
      </w:r>
      <w:r w:rsidR="006B039D">
        <w:rPr>
          <w:lang w:val="en-US"/>
        </w:rPr>
        <w:t>Google</w:t>
      </w:r>
      <w:r w:rsidR="006B039D">
        <w:t xml:space="preserve">, которое включает в себя контекстную рекламу и </w:t>
      </w:r>
      <w:r w:rsidR="006B039D">
        <w:rPr>
          <w:lang w:val="en-US"/>
        </w:rPr>
        <w:t>SEO</w:t>
      </w:r>
      <w:r w:rsidR="006B039D" w:rsidRPr="006B039D">
        <w:t>-</w:t>
      </w:r>
      <w:r w:rsidR="006B039D">
        <w:t>продвижение.</w:t>
      </w:r>
      <w:r w:rsidR="00EE451C">
        <w:t xml:space="preserve"> Так, на рисунке 24 представлен список наиболее релевантных ключевых слов</w:t>
      </w:r>
      <w:r w:rsidR="009115A4">
        <w:t>:</w:t>
      </w:r>
    </w:p>
    <w:p w14:paraId="623F9100" w14:textId="05980298" w:rsidR="00BA1EA0" w:rsidRDefault="00EE451C" w:rsidP="00EE451C">
      <w:pPr>
        <w:pStyle w:val="a7"/>
      </w:pPr>
      <w:r>
        <w:rPr>
          <w:noProof/>
        </w:rPr>
        <w:drawing>
          <wp:inline distT="0" distB="0" distL="0" distR="0" wp14:anchorId="3D358DB6" wp14:editId="1B25249F">
            <wp:extent cx="3939062" cy="125701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1-06-01 в 17.03.4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543" cy="12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39D">
        <w:t xml:space="preserve"> </w:t>
      </w:r>
    </w:p>
    <w:p w14:paraId="33A84781" w14:textId="6D36B37D" w:rsidR="00EE451C" w:rsidRPr="00137299" w:rsidRDefault="00B46D93" w:rsidP="00EE451C">
      <w:pPr>
        <w:pStyle w:val="a0"/>
      </w:pPr>
      <w:r>
        <w:t>Наиболее релевантные ключевые слова</w:t>
      </w:r>
      <w:r w:rsidR="00BC77C3">
        <w:t xml:space="preserve"> для продвижения в </w:t>
      </w:r>
      <w:r w:rsidR="00BC77C3">
        <w:rPr>
          <w:lang w:val="en-US"/>
        </w:rPr>
        <w:t>Google</w:t>
      </w:r>
    </w:p>
    <w:p w14:paraId="6690A4DD" w14:textId="66CB083E" w:rsidR="00137299" w:rsidRPr="003637FF" w:rsidRDefault="00137299" w:rsidP="00137299">
      <w:pPr>
        <w:pStyle w:val="a0"/>
        <w:numPr>
          <w:ilvl w:val="0"/>
          <w:numId w:val="0"/>
        </w:numPr>
        <w:ind w:left="720"/>
        <w:jc w:val="both"/>
        <w:rPr>
          <w:lang w:eastAsia="ru-RU"/>
        </w:rPr>
      </w:pPr>
      <w:r w:rsidRPr="00A84C98">
        <w:rPr>
          <w:lang w:eastAsia="ru-RU"/>
        </w:rPr>
        <w:lastRenderedPageBreak/>
        <w:t xml:space="preserve">Источник: </w:t>
      </w:r>
      <w:r w:rsidRPr="00A84C98">
        <w:t>[</w:t>
      </w:r>
      <w:r>
        <w:rPr>
          <w:lang w:val="en-US"/>
        </w:rPr>
        <w:t>Google</w:t>
      </w:r>
      <w:r w:rsidRPr="00137299">
        <w:t>.</w:t>
      </w:r>
      <w:r>
        <w:rPr>
          <w:lang w:val="en-US"/>
        </w:rPr>
        <w:t>Ads</w:t>
      </w:r>
      <w:r w:rsidRPr="00A84C98">
        <w:t xml:space="preserve">: </w:t>
      </w:r>
      <w:r w:rsidRPr="00137299">
        <w:t>Добавьте темы ключевых слов, чтобы объявления соответствовали поисковым запросам</w:t>
      </w:r>
      <w:r w:rsidRPr="00A84C98">
        <w:t>, 202</w:t>
      </w:r>
      <w:r w:rsidRPr="00137299">
        <w:t>1</w:t>
      </w:r>
      <w:r w:rsidRPr="00A84C98">
        <w:t>]</w:t>
      </w:r>
    </w:p>
    <w:p w14:paraId="7155121B" w14:textId="4223B5F6" w:rsidR="003637FF" w:rsidRDefault="003637FF" w:rsidP="003637FF">
      <w:r>
        <w:t>Кроме того, на рисунке 25 представлены расчеты необходимого бюджета для подобной рекламной кампании</w:t>
      </w:r>
      <w:r w:rsidR="008B7B0B">
        <w:t xml:space="preserve">, исходя из расчетного количества кликов по объявлению от </w:t>
      </w:r>
      <w:r w:rsidR="00CF464D">
        <w:t>970</w:t>
      </w:r>
      <w:r w:rsidR="008B7B0B">
        <w:t xml:space="preserve"> до </w:t>
      </w:r>
      <w:r w:rsidR="00CF464D">
        <w:t>2340</w:t>
      </w:r>
      <w:r w:rsidR="008B7B0B">
        <w:t xml:space="preserve"> в месяц</w:t>
      </w:r>
      <w:r w:rsidR="009115A4">
        <w:t>:</w:t>
      </w:r>
    </w:p>
    <w:p w14:paraId="044F24DD" w14:textId="7E600285" w:rsidR="003637FF" w:rsidRDefault="00CF464D" w:rsidP="00CF464D">
      <w:pPr>
        <w:pStyle w:val="a7"/>
      </w:pPr>
      <w:r w:rsidRPr="00CF464D">
        <w:rPr>
          <w:noProof/>
        </w:rPr>
        <w:drawing>
          <wp:inline distT="0" distB="0" distL="0" distR="0" wp14:anchorId="444D9B7B" wp14:editId="3CF99B8F">
            <wp:extent cx="4286472" cy="14237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51925" cy="14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BC7B" w14:textId="0C817C8A" w:rsidR="003637FF" w:rsidRPr="00E8199D" w:rsidRDefault="003637FF" w:rsidP="003637FF">
      <w:pPr>
        <w:pStyle w:val="a0"/>
      </w:pPr>
      <w:r>
        <w:t xml:space="preserve">Стоимость продвижения в </w:t>
      </w:r>
      <w:r>
        <w:rPr>
          <w:lang w:val="en-US"/>
        </w:rPr>
        <w:t>Google</w:t>
      </w:r>
    </w:p>
    <w:p w14:paraId="5E9364D7" w14:textId="7419E89E" w:rsidR="00E8199D" w:rsidRDefault="00E8199D" w:rsidP="00E8199D">
      <w:pPr>
        <w:pStyle w:val="a0"/>
        <w:numPr>
          <w:ilvl w:val="0"/>
          <w:numId w:val="0"/>
        </w:numPr>
        <w:ind w:left="720"/>
        <w:jc w:val="both"/>
      </w:pPr>
      <w:r w:rsidRPr="00A84C98">
        <w:rPr>
          <w:lang w:eastAsia="ru-RU"/>
        </w:rPr>
        <w:t xml:space="preserve">Источник: </w:t>
      </w:r>
      <w:r w:rsidRPr="00A84C98">
        <w:t>[</w:t>
      </w:r>
      <w:r>
        <w:rPr>
          <w:lang w:val="en-US"/>
        </w:rPr>
        <w:t>Google</w:t>
      </w:r>
      <w:r w:rsidRPr="00137299">
        <w:t>.</w:t>
      </w:r>
      <w:r>
        <w:rPr>
          <w:lang w:val="en-US"/>
        </w:rPr>
        <w:t>Ads</w:t>
      </w:r>
      <w:r w:rsidRPr="00A84C98">
        <w:t xml:space="preserve">: </w:t>
      </w:r>
      <w:r w:rsidRPr="00E8199D">
        <w:t>Чтобы добиться нужных результатов, задайте бюджет</w:t>
      </w:r>
      <w:r w:rsidRPr="00A84C98">
        <w:t>, 202</w:t>
      </w:r>
      <w:r w:rsidRPr="00137299">
        <w:t>1</w:t>
      </w:r>
      <w:r w:rsidRPr="00A84C98">
        <w:t>]</w:t>
      </w:r>
    </w:p>
    <w:p w14:paraId="20FDF621" w14:textId="26B0ECA0" w:rsidR="005426C6" w:rsidRDefault="005426C6" w:rsidP="005426C6">
      <w:pPr>
        <w:rPr>
          <w:lang w:eastAsia="ru-RU"/>
        </w:rPr>
      </w:pPr>
      <w:r>
        <w:rPr>
          <w:lang w:eastAsia="ru-RU"/>
        </w:rPr>
        <w:t>На рисунке 26 показана стоимость аналогичной рекламной кампании при помощи сервиса Яндекс Директ. Подобное продвижение может принести 990 переходов на сайт в месяц.</w:t>
      </w:r>
    </w:p>
    <w:p w14:paraId="5D2E204E" w14:textId="2A854B73" w:rsidR="005426C6" w:rsidRDefault="005426C6" w:rsidP="005426C6">
      <w:pPr>
        <w:pStyle w:val="a7"/>
        <w:rPr>
          <w:lang w:eastAsia="ru-RU"/>
        </w:rPr>
      </w:pPr>
      <w:r w:rsidRPr="005426C6">
        <w:rPr>
          <w:noProof/>
          <w:lang w:eastAsia="ru-RU"/>
        </w:rPr>
        <w:drawing>
          <wp:inline distT="0" distB="0" distL="0" distR="0" wp14:anchorId="6FB895EF" wp14:editId="0591818A">
            <wp:extent cx="5222992" cy="145790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895" cy="147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4E8C" w14:textId="41BD0836" w:rsidR="005426C6" w:rsidRDefault="005426C6" w:rsidP="005426C6">
      <w:pPr>
        <w:pStyle w:val="a0"/>
        <w:rPr>
          <w:lang w:eastAsia="ru-RU"/>
        </w:rPr>
      </w:pPr>
      <w:r>
        <w:rPr>
          <w:lang w:eastAsia="ru-RU"/>
        </w:rPr>
        <w:t>Стоимость продвижения в Яндекс</w:t>
      </w:r>
    </w:p>
    <w:p w14:paraId="0BF0EA18" w14:textId="0D488355" w:rsidR="00B24512" w:rsidRDefault="00B24512" w:rsidP="00B24512">
      <w:pPr>
        <w:pStyle w:val="a0"/>
        <w:numPr>
          <w:ilvl w:val="0"/>
          <w:numId w:val="0"/>
        </w:numPr>
        <w:ind w:left="720"/>
        <w:jc w:val="both"/>
      </w:pPr>
      <w:r w:rsidRPr="00A84C98">
        <w:rPr>
          <w:lang w:eastAsia="ru-RU"/>
        </w:rPr>
        <w:t xml:space="preserve">Источник: </w:t>
      </w:r>
      <w:r w:rsidRPr="00A84C98">
        <w:t>[</w:t>
      </w:r>
      <w:r>
        <w:t>Яндекс Директ</w:t>
      </w:r>
      <w:r w:rsidRPr="00A84C98">
        <w:t xml:space="preserve">: </w:t>
      </w:r>
      <w:r>
        <w:t>Мастер кампаний</w:t>
      </w:r>
      <w:r w:rsidRPr="00A84C98">
        <w:t>, 202</w:t>
      </w:r>
      <w:r w:rsidRPr="00137299">
        <w:t>1</w:t>
      </w:r>
      <w:r w:rsidRPr="00A84C98">
        <w:t>]</w:t>
      </w:r>
    </w:p>
    <w:p w14:paraId="3DF8E051" w14:textId="7FF8D882" w:rsidR="007313D8" w:rsidRDefault="007313D8" w:rsidP="007313D8">
      <w:pPr>
        <w:rPr>
          <w:lang w:eastAsia="ru-RU"/>
        </w:rPr>
      </w:pPr>
      <w:r>
        <w:rPr>
          <w:lang w:eastAsia="ru-RU"/>
        </w:rPr>
        <w:t xml:space="preserve">Теперь более подробно рассмотрим продвижение в </w:t>
      </w:r>
      <w:r>
        <w:rPr>
          <w:lang w:val="en-US" w:eastAsia="ru-RU"/>
        </w:rPr>
        <w:t>Facebook</w:t>
      </w:r>
      <w:r>
        <w:rPr>
          <w:lang w:eastAsia="ru-RU"/>
        </w:rPr>
        <w:t>: на рисунке 27 представлена примерная стоимость рекламной кампании, целью которой является</w:t>
      </w:r>
      <w:r w:rsidR="00B24512">
        <w:rPr>
          <w:lang w:eastAsia="ru-RU"/>
        </w:rPr>
        <w:t xml:space="preserve"> увеличение переходов на сайт. </w:t>
      </w:r>
      <w:r w:rsidR="00B60714">
        <w:rPr>
          <w:lang w:eastAsia="ru-RU"/>
        </w:rPr>
        <w:t>Исходя из указанной ниже информации, подобное объявление будет «провоцировать» не менее 1050 переходов на сайт.</w:t>
      </w:r>
    </w:p>
    <w:p w14:paraId="2D3EB840" w14:textId="60C6CF6B" w:rsidR="00B24512" w:rsidRDefault="00C251AF" w:rsidP="00B24512">
      <w:pPr>
        <w:pStyle w:val="a7"/>
        <w:rPr>
          <w:lang w:eastAsia="ru-RU"/>
        </w:rPr>
      </w:pPr>
      <w:r w:rsidRPr="00C251AF">
        <w:rPr>
          <w:noProof/>
          <w:lang w:eastAsia="ru-RU"/>
        </w:rPr>
        <w:lastRenderedPageBreak/>
        <w:drawing>
          <wp:inline distT="0" distB="0" distL="0" distR="0" wp14:anchorId="461013E9" wp14:editId="3D724EAE">
            <wp:extent cx="4472656" cy="218134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6094" cy="22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85E7" w14:textId="0391C07E" w:rsidR="002B2D2F" w:rsidRDefault="002B2D2F" w:rsidP="002B2D2F">
      <w:pPr>
        <w:pStyle w:val="a0"/>
        <w:rPr>
          <w:lang w:eastAsia="ru-RU"/>
        </w:rPr>
      </w:pPr>
      <w:r>
        <w:rPr>
          <w:lang w:eastAsia="ru-RU"/>
        </w:rPr>
        <w:t xml:space="preserve">Стоимость продвижения в </w:t>
      </w:r>
      <w:r>
        <w:rPr>
          <w:lang w:val="en-US" w:eastAsia="ru-RU"/>
        </w:rPr>
        <w:t>Facebook</w:t>
      </w:r>
    </w:p>
    <w:p w14:paraId="09925793" w14:textId="644FB11E" w:rsidR="002B2D2F" w:rsidRDefault="00F0112C" w:rsidP="00F0112C">
      <w:pPr>
        <w:pStyle w:val="a0"/>
        <w:numPr>
          <w:ilvl w:val="0"/>
          <w:numId w:val="0"/>
        </w:numPr>
        <w:ind w:left="720"/>
        <w:jc w:val="both"/>
      </w:pPr>
      <w:r w:rsidRPr="00A84C98">
        <w:rPr>
          <w:lang w:eastAsia="ru-RU"/>
        </w:rPr>
        <w:t xml:space="preserve">Источник: </w:t>
      </w:r>
      <w:r w:rsidRPr="00A84C98">
        <w:t>[</w:t>
      </w:r>
      <w:r>
        <w:rPr>
          <w:lang w:val="en-US"/>
        </w:rPr>
        <w:t>Facebook</w:t>
      </w:r>
      <w:r w:rsidRPr="00A84C98">
        <w:t xml:space="preserve">: </w:t>
      </w:r>
      <w:r w:rsidR="00C3618D" w:rsidRPr="00C3618D">
        <w:t>Продвигайте свой сайт</w:t>
      </w:r>
      <w:r w:rsidRPr="00A84C98">
        <w:t>, 202</w:t>
      </w:r>
      <w:r w:rsidRPr="00137299">
        <w:t>1</w:t>
      </w:r>
      <w:r w:rsidRPr="00A84C98">
        <w:t>]</w:t>
      </w:r>
    </w:p>
    <w:p w14:paraId="604AC9ED" w14:textId="5B902093" w:rsidR="00035C33" w:rsidRPr="002B2D2F" w:rsidRDefault="0025711A" w:rsidP="007C2CB6">
      <w:r>
        <w:t xml:space="preserve">В результате, итоговая стоимость предложенного продвижения составляет </w:t>
      </w:r>
      <w:r w:rsidRPr="0025711A">
        <w:t>44868 руб.</w:t>
      </w:r>
      <w:r>
        <w:t xml:space="preserve"> в месяц</w:t>
      </w:r>
      <w:r w:rsidR="00936E4F">
        <w:t xml:space="preserve">, а </w:t>
      </w:r>
      <w:r w:rsidR="00D371D7">
        <w:t>среднее</w:t>
      </w:r>
      <w:r w:rsidR="00936E4F">
        <w:t xml:space="preserve"> количество переходов на сайт – </w:t>
      </w:r>
      <w:r w:rsidR="00D371D7">
        <w:t>4700</w:t>
      </w:r>
      <w:r w:rsidR="00936E4F">
        <w:t xml:space="preserve"> </w:t>
      </w:r>
      <w:r w:rsidR="0070090B">
        <w:t>пользователей</w:t>
      </w:r>
      <w:r w:rsidR="00936E4F">
        <w:t xml:space="preserve"> в месяц</w:t>
      </w:r>
      <w:r>
        <w:t xml:space="preserve">. </w:t>
      </w:r>
      <w:r w:rsidR="000710F4">
        <w:t xml:space="preserve">Данная сумма не превышает ранее рассчитанный бюджет в </w:t>
      </w:r>
      <w:r w:rsidR="000710F4">
        <w:rPr>
          <w:lang w:eastAsia="ru-RU"/>
        </w:rPr>
        <w:t>82385 руб. в месяц</w:t>
      </w:r>
      <w:r w:rsidR="000710F4">
        <w:t xml:space="preserve">, применимый для маркетинговых мероприятий компании в целом, оставляя место либо для продвижения других продуктов и услуг компании, либо для </w:t>
      </w:r>
      <w:r w:rsidR="00390CE6">
        <w:t>дополнительных рекламных кампаний для «</w:t>
      </w:r>
      <w:r w:rsidR="00390CE6">
        <w:rPr>
          <w:lang w:val="en-US"/>
        </w:rPr>
        <w:t>TOGAF</w:t>
      </w:r>
      <w:r w:rsidR="00390CE6" w:rsidRPr="00390CE6">
        <w:t>-</w:t>
      </w:r>
      <w:r w:rsidR="00390CE6">
        <w:rPr>
          <w:lang w:val="en-US"/>
        </w:rPr>
        <w:t>online</w:t>
      </w:r>
      <w:r w:rsidR="00390CE6">
        <w:t>».</w:t>
      </w:r>
      <w:r w:rsidR="00DF2682">
        <w:t xml:space="preserve"> Так, со временем,</w:t>
      </w:r>
      <w:r w:rsidR="00C64EEA">
        <w:t xml:space="preserve"> пробуя различные варианты,</w:t>
      </w:r>
      <w:r w:rsidR="00DF2682">
        <w:t xml:space="preserve"> команда «Смарт Архитектс» сумеет отобрать список наиболее эффективных методов и каналов продвижения своего образовательного продукта.</w:t>
      </w:r>
    </w:p>
    <w:p w14:paraId="3B3E2139" w14:textId="21C6C9FC" w:rsidR="00C0619A" w:rsidRDefault="00C0619A" w:rsidP="00C0619A">
      <w:pPr>
        <w:pStyle w:val="2"/>
      </w:pPr>
      <w:bookmarkStart w:id="75" w:name="_Toc73731723"/>
      <w:r w:rsidRPr="008C05AB">
        <w:t>Выводы</w:t>
      </w:r>
      <w:bookmarkEnd w:id="75"/>
    </w:p>
    <w:p w14:paraId="2D6AA6A9" w14:textId="7645A868" w:rsidR="007E1B68" w:rsidRDefault="00AE1C15" w:rsidP="007E1B68">
      <w:r>
        <w:t>В финальной главе данной выпускной квалификационной работы был сделан выбор платформы для размещения образовательного продукта компании «Смарт Архитектс» «</w:t>
      </w:r>
      <w:r>
        <w:rPr>
          <w:lang w:val="en-US"/>
        </w:rPr>
        <w:t>TOGAF</w:t>
      </w:r>
      <w:r w:rsidRPr="00AE1C15">
        <w:t>-</w:t>
      </w:r>
      <w:r>
        <w:rPr>
          <w:lang w:val="en-US"/>
        </w:rPr>
        <w:t>online</w:t>
      </w:r>
      <w:r>
        <w:t>»</w:t>
      </w:r>
      <w:r w:rsidR="00F83DC8">
        <w:t>, а также тарифный план, который будет удовлетворять основные требования к платформе</w:t>
      </w:r>
      <w:r>
        <w:t xml:space="preserve">. </w:t>
      </w:r>
      <w:r w:rsidR="00E270DF">
        <w:t xml:space="preserve">В результате проведенного анализа был сделан вывод, что </w:t>
      </w:r>
      <w:r w:rsidR="000C56FD">
        <w:t>одним из</w:t>
      </w:r>
      <w:r w:rsidR="00E270DF">
        <w:t xml:space="preserve"> вариант</w:t>
      </w:r>
      <w:r w:rsidR="004C0882">
        <w:t>ов</w:t>
      </w:r>
      <w:r w:rsidR="00E270DF">
        <w:t xml:space="preserve"> </w:t>
      </w:r>
      <w:r w:rsidR="007E1B68">
        <w:t>может стать платформа Антитренинги, тариф «Профи»</w:t>
      </w:r>
      <w:r w:rsidR="00895B40">
        <w:t xml:space="preserve">, стоимость которого составляет 63000 руб. при </w:t>
      </w:r>
      <w:r w:rsidR="0072151A">
        <w:t xml:space="preserve">разовой </w:t>
      </w:r>
      <w:r w:rsidR="00895B40">
        <w:t>оплате за год</w:t>
      </w:r>
      <w:r w:rsidR="007E1B68">
        <w:t xml:space="preserve">. </w:t>
      </w:r>
    </w:p>
    <w:p w14:paraId="16B1C344" w14:textId="41F1771E" w:rsidR="007E1B68" w:rsidRPr="004C0882" w:rsidRDefault="00AE1C15" w:rsidP="007E1B68">
      <w:r>
        <w:t>Кроме того, был определен итоговый образ рассматриваемого курса</w:t>
      </w:r>
      <w:r w:rsidR="007E1B68">
        <w:t>: использование теоретических материалов в формате лонгридов, тестов и заданий, которые могут пригодиться при групповых заданиях или кейсах. Кроме того, возможно проведение вебинаров и/или видеоуроков, а также геймификация учебного процесса.</w:t>
      </w:r>
      <w:r w:rsidR="004C0882">
        <w:t xml:space="preserve"> Команда «Смарт Архитектс» также стоит продолжать использовать свое сообщество в </w:t>
      </w:r>
      <w:r w:rsidR="004C0882">
        <w:rPr>
          <w:lang w:val="en-US"/>
        </w:rPr>
        <w:t>Telegram</w:t>
      </w:r>
      <w:r w:rsidR="004C0882">
        <w:t xml:space="preserve"> в качестве канала связи со слушателями курса. </w:t>
      </w:r>
    </w:p>
    <w:p w14:paraId="15B77220" w14:textId="0C7B181A" w:rsidR="00AE1C15" w:rsidRPr="000C6FE1" w:rsidRDefault="007E1B68" w:rsidP="000C6FE1">
      <w:r>
        <w:t xml:space="preserve">Помимо этого, </w:t>
      </w:r>
      <w:r w:rsidR="00AE1C15">
        <w:t>были предложены каналы и методы продвижения</w:t>
      </w:r>
      <w:r w:rsidR="003A3069">
        <w:t xml:space="preserve"> рассматриваемого образовательного продукта</w:t>
      </w:r>
      <w:r>
        <w:t xml:space="preserve">, определен примерный бюджет компании на маркетинг и </w:t>
      </w:r>
      <w:r>
        <w:lastRenderedPageBreak/>
        <w:t>затраты на рекламу курса «</w:t>
      </w:r>
      <w:r>
        <w:rPr>
          <w:lang w:val="en-US"/>
        </w:rPr>
        <w:t>TOGAF</w:t>
      </w:r>
      <w:r w:rsidRPr="007E1B68">
        <w:t>-</w:t>
      </w:r>
      <w:r>
        <w:rPr>
          <w:lang w:val="en-US"/>
        </w:rPr>
        <w:t>online</w:t>
      </w:r>
      <w:r>
        <w:t>»</w:t>
      </w:r>
      <w:r w:rsidR="00AE1C15">
        <w:t>.</w:t>
      </w:r>
      <w:r w:rsidR="00982282">
        <w:t xml:space="preserve"> </w:t>
      </w:r>
      <w:r w:rsidR="00606AC3">
        <w:t xml:space="preserve">Исходя из расчета на то, что примерные затраты компании на рекламу составят 3% от выручки, была получена следующая сумма: </w:t>
      </w:r>
      <w:r w:rsidR="00606AC3">
        <w:rPr>
          <w:lang w:eastAsia="ru-RU"/>
        </w:rPr>
        <w:t>82385 руб. в месяц.</w:t>
      </w:r>
      <w:r w:rsidR="00606AC3">
        <w:t xml:space="preserve"> </w:t>
      </w:r>
      <w:r w:rsidR="009A3C7D">
        <w:t xml:space="preserve">Однако, предложенный в данной главе план продвижения составил около 54% от рассчитанного бюджета. </w:t>
      </w:r>
      <w:r w:rsidR="008C05AB" w:rsidRPr="00E17194">
        <w:t>Так,</w:t>
      </w:r>
      <w:r w:rsidR="008C05AB">
        <w:t xml:space="preserve"> </w:t>
      </w:r>
      <w:r w:rsidR="00E17194">
        <w:t xml:space="preserve">стоимость поискового маркетинга в </w:t>
      </w:r>
      <w:r w:rsidR="00E17194">
        <w:rPr>
          <w:lang w:val="en-US"/>
        </w:rPr>
        <w:t>Google</w:t>
      </w:r>
      <w:r w:rsidR="00E17194" w:rsidRPr="00E17194">
        <w:t xml:space="preserve"> </w:t>
      </w:r>
      <w:r w:rsidR="00E17194">
        <w:t xml:space="preserve">составит </w:t>
      </w:r>
      <w:r w:rsidR="00E17194" w:rsidRPr="00E17194">
        <w:t>22618 руб.</w:t>
      </w:r>
      <w:r w:rsidR="000C6FE1">
        <w:t xml:space="preserve"> в месяц</w:t>
      </w:r>
      <w:r w:rsidR="00E17194">
        <w:t xml:space="preserve">, в Яндексе – </w:t>
      </w:r>
      <w:r w:rsidR="00E17194" w:rsidRPr="00E17194">
        <w:t>17750 руб.</w:t>
      </w:r>
      <w:r w:rsidR="000C6FE1">
        <w:t xml:space="preserve"> в месяц</w:t>
      </w:r>
      <w:r w:rsidR="00E17194">
        <w:t xml:space="preserve">, а продвижение в </w:t>
      </w:r>
      <w:r w:rsidR="00E17194">
        <w:rPr>
          <w:lang w:val="en-US"/>
        </w:rPr>
        <w:t>Facebook</w:t>
      </w:r>
      <w:r w:rsidR="000C6FE1">
        <w:t xml:space="preserve"> потребует затрат в 4500 руб. за 30 дней. </w:t>
      </w:r>
      <w:r w:rsidR="006004C2">
        <w:t xml:space="preserve">Итоговая сумма составит </w:t>
      </w:r>
      <w:r w:rsidR="006004C2" w:rsidRPr="006004C2">
        <w:t>44868 руб.</w:t>
      </w:r>
      <w:r w:rsidR="006004C2">
        <w:t>, а каждая из описанных рекламных кампаний принесет компании от 970 переходов на сайт курса «</w:t>
      </w:r>
      <w:r w:rsidR="006004C2">
        <w:rPr>
          <w:lang w:val="en-US"/>
        </w:rPr>
        <w:t>TOGAF</w:t>
      </w:r>
      <w:r w:rsidR="006004C2" w:rsidRPr="006004C2">
        <w:t>-</w:t>
      </w:r>
      <w:r w:rsidR="006004C2">
        <w:rPr>
          <w:lang w:val="en-US"/>
        </w:rPr>
        <w:t>online</w:t>
      </w:r>
      <w:r w:rsidR="006004C2">
        <w:t xml:space="preserve">» в месяц при данных затратах. </w:t>
      </w:r>
    </w:p>
    <w:p w14:paraId="4BA2D69D" w14:textId="7105B972" w:rsidR="00C706B7" w:rsidRPr="00E17194" w:rsidRDefault="00C05B1E" w:rsidP="00C05B1E">
      <w:pPr>
        <w:pStyle w:val="1"/>
      </w:pPr>
      <w:bookmarkStart w:id="76" w:name="_Toc73731724"/>
      <w:r w:rsidRPr="00632469">
        <w:lastRenderedPageBreak/>
        <w:t>Заключение</w:t>
      </w:r>
      <w:bookmarkEnd w:id="76"/>
    </w:p>
    <w:p w14:paraId="31A95201" w14:textId="670461C6" w:rsidR="009C2C3C" w:rsidRPr="00634E88" w:rsidRDefault="009C2C3C" w:rsidP="00634E88">
      <w:r>
        <w:t>Целью написания</w:t>
      </w:r>
      <w:r w:rsidRPr="009C2C3C">
        <w:t xml:space="preserve"> </w:t>
      </w:r>
      <w:r>
        <w:t xml:space="preserve">выпускной квалификационной работы на тему </w:t>
      </w:r>
      <w:r w:rsidRPr="009C2C3C">
        <w:t>«Выбор платформы, методов и каналов вывода на рынок образовательного продукта «TOGAF-online» консалтинговой компании «Смарт Архитектс»</w:t>
      </w:r>
      <w:r w:rsidR="00D3676C">
        <w:t xml:space="preserve"> стал выбор инструментов реализации образовательного продукта «TOGAF-online» и вывода его на новый рынок. Для </w:t>
      </w:r>
      <w:r w:rsidR="00364662">
        <w:t>осуществления</w:t>
      </w:r>
      <w:r w:rsidR="00D3676C">
        <w:t xml:space="preserve"> данной цели мною были определены следующие задачи, которые нашли отражени</w:t>
      </w:r>
      <w:r w:rsidR="001C018E">
        <w:t xml:space="preserve">е </w:t>
      </w:r>
      <w:r w:rsidR="00D3676C">
        <w:t xml:space="preserve">в </w:t>
      </w:r>
      <w:r w:rsidR="00AF4412">
        <w:t>основной части</w:t>
      </w:r>
      <w:r w:rsidR="00D3676C">
        <w:t xml:space="preserve"> работы: </w:t>
      </w:r>
      <w:r w:rsidR="00634E88">
        <w:t>п</w:t>
      </w:r>
      <w:r w:rsidR="00D3676C">
        <w:t>роведение исследования рынка онлайн-образования и определение основных факторов, оказывающих влияние на компании в данной сфере</w:t>
      </w:r>
      <w:r w:rsidR="00634E88">
        <w:t>, о</w:t>
      </w:r>
      <w:r w:rsidR="00D3676C">
        <w:t>знакомление с содержанием стандарта TOGAF</w:t>
      </w:r>
      <w:r w:rsidR="00634E88">
        <w:t>, п</w:t>
      </w:r>
      <w:r w:rsidR="00D3676C">
        <w:t>оиск и анализ курсов от компаний-конкурентов</w:t>
      </w:r>
      <w:r w:rsidR="00634E88">
        <w:t>, в</w:t>
      </w:r>
      <w:r w:rsidR="00D3676C">
        <w:t>ыбор инструментов и методов исследования, обоснование их использования</w:t>
      </w:r>
      <w:r w:rsidR="00634E88">
        <w:t>, о</w:t>
      </w:r>
      <w:r w:rsidR="00D3676C">
        <w:t>пределение целевой аудитории и сегментация потребителей курса «TOGAF-online»</w:t>
      </w:r>
      <w:r w:rsidR="00634E88">
        <w:t>, п</w:t>
      </w:r>
      <w:r w:rsidR="00D3676C">
        <w:t>оиск и проведение анализа существующих платформ</w:t>
      </w:r>
      <w:r w:rsidR="00634E88">
        <w:t>, и</w:t>
      </w:r>
      <w:r w:rsidR="00D3676C">
        <w:t>зучение методов предоставления контента и каналов продвижения образовательного продукта</w:t>
      </w:r>
      <w:r w:rsidR="00634E88">
        <w:t>, о</w:t>
      </w:r>
      <w:r w:rsidR="00D3676C">
        <w:t>пределение бизнес-, функциональных и нефункциональных требований к платформе и выбор списка критериев для проведения сравнительного анализа платформ</w:t>
      </w:r>
      <w:r w:rsidR="00634E88">
        <w:t>, в</w:t>
      </w:r>
      <w:r w:rsidR="00D3676C">
        <w:t>ыбор платформы, в наибольшей степени соответствующей выделенным критериям, а также определение образа курса на основании ее функционала</w:t>
      </w:r>
      <w:r w:rsidR="00634E88">
        <w:t>, в</w:t>
      </w:r>
      <w:r w:rsidR="00D3676C">
        <w:t>ыбор методов и каналов продвижения курса «TOGAF-online», определение потенциальных затрат.</w:t>
      </w:r>
      <w:r w:rsidR="00FF2905">
        <w:t xml:space="preserve"> </w:t>
      </w:r>
    </w:p>
    <w:p w14:paraId="03A84E5E" w14:textId="2459A750" w:rsidR="00977035" w:rsidRDefault="00F02D20" w:rsidP="00801C1A">
      <w:r>
        <w:t>Так, в</w:t>
      </w:r>
      <w:r w:rsidR="00977035">
        <w:t xml:space="preserve"> первой главе данной работы был </w:t>
      </w:r>
      <w:r w:rsidR="00DE695C">
        <w:t xml:space="preserve">успешно </w:t>
      </w:r>
      <w:r w:rsidR="00977035">
        <w:t>проведен PEST-анализ, в ходе которого были выделены следующие факторы макросреды: меры государства, связанные с COVID-19; уровень инвестиций в рынок онлайн-образования, его темпы роста; изменения в уровне инфляции; уровень реальных располагаемых доходов, структура расходов населения; уровень безработицы; отношение людей к дополнительному образованию; мобильность людей; технологическое развитие платформ для онлайн-образования; популярность онлайн-способов продвижения и рекламы. На основе анализа внешней среды был сделан вывод о привлекательности рынка онлайн-образования для исследуемой компании. Кроме того, были проанализированы такие каналы онлайн-продвижения как контекстная и таргетированная реклама, SEO-продвижение, партнерский маркетинг и продвижение в социальных сетях. После этого были описаны стандарт The Open Group Architecture Framework (TOGAF), компания «Смарт Архитектс» и ее авторский курс «TOGAF-online», в результате чего была определена мотивация и другие характеристики целевой аудитории организации</w:t>
      </w:r>
      <w:r w:rsidR="000C695C">
        <w:t>.</w:t>
      </w:r>
      <w:r w:rsidR="00977035">
        <w:t xml:space="preserve"> </w:t>
      </w:r>
      <w:r w:rsidR="000C695C">
        <w:t>Т</w:t>
      </w:r>
      <w:r w:rsidR="00977035">
        <w:t xml:space="preserve">акже </w:t>
      </w:r>
      <w:r w:rsidR="000C695C">
        <w:t xml:space="preserve">был </w:t>
      </w:r>
      <w:r w:rsidR="00977035">
        <w:t>проведен анализ конкурентов</w:t>
      </w:r>
      <w:r w:rsidR="00330DD5">
        <w:t xml:space="preserve"> </w:t>
      </w:r>
      <w:r w:rsidR="00977035">
        <w:t>рассматриваемого курса</w:t>
      </w:r>
      <w:r w:rsidR="00DE695C">
        <w:t>, на основании к</w:t>
      </w:r>
      <w:r w:rsidR="000C695C">
        <w:t xml:space="preserve">оторого был сделан следующий вывод: </w:t>
      </w:r>
      <w:r w:rsidR="00117DEC">
        <w:t xml:space="preserve">средняя стоимость аналогичных курсов – </w:t>
      </w:r>
      <w:r w:rsidR="00117DEC" w:rsidRPr="00117DEC">
        <w:t xml:space="preserve">39011 рублей, </w:t>
      </w:r>
      <w:r w:rsidR="00107475">
        <w:t xml:space="preserve">однако, в то время как </w:t>
      </w:r>
      <w:r w:rsidR="00117DEC" w:rsidRPr="00117DEC">
        <w:t>большинство компаний устанавливает стоимость обучения ниже данного уровня</w:t>
      </w:r>
      <w:r w:rsidR="00107475">
        <w:t>,</w:t>
      </w:r>
      <w:r w:rsidR="00424FD3">
        <w:t xml:space="preserve"> </w:t>
      </w:r>
      <w:r w:rsidR="00107475">
        <w:t xml:space="preserve">курс от компании </w:t>
      </w:r>
      <w:r w:rsidR="00107475">
        <w:lastRenderedPageBreak/>
        <w:t>«Смарт Архитектс»</w:t>
      </w:r>
      <w:r w:rsidR="00424FD3">
        <w:t xml:space="preserve"> стоит значительно выше</w:t>
      </w:r>
      <w:r w:rsidR="00107475">
        <w:t>, что обусловлено более глубоким уровнем изучения, насыщенностью и уникальнос</w:t>
      </w:r>
      <w:r w:rsidR="0073714F">
        <w:t>тью</w:t>
      </w:r>
      <w:r w:rsidR="00107475">
        <w:t xml:space="preserve"> программы</w:t>
      </w:r>
      <w:r w:rsidR="00977035">
        <w:t xml:space="preserve">. </w:t>
      </w:r>
      <w:r w:rsidR="00A42B01">
        <w:t>Далее в</w:t>
      </w:r>
      <w:r w:rsidR="00801C1A">
        <w:t xml:space="preserve"> финальным пункте первой главы </w:t>
      </w:r>
      <w:r w:rsidR="00977035">
        <w:t xml:space="preserve">был определен инструментарий для проведения дальнейшего исследования: канва бизнес-модели, </w:t>
      </w:r>
      <w:r w:rsidR="00DB439F">
        <w:t xml:space="preserve">маркетинг-микс, </w:t>
      </w:r>
      <w:r w:rsidR="00F662AC">
        <w:t xml:space="preserve">определение </w:t>
      </w:r>
      <w:r w:rsidR="00244140">
        <w:t>бизнес-, функциональны</w:t>
      </w:r>
      <w:r w:rsidR="00F662AC">
        <w:t>х</w:t>
      </w:r>
      <w:r w:rsidR="00244140">
        <w:t xml:space="preserve"> и нефункциональны</w:t>
      </w:r>
      <w:r w:rsidR="00F662AC">
        <w:t>х</w:t>
      </w:r>
      <w:r w:rsidR="00244140">
        <w:t xml:space="preserve"> </w:t>
      </w:r>
      <w:r w:rsidR="00977035">
        <w:t>требовани</w:t>
      </w:r>
      <w:r w:rsidR="00F662AC">
        <w:t>й</w:t>
      </w:r>
      <w:r w:rsidR="00977035">
        <w:t xml:space="preserve"> и </w:t>
      </w:r>
      <w:r w:rsidR="00F662AC">
        <w:t xml:space="preserve">составление </w:t>
      </w:r>
      <w:r w:rsidR="00977035">
        <w:t>матриц</w:t>
      </w:r>
      <w:r w:rsidR="00F662AC">
        <w:t>ы</w:t>
      </w:r>
      <w:r w:rsidR="00977035">
        <w:t xml:space="preserve"> трассировки,</w:t>
      </w:r>
      <w:r w:rsidR="00D75662">
        <w:t xml:space="preserve"> а также</w:t>
      </w:r>
      <w:r w:rsidR="00977035">
        <w:t xml:space="preserve"> матриц</w:t>
      </w:r>
      <w:r w:rsidR="00F662AC">
        <w:t>ы</w:t>
      </w:r>
      <w:r w:rsidR="00977035">
        <w:t xml:space="preserve"> принятия решений</w:t>
      </w:r>
      <w:r w:rsidR="00D75662">
        <w:t>.</w:t>
      </w:r>
    </w:p>
    <w:p w14:paraId="562199DB" w14:textId="0431DE1C" w:rsidR="00861B16" w:rsidRDefault="00ED0878" w:rsidP="00303631">
      <w:r>
        <w:t>Во второй главе</w:t>
      </w:r>
      <w:r w:rsidR="00861B16">
        <w:t xml:space="preserve"> была составлена канва бизнес-модели компании </w:t>
      </w:r>
      <w:r w:rsidR="00537033">
        <w:t>«</w:t>
      </w:r>
      <w:r w:rsidR="00861B16">
        <w:t>Смарт Архитектс</w:t>
      </w:r>
      <w:r w:rsidR="001B2BD0">
        <w:t>»</w:t>
      </w:r>
      <w:r w:rsidR="00861B16">
        <w:t xml:space="preserve">, которая стала базой для проведения дальнейшего анализа и формирования списка требований к будущей платформе. </w:t>
      </w:r>
      <w:r w:rsidR="00272A9B">
        <w:t>Так, были выделены</w:t>
      </w:r>
      <w:r w:rsidR="00272A9B" w:rsidRPr="00272A9B">
        <w:t xml:space="preserve"> бизнес-требовани</w:t>
      </w:r>
      <w:r w:rsidR="00272A9B">
        <w:t>я</w:t>
      </w:r>
      <w:r w:rsidR="00272A9B" w:rsidRPr="00272A9B">
        <w:t xml:space="preserve">, </w:t>
      </w:r>
      <w:r w:rsidR="006E330A">
        <w:t>на основании чего, были также определены</w:t>
      </w:r>
      <w:r w:rsidR="00272A9B" w:rsidRPr="00272A9B">
        <w:t xml:space="preserve"> функциональные и нефункциональные требования к платформе. </w:t>
      </w:r>
      <w:r w:rsidR="006E330A">
        <w:t xml:space="preserve">После чего были составлены </w:t>
      </w:r>
      <w:r w:rsidR="006E330A" w:rsidRPr="006E330A">
        <w:t>матриц</w:t>
      </w:r>
      <w:r w:rsidR="006E330A">
        <w:t>ы</w:t>
      </w:r>
      <w:r w:rsidR="006E330A" w:rsidRPr="006E330A">
        <w:t xml:space="preserve"> трассировки требований, представляющ</w:t>
      </w:r>
      <w:r w:rsidR="006E330A">
        <w:t>ие</w:t>
      </w:r>
      <w:r w:rsidR="006E330A" w:rsidRPr="006E330A">
        <w:t xml:space="preserve"> собой соответствие бизнес-, функциональных и нефункциональных требований.</w:t>
      </w:r>
      <w:r w:rsidR="006E330A">
        <w:t xml:space="preserve"> </w:t>
      </w:r>
      <w:r w:rsidR="00861B16">
        <w:t xml:space="preserve">Далее были отобраны и проанализированы следующие платформы: </w:t>
      </w:r>
      <w:r w:rsidR="00861B16" w:rsidRPr="0073222D">
        <w:rPr>
          <w:lang w:val="en-US"/>
        </w:rPr>
        <w:t>Emdesell</w:t>
      </w:r>
      <w:r w:rsidR="00861B16">
        <w:t xml:space="preserve">, </w:t>
      </w:r>
      <w:r w:rsidR="00861B16" w:rsidRPr="0073222D">
        <w:rPr>
          <w:lang w:val="en-US"/>
        </w:rPr>
        <w:t>GetCourse</w:t>
      </w:r>
      <w:r w:rsidR="00861B16" w:rsidRPr="0073222D">
        <w:t xml:space="preserve">, </w:t>
      </w:r>
      <w:r w:rsidR="00861B16" w:rsidRPr="0073222D">
        <w:rPr>
          <w:lang w:val="en-US"/>
        </w:rPr>
        <w:t>Teachbase</w:t>
      </w:r>
      <w:r w:rsidR="00861B16" w:rsidRPr="0073222D">
        <w:t xml:space="preserve">, Антитренинги, </w:t>
      </w:r>
      <w:r w:rsidR="00861B16" w:rsidRPr="0073222D">
        <w:rPr>
          <w:lang w:val="en-US"/>
        </w:rPr>
        <w:t>We</w:t>
      </w:r>
      <w:r w:rsidR="00861B16" w:rsidRPr="0073222D">
        <w:t xml:space="preserve"> </w:t>
      </w:r>
      <w:r w:rsidR="00861B16" w:rsidRPr="0073222D">
        <w:rPr>
          <w:lang w:val="en-US"/>
        </w:rPr>
        <w:t>Study</w:t>
      </w:r>
      <w:r w:rsidR="00861B16" w:rsidRPr="0073222D">
        <w:t xml:space="preserve">, </w:t>
      </w:r>
      <w:r w:rsidR="00861B16" w:rsidRPr="0073222D">
        <w:rPr>
          <w:lang w:val="en-US"/>
        </w:rPr>
        <w:t>ZenClass</w:t>
      </w:r>
      <w:r w:rsidR="00861B16" w:rsidRPr="0073222D">
        <w:t xml:space="preserve"> </w:t>
      </w:r>
      <w:r w:rsidR="00861B16">
        <w:t xml:space="preserve">и </w:t>
      </w:r>
      <w:r w:rsidR="00861B16" w:rsidRPr="0073222D">
        <w:rPr>
          <w:lang w:val="en-US"/>
        </w:rPr>
        <w:t>iSpring</w:t>
      </w:r>
      <w:r w:rsidR="00861B16" w:rsidRPr="0073222D">
        <w:t xml:space="preserve"> </w:t>
      </w:r>
      <w:r w:rsidR="00861B16" w:rsidRPr="0073222D">
        <w:rPr>
          <w:lang w:val="en-US"/>
        </w:rPr>
        <w:t>Market</w:t>
      </w:r>
      <w:r w:rsidR="00861B16">
        <w:t>, из которых</w:t>
      </w:r>
      <w:r w:rsidR="003F7000">
        <w:t xml:space="preserve">, на основании степени соответствия функциональным и нефункциональным требованиям, </w:t>
      </w:r>
      <w:r w:rsidR="00861B16">
        <w:t xml:space="preserve">было отобрано три наиболее подходящих платформы для принятия итогового решения: </w:t>
      </w:r>
      <w:r w:rsidR="00861B16">
        <w:rPr>
          <w:lang w:val="en-US"/>
        </w:rPr>
        <w:t>Emdesell</w:t>
      </w:r>
      <w:r w:rsidR="00861B16">
        <w:t xml:space="preserve">, Антитренинги и </w:t>
      </w:r>
      <w:r w:rsidR="00861B16">
        <w:rPr>
          <w:lang w:val="en-US"/>
        </w:rPr>
        <w:t>iSpring</w:t>
      </w:r>
      <w:r w:rsidR="00861B16" w:rsidRPr="00EE7FD1">
        <w:t xml:space="preserve"> </w:t>
      </w:r>
      <w:r w:rsidR="00861B16">
        <w:rPr>
          <w:lang w:val="en-US"/>
        </w:rPr>
        <w:t>Market</w:t>
      </w:r>
      <w:r w:rsidR="00861B16">
        <w:t xml:space="preserve">. </w:t>
      </w:r>
      <w:r w:rsidR="00A532F3">
        <w:t xml:space="preserve">Их итоговые баллы составили 14, 15 и 14, соответственно. </w:t>
      </w:r>
      <w:r w:rsidR="00861B16">
        <w:t>Кроме того, были проанализированы наиболее распространенные и эффективные методы онлайн-обучения: л</w:t>
      </w:r>
      <w:r w:rsidR="00861B16" w:rsidRPr="0073222D">
        <w:t>онгрид</w:t>
      </w:r>
      <w:r w:rsidR="00861B16">
        <w:t>, в</w:t>
      </w:r>
      <w:r w:rsidR="00861B16" w:rsidRPr="0073222D">
        <w:t>ебинар</w:t>
      </w:r>
      <w:r w:rsidR="00861B16">
        <w:t>, в</w:t>
      </w:r>
      <w:r w:rsidR="00861B16" w:rsidRPr="0073222D">
        <w:t>идеоурок</w:t>
      </w:r>
      <w:r w:rsidR="00861B16">
        <w:t>, г</w:t>
      </w:r>
      <w:r w:rsidR="00861B16" w:rsidRPr="0073222D">
        <w:t>еймификация</w:t>
      </w:r>
      <w:r w:rsidR="00861B16">
        <w:t>, с</w:t>
      </w:r>
      <w:r w:rsidR="00861B16" w:rsidRPr="0073222D">
        <w:t>имуляция</w:t>
      </w:r>
      <w:r w:rsidR="00861B16">
        <w:t>, к</w:t>
      </w:r>
      <w:r w:rsidR="00861B16" w:rsidRPr="0073222D">
        <w:t>ейсы</w:t>
      </w:r>
      <w:r w:rsidR="00861B16">
        <w:t xml:space="preserve"> и о</w:t>
      </w:r>
      <w:r w:rsidR="00861B16" w:rsidRPr="0073222D">
        <w:t>нлайн-тестирование.</w:t>
      </w:r>
      <w:r w:rsidR="00861B16">
        <w:t xml:space="preserve"> После этого, был составлен маркетинг-микс (</w:t>
      </w:r>
      <w:r w:rsidR="00861B16" w:rsidRPr="00704973">
        <w:t>4</w:t>
      </w:r>
      <w:r w:rsidR="00861B16">
        <w:rPr>
          <w:lang w:val="en-US"/>
        </w:rPr>
        <w:t>P</w:t>
      </w:r>
      <w:r w:rsidR="00D3526E">
        <w:t xml:space="preserve">: </w:t>
      </w:r>
      <w:r w:rsidR="00D3526E">
        <w:rPr>
          <w:lang w:val="en-US"/>
        </w:rPr>
        <w:t>Product</w:t>
      </w:r>
      <w:r w:rsidR="00D3526E" w:rsidRPr="00D3526E">
        <w:t xml:space="preserve">, </w:t>
      </w:r>
      <w:r w:rsidR="00D3526E">
        <w:rPr>
          <w:lang w:val="en-US"/>
        </w:rPr>
        <w:t>Price</w:t>
      </w:r>
      <w:r w:rsidR="00D3526E" w:rsidRPr="00D3526E">
        <w:t xml:space="preserve">, </w:t>
      </w:r>
      <w:r w:rsidR="00D3526E">
        <w:rPr>
          <w:lang w:val="en-US"/>
        </w:rPr>
        <w:t>Place</w:t>
      </w:r>
      <w:r w:rsidR="00D3526E" w:rsidRPr="00D3526E">
        <w:t xml:space="preserve"> </w:t>
      </w:r>
      <w:r w:rsidR="00D3526E">
        <w:t>и</w:t>
      </w:r>
      <w:r w:rsidR="00D3526E" w:rsidRPr="00D3526E">
        <w:t xml:space="preserve"> </w:t>
      </w:r>
      <w:r w:rsidR="00D3526E">
        <w:rPr>
          <w:lang w:val="en-US"/>
        </w:rPr>
        <w:t>Promotion</w:t>
      </w:r>
      <w:r w:rsidR="00861B16">
        <w:t xml:space="preserve">), в ходе чего были предложены маркетинговые мероприятия, которые могут способствовать достижению </w:t>
      </w:r>
      <w:r w:rsidR="00CA0F62">
        <w:t>целевого</w:t>
      </w:r>
      <w:r w:rsidR="00861B16">
        <w:t xml:space="preserve"> состояния </w:t>
      </w:r>
      <w:r w:rsidR="00CA0F62">
        <w:t>элементов маркетинг-микса</w:t>
      </w:r>
      <w:r w:rsidR="00861B16">
        <w:t xml:space="preserve">. </w:t>
      </w:r>
    </w:p>
    <w:p w14:paraId="16E2B76D" w14:textId="384727C2" w:rsidR="00ED0878" w:rsidRDefault="007C5974" w:rsidP="00D2722C">
      <w:r w:rsidRPr="00833A58">
        <w:t xml:space="preserve">В третьей и финальной главе данной работы </w:t>
      </w:r>
      <w:r w:rsidR="00166044" w:rsidRPr="00833A58">
        <w:t>был</w:t>
      </w:r>
      <w:r w:rsidR="00DC06C3" w:rsidRPr="00833A58">
        <w:t xml:space="preserve">а составлена матрица принятия решений, </w:t>
      </w:r>
      <w:r w:rsidR="00604AC5">
        <w:t>позволившая</w:t>
      </w:r>
      <w:r w:rsidR="00DC06C3" w:rsidRPr="00833A58">
        <w:t xml:space="preserve"> выбрать платформу для размещения рассматриваемого онлайн-курса компании «Смарт Архитектс»</w:t>
      </w:r>
      <w:r w:rsidR="004D5D23">
        <w:t>, которая в большей степени отвеча</w:t>
      </w:r>
      <w:r w:rsidR="004033EF">
        <w:t>ет</w:t>
      </w:r>
      <w:r w:rsidR="004D5D23">
        <w:t xml:space="preserve"> основным требованиям</w:t>
      </w:r>
      <w:r w:rsidR="00DC06C3" w:rsidRPr="00833A58">
        <w:t>. Так, выбор был</w:t>
      </w:r>
      <w:r w:rsidR="00166044" w:rsidRPr="00833A58">
        <w:t xml:space="preserve"> сделан </w:t>
      </w:r>
      <w:r w:rsidR="00DC06C3" w:rsidRPr="00833A58">
        <w:t>в пользу</w:t>
      </w:r>
      <w:r w:rsidR="00166044" w:rsidRPr="00833A58">
        <w:t xml:space="preserve"> платформы </w:t>
      </w:r>
      <w:r w:rsidR="00DC06C3" w:rsidRPr="00833A58">
        <w:t>Антитренинги</w:t>
      </w:r>
      <w:r w:rsidR="008E57D1">
        <w:t xml:space="preserve"> и ее тарифного плана «Профи», стоимость которого составляет 63000 руб</w:t>
      </w:r>
      <w:r w:rsidR="00DC06C3" w:rsidRPr="00833A58">
        <w:t>.</w:t>
      </w:r>
      <w:r w:rsidR="008E57D1">
        <w:t xml:space="preserve"> при оплате за год.</w:t>
      </w:r>
      <w:r w:rsidR="00166044" w:rsidRPr="00833A58">
        <w:t xml:space="preserve"> Кроме того, </w:t>
      </w:r>
      <w:r w:rsidR="004F13B5">
        <w:t xml:space="preserve">на основании функционала выбранной платформе, </w:t>
      </w:r>
      <w:r w:rsidR="00166044" w:rsidRPr="00833A58">
        <w:t>был определен итоговый образ рассматриваемого курса</w:t>
      </w:r>
      <w:r w:rsidR="004F13B5">
        <w:t>: использование теоретических материалов в формате лонгридов, проведение тестов и заданий</w:t>
      </w:r>
      <w:r w:rsidR="00F71D28">
        <w:t xml:space="preserve">, </w:t>
      </w:r>
      <w:r w:rsidR="004F13B5">
        <w:t xml:space="preserve">проведение вебинаров и/или видеоуроков, а также геймификация учебного процесса. </w:t>
      </w:r>
      <w:r w:rsidR="007A2648">
        <w:t>Кроме того, было предложено продолжать</w:t>
      </w:r>
      <w:r w:rsidR="004F13B5">
        <w:t xml:space="preserve"> использовать сообщество </w:t>
      </w:r>
      <w:r w:rsidR="007A2648">
        <w:t xml:space="preserve">команды «Смарт Архитектс» </w:t>
      </w:r>
      <w:r w:rsidR="004F13B5">
        <w:t xml:space="preserve">в </w:t>
      </w:r>
      <w:r w:rsidR="004F13B5">
        <w:rPr>
          <w:lang w:val="en-US"/>
        </w:rPr>
        <w:t>Telegram</w:t>
      </w:r>
      <w:r w:rsidR="00C92FF6">
        <w:t xml:space="preserve">, чтобы поддерживать </w:t>
      </w:r>
      <w:r w:rsidR="004F13B5">
        <w:t>связ</w:t>
      </w:r>
      <w:r w:rsidR="00C92FF6">
        <w:t>ь</w:t>
      </w:r>
      <w:r w:rsidR="004F13B5">
        <w:t xml:space="preserve"> со слушателями курса</w:t>
      </w:r>
      <w:r w:rsidR="00166044" w:rsidRPr="00833A58">
        <w:t xml:space="preserve">, </w:t>
      </w:r>
      <w:r w:rsidR="00C92FF6">
        <w:t>получать от них обратную связь. Т</w:t>
      </w:r>
      <w:r w:rsidR="00166044" w:rsidRPr="00833A58">
        <w:t xml:space="preserve">акже были предложены </w:t>
      </w:r>
      <w:r w:rsidR="00441659" w:rsidRPr="00833A58">
        <w:t>каналы и методы продвижения для «</w:t>
      </w:r>
      <w:r w:rsidR="00441659" w:rsidRPr="00833A58">
        <w:rPr>
          <w:lang w:val="en-US"/>
        </w:rPr>
        <w:t>TOGAF</w:t>
      </w:r>
      <w:r w:rsidR="00441659" w:rsidRPr="00833A58">
        <w:t>-</w:t>
      </w:r>
      <w:r w:rsidR="00441659" w:rsidRPr="00833A58">
        <w:rPr>
          <w:lang w:val="en-US"/>
        </w:rPr>
        <w:t>online</w:t>
      </w:r>
      <w:r w:rsidR="00441659" w:rsidRPr="00833A58">
        <w:t>»</w:t>
      </w:r>
      <w:r w:rsidR="00D0746E">
        <w:t>, которые</w:t>
      </w:r>
      <w:r w:rsidR="0085203C">
        <w:t xml:space="preserve"> не только отвечают </w:t>
      </w:r>
      <w:r w:rsidR="00166BB3">
        <w:t xml:space="preserve">некоторым </w:t>
      </w:r>
      <w:r w:rsidR="00D05239">
        <w:lastRenderedPageBreak/>
        <w:t>требованиям сотрудников</w:t>
      </w:r>
      <w:r w:rsidR="0085203C">
        <w:t xml:space="preserve"> компании, но и</w:t>
      </w:r>
      <w:r w:rsidR="00D0746E">
        <w:t xml:space="preserve"> могут позволить достичь целевого состояния</w:t>
      </w:r>
      <w:r w:rsidR="00D0746E" w:rsidRPr="00D0746E">
        <w:t xml:space="preserve"> </w:t>
      </w:r>
      <w:r w:rsidR="00D0746E">
        <w:t>элементов маркетинг-микса</w:t>
      </w:r>
      <w:r w:rsidR="00D0746E">
        <w:t>, составленного во второй главе</w:t>
      </w:r>
      <w:r w:rsidR="00760124">
        <w:t xml:space="preserve">: поисковый маркетинг в </w:t>
      </w:r>
      <w:r w:rsidR="00760124">
        <w:rPr>
          <w:lang w:val="en-US"/>
        </w:rPr>
        <w:t>Google</w:t>
      </w:r>
      <w:r w:rsidR="00760124" w:rsidRPr="00760124">
        <w:t xml:space="preserve"> </w:t>
      </w:r>
      <w:r w:rsidR="00760124">
        <w:t xml:space="preserve">и Яндекс и продвижение в социальной сети </w:t>
      </w:r>
      <w:r w:rsidR="00760124">
        <w:rPr>
          <w:lang w:val="en-US"/>
        </w:rPr>
        <w:t>Facebook</w:t>
      </w:r>
      <w:r w:rsidR="00441659" w:rsidRPr="00833A58">
        <w:t>.</w:t>
      </w:r>
      <w:r w:rsidR="00EC3EF0">
        <w:t xml:space="preserve"> Таким образом, </w:t>
      </w:r>
      <w:r w:rsidR="00B02199">
        <w:t xml:space="preserve">общая стоимость предложенных маркетинговых мероприятий составила </w:t>
      </w:r>
      <w:r w:rsidR="00B02199" w:rsidRPr="00B02199">
        <w:t>44868 руб.</w:t>
      </w:r>
      <w:r w:rsidR="00B02199">
        <w:t>, то есть 54% от определенного в данной главе бюджета на рекламу.</w:t>
      </w:r>
      <w:r w:rsidR="006656CC">
        <w:t xml:space="preserve"> Однако, для того, чтобы оценить эффективность предложенных методов и каналов продвижения, необходимо применить данные рекомендации на практике и изучить результаты</w:t>
      </w:r>
      <w:r w:rsidR="00403D1D">
        <w:t xml:space="preserve"> продвижения</w:t>
      </w:r>
      <w:r w:rsidR="006656CC">
        <w:t xml:space="preserve">, полученные за </w:t>
      </w:r>
      <w:r w:rsidR="00E456D5">
        <w:t>выбранный</w:t>
      </w:r>
      <w:r w:rsidR="006656CC">
        <w:t xml:space="preserve"> период.</w:t>
      </w:r>
    </w:p>
    <w:p w14:paraId="2B928D40" w14:textId="08C1CE9E" w:rsidR="00105420" w:rsidRPr="00634E88" w:rsidRDefault="00105420" w:rsidP="00B917E1">
      <w:r>
        <w:t>Таким образом, в результате написания данной выпускной квалификационной работы</w:t>
      </w:r>
      <w:r w:rsidRPr="00105420">
        <w:t xml:space="preserve"> </w:t>
      </w:r>
      <w:r>
        <w:t>были выполнены</w:t>
      </w:r>
      <w:r>
        <w:t xml:space="preserve"> все </w:t>
      </w:r>
      <w:r>
        <w:t xml:space="preserve">задачи, поставленные </w:t>
      </w:r>
      <w:r>
        <w:t>ранее</w:t>
      </w:r>
      <w:r>
        <w:t>.</w:t>
      </w:r>
      <w:r>
        <w:t xml:space="preserve"> Кроме того, была достигнута основная цель: </w:t>
      </w:r>
      <w:r w:rsidR="00592A85">
        <w:t>была выбрана</w:t>
      </w:r>
      <w:r w:rsidR="00592A85" w:rsidRPr="00592A85">
        <w:t xml:space="preserve"> платформ</w:t>
      </w:r>
      <w:r w:rsidR="00592A85">
        <w:t xml:space="preserve">а для размещения </w:t>
      </w:r>
      <w:r w:rsidR="004D3C81">
        <w:t xml:space="preserve">и проведения курса </w:t>
      </w:r>
      <w:r w:rsidR="004D3C81" w:rsidRPr="00592A85">
        <w:t>«TOGAF-online»</w:t>
      </w:r>
      <w:r w:rsidR="00592A85" w:rsidRPr="00592A85">
        <w:t>,</w:t>
      </w:r>
      <w:r w:rsidR="004D3C81">
        <w:t xml:space="preserve"> а также предложены </w:t>
      </w:r>
      <w:r w:rsidR="004D3C81" w:rsidRPr="00592A85">
        <w:t>метод</w:t>
      </w:r>
      <w:r w:rsidR="004D3C81">
        <w:t>ы</w:t>
      </w:r>
      <w:r w:rsidR="004D3C81" w:rsidRPr="00592A85">
        <w:t xml:space="preserve"> и канал</w:t>
      </w:r>
      <w:r w:rsidR="004D3C81">
        <w:t>ы</w:t>
      </w:r>
      <w:r w:rsidR="004D3C81" w:rsidRPr="00592A85">
        <w:t xml:space="preserve"> </w:t>
      </w:r>
      <w:r w:rsidR="00C72AD1">
        <w:t>продвижения</w:t>
      </w:r>
      <w:r w:rsidR="004D3C81" w:rsidRPr="00592A85">
        <w:t xml:space="preserve"> </w:t>
      </w:r>
      <w:r w:rsidR="004D3C81">
        <w:t xml:space="preserve">исследуемого </w:t>
      </w:r>
      <w:r w:rsidR="004D3C81" w:rsidRPr="00592A85">
        <w:t>образовательного продукта</w:t>
      </w:r>
      <w:r w:rsidR="004D3C81">
        <w:t>.</w:t>
      </w:r>
      <w:r w:rsidR="00B54BC5">
        <w:t xml:space="preserve"> Все рекомендации, сформированные в финальной главе данной работы, </w:t>
      </w:r>
      <w:r w:rsidR="00BE2B66">
        <w:t xml:space="preserve">могут быть использованы командой «Смарт Архитектс» как </w:t>
      </w:r>
      <w:r w:rsidR="008E3035">
        <w:t>по отдельности, так и в форме комплексного управленческого решения заявленной проблемы</w:t>
      </w:r>
      <w:r w:rsidR="009B6B22">
        <w:t>.</w:t>
      </w:r>
    </w:p>
    <w:p w14:paraId="6D7ED2F8" w14:textId="10C9DF92" w:rsidR="00244140" w:rsidRPr="00977035" w:rsidRDefault="00244140" w:rsidP="00105420"/>
    <w:p w14:paraId="389B3105" w14:textId="23C7F501" w:rsidR="00307994" w:rsidRPr="00307994" w:rsidRDefault="00C05B1E" w:rsidP="00307994">
      <w:pPr>
        <w:pStyle w:val="1"/>
      </w:pPr>
      <w:bookmarkStart w:id="77" w:name="_Toc73731725"/>
      <w:r>
        <w:lastRenderedPageBreak/>
        <w:t>Список использованной литературы</w:t>
      </w:r>
      <w:bookmarkEnd w:id="77"/>
    </w:p>
    <w:p w14:paraId="34554BC9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Blog.calltouch.ru: Какие есть виды рекламы в интернете [Электронный ресурс]. − М. : Блог компании Calltouch, 2018 - . – Режим доступа : https://blog.calltouch.ru/kakie-est-vidy-reklamy-v-internete/, свободный. – Загл. с экрана. (дата обращения: 25.12.2020)</w:t>
      </w:r>
    </w:p>
    <w:p w14:paraId="47492953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Blog.calltouch.ru: Что такое SMM и как он поможет продвижению бизнеса в соцсетях [Электронный ресурс]. − М. : Блог компании Calltouch, 2018 - . – Режим доступа : https://blog.calltouch.ru/chto-takoe-smm-i-kak-on-pomozhet-prodvizheniyu-biznesa-v-sotssetyah/, свободный. – Загл. с экрана. (дата обращения: 25.12.2020)</w:t>
      </w:r>
    </w:p>
    <w:p w14:paraId="5CC31DAE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Blog.edmarket.ru: Как выбрать LMS? [Электронный ресурс]. − М. : EdMarket, 2019 - . – Режим доступа : https://blog.edmarket.ru/lms-for-e-learning, свободный. – Загл. с экрана. (дата обращения: 17.02.2021)</w:t>
      </w:r>
    </w:p>
    <w:p w14:paraId="445695D2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Blog.edmarket.ru: Обзор лучших платформ для онлайн-обучения [Электронный ресурс]. − М. : EdMarket, 2019 - . – Режим доступа : https://blog.edmarket.ru/lms-for-e-learning-2, свободный. – Загл. с экрана. (дата обращения: 17.02.2021)</w:t>
      </w:r>
    </w:p>
    <w:p w14:paraId="48BE6B8F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Blog.edmarket.ru: Обзор лучших платформ для онлайн-обучения [Электронный ресурс]. − М. : EdMarket, 2019 - . – Режим доступа : https://blog.edmarket.ru/lms-for-e-learning-2, свободный. – Загл. с экрана. (дата обращения: 17.02.2021)</w:t>
      </w:r>
    </w:p>
    <w:p w14:paraId="4C3137B9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Cbr.ru: Среднесрочный прогноз Банка России [Электронный ресурс]. − М. : Банк России, 2021 - . – Режим доступа : https://cbr.ru/Collection/Collection/File/31978/forecast_210212.pdf, свободный. – Загл. с экрана. (дата обращения: 15.12.2020)</w:t>
      </w:r>
    </w:p>
    <w:p w14:paraId="173387D4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Cleverics.ru: Управление архитектурой предприятия на основе TOGAF и IT4IT (online с тренером) [Электронный ресурс]. − М. : Cleverics, 2020 - . – Режим доступа : https://edu.cleverics.ru/togaf, свободный. – Загл. с экрана. (дата обращения: 11.01.2021)</w:t>
      </w:r>
    </w:p>
    <w:p w14:paraId="2EEE9EC4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Cyberleninka.ru: Онлайн-образование: ключевые тренды и препятствия [Электронный ресурс]. − М. : КиберЛенинка, 2019 - . – Режим доступа : https://cyberleninka.ru/article/n/onlayn-obrazovanie-klyuchevye-trendy-i-prepyatstviya/viewer, свободный. – Загл. с экрана. (дата обращения: 15.12.2020)</w:t>
      </w:r>
    </w:p>
    <w:p w14:paraId="134D9B60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Demis.ru: Особенности аудитории Facebook в России [Электронный ресурс]. − М. : demis group, 2021 - . – Режим доступа : https://www.demis.ru/articles/celevaya-auditoriya-facebook/, свободный. – Загл. с экрана. (дата обращения: 21.03.2021)</w:t>
      </w:r>
    </w:p>
    <w:p w14:paraId="234E6102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lastRenderedPageBreak/>
        <w:t>Emdesell.ru: Ваша платформа для инфобизнеса и онлайн-школы [Электронный ресурс]. − М. : Emdesell, 2020 - . – Режим доступа : https://emdesell.ru/, свободный. – Загл. с экрана. (дата обращения: 17.02.2021)</w:t>
      </w:r>
    </w:p>
    <w:p w14:paraId="10EC46DF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Gd.ru: : Как грамотно рассчитать затраты на маркетинг и рекламу [Электронный ресурс]. − М. : Генеральный Директор, 2020 - . – Режим доступа : https://www.gd.ru/articles/10679-zatraty-na-marketing-i-reklamu, свободный. – Загл. с экрана. (дата обращения: 21.03.2021)</w:t>
      </w:r>
    </w:p>
    <w:p w14:paraId="536794E1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Gks.ru: Доходы, расходы и потребление домашних хозяйств в 2020 году (по итогам Выборочного обследования бюджетов домашних хозяйств) [Электронный ресурс]. − М. : Федеральная служба государственной статистики, 2021 - . – Режим доступа : https://gks.ru/bgd/regl/b20_102/Main.htm, свободный. – Загл. с экрана. (дата обращения: 15.12.2020)</w:t>
      </w:r>
    </w:p>
    <w:p w14:paraId="47C75A99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Gogroup.ru: 6 трендов на рынке труда в 2021 [Электронный ресурс]. − М. : Gi Group, 2021 - . – Режим доступа : https://www.gigroup.ru/news/6-trendov-na-rynke-truda-v-202/, свободный. – Загл. с экрана. (дата обращения: 15.12.2020)</w:t>
      </w:r>
    </w:p>
    <w:p w14:paraId="45EB77C6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Interface.ru: Курс "Основы TOGAF® 9.2" [Электронный ресурс]. − М. : Interface, 2020 - . – Режим доступа : http://www.interface.ru/iservices/training.asp?iId=312346, свободный. – Загл. с экрана. (дата обращения: 11.01.2021)</w:t>
      </w:r>
    </w:p>
    <w:p w14:paraId="755EB8C0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Interfax.ru: Выручка мировой индустрии видеоигр превзошла доходы кино и спорта [Электронный ресурс]. − М. : Интерфакс, 2020 - . – Режим доступа : https://www.interfax.ru/world/742705/, свободный. – Загл. с экрана. (дата обращения: 28.02.2021)</w:t>
      </w:r>
    </w:p>
    <w:p w14:paraId="4DE28513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Ispring.ru: Почему геймификация работает и как ее использовать в обучении? [Электронный ресурс]. − М. : ispring, 2016 - . – Режим доступа : https://www.ispring.ru/elearning-insights/geymifikatsiya-i-kak-primenit-ee-v-elektronnom-obuchenii, свободный. – Загл. с экрана. (дата обращения: 28.02.2021)</w:t>
      </w:r>
    </w:p>
    <w:p w14:paraId="06181654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Liveinternet.ru: Отчет: переходы из поисковых систем [Электронный ресурс]. − М. : LiveInternet, 2021 - . – Режим доступа : https://www.liveinternet.ru/stat/ru/searches.html?id=4&amp;id=13&amp;date=2021-04-14&amp;period=month&amp;total=yes, свободный. – Загл. с экрана. (дата обращения: 21.03.2021)</w:t>
      </w:r>
    </w:p>
    <w:p w14:paraId="651D419F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Luxoft-training.ru: Корпоративная архитектура на базе TOGAF (online с тренером) [Электронный ресурс]. − М. : Luxoft training, 2020 - . – Режим доступа : https://www.luxoft-training.ru/kurs/korporativnaya_arhitektura_na_baze_togaf.html, свободный. – Загл. с экрана. (дата обращения: 11.01.2021)</w:t>
      </w:r>
    </w:p>
    <w:p w14:paraId="2E6B57F0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lastRenderedPageBreak/>
        <w:t>Neorusedu.ru: Российский рынок онлайн-образования ожидает бурный рост [Электронный ресурс]. − М. : Современная цифровая образовательная среда, 2020 - . – Режим доступа : http://neorusedu.ru/NEWS/ROSSIJSKIJ-RYNOK-ONLAJN-OBRAZOVANIYA-OZHIDAET-BURNYJ-ROST, свободный. – Загл. с экрана. (дата обращения: 15.12.2020)</w:t>
      </w:r>
    </w:p>
    <w:p w14:paraId="67197098" w14:textId="61B02F08" w:rsid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Postium.ru: ТОП-10 лучших платформ для создания и проведения онлайн-обучения [Электронный ресурс]. − М. : Postium, 2020 - . – Режим доступа : https://postium.ru/platformy-i-servisy-dlya-onlajn-obucheniya/, свободный. – Загл. с экрана. (дата обращения: 17.02.2021)</w:t>
      </w:r>
    </w:p>
    <w:p w14:paraId="3F093613" w14:textId="70856666" w:rsidR="0085459A" w:rsidRPr="00307994" w:rsidRDefault="0085459A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459A">
        <w:rPr>
          <w:rFonts w:ascii="Times New Roman" w:eastAsia="Times New Roman" w:hAnsi="Times New Roman" w:cs="Times New Roman"/>
          <w:lang w:eastAsia="ru-RU"/>
        </w:rPr>
        <w:t>Powerbranding.ru: Концепция маркетинг — микс (4P, 5P, 7P) [Электронный ресурс]. − М. : Powerbranding, 2020 - . – Режим доступа : http://powerbranding.ru/osnovy-marketinga/4p-5p-7p-model/, свободный. – Загл. с экрана. (дата обращения: 11.01.2021)</w:t>
      </w:r>
    </w:p>
    <w:p w14:paraId="56017253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Rbk.ru: Росстат оценил масштаб снижения реальных располагаемых доходов россиян [Электронный ресурс]. − М. : РБК, 2021 - . – Режим доступа : https://www.rbc.ru/economics/28/01/2021/60129a749a7947cf1ca85d53, свободный. – Загл. с экрана. (дата обращения: 15.12.2020)</w:t>
      </w:r>
    </w:p>
    <w:p w14:paraId="108BC4B4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Ria.ru: Исследование выявило рост уровня безработицы в России [Электронный ресурс]. − М. : РИА Новости, 2020 - . – Режим доступа : https://ria.ru/20210315/bezrabotitsa-1601183794.html, свободный. – Загл. с экрана. (дата обращения: 15.12.2020)</w:t>
      </w:r>
    </w:p>
    <w:p w14:paraId="5D05EC1B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Ria.ru: Меры борьбы с распространением COVID-19 в России [Электронный ресурс]. − М. : РИА Новости, 2020 - . – Режим доступа : https://ria.ru/20200512/1571296656.html, свободный. – Загл. с экрана. (дата обращения: 15.12.2020)</w:t>
      </w:r>
    </w:p>
    <w:p w14:paraId="473FA2EC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Rusprofile.ru: : ООО "Смарт Архитектс" [Электронный ресурс]. − М. : rusprofile, 2021 - . – Режим доступа : https://www.rusprofile.ru/finance/5608411, свободный. – Загл. с экрана. (дата обращения: 21.03.2021)</w:t>
      </w:r>
    </w:p>
    <w:p w14:paraId="6F5A0CC7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Sewiki.ru: TOGAF [Электронный ресурс]. − М. : Systems Engineering Thinking Wiki, 2018 - . – Режим доступа : http://sewiki.ru/TOGAF, свободный. – Загл. с экрана. (дата обращения: 11.01.2021)</w:t>
      </w:r>
    </w:p>
    <w:p w14:paraId="6CA90E59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Smartarchitects.ru: О нас [Электронный ресурс]. − М. : Smart Architects, 2020 - . – Режим доступа : https://smartarchitects.ru/#about, свободный. – Загл. с экрана. (дата обращения: 27.01.2021)</w:t>
      </w:r>
    </w:p>
    <w:p w14:paraId="2C986771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lastRenderedPageBreak/>
        <w:t>Statura.ru: Методы продвижения товаров, услуг и информации в онлайн маркетинге [Электронный ресурс]. − М. : Statura, 2019 - . – Режим доступа : https://statura.ru/blog/metody-prodvizheniya-tovarov-uslug-i-informacii/, свободный. – Загл. с экрана. (дата обращения: 25.12.2020)</w:t>
      </w:r>
    </w:p>
    <w:p w14:paraId="6DC51E4F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Talenttech.ru: Исследование рынка онлайн-образования [Электронный ресурс]. − М. : TalentTech, 2020 - . – Режим доступа : https://talenttech.ru/research/issledovanie-rynka-onlajn-obrazovaniya/, свободный. – Загл. с экрана. (дата обращения: 15.12.2020)</w:t>
      </w:r>
    </w:p>
    <w:p w14:paraId="3E28A8BF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Tilda.cc.ru: Как создать лонгрид [Электронный ресурс]. − М. : Tilda Publishing, 2020 - . – Режим доступа : https://tilda.cc/ru/longreads/, свободный. – Загл. с экрана. (дата обращения: 28.02.2021)</w:t>
      </w:r>
    </w:p>
    <w:p w14:paraId="38DE7E87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TOGAF 9.2, 2020 - . – Режим доступа : https://togafonline.com/#cost, свободный. – Загл. с экрана. (дата обращения: 11.01.2021)</w:t>
      </w:r>
    </w:p>
    <w:p w14:paraId="4AA8E466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TOGAF 9.2, 2020 - . – Режим доступа : https://togafonline.com/#format, свободный. – Загл. с экрана. (дата обращения: 11.01.2021)</w:t>
      </w:r>
    </w:p>
    <w:p w14:paraId="4C4EF159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Togaf.ru: Авторский курс TOGAF 9.2 [Электронный ресурс]. − М. : Smart Architects, 2020 - . – Режим доступа : https://togaf.ru, свободный. – Загл. с экрана. (дата обращения: 11.01.2021)</w:t>
      </w:r>
    </w:p>
    <w:p w14:paraId="0B8DCA70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Togaf.ru: Программа [Электронный ресурс]. − М. : Smart Architects, 2020 - . – Режим доступа : https://togaf.ru/#program, свободный. – Загл. с экрана. (дата обращения: 27.01.2021)</w:t>
      </w:r>
    </w:p>
    <w:p w14:paraId="599BDBC4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Togafonline.com: Стоимость [Электронный ресурс]. − М. : Авторский курс</w:t>
      </w:r>
    </w:p>
    <w:p w14:paraId="4B4AC711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Togafonline.com: Формат курса [Электронный ресурс]. − М. : Авторский курс</w:t>
      </w:r>
    </w:p>
    <w:p w14:paraId="0EC3C15A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Training-institute.ru: Деловые игры и симуляции [Электронный ресурс]. − М. : Training Institute, 2021 - . – Режим доступа : https://training-institute.ru/formaty/delovye-igry-i-simulyacii/, свободный. – Загл. с экрана. (дата обращения: 28.02.2021)</w:t>
      </w:r>
    </w:p>
    <w:p w14:paraId="06DD5BF0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Training-microtest.ru: Подготовка к сертификации TOGAF® 9 [Электронный ресурс]. − М. : Микротест, 2020 - . – Режим доступа : https://training-microtest.ru/course/mt-togaf9-f, свободный. – Загл. с экрана. (дата обращения: 11.01.2021)</w:t>
      </w:r>
    </w:p>
    <w:p w14:paraId="751CA92D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Tritec-education.ru: Основы TOGAF® 9.1 [Электронный ресурс]. − М. : Трайтек, 2020 - . – Режим доступа : https://tritec-education.ru/courses/osnovy-togaf-9-1/, свободный. – Загл. с экрана. (дата обращения: 11.01.2021)</w:t>
      </w:r>
    </w:p>
    <w:p w14:paraId="67931CE1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Vc.ru: 11 сервисов для создания онлайн-курсов [Электронный ресурс]. − М. : VC.ru, 2019 - . – Режим доступа : https://vc.ru/services/79360-11-servisov-dlya-sozdaniya-onlayn-kursov, свободный. – Загл. с экрана. (дата обращения: 17.02.2021)</w:t>
      </w:r>
    </w:p>
    <w:p w14:paraId="11C7D58F" w14:textId="77777777" w:rsidR="00307994" w:rsidRPr="00307994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lastRenderedPageBreak/>
        <w:t>Vedomosti.ru: Мобильность населения до и после пандемии [Электронный ресурс]. − М. : Ведомости, 2020 - . – Режим доступа : https://www.vedomosti.ru/opinion/articles/2020/05/12/830059-mobilnost-naseleniya, свободный. – Загл. с экрана. (дата обращения: 15.12.2020)</w:t>
      </w:r>
    </w:p>
    <w:p w14:paraId="382CFD81" w14:textId="7AE9BD6F" w:rsidR="00307994" w:rsidRPr="00A86E6F" w:rsidRDefault="00307994" w:rsidP="00624698">
      <w:pPr>
        <w:pStyle w:val="af3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7994">
        <w:rPr>
          <w:rFonts w:ascii="Times New Roman" w:eastAsia="Times New Roman" w:hAnsi="Times New Roman" w:cs="Times New Roman"/>
          <w:lang w:eastAsia="ru-RU"/>
        </w:rPr>
        <w:t>Vedomosti.ru: ЦБ повысил прогноз по инфляции на 2021 год [Электронный ресурс]. − М. : Ведомости, 2021 - . – Режим доступа : https://www.vedomosti.ru/economics/news/2021/02/12/857724-tsb-povisil-prognoz-po-inflyatsii-na-2021-god, свободный. – Загл. с экрана. (дата обращения: 15.12.2020)</w:t>
      </w:r>
    </w:p>
    <w:sectPr w:rsidR="00307994" w:rsidRPr="00A86E6F" w:rsidSect="004F45D0">
      <w:footerReference w:type="default" r:id="rId49"/>
      <w:footerReference w:type="first" r:id="rId50"/>
      <w:pgSz w:w="11906" w:h="16838"/>
      <w:pgMar w:top="1134" w:right="851" w:bottom="1134" w:left="1701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A48A7" w14:textId="77777777" w:rsidR="00123BB1" w:rsidRDefault="00123BB1" w:rsidP="009540AB">
      <w:r>
        <w:separator/>
      </w:r>
    </w:p>
  </w:endnote>
  <w:endnote w:type="continuationSeparator" w:id="0">
    <w:p w14:paraId="3AD30532" w14:textId="77777777" w:rsidR="00123BB1" w:rsidRDefault="00123BB1" w:rsidP="0095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f2"/>
      </w:rPr>
      <w:id w:val="-930503643"/>
      <w:docPartObj>
        <w:docPartGallery w:val="Page Numbers (Bottom of Page)"/>
        <w:docPartUnique/>
      </w:docPartObj>
    </w:sdtPr>
    <w:sdtContent>
      <w:p w14:paraId="0114DC29" w14:textId="1F3DD44B" w:rsidR="00FE13BB" w:rsidRDefault="00FE13BB" w:rsidP="00D016B3">
        <w:pPr>
          <w:pStyle w:val="aff"/>
          <w:framePr w:wrap="none" w:vAnchor="text" w:hAnchor="margin" w:xAlign="right" w:y="1"/>
          <w:rPr>
            <w:rStyle w:val="aff2"/>
          </w:rPr>
        </w:pPr>
        <w:r>
          <w:rPr>
            <w:rStyle w:val="aff2"/>
          </w:rPr>
          <w:fldChar w:fldCharType="begin"/>
        </w:r>
        <w:r>
          <w:rPr>
            <w:rStyle w:val="aff2"/>
          </w:rPr>
          <w:instrText xml:space="preserve"> PAGE </w:instrText>
        </w:r>
        <w:r>
          <w:rPr>
            <w:rStyle w:val="aff2"/>
          </w:rPr>
          <w:fldChar w:fldCharType="end"/>
        </w:r>
      </w:p>
    </w:sdtContent>
  </w:sdt>
  <w:p w14:paraId="769D06A5" w14:textId="77777777" w:rsidR="00FE13BB" w:rsidRDefault="00FE13BB" w:rsidP="00935290">
    <w:pPr>
      <w:pStyle w:val="af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90A20" w14:textId="77777777" w:rsidR="00FE13BB" w:rsidRDefault="00FE13BB" w:rsidP="00174C8D">
    <w:pPr>
      <w:pStyle w:val="aff"/>
      <w:ind w:right="36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7D293" w14:textId="77777777" w:rsidR="00FE13BB" w:rsidRDefault="00FE13BB">
    <w:pPr>
      <w:pStyle w:val="aff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f2"/>
      </w:rPr>
      <w:id w:val="331960244"/>
      <w:docPartObj>
        <w:docPartGallery w:val="Page Numbers (Bottom of Page)"/>
        <w:docPartUnique/>
      </w:docPartObj>
    </w:sdtPr>
    <w:sdtContent>
      <w:p w14:paraId="00F5E8A6" w14:textId="12524ECB" w:rsidR="00FE13BB" w:rsidRDefault="00FE13BB" w:rsidP="008656D9">
        <w:pPr>
          <w:pStyle w:val="aff"/>
          <w:framePr w:wrap="none" w:vAnchor="text" w:hAnchor="margin" w:xAlign="right" w:y="1"/>
          <w:rPr>
            <w:rStyle w:val="aff2"/>
          </w:rPr>
        </w:pPr>
        <w:r>
          <w:rPr>
            <w:rStyle w:val="aff2"/>
          </w:rPr>
          <w:fldChar w:fldCharType="begin"/>
        </w:r>
        <w:r>
          <w:rPr>
            <w:rStyle w:val="aff2"/>
          </w:rPr>
          <w:instrText xml:space="preserve"> PAGE </w:instrText>
        </w:r>
        <w:r>
          <w:rPr>
            <w:rStyle w:val="aff2"/>
          </w:rPr>
          <w:fldChar w:fldCharType="separate"/>
        </w:r>
        <w:r>
          <w:rPr>
            <w:rStyle w:val="aff2"/>
            <w:noProof/>
          </w:rPr>
          <w:t>7</w:t>
        </w:r>
        <w:r>
          <w:rPr>
            <w:rStyle w:val="aff2"/>
          </w:rPr>
          <w:fldChar w:fldCharType="end"/>
        </w:r>
      </w:p>
    </w:sdtContent>
  </w:sdt>
  <w:p w14:paraId="4967F2C5" w14:textId="77777777" w:rsidR="00FE13BB" w:rsidRDefault="00FE13BB" w:rsidP="00174C8D">
    <w:pPr>
      <w:pStyle w:val="aff"/>
      <w:ind w:right="36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f2"/>
      </w:rPr>
      <w:id w:val="217796377"/>
      <w:docPartObj>
        <w:docPartGallery w:val="Page Numbers (Bottom of Page)"/>
        <w:docPartUnique/>
      </w:docPartObj>
    </w:sdtPr>
    <w:sdtContent>
      <w:p w14:paraId="7B239AD4" w14:textId="1503C766" w:rsidR="00FE13BB" w:rsidRDefault="00FE13BB" w:rsidP="008656D9">
        <w:pPr>
          <w:pStyle w:val="aff"/>
          <w:framePr w:wrap="none" w:vAnchor="text" w:hAnchor="margin" w:xAlign="right" w:y="1"/>
          <w:rPr>
            <w:rStyle w:val="aff2"/>
          </w:rPr>
        </w:pPr>
        <w:r>
          <w:rPr>
            <w:rStyle w:val="aff2"/>
          </w:rPr>
          <w:fldChar w:fldCharType="begin"/>
        </w:r>
        <w:r>
          <w:rPr>
            <w:rStyle w:val="aff2"/>
          </w:rPr>
          <w:instrText xml:space="preserve"> PAGE </w:instrText>
        </w:r>
        <w:r>
          <w:rPr>
            <w:rStyle w:val="aff2"/>
          </w:rPr>
          <w:fldChar w:fldCharType="separate"/>
        </w:r>
        <w:r>
          <w:rPr>
            <w:rStyle w:val="aff2"/>
            <w:noProof/>
          </w:rPr>
          <w:t>6</w:t>
        </w:r>
        <w:r>
          <w:rPr>
            <w:rStyle w:val="aff2"/>
          </w:rPr>
          <w:fldChar w:fldCharType="end"/>
        </w:r>
      </w:p>
    </w:sdtContent>
  </w:sdt>
  <w:p w14:paraId="16B8BD9B" w14:textId="77777777" w:rsidR="00FE13BB" w:rsidRDefault="00FE13BB" w:rsidP="004F45D0">
    <w:pPr>
      <w:pStyle w:val="af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4ED8F" w14:textId="77777777" w:rsidR="00123BB1" w:rsidRDefault="00123BB1" w:rsidP="009540AB">
      <w:r>
        <w:separator/>
      </w:r>
    </w:p>
  </w:footnote>
  <w:footnote w:type="continuationSeparator" w:id="0">
    <w:p w14:paraId="4ADE3B74" w14:textId="77777777" w:rsidR="00123BB1" w:rsidRDefault="00123BB1" w:rsidP="009540AB">
      <w:r>
        <w:continuationSeparator/>
      </w:r>
    </w:p>
  </w:footnote>
  <w:footnote w:id="1">
    <w:p w14:paraId="2ECCE64B" w14:textId="504C4C79" w:rsidR="00FE13BB" w:rsidRPr="00A64954" w:rsidRDefault="00FE13BB" w:rsidP="00A64954">
      <w:pPr>
        <w:pStyle w:val="afa"/>
      </w:pPr>
      <w:r w:rsidRPr="00155DDC">
        <w:rPr>
          <w:rStyle w:val="afc"/>
        </w:rPr>
        <w:footnoteRef/>
      </w:r>
      <w:r w:rsidRPr="00A64954">
        <w:t xml:space="preserve"> </w:t>
      </w:r>
      <w:r>
        <w:rPr>
          <w:lang w:val="en-US"/>
        </w:rPr>
        <w:t>Ria</w:t>
      </w:r>
      <w:r w:rsidRPr="00C026D9">
        <w:t>.</w:t>
      </w:r>
      <w:r w:rsidRPr="00C026D9">
        <w:rPr>
          <w:lang w:val="en-US"/>
        </w:rPr>
        <w:t>ru</w:t>
      </w:r>
      <w:r w:rsidRPr="00C026D9">
        <w:t xml:space="preserve">: </w:t>
      </w:r>
      <w:r w:rsidRPr="00EC502B">
        <w:t>Меры борьбы с распространением COVID-19 в России</w:t>
      </w:r>
      <w:r w:rsidRPr="0019758A">
        <w:t xml:space="preserve"> </w:t>
      </w:r>
      <w:r w:rsidRPr="00C026D9">
        <w:t xml:space="preserve">[Электронный ресурс]. − М. : </w:t>
      </w:r>
      <w:r>
        <w:t>РИА Новости</w:t>
      </w:r>
      <w:r w:rsidRPr="00C026D9">
        <w:t xml:space="preserve">, </w:t>
      </w:r>
      <w:r w:rsidRPr="00EC502B">
        <w:t>2020</w:t>
      </w:r>
      <w:r w:rsidRPr="00C026D9">
        <w:t xml:space="preserve"> - . – Режим доступа : </w:t>
      </w:r>
      <w:r w:rsidRPr="009C2BFB">
        <w:rPr>
          <w:lang w:val="en-US"/>
        </w:rPr>
        <w:t>https</w:t>
      </w:r>
      <w:r w:rsidRPr="00EC502B">
        <w:t>://</w:t>
      </w:r>
      <w:r w:rsidRPr="009C2BFB">
        <w:rPr>
          <w:lang w:val="en-US"/>
        </w:rPr>
        <w:t>ria</w:t>
      </w:r>
      <w:r w:rsidRPr="00EC502B">
        <w:t>.</w:t>
      </w:r>
      <w:r w:rsidRPr="009C2BFB">
        <w:rPr>
          <w:lang w:val="en-US"/>
        </w:rPr>
        <w:t>ru</w:t>
      </w:r>
      <w:r w:rsidRPr="00EC502B">
        <w:t>/20200512/1571296656.</w:t>
      </w:r>
      <w:r w:rsidRPr="009C2BFB">
        <w:rPr>
          <w:lang w:val="en-US"/>
        </w:rPr>
        <w:t>html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2">
    <w:p w14:paraId="2B2D7522" w14:textId="77777777" w:rsidR="00FE13BB" w:rsidRPr="0081661E" w:rsidRDefault="00FE13BB" w:rsidP="0081661E">
      <w:pPr>
        <w:pStyle w:val="afa"/>
      </w:pPr>
      <w:r>
        <w:rPr>
          <w:rStyle w:val="afc"/>
        </w:rPr>
        <w:footnoteRef/>
      </w:r>
      <w:r w:rsidRPr="0081661E">
        <w:t xml:space="preserve"> </w:t>
      </w:r>
      <w:r>
        <w:rPr>
          <w:lang w:val="en-US"/>
        </w:rPr>
        <w:t>Cbr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1661E">
        <w:t>Среднесрочный прогноз Банка России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Банк России</w:t>
      </w:r>
      <w:r w:rsidRPr="00C026D9">
        <w:t xml:space="preserve">, </w:t>
      </w:r>
      <w:r w:rsidRPr="00EC502B">
        <w:t>202</w:t>
      </w:r>
      <w:r>
        <w:t>1</w:t>
      </w:r>
      <w:r w:rsidRPr="00C026D9">
        <w:t xml:space="preserve"> - . – Режим доступа : </w:t>
      </w:r>
      <w:r w:rsidRPr="00E94CDA">
        <w:rPr>
          <w:lang w:val="en-US"/>
        </w:rPr>
        <w:t>https</w:t>
      </w:r>
      <w:r w:rsidRPr="0081661E">
        <w:t>://</w:t>
      </w:r>
      <w:r w:rsidRPr="00E94CDA">
        <w:rPr>
          <w:lang w:val="en-US"/>
        </w:rPr>
        <w:t>cbr</w:t>
      </w:r>
      <w:r w:rsidRPr="0081661E">
        <w:t>.</w:t>
      </w:r>
      <w:r w:rsidRPr="00E94CDA">
        <w:rPr>
          <w:lang w:val="en-US"/>
        </w:rPr>
        <w:t>ru</w:t>
      </w:r>
      <w:r w:rsidRPr="0081661E">
        <w:t>/</w:t>
      </w:r>
      <w:r w:rsidRPr="00E94CDA">
        <w:rPr>
          <w:lang w:val="en-US"/>
        </w:rPr>
        <w:t>Collection</w:t>
      </w:r>
      <w:r w:rsidRPr="0081661E">
        <w:t>/</w:t>
      </w:r>
      <w:r w:rsidRPr="00E94CDA">
        <w:rPr>
          <w:lang w:val="en-US"/>
        </w:rPr>
        <w:t>Collection</w:t>
      </w:r>
      <w:r w:rsidRPr="0081661E">
        <w:t>/</w:t>
      </w:r>
      <w:r w:rsidRPr="00E94CDA">
        <w:rPr>
          <w:lang w:val="en-US"/>
        </w:rPr>
        <w:t>File</w:t>
      </w:r>
      <w:r w:rsidRPr="0081661E">
        <w:t>/31978/</w:t>
      </w:r>
      <w:r w:rsidRPr="00E94CDA">
        <w:rPr>
          <w:lang w:val="en-US"/>
        </w:rPr>
        <w:t>forecast</w:t>
      </w:r>
      <w:r w:rsidRPr="0081661E">
        <w:t>_210212.</w:t>
      </w:r>
      <w:r w:rsidRPr="00E94CDA">
        <w:rPr>
          <w:lang w:val="en-US"/>
        </w:rPr>
        <w:t>pdf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3">
    <w:p w14:paraId="09F3585F" w14:textId="77777777" w:rsidR="00FE13BB" w:rsidRPr="0081661E" w:rsidRDefault="00FE13BB" w:rsidP="0081661E">
      <w:pPr>
        <w:pStyle w:val="afa"/>
      </w:pPr>
      <w:r>
        <w:rPr>
          <w:rStyle w:val="afc"/>
        </w:rPr>
        <w:footnoteRef/>
      </w:r>
      <w:r w:rsidRPr="0081661E">
        <w:t xml:space="preserve"> </w:t>
      </w:r>
      <w:r>
        <w:rPr>
          <w:lang w:val="en-US"/>
        </w:rPr>
        <w:t>Vedomosti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1661E">
        <w:t>ЦБ повысил прогноз по инфляции на 2021 год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Ведомости</w:t>
      </w:r>
      <w:r w:rsidRPr="00C026D9">
        <w:t xml:space="preserve">, </w:t>
      </w:r>
      <w:r w:rsidRPr="00EC502B">
        <w:t>202</w:t>
      </w:r>
      <w:r>
        <w:t>1</w:t>
      </w:r>
      <w:r w:rsidRPr="00C026D9">
        <w:t xml:space="preserve"> - . – Режим доступа : </w:t>
      </w:r>
      <w:r w:rsidRPr="001D797B">
        <w:rPr>
          <w:lang w:val="en-US"/>
        </w:rPr>
        <w:t>https</w:t>
      </w:r>
      <w:r w:rsidRPr="0081661E">
        <w:t>://</w:t>
      </w:r>
      <w:r w:rsidRPr="001D797B">
        <w:rPr>
          <w:lang w:val="en-US"/>
        </w:rPr>
        <w:t>www</w:t>
      </w:r>
      <w:r w:rsidRPr="0081661E">
        <w:t>.</w:t>
      </w:r>
      <w:r w:rsidRPr="001D797B">
        <w:rPr>
          <w:lang w:val="en-US"/>
        </w:rPr>
        <w:t>vedomosti</w:t>
      </w:r>
      <w:r w:rsidRPr="0081661E">
        <w:t>.</w:t>
      </w:r>
      <w:r w:rsidRPr="001D797B">
        <w:rPr>
          <w:lang w:val="en-US"/>
        </w:rPr>
        <w:t>ru</w:t>
      </w:r>
      <w:r w:rsidRPr="0081661E">
        <w:t>/</w:t>
      </w:r>
      <w:r w:rsidRPr="001D797B">
        <w:rPr>
          <w:lang w:val="en-US"/>
        </w:rPr>
        <w:t>economics</w:t>
      </w:r>
      <w:r w:rsidRPr="0081661E">
        <w:t>/</w:t>
      </w:r>
      <w:r w:rsidRPr="001D797B">
        <w:rPr>
          <w:lang w:val="en-US"/>
        </w:rPr>
        <w:t>news</w:t>
      </w:r>
      <w:r w:rsidRPr="0081661E">
        <w:t>/2021/02/12/857724-</w:t>
      </w:r>
      <w:r w:rsidRPr="001D797B">
        <w:rPr>
          <w:lang w:val="en-US"/>
        </w:rPr>
        <w:t>tsb</w:t>
      </w:r>
      <w:r w:rsidRPr="0081661E">
        <w:t>-</w:t>
      </w:r>
      <w:r w:rsidRPr="001D797B">
        <w:rPr>
          <w:lang w:val="en-US"/>
        </w:rPr>
        <w:t>povisil</w:t>
      </w:r>
      <w:r w:rsidRPr="0081661E">
        <w:t>-</w:t>
      </w:r>
      <w:r w:rsidRPr="001D797B">
        <w:rPr>
          <w:lang w:val="en-US"/>
        </w:rPr>
        <w:t>prognoz</w:t>
      </w:r>
      <w:r w:rsidRPr="0081661E">
        <w:t>-</w:t>
      </w:r>
      <w:r w:rsidRPr="001D797B">
        <w:rPr>
          <w:lang w:val="en-US"/>
        </w:rPr>
        <w:t>po</w:t>
      </w:r>
      <w:r w:rsidRPr="0081661E">
        <w:t>-</w:t>
      </w:r>
      <w:r w:rsidRPr="001D797B">
        <w:rPr>
          <w:lang w:val="en-US"/>
        </w:rPr>
        <w:t>inflyatsii</w:t>
      </w:r>
      <w:r w:rsidRPr="0081661E">
        <w:t>-</w:t>
      </w:r>
      <w:r w:rsidRPr="001D797B">
        <w:rPr>
          <w:lang w:val="en-US"/>
        </w:rPr>
        <w:t>na</w:t>
      </w:r>
      <w:r w:rsidRPr="0081661E">
        <w:t>-2021-</w:t>
      </w:r>
      <w:r w:rsidRPr="001D797B">
        <w:rPr>
          <w:lang w:val="en-US"/>
        </w:rPr>
        <w:t>god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4">
    <w:p w14:paraId="12EC3D0E" w14:textId="77777777" w:rsidR="00FE13BB" w:rsidRPr="0081661E" w:rsidRDefault="00FE13BB" w:rsidP="007B0E09">
      <w:pPr>
        <w:pStyle w:val="ac"/>
      </w:pPr>
      <w:r>
        <w:rPr>
          <w:rStyle w:val="afc"/>
        </w:rPr>
        <w:footnoteRef/>
      </w:r>
      <w:r w:rsidRPr="0081661E">
        <w:t xml:space="preserve"> </w:t>
      </w:r>
      <w:r>
        <w:rPr>
          <w:lang w:val="en-US"/>
        </w:rPr>
        <w:t>Rbk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Росстат оценил масштаб снижения реальных располагаемых доходов россиян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РБК</w:t>
      </w:r>
      <w:r w:rsidRPr="00C026D9">
        <w:t xml:space="preserve">, </w:t>
      </w:r>
      <w:r w:rsidRPr="00EC502B">
        <w:t>202</w:t>
      </w:r>
      <w:r>
        <w:t>1</w:t>
      </w:r>
      <w:r w:rsidRPr="00C026D9">
        <w:t xml:space="preserve"> - . – Режим доступа :</w:t>
      </w:r>
      <w:r>
        <w:t xml:space="preserve"> </w:t>
      </w:r>
      <w:r w:rsidRPr="00147222">
        <w:rPr>
          <w:lang w:val="en-US"/>
        </w:rPr>
        <w:t>https</w:t>
      </w:r>
      <w:r w:rsidRPr="0081661E">
        <w:t>://</w:t>
      </w:r>
      <w:r w:rsidRPr="00147222">
        <w:rPr>
          <w:lang w:val="en-US"/>
        </w:rPr>
        <w:t>www</w:t>
      </w:r>
      <w:r w:rsidRPr="0081661E">
        <w:t>.</w:t>
      </w:r>
      <w:r w:rsidRPr="00147222">
        <w:rPr>
          <w:lang w:val="en-US"/>
        </w:rPr>
        <w:t>rbc</w:t>
      </w:r>
      <w:r w:rsidRPr="0081661E">
        <w:t>.</w:t>
      </w:r>
      <w:r w:rsidRPr="00147222">
        <w:rPr>
          <w:lang w:val="en-US"/>
        </w:rPr>
        <w:t>ru</w:t>
      </w:r>
      <w:r w:rsidRPr="0081661E">
        <w:t>/</w:t>
      </w:r>
      <w:r w:rsidRPr="00147222">
        <w:rPr>
          <w:lang w:val="en-US"/>
        </w:rPr>
        <w:t>economics</w:t>
      </w:r>
      <w:r w:rsidRPr="0081661E">
        <w:t>/28/01/2021/60129</w:t>
      </w:r>
      <w:r w:rsidRPr="00147222">
        <w:rPr>
          <w:lang w:val="en-US"/>
        </w:rPr>
        <w:t>a</w:t>
      </w:r>
      <w:r w:rsidRPr="0081661E">
        <w:t>749</w:t>
      </w:r>
      <w:r w:rsidRPr="00147222">
        <w:rPr>
          <w:lang w:val="en-US"/>
        </w:rPr>
        <w:t>a</w:t>
      </w:r>
      <w:r w:rsidRPr="0081661E">
        <w:t>7947</w:t>
      </w:r>
      <w:r w:rsidRPr="00147222">
        <w:rPr>
          <w:lang w:val="en-US"/>
        </w:rPr>
        <w:t>cf</w:t>
      </w:r>
      <w:r w:rsidRPr="0081661E">
        <w:t>1</w:t>
      </w:r>
      <w:r w:rsidRPr="00147222">
        <w:rPr>
          <w:lang w:val="en-US"/>
        </w:rPr>
        <w:t>ca</w:t>
      </w:r>
      <w:r w:rsidRPr="0081661E">
        <w:t>85</w:t>
      </w:r>
      <w:r w:rsidRPr="00147222">
        <w:rPr>
          <w:lang w:val="en-US"/>
        </w:rPr>
        <w:t>d</w:t>
      </w:r>
      <w:r w:rsidRPr="0081661E">
        <w:t>53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5">
    <w:p w14:paraId="0BEEF8A3" w14:textId="77777777" w:rsidR="00FE13BB" w:rsidRPr="007B0E09" w:rsidRDefault="00FE13BB" w:rsidP="007B7ECB">
      <w:pPr>
        <w:pStyle w:val="ac"/>
      </w:pPr>
      <w:r>
        <w:rPr>
          <w:rStyle w:val="afc"/>
        </w:rPr>
        <w:footnoteRef/>
      </w:r>
      <w:r w:rsidRPr="007B0E09">
        <w:t xml:space="preserve"> </w:t>
      </w:r>
      <w:r>
        <w:rPr>
          <w:lang w:val="en-US"/>
        </w:rPr>
        <w:t>Rbk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Росстат оценил масштаб снижения реальных располагаемых доходов россиян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РБК</w:t>
      </w:r>
      <w:r w:rsidRPr="00C026D9">
        <w:t xml:space="preserve">, </w:t>
      </w:r>
      <w:r w:rsidRPr="00EC502B">
        <w:t>202</w:t>
      </w:r>
      <w:r>
        <w:t>1</w:t>
      </w:r>
      <w:r w:rsidRPr="00C026D9">
        <w:t xml:space="preserve"> - . – Режим доступа : </w:t>
      </w:r>
      <w:r w:rsidRPr="00147222">
        <w:rPr>
          <w:lang w:val="en-US"/>
        </w:rPr>
        <w:t>https</w:t>
      </w:r>
      <w:r w:rsidRPr="0081661E">
        <w:t>://</w:t>
      </w:r>
      <w:r w:rsidRPr="00147222">
        <w:rPr>
          <w:lang w:val="en-US"/>
        </w:rPr>
        <w:t>www</w:t>
      </w:r>
      <w:r w:rsidRPr="0081661E">
        <w:t>.</w:t>
      </w:r>
      <w:r w:rsidRPr="00147222">
        <w:rPr>
          <w:lang w:val="en-US"/>
        </w:rPr>
        <w:t>rbc</w:t>
      </w:r>
      <w:r w:rsidRPr="0081661E">
        <w:t>.</w:t>
      </w:r>
      <w:r w:rsidRPr="00147222">
        <w:rPr>
          <w:lang w:val="en-US"/>
        </w:rPr>
        <w:t>ru</w:t>
      </w:r>
      <w:r w:rsidRPr="0081661E">
        <w:t>/</w:t>
      </w:r>
      <w:r w:rsidRPr="00147222">
        <w:rPr>
          <w:lang w:val="en-US"/>
        </w:rPr>
        <w:t>economics</w:t>
      </w:r>
      <w:r w:rsidRPr="0081661E">
        <w:t>/28/01/2021/60129</w:t>
      </w:r>
      <w:r w:rsidRPr="00147222">
        <w:rPr>
          <w:lang w:val="en-US"/>
        </w:rPr>
        <w:t>a</w:t>
      </w:r>
      <w:r w:rsidRPr="0081661E">
        <w:t>749</w:t>
      </w:r>
      <w:r w:rsidRPr="00147222">
        <w:rPr>
          <w:lang w:val="en-US"/>
        </w:rPr>
        <w:t>a</w:t>
      </w:r>
      <w:r w:rsidRPr="0081661E">
        <w:t>7947</w:t>
      </w:r>
      <w:r w:rsidRPr="00147222">
        <w:rPr>
          <w:lang w:val="en-US"/>
        </w:rPr>
        <w:t>cf</w:t>
      </w:r>
      <w:r w:rsidRPr="0081661E">
        <w:t>1</w:t>
      </w:r>
      <w:r w:rsidRPr="00147222">
        <w:rPr>
          <w:lang w:val="en-US"/>
        </w:rPr>
        <w:t>ca</w:t>
      </w:r>
      <w:r w:rsidRPr="0081661E">
        <w:t>85</w:t>
      </w:r>
      <w:r w:rsidRPr="00147222">
        <w:rPr>
          <w:lang w:val="en-US"/>
        </w:rPr>
        <w:t>d</w:t>
      </w:r>
      <w:r w:rsidRPr="0081661E">
        <w:t>53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6">
    <w:p w14:paraId="38789104" w14:textId="77777777" w:rsidR="00FE13BB" w:rsidRPr="00A64954" w:rsidRDefault="00FE13BB" w:rsidP="00FC69AD">
      <w:pPr>
        <w:pStyle w:val="afa"/>
      </w:pPr>
      <w:r w:rsidRPr="00155DDC">
        <w:rPr>
          <w:rStyle w:val="afc"/>
        </w:rPr>
        <w:footnoteRef/>
      </w:r>
      <w:r w:rsidRPr="00A64954">
        <w:t xml:space="preserve"> </w:t>
      </w:r>
      <w:r>
        <w:rPr>
          <w:lang w:val="en-US"/>
        </w:rPr>
        <w:t>N</w:t>
      </w:r>
      <w:r w:rsidRPr="00EC502B">
        <w:rPr>
          <w:lang w:val="en-US"/>
        </w:rPr>
        <w:t>eorusedu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Р</w:t>
      </w:r>
      <w:r w:rsidRPr="00EC502B">
        <w:t>оссийский рынок онлайн-образования ожидает бурный рост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С</w:t>
      </w:r>
      <w:r w:rsidRPr="00EC502B">
        <w:t>овременная цифровая образовательная среда</w:t>
      </w:r>
      <w:r w:rsidRPr="00C026D9">
        <w:t xml:space="preserve">, </w:t>
      </w:r>
      <w:r w:rsidRPr="00EC502B">
        <w:t>2020</w:t>
      </w:r>
      <w:r w:rsidRPr="00C026D9">
        <w:t xml:space="preserve"> - . – Режим доступа : </w:t>
      </w:r>
      <w:r w:rsidRPr="00EC502B">
        <w:rPr>
          <w:lang w:val="en-US"/>
        </w:rPr>
        <w:t>http</w:t>
      </w:r>
      <w:r w:rsidRPr="00EC502B">
        <w:t>://</w:t>
      </w:r>
      <w:r w:rsidRPr="00EC502B">
        <w:rPr>
          <w:lang w:val="en-US"/>
        </w:rPr>
        <w:t>neorusedu</w:t>
      </w:r>
      <w:r w:rsidRPr="00EC502B">
        <w:t>.</w:t>
      </w:r>
      <w:r w:rsidRPr="00EC502B">
        <w:rPr>
          <w:lang w:val="en-US"/>
        </w:rPr>
        <w:t>ru</w:t>
      </w:r>
      <w:r w:rsidRPr="00EC502B">
        <w:t>/</w:t>
      </w:r>
      <w:r w:rsidRPr="00EC502B">
        <w:rPr>
          <w:lang w:val="en-US"/>
        </w:rPr>
        <w:t>NEWS</w:t>
      </w:r>
      <w:r w:rsidRPr="00EC502B">
        <w:t>/</w:t>
      </w:r>
      <w:r w:rsidRPr="00EC502B">
        <w:rPr>
          <w:lang w:val="en-US"/>
        </w:rPr>
        <w:t>ROSSIJSKIJ</w:t>
      </w:r>
      <w:r w:rsidRPr="00EC502B">
        <w:t>-</w:t>
      </w:r>
      <w:r w:rsidRPr="00EC502B">
        <w:rPr>
          <w:lang w:val="en-US"/>
        </w:rPr>
        <w:t>RYNOK</w:t>
      </w:r>
      <w:r w:rsidRPr="00EC502B">
        <w:t>-</w:t>
      </w:r>
      <w:r w:rsidRPr="00EC502B">
        <w:rPr>
          <w:lang w:val="en-US"/>
        </w:rPr>
        <w:t>ONLAJN</w:t>
      </w:r>
      <w:r w:rsidRPr="00EC502B">
        <w:t>-</w:t>
      </w:r>
      <w:r w:rsidRPr="00EC502B">
        <w:rPr>
          <w:lang w:val="en-US"/>
        </w:rPr>
        <w:t>OBRAZOVANIYA</w:t>
      </w:r>
      <w:r w:rsidRPr="00EC502B">
        <w:t>-</w:t>
      </w:r>
      <w:r w:rsidRPr="00EC502B">
        <w:rPr>
          <w:lang w:val="en-US"/>
        </w:rPr>
        <w:t>OZHIDAET</w:t>
      </w:r>
      <w:r w:rsidRPr="00EC502B">
        <w:t>-</w:t>
      </w:r>
      <w:r w:rsidRPr="00EC502B">
        <w:rPr>
          <w:lang w:val="en-US"/>
        </w:rPr>
        <w:t>BURNYJ</w:t>
      </w:r>
      <w:r w:rsidRPr="00EC502B">
        <w:t>-</w:t>
      </w:r>
      <w:r w:rsidRPr="00EC502B">
        <w:rPr>
          <w:lang w:val="en-US"/>
        </w:rPr>
        <w:t>ROST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7">
    <w:p w14:paraId="04600DB7" w14:textId="77777777" w:rsidR="00FE13BB" w:rsidRPr="0081661E" w:rsidRDefault="00FE13BB" w:rsidP="00FC69AD">
      <w:pPr>
        <w:pStyle w:val="afa"/>
      </w:pPr>
      <w:r w:rsidRPr="00155DDC">
        <w:rPr>
          <w:rStyle w:val="afc"/>
        </w:rPr>
        <w:footnoteRef/>
      </w:r>
      <w:r w:rsidRPr="0081661E">
        <w:t xml:space="preserve"> </w:t>
      </w:r>
      <w:r>
        <w:rPr>
          <w:lang w:val="en-US"/>
        </w:rPr>
        <w:t>N</w:t>
      </w:r>
      <w:r w:rsidRPr="00EC502B">
        <w:rPr>
          <w:lang w:val="en-US"/>
        </w:rPr>
        <w:t>eorusedu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Р</w:t>
      </w:r>
      <w:r w:rsidRPr="00EC502B">
        <w:t>оссийский рынок онлайн-образования ожидает бурный рост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С</w:t>
      </w:r>
      <w:r w:rsidRPr="00EC502B">
        <w:t>овременная цифровая образовательная среда</w:t>
      </w:r>
      <w:r w:rsidRPr="00C026D9">
        <w:t xml:space="preserve">, </w:t>
      </w:r>
      <w:r w:rsidRPr="00EC502B">
        <w:t>2020</w:t>
      </w:r>
      <w:r w:rsidRPr="00C026D9">
        <w:t xml:space="preserve"> - . – Режим доступа : </w:t>
      </w:r>
      <w:r w:rsidRPr="00EC502B">
        <w:rPr>
          <w:lang w:val="en-US"/>
        </w:rPr>
        <w:t>http</w:t>
      </w:r>
      <w:r w:rsidRPr="00EC502B">
        <w:t>://</w:t>
      </w:r>
      <w:r w:rsidRPr="00EC502B">
        <w:rPr>
          <w:lang w:val="en-US"/>
        </w:rPr>
        <w:t>neorusedu</w:t>
      </w:r>
      <w:r w:rsidRPr="00EC502B">
        <w:t>.</w:t>
      </w:r>
      <w:r w:rsidRPr="00EC502B">
        <w:rPr>
          <w:lang w:val="en-US"/>
        </w:rPr>
        <w:t>ru</w:t>
      </w:r>
      <w:r w:rsidRPr="00EC502B">
        <w:t>/</w:t>
      </w:r>
      <w:r w:rsidRPr="00EC502B">
        <w:rPr>
          <w:lang w:val="en-US"/>
        </w:rPr>
        <w:t>NEWS</w:t>
      </w:r>
      <w:r w:rsidRPr="00EC502B">
        <w:t>/</w:t>
      </w:r>
      <w:r w:rsidRPr="00EC502B">
        <w:rPr>
          <w:lang w:val="en-US"/>
        </w:rPr>
        <w:t>ROSSIJSKIJ</w:t>
      </w:r>
      <w:r w:rsidRPr="00EC502B">
        <w:t>-</w:t>
      </w:r>
      <w:r w:rsidRPr="00EC502B">
        <w:rPr>
          <w:lang w:val="en-US"/>
        </w:rPr>
        <w:t>RYNOK</w:t>
      </w:r>
      <w:r w:rsidRPr="00EC502B">
        <w:t>-</w:t>
      </w:r>
      <w:r w:rsidRPr="00EC502B">
        <w:rPr>
          <w:lang w:val="en-US"/>
        </w:rPr>
        <w:t>ONLAJN</w:t>
      </w:r>
      <w:r w:rsidRPr="00EC502B">
        <w:t>-</w:t>
      </w:r>
      <w:r w:rsidRPr="00EC502B">
        <w:rPr>
          <w:lang w:val="en-US"/>
        </w:rPr>
        <w:t>OBRAZOVANIYA</w:t>
      </w:r>
      <w:r w:rsidRPr="00EC502B">
        <w:t>-</w:t>
      </w:r>
      <w:r w:rsidRPr="00EC502B">
        <w:rPr>
          <w:lang w:val="en-US"/>
        </w:rPr>
        <w:t>OZHIDAET</w:t>
      </w:r>
      <w:r w:rsidRPr="00EC502B">
        <w:t>-</w:t>
      </w:r>
      <w:r w:rsidRPr="00EC502B">
        <w:rPr>
          <w:lang w:val="en-US"/>
        </w:rPr>
        <w:t>BURNYJ</w:t>
      </w:r>
      <w:r w:rsidRPr="00EC502B">
        <w:t>-</w:t>
      </w:r>
      <w:r w:rsidRPr="00EC502B">
        <w:rPr>
          <w:lang w:val="en-US"/>
        </w:rPr>
        <w:t>ROST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8">
    <w:p w14:paraId="56049C63" w14:textId="6EA14AFA" w:rsidR="00FE13BB" w:rsidRPr="00515E83" w:rsidRDefault="00FE13BB" w:rsidP="00B246F2">
      <w:pPr>
        <w:pStyle w:val="ac"/>
        <w:ind w:firstLine="708"/>
      </w:pPr>
      <w:r>
        <w:rPr>
          <w:rStyle w:val="afc"/>
        </w:rPr>
        <w:footnoteRef/>
      </w:r>
      <w:r w:rsidRPr="007B7ECB">
        <w:t xml:space="preserve"> </w:t>
      </w:r>
      <w:r>
        <w:rPr>
          <w:lang w:val="en-US"/>
        </w:rPr>
        <w:t>Gks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515E83">
        <w:t>Доходы, расходы и потребление домашних хозяйств в 2020 году (по итогам Выборочного обследования бюджетов домашних хозяйств)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 w:rsidRPr="00515E83">
        <w:t>Федеральная служба государственной статистики</w:t>
      </w:r>
      <w:r w:rsidRPr="00C026D9">
        <w:t xml:space="preserve">, </w:t>
      </w:r>
      <w:r>
        <w:t>2021</w:t>
      </w:r>
      <w:r w:rsidRPr="00C026D9">
        <w:t xml:space="preserve"> - . – Режим доступа : </w:t>
      </w:r>
      <w:r w:rsidRPr="00EC6BDE">
        <w:rPr>
          <w:lang w:val="en-US"/>
        </w:rPr>
        <w:t>https</w:t>
      </w:r>
      <w:r w:rsidRPr="007B7ECB">
        <w:t>://</w:t>
      </w:r>
      <w:r w:rsidRPr="00EC6BDE">
        <w:rPr>
          <w:lang w:val="en-US"/>
        </w:rPr>
        <w:t>gks</w:t>
      </w:r>
      <w:r w:rsidRPr="007B7ECB">
        <w:t>.</w:t>
      </w:r>
      <w:r w:rsidRPr="00EC6BDE">
        <w:rPr>
          <w:lang w:val="en-US"/>
        </w:rPr>
        <w:t>ru</w:t>
      </w:r>
      <w:r w:rsidRPr="007B7ECB">
        <w:t>/</w:t>
      </w:r>
      <w:r w:rsidRPr="00EC6BDE">
        <w:rPr>
          <w:lang w:val="en-US"/>
        </w:rPr>
        <w:t>bgd</w:t>
      </w:r>
      <w:r w:rsidRPr="007B7ECB">
        <w:t>/</w:t>
      </w:r>
      <w:r w:rsidRPr="00EC6BDE">
        <w:rPr>
          <w:lang w:val="en-US"/>
        </w:rPr>
        <w:t>regl</w:t>
      </w:r>
      <w:r w:rsidRPr="007B7ECB">
        <w:t>/</w:t>
      </w:r>
      <w:r w:rsidRPr="00EC6BDE">
        <w:rPr>
          <w:lang w:val="en-US"/>
        </w:rPr>
        <w:t>b</w:t>
      </w:r>
      <w:r w:rsidRPr="007B7ECB">
        <w:t>20_102/</w:t>
      </w:r>
      <w:r w:rsidRPr="00EC6BDE">
        <w:rPr>
          <w:lang w:val="en-US"/>
        </w:rPr>
        <w:t>Main</w:t>
      </w:r>
      <w:r w:rsidRPr="007B7ECB">
        <w:t>.</w:t>
      </w:r>
      <w:r w:rsidRPr="00EC6BDE">
        <w:rPr>
          <w:lang w:val="en-US"/>
        </w:rPr>
        <w:t>htm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9">
    <w:p w14:paraId="7A574DD9" w14:textId="77777777" w:rsidR="00FE13BB" w:rsidRPr="00515E83" w:rsidRDefault="00FE13BB" w:rsidP="009A478C">
      <w:pPr>
        <w:pStyle w:val="afa"/>
      </w:pPr>
      <w:r>
        <w:rPr>
          <w:rStyle w:val="afc"/>
        </w:rPr>
        <w:footnoteRef/>
      </w:r>
      <w:r w:rsidRPr="00515E83">
        <w:t xml:space="preserve"> </w:t>
      </w:r>
      <w:r>
        <w:rPr>
          <w:lang w:val="en-US"/>
        </w:rPr>
        <w:t>Ria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34E9A">
        <w:t xml:space="preserve">Исследование выявило рост уровня безработицы в России </w:t>
      </w:r>
      <w:r w:rsidRPr="00C026D9">
        <w:t>[Электронный ресурс]. − М. :</w:t>
      </w:r>
      <w:r w:rsidRPr="0081661E">
        <w:t xml:space="preserve"> </w:t>
      </w:r>
      <w:r>
        <w:t>РИА Новости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834E9A">
        <w:rPr>
          <w:lang w:val="en-US"/>
        </w:rPr>
        <w:t>https</w:t>
      </w:r>
      <w:r w:rsidRPr="00834E9A">
        <w:t>://</w:t>
      </w:r>
      <w:r w:rsidRPr="00834E9A">
        <w:rPr>
          <w:lang w:val="en-US"/>
        </w:rPr>
        <w:t>ria</w:t>
      </w:r>
      <w:r w:rsidRPr="00834E9A">
        <w:t>.</w:t>
      </w:r>
      <w:r w:rsidRPr="00834E9A">
        <w:rPr>
          <w:lang w:val="en-US"/>
        </w:rPr>
        <w:t>ru</w:t>
      </w:r>
      <w:r w:rsidRPr="00834E9A">
        <w:t>/20210315/</w:t>
      </w:r>
      <w:r w:rsidRPr="00834E9A">
        <w:rPr>
          <w:lang w:val="en-US"/>
        </w:rPr>
        <w:t>bezrabotitsa</w:t>
      </w:r>
      <w:r w:rsidRPr="00834E9A">
        <w:t>-1601183794.</w:t>
      </w:r>
      <w:r w:rsidRPr="00834E9A">
        <w:rPr>
          <w:lang w:val="en-US"/>
        </w:rPr>
        <w:t>html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0">
    <w:p w14:paraId="025282E9" w14:textId="77777777" w:rsidR="00FE13BB" w:rsidRPr="009A478C" w:rsidRDefault="00FE13BB" w:rsidP="00834E9A">
      <w:pPr>
        <w:pStyle w:val="afa"/>
      </w:pPr>
      <w:r w:rsidRPr="004B18E2">
        <w:rPr>
          <w:rStyle w:val="afc"/>
        </w:rPr>
        <w:footnoteRef/>
      </w:r>
      <w:r w:rsidRPr="009A478C">
        <w:t xml:space="preserve"> </w:t>
      </w:r>
      <w:r>
        <w:rPr>
          <w:lang w:val="en-US"/>
        </w:rPr>
        <w:t>Gogroup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34E9A">
        <w:t>6 трендов на рынке труда в 2021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rPr>
          <w:lang w:val="en-US"/>
        </w:rPr>
        <w:t>Gi</w:t>
      </w:r>
      <w:r w:rsidRPr="00F33B2C">
        <w:t xml:space="preserve"> </w:t>
      </w:r>
      <w:r>
        <w:rPr>
          <w:lang w:val="en-US"/>
        </w:rPr>
        <w:t>Group</w:t>
      </w:r>
      <w:r w:rsidRPr="00C026D9">
        <w:t xml:space="preserve">, </w:t>
      </w:r>
      <w:r>
        <w:t>2021</w:t>
      </w:r>
      <w:r w:rsidRPr="00C026D9">
        <w:t xml:space="preserve"> - . – Режим доступа : </w:t>
      </w:r>
      <w:r w:rsidRPr="004B18E2">
        <w:rPr>
          <w:lang w:val="en-US"/>
        </w:rPr>
        <w:t>https</w:t>
      </w:r>
      <w:r w:rsidRPr="009A478C">
        <w:t>://</w:t>
      </w:r>
      <w:r w:rsidRPr="004B18E2">
        <w:rPr>
          <w:lang w:val="en-US"/>
        </w:rPr>
        <w:t>www</w:t>
      </w:r>
      <w:r w:rsidRPr="009A478C">
        <w:t>.</w:t>
      </w:r>
      <w:r w:rsidRPr="004B18E2">
        <w:rPr>
          <w:lang w:val="en-US"/>
        </w:rPr>
        <w:t>gigroup</w:t>
      </w:r>
      <w:r w:rsidRPr="009A478C">
        <w:t>.</w:t>
      </w:r>
      <w:r w:rsidRPr="004B18E2">
        <w:rPr>
          <w:lang w:val="en-US"/>
        </w:rPr>
        <w:t>ru</w:t>
      </w:r>
      <w:r w:rsidRPr="009A478C">
        <w:t>/</w:t>
      </w:r>
      <w:r w:rsidRPr="004B18E2">
        <w:rPr>
          <w:lang w:val="en-US"/>
        </w:rPr>
        <w:t>news</w:t>
      </w:r>
      <w:r w:rsidRPr="009A478C">
        <w:t>/6-</w:t>
      </w:r>
      <w:r w:rsidRPr="004B18E2">
        <w:rPr>
          <w:lang w:val="en-US"/>
        </w:rPr>
        <w:t>trendov</w:t>
      </w:r>
      <w:r w:rsidRPr="009A478C">
        <w:t>-</w:t>
      </w:r>
      <w:r w:rsidRPr="004B18E2">
        <w:rPr>
          <w:lang w:val="en-US"/>
        </w:rPr>
        <w:t>na</w:t>
      </w:r>
      <w:r w:rsidRPr="009A478C">
        <w:t>-</w:t>
      </w:r>
      <w:r w:rsidRPr="004B18E2">
        <w:rPr>
          <w:lang w:val="en-US"/>
        </w:rPr>
        <w:t>rynke</w:t>
      </w:r>
      <w:r w:rsidRPr="009A478C">
        <w:t>-</w:t>
      </w:r>
      <w:r w:rsidRPr="004B18E2">
        <w:rPr>
          <w:lang w:val="en-US"/>
        </w:rPr>
        <w:t>truda</w:t>
      </w:r>
      <w:r w:rsidRPr="009A478C">
        <w:t>-</w:t>
      </w:r>
      <w:r w:rsidRPr="004B18E2">
        <w:rPr>
          <w:lang w:val="en-US"/>
        </w:rPr>
        <w:t>v</w:t>
      </w:r>
      <w:r w:rsidRPr="009A478C">
        <w:t>-202/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1">
    <w:p w14:paraId="21B7B59F" w14:textId="77777777" w:rsidR="00FE13BB" w:rsidRPr="009211D8" w:rsidRDefault="00FE13BB" w:rsidP="009211D8">
      <w:pPr>
        <w:pStyle w:val="afa"/>
      </w:pPr>
      <w:r>
        <w:rPr>
          <w:rStyle w:val="afc"/>
        </w:rPr>
        <w:footnoteRef/>
      </w:r>
      <w:r w:rsidRPr="009211D8">
        <w:t xml:space="preserve"> </w:t>
      </w:r>
      <w:r>
        <w:rPr>
          <w:lang w:val="en-US"/>
        </w:rPr>
        <w:t>Vedomosti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9211D8">
        <w:t>Мобильность населения до и после пандемии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Ведомости</w:t>
      </w:r>
      <w:r w:rsidRPr="00C026D9">
        <w:t xml:space="preserve">, </w:t>
      </w:r>
      <w:r>
        <w:t>202</w:t>
      </w:r>
      <w:r w:rsidRPr="009211D8">
        <w:t>0</w:t>
      </w:r>
      <w:r w:rsidRPr="00C026D9">
        <w:t xml:space="preserve"> - . – Режим доступа : </w:t>
      </w:r>
      <w:r w:rsidRPr="006D35A8">
        <w:rPr>
          <w:lang w:val="en-US"/>
        </w:rPr>
        <w:t>https</w:t>
      </w:r>
      <w:r w:rsidRPr="009211D8">
        <w:t>://</w:t>
      </w:r>
      <w:r w:rsidRPr="006D35A8">
        <w:rPr>
          <w:lang w:val="en-US"/>
        </w:rPr>
        <w:t>www</w:t>
      </w:r>
      <w:r w:rsidRPr="009211D8">
        <w:t>.</w:t>
      </w:r>
      <w:r w:rsidRPr="006D35A8">
        <w:rPr>
          <w:lang w:val="en-US"/>
        </w:rPr>
        <w:t>vedomosti</w:t>
      </w:r>
      <w:r w:rsidRPr="009211D8">
        <w:t>.</w:t>
      </w:r>
      <w:r w:rsidRPr="006D35A8">
        <w:rPr>
          <w:lang w:val="en-US"/>
        </w:rPr>
        <w:t>ru</w:t>
      </w:r>
      <w:r w:rsidRPr="009211D8">
        <w:t>/</w:t>
      </w:r>
      <w:r w:rsidRPr="006D35A8">
        <w:rPr>
          <w:lang w:val="en-US"/>
        </w:rPr>
        <w:t>opinion</w:t>
      </w:r>
      <w:r w:rsidRPr="009211D8">
        <w:t>/</w:t>
      </w:r>
      <w:r w:rsidRPr="006D35A8">
        <w:rPr>
          <w:lang w:val="en-US"/>
        </w:rPr>
        <w:t>articles</w:t>
      </w:r>
      <w:r w:rsidRPr="009211D8">
        <w:t>/2020/05/12/830059-</w:t>
      </w:r>
      <w:r w:rsidRPr="006D35A8">
        <w:rPr>
          <w:lang w:val="en-US"/>
        </w:rPr>
        <w:t>mobilnost</w:t>
      </w:r>
      <w:r w:rsidRPr="009211D8">
        <w:t>-</w:t>
      </w:r>
      <w:r w:rsidRPr="006D35A8">
        <w:rPr>
          <w:lang w:val="en-US"/>
        </w:rPr>
        <w:t>naseleniya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2">
    <w:p w14:paraId="4BE43401" w14:textId="77777777" w:rsidR="00FE13BB" w:rsidRPr="00834E9A" w:rsidRDefault="00FE13BB" w:rsidP="00F33B2C">
      <w:pPr>
        <w:pStyle w:val="afa"/>
      </w:pPr>
      <w:r w:rsidRPr="00155DDC">
        <w:rPr>
          <w:rStyle w:val="afc"/>
        </w:rPr>
        <w:footnoteRef/>
      </w:r>
      <w:r w:rsidRPr="00834E9A">
        <w:t xml:space="preserve"> </w:t>
      </w:r>
      <w:r>
        <w:rPr>
          <w:lang w:val="en-US"/>
        </w:rPr>
        <w:t>N</w:t>
      </w:r>
      <w:r w:rsidRPr="00EC502B">
        <w:rPr>
          <w:lang w:val="en-US"/>
        </w:rPr>
        <w:t>eorusedu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Р</w:t>
      </w:r>
      <w:r w:rsidRPr="00EC502B">
        <w:t>оссийский рынок онлайн-образования ожидает бурный рост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t>С</w:t>
      </w:r>
      <w:r w:rsidRPr="00EC502B">
        <w:t>овременная цифровая образовательная среда</w:t>
      </w:r>
      <w:r w:rsidRPr="00C026D9">
        <w:t xml:space="preserve">, </w:t>
      </w:r>
      <w:r w:rsidRPr="00EC502B">
        <w:t>2020</w:t>
      </w:r>
      <w:r w:rsidRPr="00C026D9">
        <w:t xml:space="preserve"> - . – Режим доступа : </w:t>
      </w:r>
      <w:r w:rsidRPr="00EC502B">
        <w:rPr>
          <w:lang w:val="en-US"/>
        </w:rPr>
        <w:t>http</w:t>
      </w:r>
      <w:r w:rsidRPr="00EC502B">
        <w:t>://</w:t>
      </w:r>
      <w:r w:rsidRPr="00EC502B">
        <w:rPr>
          <w:lang w:val="en-US"/>
        </w:rPr>
        <w:t>neorusedu</w:t>
      </w:r>
      <w:r w:rsidRPr="00EC502B">
        <w:t>.</w:t>
      </w:r>
      <w:r w:rsidRPr="00EC502B">
        <w:rPr>
          <w:lang w:val="en-US"/>
        </w:rPr>
        <w:t>ru</w:t>
      </w:r>
      <w:r w:rsidRPr="00EC502B">
        <w:t>/</w:t>
      </w:r>
      <w:r w:rsidRPr="00EC502B">
        <w:rPr>
          <w:lang w:val="en-US"/>
        </w:rPr>
        <w:t>NEWS</w:t>
      </w:r>
      <w:r w:rsidRPr="00EC502B">
        <w:t>/</w:t>
      </w:r>
      <w:r w:rsidRPr="00EC502B">
        <w:rPr>
          <w:lang w:val="en-US"/>
        </w:rPr>
        <w:t>ROSSIJSKIJ</w:t>
      </w:r>
      <w:r w:rsidRPr="00EC502B">
        <w:t>-</w:t>
      </w:r>
      <w:r w:rsidRPr="00EC502B">
        <w:rPr>
          <w:lang w:val="en-US"/>
        </w:rPr>
        <w:t>RYNOK</w:t>
      </w:r>
      <w:r w:rsidRPr="00EC502B">
        <w:t>-</w:t>
      </w:r>
      <w:r w:rsidRPr="00EC502B">
        <w:rPr>
          <w:lang w:val="en-US"/>
        </w:rPr>
        <w:t>ONLAJN</w:t>
      </w:r>
      <w:r w:rsidRPr="00EC502B">
        <w:t>-</w:t>
      </w:r>
      <w:r w:rsidRPr="00EC502B">
        <w:rPr>
          <w:lang w:val="en-US"/>
        </w:rPr>
        <w:t>OBRAZOVANIYA</w:t>
      </w:r>
      <w:r w:rsidRPr="00EC502B">
        <w:t>-</w:t>
      </w:r>
      <w:r w:rsidRPr="00EC502B">
        <w:rPr>
          <w:lang w:val="en-US"/>
        </w:rPr>
        <w:t>OZHIDAET</w:t>
      </w:r>
      <w:r w:rsidRPr="00EC502B">
        <w:t>-</w:t>
      </w:r>
      <w:r w:rsidRPr="00EC502B">
        <w:rPr>
          <w:lang w:val="en-US"/>
        </w:rPr>
        <w:t>BURNYJ</w:t>
      </w:r>
      <w:r w:rsidRPr="00EC502B">
        <w:t>-</w:t>
      </w:r>
      <w:r w:rsidRPr="00EC502B">
        <w:rPr>
          <w:lang w:val="en-US"/>
        </w:rPr>
        <w:t>ROST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3">
    <w:p w14:paraId="0CABE448" w14:textId="77777777" w:rsidR="00FE13BB" w:rsidRPr="00F33B2C" w:rsidRDefault="00FE13BB" w:rsidP="009211D8">
      <w:pPr>
        <w:pStyle w:val="afa"/>
      </w:pPr>
      <w:r w:rsidRPr="00DF765A">
        <w:rPr>
          <w:rStyle w:val="afc"/>
        </w:rPr>
        <w:footnoteRef/>
      </w:r>
      <w:r w:rsidRPr="00F33B2C">
        <w:t xml:space="preserve"> </w:t>
      </w:r>
      <w:r>
        <w:rPr>
          <w:lang w:val="en-US"/>
        </w:rPr>
        <w:t>T</w:t>
      </w:r>
      <w:r w:rsidRPr="00DF765A">
        <w:rPr>
          <w:lang w:val="en-US"/>
        </w:rPr>
        <w:t>alenttech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9211D8">
        <w:t>Исследование рынка онлайн-образования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>
        <w:rPr>
          <w:lang w:val="en-US"/>
        </w:rPr>
        <w:t>TalentTech</w:t>
      </w:r>
      <w:r w:rsidRPr="00C026D9">
        <w:t xml:space="preserve">, </w:t>
      </w:r>
      <w:r>
        <w:t>202</w:t>
      </w:r>
      <w:r w:rsidRPr="009211D8">
        <w:t>0</w:t>
      </w:r>
      <w:r w:rsidRPr="00C026D9">
        <w:t xml:space="preserve"> - . – Режим доступа : </w:t>
      </w:r>
      <w:r w:rsidRPr="00DF765A">
        <w:rPr>
          <w:lang w:val="en-US"/>
        </w:rPr>
        <w:t>https</w:t>
      </w:r>
      <w:r w:rsidRPr="00F33B2C">
        <w:t>://</w:t>
      </w:r>
      <w:r w:rsidRPr="00DF765A">
        <w:rPr>
          <w:lang w:val="en-US"/>
        </w:rPr>
        <w:t>talenttech</w:t>
      </w:r>
      <w:r w:rsidRPr="00F33B2C">
        <w:t>.</w:t>
      </w:r>
      <w:r w:rsidRPr="00DF765A">
        <w:rPr>
          <w:lang w:val="en-US"/>
        </w:rPr>
        <w:t>ru</w:t>
      </w:r>
      <w:r w:rsidRPr="00F33B2C">
        <w:t>/</w:t>
      </w:r>
      <w:r w:rsidRPr="00DF765A">
        <w:rPr>
          <w:lang w:val="en-US"/>
        </w:rPr>
        <w:t>research</w:t>
      </w:r>
      <w:r w:rsidRPr="00F33B2C">
        <w:t>/</w:t>
      </w:r>
      <w:r w:rsidRPr="00DF765A">
        <w:rPr>
          <w:lang w:val="en-US"/>
        </w:rPr>
        <w:t>issledovanie</w:t>
      </w:r>
      <w:r w:rsidRPr="00F33B2C">
        <w:t>-</w:t>
      </w:r>
      <w:r w:rsidRPr="00DF765A">
        <w:rPr>
          <w:lang w:val="en-US"/>
        </w:rPr>
        <w:t>rynka</w:t>
      </w:r>
      <w:r w:rsidRPr="00F33B2C">
        <w:t>-</w:t>
      </w:r>
      <w:r w:rsidRPr="00DF765A">
        <w:rPr>
          <w:lang w:val="en-US"/>
        </w:rPr>
        <w:t>onlajn</w:t>
      </w:r>
      <w:r w:rsidRPr="00F33B2C">
        <w:t>-</w:t>
      </w:r>
      <w:r w:rsidRPr="00DF765A">
        <w:rPr>
          <w:lang w:val="en-US"/>
        </w:rPr>
        <w:t>obrazovaniya</w:t>
      </w:r>
      <w:r w:rsidRPr="00F33B2C">
        <w:t>/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4">
    <w:p w14:paraId="66593DCB" w14:textId="240980C3" w:rsidR="00FE13BB" w:rsidRPr="009211D8" w:rsidRDefault="00FE13BB" w:rsidP="009211D8">
      <w:pPr>
        <w:pStyle w:val="afa"/>
      </w:pPr>
      <w:r>
        <w:rPr>
          <w:rStyle w:val="afc"/>
        </w:rPr>
        <w:footnoteRef/>
      </w:r>
      <w:r w:rsidRPr="009211D8">
        <w:t xml:space="preserve"> </w:t>
      </w:r>
      <w:r>
        <w:rPr>
          <w:lang w:val="en-US"/>
        </w:rPr>
        <w:t>C</w:t>
      </w:r>
      <w:r w:rsidRPr="00F849BC">
        <w:rPr>
          <w:lang w:val="en-US"/>
        </w:rPr>
        <w:t>yberleninka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Онлайн-образование: ключевые тренды и препятствия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 w:rsidRPr="005A27AD">
        <w:t>КиберЛенинка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F849BC">
        <w:rPr>
          <w:lang w:val="en-US"/>
        </w:rPr>
        <w:t>https</w:t>
      </w:r>
      <w:r w:rsidRPr="009211D8">
        <w:t>://</w:t>
      </w:r>
      <w:r w:rsidRPr="00F849BC">
        <w:rPr>
          <w:lang w:val="en-US"/>
        </w:rPr>
        <w:t>cyberleninka</w:t>
      </w:r>
      <w:r w:rsidRPr="009211D8">
        <w:t>.</w:t>
      </w:r>
      <w:r w:rsidRPr="00F849BC">
        <w:rPr>
          <w:lang w:val="en-US"/>
        </w:rPr>
        <w:t>ru</w:t>
      </w:r>
      <w:r w:rsidRPr="009211D8">
        <w:t>/</w:t>
      </w:r>
      <w:r w:rsidRPr="00F849BC">
        <w:rPr>
          <w:lang w:val="en-US"/>
        </w:rPr>
        <w:t>article</w:t>
      </w:r>
      <w:r w:rsidRPr="009211D8">
        <w:t>/</w:t>
      </w:r>
      <w:r w:rsidRPr="00F849BC">
        <w:rPr>
          <w:lang w:val="en-US"/>
        </w:rPr>
        <w:t>n</w:t>
      </w:r>
      <w:r w:rsidRPr="009211D8">
        <w:t>/</w:t>
      </w:r>
      <w:r w:rsidRPr="00F849BC">
        <w:rPr>
          <w:lang w:val="en-US"/>
        </w:rPr>
        <w:t>onlayn</w:t>
      </w:r>
      <w:r w:rsidRPr="009211D8">
        <w:t>-</w:t>
      </w:r>
      <w:r w:rsidRPr="00F849BC">
        <w:rPr>
          <w:lang w:val="en-US"/>
        </w:rPr>
        <w:t>obrazovanie</w:t>
      </w:r>
      <w:r w:rsidRPr="009211D8">
        <w:t>-</w:t>
      </w:r>
      <w:r w:rsidRPr="00F849BC">
        <w:rPr>
          <w:lang w:val="en-US"/>
        </w:rPr>
        <w:t>klyuchevye</w:t>
      </w:r>
      <w:r w:rsidRPr="009211D8">
        <w:t>-</w:t>
      </w:r>
      <w:r w:rsidRPr="00F849BC">
        <w:rPr>
          <w:lang w:val="en-US"/>
        </w:rPr>
        <w:t>trendy</w:t>
      </w:r>
      <w:r w:rsidRPr="009211D8">
        <w:t>-</w:t>
      </w:r>
      <w:r w:rsidRPr="00F849BC">
        <w:rPr>
          <w:lang w:val="en-US"/>
        </w:rPr>
        <w:t>i</w:t>
      </w:r>
      <w:r w:rsidRPr="009211D8">
        <w:t>-</w:t>
      </w:r>
      <w:r w:rsidRPr="00F849BC">
        <w:rPr>
          <w:lang w:val="en-US"/>
        </w:rPr>
        <w:t>prepyatstviya</w:t>
      </w:r>
      <w:r w:rsidRPr="009211D8">
        <w:t>/</w:t>
      </w:r>
      <w:r w:rsidRPr="00F849BC">
        <w:rPr>
          <w:lang w:val="en-US"/>
        </w:rPr>
        <w:t>viewer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5">
    <w:p w14:paraId="08A49567" w14:textId="04D7C87E" w:rsidR="00FE13BB" w:rsidRPr="009211D8" w:rsidRDefault="00FE13BB" w:rsidP="00FC69AD">
      <w:pPr>
        <w:pStyle w:val="afa"/>
      </w:pPr>
      <w:r>
        <w:rPr>
          <w:rStyle w:val="afc"/>
        </w:rPr>
        <w:footnoteRef/>
      </w:r>
      <w:r w:rsidRPr="009211D8">
        <w:t xml:space="preserve"> </w:t>
      </w:r>
      <w:r>
        <w:rPr>
          <w:lang w:val="en-US"/>
        </w:rPr>
        <w:t>C</w:t>
      </w:r>
      <w:r w:rsidRPr="00F849BC">
        <w:rPr>
          <w:lang w:val="en-US"/>
        </w:rPr>
        <w:t>yberleninka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>
        <w:t>Онлайн-образование: ключевые тренды и препятствия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 w:rsidRPr="005A27AD">
        <w:t>КиберЛенинка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F849BC">
        <w:rPr>
          <w:lang w:val="en-US"/>
        </w:rPr>
        <w:t>https</w:t>
      </w:r>
      <w:r w:rsidRPr="009211D8">
        <w:t>://</w:t>
      </w:r>
      <w:r w:rsidRPr="00F849BC">
        <w:rPr>
          <w:lang w:val="en-US"/>
        </w:rPr>
        <w:t>cyberleninka</w:t>
      </w:r>
      <w:r w:rsidRPr="009211D8">
        <w:t>.</w:t>
      </w:r>
      <w:r w:rsidRPr="00F849BC">
        <w:rPr>
          <w:lang w:val="en-US"/>
        </w:rPr>
        <w:t>ru</w:t>
      </w:r>
      <w:r w:rsidRPr="009211D8">
        <w:t>/</w:t>
      </w:r>
      <w:r w:rsidRPr="00F849BC">
        <w:rPr>
          <w:lang w:val="en-US"/>
        </w:rPr>
        <w:t>article</w:t>
      </w:r>
      <w:r w:rsidRPr="009211D8">
        <w:t>/</w:t>
      </w:r>
      <w:r w:rsidRPr="00F849BC">
        <w:rPr>
          <w:lang w:val="en-US"/>
        </w:rPr>
        <w:t>n</w:t>
      </w:r>
      <w:r w:rsidRPr="009211D8">
        <w:t>/</w:t>
      </w:r>
      <w:r w:rsidRPr="00F849BC">
        <w:rPr>
          <w:lang w:val="en-US"/>
        </w:rPr>
        <w:t>onlayn</w:t>
      </w:r>
      <w:r w:rsidRPr="009211D8">
        <w:t>-</w:t>
      </w:r>
      <w:r w:rsidRPr="00F849BC">
        <w:rPr>
          <w:lang w:val="en-US"/>
        </w:rPr>
        <w:t>obrazovanie</w:t>
      </w:r>
      <w:r w:rsidRPr="009211D8">
        <w:t>-</w:t>
      </w:r>
      <w:r w:rsidRPr="00F849BC">
        <w:rPr>
          <w:lang w:val="en-US"/>
        </w:rPr>
        <w:t>klyuchevye</w:t>
      </w:r>
      <w:r w:rsidRPr="009211D8">
        <w:t>-</w:t>
      </w:r>
      <w:r w:rsidRPr="00F849BC">
        <w:rPr>
          <w:lang w:val="en-US"/>
        </w:rPr>
        <w:t>trendy</w:t>
      </w:r>
      <w:r w:rsidRPr="009211D8">
        <w:t>-</w:t>
      </w:r>
      <w:r w:rsidRPr="00F849BC">
        <w:rPr>
          <w:lang w:val="en-US"/>
        </w:rPr>
        <w:t>i</w:t>
      </w:r>
      <w:r w:rsidRPr="009211D8">
        <w:t>-</w:t>
      </w:r>
      <w:r w:rsidRPr="00F849BC">
        <w:rPr>
          <w:lang w:val="en-US"/>
        </w:rPr>
        <w:t>prepyatstviya</w:t>
      </w:r>
      <w:r w:rsidRPr="009211D8">
        <w:t>/</w:t>
      </w:r>
      <w:r w:rsidRPr="00F849BC">
        <w:rPr>
          <w:lang w:val="en-US"/>
        </w:rPr>
        <w:t>viewer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6">
    <w:p w14:paraId="2D043F2D" w14:textId="0AF07EDB" w:rsidR="00FE13BB" w:rsidRDefault="00FE13BB" w:rsidP="00FC69AD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Blog</w:t>
      </w:r>
      <w:r w:rsidRPr="00D06F05">
        <w:t>.</w:t>
      </w:r>
      <w:r>
        <w:rPr>
          <w:lang w:val="en-US"/>
        </w:rPr>
        <w:t>calltouch</w:t>
      </w:r>
      <w:r w:rsidRPr="00C026D9">
        <w:t>.</w:t>
      </w:r>
      <w:r w:rsidRPr="00C026D9">
        <w:rPr>
          <w:lang w:val="en-US"/>
        </w:rPr>
        <w:t>ru</w:t>
      </w:r>
      <w:r w:rsidRPr="00C026D9">
        <w:t xml:space="preserve">: </w:t>
      </w:r>
      <w:r>
        <w:t>К</w:t>
      </w:r>
      <w:r w:rsidRPr="00C026D9">
        <w:t>а</w:t>
      </w:r>
      <w:r>
        <w:t>кие есть виды рекламы в интернете</w:t>
      </w:r>
      <w:r w:rsidRPr="00C026D9">
        <w:t xml:space="preserve"> [Электронный ресурс]. − М. : </w:t>
      </w:r>
      <w:r>
        <w:t xml:space="preserve">Блог компании </w:t>
      </w:r>
      <w:r>
        <w:rPr>
          <w:lang w:val="en-US"/>
        </w:rPr>
        <w:t>Calltouch</w:t>
      </w:r>
      <w:r w:rsidRPr="00C026D9">
        <w:t>, 20</w:t>
      </w:r>
      <w:r w:rsidRPr="00D06F05">
        <w:t>18</w:t>
      </w:r>
      <w:r w:rsidRPr="00C026D9">
        <w:t xml:space="preserve"> - . – Режим доступа : </w:t>
      </w:r>
      <w:r w:rsidRPr="00D06F05">
        <w:rPr>
          <w:lang w:val="en-US"/>
        </w:rPr>
        <w:t>https</w:t>
      </w:r>
      <w:r w:rsidRPr="00D06F05">
        <w:t>://</w:t>
      </w:r>
      <w:r w:rsidRPr="00D06F05">
        <w:rPr>
          <w:lang w:val="en-US"/>
        </w:rPr>
        <w:t>blog</w:t>
      </w:r>
      <w:r w:rsidRPr="00D06F05">
        <w:t>.</w:t>
      </w:r>
      <w:r w:rsidRPr="00D06F05">
        <w:rPr>
          <w:lang w:val="en-US"/>
        </w:rPr>
        <w:t>calltouch</w:t>
      </w:r>
      <w:r w:rsidRPr="00D06F05">
        <w:t>.</w:t>
      </w:r>
      <w:r w:rsidRPr="00D06F05">
        <w:rPr>
          <w:lang w:val="en-US"/>
        </w:rPr>
        <w:t>ru</w:t>
      </w:r>
      <w:r w:rsidRPr="00D06F05">
        <w:t>/</w:t>
      </w:r>
      <w:r w:rsidRPr="00D06F05">
        <w:rPr>
          <w:lang w:val="en-US"/>
        </w:rPr>
        <w:t>kakie</w:t>
      </w:r>
      <w:r w:rsidRPr="00D06F05">
        <w:t>-</w:t>
      </w:r>
      <w:r w:rsidRPr="00D06F05">
        <w:rPr>
          <w:lang w:val="en-US"/>
        </w:rPr>
        <w:t>est</w:t>
      </w:r>
      <w:r w:rsidRPr="00D06F05">
        <w:t>-</w:t>
      </w:r>
      <w:r w:rsidRPr="00D06F05">
        <w:rPr>
          <w:lang w:val="en-US"/>
        </w:rPr>
        <w:t>vidy</w:t>
      </w:r>
      <w:r w:rsidRPr="00D06F05">
        <w:t>-</w:t>
      </w:r>
      <w:r w:rsidRPr="00D06F05">
        <w:rPr>
          <w:lang w:val="en-US"/>
        </w:rPr>
        <w:t>reklamy</w:t>
      </w:r>
      <w:r w:rsidRPr="00D06F05">
        <w:t>-</w:t>
      </w:r>
      <w:r w:rsidRPr="00D06F05">
        <w:rPr>
          <w:lang w:val="en-US"/>
        </w:rPr>
        <w:t>v</w:t>
      </w:r>
      <w:r w:rsidRPr="00D06F05">
        <w:t>-</w:t>
      </w:r>
      <w:r w:rsidRPr="00D06F05">
        <w:rPr>
          <w:lang w:val="en-US"/>
        </w:rPr>
        <w:t>internete</w:t>
      </w:r>
      <w:r w:rsidRPr="00D06F05">
        <w:t>/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25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17">
    <w:p w14:paraId="16F86203" w14:textId="3FCFCF12" w:rsidR="00FE13BB" w:rsidRDefault="00FE13BB" w:rsidP="00FC69AD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Statura</w:t>
      </w:r>
      <w:r w:rsidRPr="00C026D9">
        <w:t>.</w:t>
      </w:r>
      <w:r w:rsidRPr="00C026D9">
        <w:rPr>
          <w:lang w:val="en-US"/>
        </w:rPr>
        <w:t>ru</w:t>
      </w:r>
      <w:r w:rsidRPr="00C026D9">
        <w:t xml:space="preserve">: </w:t>
      </w:r>
      <w:r w:rsidRPr="0019758A">
        <w:t xml:space="preserve">Методы продвижения товаров, услуг и информации в онлайн маркетинге </w:t>
      </w:r>
      <w:r w:rsidRPr="00C026D9">
        <w:t xml:space="preserve">[Электронный ресурс]. − М. : </w:t>
      </w:r>
      <w:r>
        <w:rPr>
          <w:lang w:val="en-US"/>
        </w:rPr>
        <w:t>Statura</w:t>
      </w:r>
      <w:r w:rsidRPr="00C026D9">
        <w:t>, 20</w:t>
      </w:r>
      <w:r w:rsidRPr="00D06F05">
        <w:t>1</w:t>
      </w:r>
      <w:r w:rsidRPr="0019758A">
        <w:t>9</w:t>
      </w:r>
      <w:r w:rsidRPr="00C026D9">
        <w:t xml:space="preserve"> - . – Режим доступа : </w:t>
      </w:r>
      <w:r w:rsidRPr="0019758A">
        <w:rPr>
          <w:lang w:val="en-US"/>
        </w:rPr>
        <w:t>https</w:t>
      </w:r>
      <w:r w:rsidRPr="0019758A">
        <w:t>://</w:t>
      </w:r>
      <w:r w:rsidRPr="0019758A">
        <w:rPr>
          <w:lang w:val="en-US"/>
        </w:rPr>
        <w:t>statura</w:t>
      </w:r>
      <w:r w:rsidRPr="0019758A">
        <w:t>.</w:t>
      </w:r>
      <w:r w:rsidRPr="0019758A">
        <w:rPr>
          <w:lang w:val="en-US"/>
        </w:rPr>
        <w:t>ru</w:t>
      </w:r>
      <w:r w:rsidRPr="0019758A">
        <w:t>/</w:t>
      </w:r>
      <w:r w:rsidRPr="0019758A">
        <w:rPr>
          <w:lang w:val="en-US"/>
        </w:rPr>
        <w:t>blog</w:t>
      </w:r>
      <w:r w:rsidRPr="0019758A">
        <w:t>/</w:t>
      </w:r>
      <w:r w:rsidRPr="0019758A">
        <w:rPr>
          <w:lang w:val="en-US"/>
        </w:rPr>
        <w:t>metody</w:t>
      </w:r>
      <w:r w:rsidRPr="0019758A">
        <w:t>-</w:t>
      </w:r>
      <w:r w:rsidRPr="0019758A">
        <w:rPr>
          <w:lang w:val="en-US"/>
        </w:rPr>
        <w:t>prodvizheniya</w:t>
      </w:r>
      <w:r w:rsidRPr="0019758A">
        <w:t>-</w:t>
      </w:r>
      <w:r w:rsidRPr="0019758A">
        <w:rPr>
          <w:lang w:val="en-US"/>
        </w:rPr>
        <w:t>tovarov</w:t>
      </w:r>
      <w:r w:rsidRPr="0019758A">
        <w:t>-</w:t>
      </w:r>
      <w:r w:rsidRPr="0019758A">
        <w:rPr>
          <w:lang w:val="en-US"/>
        </w:rPr>
        <w:t>uslug</w:t>
      </w:r>
      <w:r w:rsidRPr="0019758A">
        <w:t>-</w:t>
      </w:r>
      <w:r w:rsidRPr="0019758A">
        <w:rPr>
          <w:lang w:val="en-US"/>
        </w:rPr>
        <w:t>i</w:t>
      </w:r>
      <w:r w:rsidRPr="0019758A">
        <w:t>-</w:t>
      </w:r>
      <w:r w:rsidRPr="0019758A">
        <w:rPr>
          <w:lang w:val="en-US"/>
        </w:rPr>
        <w:t>informacii</w:t>
      </w:r>
      <w:r w:rsidRPr="0019758A">
        <w:t>/</w:t>
      </w:r>
      <w:r w:rsidRPr="00C026D9">
        <w:t>, свободный. – Загл. с экрана.</w:t>
      </w:r>
      <w:r w:rsidRPr="00CC514E">
        <w:t xml:space="preserve"> </w:t>
      </w:r>
      <w:r w:rsidRPr="0060652A">
        <w:t xml:space="preserve">(дата обращения: </w:t>
      </w:r>
      <w:r>
        <w:t>25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  <w:p w14:paraId="51D4DD90" w14:textId="77777777" w:rsidR="00FE13BB" w:rsidRPr="004E61DE" w:rsidRDefault="00FE13BB" w:rsidP="00FC69AD">
      <w:pPr>
        <w:pStyle w:val="afa"/>
      </w:pPr>
    </w:p>
  </w:footnote>
  <w:footnote w:id="18">
    <w:p w14:paraId="6E44BA4C" w14:textId="1BBD6D9B" w:rsidR="00FE13BB" w:rsidRDefault="00FE13BB" w:rsidP="00FC69AD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Statura</w:t>
      </w:r>
      <w:r w:rsidRPr="00C026D9">
        <w:t>.</w:t>
      </w:r>
      <w:r w:rsidRPr="00C026D9">
        <w:rPr>
          <w:lang w:val="en-US"/>
        </w:rPr>
        <w:t>ru</w:t>
      </w:r>
      <w:r w:rsidRPr="00C026D9">
        <w:t xml:space="preserve">: </w:t>
      </w:r>
      <w:r w:rsidRPr="0019758A">
        <w:t xml:space="preserve">Методы продвижения товаров, услуг и информации в онлайн маркетинге </w:t>
      </w:r>
      <w:r w:rsidRPr="00C026D9">
        <w:t xml:space="preserve">[Электронный ресурс]. − М. : </w:t>
      </w:r>
      <w:r>
        <w:rPr>
          <w:lang w:val="en-US"/>
        </w:rPr>
        <w:t>Statura</w:t>
      </w:r>
      <w:r w:rsidRPr="00C026D9">
        <w:t>, 20</w:t>
      </w:r>
      <w:r w:rsidRPr="00D06F05">
        <w:t>1</w:t>
      </w:r>
      <w:r w:rsidRPr="0019758A">
        <w:t>9</w:t>
      </w:r>
      <w:r w:rsidRPr="00C026D9">
        <w:t xml:space="preserve"> - . – Режим доступа : </w:t>
      </w:r>
      <w:r w:rsidRPr="0019758A">
        <w:rPr>
          <w:lang w:val="en-US"/>
        </w:rPr>
        <w:t>https</w:t>
      </w:r>
      <w:r w:rsidRPr="0019758A">
        <w:t>://</w:t>
      </w:r>
      <w:r w:rsidRPr="0019758A">
        <w:rPr>
          <w:lang w:val="en-US"/>
        </w:rPr>
        <w:t>statura</w:t>
      </w:r>
      <w:r w:rsidRPr="0019758A">
        <w:t>.</w:t>
      </w:r>
      <w:r w:rsidRPr="0019758A">
        <w:rPr>
          <w:lang w:val="en-US"/>
        </w:rPr>
        <w:t>ru</w:t>
      </w:r>
      <w:r w:rsidRPr="0019758A">
        <w:t>/</w:t>
      </w:r>
      <w:r w:rsidRPr="0019758A">
        <w:rPr>
          <w:lang w:val="en-US"/>
        </w:rPr>
        <w:t>blog</w:t>
      </w:r>
      <w:r w:rsidRPr="0019758A">
        <w:t>/</w:t>
      </w:r>
      <w:r w:rsidRPr="0019758A">
        <w:rPr>
          <w:lang w:val="en-US"/>
        </w:rPr>
        <w:t>metody</w:t>
      </w:r>
      <w:r w:rsidRPr="0019758A">
        <w:t>-</w:t>
      </w:r>
      <w:r w:rsidRPr="0019758A">
        <w:rPr>
          <w:lang w:val="en-US"/>
        </w:rPr>
        <w:t>prodvizheniya</w:t>
      </w:r>
      <w:r w:rsidRPr="0019758A">
        <w:t>-</w:t>
      </w:r>
      <w:r w:rsidRPr="0019758A">
        <w:rPr>
          <w:lang w:val="en-US"/>
        </w:rPr>
        <w:t>tovarov</w:t>
      </w:r>
      <w:r w:rsidRPr="0019758A">
        <w:t>-</w:t>
      </w:r>
      <w:r w:rsidRPr="0019758A">
        <w:rPr>
          <w:lang w:val="en-US"/>
        </w:rPr>
        <w:t>uslug</w:t>
      </w:r>
      <w:r w:rsidRPr="0019758A">
        <w:t>-</w:t>
      </w:r>
      <w:r w:rsidRPr="0019758A">
        <w:rPr>
          <w:lang w:val="en-US"/>
        </w:rPr>
        <w:t>i</w:t>
      </w:r>
      <w:r w:rsidRPr="0019758A">
        <w:t>-</w:t>
      </w:r>
      <w:r w:rsidRPr="0019758A">
        <w:rPr>
          <w:lang w:val="en-US"/>
        </w:rPr>
        <w:t>informacii</w:t>
      </w:r>
      <w:r w:rsidRPr="0019758A">
        <w:t>/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25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  <w:p w14:paraId="5DABDF68" w14:textId="77777777" w:rsidR="00FE13BB" w:rsidRPr="004E61DE" w:rsidRDefault="00FE13BB" w:rsidP="00FC69AD">
      <w:pPr>
        <w:pStyle w:val="afa"/>
      </w:pPr>
    </w:p>
  </w:footnote>
  <w:footnote w:id="19">
    <w:p w14:paraId="25A684E8" w14:textId="5B14149A" w:rsidR="00FE13BB" w:rsidRDefault="00FE13BB" w:rsidP="00FC69AD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Statura</w:t>
      </w:r>
      <w:r w:rsidRPr="00C026D9">
        <w:t>.</w:t>
      </w:r>
      <w:r w:rsidRPr="00C026D9">
        <w:rPr>
          <w:lang w:val="en-US"/>
        </w:rPr>
        <w:t>ru</w:t>
      </w:r>
      <w:r w:rsidRPr="00C026D9">
        <w:t xml:space="preserve">: </w:t>
      </w:r>
      <w:r w:rsidRPr="0019758A">
        <w:t xml:space="preserve">Методы продвижения товаров, услуг и информации в онлайн маркетинге </w:t>
      </w:r>
      <w:r w:rsidRPr="00C026D9">
        <w:t xml:space="preserve">[Электронный ресурс]. − М. : </w:t>
      </w:r>
      <w:r>
        <w:rPr>
          <w:lang w:val="en-US"/>
        </w:rPr>
        <w:t>Statura</w:t>
      </w:r>
      <w:r w:rsidRPr="00C026D9">
        <w:t>, 20</w:t>
      </w:r>
      <w:r w:rsidRPr="00D06F05">
        <w:t>1</w:t>
      </w:r>
      <w:r w:rsidRPr="0019758A">
        <w:t>9</w:t>
      </w:r>
      <w:r w:rsidRPr="00C026D9">
        <w:t xml:space="preserve"> - . – Режим доступа : </w:t>
      </w:r>
      <w:r w:rsidRPr="0019758A">
        <w:rPr>
          <w:lang w:val="en-US"/>
        </w:rPr>
        <w:t>https</w:t>
      </w:r>
      <w:r w:rsidRPr="0019758A">
        <w:t>://</w:t>
      </w:r>
      <w:r w:rsidRPr="0019758A">
        <w:rPr>
          <w:lang w:val="en-US"/>
        </w:rPr>
        <w:t>statura</w:t>
      </w:r>
      <w:r w:rsidRPr="0019758A">
        <w:t>.</w:t>
      </w:r>
      <w:r w:rsidRPr="0019758A">
        <w:rPr>
          <w:lang w:val="en-US"/>
        </w:rPr>
        <w:t>ru</w:t>
      </w:r>
      <w:r w:rsidRPr="0019758A">
        <w:t>/</w:t>
      </w:r>
      <w:r w:rsidRPr="0019758A">
        <w:rPr>
          <w:lang w:val="en-US"/>
        </w:rPr>
        <w:t>blog</w:t>
      </w:r>
      <w:r w:rsidRPr="0019758A">
        <w:t>/</w:t>
      </w:r>
      <w:r w:rsidRPr="0019758A">
        <w:rPr>
          <w:lang w:val="en-US"/>
        </w:rPr>
        <w:t>metody</w:t>
      </w:r>
      <w:r w:rsidRPr="0019758A">
        <w:t>-</w:t>
      </w:r>
      <w:r w:rsidRPr="0019758A">
        <w:rPr>
          <w:lang w:val="en-US"/>
        </w:rPr>
        <w:t>prodvizheniya</w:t>
      </w:r>
      <w:r w:rsidRPr="0019758A">
        <w:t>-</w:t>
      </w:r>
      <w:r w:rsidRPr="0019758A">
        <w:rPr>
          <w:lang w:val="en-US"/>
        </w:rPr>
        <w:t>tovarov</w:t>
      </w:r>
      <w:r w:rsidRPr="0019758A">
        <w:t>-</w:t>
      </w:r>
      <w:r w:rsidRPr="0019758A">
        <w:rPr>
          <w:lang w:val="en-US"/>
        </w:rPr>
        <w:t>uslug</w:t>
      </w:r>
      <w:r w:rsidRPr="0019758A">
        <w:t>-</w:t>
      </w:r>
      <w:r w:rsidRPr="0019758A">
        <w:rPr>
          <w:lang w:val="en-US"/>
        </w:rPr>
        <w:t>i</w:t>
      </w:r>
      <w:r w:rsidRPr="0019758A">
        <w:t>-</w:t>
      </w:r>
      <w:r w:rsidRPr="0019758A">
        <w:rPr>
          <w:lang w:val="en-US"/>
        </w:rPr>
        <w:t>informacii</w:t>
      </w:r>
      <w:r w:rsidRPr="0019758A">
        <w:t>/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25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  <w:p w14:paraId="00456FE2" w14:textId="77777777" w:rsidR="00FE13BB" w:rsidRPr="004E61DE" w:rsidRDefault="00FE13BB" w:rsidP="00FC69AD">
      <w:pPr>
        <w:pStyle w:val="afa"/>
      </w:pPr>
    </w:p>
  </w:footnote>
  <w:footnote w:id="20">
    <w:p w14:paraId="02E1DC0A" w14:textId="44BEB2E8" w:rsidR="00FE13BB" w:rsidRPr="004E61DE" w:rsidRDefault="00FE13BB" w:rsidP="00FC69AD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Blog</w:t>
      </w:r>
      <w:r w:rsidRPr="00D06F05">
        <w:t>.</w:t>
      </w:r>
      <w:r>
        <w:rPr>
          <w:lang w:val="en-US"/>
        </w:rPr>
        <w:t>calltouch</w:t>
      </w:r>
      <w:r w:rsidRPr="00C026D9">
        <w:t>.</w:t>
      </w:r>
      <w:r w:rsidRPr="00C026D9">
        <w:rPr>
          <w:lang w:val="en-US"/>
        </w:rPr>
        <w:t>ru</w:t>
      </w:r>
      <w:r w:rsidRPr="00C026D9">
        <w:t xml:space="preserve">: </w:t>
      </w:r>
      <w:r w:rsidRPr="004E61DE">
        <w:t xml:space="preserve">Что такое SMM и как он поможет продвижению бизнеса в соцсетях </w:t>
      </w:r>
      <w:r w:rsidRPr="00C026D9">
        <w:t xml:space="preserve">[Электронный ресурс]. − М. : </w:t>
      </w:r>
      <w:r>
        <w:t xml:space="preserve">Блог компании </w:t>
      </w:r>
      <w:r>
        <w:rPr>
          <w:lang w:val="en-US"/>
        </w:rPr>
        <w:t>Calltouch</w:t>
      </w:r>
      <w:r w:rsidRPr="00C026D9">
        <w:t>, 20</w:t>
      </w:r>
      <w:r w:rsidRPr="00D06F05">
        <w:t>18</w:t>
      </w:r>
      <w:r w:rsidRPr="00C026D9">
        <w:t xml:space="preserve"> - . – Режим доступа : </w:t>
      </w:r>
      <w:r w:rsidRPr="004E61DE">
        <w:rPr>
          <w:lang w:val="en-US"/>
        </w:rPr>
        <w:t>https</w:t>
      </w:r>
      <w:r w:rsidRPr="004E61DE">
        <w:t>://</w:t>
      </w:r>
      <w:r w:rsidRPr="004E61DE">
        <w:rPr>
          <w:lang w:val="en-US"/>
        </w:rPr>
        <w:t>blog</w:t>
      </w:r>
      <w:r w:rsidRPr="004E61DE">
        <w:t>.</w:t>
      </w:r>
      <w:r w:rsidRPr="004E61DE">
        <w:rPr>
          <w:lang w:val="en-US"/>
        </w:rPr>
        <w:t>calltouch</w:t>
      </w:r>
      <w:r w:rsidRPr="004E61DE">
        <w:t>.</w:t>
      </w:r>
      <w:r w:rsidRPr="004E61DE">
        <w:rPr>
          <w:lang w:val="en-US"/>
        </w:rPr>
        <w:t>ru</w:t>
      </w:r>
      <w:r w:rsidRPr="004E61DE">
        <w:t>/</w:t>
      </w:r>
      <w:r w:rsidRPr="004E61DE">
        <w:rPr>
          <w:lang w:val="en-US"/>
        </w:rPr>
        <w:t>chto</w:t>
      </w:r>
      <w:r w:rsidRPr="004E61DE">
        <w:t>-</w:t>
      </w:r>
      <w:r w:rsidRPr="004E61DE">
        <w:rPr>
          <w:lang w:val="en-US"/>
        </w:rPr>
        <w:t>takoe</w:t>
      </w:r>
      <w:r w:rsidRPr="004E61DE">
        <w:t>-</w:t>
      </w:r>
      <w:r w:rsidRPr="004E61DE">
        <w:rPr>
          <w:lang w:val="en-US"/>
        </w:rPr>
        <w:t>smm</w:t>
      </w:r>
      <w:r w:rsidRPr="004E61DE">
        <w:t>-</w:t>
      </w:r>
      <w:r w:rsidRPr="004E61DE">
        <w:rPr>
          <w:lang w:val="en-US"/>
        </w:rPr>
        <w:t>i</w:t>
      </w:r>
      <w:r w:rsidRPr="004E61DE">
        <w:t>-</w:t>
      </w:r>
      <w:r w:rsidRPr="004E61DE">
        <w:rPr>
          <w:lang w:val="en-US"/>
        </w:rPr>
        <w:t>kak</w:t>
      </w:r>
      <w:r w:rsidRPr="004E61DE">
        <w:t>-</w:t>
      </w:r>
      <w:r w:rsidRPr="004E61DE">
        <w:rPr>
          <w:lang w:val="en-US"/>
        </w:rPr>
        <w:t>on</w:t>
      </w:r>
      <w:r w:rsidRPr="004E61DE">
        <w:t>-</w:t>
      </w:r>
      <w:r w:rsidRPr="004E61DE">
        <w:rPr>
          <w:lang w:val="en-US"/>
        </w:rPr>
        <w:t>pomozhet</w:t>
      </w:r>
      <w:r w:rsidRPr="004E61DE">
        <w:t>-</w:t>
      </w:r>
      <w:r w:rsidRPr="004E61DE">
        <w:rPr>
          <w:lang w:val="en-US"/>
        </w:rPr>
        <w:t>prodvizheniyu</w:t>
      </w:r>
      <w:r w:rsidRPr="004E61DE">
        <w:t>-</w:t>
      </w:r>
      <w:r w:rsidRPr="004E61DE">
        <w:rPr>
          <w:lang w:val="en-US"/>
        </w:rPr>
        <w:t>biznesa</w:t>
      </w:r>
      <w:r w:rsidRPr="004E61DE">
        <w:t>-</w:t>
      </w:r>
      <w:r w:rsidRPr="004E61DE">
        <w:rPr>
          <w:lang w:val="en-US"/>
        </w:rPr>
        <w:t>v</w:t>
      </w:r>
      <w:r w:rsidRPr="004E61DE">
        <w:t>-</w:t>
      </w:r>
      <w:r w:rsidRPr="004E61DE">
        <w:rPr>
          <w:lang w:val="en-US"/>
        </w:rPr>
        <w:t>sotssetyah</w:t>
      </w:r>
      <w:r w:rsidRPr="004E61DE">
        <w:t>/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25</w:t>
      </w:r>
      <w:r w:rsidRPr="0060652A">
        <w:t>.</w:t>
      </w:r>
      <w:r>
        <w:t>12</w:t>
      </w:r>
      <w:r w:rsidRPr="0060652A">
        <w:t>.20</w:t>
      </w:r>
      <w:r>
        <w:t>20</w:t>
      </w:r>
      <w:r w:rsidRPr="0060652A">
        <w:t>)</w:t>
      </w:r>
    </w:p>
  </w:footnote>
  <w:footnote w:id="21">
    <w:p w14:paraId="4C0CB85E" w14:textId="57CBBAFD" w:rsidR="00FE13BB" w:rsidRPr="00504EAE" w:rsidRDefault="00FE13BB" w:rsidP="00E83ACF">
      <w:pPr>
        <w:pStyle w:val="afa"/>
      </w:pPr>
      <w:r>
        <w:rPr>
          <w:rStyle w:val="afc"/>
        </w:rPr>
        <w:footnoteRef/>
      </w:r>
      <w:r w:rsidRPr="00504EAE">
        <w:t xml:space="preserve"> </w:t>
      </w:r>
      <w:r>
        <w:rPr>
          <w:lang w:val="en-US"/>
        </w:rPr>
        <w:t>Togaf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D1D72">
        <w:t>Авторский курс TOGAF 9.2</w:t>
      </w:r>
      <w:r w:rsidRPr="0019758A">
        <w:t xml:space="preserve"> </w:t>
      </w:r>
      <w:r w:rsidRPr="00C026D9">
        <w:t>[Электронный ресурс]. − М. :</w:t>
      </w:r>
      <w:r w:rsidRPr="0081661E">
        <w:t xml:space="preserve"> </w:t>
      </w:r>
      <w:r w:rsidRPr="008D1D72">
        <w:t>Smart Architects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8D1D72">
        <w:rPr>
          <w:lang w:val="en-US"/>
        </w:rPr>
        <w:t>https</w:t>
      </w:r>
      <w:r w:rsidRPr="008D1D72">
        <w:t>://</w:t>
      </w:r>
      <w:r w:rsidRPr="008D1D72">
        <w:rPr>
          <w:lang w:val="en-US"/>
        </w:rPr>
        <w:t>togaf</w:t>
      </w:r>
      <w:r w:rsidRPr="008D1D72">
        <w:t>.</w:t>
      </w:r>
      <w:r w:rsidRPr="008D1D72">
        <w:rPr>
          <w:lang w:val="en-US"/>
        </w:rPr>
        <w:t>ru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2">
    <w:p w14:paraId="1F09CB96" w14:textId="4819D23F" w:rsidR="00FE13BB" w:rsidRPr="00740285" w:rsidRDefault="00FE13BB" w:rsidP="00E83ACF">
      <w:pPr>
        <w:pStyle w:val="afa"/>
      </w:pPr>
      <w:r>
        <w:rPr>
          <w:rStyle w:val="afc"/>
        </w:rPr>
        <w:footnoteRef/>
      </w:r>
      <w:r w:rsidRPr="00504EAE">
        <w:t xml:space="preserve"> </w:t>
      </w:r>
      <w:r>
        <w:rPr>
          <w:lang w:val="en-US"/>
        </w:rPr>
        <w:t>Sewiki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D1D72">
        <w:t xml:space="preserve">TOGAF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Systems</w:t>
      </w:r>
      <w:r w:rsidRPr="00A518D4">
        <w:t xml:space="preserve"> </w:t>
      </w:r>
      <w:r>
        <w:rPr>
          <w:lang w:val="en-US"/>
        </w:rPr>
        <w:t>Engineering</w:t>
      </w:r>
      <w:r w:rsidRPr="00A518D4">
        <w:t xml:space="preserve"> </w:t>
      </w:r>
      <w:r>
        <w:rPr>
          <w:lang w:val="en-US"/>
        </w:rPr>
        <w:t>Thinking</w:t>
      </w:r>
      <w:r w:rsidRPr="00A518D4">
        <w:t xml:space="preserve"> </w:t>
      </w:r>
      <w:r>
        <w:rPr>
          <w:lang w:val="en-US"/>
        </w:rPr>
        <w:t>Wiki</w:t>
      </w:r>
      <w:r w:rsidRPr="00C026D9">
        <w:t xml:space="preserve">, </w:t>
      </w:r>
      <w:r>
        <w:t>2018</w:t>
      </w:r>
      <w:r w:rsidRPr="00C026D9">
        <w:t xml:space="preserve"> - . – Режим доступа : </w:t>
      </w:r>
      <w:r w:rsidRPr="00B02DD7">
        <w:rPr>
          <w:lang w:val="en-US"/>
        </w:rPr>
        <w:t>http</w:t>
      </w:r>
      <w:r w:rsidRPr="008A06BC">
        <w:t>://</w:t>
      </w:r>
      <w:r w:rsidRPr="00B02DD7">
        <w:rPr>
          <w:lang w:val="en-US"/>
        </w:rPr>
        <w:t>sewiki</w:t>
      </w:r>
      <w:r w:rsidRPr="008A06BC">
        <w:t>.</w:t>
      </w:r>
      <w:r w:rsidRPr="00B02DD7">
        <w:rPr>
          <w:lang w:val="en-US"/>
        </w:rPr>
        <w:t>ru</w:t>
      </w:r>
      <w:r w:rsidRPr="008A06BC">
        <w:t>/</w:t>
      </w:r>
      <w:r w:rsidRPr="00B02DD7">
        <w:rPr>
          <w:lang w:val="en-US"/>
        </w:rPr>
        <w:t>TOGAF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3">
    <w:p w14:paraId="55D40060" w14:textId="1E703402" w:rsidR="00FE13BB" w:rsidRPr="008A06BC" w:rsidRDefault="00FE13BB" w:rsidP="00E83ACF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Sewiki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D1D72">
        <w:t xml:space="preserve">TOGAF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Systems</w:t>
      </w:r>
      <w:r w:rsidRPr="00A518D4">
        <w:t xml:space="preserve"> </w:t>
      </w:r>
      <w:r>
        <w:rPr>
          <w:lang w:val="en-US"/>
        </w:rPr>
        <w:t>Engineering</w:t>
      </w:r>
      <w:r w:rsidRPr="00A518D4">
        <w:t xml:space="preserve"> </w:t>
      </w:r>
      <w:r>
        <w:rPr>
          <w:lang w:val="en-US"/>
        </w:rPr>
        <w:t>Thinking</w:t>
      </w:r>
      <w:r w:rsidRPr="00A518D4">
        <w:t xml:space="preserve"> </w:t>
      </w:r>
      <w:r>
        <w:rPr>
          <w:lang w:val="en-US"/>
        </w:rPr>
        <w:t>Wiki</w:t>
      </w:r>
      <w:r w:rsidRPr="00C026D9">
        <w:t xml:space="preserve">, </w:t>
      </w:r>
      <w:r>
        <w:t>2018</w:t>
      </w:r>
      <w:r w:rsidRPr="00C026D9">
        <w:t xml:space="preserve"> - . – Режим доступа : </w:t>
      </w:r>
      <w:r w:rsidRPr="00B02DD7">
        <w:rPr>
          <w:lang w:val="en-US"/>
        </w:rPr>
        <w:t>http</w:t>
      </w:r>
      <w:r w:rsidRPr="008A06BC">
        <w:t>://</w:t>
      </w:r>
      <w:r w:rsidRPr="00B02DD7">
        <w:rPr>
          <w:lang w:val="en-US"/>
        </w:rPr>
        <w:t>sewiki</w:t>
      </w:r>
      <w:r w:rsidRPr="008A06BC">
        <w:t>.</w:t>
      </w:r>
      <w:r w:rsidRPr="00B02DD7">
        <w:rPr>
          <w:lang w:val="en-US"/>
        </w:rPr>
        <w:t>ru</w:t>
      </w:r>
      <w:r w:rsidRPr="008A06BC">
        <w:t>/</w:t>
      </w:r>
      <w:r w:rsidRPr="00B02DD7">
        <w:rPr>
          <w:lang w:val="en-US"/>
        </w:rPr>
        <w:t>TOGAF</w:t>
      </w:r>
      <w:r w:rsidRPr="00C026D9">
        <w:t>, свободный. – Загл. с экрана.</w:t>
      </w:r>
      <w:r w:rsidRPr="008F2139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4">
    <w:p w14:paraId="7B655A0E" w14:textId="677AF758" w:rsidR="00FE13BB" w:rsidRPr="008A06BC" w:rsidRDefault="00FE13BB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Sewiki</w:t>
      </w:r>
      <w:r w:rsidRPr="00EC502B">
        <w:t>.</w:t>
      </w:r>
      <w:r w:rsidRPr="00EC502B">
        <w:rPr>
          <w:lang w:val="en-US"/>
        </w:rPr>
        <w:t>ru</w:t>
      </w:r>
      <w:r w:rsidRPr="00C026D9">
        <w:t xml:space="preserve">: </w:t>
      </w:r>
      <w:r w:rsidRPr="008D1D72">
        <w:t xml:space="preserve">TOGAF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Systems</w:t>
      </w:r>
      <w:r w:rsidRPr="00A518D4">
        <w:t xml:space="preserve"> </w:t>
      </w:r>
      <w:r>
        <w:rPr>
          <w:lang w:val="en-US"/>
        </w:rPr>
        <w:t>Engineering</w:t>
      </w:r>
      <w:r w:rsidRPr="00A518D4">
        <w:t xml:space="preserve"> </w:t>
      </w:r>
      <w:r>
        <w:rPr>
          <w:lang w:val="en-US"/>
        </w:rPr>
        <w:t>Thinking</w:t>
      </w:r>
      <w:r w:rsidRPr="00A518D4">
        <w:t xml:space="preserve"> </w:t>
      </w:r>
      <w:r>
        <w:rPr>
          <w:lang w:val="en-US"/>
        </w:rPr>
        <w:t>Wiki</w:t>
      </w:r>
      <w:r w:rsidRPr="00C026D9">
        <w:t xml:space="preserve">, </w:t>
      </w:r>
      <w:r>
        <w:t>2018</w:t>
      </w:r>
      <w:r w:rsidRPr="00C026D9">
        <w:t xml:space="preserve"> - . – Режим доступа : </w:t>
      </w:r>
      <w:r w:rsidRPr="00B02DD7">
        <w:rPr>
          <w:lang w:val="en-US"/>
        </w:rPr>
        <w:t>http</w:t>
      </w:r>
      <w:r w:rsidRPr="008A06BC">
        <w:t>://</w:t>
      </w:r>
      <w:r w:rsidRPr="00B02DD7">
        <w:rPr>
          <w:lang w:val="en-US"/>
        </w:rPr>
        <w:t>sewiki</w:t>
      </w:r>
      <w:r w:rsidRPr="008A06BC">
        <w:t>.</w:t>
      </w:r>
      <w:r w:rsidRPr="00B02DD7">
        <w:rPr>
          <w:lang w:val="en-US"/>
        </w:rPr>
        <w:t>ru</w:t>
      </w:r>
      <w:r w:rsidRPr="008A06BC">
        <w:t>/</w:t>
      </w:r>
      <w:r w:rsidRPr="00B02DD7">
        <w:rPr>
          <w:lang w:val="en-US"/>
        </w:rPr>
        <w:t>TOGAF</w:t>
      </w:r>
      <w:r w:rsidRPr="00C026D9">
        <w:t>, свободный. – Загл. с экрана.</w:t>
      </w:r>
      <w:r w:rsidRPr="008F2139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5">
    <w:p w14:paraId="014A9E10" w14:textId="77777777" w:rsidR="00FE13BB" w:rsidRPr="00F80E05" w:rsidRDefault="00FE13BB" w:rsidP="00F80E05">
      <w:pPr>
        <w:pStyle w:val="afa"/>
      </w:pPr>
      <w:r w:rsidRPr="008C1537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Togafonline</w:t>
      </w:r>
      <w:r w:rsidRPr="00EC502B">
        <w:t>.</w:t>
      </w:r>
      <w:r>
        <w:rPr>
          <w:lang w:val="en-US"/>
        </w:rPr>
        <w:t>com</w:t>
      </w:r>
      <w:r w:rsidRPr="00C026D9">
        <w:t xml:space="preserve">: </w:t>
      </w:r>
      <w:r w:rsidRPr="00F80E05">
        <w:t xml:space="preserve">Формат курса </w:t>
      </w:r>
      <w:r w:rsidRPr="00C026D9">
        <w:t>[Электронный ресурс]. − М. :</w:t>
      </w:r>
      <w:r>
        <w:t xml:space="preserve"> </w:t>
      </w:r>
      <w:r w:rsidRPr="00F80E05">
        <w:t xml:space="preserve">Авторский курс </w:t>
      </w:r>
    </w:p>
    <w:p w14:paraId="6571D546" w14:textId="67431D78" w:rsidR="00FE13BB" w:rsidRPr="008A06BC" w:rsidRDefault="00FE13BB" w:rsidP="00F80E05">
      <w:pPr>
        <w:pStyle w:val="afa"/>
      </w:pPr>
      <w:r w:rsidRPr="00F80E05">
        <w:rPr>
          <w:lang w:val="en-US"/>
        </w:rPr>
        <w:t>TOGAF</w:t>
      </w:r>
      <w:r w:rsidRPr="00F80E05">
        <w:t xml:space="preserve"> 9.2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54674D">
        <w:rPr>
          <w:lang w:val="en-US"/>
        </w:rPr>
        <w:t>https</w:t>
      </w:r>
      <w:r w:rsidRPr="008A06BC">
        <w:t>://</w:t>
      </w:r>
      <w:r w:rsidRPr="0054674D">
        <w:rPr>
          <w:lang w:val="en-US"/>
        </w:rPr>
        <w:t>togafonline</w:t>
      </w:r>
      <w:r w:rsidRPr="008A06BC">
        <w:t>.</w:t>
      </w:r>
      <w:r w:rsidRPr="0054674D">
        <w:rPr>
          <w:lang w:val="en-US"/>
        </w:rPr>
        <w:t>com</w:t>
      </w:r>
      <w:r w:rsidRPr="008A06BC">
        <w:t>/#</w:t>
      </w:r>
      <w:r w:rsidRPr="0054674D">
        <w:rPr>
          <w:lang w:val="en-US"/>
        </w:rPr>
        <w:t>format</w:t>
      </w:r>
      <w:r w:rsidRPr="00C026D9">
        <w:t>, свободный. – Загл. с экрана.</w:t>
      </w:r>
      <w:r w:rsidRPr="000265B5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6">
    <w:p w14:paraId="57929341" w14:textId="77777777" w:rsidR="00FE13BB" w:rsidRPr="00F80E05" w:rsidRDefault="00FE13BB" w:rsidP="0038663D">
      <w:pPr>
        <w:pStyle w:val="afa"/>
      </w:pPr>
      <w:r w:rsidRPr="00D36BE9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Togafonline</w:t>
      </w:r>
      <w:r w:rsidRPr="00EC502B">
        <w:t>.</w:t>
      </w:r>
      <w:r>
        <w:rPr>
          <w:lang w:val="en-US"/>
        </w:rPr>
        <w:t>com</w:t>
      </w:r>
      <w:r w:rsidRPr="00C026D9">
        <w:t xml:space="preserve">: </w:t>
      </w:r>
      <w:r w:rsidRPr="00F80E05">
        <w:t xml:space="preserve">Формат курса </w:t>
      </w:r>
      <w:r w:rsidRPr="00C026D9">
        <w:t>[Электронный ресурс]. − М. :</w:t>
      </w:r>
      <w:r>
        <w:t xml:space="preserve"> </w:t>
      </w:r>
      <w:r w:rsidRPr="00F80E05">
        <w:t xml:space="preserve">Авторский курс </w:t>
      </w:r>
    </w:p>
    <w:p w14:paraId="306574A5" w14:textId="6B05880E" w:rsidR="00FE13BB" w:rsidRPr="008A06BC" w:rsidRDefault="00FE13BB" w:rsidP="0038663D">
      <w:pPr>
        <w:pStyle w:val="afa"/>
      </w:pPr>
      <w:r w:rsidRPr="00F80E05">
        <w:rPr>
          <w:lang w:val="en-US"/>
        </w:rPr>
        <w:t>TOGAF</w:t>
      </w:r>
      <w:r w:rsidRPr="00F80E05">
        <w:t xml:space="preserve"> 9.2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54674D">
        <w:rPr>
          <w:lang w:val="en-US"/>
        </w:rPr>
        <w:t>https</w:t>
      </w:r>
      <w:r w:rsidRPr="008A06BC">
        <w:t>://</w:t>
      </w:r>
      <w:r w:rsidRPr="0054674D">
        <w:rPr>
          <w:lang w:val="en-US"/>
        </w:rPr>
        <w:t>togafonline</w:t>
      </w:r>
      <w:r w:rsidRPr="008A06BC">
        <w:t>.</w:t>
      </w:r>
      <w:r w:rsidRPr="0054674D">
        <w:rPr>
          <w:lang w:val="en-US"/>
        </w:rPr>
        <w:t>com</w:t>
      </w:r>
      <w:r w:rsidRPr="008A06BC">
        <w:t>/#</w:t>
      </w:r>
      <w:r w:rsidRPr="0054674D">
        <w:rPr>
          <w:lang w:val="en-US"/>
        </w:rPr>
        <w:t>format</w:t>
      </w:r>
      <w:r w:rsidRPr="00C026D9">
        <w:t>, свободный. – Загл. с экрана.</w:t>
      </w:r>
      <w:r w:rsidRPr="00512A8A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7">
    <w:p w14:paraId="5EB81986" w14:textId="3F3B25F6" w:rsidR="00FE13BB" w:rsidRPr="008A06BC" w:rsidRDefault="00FE13BB" w:rsidP="009C1382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Cleverics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DE7814">
        <w:t>Управление архитектурой предприятия на основе TOGAF и IT4IT (online с тренером)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Cleverics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C23581">
        <w:rPr>
          <w:lang w:val="en-US"/>
        </w:rPr>
        <w:t>https</w:t>
      </w:r>
      <w:r w:rsidRPr="008A06BC">
        <w:t>://</w:t>
      </w:r>
      <w:r w:rsidRPr="00C23581">
        <w:rPr>
          <w:lang w:val="en-US"/>
        </w:rPr>
        <w:t>edu</w:t>
      </w:r>
      <w:r w:rsidRPr="008A06BC">
        <w:t>.</w:t>
      </w:r>
      <w:r w:rsidRPr="00C23581">
        <w:rPr>
          <w:lang w:val="en-US"/>
        </w:rPr>
        <w:t>cleverics</w:t>
      </w:r>
      <w:r w:rsidRPr="008A06BC">
        <w:t>.</w:t>
      </w:r>
      <w:r w:rsidRPr="00C23581">
        <w:rPr>
          <w:lang w:val="en-US"/>
        </w:rPr>
        <w:t>ru</w:t>
      </w:r>
      <w:r w:rsidRPr="008A06BC">
        <w:t>/</w:t>
      </w:r>
      <w:r w:rsidRPr="00C23581">
        <w:rPr>
          <w:lang w:val="en-US"/>
        </w:rPr>
        <w:t>togaf</w:t>
      </w:r>
      <w:r w:rsidRPr="00C026D9">
        <w:t>, свободный. – Загл. с экрана.</w:t>
      </w:r>
      <w:r w:rsidRPr="00512A8A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8">
    <w:p w14:paraId="57B81A5F" w14:textId="4834A93F" w:rsidR="00FE13BB" w:rsidRPr="008A06BC" w:rsidRDefault="00FE13BB" w:rsidP="009C1382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L</w:t>
      </w:r>
      <w:r w:rsidRPr="005621C3">
        <w:rPr>
          <w:lang w:val="en-US"/>
        </w:rPr>
        <w:t>uxoft</w:t>
      </w:r>
      <w:r w:rsidRPr="008A06BC">
        <w:t>-</w:t>
      </w:r>
      <w:r w:rsidRPr="005621C3">
        <w:rPr>
          <w:lang w:val="en-US"/>
        </w:rPr>
        <w:t>training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5B05FC">
        <w:t>Корпоративная архитектура на базе TOGAF</w:t>
      </w:r>
      <w:r w:rsidRPr="00DE7814">
        <w:t xml:space="preserve"> (online с тренером)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L</w:t>
      </w:r>
      <w:r w:rsidRPr="005621C3">
        <w:rPr>
          <w:lang w:val="en-US"/>
        </w:rPr>
        <w:t>uxoft</w:t>
      </w:r>
      <w:r>
        <w:t xml:space="preserve"> </w:t>
      </w:r>
      <w:r w:rsidRPr="005621C3">
        <w:rPr>
          <w:lang w:val="en-US"/>
        </w:rPr>
        <w:t>training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5621C3">
        <w:rPr>
          <w:lang w:val="en-US"/>
        </w:rPr>
        <w:t>https</w:t>
      </w:r>
      <w:r w:rsidRPr="008A06BC">
        <w:t>://</w:t>
      </w:r>
      <w:r w:rsidRPr="005621C3">
        <w:rPr>
          <w:lang w:val="en-US"/>
        </w:rPr>
        <w:t>www</w:t>
      </w:r>
      <w:r w:rsidRPr="008A06BC">
        <w:t>.</w:t>
      </w:r>
      <w:r w:rsidRPr="005621C3">
        <w:rPr>
          <w:lang w:val="en-US"/>
        </w:rPr>
        <w:t>luxoft</w:t>
      </w:r>
      <w:r w:rsidRPr="008A06BC">
        <w:t>-</w:t>
      </w:r>
      <w:r w:rsidRPr="005621C3">
        <w:rPr>
          <w:lang w:val="en-US"/>
        </w:rPr>
        <w:t>training</w:t>
      </w:r>
      <w:r w:rsidRPr="008A06BC">
        <w:t>.</w:t>
      </w:r>
      <w:r w:rsidRPr="005621C3">
        <w:rPr>
          <w:lang w:val="en-US"/>
        </w:rPr>
        <w:t>ru</w:t>
      </w:r>
      <w:r w:rsidRPr="008A06BC">
        <w:t>/</w:t>
      </w:r>
      <w:r w:rsidRPr="005621C3">
        <w:rPr>
          <w:lang w:val="en-US"/>
        </w:rPr>
        <w:t>kurs</w:t>
      </w:r>
      <w:r w:rsidRPr="008A06BC">
        <w:t>/</w:t>
      </w:r>
      <w:r w:rsidRPr="005621C3">
        <w:rPr>
          <w:lang w:val="en-US"/>
        </w:rPr>
        <w:t>korporativnaya</w:t>
      </w:r>
      <w:r w:rsidRPr="008A06BC">
        <w:t>_</w:t>
      </w:r>
      <w:r w:rsidRPr="005621C3">
        <w:rPr>
          <w:lang w:val="en-US"/>
        </w:rPr>
        <w:t>arhitektura</w:t>
      </w:r>
      <w:r w:rsidRPr="008A06BC">
        <w:t>_</w:t>
      </w:r>
      <w:r w:rsidRPr="005621C3">
        <w:rPr>
          <w:lang w:val="en-US"/>
        </w:rPr>
        <w:t>na</w:t>
      </w:r>
      <w:r w:rsidRPr="008A06BC">
        <w:t>_</w:t>
      </w:r>
      <w:r w:rsidRPr="005621C3">
        <w:rPr>
          <w:lang w:val="en-US"/>
        </w:rPr>
        <w:t>baze</w:t>
      </w:r>
      <w:r w:rsidRPr="008A06BC">
        <w:t>_</w:t>
      </w:r>
      <w:r w:rsidRPr="005621C3">
        <w:rPr>
          <w:lang w:val="en-US"/>
        </w:rPr>
        <w:t>togaf</w:t>
      </w:r>
      <w:r w:rsidRPr="008A06BC">
        <w:t>.</w:t>
      </w:r>
      <w:r w:rsidRPr="005621C3">
        <w:rPr>
          <w:lang w:val="en-US"/>
        </w:rPr>
        <w:t>html</w:t>
      </w:r>
      <w:r w:rsidRPr="00C026D9">
        <w:t>, свободный. – Загл. с экрана.</w:t>
      </w:r>
      <w:r w:rsidRPr="00512A8A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29">
    <w:p w14:paraId="4CD88F8B" w14:textId="68027F45" w:rsidR="00FE13BB" w:rsidRPr="008A06BC" w:rsidRDefault="00FE13BB" w:rsidP="00B4533A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Interface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5614D7">
        <w:t xml:space="preserve">Курс "Основы TOGAF® 9.2"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Interface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1F0CE1">
        <w:rPr>
          <w:lang w:val="en-US"/>
        </w:rPr>
        <w:t>http</w:t>
      </w:r>
      <w:r w:rsidRPr="008A06BC">
        <w:t>://</w:t>
      </w:r>
      <w:r w:rsidRPr="001F0CE1">
        <w:rPr>
          <w:lang w:val="en-US"/>
        </w:rPr>
        <w:t>www</w:t>
      </w:r>
      <w:r w:rsidRPr="008A06BC">
        <w:t>.</w:t>
      </w:r>
      <w:r w:rsidRPr="001F0CE1">
        <w:rPr>
          <w:lang w:val="en-US"/>
        </w:rPr>
        <w:t>interface</w:t>
      </w:r>
      <w:r w:rsidRPr="008A06BC">
        <w:t>.</w:t>
      </w:r>
      <w:r w:rsidRPr="001F0CE1">
        <w:rPr>
          <w:lang w:val="en-US"/>
        </w:rPr>
        <w:t>ru</w:t>
      </w:r>
      <w:r w:rsidRPr="008A06BC">
        <w:t>/</w:t>
      </w:r>
      <w:r w:rsidRPr="001F0CE1">
        <w:rPr>
          <w:lang w:val="en-US"/>
        </w:rPr>
        <w:t>iservices</w:t>
      </w:r>
      <w:r w:rsidRPr="008A06BC">
        <w:t>/</w:t>
      </w:r>
      <w:r w:rsidRPr="001F0CE1">
        <w:rPr>
          <w:lang w:val="en-US"/>
        </w:rPr>
        <w:t>training</w:t>
      </w:r>
      <w:r w:rsidRPr="008A06BC">
        <w:t>.</w:t>
      </w:r>
      <w:r w:rsidRPr="001F0CE1">
        <w:rPr>
          <w:lang w:val="en-US"/>
        </w:rPr>
        <w:t>asp</w:t>
      </w:r>
      <w:r w:rsidRPr="008A06BC">
        <w:t>?</w:t>
      </w:r>
      <w:r w:rsidRPr="001F0CE1">
        <w:rPr>
          <w:lang w:val="en-US"/>
        </w:rPr>
        <w:t>iId</w:t>
      </w:r>
      <w:r w:rsidRPr="008A06BC">
        <w:t>=312346</w:t>
      </w:r>
      <w:r w:rsidRPr="00C026D9">
        <w:t>, свободный. – Загл. с экрана.</w:t>
      </w:r>
      <w:r w:rsidRPr="00512A8A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0">
    <w:p w14:paraId="2B07A9F4" w14:textId="28FB7FDB" w:rsidR="00FE13BB" w:rsidRPr="008A06BC" w:rsidRDefault="00FE13BB" w:rsidP="005614D7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</w:t>
      </w:r>
      <w:r w:rsidRPr="00F36AAA">
        <w:rPr>
          <w:lang w:val="en-US"/>
        </w:rPr>
        <w:t>raining</w:t>
      </w:r>
      <w:r w:rsidRPr="008A06BC">
        <w:t>-</w:t>
      </w:r>
      <w:r w:rsidRPr="00F36AAA">
        <w:rPr>
          <w:lang w:val="en-US"/>
        </w:rPr>
        <w:t>microtest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EF1932">
        <w:t xml:space="preserve">Подготовка к сертификации TOGAF® 9 </w:t>
      </w:r>
      <w:r w:rsidRPr="00C026D9">
        <w:t>[Электронный ресурс]. − М. :</w:t>
      </w:r>
      <w:r>
        <w:t xml:space="preserve"> Микротест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F36AAA">
        <w:rPr>
          <w:lang w:val="en-US"/>
        </w:rPr>
        <w:t>https</w:t>
      </w:r>
      <w:r w:rsidRPr="008A06BC">
        <w:t>://</w:t>
      </w:r>
      <w:r w:rsidRPr="00F36AAA">
        <w:rPr>
          <w:lang w:val="en-US"/>
        </w:rPr>
        <w:t>training</w:t>
      </w:r>
      <w:r w:rsidRPr="008A06BC">
        <w:t>-</w:t>
      </w:r>
      <w:r w:rsidRPr="00F36AAA">
        <w:rPr>
          <w:lang w:val="en-US"/>
        </w:rPr>
        <w:t>microtest</w:t>
      </w:r>
      <w:r w:rsidRPr="008A06BC">
        <w:t>.</w:t>
      </w:r>
      <w:r w:rsidRPr="00F36AAA">
        <w:rPr>
          <w:lang w:val="en-US"/>
        </w:rPr>
        <w:t>ru</w:t>
      </w:r>
      <w:r w:rsidRPr="008A06BC">
        <w:t>/</w:t>
      </w:r>
      <w:r w:rsidRPr="00F36AAA">
        <w:rPr>
          <w:lang w:val="en-US"/>
        </w:rPr>
        <w:t>course</w:t>
      </w:r>
      <w:r w:rsidRPr="008A06BC">
        <w:t>/</w:t>
      </w:r>
      <w:r w:rsidRPr="00F36AAA">
        <w:rPr>
          <w:lang w:val="en-US"/>
        </w:rPr>
        <w:t>mt</w:t>
      </w:r>
      <w:r w:rsidRPr="008A06BC">
        <w:t>-</w:t>
      </w:r>
      <w:r w:rsidRPr="00F36AAA">
        <w:rPr>
          <w:lang w:val="en-US"/>
        </w:rPr>
        <w:t>togaf</w:t>
      </w:r>
      <w:r w:rsidRPr="008A06BC">
        <w:t>9-</w:t>
      </w:r>
      <w:r w:rsidRPr="00F36AAA">
        <w:rPr>
          <w:lang w:val="en-US"/>
        </w:rPr>
        <w:t>f</w:t>
      </w:r>
      <w:r w:rsidRPr="00C026D9">
        <w:t>, свободный. – Загл. с экрана.</w:t>
      </w:r>
      <w:r w:rsidRPr="00512A8A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1">
    <w:p w14:paraId="600FC30A" w14:textId="5C439CC1" w:rsidR="00FE13BB" w:rsidRPr="008A06BC" w:rsidRDefault="00FE13BB" w:rsidP="007F6156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</w:t>
      </w:r>
      <w:r w:rsidRPr="00F36AAA">
        <w:rPr>
          <w:lang w:val="en-US"/>
        </w:rPr>
        <w:t>ritec</w:t>
      </w:r>
      <w:r w:rsidRPr="008A06BC">
        <w:t>-</w:t>
      </w:r>
      <w:r w:rsidRPr="00F36AAA">
        <w:rPr>
          <w:lang w:val="en-US"/>
        </w:rPr>
        <w:t>education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C039CD">
        <w:t xml:space="preserve">Основы TOGAF® 9.1 </w:t>
      </w:r>
      <w:r w:rsidRPr="00C026D9">
        <w:t>[Электронный ресурс]. − М. :</w:t>
      </w:r>
      <w:r>
        <w:t xml:space="preserve"> Трайтек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F36AAA">
        <w:rPr>
          <w:lang w:val="en-US"/>
        </w:rPr>
        <w:t>https</w:t>
      </w:r>
      <w:r w:rsidRPr="008A06BC">
        <w:t>://</w:t>
      </w:r>
      <w:r w:rsidRPr="00F36AAA">
        <w:rPr>
          <w:lang w:val="en-US"/>
        </w:rPr>
        <w:t>tritec</w:t>
      </w:r>
      <w:r w:rsidRPr="008A06BC">
        <w:t>-</w:t>
      </w:r>
      <w:r w:rsidRPr="00F36AAA">
        <w:rPr>
          <w:lang w:val="en-US"/>
        </w:rPr>
        <w:t>education</w:t>
      </w:r>
      <w:r w:rsidRPr="008A06BC">
        <w:t>.</w:t>
      </w:r>
      <w:r w:rsidRPr="00F36AAA">
        <w:rPr>
          <w:lang w:val="en-US"/>
        </w:rPr>
        <w:t>ru</w:t>
      </w:r>
      <w:r w:rsidRPr="008A06BC">
        <w:t>/</w:t>
      </w:r>
      <w:r w:rsidRPr="00F36AAA">
        <w:rPr>
          <w:lang w:val="en-US"/>
        </w:rPr>
        <w:t>courses</w:t>
      </w:r>
      <w:r w:rsidRPr="008A06BC">
        <w:t>/</w:t>
      </w:r>
      <w:r w:rsidRPr="00F36AAA">
        <w:rPr>
          <w:lang w:val="en-US"/>
        </w:rPr>
        <w:t>osnovy</w:t>
      </w:r>
      <w:r w:rsidRPr="008A06BC">
        <w:t>-</w:t>
      </w:r>
      <w:r w:rsidRPr="00F36AAA">
        <w:rPr>
          <w:lang w:val="en-US"/>
        </w:rPr>
        <w:t>togaf</w:t>
      </w:r>
      <w:r w:rsidRPr="008A06BC">
        <w:t>-9-1/</w:t>
      </w:r>
      <w:r w:rsidRPr="00C026D9">
        <w:t>, свободный. – Загл. с экрана.</w:t>
      </w:r>
      <w:r w:rsidRPr="00512A8A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2">
    <w:p w14:paraId="57BA48D3" w14:textId="6394E610" w:rsidR="00FE13BB" w:rsidRPr="008A06BC" w:rsidRDefault="00FE13BB" w:rsidP="00DE7814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Cleverics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DE7814">
        <w:t>Управление архитектурой предприятия на основе TOGAF и IT4IT (online с тренером)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Cleverics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C23581">
        <w:rPr>
          <w:lang w:val="en-US"/>
        </w:rPr>
        <w:t>https</w:t>
      </w:r>
      <w:r w:rsidRPr="008A06BC">
        <w:t>://</w:t>
      </w:r>
      <w:r w:rsidRPr="00C23581">
        <w:rPr>
          <w:lang w:val="en-US"/>
        </w:rPr>
        <w:t>edu</w:t>
      </w:r>
      <w:r w:rsidRPr="008A06BC">
        <w:t>.</w:t>
      </w:r>
      <w:r w:rsidRPr="00C23581">
        <w:rPr>
          <w:lang w:val="en-US"/>
        </w:rPr>
        <w:t>cleverics</w:t>
      </w:r>
      <w:r w:rsidRPr="008A06BC">
        <w:t>.</w:t>
      </w:r>
      <w:r w:rsidRPr="00C23581">
        <w:rPr>
          <w:lang w:val="en-US"/>
        </w:rPr>
        <w:t>ru</w:t>
      </w:r>
      <w:r w:rsidRPr="008A06BC">
        <w:t>/</w:t>
      </w:r>
      <w:r w:rsidRPr="00C23581">
        <w:rPr>
          <w:lang w:val="en-US"/>
        </w:rPr>
        <w:t>togaf</w:t>
      </w:r>
      <w:r w:rsidRPr="00C026D9">
        <w:t>, свободный. – Загл. с экрана.</w:t>
      </w:r>
      <w:r w:rsidRPr="00490E01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3">
    <w:p w14:paraId="2088999A" w14:textId="32922287" w:rsidR="00FE13BB" w:rsidRPr="008A06BC" w:rsidRDefault="00FE13BB" w:rsidP="00461CE5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Cleverics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DE7814">
        <w:t>Управление архитектурой предприятия на основе TOGAF и IT4IT (online с тренером)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Cleverics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C23581">
        <w:rPr>
          <w:lang w:val="en-US"/>
        </w:rPr>
        <w:t>https</w:t>
      </w:r>
      <w:r w:rsidRPr="008A06BC">
        <w:t>://</w:t>
      </w:r>
      <w:r w:rsidRPr="00C23581">
        <w:rPr>
          <w:lang w:val="en-US"/>
        </w:rPr>
        <w:t>edu</w:t>
      </w:r>
      <w:r w:rsidRPr="008A06BC">
        <w:t>.</w:t>
      </w:r>
      <w:r w:rsidRPr="00C23581">
        <w:rPr>
          <w:lang w:val="en-US"/>
        </w:rPr>
        <w:t>cleverics</w:t>
      </w:r>
      <w:r w:rsidRPr="008A06BC">
        <w:t>.</w:t>
      </w:r>
      <w:r w:rsidRPr="00C23581">
        <w:rPr>
          <w:lang w:val="en-US"/>
        </w:rPr>
        <w:t>ru</w:t>
      </w:r>
      <w:r w:rsidRPr="008A06BC">
        <w:t>/</w:t>
      </w:r>
      <w:r w:rsidRPr="00C23581">
        <w:rPr>
          <w:lang w:val="en-US"/>
        </w:rPr>
        <w:t>togaf</w:t>
      </w:r>
      <w:r w:rsidRPr="00C026D9">
        <w:t>, свободный. – Загл. с экрана.</w:t>
      </w:r>
      <w:r w:rsidRPr="00490E01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4">
    <w:p w14:paraId="33795F58" w14:textId="52FC3D0D" w:rsidR="00FE13BB" w:rsidRPr="008A06BC" w:rsidRDefault="00FE13BB" w:rsidP="005B05FC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L</w:t>
      </w:r>
      <w:r w:rsidRPr="005621C3">
        <w:rPr>
          <w:lang w:val="en-US"/>
        </w:rPr>
        <w:t>uxoft</w:t>
      </w:r>
      <w:r w:rsidRPr="008A06BC">
        <w:t>-</w:t>
      </w:r>
      <w:r w:rsidRPr="005621C3">
        <w:rPr>
          <w:lang w:val="en-US"/>
        </w:rPr>
        <w:t>training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5B05FC">
        <w:t>Корпоративная архитектура на базе TOGAF</w:t>
      </w:r>
      <w:r w:rsidRPr="00DE7814">
        <w:t xml:space="preserve"> (online с тренером)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L</w:t>
      </w:r>
      <w:r w:rsidRPr="005621C3">
        <w:rPr>
          <w:lang w:val="en-US"/>
        </w:rPr>
        <w:t>uxoft</w:t>
      </w:r>
      <w:r>
        <w:t xml:space="preserve"> </w:t>
      </w:r>
      <w:r w:rsidRPr="005621C3">
        <w:rPr>
          <w:lang w:val="en-US"/>
        </w:rPr>
        <w:t>training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5621C3">
        <w:rPr>
          <w:lang w:val="en-US"/>
        </w:rPr>
        <w:t>https</w:t>
      </w:r>
      <w:r w:rsidRPr="008A06BC">
        <w:t>://</w:t>
      </w:r>
      <w:r w:rsidRPr="005621C3">
        <w:rPr>
          <w:lang w:val="en-US"/>
        </w:rPr>
        <w:t>www</w:t>
      </w:r>
      <w:r w:rsidRPr="008A06BC">
        <w:t>.</w:t>
      </w:r>
      <w:r w:rsidRPr="005621C3">
        <w:rPr>
          <w:lang w:val="en-US"/>
        </w:rPr>
        <w:t>luxoft</w:t>
      </w:r>
      <w:r w:rsidRPr="008A06BC">
        <w:t>-</w:t>
      </w:r>
      <w:r w:rsidRPr="005621C3">
        <w:rPr>
          <w:lang w:val="en-US"/>
        </w:rPr>
        <w:t>training</w:t>
      </w:r>
      <w:r w:rsidRPr="008A06BC">
        <w:t>.</w:t>
      </w:r>
      <w:r w:rsidRPr="005621C3">
        <w:rPr>
          <w:lang w:val="en-US"/>
        </w:rPr>
        <w:t>ru</w:t>
      </w:r>
      <w:r w:rsidRPr="008A06BC">
        <w:t>/</w:t>
      </w:r>
      <w:r w:rsidRPr="005621C3">
        <w:rPr>
          <w:lang w:val="en-US"/>
        </w:rPr>
        <w:t>kurs</w:t>
      </w:r>
      <w:r w:rsidRPr="008A06BC">
        <w:t>/</w:t>
      </w:r>
      <w:r w:rsidRPr="005621C3">
        <w:rPr>
          <w:lang w:val="en-US"/>
        </w:rPr>
        <w:t>korporativnaya</w:t>
      </w:r>
      <w:r w:rsidRPr="008A06BC">
        <w:t>_</w:t>
      </w:r>
      <w:r w:rsidRPr="005621C3">
        <w:rPr>
          <w:lang w:val="en-US"/>
        </w:rPr>
        <w:t>arhitektura</w:t>
      </w:r>
      <w:r w:rsidRPr="008A06BC">
        <w:t>_</w:t>
      </w:r>
      <w:r w:rsidRPr="005621C3">
        <w:rPr>
          <w:lang w:val="en-US"/>
        </w:rPr>
        <w:t>na</w:t>
      </w:r>
      <w:r w:rsidRPr="008A06BC">
        <w:t>_</w:t>
      </w:r>
      <w:r w:rsidRPr="005621C3">
        <w:rPr>
          <w:lang w:val="en-US"/>
        </w:rPr>
        <w:t>baze</w:t>
      </w:r>
      <w:r w:rsidRPr="008A06BC">
        <w:t>_</w:t>
      </w:r>
      <w:r w:rsidRPr="005621C3">
        <w:rPr>
          <w:lang w:val="en-US"/>
        </w:rPr>
        <w:t>togaf</w:t>
      </w:r>
      <w:r w:rsidRPr="008A06BC">
        <w:t>.</w:t>
      </w:r>
      <w:r w:rsidRPr="005621C3">
        <w:rPr>
          <w:lang w:val="en-US"/>
        </w:rPr>
        <w:t>html</w:t>
      </w:r>
      <w:r w:rsidRPr="00C026D9">
        <w:t>, свободный. – Загл. с экрана.</w:t>
      </w:r>
      <w:r w:rsidRPr="00490E01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5">
    <w:p w14:paraId="524B87DD" w14:textId="07BC9185" w:rsidR="00FE13BB" w:rsidRPr="008A06BC" w:rsidRDefault="00FE13BB" w:rsidP="00461CE5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L</w:t>
      </w:r>
      <w:r w:rsidRPr="005621C3">
        <w:rPr>
          <w:lang w:val="en-US"/>
        </w:rPr>
        <w:t>uxoft</w:t>
      </w:r>
      <w:r w:rsidRPr="008A06BC">
        <w:t>-</w:t>
      </w:r>
      <w:r w:rsidRPr="005621C3">
        <w:rPr>
          <w:lang w:val="en-US"/>
        </w:rPr>
        <w:t>training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5B05FC">
        <w:t>Корпоративная архитектура на базе TOGAF</w:t>
      </w:r>
      <w:r w:rsidRPr="00DE7814">
        <w:t xml:space="preserve"> (online с тренером)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L</w:t>
      </w:r>
      <w:r w:rsidRPr="005621C3">
        <w:rPr>
          <w:lang w:val="en-US"/>
        </w:rPr>
        <w:t>uxoft</w:t>
      </w:r>
      <w:r>
        <w:t xml:space="preserve"> </w:t>
      </w:r>
      <w:r w:rsidRPr="005621C3">
        <w:rPr>
          <w:lang w:val="en-US"/>
        </w:rPr>
        <w:t>training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5621C3">
        <w:rPr>
          <w:lang w:val="en-US"/>
        </w:rPr>
        <w:t>https</w:t>
      </w:r>
      <w:r w:rsidRPr="008A06BC">
        <w:t>://</w:t>
      </w:r>
      <w:r w:rsidRPr="005621C3">
        <w:rPr>
          <w:lang w:val="en-US"/>
        </w:rPr>
        <w:t>www</w:t>
      </w:r>
      <w:r w:rsidRPr="008A06BC">
        <w:t>.</w:t>
      </w:r>
      <w:r w:rsidRPr="005621C3">
        <w:rPr>
          <w:lang w:val="en-US"/>
        </w:rPr>
        <w:t>luxoft</w:t>
      </w:r>
      <w:r w:rsidRPr="008A06BC">
        <w:t>-</w:t>
      </w:r>
      <w:r w:rsidRPr="005621C3">
        <w:rPr>
          <w:lang w:val="en-US"/>
        </w:rPr>
        <w:t>training</w:t>
      </w:r>
      <w:r w:rsidRPr="008A06BC">
        <w:t>.</w:t>
      </w:r>
      <w:r w:rsidRPr="005621C3">
        <w:rPr>
          <w:lang w:val="en-US"/>
        </w:rPr>
        <w:t>ru</w:t>
      </w:r>
      <w:r w:rsidRPr="008A06BC">
        <w:t>/</w:t>
      </w:r>
      <w:r w:rsidRPr="005621C3">
        <w:rPr>
          <w:lang w:val="en-US"/>
        </w:rPr>
        <w:t>kurs</w:t>
      </w:r>
      <w:r w:rsidRPr="008A06BC">
        <w:t>/</w:t>
      </w:r>
      <w:r w:rsidRPr="005621C3">
        <w:rPr>
          <w:lang w:val="en-US"/>
        </w:rPr>
        <w:t>korporativnaya</w:t>
      </w:r>
      <w:r w:rsidRPr="008A06BC">
        <w:t>_</w:t>
      </w:r>
      <w:r w:rsidRPr="005621C3">
        <w:rPr>
          <w:lang w:val="en-US"/>
        </w:rPr>
        <w:t>arhitektura</w:t>
      </w:r>
      <w:r w:rsidRPr="008A06BC">
        <w:t>_</w:t>
      </w:r>
      <w:r w:rsidRPr="005621C3">
        <w:rPr>
          <w:lang w:val="en-US"/>
        </w:rPr>
        <w:t>na</w:t>
      </w:r>
      <w:r w:rsidRPr="008A06BC">
        <w:t>_</w:t>
      </w:r>
      <w:r w:rsidRPr="005621C3">
        <w:rPr>
          <w:lang w:val="en-US"/>
        </w:rPr>
        <w:t>baze</w:t>
      </w:r>
      <w:r w:rsidRPr="008A06BC">
        <w:t>_</w:t>
      </w:r>
      <w:r w:rsidRPr="005621C3">
        <w:rPr>
          <w:lang w:val="en-US"/>
        </w:rPr>
        <w:t>togaf</w:t>
      </w:r>
      <w:r w:rsidRPr="008A06BC">
        <w:t>.</w:t>
      </w:r>
      <w:r w:rsidRPr="005621C3">
        <w:rPr>
          <w:lang w:val="en-US"/>
        </w:rPr>
        <w:t>html</w:t>
      </w:r>
      <w:r w:rsidRPr="00C026D9">
        <w:t>, свободный. – Загл. с экрана.</w:t>
      </w:r>
      <w:r w:rsidRPr="00490E01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6">
    <w:p w14:paraId="0A1F1331" w14:textId="17C2EA30" w:rsidR="00FE13BB" w:rsidRPr="00F80E05" w:rsidRDefault="00FE13BB" w:rsidP="00C37D39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Togafonline</w:t>
      </w:r>
      <w:r w:rsidRPr="00EC502B">
        <w:t>.</w:t>
      </w:r>
      <w:r>
        <w:rPr>
          <w:lang w:val="en-US"/>
        </w:rPr>
        <w:t>com</w:t>
      </w:r>
      <w:r w:rsidRPr="00C026D9">
        <w:t xml:space="preserve">: </w:t>
      </w:r>
      <w:r>
        <w:t>Стоимость</w:t>
      </w:r>
      <w:r w:rsidRPr="00F80E05">
        <w:t xml:space="preserve"> </w:t>
      </w:r>
      <w:r w:rsidRPr="00C026D9">
        <w:t>[Электронный ресурс]. − М. :</w:t>
      </w:r>
      <w:r>
        <w:t xml:space="preserve"> </w:t>
      </w:r>
      <w:r w:rsidRPr="00F80E05">
        <w:t xml:space="preserve">Авторский курс </w:t>
      </w:r>
    </w:p>
    <w:p w14:paraId="36A7FB68" w14:textId="56D1EDE5" w:rsidR="00FE13BB" w:rsidRPr="008A06BC" w:rsidRDefault="00FE13BB" w:rsidP="00C37D39">
      <w:pPr>
        <w:pStyle w:val="afa"/>
      </w:pPr>
      <w:r w:rsidRPr="00F80E05">
        <w:rPr>
          <w:lang w:val="en-US"/>
        </w:rPr>
        <w:t>TOGAF</w:t>
      </w:r>
      <w:r w:rsidRPr="00F80E05">
        <w:t xml:space="preserve"> 9.2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54674D">
        <w:rPr>
          <w:lang w:val="en-US"/>
        </w:rPr>
        <w:t>https</w:t>
      </w:r>
      <w:r w:rsidRPr="008A06BC">
        <w:t>://</w:t>
      </w:r>
      <w:r w:rsidRPr="0054674D">
        <w:rPr>
          <w:lang w:val="en-US"/>
        </w:rPr>
        <w:t>togafonline</w:t>
      </w:r>
      <w:r w:rsidRPr="008A06BC">
        <w:t>.</w:t>
      </w:r>
      <w:r w:rsidRPr="0054674D">
        <w:rPr>
          <w:lang w:val="en-US"/>
        </w:rPr>
        <w:t>com</w:t>
      </w:r>
      <w:r w:rsidRPr="008A06BC">
        <w:t>/#</w:t>
      </w:r>
      <w:r>
        <w:rPr>
          <w:lang w:val="en-US"/>
        </w:rPr>
        <w:t>cost</w:t>
      </w:r>
      <w:r w:rsidRPr="00C026D9">
        <w:t>, свободный. – Загл. с экрана.</w:t>
      </w:r>
      <w:r w:rsidRPr="004702DF">
        <w:t xml:space="preserve"> </w:t>
      </w:r>
      <w:r w:rsidRPr="0060652A">
        <w:t xml:space="preserve">(дата обращения: </w:t>
      </w:r>
      <w:r>
        <w:t>11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7">
    <w:p w14:paraId="3112FB1E" w14:textId="7B05041C" w:rsidR="00AD5BEE" w:rsidRDefault="00AD5BEE">
      <w:pPr>
        <w:pStyle w:val="afa"/>
      </w:pPr>
      <w:r>
        <w:rPr>
          <w:rStyle w:val="afc"/>
        </w:rPr>
        <w:footnoteRef/>
      </w:r>
      <w:r>
        <w:t xml:space="preserve"> </w:t>
      </w:r>
      <w:r w:rsidR="00087F09">
        <w:rPr>
          <w:lang w:val="en-US"/>
        </w:rPr>
        <w:t>Powerbranding</w:t>
      </w:r>
      <w:r w:rsidRPr="00AD5BEE">
        <w:t xml:space="preserve">.ru: </w:t>
      </w:r>
      <w:r w:rsidR="00D11880" w:rsidRPr="00D11880">
        <w:t xml:space="preserve">Концепция маркетинг — микс (4P, 5P, 7P) </w:t>
      </w:r>
      <w:r w:rsidRPr="00AD5BEE">
        <w:t xml:space="preserve">[Электронный ресурс]. − М. : </w:t>
      </w:r>
      <w:r w:rsidR="00087F09">
        <w:rPr>
          <w:lang w:val="en-US"/>
        </w:rPr>
        <w:t>Powerbranding</w:t>
      </w:r>
      <w:r w:rsidRPr="00AD5BEE">
        <w:t xml:space="preserve">, 2020 - . – Режим доступа : </w:t>
      </w:r>
      <w:r w:rsidRPr="00AD5BEE">
        <w:t>http://powerbranding.ru/osnovy-marketinga/4p-5p-7p-model/</w:t>
      </w:r>
      <w:r w:rsidRPr="00AD5BEE">
        <w:t xml:space="preserve">, свободный. – Загл. с экрана. (дата обращения: </w:t>
      </w:r>
      <w:r>
        <w:t>11</w:t>
      </w:r>
      <w:r w:rsidRPr="00AD5BEE">
        <w:t>.01.2021)</w:t>
      </w:r>
    </w:p>
  </w:footnote>
  <w:footnote w:id="38">
    <w:p w14:paraId="2F57E987" w14:textId="65E54D4E" w:rsidR="00FE13BB" w:rsidRDefault="00FE13B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S</w:t>
      </w:r>
      <w:r w:rsidRPr="00975798">
        <w:rPr>
          <w:lang w:val="en-US"/>
        </w:rPr>
        <w:t>martarchitects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>
        <w:t>О нас</w:t>
      </w:r>
      <w:r w:rsidRPr="00C026D9">
        <w:t xml:space="preserve"> [Электронный ресурс]. − М. :</w:t>
      </w:r>
      <w:r>
        <w:t xml:space="preserve"> </w:t>
      </w:r>
      <w:r>
        <w:rPr>
          <w:lang w:val="en-US"/>
        </w:rPr>
        <w:t>S</w:t>
      </w:r>
      <w:r w:rsidRPr="00975798">
        <w:rPr>
          <w:lang w:val="en-US"/>
        </w:rPr>
        <w:t>mart</w:t>
      </w:r>
      <w:r>
        <w:t xml:space="preserve"> </w:t>
      </w:r>
      <w:r>
        <w:rPr>
          <w:lang w:val="en-US"/>
        </w:rPr>
        <w:t>A</w:t>
      </w:r>
      <w:r w:rsidRPr="00975798">
        <w:rPr>
          <w:lang w:val="en-US"/>
        </w:rPr>
        <w:t>rchitects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975798">
        <w:rPr>
          <w:lang w:val="en-US"/>
        </w:rPr>
        <w:t>https</w:t>
      </w:r>
      <w:r w:rsidRPr="00975798">
        <w:t>://</w:t>
      </w:r>
      <w:r w:rsidRPr="00975798">
        <w:rPr>
          <w:lang w:val="en-US"/>
        </w:rPr>
        <w:t>smartarchitects</w:t>
      </w:r>
      <w:r w:rsidRPr="00975798">
        <w:t>.</w:t>
      </w:r>
      <w:r w:rsidRPr="00975798">
        <w:rPr>
          <w:lang w:val="en-US"/>
        </w:rPr>
        <w:t>ru</w:t>
      </w:r>
      <w:r w:rsidRPr="00975798">
        <w:t>/#</w:t>
      </w:r>
      <w:r w:rsidRPr="00975798">
        <w:rPr>
          <w:lang w:val="en-US"/>
        </w:rPr>
        <w:t>about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27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39">
    <w:p w14:paraId="16CEF2FF" w14:textId="4B467804" w:rsidR="00FE13BB" w:rsidRPr="008A06BC" w:rsidRDefault="00FE13BB" w:rsidP="00226FA0">
      <w:pPr>
        <w:pStyle w:val="afa"/>
      </w:pPr>
      <w:r w:rsidRPr="00984D3D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Togaf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>
        <w:t>Программа</w:t>
      </w:r>
      <w:r w:rsidRPr="00F80E05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Smart</w:t>
      </w:r>
      <w:r w:rsidRPr="005A629D">
        <w:t xml:space="preserve"> </w:t>
      </w:r>
      <w:r>
        <w:rPr>
          <w:lang w:val="en-US"/>
        </w:rPr>
        <w:t>Architects</w:t>
      </w:r>
      <w:r w:rsidRPr="00C026D9">
        <w:t xml:space="preserve">, </w:t>
      </w:r>
      <w:r w:rsidRPr="0038663D">
        <w:t>2020</w:t>
      </w:r>
      <w:r w:rsidRPr="00C026D9">
        <w:t xml:space="preserve"> - . – Режим доступа : </w:t>
      </w:r>
      <w:r w:rsidRPr="00B246F2">
        <w:rPr>
          <w:lang w:val="en-US"/>
        </w:rPr>
        <w:t>https</w:t>
      </w:r>
      <w:r w:rsidRPr="00B246F2">
        <w:t>://</w:t>
      </w:r>
      <w:r w:rsidRPr="00B246F2">
        <w:rPr>
          <w:lang w:val="en-US"/>
        </w:rPr>
        <w:t>togaf</w:t>
      </w:r>
      <w:r w:rsidRPr="00B246F2">
        <w:t>.</w:t>
      </w:r>
      <w:r w:rsidRPr="00B246F2">
        <w:rPr>
          <w:lang w:val="en-US"/>
        </w:rPr>
        <w:t>ru</w:t>
      </w:r>
      <w:r w:rsidRPr="00B246F2">
        <w:t>/#</w:t>
      </w:r>
      <w:r w:rsidRPr="00B246F2">
        <w:rPr>
          <w:lang w:val="en-US"/>
        </w:rPr>
        <w:t>program</w:t>
      </w:r>
      <w:r w:rsidRPr="00C026D9">
        <w:t>, свободный. – Загл. с экрана.</w:t>
      </w:r>
      <w:r w:rsidRPr="00226FA0">
        <w:t xml:space="preserve"> </w:t>
      </w:r>
      <w:r w:rsidRPr="0060652A">
        <w:t xml:space="preserve">(дата обращения: </w:t>
      </w:r>
      <w:r>
        <w:t>27</w:t>
      </w:r>
      <w:r w:rsidRPr="0060652A">
        <w:t>.</w:t>
      </w:r>
      <w:r>
        <w:t>01</w:t>
      </w:r>
      <w:r w:rsidRPr="0060652A">
        <w:t>.20</w:t>
      </w:r>
      <w:r>
        <w:t>21</w:t>
      </w:r>
      <w:r w:rsidRPr="0060652A">
        <w:t>)</w:t>
      </w:r>
    </w:p>
  </w:footnote>
  <w:footnote w:id="40">
    <w:p w14:paraId="2DDEFC94" w14:textId="56DB6C11" w:rsidR="00FE13BB" w:rsidRPr="008A06BC" w:rsidRDefault="00FE13BB" w:rsidP="00226FA0">
      <w:pPr>
        <w:pStyle w:val="afa"/>
      </w:pPr>
      <w:r w:rsidRPr="00D25A62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B</w:t>
      </w:r>
      <w:r w:rsidRPr="00D25A62">
        <w:rPr>
          <w:lang w:val="en-US"/>
        </w:rPr>
        <w:t>log</w:t>
      </w:r>
      <w:r w:rsidRPr="008A06BC">
        <w:t>.</w:t>
      </w:r>
      <w:r w:rsidRPr="00D25A62">
        <w:rPr>
          <w:lang w:val="en-US"/>
        </w:rPr>
        <w:t>edmarket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962AF4">
        <w:t xml:space="preserve">Как выбрать LMS?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EdMarket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D25A62">
        <w:rPr>
          <w:lang w:val="en-US"/>
        </w:rPr>
        <w:t>https</w:t>
      </w:r>
      <w:r w:rsidRPr="008A06BC">
        <w:t>://</w:t>
      </w:r>
      <w:r w:rsidRPr="00D25A62">
        <w:rPr>
          <w:lang w:val="en-US"/>
        </w:rPr>
        <w:t>blog</w:t>
      </w:r>
      <w:r w:rsidRPr="008A06BC">
        <w:t>.</w:t>
      </w:r>
      <w:r w:rsidRPr="00D25A62">
        <w:rPr>
          <w:lang w:val="en-US"/>
        </w:rPr>
        <w:t>edmarket</w:t>
      </w:r>
      <w:r w:rsidRPr="008A06BC">
        <w:t>.</w:t>
      </w:r>
      <w:r w:rsidRPr="00D25A62">
        <w:rPr>
          <w:lang w:val="en-US"/>
        </w:rPr>
        <w:t>ru</w:t>
      </w:r>
      <w:r w:rsidRPr="008A06BC">
        <w:t>/</w:t>
      </w:r>
      <w:r w:rsidRPr="00D25A62">
        <w:rPr>
          <w:lang w:val="en-US"/>
        </w:rPr>
        <w:t>lms</w:t>
      </w:r>
      <w:r w:rsidRPr="008A06BC">
        <w:t>-</w:t>
      </w:r>
      <w:r w:rsidRPr="00D25A62">
        <w:rPr>
          <w:lang w:val="en-US"/>
        </w:rPr>
        <w:t>for</w:t>
      </w:r>
      <w:r w:rsidRPr="008A06BC">
        <w:t>-</w:t>
      </w:r>
      <w:r w:rsidRPr="00D25A62">
        <w:rPr>
          <w:lang w:val="en-US"/>
        </w:rPr>
        <w:t>e</w:t>
      </w:r>
      <w:r w:rsidRPr="008A06BC">
        <w:t>-</w:t>
      </w:r>
      <w:r w:rsidRPr="00D25A62">
        <w:rPr>
          <w:lang w:val="en-US"/>
        </w:rPr>
        <w:t>learning</w:t>
      </w:r>
      <w:r w:rsidRPr="00C026D9">
        <w:t>, свободный. – Загл. с экрана.</w:t>
      </w:r>
      <w:r w:rsidRPr="00226FA0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1">
    <w:p w14:paraId="2D2B22F1" w14:textId="0133C952" w:rsidR="00FE13BB" w:rsidRPr="008A06BC" w:rsidRDefault="00FE13BB" w:rsidP="00CA7526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t xml:space="preserve"> </w:t>
      </w:r>
      <w:r>
        <w:rPr>
          <w:lang w:val="en-US"/>
        </w:rPr>
        <w:t>E</w:t>
      </w:r>
      <w:r w:rsidRPr="0086730A">
        <w:rPr>
          <w:lang w:val="en-US"/>
        </w:rPr>
        <w:t>mdesell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>
        <w:t>Ваша платформа для инфобизнеса</w:t>
      </w:r>
      <w:r w:rsidRPr="00CA7526">
        <w:t xml:space="preserve"> </w:t>
      </w:r>
      <w:r>
        <w:t>и онлайн-школы</w:t>
      </w:r>
      <w:r w:rsidRPr="00962AF4">
        <w:t xml:space="preserve"> </w:t>
      </w:r>
      <w:r w:rsidRPr="00C026D9">
        <w:t>[Электронный ресурс]. − М. :</w:t>
      </w:r>
      <w:r>
        <w:t xml:space="preserve"> </w:t>
      </w:r>
      <w:r w:rsidRPr="007544F0">
        <w:rPr>
          <w:lang w:val="en-US"/>
        </w:rPr>
        <w:t>Emdesell</w:t>
      </w:r>
      <w:r w:rsidRPr="00C026D9">
        <w:t xml:space="preserve">, </w:t>
      </w:r>
      <w:r w:rsidRPr="00887D8D">
        <w:t>2020</w:t>
      </w:r>
      <w:r w:rsidRPr="00C026D9">
        <w:t xml:space="preserve"> - . – Режим доступа : </w:t>
      </w:r>
      <w:r w:rsidRPr="0086730A">
        <w:rPr>
          <w:lang w:val="en-US"/>
        </w:rPr>
        <w:t>https</w:t>
      </w:r>
      <w:r w:rsidRPr="008A06BC">
        <w:t>://</w:t>
      </w:r>
      <w:r w:rsidRPr="0086730A">
        <w:rPr>
          <w:lang w:val="en-US"/>
        </w:rPr>
        <w:t>emdesell</w:t>
      </w:r>
      <w:r w:rsidRPr="008A06BC">
        <w:t>.</w:t>
      </w:r>
      <w:r w:rsidRPr="0086730A">
        <w:rPr>
          <w:lang w:val="en-US"/>
        </w:rPr>
        <w:t>ru</w:t>
      </w:r>
      <w:r w:rsidRPr="008A06BC">
        <w:t>/</w:t>
      </w:r>
      <w:r w:rsidRPr="00C026D9">
        <w:t>, свободный. – Загл. с экрана.</w:t>
      </w:r>
      <w:r w:rsidRPr="00177035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2">
    <w:p w14:paraId="5E8C818C" w14:textId="4EBDC5BE" w:rsidR="00FE13BB" w:rsidRPr="008A06BC" w:rsidRDefault="00FE13BB" w:rsidP="00887D8D">
      <w:pPr>
        <w:pStyle w:val="afa"/>
      </w:pPr>
      <w:r w:rsidRPr="00FD08F3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B</w:t>
      </w:r>
      <w:r w:rsidRPr="00D25A62">
        <w:rPr>
          <w:lang w:val="en-US"/>
        </w:rPr>
        <w:t>log</w:t>
      </w:r>
      <w:r w:rsidRPr="008A06BC">
        <w:t>.</w:t>
      </w:r>
      <w:r w:rsidRPr="00D25A62">
        <w:rPr>
          <w:lang w:val="en-US"/>
        </w:rPr>
        <w:t>edmarket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887D8D">
        <w:t xml:space="preserve">Обзор лучших платформ для онлайн-обучения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EdMarket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FD08F3">
        <w:rPr>
          <w:lang w:val="en-US" w:eastAsia="ru-RU"/>
        </w:rPr>
        <w:t>https</w:t>
      </w:r>
      <w:r w:rsidRPr="008A06BC">
        <w:rPr>
          <w:lang w:eastAsia="ru-RU"/>
        </w:rPr>
        <w:t>://</w:t>
      </w:r>
      <w:r w:rsidRPr="00FD08F3">
        <w:rPr>
          <w:lang w:val="en-US" w:eastAsia="ru-RU"/>
        </w:rPr>
        <w:t>blog</w:t>
      </w:r>
      <w:r w:rsidRPr="008A06BC">
        <w:rPr>
          <w:lang w:eastAsia="ru-RU"/>
        </w:rPr>
        <w:t>.</w:t>
      </w:r>
      <w:r w:rsidRPr="00FD08F3">
        <w:rPr>
          <w:lang w:val="en-US" w:eastAsia="ru-RU"/>
        </w:rPr>
        <w:t>edmarket</w:t>
      </w:r>
      <w:r w:rsidRPr="008A06BC">
        <w:rPr>
          <w:lang w:eastAsia="ru-RU"/>
        </w:rPr>
        <w:t>.</w:t>
      </w:r>
      <w:r w:rsidRPr="00FD08F3">
        <w:rPr>
          <w:lang w:val="en-US" w:eastAsia="ru-RU"/>
        </w:rPr>
        <w:t>ru</w:t>
      </w:r>
      <w:r w:rsidRPr="008A06BC">
        <w:rPr>
          <w:lang w:eastAsia="ru-RU"/>
        </w:rPr>
        <w:t>/</w:t>
      </w:r>
      <w:r w:rsidRPr="00FD08F3">
        <w:rPr>
          <w:lang w:val="en-US" w:eastAsia="ru-RU"/>
        </w:rPr>
        <w:t>lms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for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e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learning</w:t>
      </w:r>
      <w:r w:rsidRPr="008A06BC">
        <w:rPr>
          <w:lang w:eastAsia="ru-RU"/>
        </w:rPr>
        <w:t>-2</w:t>
      </w:r>
      <w:r w:rsidRPr="00C026D9">
        <w:t>, свободный. – Загл. с экрана.</w:t>
      </w:r>
      <w:r w:rsidRPr="00177035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3">
    <w:p w14:paraId="4F52B226" w14:textId="069C06A1" w:rsidR="00FE13BB" w:rsidRPr="008A06BC" w:rsidRDefault="00FE13BB" w:rsidP="00F47081">
      <w:pPr>
        <w:pStyle w:val="afa"/>
      </w:pPr>
      <w:r w:rsidRPr="007A5451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B</w:t>
      </w:r>
      <w:r w:rsidRPr="00D25A62">
        <w:rPr>
          <w:lang w:val="en-US"/>
        </w:rPr>
        <w:t>log</w:t>
      </w:r>
      <w:r w:rsidRPr="008A06BC">
        <w:t>.</w:t>
      </w:r>
      <w:r w:rsidRPr="00D25A62">
        <w:rPr>
          <w:lang w:val="en-US"/>
        </w:rPr>
        <w:t>edmarket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887D8D">
        <w:t xml:space="preserve">Обзор лучших платформ для онлайн-обучения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EdMarket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FD08F3">
        <w:rPr>
          <w:lang w:val="en-US" w:eastAsia="ru-RU"/>
        </w:rPr>
        <w:t>https</w:t>
      </w:r>
      <w:r w:rsidRPr="008A06BC">
        <w:rPr>
          <w:lang w:eastAsia="ru-RU"/>
        </w:rPr>
        <w:t>://</w:t>
      </w:r>
      <w:r w:rsidRPr="00FD08F3">
        <w:rPr>
          <w:lang w:val="en-US" w:eastAsia="ru-RU"/>
        </w:rPr>
        <w:t>blog</w:t>
      </w:r>
      <w:r w:rsidRPr="008A06BC">
        <w:rPr>
          <w:lang w:eastAsia="ru-RU"/>
        </w:rPr>
        <w:t>.</w:t>
      </w:r>
      <w:r w:rsidRPr="00FD08F3">
        <w:rPr>
          <w:lang w:val="en-US" w:eastAsia="ru-RU"/>
        </w:rPr>
        <w:t>edmarket</w:t>
      </w:r>
      <w:r w:rsidRPr="008A06BC">
        <w:rPr>
          <w:lang w:eastAsia="ru-RU"/>
        </w:rPr>
        <w:t>.</w:t>
      </w:r>
      <w:r w:rsidRPr="00FD08F3">
        <w:rPr>
          <w:lang w:val="en-US" w:eastAsia="ru-RU"/>
        </w:rPr>
        <w:t>ru</w:t>
      </w:r>
      <w:r w:rsidRPr="008A06BC">
        <w:rPr>
          <w:lang w:eastAsia="ru-RU"/>
        </w:rPr>
        <w:t>/</w:t>
      </w:r>
      <w:r w:rsidRPr="00FD08F3">
        <w:rPr>
          <w:lang w:val="en-US" w:eastAsia="ru-RU"/>
        </w:rPr>
        <w:t>lms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for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e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learning</w:t>
      </w:r>
      <w:r w:rsidRPr="008A06BC">
        <w:rPr>
          <w:lang w:eastAsia="ru-RU"/>
        </w:rPr>
        <w:t>-2</w:t>
      </w:r>
      <w:r w:rsidRPr="00C026D9">
        <w:t>, свободный. – Загл. с экрана.</w:t>
      </w:r>
      <w:r w:rsidRPr="00177035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4">
    <w:p w14:paraId="328930ED" w14:textId="4A96A99C" w:rsidR="00FE13BB" w:rsidRPr="008A06BC" w:rsidRDefault="00FE13BB" w:rsidP="0076007D">
      <w:pPr>
        <w:pStyle w:val="afa"/>
      </w:pPr>
      <w:r w:rsidRPr="00507DCF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Vc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76007D">
        <w:t>11 сервисов для создания онлайн-курсов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VC</w:t>
      </w:r>
      <w:r w:rsidRPr="0076007D">
        <w:t>.</w:t>
      </w:r>
      <w:r>
        <w:rPr>
          <w:lang w:val="en-US"/>
        </w:rPr>
        <w:t>ru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507DCF">
        <w:rPr>
          <w:lang w:val="en-US" w:eastAsia="ru-RU"/>
        </w:rPr>
        <w:t>https</w:t>
      </w:r>
      <w:r w:rsidRPr="008A06BC">
        <w:rPr>
          <w:lang w:eastAsia="ru-RU"/>
        </w:rPr>
        <w:t>://</w:t>
      </w:r>
      <w:r w:rsidRPr="00507DCF">
        <w:rPr>
          <w:lang w:val="en-US" w:eastAsia="ru-RU"/>
        </w:rPr>
        <w:t>vc</w:t>
      </w:r>
      <w:r w:rsidRPr="008A06BC">
        <w:rPr>
          <w:lang w:eastAsia="ru-RU"/>
        </w:rPr>
        <w:t>.</w:t>
      </w:r>
      <w:r w:rsidRPr="00507DCF">
        <w:rPr>
          <w:lang w:val="en-US" w:eastAsia="ru-RU"/>
        </w:rPr>
        <w:t>ru</w:t>
      </w:r>
      <w:r w:rsidRPr="008A06BC">
        <w:rPr>
          <w:lang w:eastAsia="ru-RU"/>
        </w:rPr>
        <w:t>/</w:t>
      </w:r>
      <w:r w:rsidRPr="00507DCF">
        <w:rPr>
          <w:lang w:val="en-US" w:eastAsia="ru-RU"/>
        </w:rPr>
        <w:t>services</w:t>
      </w:r>
      <w:r w:rsidRPr="008A06BC">
        <w:rPr>
          <w:lang w:eastAsia="ru-RU"/>
        </w:rPr>
        <w:t>/79360-11-</w:t>
      </w:r>
      <w:r w:rsidRPr="00507DCF">
        <w:rPr>
          <w:lang w:val="en-US" w:eastAsia="ru-RU"/>
        </w:rPr>
        <w:t>servisov</w:t>
      </w:r>
      <w:r w:rsidRPr="008A06BC">
        <w:rPr>
          <w:lang w:eastAsia="ru-RU"/>
        </w:rPr>
        <w:t>-</w:t>
      </w:r>
      <w:r w:rsidRPr="00507DCF">
        <w:rPr>
          <w:lang w:val="en-US" w:eastAsia="ru-RU"/>
        </w:rPr>
        <w:t>dlya</w:t>
      </w:r>
      <w:r w:rsidRPr="008A06BC">
        <w:rPr>
          <w:lang w:eastAsia="ru-RU"/>
        </w:rPr>
        <w:t>-</w:t>
      </w:r>
      <w:r w:rsidRPr="00507DCF">
        <w:rPr>
          <w:lang w:val="en-US" w:eastAsia="ru-RU"/>
        </w:rPr>
        <w:t>sozdaniya</w:t>
      </w:r>
      <w:r w:rsidRPr="008A06BC">
        <w:rPr>
          <w:lang w:eastAsia="ru-RU"/>
        </w:rPr>
        <w:t>-</w:t>
      </w:r>
      <w:r w:rsidRPr="00507DCF">
        <w:rPr>
          <w:lang w:val="en-US" w:eastAsia="ru-RU"/>
        </w:rPr>
        <w:t>onlayn</w:t>
      </w:r>
      <w:r w:rsidRPr="008A06BC">
        <w:rPr>
          <w:lang w:eastAsia="ru-RU"/>
        </w:rPr>
        <w:t>-</w:t>
      </w:r>
      <w:r w:rsidRPr="00507DCF">
        <w:rPr>
          <w:lang w:val="en-US" w:eastAsia="ru-RU"/>
        </w:rPr>
        <w:t>kursov</w:t>
      </w:r>
      <w:r w:rsidRPr="00C026D9">
        <w:t>, свободный. – Загл. с экрана.</w:t>
      </w:r>
      <w:r w:rsidRPr="00177035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5">
    <w:p w14:paraId="5426B4C3" w14:textId="0541E4C6" w:rsidR="00FE13BB" w:rsidRPr="008A06BC" w:rsidRDefault="00FE13BB" w:rsidP="002B64BB">
      <w:pPr>
        <w:pStyle w:val="afa"/>
      </w:pPr>
      <w:r w:rsidRPr="00526E46">
        <w:rPr>
          <w:rStyle w:val="afc"/>
        </w:rPr>
        <w:footnoteRef/>
      </w:r>
      <w:r w:rsidRPr="008A06BC">
        <w:rPr>
          <w:lang w:eastAsia="ru-RU"/>
        </w:rPr>
        <w:t xml:space="preserve"> </w:t>
      </w:r>
      <w:r>
        <w:rPr>
          <w:lang w:val="en-US" w:eastAsia="ru-RU"/>
        </w:rPr>
        <w:t>P</w:t>
      </w:r>
      <w:r w:rsidRPr="0076007D">
        <w:rPr>
          <w:lang w:val="en-US" w:eastAsia="ru-RU"/>
        </w:rPr>
        <w:t>ostium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7D29D4">
        <w:t>ТОП-10 лучших платформ для создания и проведения онлайн-обучения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P</w:t>
      </w:r>
      <w:r w:rsidRPr="0076007D">
        <w:rPr>
          <w:lang w:val="en-US" w:eastAsia="ru-RU"/>
        </w:rPr>
        <w:t>ostium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76007D">
        <w:rPr>
          <w:lang w:val="en-US" w:eastAsia="ru-RU"/>
        </w:rPr>
        <w:t>https</w:t>
      </w:r>
      <w:r w:rsidRPr="0076007D">
        <w:rPr>
          <w:lang w:eastAsia="ru-RU"/>
        </w:rPr>
        <w:t>://</w:t>
      </w:r>
      <w:r w:rsidRPr="0076007D">
        <w:rPr>
          <w:lang w:val="en-US" w:eastAsia="ru-RU"/>
        </w:rPr>
        <w:t>postium</w:t>
      </w:r>
      <w:r w:rsidRPr="0076007D">
        <w:rPr>
          <w:lang w:eastAsia="ru-RU"/>
        </w:rPr>
        <w:t>.</w:t>
      </w:r>
      <w:r w:rsidRPr="0076007D">
        <w:rPr>
          <w:lang w:val="en-US" w:eastAsia="ru-RU"/>
        </w:rPr>
        <w:t>ru</w:t>
      </w:r>
      <w:r w:rsidRPr="0076007D">
        <w:rPr>
          <w:lang w:eastAsia="ru-RU"/>
        </w:rPr>
        <w:t>/</w:t>
      </w:r>
      <w:r w:rsidRPr="0076007D">
        <w:rPr>
          <w:lang w:val="en-US" w:eastAsia="ru-RU"/>
        </w:rPr>
        <w:t>platformy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i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servisy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dlya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onlajn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obucheniya</w:t>
      </w:r>
      <w:r w:rsidRPr="0076007D">
        <w:rPr>
          <w:lang w:eastAsia="ru-RU"/>
        </w:rPr>
        <w:t>/</w:t>
      </w:r>
      <w:r w:rsidRPr="00C026D9">
        <w:t>, свободный. – Загл. с экрана.</w:t>
      </w:r>
      <w:r w:rsidRPr="00A51CAF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6">
    <w:p w14:paraId="6BF16D4F" w14:textId="2537F3A1" w:rsidR="00FE13BB" w:rsidRPr="008A06BC" w:rsidRDefault="00FE13BB" w:rsidP="002B64BB">
      <w:pPr>
        <w:pStyle w:val="afa"/>
      </w:pPr>
      <w:r w:rsidRPr="00526E46"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B</w:t>
      </w:r>
      <w:r w:rsidRPr="00D25A62">
        <w:rPr>
          <w:lang w:val="en-US"/>
        </w:rPr>
        <w:t>log</w:t>
      </w:r>
      <w:r w:rsidRPr="008A06BC">
        <w:t>.</w:t>
      </w:r>
      <w:r w:rsidRPr="00D25A62">
        <w:rPr>
          <w:lang w:val="en-US"/>
        </w:rPr>
        <w:t>edmarket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887D8D">
        <w:t xml:space="preserve">Обзор лучших платформ для онлайн-обучения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EdMarket</w:t>
      </w:r>
      <w:r w:rsidRPr="00C026D9">
        <w:t xml:space="preserve">, </w:t>
      </w:r>
      <w:r>
        <w:t>2019</w:t>
      </w:r>
      <w:r w:rsidRPr="00C026D9">
        <w:t xml:space="preserve"> - . – Режим доступа : </w:t>
      </w:r>
      <w:r w:rsidRPr="00FD08F3">
        <w:rPr>
          <w:lang w:val="en-US" w:eastAsia="ru-RU"/>
        </w:rPr>
        <w:t>https</w:t>
      </w:r>
      <w:r w:rsidRPr="008A06BC">
        <w:rPr>
          <w:lang w:eastAsia="ru-RU"/>
        </w:rPr>
        <w:t>://</w:t>
      </w:r>
      <w:r w:rsidRPr="00FD08F3">
        <w:rPr>
          <w:lang w:val="en-US" w:eastAsia="ru-RU"/>
        </w:rPr>
        <w:t>blog</w:t>
      </w:r>
      <w:r w:rsidRPr="008A06BC">
        <w:rPr>
          <w:lang w:eastAsia="ru-RU"/>
        </w:rPr>
        <w:t>.</w:t>
      </w:r>
      <w:r w:rsidRPr="00FD08F3">
        <w:rPr>
          <w:lang w:val="en-US" w:eastAsia="ru-RU"/>
        </w:rPr>
        <w:t>edmarket</w:t>
      </w:r>
      <w:r w:rsidRPr="008A06BC">
        <w:rPr>
          <w:lang w:eastAsia="ru-RU"/>
        </w:rPr>
        <w:t>.</w:t>
      </w:r>
      <w:r w:rsidRPr="00FD08F3">
        <w:rPr>
          <w:lang w:val="en-US" w:eastAsia="ru-RU"/>
        </w:rPr>
        <w:t>ru</w:t>
      </w:r>
      <w:r w:rsidRPr="008A06BC">
        <w:rPr>
          <w:lang w:eastAsia="ru-RU"/>
        </w:rPr>
        <w:t>/</w:t>
      </w:r>
      <w:r w:rsidRPr="00FD08F3">
        <w:rPr>
          <w:lang w:val="en-US" w:eastAsia="ru-RU"/>
        </w:rPr>
        <w:t>lms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for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e</w:t>
      </w:r>
      <w:r w:rsidRPr="008A06BC">
        <w:rPr>
          <w:lang w:eastAsia="ru-RU"/>
        </w:rPr>
        <w:t>-</w:t>
      </w:r>
      <w:r w:rsidRPr="00FD08F3">
        <w:rPr>
          <w:lang w:val="en-US" w:eastAsia="ru-RU"/>
        </w:rPr>
        <w:t>learning</w:t>
      </w:r>
      <w:r w:rsidRPr="008A06BC">
        <w:rPr>
          <w:lang w:eastAsia="ru-RU"/>
        </w:rPr>
        <w:t>-2</w:t>
      </w:r>
      <w:r w:rsidRPr="00C026D9">
        <w:t>, свободный. – Загл. с экрана.</w:t>
      </w:r>
      <w:r w:rsidRPr="00A51CAF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7">
    <w:p w14:paraId="27FB730D" w14:textId="44DCF485" w:rsidR="00FE13BB" w:rsidRPr="008A06BC" w:rsidRDefault="00FE13BB" w:rsidP="002B64BB">
      <w:pPr>
        <w:pStyle w:val="afa"/>
      </w:pPr>
      <w:r w:rsidRPr="00787DBD">
        <w:rPr>
          <w:rStyle w:val="afc"/>
        </w:rPr>
        <w:footnoteRef/>
      </w:r>
      <w:r w:rsidRPr="008A06BC">
        <w:t xml:space="preserve"> </w:t>
      </w:r>
      <w:r>
        <w:rPr>
          <w:lang w:val="en-US" w:eastAsia="ru-RU"/>
        </w:rPr>
        <w:t>P</w:t>
      </w:r>
      <w:r w:rsidRPr="0076007D">
        <w:rPr>
          <w:lang w:val="en-US" w:eastAsia="ru-RU"/>
        </w:rPr>
        <w:t>ostium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7D29D4">
        <w:t>ТОП-10 лучших платформ для создания и проведения онлайн-обучения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P</w:t>
      </w:r>
      <w:r w:rsidRPr="0076007D">
        <w:rPr>
          <w:lang w:val="en-US" w:eastAsia="ru-RU"/>
        </w:rPr>
        <w:t>ostium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76007D">
        <w:rPr>
          <w:lang w:val="en-US" w:eastAsia="ru-RU"/>
        </w:rPr>
        <w:t>https</w:t>
      </w:r>
      <w:r w:rsidRPr="0076007D">
        <w:rPr>
          <w:lang w:eastAsia="ru-RU"/>
        </w:rPr>
        <w:t>://</w:t>
      </w:r>
      <w:r w:rsidRPr="0076007D">
        <w:rPr>
          <w:lang w:val="en-US" w:eastAsia="ru-RU"/>
        </w:rPr>
        <w:t>postium</w:t>
      </w:r>
      <w:r w:rsidRPr="0076007D">
        <w:rPr>
          <w:lang w:eastAsia="ru-RU"/>
        </w:rPr>
        <w:t>.</w:t>
      </w:r>
      <w:r w:rsidRPr="0076007D">
        <w:rPr>
          <w:lang w:val="en-US" w:eastAsia="ru-RU"/>
        </w:rPr>
        <w:t>ru</w:t>
      </w:r>
      <w:r w:rsidRPr="0076007D">
        <w:rPr>
          <w:lang w:eastAsia="ru-RU"/>
        </w:rPr>
        <w:t>/</w:t>
      </w:r>
      <w:r w:rsidRPr="0076007D">
        <w:rPr>
          <w:lang w:val="en-US" w:eastAsia="ru-RU"/>
        </w:rPr>
        <w:t>platformy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i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servisy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dlya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onlajn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obucheniya</w:t>
      </w:r>
      <w:r w:rsidRPr="0076007D">
        <w:rPr>
          <w:lang w:eastAsia="ru-RU"/>
        </w:rPr>
        <w:t>/</w:t>
      </w:r>
      <w:r w:rsidRPr="00C026D9">
        <w:t>, свободный. – Загл. с экрана.</w:t>
      </w:r>
      <w:r w:rsidRPr="00A51CAF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8">
    <w:p w14:paraId="74797D3B" w14:textId="130B7808" w:rsidR="00FE13BB" w:rsidRPr="008A06BC" w:rsidRDefault="00FE13BB" w:rsidP="002B64BB">
      <w:pPr>
        <w:pStyle w:val="afa"/>
      </w:pPr>
      <w:r w:rsidRPr="00C2782B">
        <w:rPr>
          <w:rStyle w:val="afc"/>
        </w:rPr>
        <w:footnoteRef/>
      </w:r>
      <w:r w:rsidRPr="008A06BC">
        <w:t xml:space="preserve"> </w:t>
      </w:r>
      <w:r>
        <w:rPr>
          <w:lang w:val="en-US" w:eastAsia="ru-RU"/>
        </w:rPr>
        <w:t>P</w:t>
      </w:r>
      <w:r w:rsidRPr="0076007D">
        <w:rPr>
          <w:lang w:val="en-US" w:eastAsia="ru-RU"/>
        </w:rPr>
        <w:t>ostium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7D29D4">
        <w:t>ТОП-10 лучших платформ для создания и проведения онлайн-обучения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P</w:t>
      </w:r>
      <w:r w:rsidRPr="0076007D">
        <w:rPr>
          <w:lang w:val="en-US" w:eastAsia="ru-RU"/>
        </w:rPr>
        <w:t>ostium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76007D">
        <w:rPr>
          <w:lang w:val="en-US" w:eastAsia="ru-RU"/>
        </w:rPr>
        <w:t>https</w:t>
      </w:r>
      <w:r w:rsidRPr="0076007D">
        <w:rPr>
          <w:lang w:eastAsia="ru-RU"/>
        </w:rPr>
        <w:t>://</w:t>
      </w:r>
      <w:r w:rsidRPr="0076007D">
        <w:rPr>
          <w:lang w:val="en-US" w:eastAsia="ru-RU"/>
        </w:rPr>
        <w:t>postium</w:t>
      </w:r>
      <w:r w:rsidRPr="0076007D">
        <w:rPr>
          <w:lang w:eastAsia="ru-RU"/>
        </w:rPr>
        <w:t>.</w:t>
      </w:r>
      <w:r w:rsidRPr="0076007D">
        <w:rPr>
          <w:lang w:val="en-US" w:eastAsia="ru-RU"/>
        </w:rPr>
        <w:t>ru</w:t>
      </w:r>
      <w:r w:rsidRPr="0076007D">
        <w:rPr>
          <w:lang w:eastAsia="ru-RU"/>
        </w:rPr>
        <w:t>/</w:t>
      </w:r>
      <w:r w:rsidRPr="0076007D">
        <w:rPr>
          <w:lang w:val="en-US" w:eastAsia="ru-RU"/>
        </w:rPr>
        <w:t>platformy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i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servisy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dlya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onlajn</w:t>
      </w:r>
      <w:r w:rsidRPr="0076007D">
        <w:rPr>
          <w:lang w:eastAsia="ru-RU"/>
        </w:rPr>
        <w:t>-</w:t>
      </w:r>
      <w:r w:rsidRPr="0076007D">
        <w:rPr>
          <w:lang w:val="en-US" w:eastAsia="ru-RU"/>
        </w:rPr>
        <w:t>obucheniya</w:t>
      </w:r>
      <w:r w:rsidRPr="0076007D">
        <w:rPr>
          <w:lang w:eastAsia="ru-RU"/>
        </w:rPr>
        <w:t>/</w:t>
      </w:r>
      <w:r w:rsidRPr="00C026D9">
        <w:t>, свободный. – Загл. с экрана.</w:t>
      </w:r>
      <w:r w:rsidRPr="00A51CAF">
        <w:t xml:space="preserve"> </w:t>
      </w:r>
      <w:r w:rsidRPr="0060652A">
        <w:t xml:space="preserve">(дата обращения: </w:t>
      </w:r>
      <w:r>
        <w:t>17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49">
    <w:p w14:paraId="1376DC04" w14:textId="549CAFBC" w:rsidR="00FE13BB" w:rsidRPr="008A06BC" w:rsidRDefault="00FE13BB" w:rsidP="000E7B33">
      <w:pPr>
        <w:pStyle w:val="afa"/>
      </w:pPr>
      <w:r w:rsidRPr="002D2265">
        <w:rPr>
          <w:rStyle w:val="afc"/>
        </w:rPr>
        <w:footnoteRef/>
      </w:r>
      <w:r w:rsidRPr="008A06BC">
        <w:t xml:space="preserve"> </w:t>
      </w:r>
      <w:r>
        <w:rPr>
          <w:szCs w:val="22"/>
          <w:lang w:val="en-US" w:eastAsia="ru-RU"/>
        </w:rPr>
        <w:t>T</w:t>
      </w:r>
      <w:r w:rsidRPr="002D2265">
        <w:rPr>
          <w:szCs w:val="22"/>
          <w:lang w:val="en-US" w:eastAsia="ru-RU"/>
        </w:rPr>
        <w:t>ilda</w:t>
      </w:r>
      <w:r w:rsidRPr="008A06BC">
        <w:rPr>
          <w:szCs w:val="22"/>
          <w:lang w:eastAsia="ru-RU"/>
        </w:rPr>
        <w:t>.</w:t>
      </w:r>
      <w:r w:rsidRPr="002D2265">
        <w:rPr>
          <w:szCs w:val="22"/>
          <w:lang w:val="en-US" w:eastAsia="ru-RU"/>
        </w:rPr>
        <w:t>cc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0E7B33">
        <w:t>Как создать лонгрид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Tilda</w:t>
      </w:r>
      <w:r w:rsidRPr="00776E3A">
        <w:rPr>
          <w:lang w:eastAsia="ru-RU"/>
        </w:rPr>
        <w:t xml:space="preserve"> </w:t>
      </w:r>
      <w:r>
        <w:rPr>
          <w:lang w:val="en-US" w:eastAsia="ru-RU"/>
        </w:rPr>
        <w:t>Publishing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2D2265">
        <w:rPr>
          <w:szCs w:val="22"/>
          <w:lang w:val="en-US" w:eastAsia="ru-RU"/>
        </w:rPr>
        <w:t>https</w:t>
      </w:r>
      <w:r w:rsidRPr="008A06BC">
        <w:rPr>
          <w:szCs w:val="22"/>
          <w:lang w:eastAsia="ru-RU"/>
        </w:rPr>
        <w:t>://</w:t>
      </w:r>
      <w:r w:rsidRPr="002D2265">
        <w:rPr>
          <w:szCs w:val="22"/>
          <w:lang w:val="en-US" w:eastAsia="ru-RU"/>
        </w:rPr>
        <w:t>tilda</w:t>
      </w:r>
      <w:r w:rsidRPr="008A06BC">
        <w:rPr>
          <w:szCs w:val="22"/>
          <w:lang w:eastAsia="ru-RU"/>
        </w:rPr>
        <w:t>.</w:t>
      </w:r>
      <w:r w:rsidRPr="002D2265">
        <w:rPr>
          <w:szCs w:val="22"/>
          <w:lang w:val="en-US" w:eastAsia="ru-RU"/>
        </w:rPr>
        <w:t>cc</w:t>
      </w:r>
      <w:r w:rsidRPr="008A06BC">
        <w:rPr>
          <w:szCs w:val="22"/>
          <w:lang w:eastAsia="ru-RU"/>
        </w:rPr>
        <w:t>/</w:t>
      </w:r>
      <w:r w:rsidRPr="002D2265">
        <w:rPr>
          <w:szCs w:val="22"/>
          <w:lang w:val="en-US" w:eastAsia="ru-RU"/>
        </w:rPr>
        <w:t>ru</w:t>
      </w:r>
      <w:r w:rsidRPr="008A06BC">
        <w:rPr>
          <w:szCs w:val="22"/>
          <w:lang w:eastAsia="ru-RU"/>
        </w:rPr>
        <w:t>/</w:t>
      </w:r>
      <w:r w:rsidRPr="002D2265">
        <w:rPr>
          <w:szCs w:val="22"/>
          <w:lang w:val="en-US" w:eastAsia="ru-RU"/>
        </w:rPr>
        <w:t>longreads</w:t>
      </w:r>
      <w:r w:rsidRPr="008A06BC">
        <w:rPr>
          <w:szCs w:val="22"/>
          <w:lang w:eastAsia="ru-RU"/>
        </w:rPr>
        <w:t>/</w:t>
      </w:r>
      <w:r w:rsidRPr="00C026D9">
        <w:t>, свободный. – Загл. с экрана.</w:t>
      </w:r>
      <w:r w:rsidRPr="00A51CAF">
        <w:t xml:space="preserve"> </w:t>
      </w:r>
      <w:r w:rsidRPr="0060652A">
        <w:t xml:space="preserve">(дата обращения: </w:t>
      </w:r>
      <w:r>
        <w:t>28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50">
    <w:p w14:paraId="51E34105" w14:textId="66099384" w:rsidR="00FE13BB" w:rsidRPr="008A06BC" w:rsidRDefault="00FE13BB" w:rsidP="00776E3A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I</w:t>
      </w:r>
      <w:r w:rsidRPr="00B742A5">
        <w:rPr>
          <w:lang w:val="en-US"/>
        </w:rPr>
        <w:t>nterfax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776E3A">
        <w:t>Выручка мировой индустрии видеоигр превзошла доходы кино и спорта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eastAsia="ru-RU"/>
        </w:rPr>
        <w:t>Интерфакс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B742A5">
        <w:rPr>
          <w:lang w:val="en-US"/>
        </w:rPr>
        <w:t>https</w:t>
      </w:r>
      <w:r w:rsidRPr="008A06BC">
        <w:t>://</w:t>
      </w:r>
      <w:r w:rsidRPr="00B742A5">
        <w:rPr>
          <w:lang w:val="en-US"/>
        </w:rPr>
        <w:t>www</w:t>
      </w:r>
      <w:r w:rsidRPr="008A06BC">
        <w:t>.</w:t>
      </w:r>
      <w:r w:rsidRPr="00B742A5">
        <w:rPr>
          <w:lang w:val="en-US"/>
        </w:rPr>
        <w:t>interfax</w:t>
      </w:r>
      <w:r w:rsidRPr="008A06BC">
        <w:t>.</w:t>
      </w:r>
      <w:r w:rsidRPr="00B742A5">
        <w:rPr>
          <w:lang w:val="en-US"/>
        </w:rPr>
        <w:t>ru</w:t>
      </w:r>
      <w:r w:rsidRPr="008A06BC">
        <w:t>/</w:t>
      </w:r>
      <w:r w:rsidRPr="00B742A5">
        <w:rPr>
          <w:lang w:val="en-US"/>
        </w:rPr>
        <w:t>world</w:t>
      </w:r>
      <w:r w:rsidRPr="008A06BC">
        <w:t>/742705</w:t>
      </w:r>
      <w:r w:rsidRPr="008A06BC">
        <w:rPr>
          <w:szCs w:val="22"/>
          <w:lang w:eastAsia="ru-RU"/>
        </w:rPr>
        <w:t>/</w:t>
      </w:r>
      <w:r w:rsidRPr="00C026D9">
        <w:t>, свободный. – Загл. с экрана.</w:t>
      </w:r>
      <w:r w:rsidRPr="00A51CAF">
        <w:t xml:space="preserve"> </w:t>
      </w:r>
      <w:r w:rsidRPr="0060652A">
        <w:t xml:space="preserve">(дата обращения: </w:t>
      </w:r>
      <w:r>
        <w:t>28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51">
    <w:p w14:paraId="1642462B" w14:textId="78120270" w:rsidR="00FE13BB" w:rsidRPr="008A06BC" w:rsidRDefault="00FE13BB" w:rsidP="00263C64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I</w:t>
      </w:r>
      <w:r w:rsidRPr="00F268EB">
        <w:rPr>
          <w:lang w:val="en-US"/>
        </w:rPr>
        <w:t>spring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FF2DEC">
        <w:t>Почему геймификация работает и как ее использовать в обучении?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 w:rsidRPr="00F268EB">
        <w:rPr>
          <w:lang w:val="en-US"/>
        </w:rPr>
        <w:t>ispring</w:t>
      </w:r>
      <w:r w:rsidRPr="00C026D9">
        <w:t xml:space="preserve">, </w:t>
      </w:r>
      <w:r w:rsidRPr="000F5E57">
        <w:t>2016</w:t>
      </w:r>
      <w:r w:rsidRPr="00C026D9">
        <w:t xml:space="preserve"> - . – Режим доступа : </w:t>
      </w:r>
      <w:r w:rsidRPr="00F268EB">
        <w:rPr>
          <w:lang w:val="en-US"/>
        </w:rPr>
        <w:t>https</w:t>
      </w:r>
      <w:r w:rsidRPr="008A06BC">
        <w:t>://</w:t>
      </w:r>
      <w:r w:rsidRPr="00F268EB">
        <w:rPr>
          <w:lang w:val="en-US"/>
        </w:rPr>
        <w:t>www</w:t>
      </w:r>
      <w:r w:rsidRPr="008A06BC">
        <w:t>.</w:t>
      </w:r>
      <w:r w:rsidRPr="00F268EB">
        <w:rPr>
          <w:lang w:val="en-US"/>
        </w:rPr>
        <w:t>ispring</w:t>
      </w:r>
      <w:r w:rsidRPr="008A06BC">
        <w:t>.</w:t>
      </w:r>
      <w:r w:rsidRPr="00F268EB">
        <w:rPr>
          <w:lang w:val="en-US"/>
        </w:rPr>
        <w:t>ru</w:t>
      </w:r>
      <w:r w:rsidRPr="008A06BC">
        <w:t>/</w:t>
      </w:r>
      <w:r w:rsidRPr="00F268EB">
        <w:rPr>
          <w:lang w:val="en-US"/>
        </w:rPr>
        <w:t>elearning</w:t>
      </w:r>
      <w:r w:rsidRPr="008A06BC">
        <w:t>-</w:t>
      </w:r>
      <w:r w:rsidRPr="00F268EB">
        <w:rPr>
          <w:lang w:val="en-US"/>
        </w:rPr>
        <w:t>insights</w:t>
      </w:r>
      <w:r w:rsidRPr="008A06BC">
        <w:t>/</w:t>
      </w:r>
      <w:r w:rsidRPr="00F268EB">
        <w:rPr>
          <w:lang w:val="en-US"/>
        </w:rPr>
        <w:t>geymifikatsiya</w:t>
      </w:r>
      <w:r w:rsidRPr="008A06BC">
        <w:t>-</w:t>
      </w:r>
      <w:r w:rsidRPr="00F268EB">
        <w:rPr>
          <w:lang w:val="en-US"/>
        </w:rPr>
        <w:t>i</w:t>
      </w:r>
      <w:r w:rsidRPr="008A06BC">
        <w:t>-</w:t>
      </w:r>
      <w:r w:rsidRPr="00F268EB">
        <w:rPr>
          <w:lang w:val="en-US"/>
        </w:rPr>
        <w:t>kak</w:t>
      </w:r>
      <w:r w:rsidRPr="008A06BC">
        <w:t>-</w:t>
      </w:r>
      <w:r w:rsidRPr="00F268EB">
        <w:rPr>
          <w:lang w:val="en-US"/>
        </w:rPr>
        <w:t>primenit</w:t>
      </w:r>
      <w:r w:rsidRPr="008A06BC">
        <w:t>-</w:t>
      </w:r>
      <w:r w:rsidRPr="00F268EB">
        <w:rPr>
          <w:lang w:val="en-US"/>
        </w:rPr>
        <w:t>ee</w:t>
      </w:r>
      <w:r w:rsidRPr="008A06BC">
        <w:t>-</w:t>
      </w:r>
      <w:r w:rsidRPr="00F268EB">
        <w:rPr>
          <w:lang w:val="en-US"/>
        </w:rPr>
        <w:t>v</w:t>
      </w:r>
      <w:r w:rsidRPr="008A06BC">
        <w:t>-</w:t>
      </w:r>
      <w:r w:rsidRPr="00F268EB">
        <w:rPr>
          <w:lang w:val="en-US"/>
        </w:rPr>
        <w:t>elektronnom</w:t>
      </w:r>
      <w:r w:rsidRPr="008A06BC">
        <w:t>-</w:t>
      </w:r>
      <w:r w:rsidRPr="00F268EB">
        <w:rPr>
          <w:lang w:val="en-US"/>
        </w:rPr>
        <w:t>obuchenii</w:t>
      </w:r>
      <w:r w:rsidRPr="00C026D9">
        <w:t>, свободный. – Загл. с экрана.</w:t>
      </w:r>
      <w:r w:rsidRPr="004165E6">
        <w:t xml:space="preserve"> </w:t>
      </w:r>
      <w:r w:rsidRPr="0060652A">
        <w:t xml:space="preserve">(дата обращения: </w:t>
      </w:r>
      <w:r>
        <w:t>28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52">
    <w:p w14:paraId="078AA1F0" w14:textId="14897ED9" w:rsidR="00FE13BB" w:rsidRPr="008A06BC" w:rsidRDefault="00FE13BB" w:rsidP="00407100">
      <w:pPr>
        <w:pStyle w:val="afa"/>
      </w:pPr>
      <w:r>
        <w:rPr>
          <w:rStyle w:val="afc"/>
        </w:rPr>
        <w:footnoteRef/>
      </w:r>
      <w:r w:rsidRPr="008A06BC">
        <w:t xml:space="preserve"> </w:t>
      </w:r>
      <w:r>
        <w:rPr>
          <w:lang w:val="en-US"/>
        </w:rPr>
        <w:t>T</w:t>
      </w:r>
      <w:r w:rsidRPr="0078535B">
        <w:rPr>
          <w:lang w:val="en-US"/>
        </w:rPr>
        <w:t>raining</w:t>
      </w:r>
      <w:r w:rsidRPr="008A06BC">
        <w:t>-</w:t>
      </w:r>
      <w:r w:rsidRPr="0078535B">
        <w:rPr>
          <w:lang w:val="en-US"/>
        </w:rPr>
        <w:t>institute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>
        <w:t>Д</w:t>
      </w:r>
      <w:r w:rsidRPr="00AE051B">
        <w:t xml:space="preserve">еловые игры и симуляции </w:t>
      </w:r>
      <w:r w:rsidRPr="00C026D9">
        <w:t>[Электронный ресурс]. − М. :</w:t>
      </w:r>
      <w:r>
        <w:t xml:space="preserve"> </w:t>
      </w:r>
      <w:r>
        <w:rPr>
          <w:lang w:val="en-US"/>
        </w:rPr>
        <w:t>T</w:t>
      </w:r>
      <w:r w:rsidRPr="0078535B">
        <w:rPr>
          <w:lang w:val="en-US"/>
        </w:rPr>
        <w:t>raining</w:t>
      </w:r>
      <w:r w:rsidRPr="006403BB">
        <w:t xml:space="preserve"> </w:t>
      </w:r>
      <w:r>
        <w:rPr>
          <w:lang w:val="en-US"/>
        </w:rPr>
        <w:t>I</w:t>
      </w:r>
      <w:r w:rsidRPr="0078535B">
        <w:rPr>
          <w:lang w:val="en-US"/>
        </w:rPr>
        <w:t>nstitute</w:t>
      </w:r>
      <w:r w:rsidRPr="00C026D9">
        <w:t xml:space="preserve">, </w:t>
      </w:r>
      <w:r w:rsidRPr="00987AED">
        <w:t>2021</w:t>
      </w:r>
      <w:r w:rsidRPr="00C026D9">
        <w:t xml:space="preserve"> - . – Режим доступа : </w:t>
      </w:r>
      <w:r w:rsidRPr="0078535B">
        <w:rPr>
          <w:lang w:val="en-US"/>
        </w:rPr>
        <w:t>https</w:t>
      </w:r>
      <w:r w:rsidRPr="008A06BC">
        <w:t>://</w:t>
      </w:r>
      <w:r w:rsidRPr="0078535B">
        <w:rPr>
          <w:lang w:val="en-US"/>
        </w:rPr>
        <w:t>training</w:t>
      </w:r>
      <w:r w:rsidRPr="008A06BC">
        <w:t>-</w:t>
      </w:r>
      <w:r w:rsidRPr="0078535B">
        <w:rPr>
          <w:lang w:val="en-US"/>
        </w:rPr>
        <w:t>institute</w:t>
      </w:r>
      <w:r w:rsidRPr="008A06BC">
        <w:t>.</w:t>
      </w:r>
      <w:r w:rsidRPr="0078535B">
        <w:rPr>
          <w:lang w:val="en-US"/>
        </w:rPr>
        <w:t>ru</w:t>
      </w:r>
      <w:r w:rsidRPr="008A06BC">
        <w:t>/</w:t>
      </w:r>
      <w:r w:rsidRPr="0078535B">
        <w:rPr>
          <w:lang w:val="en-US"/>
        </w:rPr>
        <w:t>formaty</w:t>
      </w:r>
      <w:r w:rsidRPr="008A06BC">
        <w:t>/</w:t>
      </w:r>
      <w:r w:rsidRPr="0078535B">
        <w:rPr>
          <w:lang w:val="en-US"/>
        </w:rPr>
        <w:t>delovye</w:t>
      </w:r>
      <w:r w:rsidRPr="008A06BC">
        <w:t>-</w:t>
      </w:r>
      <w:r w:rsidRPr="0078535B">
        <w:rPr>
          <w:lang w:val="en-US"/>
        </w:rPr>
        <w:t>igry</w:t>
      </w:r>
      <w:r w:rsidRPr="008A06BC">
        <w:t>-</w:t>
      </w:r>
      <w:r w:rsidRPr="0078535B">
        <w:rPr>
          <w:lang w:val="en-US"/>
        </w:rPr>
        <w:t>i</w:t>
      </w:r>
      <w:r w:rsidRPr="008A06BC">
        <w:t>-</w:t>
      </w:r>
      <w:r w:rsidRPr="0078535B">
        <w:rPr>
          <w:lang w:val="en-US"/>
        </w:rPr>
        <w:t>simulyacii</w:t>
      </w:r>
      <w:r w:rsidRPr="008A06BC">
        <w:t>/</w:t>
      </w:r>
      <w:r w:rsidRPr="00C026D9">
        <w:t>, свободный. – Загл. с экрана.</w:t>
      </w:r>
      <w:r w:rsidRPr="004165E6">
        <w:t xml:space="preserve"> </w:t>
      </w:r>
      <w:r w:rsidRPr="0060652A">
        <w:t xml:space="preserve">(дата обращения: </w:t>
      </w:r>
      <w:r>
        <w:t>28</w:t>
      </w:r>
      <w:r w:rsidRPr="0060652A">
        <w:t>.</w:t>
      </w:r>
      <w:r>
        <w:t>02</w:t>
      </w:r>
      <w:r w:rsidRPr="0060652A">
        <w:t>.20</w:t>
      </w:r>
      <w:r>
        <w:t>21</w:t>
      </w:r>
      <w:r w:rsidRPr="0060652A">
        <w:t>)</w:t>
      </w:r>
    </w:p>
  </w:footnote>
  <w:footnote w:id="53">
    <w:p w14:paraId="06B3A212" w14:textId="305E376D" w:rsidR="00FE13BB" w:rsidRDefault="00FE13BB" w:rsidP="00CB3648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Demis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 w:rsidRPr="00CB3648">
        <w:t>Особенности аудитории Facebook в России</w:t>
      </w:r>
      <w:r w:rsidRPr="00887D8D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demis</w:t>
      </w:r>
      <w:r w:rsidRPr="00971F1B">
        <w:rPr>
          <w:lang w:eastAsia="ru-RU"/>
        </w:rPr>
        <w:t xml:space="preserve"> </w:t>
      </w:r>
      <w:r>
        <w:rPr>
          <w:lang w:val="en-US" w:eastAsia="ru-RU"/>
        </w:rPr>
        <w:t>group</w:t>
      </w:r>
      <w:r w:rsidRPr="00C026D9">
        <w:t xml:space="preserve">, </w:t>
      </w:r>
      <w:r>
        <w:t>202</w:t>
      </w:r>
      <w:r w:rsidRPr="00CB3648">
        <w:t>1</w:t>
      </w:r>
      <w:r w:rsidRPr="00C026D9">
        <w:t xml:space="preserve"> - . – Режим доступа : </w:t>
      </w:r>
      <w:r w:rsidRPr="00CB3648">
        <w:t>https://www.demis.ru/articles/celevaya-auditoriya-facebook/</w:t>
      </w:r>
      <w:r w:rsidRPr="00C026D9">
        <w:t>, свободный. – Загл. с экрана.</w:t>
      </w:r>
      <w:r w:rsidRPr="004B0353">
        <w:t xml:space="preserve"> </w:t>
      </w:r>
      <w:r w:rsidRPr="0060652A">
        <w:t xml:space="preserve">(дата обращения: </w:t>
      </w:r>
      <w:r>
        <w:t>21</w:t>
      </w:r>
      <w:r w:rsidRPr="0060652A">
        <w:t>.</w:t>
      </w:r>
      <w:r>
        <w:t>03</w:t>
      </w:r>
      <w:r w:rsidRPr="0060652A">
        <w:t>.20</w:t>
      </w:r>
      <w:r>
        <w:t>21</w:t>
      </w:r>
      <w:r w:rsidRPr="0060652A">
        <w:t>)</w:t>
      </w:r>
    </w:p>
  </w:footnote>
  <w:footnote w:id="54">
    <w:p w14:paraId="334826A8" w14:textId="47B01CDD" w:rsidR="00FE13BB" w:rsidRDefault="00FE13BB" w:rsidP="00910DF3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Liveinternet</w:t>
      </w:r>
      <w:r w:rsidRPr="00EC502B">
        <w:t>.</w:t>
      </w:r>
      <w:r>
        <w:rPr>
          <w:lang w:val="en-US"/>
        </w:rPr>
        <w:t>ru</w:t>
      </w:r>
      <w:r w:rsidRPr="00C026D9">
        <w:t xml:space="preserve">: </w:t>
      </w:r>
      <w:r>
        <w:t>О</w:t>
      </w:r>
      <w:r w:rsidRPr="00C33506">
        <w:t xml:space="preserve">тчет: переходы из поисковых систем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LiveInternet</w:t>
      </w:r>
      <w:r w:rsidRPr="00C026D9">
        <w:t xml:space="preserve">, </w:t>
      </w:r>
      <w:r>
        <w:t>202</w:t>
      </w:r>
      <w:r w:rsidRPr="00CB3648">
        <w:t>1</w:t>
      </w:r>
      <w:r w:rsidRPr="00C026D9">
        <w:t xml:space="preserve"> - . – Режим доступа : </w:t>
      </w:r>
      <w:r w:rsidRPr="00910DF3">
        <w:t>https://www.liveinternet.ru/stat/ru/searches.html?id=4&amp;id=13&amp;date=2021-04-14&amp;period=month&amp;total=yes</w:t>
      </w:r>
      <w:r w:rsidRPr="00C026D9">
        <w:t>, свободный. – Загл. с экрана.</w:t>
      </w:r>
      <w:r>
        <w:t xml:space="preserve"> </w:t>
      </w:r>
      <w:r w:rsidRPr="0060652A">
        <w:t xml:space="preserve">(дата обращения: </w:t>
      </w:r>
      <w:r>
        <w:t>21</w:t>
      </w:r>
      <w:r w:rsidRPr="0060652A">
        <w:t>.</w:t>
      </w:r>
      <w:r>
        <w:t>03</w:t>
      </w:r>
      <w:r w:rsidRPr="0060652A">
        <w:t>.20</w:t>
      </w:r>
      <w:r>
        <w:t>21</w:t>
      </w:r>
      <w:r w:rsidRPr="0060652A">
        <w:t>)</w:t>
      </w:r>
    </w:p>
  </w:footnote>
  <w:footnote w:id="55">
    <w:p w14:paraId="6BB8221C" w14:textId="4A712988" w:rsidR="00FE13BB" w:rsidRDefault="00FE13BB" w:rsidP="0045691F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G</w:t>
      </w:r>
      <w:r w:rsidRPr="0045691F">
        <w:rPr>
          <w:lang w:val="en-US"/>
        </w:rPr>
        <w:t>d</w:t>
      </w:r>
      <w:r w:rsidRPr="0045691F">
        <w:t>.</w:t>
      </w:r>
      <w:r w:rsidRPr="0045691F">
        <w:rPr>
          <w:lang w:val="en-US"/>
        </w:rPr>
        <w:t>ru</w:t>
      </w:r>
      <w:r w:rsidRPr="00C026D9">
        <w:t xml:space="preserve">: </w:t>
      </w:r>
      <w:r w:rsidRPr="0045691F">
        <w:t xml:space="preserve">: </w:t>
      </w:r>
      <w:r>
        <w:t>К</w:t>
      </w:r>
      <w:r w:rsidRPr="0045691F">
        <w:t>ак грамотно рассчитать</w:t>
      </w:r>
      <w:r w:rsidRPr="00C33506">
        <w:t xml:space="preserve"> </w:t>
      </w:r>
      <w:r>
        <w:t>з</w:t>
      </w:r>
      <w:r w:rsidRPr="0045691F">
        <w:t>атраты на маркетинг и рекламу</w:t>
      </w:r>
      <w:r w:rsidRPr="00C33506">
        <w:t xml:space="preserve"> </w:t>
      </w:r>
      <w:r w:rsidRPr="00C026D9">
        <w:t>[Электронный ресурс]. − М. :</w:t>
      </w:r>
      <w:r>
        <w:t xml:space="preserve"> </w:t>
      </w:r>
      <w:r>
        <w:rPr>
          <w:lang w:eastAsia="ru-RU"/>
        </w:rPr>
        <w:t>Генеральный Директор</w:t>
      </w:r>
      <w:r w:rsidRPr="00C026D9">
        <w:t xml:space="preserve">, </w:t>
      </w:r>
      <w:r>
        <w:t>2020</w:t>
      </w:r>
      <w:r w:rsidRPr="00C026D9">
        <w:t xml:space="preserve"> - . – Режим доступа : </w:t>
      </w:r>
      <w:r w:rsidRPr="0045691F">
        <w:t>https://www.gd.ru/articles/10679-zatraty-na-marketing-i-reklamu</w:t>
      </w:r>
      <w:r w:rsidRPr="00C026D9">
        <w:t>, свободный. – Загл. с экрана.</w:t>
      </w:r>
      <w:r w:rsidRPr="00070A44">
        <w:t xml:space="preserve"> </w:t>
      </w:r>
      <w:r w:rsidRPr="0060652A">
        <w:t xml:space="preserve">(дата обращения: </w:t>
      </w:r>
      <w:r>
        <w:t>21</w:t>
      </w:r>
      <w:r w:rsidRPr="0060652A">
        <w:t>.</w:t>
      </w:r>
      <w:r>
        <w:t>03</w:t>
      </w:r>
      <w:r w:rsidRPr="0060652A">
        <w:t>.20</w:t>
      </w:r>
      <w:r>
        <w:t>21</w:t>
      </w:r>
      <w:r w:rsidRPr="0060652A">
        <w:t>)</w:t>
      </w:r>
    </w:p>
  </w:footnote>
  <w:footnote w:id="56">
    <w:p w14:paraId="01A5FA80" w14:textId="5B15CC37" w:rsidR="00FE13BB" w:rsidRDefault="00FE13BB" w:rsidP="00497FC3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lang w:val="en-US"/>
        </w:rPr>
        <w:t>R</w:t>
      </w:r>
      <w:r w:rsidRPr="00497FC3">
        <w:t>usprofile</w:t>
      </w:r>
      <w:r w:rsidRPr="0045691F">
        <w:t>.</w:t>
      </w:r>
      <w:r w:rsidRPr="0045691F">
        <w:rPr>
          <w:lang w:val="en-US"/>
        </w:rPr>
        <w:t>ru</w:t>
      </w:r>
      <w:r w:rsidRPr="00C026D9">
        <w:t xml:space="preserve">: </w:t>
      </w:r>
      <w:r w:rsidRPr="0045691F">
        <w:t xml:space="preserve">: </w:t>
      </w:r>
      <w:r w:rsidRPr="00890AA5">
        <w:t xml:space="preserve">ООО "Смарт Архитектс" </w:t>
      </w:r>
      <w:r w:rsidRPr="00C026D9">
        <w:t>[Электронный ресурс]. − М. :</w:t>
      </w:r>
      <w:r>
        <w:t xml:space="preserve"> </w:t>
      </w:r>
      <w:r>
        <w:rPr>
          <w:lang w:val="en-US" w:eastAsia="ru-RU"/>
        </w:rPr>
        <w:t>rusprofile</w:t>
      </w:r>
      <w:r w:rsidRPr="00C026D9">
        <w:t xml:space="preserve">, </w:t>
      </w:r>
      <w:r>
        <w:t>202</w:t>
      </w:r>
      <w:r w:rsidRPr="00541027">
        <w:t>1</w:t>
      </w:r>
      <w:r w:rsidRPr="00C026D9">
        <w:t xml:space="preserve"> - . – Режим доступа : </w:t>
      </w:r>
      <w:r w:rsidRPr="00497FC3">
        <w:t>https://www.rusprofile.ru/finance/5608411</w:t>
      </w:r>
      <w:r w:rsidRPr="00C026D9">
        <w:t>, свободный. – Загл. с экрана.</w:t>
      </w:r>
      <w:r w:rsidRPr="00070A44">
        <w:t xml:space="preserve"> </w:t>
      </w:r>
      <w:r w:rsidRPr="0060652A">
        <w:t xml:space="preserve">(дата обращения: </w:t>
      </w:r>
      <w:r>
        <w:t>21</w:t>
      </w:r>
      <w:r w:rsidRPr="0060652A">
        <w:t>.</w:t>
      </w:r>
      <w:r>
        <w:t>03</w:t>
      </w:r>
      <w:r w:rsidRPr="0060652A">
        <w:t>.20</w:t>
      </w:r>
      <w:r>
        <w:t>21</w:t>
      </w:r>
      <w:r w:rsidRPr="0060652A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9E186" w14:textId="77777777" w:rsidR="00FE13BB" w:rsidRDefault="00FE13BB">
    <w:pPr>
      <w:pStyle w:val="af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F9A7B" w14:textId="77777777" w:rsidR="00FE13BB" w:rsidRDefault="00FE13BB">
    <w:pPr>
      <w:pStyle w:val="af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61FAA" w14:textId="77777777" w:rsidR="00FE13BB" w:rsidRDefault="00FE13BB">
    <w:pPr>
      <w:pStyle w:val="af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43CB7"/>
    <w:multiLevelType w:val="multilevel"/>
    <w:tmpl w:val="2FC0470C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DA4DF2"/>
    <w:multiLevelType w:val="hybridMultilevel"/>
    <w:tmpl w:val="0C16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715F9"/>
    <w:multiLevelType w:val="multilevel"/>
    <w:tmpl w:val="2FC0470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F22ECA"/>
    <w:multiLevelType w:val="hybridMultilevel"/>
    <w:tmpl w:val="4A504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13C341C"/>
    <w:multiLevelType w:val="multilevel"/>
    <w:tmpl w:val="0D0E4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5473E0"/>
    <w:multiLevelType w:val="hybridMultilevel"/>
    <w:tmpl w:val="996A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164CC"/>
    <w:multiLevelType w:val="multilevel"/>
    <w:tmpl w:val="2D6CF3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BF058B9"/>
    <w:multiLevelType w:val="hybridMultilevel"/>
    <w:tmpl w:val="3B908ED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9259A"/>
    <w:multiLevelType w:val="hybridMultilevel"/>
    <w:tmpl w:val="58D44DE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70331AB"/>
    <w:multiLevelType w:val="multilevel"/>
    <w:tmpl w:val="7D3E4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80E3147"/>
    <w:multiLevelType w:val="multilevel"/>
    <w:tmpl w:val="7D3E4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3DB74FC"/>
    <w:multiLevelType w:val="hybridMultilevel"/>
    <w:tmpl w:val="7610C61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5017D9C"/>
    <w:multiLevelType w:val="hybridMultilevel"/>
    <w:tmpl w:val="53BE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F0BA6"/>
    <w:multiLevelType w:val="hybridMultilevel"/>
    <w:tmpl w:val="3B908ED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5748A"/>
    <w:multiLevelType w:val="hybridMultilevel"/>
    <w:tmpl w:val="6FD6C18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3B51591"/>
    <w:multiLevelType w:val="hybridMultilevel"/>
    <w:tmpl w:val="3B908ED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1B2"/>
    <w:multiLevelType w:val="hybridMultilevel"/>
    <w:tmpl w:val="96F6C8D0"/>
    <w:lvl w:ilvl="0" w:tplc="C45CB094">
      <w:start w:val="1"/>
      <w:numFmt w:val="decimal"/>
      <w:pStyle w:val="a"/>
      <w:lvlText w:val="Таблица %1."/>
      <w:lvlJc w:val="center"/>
      <w:pPr>
        <w:ind w:left="720" w:hanging="360"/>
      </w:pPr>
      <w:rPr>
        <w:rFonts w:hint="default"/>
        <w:b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F1677"/>
    <w:multiLevelType w:val="hybridMultilevel"/>
    <w:tmpl w:val="58D44DE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94031CD"/>
    <w:multiLevelType w:val="hybridMultilevel"/>
    <w:tmpl w:val="D24E8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C4F157E"/>
    <w:multiLevelType w:val="hybridMultilevel"/>
    <w:tmpl w:val="3148E87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10DB9"/>
    <w:multiLevelType w:val="hybridMultilevel"/>
    <w:tmpl w:val="6FD6C18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0F66135"/>
    <w:multiLevelType w:val="hybridMultilevel"/>
    <w:tmpl w:val="3148E87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35F72"/>
    <w:multiLevelType w:val="multilevel"/>
    <w:tmpl w:val="7D3E4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449671F"/>
    <w:multiLevelType w:val="hybridMultilevel"/>
    <w:tmpl w:val="AFFA8A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4F70420"/>
    <w:multiLevelType w:val="hybridMultilevel"/>
    <w:tmpl w:val="E1505034"/>
    <w:lvl w:ilvl="0" w:tplc="9306C14E">
      <w:start w:val="1"/>
      <w:numFmt w:val="decimal"/>
      <w:pStyle w:val="a0"/>
      <w:lvlText w:val="Рис. 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A4B64"/>
    <w:multiLevelType w:val="multilevel"/>
    <w:tmpl w:val="7D3E4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F523AFC"/>
    <w:multiLevelType w:val="hybridMultilevel"/>
    <w:tmpl w:val="3148E87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6"/>
  </w:num>
  <w:num w:numId="4">
    <w:abstractNumId w:val="11"/>
  </w:num>
  <w:num w:numId="5">
    <w:abstractNumId w:val="23"/>
  </w:num>
  <w:num w:numId="6">
    <w:abstractNumId w:val="6"/>
  </w:num>
  <w:num w:numId="7">
    <w:abstractNumId w:val="5"/>
  </w:num>
  <w:num w:numId="8">
    <w:abstractNumId w:val="1"/>
  </w:num>
  <w:num w:numId="9">
    <w:abstractNumId w:val="12"/>
  </w:num>
  <w:num w:numId="10">
    <w:abstractNumId w:val="18"/>
  </w:num>
  <w:num w:numId="11">
    <w:abstractNumId w:val="7"/>
  </w:num>
  <w:num w:numId="12">
    <w:abstractNumId w:val="4"/>
  </w:num>
  <w:num w:numId="13">
    <w:abstractNumId w:val="3"/>
  </w:num>
  <w:num w:numId="14">
    <w:abstractNumId w:val="2"/>
  </w:num>
  <w:num w:numId="15">
    <w:abstractNumId w:val="14"/>
  </w:num>
  <w:num w:numId="16">
    <w:abstractNumId w:val="8"/>
  </w:num>
  <w:num w:numId="17">
    <w:abstractNumId w:val="20"/>
  </w:num>
  <w:num w:numId="18">
    <w:abstractNumId w:val="15"/>
  </w:num>
  <w:num w:numId="19">
    <w:abstractNumId w:val="19"/>
  </w:num>
  <w:num w:numId="20">
    <w:abstractNumId w:val="25"/>
  </w:num>
  <w:num w:numId="21">
    <w:abstractNumId w:val="21"/>
  </w:num>
  <w:num w:numId="22">
    <w:abstractNumId w:val="0"/>
  </w:num>
  <w:num w:numId="23">
    <w:abstractNumId w:val="22"/>
  </w:num>
  <w:num w:numId="24">
    <w:abstractNumId w:val="10"/>
  </w:num>
  <w:num w:numId="25">
    <w:abstractNumId w:val="16"/>
    <w:lvlOverride w:ilvl="0">
      <w:startOverride w:val="1"/>
    </w:lvlOverride>
  </w:num>
  <w:num w:numId="26">
    <w:abstractNumId w:val="9"/>
  </w:num>
  <w:num w:numId="27">
    <w:abstractNumId w:val="17"/>
  </w:num>
  <w:num w:numId="28">
    <w:abstractNumId w:val="16"/>
    <w:lvlOverride w:ilvl="0">
      <w:startOverride w:val="2"/>
    </w:lvlOverride>
  </w:num>
  <w:num w:numId="29">
    <w:abstractNumId w:val="16"/>
    <w:lvlOverride w:ilvl="0">
      <w:startOverride w:val="2"/>
    </w:lvlOverride>
  </w:num>
  <w:num w:numId="30">
    <w:abstractNumId w:val="16"/>
    <w:lvlOverride w:ilvl="0">
      <w:startOverride w:val="3"/>
    </w:lvlOverride>
  </w:num>
  <w:num w:numId="31">
    <w:abstractNumId w:val="16"/>
    <w:lvlOverride w:ilvl="0">
      <w:startOverride w:val="2"/>
    </w:lvlOverride>
  </w:num>
  <w:num w:numId="32">
    <w:abstractNumId w:val="16"/>
    <w:lvlOverride w:ilvl="0">
      <w:startOverride w:val="2"/>
    </w:lvlOverride>
  </w:num>
  <w:num w:numId="33">
    <w:abstractNumId w:val="16"/>
    <w:lvlOverride w:ilvl="0">
      <w:startOverride w:val="2"/>
    </w:lvlOverride>
  </w:num>
  <w:num w:numId="34">
    <w:abstractNumId w:val="16"/>
    <w:lvlOverride w:ilvl="0">
      <w:startOverride w:val="3"/>
    </w:lvlOverride>
  </w:num>
  <w:num w:numId="35">
    <w:abstractNumId w:val="16"/>
  </w:num>
  <w:num w:numId="36">
    <w:abstractNumId w:val="16"/>
    <w:lvlOverride w:ilvl="0">
      <w:startOverride w:val="9"/>
    </w:lvlOverride>
  </w:num>
  <w:num w:numId="37">
    <w:abstractNumId w:val="16"/>
    <w:lvlOverride w:ilvl="0">
      <w:startOverride w:val="2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C00"/>
    <w:rsid w:val="00000B64"/>
    <w:rsid w:val="00001120"/>
    <w:rsid w:val="00001C7F"/>
    <w:rsid w:val="000023B9"/>
    <w:rsid w:val="00002AD5"/>
    <w:rsid w:val="00004363"/>
    <w:rsid w:val="000049C9"/>
    <w:rsid w:val="00004E9D"/>
    <w:rsid w:val="00004F29"/>
    <w:rsid w:val="000052F3"/>
    <w:rsid w:val="000060F1"/>
    <w:rsid w:val="00006672"/>
    <w:rsid w:val="000066EF"/>
    <w:rsid w:val="00007892"/>
    <w:rsid w:val="00011311"/>
    <w:rsid w:val="000117CD"/>
    <w:rsid w:val="00011E3A"/>
    <w:rsid w:val="00012040"/>
    <w:rsid w:val="0001206F"/>
    <w:rsid w:val="000122D5"/>
    <w:rsid w:val="00014086"/>
    <w:rsid w:val="00015B00"/>
    <w:rsid w:val="00015B0A"/>
    <w:rsid w:val="00016356"/>
    <w:rsid w:val="000166CD"/>
    <w:rsid w:val="00017863"/>
    <w:rsid w:val="000203E8"/>
    <w:rsid w:val="00021047"/>
    <w:rsid w:val="000219B4"/>
    <w:rsid w:val="00022883"/>
    <w:rsid w:val="00022BE2"/>
    <w:rsid w:val="00023DED"/>
    <w:rsid w:val="00024312"/>
    <w:rsid w:val="00024548"/>
    <w:rsid w:val="000251ED"/>
    <w:rsid w:val="00025C89"/>
    <w:rsid w:val="0002625A"/>
    <w:rsid w:val="0002650D"/>
    <w:rsid w:val="000265B5"/>
    <w:rsid w:val="00027716"/>
    <w:rsid w:val="00027EF8"/>
    <w:rsid w:val="00027FB2"/>
    <w:rsid w:val="0003066E"/>
    <w:rsid w:val="000306B2"/>
    <w:rsid w:val="00030E87"/>
    <w:rsid w:val="00032238"/>
    <w:rsid w:val="000325E9"/>
    <w:rsid w:val="0003270F"/>
    <w:rsid w:val="00032B11"/>
    <w:rsid w:val="00032E71"/>
    <w:rsid w:val="00033656"/>
    <w:rsid w:val="00034569"/>
    <w:rsid w:val="000357E4"/>
    <w:rsid w:val="00035B40"/>
    <w:rsid w:val="00035B77"/>
    <w:rsid w:val="00035C33"/>
    <w:rsid w:val="00035DCF"/>
    <w:rsid w:val="00036719"/>
    <w:rsid w:val="00036958"/>
    <w:rsid w:val="00037564"/>
    <w:rsid w:val="000378C9"/>
    <w:rsid w:val="00037978"/>
    <w:rsid w:val="0004062E"/>
    <w:rsid w:val="00040866"/>
    <w:rsid w:val="00040AF2"/>
    <w:rsid w:val="00040FCA"/>
    <w:rsid w:val="00043A4E"/>
    <w:rsid w:val="00043BD5"/>
    <w:rsid w:val="00043BEA"/>
    <w:rsid w:val="00044BE2"/>
    <w:rsid w:val="00044F67"/>
    <w:rsid w:val="000451CF"/>
    <w:rsid w:val="00045559"/>
    <w:rsid w:val="0004582F"/>
    <w:rsid w:val="00045931"/>
    <w:rsid w:val="00045DB8"/>
    <w:rsid w:val="00047DFA"/>
    <w:rsid w:val="000501F3"/>
    <w:rsid w:val="00050C33"/>
    <w:rsid w:val="00050D03"/>
    <w:rsid w:val="00051D6D"/>
    <w:rsid w:val="00052212"/>
    <w:rsid w:val="00052643"/>
    <w:rsid w:val="00052A4E"/>
    <w:rsid w:val="00054AC2"/>
    <w:rsid w:val="0005520C"/>
    <w:rsid w:val="0005551A"/>
    <w:rsid w:val="000559D5"/>
    <w:rsid w:val="000579D0"/>
    <w:rsid w:val="000579DA"/>
    <w:rsid w:val="00057A0B"/>
    <w:rsid w:val="000633E5"/>
    <w:rsid w:val="000638F6"/>
    <w:rsid w:val="00063A56"/>
    <w:rsid w:val="000648DA"/>
    <w:rsid w:val="00064A5C"/>
    <w:rsid w:val="00064A72"/>
    <w:rsid w:val="000652A8"/>
    <w:rsid w:val="00066487"/>
    <w:rsid w:val="000669E7"/>
    <w:rsid w:val="00070A44"/>
    <w:rsid w:val="00070E4A"/>
    <w:rsid w:val="000710F4"/>
    <w:rsid w:val="00071537"/>
    <w:rsid w:val="00071B8A"/>
    <w:rsid w:val="00071E91"/>
    <w:rsid w:val="00072B5C"/>
    <w:rsid w:val="00073CEF"/>
    <w:rsid w:val="000743D4"/>
    <w:rsid w:val="00075093"/>
    <w:rsid w:val="00075496"/>
    <w:rsid w:val="00076B7D"/>
    <w:rsid w:val="00076CAC"/>
    <w:rsid w:val="00077827"/>
    <w:rsid w:val="00077EA5"/>
    <w:rsid w:val="00080179"/>
    <w:rsid w:val="00080D4E"/>
    <w:rsid w:val="00081690"/>
    <w:rsid w:val="00081ED4"/>
    <w:rsid w:val="000821F4"/>
    <w:rsid w:val="0008341B"/>
    <w:rsid w:val="00083CB7"/>
    <w:rsid w:val="00083E1D"/>
    <w:rsid w:val="000846A9"/>
    <w:rsid w:val="00086691"/>
    <w:rsid w:val="0008705C"/>
    <w:rsid w:val="00087F09"/>
    <w:rsid w:val="000932C4"/>
    <w:rsid w:val="00094CC2"/>
    <w:rsid w:val="0009611A"/>
    <w:rsid w:val="00096952"/>
    <w:rsid w:val="00096B08"/>
    <w:rsid w:val="00097776"/>
    <w:rsid w:val="000A0374"/>
    <w:rsid w:val="000A1D21"/>
    <w:rsid w:val="000A269F"/>
    <w:rsid w:val="000A26BD"/>
    <w:rsid w:val="000A2A2C"/>
    <w:rsid w:val="000A2B0D"/>
    <w:rsid w:val="000A3633"/>
    <w:rsid w:val="000A39D6"/>
    <w:rsid w:val="000A3FD7"/>
    <w:rsid w:val="000A4C80"/>
    <w:rsid w:val="000A4F27"/>
    <w:rsid w:val="000A604E"/>
    <w:rsid w:val="000A61D1"/>
    <w:rsid w:val="000A6604"/>
    <w:rsid w:val="000A6B0F"/>
    <w:rsid w:val="000A721F"/>
    <w:rsid w:val="000A7639"/>
    <w:rsid w:val="000B1C0B"/>
    <w:rsid w:val="000B25ED"/>
    <w:rsid w:val="000B2F85"/>
    <w:rsid w:val="000B3161"/>
    <w:rsid w:val="000B31FF"/>
    <w:rsid w:val="000B33FE"/>
    <w:rsid w:val="000C00D9"/>
    <w:rsid w:val="000C0422"/>
    <w:rsid w:val="000C0C7D"/>
    <w:rsid w:val="000C1711"/>
    <w:rsid w:val="000C249E"/>
    <w:rsid w:val="000C251B"/>
    <w:rsid w:val="000C36DC"/>
    <w:rsid w:val="000C3720"/>
    <w:rsid w:val="000C4479"/>
    <w:rsid w:val="000C4544"/>
    <w:rsid w:val="000C4C4F"/>
    <w:rsid w:val="000C5596"/>
    <w:rsid w:val="000C56FD"/>
    <w:rsid w:val="000C5B51"/>
    <w:rsid w:val="000C60A8"/>
    <w:rsid w:val="000C695C"/>
    <w:rsid w:val="000C6FE1"/>
    <w:rsid w:val="000C791E"/>
    <w:rsid w:val="000C7EAD"/>
    <w:rsid w:val="000D0D66"/>
    <w:rsid w:val="000D0FB8"/>
    <w:rsid w:val="000D10AF"/>
    <w:rsid w:val="000D11A9"/>
    <w:rsid w:val="000D1923"/>
    <w:rsid w:val="000D2AE7"/>
    <w:rsid w:val="000D2F50"/>
    <w:rsid w:val="000D322E"/>
    <w:rsid w:val="000D4C37"/>
    <w:rsid w:val="000D535D"/>
    <w:rsid w:val="000E0460"/>
    <w:rsid w:val="000E0850"/>
    <w:rsid w:val="000E1884"/>
    <w:rsid w:val="000E232D"/>
    <w:rsid w:val="000E2DDD"/>
    <w:rsid w:val="000E2FA5"/>
    <w:rsid w:val="000E3077"/>
    <w:rsid w:val="000E314F"/>
    <w:rsid w:val="000E36E3"/>
    <w:rsid w:val="000E4427"/>
    <w:rsid w:val="000E55A0"/>
    <w:rsid w:val="000E5CF0"/>
    <w:rsid w:val="000E6F9E"/>
    <w:rsid w:val="000E7384"/>
    <w:rsid w:val="000E7B33"/>
    <w:rsid w:val="000E7E79"/>
    <w:rsid w:val="000E7F2C"/>
    <w:rsid w:val="000F0A6D"/>
    <w:rsid w:val="000F1799"/>
    <w:rsid w:val="000F19FE"/>
    <w:rsid w:val="000F1ACF"/>
    <w:rsid w:val="000F1D8B"/>
    <w:rsid w:val="000F2470"/>
    <w:rsid w:val="000F31FD"/>
    <w:rsid w:val="000F4507"/>
    <w:rsid w:val="000F4B88"/>
    <w:rsid w:val="000F53D1"/>
    <w:rsid w:val="000F5E00"/>
    <w:rsid w:val="000F5E57"/>
    <w:rsid w:val="000F6026"/>
    <w:rsid w:val="000F6CC4"/>
    <w:rsid w:val="000F73DD"/>
    <w:rsid w:val="000F782C"/>
    <w:rsid w:val="000F79F9"/>
    <w:rsid w:val="00101081"/>
    <w:rsid w:val="00101B7B"/>
    <w:rsid w:val="0010252C"/>
    <w:rsid w:val="001029A8"/>
    <w:rsid w:val="00102E79"/>
    <w:rsid w:val="00102FD7"/>
    <w:rsid w:val="00103E62"/>
    <w:rsid w:val="00104466"/>
    <w:rsid w:val="00104D84"/>
    <w:rsid w:val="001052F4"/>
    <w:rsid w:val="00105420"/>
    <w:rsid w:val="00106C17"/>
    <w:rsid w:val="00107475"/>
    <w:rsid w:val="00111898"/>
    <w:rsid w:val="00111AE6"/>
    <w:rsid w:val="001124D7"/>
    <w:rsid w:val="00116125"/>
    <w:rsid w:val="00117183"/>
    <w:rsid w:val="001177FC"/>
    <w:rsid w:val="00117DEC"/>
    <w:rsid w:val="00120182"/>
    <w:rsid w:val="0012032D"/>
    <w:rsid w:val="001203E3"/>
    <w:rsid w:val="00120CA6"/>
    <w:rsid w:val="00120D80"/>
    <w:rsid w:val="00120E9F"/>
    <w:rsid w:val="0012252D"/>
    <w:rsid w:val="0012278A"/>
    <w:rsid w:val="00122AF0"/>
    <w:rsid w:val="00122FFA"/>
    <w:rsid w:val="00123BB1"/>
    <w:rsid w:val="001240B0"/>
    <w:rsid w:val="00124961"/>
    <w:rsid w:val="001254D0"/>
    <w:rsid w:val="00125E40"/>
    <w:rsid w:val="00126485"/>
    <w:rsid w:val="001267E4"/>
    <w:rsid w:val="001273B1"/>
    <w:rsid w:val="001275D0"/>
    <w:rsid w:val="00130390"/>
    <w:rsid w:val="00130A98"/>
    <w:rsid w:val="001319F9"/>
    <w:rsid w:val="0013226B"/>
    <w:rsid w:val="001336B3"/>
    <w:rsid w:val="00133A2C"/>
    <w:rsid w:val="00133E48"/>
    <w:rsid w:val="00134097"/>
    <w:rsid w:val="00135917"/>
    <w:rsid w:val="00135AC1"/>
    <w:rsid w:val="001364CB"/>
    <w:rsid w:val="001370C6"/>
    <w:rsid w:val="00137299"/>
    <w:rsid w:val="00140D3F"/>
    <w:rsid w:val="00142220"/>
    <w:rsid w:val="00143078"/>
    <w:rsid w:val="00143851"/>
    <w:rsid w:val="00143C10"/>
    <w:rsid w:val="00144F88"/>
    <w:rsid w:val="00146361"/>
    <w:rsid w:val="001467C1"/>
    <w:rsid w:val="00146B07"/>
    <w:rsid w:val="00147222"/>
    <w:rsid w:val="001517A8"/>
    <w:rsid w:val="0015193A"/>
    <w:rsid w:val="00154B13"/>
    <w:rsid w:val="00155195"/>
    <w:rsid w:val="0015569A"/>
    <w:rsid w:val="00155DDC"/>
    <w:rsid w:val="00157074"/>
    <w:rsid w:val="00157592"/>
    <w:rsid w:val="001575CC"/>
    <w:rsid w:val="0015791A"/>
    <w:rsid w:val="001579DA"/>
    <w:rsid w:val="001610A0"/>
    <w:rsid w:val="001616CB"/>
    <w:rsid w:val="001621C8"/>
    <w:rsid w:val="00162D63"/>
    <w:rsid w:val="00162E11"/>
    <w:rsid w:val="0016376C"/>
    <w:rsid w:val="00163F49"/>
    <w:rsid w:val="001645C5"/>
    <w:rsid w:val="001647ED"/>
    <w:rsid w:val="00164D46"/>
    <w:rsid w:val="001652CC"/>
    <w:rsid w:val="00165832"/>
    <w:rsid w:val="00165EA9"/>
    <w:rsid w:val="00166044"/>
    <w:rsid w:val="0016620A"/>
    <w:rsid w:val="001666B5"/>
    <w:rsid w:val="001667FA"/>
    <w:rsid w:val="00166BB3"/>
    <w:rsid w:val="00167672"/>
    <w:rsid w:val="00167F40"/>
    <w:rsid w:val="00170BE6"/>
    <w:rsid w:val="00171B36"/>
    <w:rsid w:val="00171E63"/>
    <w:rsid w:val="00171FB4"/>
    <w:rsid w:val="00172339"/>
    <w:rsid w:val="00172457"/>
    <w:rsid w:val="001728F1"/>
    <w:rsid w:val="00174082"/>
    <w:rsid w:val="001746C4"/>
    <w:rsid w:val="00174724"/>
    <w:rsid w:val="00174926"/>
    <w:rsid w:val="00174AE4"/>
    <w:rsid w:val="00174C8D"/>
    <w:rsid w:val="0017577F"/>
    <w:rsid w:val="001760A2"/>
    <w:rsid w:val="001764C0"/>
    <w:rsid w:val="00177035"/>
    <w:rsid w:val="00177170"/>
    <w:rsid w:val="001774F9"/>
    <w:rsid w:val="0018052B"/>
    <w:rsid w:val="00180659"/>
    <w:rsid w:val="0018084C"/>
    <w:rsid w:val="0018094D"/>
    <w:rsid w:val="00180F62"/>
    <w:rsid w:val="001810A7"/>
    <w:rsid w:val="001810A8"/>
    <w:rsid w:val="001817FD"/>
    <w:rsid w:val="0018184E"/>
    <w:rsid w:val="001820AF"/>
    <w:rsid w:val="00182530"/>
    <w:rsid w:val="00182C0E"/>
    <w:rsid w:val="00182E79"/>
    <w:rsid w:val="0018328F"/>
    <w:rsid w:val="001851C4"/>
    <w:rsid w:val="00185AA9"/>
    <w:rsid w:val="001869C6"/>
    <w:rsid w:val="00186EBD"/>
    <w:rsid w:val="00187989"/>
    <w:rsid w:val="00190180"/>
    <w:rsid w:val="0019027E"/>
    <w:rsid w:val="001902D3"/>
    <w:rsid w:val="00190BD0"/>
    <w:rsid w:val="00191AE0"/>
    <w:rsid w:val="00193BF5"/>
    <w:rsid w:val="00193CBD"/>
    <w:rsid w:val="00194BD7"/>
    <w:rsid w:val="001951F7"/>
    <w:rsid w:val="00195538"/>
    <w:rsid w:val="00195570"/>
    <w:rsid w:val="001977F7"/>
    <w:rsid w:val="00197944"/>
    <w:rsid w:val="001A0533"/>
    <w:rsid w:val="001A1A69"/>
    <w:rsid w:val="001A3862"/>
    <w:rsid w:val="001A4445"/>
    <w:rsid w:val="001A4E79"/>
    <w:rsid w:val="001A53AD"/>
    <w:rsid w:val="001A5F39"/>
    <w:rsid w:val="001A6A91"/>
    <w:rsid w:val="001A6B11"/>
    <w:rsid w:val="001A7AF3"/>
    <w:rsid w:val="001B0335"/>
    <w:rsid w:val="001B0C04"/>
    <w:rsid w:val="001B1010"/>
    <w:rsid w:val="001B2BD0"/>
    <w:rsid w:val="001B3496"/>
    <w:rsid w:val="001B3AF5"/>
    <w:rsid w:val="001B4AA2"/>
    <w:rsid w:val="001B4C7B"/>
    <w:rsid w:val="001B4E8A"/>
    <w:rsid w:val="001B54AE"/>
    <w:rsid w:val="001B7302"/>
    <w:rsid w:val="001B7AD1"/>
    <w:rsid w:val="001C018E"/>
    <w:rsid w:val="001C2516"/>
    <w:rsid w:val="001C27E3"/>
    <w:rsid w:val="001C296E"/>
    <w:rsid w:val="001C2D99"/>
    <w:rsid w:val="001C54E3"/>
    <w:rsid w:val="001C558C"/>
    <w:rsid w:val="001C5DA2"/>
    <w:rsid w:val="001D014D"/>
    <w:rsid w:val="001D061A"/>
    <w:rsid w:val="001D0C66"/>
    <w:rsid w:val="001D19A1"/>
    <w:rsid w:val="001D1A75"/>
    <w:rsid w:val="001D251E"/>
    <w:rsid w:val="001D2731"/>
    <w:rsid w:val="001D2783"/>
    <w:rsid w:val="001D2B4C"/>
    <w:rsid w:val="001D2EB3"/>
    <w:rsid w:val="001D3225"/>
    <w:rsid w:val="001D4543"/>
    <w:rsid w:val="001D54FD"/>
    <w:rsid w:val="001D6633"/>
    <w:rsid w:val="001D6729"/>
    <w:rsid w:val="001D797B"/>
    <w:rsid w:val="001E0158"/>
    <w:rsid w:val="001E1A79"/>
    <w:rsid w:val="001E1D61"/>
    <w:rsid w:val="001E1E59"/>
    <w:rsid w:val="001E20A4"/>
    <w:rsid w:val="001E2331"/>
    <w:rsid w:val="001E2691"/>
    <w:rsid w:val="001E34B7"/>
    <w:rsid w:val="001E36A2"/>
    <w:rsid w:val="001E51E7"/>
    <w:rsid w:val="001E5373"/>
    <w:rsid w:val="001E5F1A"/>
    <w:rsid w:val="001E6882"/>
    <w:rsid w:val="001E6EEA"/>
    <w:rsid w:val="001E7246"/>
    <w:rsid w:val="001E7B6B"/>
    <w:rsid w:val="001E7C18"/>
    <w:rsid w:val="001F0741"/>
    <w:rsid w:val="001F0BC7"/>
    <w:rsid w:val="001F0CE1"/>
    <w:rsid w:val="001F25FC"/>
    <w:rsid w:val="001F2F50"/>
    <w:rsid w:val="001F319F"/>
    <w:rsid w:val="001F4B0C"/>
    <w:rsid w:val="001F5D0C"/>
    <w:rsid w:val="001F683A"/>
    <w:rsid w:val="001F6BCD"/>
    <w:rsid w:val="001F742E"/>
    <w:rsid w:val="001F79BE"/>
    <w:rsid w:val="001F7BA9"/>
    <w:rsid w:val="001F7DAD"/>
    <w:rsid w:val="001F7FEB"/>
    <w:rsid w:val="00200470"/>
    <w:rsid w:val="0020053C"/>
    <w:rsid w:val="0020170C"/>
    <w:rsid w:val="002027D3"/>
    <w:rsid w:val="00203653"/>
    <w:rsid w:val="00203721"/>
    <w:rsid w:val="00203859"/>
    <w:rsid w:val="00204AFF"/>
    <w:rsid w:val="002059A5"/>
    <w:rsid w:val="00206460"/>
    <w:rsid w:val="00206AA8"/>
    <w:rsid w:val="00207067"/>
    <w:rsid w:val="002074F5"/>
    <w:rsid w:val="002101AC"/>
    <w:rsid w:val="00210B08"/>
    <w:rsid w:val="00211AE8"/>
    <w:rsid w:val="00212969"/>
    <w:rsid w:val="002130F4"/>
    <w:rsid w:val="002131AB"/>
    <w:rsid w:val="0021368C"/>
    <w:rsid w:val="00214177"/>
    <w:rsid w:val="002142A3"/>
    <w:rsid w:val="002144CE"/>
    <w:rsid w:val="0021462C"/>
    <w:rsid w:val="002158AB"/>
    <w:rsid w:val="00216DD0"/>
    <w:rsid w:val="00216EBE"/>
    <w:rsid w:val="00217719"/>
    <w:rsid w:val="00220CAA"/>
    <w:rsid w:val="00220D31"/>
    <w:rsid w:val="002219AA"/>
    <w:rsid w:val="00221C31"/>
    <w:rsid w:val="00222D9F"/>
    <w:rsid w:val="0022315E"/>
    <w:rsid w:val="0022341C"/>
    <w:rsid w:val="0022494F"/>
    <w:rsid w:val="0022506B"/>
    <w:rsid w:val="00225ECD"/>
    <w:rsid w:val="002266C5"/>
    <w:rsid w:val="00226FA0"/>
    <w:rsid w:val="00226FC2"/>
    <w:rsid w:val="002278ED"/>
    <w:rsid w:val="00230E12"/>
    <w:rsid w:val="00231495"/>
    <w:rsid w:val="00231F78"/>
    <w:rsid w:val="0023217D"/>
    <w:rsid w:val="00232411"/>
    <w:rsid w:val="00232AB3"/>
    <w:rsid w:val="0023309A"/>
    <w:rsid w:val="0023327E"/>
    <w:rsid w:val="00233B78"/>
    <w:rsid w:val="00233D0A"/>
    <w:rsid w:val="00234523"/>
    <w:rsid w:val="00234585"/>
    <w:rsid w:val="0023462E"/>
    <w:rsid w:val="00234D54"/>
    <w:rsid w:val="002360A5"/>
    <w:rsid w:val="0023652A"/>
    <w:rsid w:val="002365E1"/>
    <w:rsid w:val="00236D14"/>
    <w:rsid w:val="00236DD2"/>
    <w:rsid w:val="002403CF"/>
    <w:rsid w:val="00240C41"/>
    <w:rsid w:val="00241B6D"/>
    <w:rsid w:val="00241D20"/>
    <w:rsid w:val="00242F09"/>
    <w:rsid w:val="0024397A"/>
    <w:rsid w:val="00243D19"/>
    <w:rsid w:val="00244140"/>
    <w:rsid w:val="002451AD"/>
    <w:rsid w:val="00246023"/>
    <w:rsid w:val="0024694B"/>
    <w:rsid w:val="00246EC8"/>
    <w:rsid w:val="0024732C"/>
    <w:rsid w:val="002473CE"/>
    <w:rsid w:val="00247830"/>
    <w:rsid w:val="00247B62"/>
    <w:rsid w:val="00250260"/>
    <w:rsid w:val="00250A93"/>
    <w:rsid w:val="00250F2A"/>
    <w:rsid w:val="002510BB"/>
    <w:rsid w:val="00251381"/>
    <w:rsid w:val="002516C6"/>
    <w:rsid w:val="00251C49"/>
    <w:rsid w:val="00252139"/>
    <w:rsid w:val="002532BD"/>
    <w:rsid w:val="00255230"/>
    <w:rsid w:val="00255CE4"/>
    <w:rsid w:val="00255DB2"/>
    <w:rsid w:val="002562A3"/>
    <w:rsid w:val="0025673C"/>
    <w:rsid w:val="00256B37"/>
    <w:rsid w:val="0025711A"/>
    <w:rsid w:val="002577AA"/>
    <w:rsid w:val="00260753"/>
    <w:rsid w:val="002607A1"/>
    <w:rsid w:val="0026090B"/>
    <w:rsid w:val="0026187B"/>
    <w:rsid w:val="002624BB"/>
    <w:rsid w:val="002629E5"/>
    <w:rsid w:val="00262FAE"/>
    <w:rsid w:val="0026398B"/>
    <w:rsid w:val="00263C64"/>
    <w:rsid w:val="00264E35"/>
    <w:rsid w:val="00265477"/>
    <w:rsid w:val="00265533"/>
    <w:rsid w:val="002658AC"/>
    <w:rsid w:val="00266A14"/>
    <w:rsid w:val="00266A2B"/>
    <w:rsid w:val="00266FA8"/>
    <w:rsid w:val="002679BE"/>
    <w:rsid w:val="00267F15"/>
    <w:rsid w:val="002706D9"/>
    <w:rsid w:val="00270F34"/>
    <w:rsid w:val="00271934"/>
    <w:rsid w:val="00272A9B"/>
    <w:rsid w:val="002730D0"/>
    <w:rsid w:val="00273305"/>
    <w:rsid w:val="0027333C"/>
    <w:rsid w:val="00273566"/>
    <w:rsid w:val="002739FF"/>
    <w:rsid w:val="00274240"/>
    <w:rsid w:val="0027652B"/>
    <w:rsid w:val="00276D93"/>
    <w:rsid w:val="002808C4"/>
    <w:rsid w:val="002808C9"/>
    <w:rsid w:val="00282161"/>
    <w:rsid w:val="00282202"/>
    <w:rsid w:val="00282723"/>
    <w:rsid w:val="00282F89"/>
    <w:rsid w:val="0028388F"/>
    <w:rsid w:val="00283B65"/>
    <w:rsid w:val="002847F9"/>
    <w:rsid w:val="00284A4E"/>
    <w:rsid w:val="0028524F"/>
    <w:rsid w:val="00285467"/>
    <w:rsid w:val="00285CB3"/>
    <w:rsid w:val="00285E8F"/>
    <w:rsid w:val="00286C95"/>
    <w:rsid w:val="002871DB"/>
    <w:rsid w:val="0028730C"/>
    <w:rsid w:val="0028792F"/>
    <w:rsid w:val="002934DE"/>
    <w:rsid w:val="0029354E"/>
    <w:rsid w:val="00293D34"/>
    <w:rsid w:val="00294255"/>
    <w:rsid w:val="00297334"/>
    <w:rsid w:val="00297C87"/>
    <w:rsid w:val="002A0378"/>
    <w:rsid w:val="002A05DE"/>
    <w:rsid w:val="002A101C"/>
    <w:rsid w:val="002A1491"/>
    <w:rsid w:val="002A1550"/>
    <w:rsid w:val="002A156A"/>
    <w:rsid w:val="002A1C57"/>
    <w:rsid w:val="002A20EF"/>
    <w:rsid w:val="002A25A5"/>
    <w:rsid w:val="002A64CA"/>
    <w:rsid w:val="002A66FB"/>
    <w:rsid w:val="002A6AC3"/>
    <w:rsid w:val="002A6FF6"/>
    <w:rsid w:val="002A743F"/>
    <w:rsid w:val="002A7D53"/>
    <w:rsid w:val="002B158F"/>
    <w:rsid w:val="002B1743"/>
    <w:rsid w:val="002B1E77"/>
    <w:rsid w:val="002B2782"/>
    <w:rsid w:val="002B2A68"/>
    <w:rsid w:val="002B2D2F"/>
    <w:rsid w:val="002B311C"/>
    <w:rsid w:val="002B3136"/>
    <w:rsid w:val="002B4A17"/>
    <w:rsid w:val="002B4B62"/>
    <w:rsid w:val="002B4E74"/>
    <w:rsid w:val="002B6089"/>
    <w:rsid w:val="002B63F7"/>
    <w:rsid w:val="002B6475"/>
    <w:rsid w:val="002B64BB"/>
    <w:rsid w:val="002B6B96"/>
    <w:rsid w:val="002B7FE4"/>
    <w:rsid w:val="002C0C30"/>
    <w:rsid w:val="002C0D2A"/>
    <w:rsid w:val="002C1241"/>
    <w:rsid w:val="002C2D2C"/>
    <w:rsid w:val="002C2F18"/>
    <w:rsid w:val="002C3CB9"/>
    <w:rsid w:val="002C470D"/>
    <w:rsid w:val="002C4812"/>
    <w:rsid w:val="002C7F83"/>
    <w:rsid w:val="002D08F2"/>
    <w:rsid w:val="002D0A2A"/>
    <w:rsid w:val="002D1DB1"/>
    <w:rsid w:val="002D2191"/>
    <w:rsid w:val="002D2265"/>
    <w:rsid w:val="002D303E"/>
    <w:rsid w:val="002D3941"/>
    <w:rsid w:val="002D46B8"/>
    <w:rsid w:val="002D5944"/>
    <w:rsid w:val="002D6217"/>
    <w:rsid w:val="002D6817"/>
    <w:rsid w:val="002D6834"/>
    <w:rsid w:val="002D6A2D"/>
    <w:rsid w:val="002E05E4"/>
    <w:rsid w:val="002E098E"/>
    <w:rsid w:val="002E0AF4"/>
    <w:rsid w:val="002E114D"/>
    <w:rsid w:val="002E2377"/>
    <w:rsid w:val="002E2416"/>
    <w:rsid w:val="002E265F"/>
    <w:rsid w:val="002E2885"/>
    <w:rsid w:val="002E3CEA"/>
    <w:rsid w:val="002E5D8D"/>
    <w:rsid w:val="002E6A63"/>
    <w:rsid w:val="002E76DC"/>
    <w:rsid w:val="002F0FBD"/>
    <w:rsid w:val="002F1221"/>
    <w:rsid w:val="002F1595"/>
    <w:rsid w:val="002F1B9E"/>
    <w:rsid w:val="002F2F66"/>
    <w:rsid w:val="002F3A6E"/>
    <w:rsid w:val="002F40B7"/>
    <w:rsid w:val="002F4208"/>
    <w:rsid w:val="002F551C"/>
    <w:rsid w:val="002F5D58"/>
    <w:rsid w:val="002F5EEE"/>
    <w:rsid w:val="002F642C"/>
    <w:rsid w:val="002F7646"/>
    <w:rsid w:val="002F7648"/>
    <w:rsid w:val="002F788D"/>
    <w:rsid w:val="00301E04"/>
    <w:rsid w:val="0030227E"/>
    <w:rsid w:val="00303343"/>
    <w:rsid w:val="00303631"/>
    <w:rsid w:val="003039CE"/>
    <w:rsid w:val="003039D0"/>
    <w:rsid w:val="00303B3C"/>
    <w:rsid w:val="00304033"/>
    <w:rsid w:val="00304768"/>
    <w:rsid w:val="003054F3"/>
    <w:rsid w:val="00306C04"/>
    <w:rsid w:val="00307411"/>
    <w:rsid w:val="00307994"/>
    <w:rsid w:val="00307D98"/>
    <w:rsid w:val="00311C72"/>
    <w:rsid w:val="003132F0"/>
    <w:rsid w:val="00313A72"/>
    <w:rsid w:val="003144BC"/>
    <w:rsid w:val="00314527"/>
    <w:rsid w:val="0031462E"/>
    <w:rsid w:val="00315C2A"/>
    <w:rsid w:val="00316C00"/>
    <w:rsid w:val="00316C2E"/>
    <w:rsid w:val="00316DEB"/>
    <w:rsid w:val="0032009C"/>
    <w:rsid w:val="003208B2"/>
    <w:rsid w:val="00320A36"/>
    <w:rsid w:val="00320E6C"/>
    <w:rsid w:val="003211B8"/>
    <w:rsid w:val="003212C4"/>
    <w:rsid w:val="003229B2"/>
    <w:rsid w:val="00322FFE"/>
    <w:rsid w:val="0032323D"/>
    <w:rsid w:val="003232CF"/>
    <w:rsid w:val="00323E21"/>
    <w:rsid w:val="003264EC"/>
    <w:rsid w:val="00327450"/>
    <w:rsid w:val="003275F9"/>
    <w:rsid w:val="003276D7"/>
    <w:rsid w:val="0032796A"/>
    <w:rsid w:val="00327BA8"/>
    <w:rsid w:val="00330DD5"/>
    <w:rsid w:val="003310A2"/>
    <w:rsid w:val="00332473"/>
    <w:rsid w:val="003329AB"/>
    <w:rsid w:val="00333041"/>
    <w:rsid w:val="003332F9"/>
    <w:rsid w:val="00334269"/>
    <w:rsid w:val="003348F4"/>
    <w:rsid w:val="00334C0D"/>
    <w:rsid w:val="00334F4E"/>
    <w:rsid w:val="003350BA"/>
    <w:rsid w:val="00335113"/>
    <w:rsid w:val="003365E9"/>
    <w:rsid w:val="00336D42"/>
    <w:rsid w:val="003405B5"/>
    <w:rsid w:val="00340A9A"/>
    <w:rsid w:val="00341F93"/>
    <w:rsid w:val="0034261A"/>
    <w:rsid w:val="003435E4"/>
    <w:rsid w:val="00343BEE"/>
    <w:rsid w:val="00344BFA"/>
    <w:rsid w:val="00345534"/>
    <w:rsid w:val="00346461"/>
    <w:rsid w:val="00347D8E"/>
    <w:rsid w:val="00347FC1"/>
    <w:rsid w:val="00350123"/>
    <w:rsid w:val="00350289"/>
    <w:rsid w:val="0035053C"/>
    <w:rsid w:val="00350D3D"/>
    <w:rsid w:val="00351510"/>
    <w:rsid w:val="00351DCA"/>
    <w:rsid w:val="003535A7"/>
    <w:rsid w:val="0035363D"/>
    <w:rsid w:val="003539E5"/>
    <w:rsid w:val="00354C61"/>
    <w:rsid w:val="0035711A"/>
    <w:rsid w:val="0035769E"/>
    <w:rsid w:val="00360434"/>
    <w:rsid w:val="003615C3"/>
    <w:rsid w:val="00362962"/>
    <w:rsid w:val="00363442"/>
    <w:rsid w:val="003637FF"/>
    <w:rsid w:val="00363B80"/>
    <w:rsid w:val="00363F93"/>
    <w:rsid w:val="00364522"/>
    <w:rsid w:val="00364662"/>
    <w:rsid w:val="00364C3B"/>
    <w:rsid w:val="00364C94"/>
    <w:rsid w:val="00365533"/>
    <w:rsid w:val="00365705"/>
    <w:rsid w:val="00366070"/>
    <w:rsid w:val="003701F7"/>
    <w:rsid w:val="00370941"/>
    <w:rsid w:val="00370AA6"/>
    <w:rsid w:val="00373BBE"/>
    <w:rsid w:val="00373DD3"/>
    <w:rsid w:val="0037433B"/>
    <w:rsid w:val="00374357"/>
    <w:rsid w:val="003746D9"/>
    <w:rsid w:val="00374C7F"/>
    <w:rsid w:val="003751E1"/>
    <w:rsid w:val="00376731"/>
    <w:rsid w:val="003772BA"/>
    <w:rsid w:val="003773BD"/>
    <w:rsid w:val="00380397"/>
    <w:rsid w:val="003804FA"/>
    <w:rsid w:val="00381B5D"/>
    <w:rsid w:val="00381DEA"/>
    <w:rsid w:val="00382370"/>
    <w:rsid w:val="00382A67"/>
    <w:rsid w:val="003830DB"/>
    <w:rsid w:val="003831B5"/>
    <w:rsid w:val="00383FB9"/>
    <w:rsid w:val="00384F72"/>
    <w:rsid w:val="003858F2"/>
    <w:rsid w:val="0038596B"/>
    <w:rsid w:val="00385FA0"/>
    <w:rsid w:val="0038663D"/>
    <w:rsid w:val="00387557"/>
    <w:rsid w:val="00387660"/>
    <w:rsid w:val="00387797"/>
    <w:rsid w:val="003878FA"/>
    <w:rsid w:val="00387D0D"/>
    <w:rsid w:val="00387DA5"/>
    <w:rsid w:val="00387F01"/>
    <w:rsid w:val="00390A82"/>
    <w:rsid w:val="00390CE6"/>
    <w:rsid w:val="00390D13"/>
    <w:rsid w:val="003919F4"/>
    <w:rsid w:val="00391B57"/>
    <w:rsid w:val="0039237B"/>
    <w:rsid w:val="003928FB"/>
    <w:rsid w:val="00394AF7"/>
    <w:rsid w:val="00394E49"/>
    <w:rsid w:val="003957CF"/>
    <w:rsid w:val="00395E18"/>
    <w:rsid w:val="00395E36"/>
    <w:rsid w:val="00395FCC"/>
    <w:rsid w:val="003967A4"/>
    <w:rsid w:val="003967DC"/>
    <w:rsid w:val="00396B6B"/>
    <w:rsid w:val="00396DFB"/>
    <w:rsid w:val="003A09D4"/>
    <w:rsid w:val="003A0C10"/>
    <w:rsid w:val="003A1CA7"/>
    <w:rsid w:val="003A205F"/>
    <w:rsid w:val="003A2417"/>
    <w:rsid w:val="003A2F39"/>
    <w:rsid w:val="003A3069"/>
    <w:rsid w:val="003A3CFC"/>
    <w:rsid w:val="003A50C9"/>
    <w:rsid w:val="003A5EDF"/>
    <w:rsid w:val="003A7D99"/>
    <w:rsid w:val="003A7F51"/>
    <w:rsid w:val="003B1946"/>
    <w:rsid w:val="003B2257"/>
    <w:rsid w:val="003B2654"/>
    <w:rsid w:val="003B3311"/>
    <w:rsid w:val="003B34C6"/>
    <w:rsid w:val="003B388F"/>
    <w:rsid w:val="003B4094"/>
    <w:rsid w:val="003B4266"/>
    <w:rsid w:val="003B43E7"/>
    <w:rsid w:val="003B43F6"/>
    <w:rsid w:val="003B4635"/>
    <w:rsid w:val="003B5DCF"/>
    <w:rsid w:val="003B76A9"/>
    <w:rsid w:val="003B7DFD"/>
    <w:rsid w:val="003C0023"/>
    <w:rsid w:val="003C091D"/>
    <w:rsid w:val="003C2AED"/>
    <w:rsid w:val="003C2B06"/>
    <w:rsid w:val="003C3123"/>
    <w:rsid w:val="003C58FC"/>
    <w:rsid w:val="003C66C0"/>
    <w:rsid w:val="003C6DEA"/>
    <w:rsid w:val="003C6DFF"/>
    <w:rsid w:val="003D2266"/>
    <w:rsid w:val="003D30A7"/>
    <w:rsid w:val="003D3F39"/>
    <w:rsid w:val="003D53C2"/>
    <w:rsid w:val="003D5F14"/>
    <w:rsid w:val="003D6443"/>
    <w:rsid w:val="003D739B"/>
    <w:rsid w:val="003D789D"/>
    <w:rsid w:val="003D7B13"/>
    <w:rsid w:val="003D7E50"/>
    <w:rsid w:val="003E02BC"/>
    <w:rsid w:val="003E25F5"/>
    <w:rsid w:val="003E3108"/>
    <w:rsid w:val="003E39DD"/>
    <w:rsid w:val="003E4266"/>
    <w:rsid w:val="003E4482"/>
    <w:rsid w:val="003E4532"/>
    <w:rsid w:val="003E4659"/>
    <w:rsid w:val="003E48B4"/>
    <w:rsid w:val="003E52FD"/>
    <w:rsid w:val="003E610E"/>
    <w:rsid w:val="003E6E64"/>
    <w:rsid w:val="003E7689"/>
    <w:rsid w:val="003F0178"/>
    <w:rsid w:val="003F0668"/>
    <w:rsid w:val="003F1618"/>
    <w:rsid w:val="003F1B33"/>
    <w:rsid w:val="003F20C1"/>
    <w:rsid w:val="003F2A8B"/>
    <w:rsid w:val="003F38C6"/>
    <w:rsid w:val="003F38E1"/>
    <w:rsid w:val="003F62DF"/>
    <w:rsid w:val="003F6F26"/>
    <w:rsid w:val="003F7000"/>
    <w:rsid w:val="004009B2"/>
    <w:rsid w:val="00400B33"/>
    <w:rsid w:val="00400E99"/>
    <w:rsid w:val="004014FE"/>
    <w:rsid w:val="004033A3"/>
    <w:rsid w:val="004033EF"/>
    <w:rsid w:val="0040360D"/>
    <w:rsid w:val="00403C79"/>
    <w:rsid w:val="00403D1D"/>
    <w:rsid w:val="00403E77"/>
    <w:rsid w:val="00404294"/>
    <w:rsid w:val="004044DF"/>
    <w:rsid w:val="00404650"/>
    <w:rsid w:val="00404B18"/>
    <w:rsid w:val="00405FB8"/>
    <w:rsid w:val="0040604C"/>
    <w:rsid w:val="00407100"/>
    <w:rsid w:val="0041072A"/>
    <w:rsid w:val="00410CB9"/>
    <w:rsid w:val="00410D5F"/>
    <w:rsid w:val="00410EBF"/>
    <w:rsid w:val="00411DE5"/>
    <w:rsid w:val="004121DA"/>
    <w:rsid w:val="00412330"/>
    <w:rsid w:val="00412C70"/>
    <w:rsid w:val="00413411"/>
    <w:rsid w:val="0041478A"/>
    <w:rsid w:val="004157B9"/>
    <w:rsid w:val="00415B82"/>
    <w:rsid w:val="00415C73"/>
    <w:rsid w:val="004165E6"/>
    <w:rsid w:val="00416C58"/>
    <w:rsid w:val="00417170"/>
    <w:rsid w:val="0041768D"/>
    <w:rsid w:val="00417982"/>
    <w:rsid w:val="00420BE1"/>
    <w:rsid w:val="0042182D"/>
    <w:rsid w:val="00421FAA"/>
    <w:rsid w:val="00424C04"/>
    <w:rsid w:val="00424FD3"/>
    <w:rsid w:val="004250B7"/>
    <w:rsid w:val="00425542"/>
    <w:rsid w:val="00425846"/>
    <w:rsid w:val="00427276"/>
    <w:rsid w:val="0042762B"/>
    <w:rsid w:val="004304C1"/>
    <w:rsid w:val="00430730"/>
    <w:rsid w:val="00430C87"/>
    <w:rsid w:val="0043215A"/>
    <w:rsid w:val="004324BF"/>
    <w:rsid w:val="00433C6D"/>
    <w:rsid w:val="0043499D"/>
    <w:rsid w:val="00434C7F"/>
    <w:rsid w:val="00434CFA"/>
    <w:rsid w:val="00434E9D"/>
    <w:rsid w:val="00435774"/>
    <w:rsid w:val="004359AF"/>
    <w:rsid w:val="00436E5A"/>
    <w:rsid w:val="004374C9"/>
    <w:rsid w:val="00440F76"/>
    <w:rsid w:val="004412F3"/>
    <w:rsid w:val="00441659"/>
    <w:rsid w:val="00442579"/>
    <w:rsid w:val="00444BCA"/>
    <w:rsid w:val="00444C19"/>
    <w:rsid w:val="004466F4"/>
    <w:rsid w:val="00451454"/>
    <w:rsid w:val="0045166C"/>
    <w:rsid w:val="00452700"/>
    <w:rsid w:val="00452856"/>
    <w:rsid w:val="00452B9E"/>
    <w:rsid w:val="00452E20"/>
    <w:rsid w:val="004538EE"/>
    <w:rsid w:val="00454BC1"/>
    <w:rsid w:val="0045578A"/>
    <w:rsid w:val="004558C6"/>
    <w:rsid w:val="00455997"/>
    <w:rsid w:val="0045691F"/>
    <w:rsid w:val="00456C24"/>
    <w:rsid w:val="00457D57"/>
    <w:rsid w:val="00461CE5"/>
    <w:rsid w:val="00461CEC"/>
    <w:rsid w:val="00462290"/>
    <w:rsid w:val="0046242E"/>
    <w:rsid w:val="00462770"/>
    <w:rsid w:val="00462CC4"/>
    <w:rsid w:val="00463221"/>
    <w:rsid w:val="00463B27"/>
    <w:rsid w:val="00463D59"/>
    <w:rsid w:val="00464278"/>
    <w:rsid w:val="0046479A"/>
    <w:rsid w:val="00464C23"/>
    <w:rsid w:val="00465159"/>
    <w:rsid w:val="004658AA"/>
    <w:rsid w:val="00465F94"/>
    <w:rsid w:val="00466505"/>
    <w:rsid w:val="004665EA"/>
    <w:rsid w:val="00467FB1"/>
    <w:rsid w:val="004702DF"/>
    <w:rsid w:val="00470D00"/>
    <w:rsid w:val="00470EBB"/>
    <w:rsid w:val="004711AC"/>
    <w:rsid w:val="00473BA3"/>
    <w:rsid w:val="004754CC"/>
    <w:rsid w:val="00475860"/>
    <w:rsid w:val="00475A89"/>
    <w:rsid w:val="00476A1B"/>
    <w:rsid w:val="00477346"/>
    <w:rsid w:val="00480223"/>
    <w:rsid w:val="00480AA8"/>
    <w:rsid w:val="00481D68"/>
    <w:rsid w:val="00484161"/>
    <w:rsid w:val="0048497E"/>
    <w:rsid w:val="00485EED"/>
    <w:rsid w:val="00486DAF"/>
    <w:rsid w:val="00487775"/>
    <w:rsid w:val="00490254"/>
    <w:rsid w:val="00490995"/>
    <w:rsid w:val="004909E6"/>
    <w:rsid w:val="00490E01"/>
    <w:rsid w:val="004915ED"/>
    <w:rsid w:val="004916C6"/>
    <w:rsid w:val="00491A3E"/>
    <w:rsid w:val="00491F74"/>
    <w:rsid w:val="004923DE"/>
    <w:rsid w:val="00492C62"/>
    <w:rsid w:val="00492D5F"/>
    <w:rsid w:val="00493E84"/>
    <w:rsid w:val="0049458B"/>
    <w:rsid w:val="0049492D"/>
    <w:rsid w:val="00495B8C"/>
    <w:rsid w:val="0049602E"/>
    <w:rsid w:val="00496E82"/>
    <w:rsid w:val="00497FC3"/>
    <w:rsid w:val="004A00DD"/>
    <w:rsid w:val="004A0ECA"/>
    <w:rsid w:val="004A1743"/>
    <w:rsid w:val="004A33CC"/>
    <w:rsid w:val="004A36B7"/>
    <w:rsid w:val="004A3808"/>
    <w:rsid w:val="004A40E6"/>
    <w:rsid w:val="004A469B"/>
    <w:rsid w:val="004A4A69"/>
    <w:rsid w:val="004A4B5C"/>
    <w:rsid w:val="004A75B5"/>
    <w:rsid w:val="004A771A"/>
    <w:rsid w:val="004A7A36"/>
    <w:rsid w:val="004B0353"/>
    <w:rsid w:val="004B067D"/>
    <w:rsid w:val="004B10C7"/>
    <w:rsid w:val="004B1186"/>
    <w:rsid w:val="004B18E2"/>
    <w:rsid w:val="004B190C"/>
    <w:rsid w:val="004B1A54"/>
    <w:rsid w:val="004B298B"/>
    <w:rsid w:val="004B4AB3"/>
    <w:rsid w:val="004B527E"/>
    <w:rsid w:val="004B58E7"/>
    <w:rsid w:val="004B6368"/>
    <w:rsid w:val="004B643D"/>
    <w:rsid w:val="004B6448"/>
    <w:rsid w:val="004B7026"/>
    <w:rsid w:val="004B73B8"/>
    <w:rsid w:val="004B79CA"/>
    <w:rsid w:val="004B7B50"/>
    <w:rsid w:val="004B7C48"/>
    <w:rsid w:val="004B7CF8"/>
    <w:rsid w:val="004C02E5"/>
    <w:rsid w:val="004C0882"/>
    <w:rsid w:val="004C09EC"/>
    <w:rsid w:val="004C0A96"/>
    <w:rsid w:val="004C0EE4"/>
    <w:rsid w:val="004C148A"/>
    <w:rsid w:val="004C20D7"/>
    <w:rsid w:val="004C2436"/>
    <w:rsid w:val="004C35E7"/>
    <w:rsid w:val="004C37F5"/>
    <w:rsid w:val="004C604F"/>
    <w:rsid w:val="004C61ED"/>
    <w:rsid w:val="004C6307"/>
    <w:rsid w:val="004C6A8B"/>
    <w:rsid w:val="004C7DCD"/>
    <w:rsid w:val="004D0243"/>
    <w:rsid w:val="004D1000"/>
    <w:rsid w:val="004D280F"/>
    <w:rsid w:val="004D3078"/>
    <w:rsid w:val="004D3C81"/>
    <w:rsid w:val="004D4009"/>
    <w:rsid w:val="004D46C2"/>
    <w:rsid w:val="004D48AB"/>
    <w:rsid w:val="004D4F84"/>
    <w:rsid w:val="004D4F96"/>
    <w:rsid w:val="004D53C1"/>
    <w:rsid w:val="004D54A6"/>
    <w:rsid w:val="004D5D23"/>
    <w:rsid w:val="004D62FF"/>
    <w:rsid w:val="004D75FE"/>
    <w:rsid w:val="004E0707"/>
    <w:rsid w:val="004E08AC"/>
    <w:rsid w:val="004E0924"/>
    <w:rsid w:val="004E16E4"/>
    <w:rsid w:val="004E17C9"/>
    <w:rsid w:val="004E2783"/>
    <w:rsid w:val="004E354D"/>
    <w:rsid w:val="004E3C34"/>
    <w:rsid w:val="004E43D9"/>
    <w:rsid w:val="004E526F"/>
    <w:rsid w:val="004E6A2E"/>
    <w:rsid w:val="004E6F06"/>
    <w:rsid w:val="004E754C"/>
    <w:rsid w:val="004F0355"/>
    <w:rsid w:val="004F0535"/>
    <w:rsid w:val="004F0646"/>
    <w:rsid w:val="004F0FCE"/>
    <w:rsid w:val="004F13B5"/>
    <w:rsid w:val="004F1922"/>
    <w:rsid w:val="004F1FD4"/>
    <w:rsid w:val="004F45D0"/>
    <w:rsid w:val="004F595C"/>
    <w:rsid w:val="004F6C2D"/>
    <w:rsid w:val="005000B1"/>
    <w:rsid w:val="00500AF0"/>
    <w:rsid w:val="00501471"/>
    <w:rsid w:val="00501716"/>
    <w:rsid w:val="00501B9D"/>
    <w:rsid w:val="005025FF"/>
    <w:rsid w:val="00503E8F"/>
    <w:rsid w:val="00504192"/>
    <w:rsid w:val="005044EC"/>
    <w:rsid w:val="00504EAE"/>
    <w:rsid w:val="0050559D"/>
    <w:rsid w:val="00505691"/>
    <w:rsid w:val="00505A4C"/>
    <w:rsid w:val="00505FD6"/>
    <w:rsid w:val="00506548"/>
    <w:rsid w:val="00507DCF"/>
    <w:rsid w:val="005105EA"/>
    <w:rsid w:val="005112B3"/>
    <w:rsid w:val="005114E8"/>
    <w:rsid w:val="00511B4E"/>
    <w:rsid w:val="005125C4"/>
    <w:rsid w:val="00512A8A"/>
    <w:rsid w:val="00512AB5"/>
    <w:rsid w:val="00512D61"/>
    <w:rsid w:val="00512FB7"/>
    <w:rsid w:val="00513372"/>
    <w:rsid w:val="005133FB"/>
    <w:rsid w:val="005134B9"/>
    <w:rsid w:val="005139F0"/>
    <w:rsid w:val="005147D0"/>
    <w:rsid w:val="00514CD0"/>
    <w:rsid w:val="0051523C"/>
    <w:rsid w:val="005154B0"/>
    <w:rsid w:val="00515E83"/>
    <w:rsid w:val="00516C3C"/>
    <w:rsid w:val="00517F83"/>
    <w:rsid w:val="00520140"/>
    <w:rsid w:val="00521BE0"/>
    <w:rsid w:val="00523A2D"/>
    <w:rsid w:val="00523B27"/>
    <w:rsid w:val="005241C8"/>
    <w:rsid w:val="00525122"/>
    <w:rsid w:val="00525326"/>
    <w:rsid w:val="005253B9"/>
    <w:rsid w:val="00525850"/>
    <w:rsid w:val="005259FE"/>
    <w:rsid w:val="00526E46"/>
    <w:rsid w:val="0053006B"/>
    <w:rsid w:val="00530510"/>
    <w:rsid w:val="00530587"/>
    <w:rsid w:val="0053088D"/>
    <w:rsid w:val="00530E81"/>
    <w:rsid w:val="005312DA"/>
    <w:rsid w:val="00531401"/>
    <w:rsid w:val="005318E3"/>
    <w:rsid w:val="00532E32"/>
    <w:rsid w:val="00533159"/>
    <w:rsid w:val="00534233"/>
    <w:rsid w:val="00536FA3"/>
    <w:rsid w:val="00537033"/>
    <w:rsid w:val="005370DB"/>
    <w:rsid w:val="00540A6E"/>
    <w:rsid w:val="00541027"/>
    <w:rsid w:val="00541165"/>
    <w:rsid w:val="005422F9"/>
    <w:rsid w:val="005426C6"/>
    <w:rsid w:val="00542975"/>
    <w:rsid w:val="00542F5F"/>
    <w:rsid w:val="00546097"/>
    <w:rsid w:val="005460AD"/>
    <w:rsid w:val="0054674D"/>
    <w:rsid w:val="00547782"/>
    <w:rsid w:val="00550B4F"/>
    <w:rsid w:val="00551420"/>
    <w:rsid w:val="00551656"/>
    <w:rsid w:val="0055190C"/>
    <w:rsid w:val="005523C6"/>
    <w:rsid w:val="0055298B"/>
    <w:rsid w:val="00553D7F"/>
    <w:rsid w:val="00555252"/>
    <w:rsid w:val="00555FEC"/>
    <w:rsid w:val="00556024"/>
    <w:rsid w:val="00556954"/>
    <w:rsid w:val="00556AF4"/>
    <w:rsid w:val="00557309"/>
    <w:rsid w:val="00557DD8"/>
    <w:rsid w:val="005607DB"/>
    <w:rsid w:val="005614D7"/>
    <w:rsid w:val="005619CB"/>
    <w:rsid w:val="00561FB4"/>
    <w:rsid w:val="005621C3"/>
    <w:rsid w:val="00562A45"/>
    <w:rsid w:val="00562E80"/>
    <w:rsid w:val="00566BBD"/>
    <w:rsid w:val="00567D2C"/>
    <w:rsid w:val="0057040A"/>
    <w:rsid w:val="00570501"/>
    <w:rsid w:val="00570E8B"/>
    <w:rsid w:val="00570E8F"/>
    <w:rsid w:val="005712DF"/>
    <w:rsid w:val="005717E6"/>
    <w:rsid w:val="00571B2C"/>
    <w:rsid w:val="0057324B"/>
    <w:rsid w:val="005742ED"/>
    <w:rsid w:val="00574368"/>
    <w:rsid w:val="00574D63"/>
    <w:rsid w:val="005768F0"/>
    <w:rsid w:val="00576B6E"/>
    <w:rsid w:val="00577948"/>
    <w:rsid w:val="00577D49"/>
    <w:rsid w:val="00581F1D"/>
    <w:rsid w:val="00581FC3"/>
    <w:rsid w:val="005823C4"/>
    <w:rsid w:val="00582E79"/>
    <w:rsid w:val="005832E2"/>
    <w:rsid w:val="00584335"/>
    <w:rsid w:val="0058530F"/>
    <w:rsid w:val="00587123"/>
    <w:rsid w:val="00587B1C"/>
    <w:rsid w:val="005905CD"/>
    <w:rsid w:val="0059094A"/>
    <w:rsid w:val="0059127B"/>
    <w:rsid w:val="0059263B"/>
    <w:rsid w:val="00592A85"/>
    <w:rsid w:val="00592CC8"/>
    <w:rsid w:val="00593618"/>
    <w:rsid w:val="005938BC"/>
    <w:rsid w:val="00594557"/>
    <w:rsid w:val="00595534"/>
    <w:rsid w:val="00595784"/>
    <w:rsid w:val="00595EBD"/>
    <w:rsid w:val="00596F62"/>
    <w:rsid w:val="0059709A"/>
    <w:rsid w:val="005971D2"/>
    <w:rsid w:val="00597AEB"/>
    <w:rsid w:val="00597B6D"/>
    <w:rsid w:val="005A0700"/>
    <w:rsid w:val="005A25B4"/>
    <w:rsid w:val="005A27AD"/>
    <w:rsid w:val="005A2C7B"/>
    <w:rsid w:val="005A38EA"/>
    <w:rsid w:val="005A4150"/>
    <w:rsid w:val="005A435C"/>
    <w:rsid w:val="005A55AA"/>
    <w:rsid w:val="005A5E0D"/>
    <w:rsid w:val="005A629D"/>
    <w:rsid w:val="005A6702"/>
    <w:rsid w:val="005A68EE"/>
    <w:rsid w:val="005A6ECC"/>
    <w:rsid w:val="005A7798"/>
    <w:rsid w:val="005A7850"/>
    <w:rsid w:val="005A7DA7"/>
    <w:rsid w:val="005B00C3"/>
    <w:rsid w:val="005B05FC"/>
    <w:rsid w:val="005B58BE"/>
    <w:rsid w:val="005B5B6F"/>
    <w:rsid w:val="005B6B1F"/>
    <w:rsid w:val="005C0746"/>
    <w:rsid w:val="005C0D6F"/>
    <w:rsid w:val="005C0F3F"/>
    <w:rsid w:val="005C1F34"/>
    <w:rsid w:val="005C2028"/>
    <w:rsid w:val="005C2E9D"/>
    <w:rsid w:val="005C2F47"/>
    <w:rsid w:val="005C3565"/>
    <w:rsid w:val="005C412F"/>
    <w:rsid w:val="005C4DC2"/>
    <w:rsid w:val="005C5885"/>
    <w:rsid w:val="005C6E01"/>
    <w:rsid w:val="005C7185"/>
    <w:rsid w:val="005C735E"/>
    <w:rsid w:val="005C75E2"/>
    <w:rsid w:val="005D03D9"/>
    <w:rsid w:val="005D06ED"/>
    <w:rsid w:val="005D1BD5"/>
    <w:rsid w:val="005D1CA7"/>
    <w:rsid w:val="005D1F2E"/>
    <w:rsid w:val="005D21BA"/>
    <w:rsid w:val="005D3956"/>
    <w:rsid w:val="005D597B"/>
    <w:rsid w:val="005D6107"/>
    <w:rsid w:val="005E054D"/>
    <w:rsid w:val="005E0AB5"/>
    <w:rsid w:val="005E0E4D"/>
    <w:rsid w:val="005E1111"/>
    <w:rsid w:val="005E2207"/>
    <w:rsid w:val="005E2289"/>
    <w:rsid w:val="005E2D87"/>
    <w:rsid w:val="005E32DE"/>
    <w:rsid w:val="005E4DA5"/>
    <w:rsid w:val="005E5A08"/>
    <w:rsid w:val="005E5C0F"/>
    <w:rsid w:val="005E60E7"/>
    <w:rsid w:val="005E6255"/>
    <w:rsid w:val="005E69D8"/>
    <w:rsid w:val="005E752D"/>
    <w:rsid w:val="005E771F"/>
    <w:rsid w:val="005F0A27"/>
    <w:rsid w:val="005F2202"/>
    <w:rsid w:val="005F2270"/>
    <w:rsid w:val="005F25D5"/>
    <w:rsid w:val="005F25E0"/>
    <w:rsid w:val="005F3731"/>
    <w:rsid w:val="005F3F34"/>
    <w:rsid w:val="005F4123"/>
    <w:rsid w:val="005F45F3"/>
    <w:rsid w:val="005F48E5"/>
    <w:rsid w:val="005F5196"/>
    <w:rsid w:val="005F5A31"/>
    <w:rsid w:val="005F6040"/>
    <w:rsid w:val="005F791E"/>
    <w:rsid w:val="006001D5"/>
    <w:rsid w:val="006004C2"/>
    <w:rsid w:val="006005DD"/>
    <w:rsid w:val="0060110C"/>
    <w:rsid w:val="00601BE3"/>
    <w:rsid w:val="00602D93"/>
    <w:rsid w:val="00602F09"/>
    <w:rsid w:val="00603398"/>
    <w:rsid w:val="006034D0"/>
    <w:rsid w:val="006035C1"/>
    <w:rsid w:val="006044D3"/>
    <w:rsid w:val="00604AC5"/>
    <w:rsid w:val="00605640"/>
    <w:rsid w:val="006061F3"/>
    <w:rsid w:val="0060652A"/>
    <w:rsid w:val="00606AC3"/>
    <w:rsid w:val="00606E16"/>
    <w:rsid w:val="00607000"/>
    <w:rsid w:val="00607A1A"/>
    <w:rsid w:val="00607F40"/>
    <w:rsid w:val="00610314"/>
    <w:rsid w:val="006103F2"/>
    <w:rsid w:val="00610655"/>
    <w:rsid w:val="006112DC"/>
    <w:rsid w:val="00611546"/>
    <w:rsid w:val="006123CE"/>
    <w:rsid w:val="0061259F"/>
    <w:rsid w:val="006139A9"/>
    <w:rsid w:val="00613D7D"/>
    <w:rsid w:val="00614D1C"/>
    <w:rsid w:val="00616230"/>
    <w:rsid w:val="00616457"/>
    <w:rsid w:val="0061662C"/>
    <w:rsid w:val="00616C31"/>
    <w:rsid w:val="0061757A"/>
    <w:rsid w:val="00617D53"/>
    <w:rsid w:val="00621787"/>
    <w:rsid w:val="00621BD4"/>
    <w:rsid w:val="0062304C"/>
    <w:rsid w:val="00624698"/>
    <w:rsid w:val="006254CC"/>
    <w:rsid w:val="00625CF2"/>
    <w:rsid w:val="00626A50"/>
    <w:rsid w:val="006275D4"/>
    <w:rsid w:val="00627E24"/>
    <w:rsid w:val="0063017C"/>
    <w:rsid w:val="00630622"/>
    <w:rsid w:val="00630F72"/>
    <w:rsid w:val="00631A37"/>
    <w:rsid w:val="00631DF5"/>
    <w:rsid w:val="00632237"/>
    <w:rsid w:val="00632469"/>
    <w:rsid w:val="00632D4C"/>
    <w:rsid w:val="0063323E"/>
    <w:rsid w:val="00633C49"/>
    <w:rsid w:val="0063453D"/>
    <w:rsid w:val="00634891"/>
    <w:rsid w:val="00634E88"/>
    <w:rsid w:val="00636170"/>
    <w:rsid w:val="0063660A"/>
    <w:rsid w:val="00636ECE"/>
    <w:rsid w:val="00637131"/>
    <w:rsid w:val="006403BB"/>
    <w:rsid w:val="0064239F"/>
    <w:rsid w:val="00642A53"/>
    <w:rsid w:val="006446DD"/>
    <w:rsid w:val="00644D0A"/>
    <w:rsid w:val="00645337"/>
    <w:rsid w:val="006454F0"/>
    <w:rsid w:val="00646030"/>
    <w:rsid w:val="0064615A"/>
    <w:rsid w:val="00646E0E"/>
    <w:rsid w:val="00646F82"/>
    <w:rsid w:val="00647D83"/>
    <w:rsid w:val="0065155B"/>
    <w:rsid w:val="006523AA"/>
    <w:rsid w:val="00652AFA"/>
    <w:rsid w:val="00653E8D"/>
    <w:rsid w:val="006540A3"/>
    <w:rsid w:val="00655019"/>
    <w:rsid w:val="006559BC"/>
    <w:rsid w:val="006559BD"/>
    <w:rsid w:val="00655EDC"/>
    <w:rsid w:val="006561C7"/>
    <w:rsid w:val="006572FC"/>
    <w:rsid w:val="00660F74"/>
    <w:rsid w:val="006616EB"/>
    <w:rsid w:val="00661956"/>
    <w:rsid w:val="00661FC9"/>
    <w:rsid w:val="006627FF"/>
    <w:rsid w:val="006631D7"/>
    <w:rsid w:val="00664B53"/>
    <w:rsid w:val="006656CC"/>
    <w:rsid w:val="0066733F"/>
    <w:rsid w:val="006674E9"/>
    <w:rsid w:val="00670DA8"/>
    <w:rsid w:val="00672487"/>
    <w:rsid w:val="00672B9D"/>
    <w:rsid w:val="00672D05"/>
    <w:rsid w:val="0067374E"/>
    <w:rsid w:val="006755F4"/>
    <w:rsid w:val="00675C69"/>
    <w:rsid w:val="00675E1F"/>
    <w:rsid w:val="006777D6"/>
    <w:rsid w:val="00677A06"/>
    <w:rsid w:val="00680445"/>
    <w:rsid w:val="00681943"/>
    <w:rsid w:val="00682546"/>
    <w:rsid w:val="00682C70"/>
    <w:rsid w:val="00682DBE"/>
    <w:rsid w:val="00683056"/>
    <w:rsid w:val="006837E3"/>
    <w:rsid w:val="00684412"/>
    <w:rsid w:val="00685F7B"/>
    <w:rsid w:val="00686196"/>
    <w:rsid w:val="00687C24"/>
    <w:rsid w:val="0069084B"/>
    <w:rsid w:val="00690C90"/>
    <w:rsid w:val="00691AF7"/>
    <w:rsid w:val="006923C0"/>
    <w:rsid w:val="00694D5E"/>
    <w:rsid w:val="00694F8F"/>
    <w:rsid w:val="0069558A"/>
    <w:rsid w:val="006958E3"/>
    <w:rsid w:val="00696402"/>
    <w:rsid w:val="006968A8"/>
    <w:rsid w:val="00696DEB"/>
    <w:rsid w:val="00696E8F"/>
    <w:rsid w:val="00697FB1"/>
    <w:rsid w:val="006A085D"/>
    <w:rsid w:val="006A0D8A"/>
    <w:rsid w:val="006A0E3B"/>
    <w:rsid w:val="006A1E1B"/>
    <w:rsid w:val="006A212A"/>
    <w:rsid w:val="006A23C0"/>
    <w:rsid w:val="006A26E7"/>
    <w:rsid w:val="006A2ABE"/>
    <w:rsid w:val="006A3262"/>
    <w:rsid w:val="006A3731"/>
    <w:rsid w:val="006A58A6"/>
    <w:rsid w:val="006A7896"/>
    <w:rsid w:val="006A7D4F"/>
    <w:rsid w:val="006B039D"/>
    <w:rsid w:val="006B0C85"/>
    <w:rsid w:val="006B2ADA"/>
    <w:rsid w:val="006B38A0"/>
    <w:rsid w:val="006B4FC2"/>
    <w:rsid w:val="006B614A"/>
    <w:rsid w:val="006B65E2"/>
    <w:rsid w:val="006B6C67"/>
    <w:rsid w:val="006B7270"/>
    <w:rsid w:val="006B7342"/>
    <w:rsid w:val="006C0490"/>
    <w:rsid w:val="006C20FF"/>
    <w:rsid w:val="006C25F5"/>
    <w:rsid w:val="006C2D00"/>
    <w:rsid w:val="006C3C14"/>
    <w:rsid w:val="006C4B00"/>
    <w:rsid w:val="006C5520"/>
    <w:rsid w:val="006C5635"/>
    <w:rsid w:val="006C615C"/>
    <w:rsid w:val="006C6675"/>
    <w:rsid w:val="006C73EC"/>
    <w:rsid w:val="006D03D3"/>
    <w:rsid w:val="006D0EA7"/>
    <w:rsid w:val="006D152F"/>
    <w:rsid w:val="006D1D14"/>
    <w:rsid w:val="006D2701"/>
    <w:rsid w:val="006D2F40"/>
    <w:rsid w:val="006D32D6"/>
    <w:rsid w:val="006D35A8"/>
    <w:rsid w:val="006D3EA7"/>
    <w:rsid w:val="006D4D41"/>
    <w:rsid w:val="006D52B6"/>
    <w:rsid w:val="006D775E"/>
    <w:rsid w:val="006D79C7"/>
    <w:rsid w:val="006E0159"/>
    <w:rsid w:val="006E0217"/>
    <w:rsid w:val="006E0D08"/>
    <w:rsid w:val="006E0EA6"/>
    <w:rsid w:val="006E1B40"/>
    <w:rsid w:val="006E330A"/>
    <w:rsid w:val="006E338C"/>
    <w:rsid w:val="006E42A6"/>
    <w:rsid w:val="006E47CD"/>
    <w:rsid w:val="006E5558"/>
    <w:rsid w:val="006E5614"/>
    <w:rsid w:val="006E5A0C"/>
    <w:rsid w:val="006E62EF"/>
    <w:rsid w:val="006E76E3"/>
    <w:rsid w:val="006F0005"/>
    <w:rsid w:val="006F050A"/>
    <w:rsid w:val="006F098A"/>
    <w:rsid w:val="006F0A50"/>
    <w:rsid w:val="006F0FEE"/>
    <w:rsid w:val="006F1168"/>
    <w:rsid w:val="006F128A"/>
    <w:rsid w:val="006F13DC"/>
    <w:rsid w:val="006F2080"/>
    <w:rsid w:val="006F2297"/>
    <w:rsid w:val="006F2946"/>
    <w:rsid w:val="006F2CD6"/>
    <w:rsid w:val="006F43A6"/>
    <w:rsid w:val="006F6726"/>
    <w:rsid w:val="00700765"/>
    <w:rsid w:val="0070090B"/>
    <w:rsid w:val="00702051"/>
    <w:rsid w:val="007027A5"/>
    <w:rsid w:val="0070344B"/>
    <w:rsid w:val="0070347F"/>
    <w:rsid w:val="0070456A"/>
    <w:rsid w:val="00704973"/>
    <w:rsid w:val="00704B0F"/>
    <w:rsid w:val="007058A6"/>
    <w:rsid w:val="00706478"/>
    <w:rsid w:val="00707624"/>
    <w:rsid w:val="007077AA"/>
    <w:rsid w:val="00707FDB"/>
    <w:rsid w:val="007102C2"/>
    <w:rsid w:val="007105DD"/>
    <w:rsid w:val="00711180"/>
    <w:rsid w:val="00713591"/>
    <w:rsid w:val="0071360C"/>
    <w:rsid w:val="00713685"/>
    <w:rsid w:val="00713FC3"/>
    <w:rsid w:val="00714BE6"/>
    <w:rsid w:val="00715CED"/>
    <w:rsid w:val="007160C9"/>
    <w:rsid w:val="00716189"/>
    <w:rsid w:val="00716930"/>
    <w:rsid w:val="00717047"/>
    <w:rsid w:val="00717566"/>
    <w:rsid w:val="00717989"/>
    <w:rsid w:val="00720D17"/>
    <w:rsid w:val="00720D1F"/>
    <w:rsid w:val="0072151A"/>
    <w:rsid w:val="00721D36"/>
    <w:rsid w:val="007231A6"/>
    <w:rsid w:val="0072460F"/>
    <w:rsid w:val="007249A2"/>
    <w:rsid w:val="0072523D"/>
    <w:rsid w:val="007259BD"/>
    <w:rsid w:val="007269ED"/>
    <w:rsid w:val="00730FED"/>
    <w:rsid w:val="007311E4"/>
    <w:rsid w:val="007313D8"/>
    <w:rsid w:val="00731A1A"/>
    <w:rsid w:val="00731CC7"/>
    <w:rsid w:val="0073222D"/>
    <w:rsid w:val="0073255E"/>
    <w:rsid w:val="00733079"/>
    <w:rsid w:val="007337E6"/>
    <w:rsid w:val="00733895"/>
    <w:rsid w:val="007339BD"/>
    <w:rsid w:val="00733DDA"/>
    <w:rsid w:val="00735048"/>
    <w:rsid w:val="007351CB"/>
    <w:rsid w:val="007352FB"/>
    <w:rsid w:val="00735CE0"/>
    <w:rsid w:val="00736949"/>
    <w:rsid w:val="00736D69"/>
    <w:rsid w:val="00736F0F"/>
    <w:rsid w:val="00737037"/>
    <w:rsid w:val="0073714F"/>
    <w:rsid w:val="0073790D"/>
    <w:rsid w:val="00740018"/>
    <w:rsid w:val="00740285"/>
    <w:rsid w:val="00740E4A"/>
    <w:rsid w:val="00741751"/>
    <w:rsid w:val="00743A98"/>
    <w:rsid w:val="00744198"/>
    <w:rsid w:val="007443F3"/>
    <w:rsid w:val="007447DD"/>
    <w:rsid w:val="0074495F"/>
    <w:rsid w:val="00744A3C"/>
    <w:rsid w:val="0074500D"/>
    <w:rsid w:val="00745EC0"/>
    <w:rsid w:val="007518EE"/>
    <w:rsid w:val="00752501"/>
    <w:rsid w:val="00752A2E"/>
    <w:rsid w:val="00752A78"/>
    <w:rsid w:val="007532DC"/>
    <w:rsid w:val="007534ED"/>
    <w:rsid w:val="007538D2"/>
    <w:rsid w:val="007539A7"/>
    <w:rsid w:val="007544F0"/>
    <w:rsid w:val="007545D6"/>
    <w:rsid w:val="00754DDA"/>
    <w:rsid w:val="00754E64"/>
    <w:rsid w:val="00754EFD"/>
    <w:rsid w:val="00756793"/>
    <w:rsid w:val="007568D5"/>
    <w:rsid w:val="00756A48"/>
    <w:rsid w:val="0076007D"/>
    <w:rsid w:val="00760124"/>
    <w:rsid w:val="00760C7E"/>
    <w:rsid w:val="00760D2B"/>
    <w:rsid w:val="00761B33"/>
    <w:rsid w:val="00761E74"/>
    <w:rsid w:val="00763229"/>
    <w:rsid w:val="007634F9"/>
    <w:rsid w:val="00764092"/>
    <w:rsid w:val="007658C9"/>
    <w:rsid w:val="00766434"/>
    <w:rsid w:val="00766439"/>
    <w:rsid w:val="00766E00"/>
    <w:rsid w:val="00767183"/>
    <w:rsid w:val="00767424"/>
    <w:rsid w:val="00767934"/>
    <w:rsid w:val="00767BE1"/>
    <w:rsid w:val="0077011A"/>
    <w:rsid w:val="007711BA"/>
    <w:rsid w:val="00771878"/>
    <w:rsid w:val="00771B3A"/>
    <w:rsid w:val="00772990"/>
    <w:rsid w:val="00773306"/>
    <w:rsid w:val="00773664"/>
    <w:rsid w:val="00774873"/>
    <w:rsid w:val="00774D5B"/>
    <w:rsid w:val="00776A72"/>
    <w:rsid w:val="00776E3A"/>
    <w:rsid w:val="007805E2"/>
    <w:rsid w:val="00780A99"/>
    <w:rsid w:val="00783318"/>
    <w:rsid w:val="007834EA"/>
    <w:rsid w:val="00783B24"/>
    <w:rsid w:val="00784632"/>
    <w:rsid w:val="007847B8"/>
    <w:rsid w:val="00784B81"/>
    <w:rsid w:val="00785061"/>
    <w:rsid w:val="0078535B"/>
    <w:rsid w:val="007854C8"/>
    <w:rsid w:val="007856F2"/>
    <w:rsid w:val="00786067"/>
    <w:rsid w:val="00786568"/>
    <w:rsid w:val="00787480"/>
    <w:rsid w:val="007877BB"/>
    <w:rsid w:val="00787DBD"/>
    <w:rsid w:val="00791832"/>
    <w:rsid w:val="00792829"/>
    <w:rsid w:val="00792B12"/>
    <w:rsid w:val="00792CC2"/>
    <w:rsid w:val="0079356A"/>
    <w:rsid w:val="007941F2"/>
    <w:rsid w:val="007946E3"/>
    <w:rsid w:val="00795DCE"/>
    <w:rsid w:val="00795F71"/>
    <w:rsid w:val="00797BB1"/>
    <w:rsid w:val="007A0607"/>
    <w:rsid w:val="007A1F4F"/>
    <w:rsid w:val="007A2648"/>
    <w:rsid w:val="007A2A28"/>
    <w:rsid w:val="007A2BF5"/>
    <w:rsid w:val="007A358A"/>
    <w:rsid w:val="007A4116"/>
    <w:rsid w:val="007A5451"/>
    <w:rsid w:val="007A5BBA"/>
    <w:rsid w:val="007A6148"/>
    <w:rsid w:val="007A70BB"/>
    <w:rsid w:val="007B074D"/>
    <w:rsid w:val="007B0D24"/>
    <w:rsid w:val="007B0E09"/>
    <w:rsid w:val="007B334C"/>
    <w:rsid w:val="007B3981"/>
    <w:rsid w:val="007B4098"/>
    <w:rsid w:val="007B4A0C"/>
    <w:rsid w:val="007B4B08"/>
    <w:rsid w:val="007B66E5"/>
    <w:rsid w:val="007B6AFB"/>
    <w:rsid w:val="007B6C6A"/>
    <w:rsid w:val="007B6EED"/>
    <w:rsid w:val="007B7420"/>
    <w:rsid w:val="007B769C"/>
    <w:rsid w:val="007B7ECB"/>
    <w:rsid w:val="007B7F0F"/>
    <w:rsid w:val="007C1288"/>
    <w:rsid w:val="007C2271"/>
    <w:rsid w:val="007C2C1D"/>
    <w:rsid w:val="007C2CB6"/>
    <w:rsid w:val="007C335A"/>
    <w:rsid w:val="007C4DD5"/>
    <w:rsid w:val="007C590F"/>
    <w:rsid w:val="007C5974"/>
    <w:rsid w:val="007C5D3A"/>
    <w:rsid w:val="007C60CE"/>
    <w:rsid w:val="007C6443"/>
    <w:rsid w:val="007C6AF4"/>
    <w:rsid w:val="007C70D3"/>
    <w:rsid w:val="007C7A1B"/>
    <w:rsid w:val="007D05C5"/>
    <w:rsid w:val="007D0CF1"/>
    <w:rsid w:val="007D0DF0"/>
    <w:rsid w:val="007D0DF3"/>
    <w:rsid w:val="007D106D"/>
    <w:rsid w:val="007D2201"/>
    <w:rsid w:val="007D2585"/>
    <w:rsid w:val="007D29D4"/>
    <w:rsid w:val="007D2B38"/>
    <w:rsid w:val="007D2C5D"/>
    <w:rsid w:val="007D3EFE"/>
    <w:rsid w:val="007D4167"/>
    <w:rsid w:val="007D6016"/>
    <w:rsid w:val="007D64D7"/>
    <w:rsid w:val="007E00EE"/>
    <w:rsid w:val="007E09AD"/>
    <w:rsid w:val="007E09F3"/>
    <w:rsid w:val="007E1B68"/>
    <w:rsid w:val="007E225C"/>
    <w:rsid w:val="007E4033"/>
    <w:rsid w:val="007E4317"/>
    <w:rsid w:val="007E465B"/>
    <w:rsid w:val="007E469C"/>
    <w:rsid w:val="007E5201"/>
    <w:rsid w:val="007E5711"/>
    <w:rsid w:val="007E5E76"/>
    <w:rsid w:val="007E679F"/>
    <w:rsid w:val="007E6FBC"/>
    <w:rsid w:val="007E75C1"/>
    <w:rsid w:val="007F01DB"/>
    <w:rsid w:val="007F0468"/>
    <w:rsid w:val="007F058C"/>
    <w:rsid w:val="007F07C7"/>
    <w:rsid w:val="007F1BB1"/>
    <w:rsid w:val="007F1C29"/>
    <w:rsid w:val="007F2611"/>
    <w:rsid w:val="007F2B37"/>
    <w:rsid w:val="007F2C15"/>
    <w:rsid w:val="007F3E7A"/>
    <w:rsid w:val="007F4743"/>
    <w:rsid w:val="007F4881"/>
    <w:rsid w:val="007F5713"/>
    <w:rsid w:val="007F5AFB"/>
    <w:rsid w:val="007F6156"/>
    <w:rsid w:val="007F6E92"/>
    <w:rsid w:val="007F6F5B"/>
    <w:rsid w:val="007F7701"/>
    <w:rsid w:val="00800A7C"/>
    <w:rsid w:val="00801328"/>
    <w:rsid w:val="008018F0"/>
    <w:rsid w:val="00801B7A"/>
    <w:rsid w:val="00801C1A"/>
    <w:rsid w:val="00802CC3"/>
    <w:rsid w:val="008043B2"/>
    <w:rsid w:val="0080548A"/>
    <w:rsid w:val="00805E2A"/>
    <w:rsid w:val="0080692B"/>
    <w:rsid w:val="00806EDE"/>
    <w:rsid w:val="00807A7B"/>
    <w:rsid w:val="00807E19"/>
    <w:rsid w:val="0081018B"/>
    <w:rsid w:val="00810E9D"/>
    <w:rsid w:val="00811288"/>
    <w:rsid w:val="00811C83"/>
    <w:rsid w:val="0081661E"/>
    <w:rsid w:val="00816DEE"/>
    <w:rsid w:val="00817501"/>
    <w:rsid w:val="00821DD2"/>
    <w:rsid w:val="0082260C"/>
    <w:rsid w:val="00822882"/>
    <w:rsid w:val="00822E66"/>
    <w:rsid w:val="008233AF"/>
    <w:rsid w:val="0082424F"/>
    <w:rsid w:val="00826956"/>
    <w:rsid w:val="00826E0B"/>
    <w:rsid w:val="00827104"/>
    <w:rsid w:val="00830383"/>
    <w:rsid w:val="00830B2B"/>
    <w:rsid w:val="00831331"/>
    <w:rsid w:val="0083180D"/>
    <w:rsid w:val="0083193A"/>
    <w:rsid w:val="00833A58"/>
    <w:rsid w:val="00833B48"/>
    <w:rsid w:val="00833E79"/>
    <w:rsid w:val="00834DF9"/>
    <w:rsid w:val="00834E6E"/>
    <w:rsid w:val="00834E9A"/>
    <w:rsid w:val="00835969"/>
    <w:rsid w:val="00835FDC"/>
    <w:rsid w:val="008365C6"/>
    <w:rsid w:val="00837795"/>
    <w:rsid w:val="008378B4"/>
    <w:rsid w:val="00841728"/>
    <w:rsid w:val="00841751"/>
    <w:rsid w:val="008421A8"/>
    <w:rsid w:val="00842864"/>
    <w:rsid w:val="00842F8E"/>
    <w:rsid w:val="008434C3"/>
    <w:rsid w:val="00843C6D"/>
    <w:rsid w:val="008453DD"/>
    <w:rsid w:val="00845E71"/>
    <w:rsid w:val="00846BF6"/>
    <w:rsid w:val="008470CA"/>
    <w:rsid w:val="008471CB"/>
    <w:rsid w:val="00847F16"/>
    <w:rsid w:val="008513B7"/>
    <w:rsid w:val="00851469"/>
    <w:rsid w:val="00851B3A"/>
    <w:rsid w:val="00851E51"/>
    <w:rsid w:val="0085203C"/>
    <w:rsid w:val="00853E7A"/>
    <w:rsid w:val="0085459A"/>
    <w:rsid w:val="00854B8A"/>
    <w:rsid w:val="00855C32"/>
    <w:rsid w:val="00857612"/>
    <w:rsid w:val="00857E17"/>
    <w:rsid w:val="008604EF"/>
    <w:rsid w:val="008608CC"/>
    <w:rsid w:val="00860CD5"/>
    <w:rsid w:val="00861B16"/>
    <w:rsid w:val="00861B6D"/>
    <w:rsid w:val="0086274E"/>
    <w:rsid w:val="00862A27"/>
    <w:rsid w:val="00862DEC"/>
    <w:rsid w:val="00864A5F"/>
    <w:rsid w:val="00864F51"/>
    <w:rsid w:val="00865256"/>
    <w:rsid w:val="008656D9"/>
    <w:rsid w:val="0086730A"/>
    <w:rsid w:val="00867454"/>
    <w:rsid w:val="008677F2"/>
    <w:rsid w:val="00867CC5"/>
    <w:rsid w:val="00867D03"/>
    <w:rsid w:val="00870E49"/>
    <w:rsid w:val="00870EBB"/>
    <w:rsid w:val="00871009"/>
    <w:rsid w:val="00871401"/>
    <w:rsid w:val="00871503"/>
    <w:rsid w:val="00871E88"/>
    <w:rsid w:val="00872BB8"/>
    <w:rsid w:val="00872F27"/>
    <w:rsid w:val="00874188"/>
    <w:rsid w:val="00875B50"/>
    <w:rsid w:val="0087679C"/>
    <w:rsid w:val="008768CC"/>
    <w:rsid w:val="00876BA1"/>
    <w:rsid w:val="00876E32"/>
    <w:rsid w:val="00877020"/>
    <w:rsid w:val="00877776"/>
    <w:rsid w:val="0088159F"/>
    <w:rsid w:val="008817B4"/>
    <w:rsid w:val="00881A0B"/>
    <w:rsid w:val="0088267E"/>
    <w:rsid w:val="00883135"/>
    <w:rsid w:val="00883D23"/>
    <w:rsid w:val="00884109"/>
    <w:rsid w:val="00884B8A"/>
    <w:rsid w:val="00884F17"/>
    <w:rsid w:val="00885B2D"/>
    <w:rsid w:val="00885C8C"/>
    <w:rsid w:val="00886071"/>
    <w:rsid w:val="008878F1"/>
    <w:rsid w:val="00887D8D"/>
    <w:rsid w:val="00890772"/>
    <w:rsid w:val="00890AA5"/>
    <w:rsid w:val="00890CBF"/>
    <w:rsid w:val="00890EEE"/>
    <w:rsid w:val="008911D7"/>
    <w:rsid w:val="0089187E"/>
    <w:rsid w:val="00892475"/>
    <w:rsid w:val="0089312F"/>
    <w:rsid w:val="00893880"/>
    <w:rsid w:val="00895B40"/>
    <w:rsid w:val="00895FC7"/>
    <w:rsid w:val="00895FF4"/>
    <w:rsid w:val="008964F0"/>
    <w:rsid w:val="008977C8"/>
    <w:rsid w:val="008A0058"/>
    <w:rsid w:val="008A06BC"/>
    <w:rsid w:val="008A09CF"/>
    <w:rsid w:val="008A0E79"/>
    <w:rsid w:val="008A0FB3"/>
    <w:rsid w:val="008A10FE"/>
    <w:rsid w:val="008A1549"/>
    <w:rsid w:val="008A2677"/>
    <w:rsid w:val="008A28CC"/>
    <w:rsid w:val="008A2B84"/>
    <w:rsid w:val="008A2CFC"/>
    <w:rsid w:val="008A3744"/>
    <w:rsid w:val="008A3EBD"/>
    <w:rsid w:val="008A454A"/>
    <w:rsid w:val="008A5419"/>
    <w:rsid w:val="008A61FA"/>
    <w:rsid w:val="008A6E06"/>
    <w:rsid w:val="008A762F"/>
    <w:rsid w:val="008A79E6"/>
    <w:rsid w:val="008A7A18"/>
    <w:rsid w:val="008B18AE"/>
    <w:rsid w:val="008B191A"/>
    <w:rsid w:val="008B2146"/>
    <w:rsid w:val="008B22A1"/>
    <w:rsid w:val="008B2B87"/>
    <w:rsid w:val="008B4014"/>
    <w:rsid w:val="008B4181"/>
    <w:rsid w:val="008B4985"/>
    <w:rsid w:val="008B5153"/>
    <w:rsid w:val="008B51FD"/>
    <w:rsid w:val="008B65B2"/>
    <w:rsid w:val="008B7303"/>
    <w:rsid w:val="008B77CF"/>
    <w:rsid w:val="008B78AE"/>
    <w:rsid w:val="008B7B0B"/>
    <w:rsid w:val="008C05AB"/>
    <w:rsid w:val="008C0795"/>
    <w:rsid w:val="008C0F13"/>
    <w:rsid w:val="008C1537"/>
    <w:rsid w:val="008C1B50"/>
    <w:rsid w:val="008C1BF0"/>
    <w:rsid w:val="008C203C"/>
    <w:rsid w:val="008C2823"/>
    <w:rsid w:val="008C2C41"/>
    <w:rsid w:val="008C334F"/>
    <w:rsid w:val="008C3749"/>
    <w:rsid w:val="008C3872"/>
    <w:rsid w:val="008C4EA5"/>
    <w:rsid w:val="008C54F4"/>
    <w:rsid w:val="008C5FC1"/>
    <w:rsid w:val="008C644A"/>
    <w:rsid w:val="008C6B75"/>
    <w:rsid w:val="008C77BF"/>
    <w:rsid w:val="008D0238"/>
    <w:rsid w:val="008D0D76"/>
    <w:rsid w:val="008D1094"/>
    <w:rsid w:val="008D1D72"/>
    <w:rsid w:val="008D1E5C"/>
    <w:rsid w:val="008D2283"/>
    <w:rsid w:val="008D250A"/>
    <w:rsid w:val="008D312B"/>
    <w:rsid w:val="008D372F"/>
    <w:rsid w:val="008D416B"/>
    <w:rsid w:val="008D47A1"/>
    <w:rsid w:val="008D49F9"/>
    <w:rsid w:val="008D4CEB"/>
    <w:rsid w:val="008D58F6"/>
    <w:rsid w:val="008D6132"/>
    <w:rsid w:val="008D63E0"/>
    <w:rsid w:val="008D6F45"/>
    <w:rsid w:val="008D7086"/>
    <w:rsid w:val="008E0C5B"/>
    <w:rsid w:val="008E1546"/>
    <w:rsid w:val="008E18B9"/>
    <w:rsid w:val="008E1BB0"/>
    <w:rsid w:val="008E2BC8"/>
    <w:rsid w:val="008E2E9C"/>
    <w:rsid w:val="008E3035"/>
    <w:rsid w:val="008E3618"/>
    <w:rsid w:val="008E4465"/>
    <w:rsid w:val="008E57D1"/>
    <w:rsid w:val="008E5CCA"/>
    <w:rsid w:val="008E6CD6"/>
    <w:rsid w:val="008E76A4"/>
    <w:rsid w:val="008F1508"/>
    <w:rsid w:val="008F18FA"/>
    <w:rsid w:val="008F2139"/>
    <w:rsid w:val="008F2487"/>
    <w:rsid w:val="008F2AC8"/>
    <w:rsid w:val="008F30C6"/>
    <w:rsid w:val="008F4345"/>
    <w:rsid w:val="008F4EE0"/>
    <w:rsid w:val="008F563D"/>
    <w:rsid w:val="008F58D1"/>
    <w:rsid w:val="008F5CC3"/>
    <w:rsid w:val="008F68A5"/>
    <w:rsid w:val="008F71A6"/>
    <w:rsid w:val="008F72B5"/>
    <w:rsid w:val="008F72DB"/>
    <w:rsid w:val="008F7D17"/>
    <w:rsid w:val="00900026"/>
    <w:rsid w:val="0090053B"/>
    <w:rsid w:val="009013DF"/>
    <w:rsid w:val="009014AB"/>
    <w:rsid w:val="00901624"/>
    <w:rsid w:val="00903153"/>
    <w:rsid w:val="0090350A"/>
    <w:rsid w:val="00903C55"/>
    <w:rsid w:val="00904296"/>
    <w:rsid w:val="00906693"/>
    <w:rsid w:val="00906AF7"/>
    <w:rsid w:val="00906EC4"/>
    <w:rsid w:val="00907051"/>
    <w:rsid w:val="00910CEE"/>
    <w:rsid w:val="00910DF3"/>
    <w:rsid w:val="009115A4"/>
    <w:rsid w:val="00912E95"/>
    <w:rsid w:val="00913C58"/>
    <w:rsid w:val="00913E62"/>
    <w:rsid w:val="00913E68"/>
    <w:rsid w:val="00914568"/>
    <w:rsid w:val="0091491C"/>
    <w:rsid w:val="00915013"/>
    <w:rsid w:val="009163A9"/>
    <w:rsid w:val="00916470"/>
    <w:rsid w:val="00917CAD"/>
    <w:rsid w:val="00917DD8"/>
    <w:rsid w:val="009211D8"/>
    <w:rsid w:val="00921288"/>
    <w:rsid w:val="00923466"/>
    <w:rsid w:val="00923B7D"/>
    <w:rsid w:val="009241C0"/>
    <w:rsid w:val="0092502D"/>
    <w:rsid w:val="00925A7C"/>
    <w:rsid w:val="00926B49"/>
    <w:rsid w:val="0092794B"/>
    <w:rsid w:val="00927970"/>
    <w:rsid w:val="00927D42"/>
    <w:rsid w:val="00927E53"/>
    <w:rsid w:val="0093002B"/>
    <w:rsid w:val="00932B52"/>
    <w:rsid w:val="00932BBF"/>
    <w:rsid w:val="00932ED5"/>
    <w:rsid w:val="009336D0"/>
    <w:rsid w:val="00933C2B"/>
    <w:rsid w:val="00934239"/>
    <w:rsid w:val="00934688"/>
    <w:rsid w:val="00934B4A"/>
    <w:rsid w:val="00935290"/>
    <w:rsid w:val="00936CCC"/>
    <w:rsid w:val="00936E4F"/>
    <w:rsid w:val="00937A46"/>
    <w:rsid w:val="00942507"/>
    <w:rsid w:val="00942A33"/>
    <w:rsid w:val="00943D76"/>
    <w:rsid w:val="00943F43"/>
    <w:rsid w:val="0094429E"/>
    <w:rsid w:val="00944613"/>
    <w:rsid w:val="0094623C"/>
    <w:rsid w:val="009513DC"/>
    <w:rsid w:val="00951771"/>
    <w:rsid w:val="00952296"/>
    <w:rsid w:val="00952A07"/>
    <w:rsid w:val="00952ADB"/>
    <w:rsid w:val="00952CFF"/>
    <w:rsid w:val="009530DE"/>
    <w:rsid w:val="009540AB"/>
    <w:rsid w:val="00954B37"/>
    <w:rsid w:val="00955359"/>
    <w:rsid w:val="009557EC"/>
    <w:rsid w:val="009566C2"/>
    <w:rsid w:val="009566C9"/>
    <w:rsid w:val="009568DA"/>
    <w:rsid w:val="009576CD"/>
    <w:rsid w:val="00960730"/>
    <w:rsid w:val="009615C3"/>
    <w:rsid w:val="00962A0B"/>
    <w:rsid w:val="00962AF4"/>
    <w:rsid w:val="00962C08"/>
    <w:rsid w:val="00963988"/>
    <w:rsid w:val="00964C3C"/>
    <w:rsid w:val="009653CF"/>
    <w:rsid w:val="00965639"/>
    <w:rsid w:val="009657B1"/>
    <w:rsid w:val="0096646A"/>
    <w:rsid w:val="009665A3"/>
    <w:rsid w:val="009668E5"/>
    <w:rsid w:val="00966AAF"/>
    <w:rsid w:val="00966BC6"/>
    <w:rsid w:val="00966D31"/>
    <w:rsid w:val="00967F91"/>
    <w:rsid w:val="009700B5"/>
    <w:rsid w:val="00970370"/>
    <w:rsid w:val="00970634"/>
    <w:rsid w:val="00971F1B"/>
    <w:rsid w:val="0097224F"/>
    <w:rsid w:val="0097261C"/>
    <w:rsid w:val="0097491D"/>
    <w:rsid w:val="00975645"/>
    <w:rsid w:val="00975798"/>
    <w:rsid w:val="00976254"/>
    <w:rsid w:val="00976C63"/>
    <w:rsid w:val="00977035"/>
    <w:rsid w:val="0098022C"/>
    <w:rsid w:val="00980813"/>
    <w:rsid w:val="00980B4B"/>
    <w:rsid w:val="00980DD2"/>
    <w:rsid w:val="0098137C"/>
    <w:rsid w:val="00982282"/>
    <w:rsid w:val="00982B79"/>
    <w:rsid w:val="0098387E"/>
    <w:rsid w:val="00983F4D"/>
    <w:rsid w:val="0098421F"/>
    <w:rsid w:val="009848A8"/>
    <w:rsid w:val="009849F8"/>
    <w:rsid w:val="00984D3D"/>
    <w:rsid w:val="00985FC4"/>
    <w:rsid w:val="009860E5"/>
    <w:rsid w:val="00986900"/>
    <w:rsid w:val="00986C2D"/>
    <w:rsid w:val="0098710C"/>
    <w:rsid w:val="009871FA"/>
    <w:rsid w:val="0098780D"/>
    <w:rsid w:val="00987AED"/>
    <w:rsid w:val="00987BC7"/>
    <w:rsid w:val="0099092B"/>
    <w:rsid w:val="00990ACE"/>
    <w:rsid w:val="00992B32"/>
    <w:rsid w:val="009939DA"/>
    <w:rsid w:val="00994668"/>
    <w:rsid w:val="00995704"/>
    <w:rsid w:val="00995CE5"/>
    <w:rsid w:val="00995E13"/>
    <w:rsid w:val="00996CD3"/>
    <w:rsid w:val="00996F78"/>
    <w:rsid w:val="0099752C"/>
    <w:rsid w:val="009979C4"/>
    <w:rsid w:val="009A0CFF"/>
    <w:rsid w:val="009A1CF4"/>
    <w:rsid w:val="009A244C"/>
    <w:rsid w:val="009A2823"/>
    <w:rsid w:val="009A2D45"/>
    <w:rsid w:val="009A32F3"/>
    <w:rsid w:val="009A36A6"/>
    <w:rsid w:val="009A3952"/>
    <w:rsid w:val="009A39F2"/>
    <w:rsid w:val="009A3C7D"/>
    <w:rsid w:val="009A478C"/>
    <w:rsid w:val="009A4B28"/>
    <w:rsid w:val="009A4E26"/>
    <w:rsid w:val="009A53A3"/>
    <w:rsid w:val="009A62F2"/>
    <w:rsid w:val="009A765B"/>
    <w:rsid w:val="009A7AC6"/>
    <w:rsid w:val="009B0687"/>
    <w:rsid w:val="009B1910"/>
    <w:rsid w:val="009B1C77"/>
    <w:rsid w:val="009B2497"/>
    <w:rsid w:val="009B2B4B"/>
    <w:rsid w:val="009B3D8E"/>
    <w:rsid w:val="009B3F85"/>
    <w:rsid w:val="009B51E0"/>
    <w:rsid w:val="009B5447"/>
    <w:rsid w:val="009B54D9"/>
    <w:rsid w:val="009B57F2"/>
    <w:rsid w:val="009B5F6C"/>
    <w:rsid w:val="009B671E"/>
    <w:rsid w:val="009B69D2"/>
    <w:rsid w:val="009B6B22"/>
    <w:rsid w:val="009B6C72"/>
    <w:rsid w:val="009B6F9D"/>
    <w:rsid w:val="009B73FE"/>
    <w:rsid w:val="009B7F9C"/>
    <w:rsid w:val="009C0FB1"/>
    <w:rsid w:val="009C1047"/>
    <w:rsid w:val="009C1382"/>
    <w:rsid w:val="009C13E0"/>
    <w:rsid w:val="009C2BFB"/>
    <w:rsid w:val="009C2C3C"/>
    <w:rsid w:val="009C2F5B"/>
    <w:rsid w:val="009C334D"/>
    <w:rsid w:val="009C3BA5"/>
    <w:rsid w:val="009C43A6"/>
    <w:rsid w:val="009C4F6E"/>
    <w:rsid w:val="009C5282"/>
    <w:rsid w:val="009C582F"/>
    <w:rsid w:val="009C664D"/>
    <w:rsid w:val="009C682B"/>
    <w:rsid w:val="009C6D79"/>
    <w:rsid w:val="009C7645"/>
    <w:rsid w:val="009C7D77"/>
    <w:rsid w:val="009C7EF7"/>
    <w:rsid w:val="009D04BD"/>
    <w:rsid w:val="009D0B7A"/>
    <w:rsid w:val="009D2310"/>
    <w:rsid w:val="009D2927"/>
    <w:rsid w:val="009D34AB"/>
    <w:rsid w:val="009D4074"/>
    <w:rsid w:val="009D674E"/>
    <w:rsid w:val="009D6B12"/>
    <w:rsid w:val="009D6C3F"/>
    <w:rsid w:val="009D6DC1"/>
    <w:rsid w:val="009E0F71"/>
    <w:rsid w:val="009E15C9"/>
    <w:rsid w:val="009E17CD"/>
    <w:rsid w:val="009E1B9F"/>
    <w:rsid w:val="009E1E60"/>
    <w:rsid w:val="009E2A45"/>
    <w:rsid w:val="009E384E"/>
    <w:rsid w:val="009E4226"/>
    <w:rsid w:val="009E485B"/>
    <w:rsid w:val="009E62C8"/>
    <w:rsid w:val="009E67AD"/>
    <w:rsid w:val="009F0290"/>
    <w:rsid w:val="009F0DBF"/>
    <w:rsid w:val="009F1594"/>
    <w:rsid w:val="009F1D9B"/>
    <w:rsid w:val="009F2E56"/>
    <w:rsid w:val="009F3042"/>
    <w:rsid w:val="009F36B1"/>
    <w:rsid w:val="009F38AC"/>
    <w:rsid w:val="009F4067"/>
    <w:rsid w:val="009F43E5"/>
    <w:rsid w:val="009F499E"/>
    <w:rsid w:val="009F4D80"/>
    <w:rsid w:val="009F5465"/>
    <w:rsid w:val="009F5886"/>
    <w:rsid w:val="009F7378"/>
    <w:rsid w:val="00A004F9"/>
    <w:rsid w:val="00A02607"/>
    <w:rsid w:val="00A02734"/>
    <w:rsid w:val="00A02DDD"/>
    <w:rsid w:val="00A031C2"/>
    <w:rsid w:val="00A03534"/>
    <w:rsid w:val="00A03926"/>
    <w:rsid w:val="00A03946"/>
    <w:rsid w:val="00A03A53"/>
    <w:rsid w:val="00A03E67"/>
    <w:rsid w:val="00A04522"/>
    <w:rsid w:val="00A050DA"/>
    <w:rsid w:val="00A0590C"/>
    <w:rsid w:val="00A05CDA"/>
    <w:rsid w:val="00A0761B"/>
    <w:rsid w:val="00A1044B"/>
    <w:rsid w:val="00A10892"/>
    <w:rsid w:val="00A11B0F"/>
    <w:rsid w:val="00A1262C"/>
    <w:rsid w:val="00A12D5E"/>
    <w:rsid w:val="00A1466D"/>
    <w:rsid w:val="00A1491A"/>
    <w:rsid w:val="00A1518C"/>
    <w:rsid w:val="00A1612B"/>
    <w:rsid w:val="00A16433"/>
    <w:rsid w:val="00A17E25"/>
    <w:rsid w:val="00A20287"/>
    <w:rsid w:val="00A20F16"/>
    <w:rsid w:val="00A21045"/>
    <w:rsid w:val="00A215C1"/>
    <w:rsid w:val="00A2296D"/>
    <w:rsid w:val="00A237AE"/>
    <w:rsid w:val="00A25FA0"/>
    <w:rsid w:val="00A26699"/>
    <w:rsid w:val="00A267E9"/>
    <w:rsid w:val="00A270FF"/>
    <w:rsid w:val="00A27B96"/>
    <w:rsid w:val="00A27EB3"/>
    <w:rsid w:val="00A3088F"/>
    <w:rsid w:val="00A32D03"/>
    <w:rsid w:val="00A32FAE"/>
    <w:rsid w:val="00A331D9"/>
    <w:rsid w:val="00A33550"/>
    <w:rsid w:val="00A33762"/>
    <w:rsid w:val="00A33FEC"/>
    <w:rsid w:val="00A34083"/>
    <w:rsid w:val="00A340D8"/>
    <w:rsid w:val="00A3532D"/>
    <w:rsid w:val="00A353D1"/>
    <w:rsid w:val="00A35943"/>
    <w:rsid w:val="00A35C1A"/>
    <w:rsid w:val="00A364FA"/>
    <w:rsid w:val="00A37C5A"/>
    <w:rsid w:val="00A41A2A"/>
    <w:rsid w:val="00A42977"/>
    <w:rsid w:val="00A42B01"/>
    <w:rsid w:val="00A430E1"/>
    <w:rsid w:val="00A43DC4"/>
    <w:rsid w:val="00A44AED"/>
    <w:rsid w:val="00A4527F"/>
    <w:rsid w:val="00A457C6"/>
    <w:rsid w:val="00A45CDE"/>
    <w:rsid w:val="00A46ABF"/>
    <w:rsid w:val="00A473AC"/>
    <w:rsid w:val="00A4785C"/>
    <w:rsid w:val="00A47B46"/>
    <w:rsid w:val="00A50015"/>
    <w:rsid w:val="00A518D4"/>
    <w:rsid w:val="00A51CAF"/>
    <w:rsid w:val="00A523AA"/>
    <w:rsid w:val="00A525D1"/>
    <w:rsid w:val="00A52B02"/>
    <w:rsid w:val="00A532F3"/>
    <w:rsid w:val="00A5355D"/>
    <w:rsid w:val="00A54582"/>
    <w:rsid w:val="00A55096"/>
    <w:rsid w:val="00A5519D"/>
    <w:rsid w:val="00A551B5"/>
    <w:rsid w:val="00A56BEF"/>
    <w:rsid w:val="00A57704"/>
    <w:rsid w:val="00A6025E"/>
    <w:rsid w:val="00A607DC"/>
    <w:rsid w:val="00A618B3"/>
    <w:rsid w:val="00A61A19"/>
    <w:rsid w:val="00A629AD"/>
    <w:rsid w:val="00A62C32"/>
    <w:rsid w:val="00A6473A"/>
    <w:rsid w:val="00A64954"/>
    <w:rsid w:val="00A649C9"/>
    <w:rsid w:val="00A65CE1"/>
    <w:rsid w:val="00A65D28"/>
    <w:rsid w:val="00A66FF4"/>
    <w:rsid w:val="00A70874"/>
    <w:rsid w:val="00A7131C"/>
    <w:rsid w:val="00A71D6D"/>
    <w:rsid w:val="00A71DB4"/>
    <w:rsid w:val="00A721B5"/>
    <w:rsid w:val="00A72460"/>
    <w:rsid w:val="00A73381"/>
    <w:rsid w:val="00A73CB3"/>
    <w:rsid w:val="00A74AA7"/>
    <w:rsid w:val="00A750A2"/>
    <w:rsid w:val="00A75B99"/>
    <w:rsid w:val="00A75F05"/>
    <w:rsid w:val="00A80AD4"/>
    <w:rsid w:val="00A80B7B"/>
    <w:rsid w:val="00A80EFB"/>
    <w:rsid w:val="00A82BC4"/>
    <w:rsid w:val="00A82E28"/>
    <w:rsid w:val="00A82FD9"/>
    <w:rsid w:val="00A833C5"/>
    <w:rsid w:val="00A83490"/>
    <w:rsid w:val="00A83B66"/>
    <w:rsid w:val="00A83ED3"/>
    <w:rsid w:val="00A84449"/>
    <w:rsid w:val="00A84C98"/>
    <w:rsid w:val="00A86E6F"/>
    <w:rsid w:val="00A87273"/>
    <w:rsid w:val="00A8794F"/>
    <w:rsid w:val="00A902D7"/>
    <w:rsid w:val="00A9043C"/>
    <w:rsid w:val="00A90C43"/>
    <w:rsid w:val="00A90E82"/>
    <w:rsid w:val="00A91654"/>
    <w:rsid w:val="00A921E5"/>
    <w:rsid w:val="00A9663B"/>
    <w:rsid w:val="00A96A59"/>
    <w:rsid w:val="00A970E9"/>
    <w:rsid w:val="00A97856"/>
    <w:rsid w:val="00A978A0"/>
    <w:rsid w:val="00AA3BBC"/>
    <w:rsid w:val="00AA3DE3"/>
    <w:rsid w:val="00AA4FA7"/>
    <w:rsid w:val="00AA5F83"/>
    <w:rsid w:val="00AA6369"/>
    <w:rsid w:val="00AB0465"/>
    <w:rsid w:val="00AB0ACB"/>
    <w:rsid w:val="00AB0ED4"/>
    <w:rsid w:val="00AB158C"/>
    <w:rsid w:val="00AB1A5B"/>
    <w:rsid w:val="00AB1B89"/>
    <w:rsid w:val="00AB2AF0"/>
    <w:rsid w:val="00AB2D3F"/>
    <w:rsid w:val="00AB483D"/>
    <w:rsid w:val="00AB4EA0"/>
    <w:rsid w:val="00AB4F62"/>
    <w:rsid w:val="00AB556A"/>
    <w:rsid w:val="00AB611F"/>
    <w:rsid w:val="00AB6949"/>
    <w:rsid w:val="00AB6EB8"/>
    <w:rsid w:val="00AB75EC"/>
    <w:rsid w:val="00AC1179"/>
    <w:rsid w:val="00AC3594"/>
    <w:rsid w:val="00AC3A39"/>
    <w:rsid w:val="00AC3CEB"/>
    <w:rsid w:val="00AC44E2"/>
    <w:rsid w:val="00AC493B"/>
    <w:rsid w:val="00AC647E"/>
    <w:rsid w:val="00AC6CA0"/>
    <w:rsid w:val="00AC6CCD"/>
    <w:rsid w:val="00AD08D0"/>
    <w:rsid w:val="00AD0C96"/>
    <w:rsid w:val="00AD0DD8"/>
    <w:rsid w:val="00AD1510"/>
    <w:rsid w:val="00AD1EF7"/>
    <w:rsid w:val="00AD2B3C"/>
    <w:rsid w:val="00AD3D10"/>
    <w:rsid w:val="00AD5BEE"/>
    <w:rsid w:val="00AD6A0B"/>
    <w:rsid w:val="00AD6CC6"/>
    <w:rsid w:val="00AD75F9"/>
    <w:rsid w:val="00AD75FE"/>
    <w:rsid w:val="00AD77EA"/>
    <w:rsid w:val="00AD7B54"/>
    <w:rsid w:val="00AE01C6"/>
    <w:rsid w:val="00AE051B"/>
    <w:rsid w:val="00AE12D2"/>
    <w:rsid w:val="00AE1C15"/>
    <w:rsid w:val="00AE2A4F"/>
    <w:rsid w:val="00AE33E6"/>
    <w:rsid w:val="00AE341A"/>
    <w:rsid w:val="00AE3AA3"/>
    <w:rsid w:val="00AE3E72"/>
    <w:rsid w:val="00AE4293"/>
    <w:rsid w:val="00AE4BF8"/>
    <w:rsid w:val="00AE60AE"/>
    <w:rsid w:val="00AE6A07"/>
    <w:rsid w:val="00AE72A8"/>
    <w:rsid w:val="00AE74A6"/>
    <w:rsid w:val="00AE77B9"/>
    <w:rsid w:val="00AE7E09"/>
    <w:rsid w:val="00AF0310"/>
    <w:rsid w:val="00AF0ED7"/>
    <w:rsid w:val="00AF13CD"/>
    <w:rsid w:val="00AF1C7E"/>
    <w:rsid w:val="00AF2B52"/>
    <w:rsid w:val="00AF4412"/>
    <w:rsid w:val="00AF56C0"/>
    <w:rsid w:val="00AF5C87"/>
    <w:rsid w:val="00B0101F"/>
    <w:rsid w:val="00B018DB"/>
    <w:rsid w:val="00B01A9B"/>
    <w:rsid w:val="00B01D84"/>
    <w:rsid w:val="00B02199"/>
    <w:rsid w:val="00B02DD7"/>
    <w:rsid w:val="00B02EB8"/>
    <w:rsid w:val="00B02F16"/>
    <w:rsid w:val="00B0359E"/>
    <w:rsid w:val="00B04057"/>
    <w:rsid w:val="00B04666"/>
    <w:rsid w:val="00B04F26"/>
    <w:rsid w:val="00B05551"/>
    <w:rsid w:val="00B055A6"/>
    <w:rsid w:val="00B0605D"/>
    <w:rsid w:val="00B0696D"/>
    <w:rsid w:val="00B06FBB"/>
    <w:rsid w:val="00B07347"/>
    <w:rsid w:val="00B07D12"/>
    <w:rsid w:val="00B11437"/>
    <w:rsid w:val="00B11EDB"/>
    <w:rsid w:val="00B133EC"/>
    <w:rsid w:val="00B13DE8"/>
    <w:rsid w:val="00B16EE2"/>
    <w:rsid w:val="00B20461"/>
    <w:rsid w:val="00B20A4B"/>
    <w:rsid w:val="00B20EB8"/>
    <w:rsid w:val="00B2148C"/>
    <w:rsid w:val="00B2164E"/>
    <w:rsid w:val="00B22B8A"/>
    <w:rsid w:val="00B22BDE"/>
    <w:rsid w:val="00B24512"/>
    <w:rsid w:val="00B246F2"/>
    <w:rsid w:val="00B24795"/>
    <w:rsid w:val="00B2595E"/>
    <w:rsid w:val="00B259A9"/>
    <w:rsid w:val="00B2604B"/>
    <w:rsid w:val="00B269AB"/>
    <w:rsid w:val="00B27745"/>
    <w:rsid w:val="00B3057E"/>
    <w:rsid w:val="00B314E6"/>
    <w:rsid w:val="00B31E01"/>
    <w:rsid w:val="00B33178"/>
    <w:rsid w:val="00B33374"/>
    <w:rsid w:val="00B3426B"/>
    <w:rsid w:val="00B3451B"/>
    <w:rsid w:val="00B34712"/>
    <w:rsid w:val="00B35868"/>
    <w:rsid w:val="00B3691D"/>
    <w:rsid w:val="00B36FE3"/>
    <w:rsid w:val="00B37899"/>
    <w:rsid w:val="00B37D33"/>
    <w:rsid w:val="00B40495"/>
    <w:rsid w:val="00B41305"/>
    <w:rsid w:val="00B41A23"/>
    <w:rsid w:val="00B43BDD"/>
    <w:rsid w:val="00B446D1"/>
    <w:rsid w:val="00B4480D"/>
    <w:rsid w:val="00B44901"/>
    <w:rsid w:val="00B4533A"/>
    <w:rsid w:val="00B45CFF"/>
    <w:rsid w:val="00B46D93"/>
    <w:rsid w:val="00B46DA8"/>
    <w:rsid w:val="00B4712E"/>
    <w:rsid w:val="00B4737A"/>
    <w:rsid w:val="00B47F34"/>
    <w:rsid w:val="00B500DD"/>
    <w:rsid w:val="00B506F4"/>
    <w:rsid w:val="00B50703"/>
    <w:rsid w:val="00B50F54"/>
    <w:rsid w:val="00B521BB"/>
    <w:rsid w:val="00B5289D"/>
    <w:rsid w:val="00B5438B"/>
    <w:rsid w:val="00B54BC5"/>
    <w:rsid w:val="00B54C2E"/>
    <w:rsid w:val="00B5575C"/>
    <w:rsid w:val="00B55B9C"/>
    <w:rsid w:val="00B55D9B"/>
    <w:rsid w:val="00B57439"/>
    <w:rsid w:val="00B575AD"/>
    <w:rsid w:val="00B57BEF"/>
    <w:rsid w:val="00B60026"/>
    <w:rsid w:val="00B60714"/>
    <w:rsid w:val="00B60B39"/>
    <w:rsid w:val="00B6183A"/>
    <w:rsid w:val="00B6283C"/>
    <w:rsid w:val="00B62A9B"/>
    <w:rsid w:val="00B63FBD"/>
    <w:rsid w:val="00B65AD9"/>
    <w:rsid w:val="00B67F11"/>
    <w:rsid w:val="00B67FC3"/>
    <w:rsid w:val="00B71EE6"/>
    <w:rsid w:val="00B72096"/>
    <w:rsid w:val="00B7301F"/>
    <w:rsid w:val="00B733DA"/>
    <w:rsid w:val="00B73440"/>
    <w:rsid w:val="00B736F4"/>
    <w:rsid w:val="00B742A5"/>
    <w:rsid w:val="00B7553C"/>
    <w:rsid w:val="00B76CC0"/>
    <w:rsid w:val="00B76E6A"/>
    <w:rsid w:val="00B77388"/>
    <w:rsid w:val="00B774B3"/>
    <w:rsid w:val="00B77FBF"/>
    <w:rsid w:val="00B800D6"/>
    <w:rsid w:val="00B81D6C"/>
    <w:rsid w:val="00B81D7E"/>
    <w:rsid w:val="00B82BD1"/>
    <w:rsid w:val="00B83C80"/>
    <w:rsid w:val="00B841F8"/>
    <w:rsid w:val="00B8430F"/>
    <w:rsid w:val="00B84CA2"/>
    <w:rsid w:val="00B853C1"/>
    <w:rsid w:val="00B85EF2"/>
    <w:rsid w:val="00B917E1"/>
    <w:rsid w:val="00B9297D"/>
    <w:rsid w:val="00B92DCC"/>
    <w:rsid w:val="00B9317F"/>
    <w:rsid w:val="00B9473C"/>
    <w:rsid w:val="00B956E0"/>
    <w:rsid w:val="00B9623D"/>
    <w:rsid w:val="00B96339"/>
    <w:rsid w:val="00B96843"/>
    <w:rsid w:val="00B970F5"/>
    <w:rsid w:val="00B974A9"/>
    <w:rsid w:val="00B97AD6"/>
    <w:rsid w:val="00BA0120"/>
    <w:rsid w:val="00BA087A"/>
    <w:rsid w:val="00BA136E"/>
    <w:rsid w:val="00BA13F9"/>
    <w:rsid w:val="00BA1EA0"/>
    <w:rsid w:val="00BA29C8"/>
    <w:rsid w:val="00BA2A2F"/>
    <w:rsid w:val="00BA351A"/>
    <w:rsid w:val="00BA3CC1"/>
    <w:rsid w:val="00BA70C0"/>
    <w:rsid w:val="00BA79B3"/>
    <w:rsid w:val="00BB0049"/>
    <w:rsid w:val="00BB0728"/>
    <w:rsid w:val="00BB07AE"/>
    <w:rsid w:val="00BB0C08"/>
    <w:rsid w:val="00BB0D99"/>
    <w:rsid w:val="00BB25B0"/>
    <w:rsid w:val="00BB3AA0"/>
    <w:rsid w:val="00BB3B52"/>
    <w:rsid w:val="00BB424A"/>
    <w:rsid w:val="00BB5BD5"/>
    <w:rsid w:val="00BC05C5"/>
    <w:rsid w:val="00BC1770"/>
    <w:rsid w:val="00BC372A"/>
    <w:rsid w:val="00BC42E0"/>
    <w:rsid w:val="00BC44A7"/>
    <w:rsid w:val="00BC5273"/>
    <w:rsid w:val="00BC55B8"/>
    <w:rsid w:val="00BC57A6"/>
    <w:rsid w:val="00BC6C30"/>
    <w:rsid w:val="00BC6ECF"/>
    <w:rsid w:val="00BC7239"/>
    <w:rsid w:val="00BC77C3"/>
    <w:rsid w:val="00BC791D"/>
    <w:rsid w:val="00BC7992"/>
    <w:rsid w:val="00BC7B0A"/>
    <w:rsid w:val="00BC7F63"/>
    <w:rsid w:val="00BD0443"/>
    <w:rsid w:val="00BD1C9A"/>
    <w:rsid w:val="00BD2392"/>
    <w:rsid w:val="00BD2A21"/>
    <w:rsid w:val="00BD3005"/>
    <w:rsid w:val="00BD319D"/>
    <w:rsid w:val="00BD35A2"/>
    <w:rsid w:val="00BD51DD"/>
    <w:rsid w:val="00BD5232"/>
    <w:rsid w:val="00BD6510"/>
    <w:rsid w:val="00BD6DE8"/>
    <w:rsid w:val="00BD6E36"/>
    <w:rsid w:val="00BD7196"/>
    <w:rsid w:val="00BD72C6"/>
    <w:rsid w:val="00BE00CC"/>
    <w:rsid w:val="00BE0326"/>
    <w:rsid w:val="00BE04D5"/>
    <w:rsid w:val="00BE0E65"/>
    <w:rsid w:val="00BE0E83"/>
    <w:rsid w:val="00BE1077"/>
    <w:rsid w:val="00BE19F5"/>
    <w:rsid w:val="00BE1FD7"/>
    <w:rsid w:val="00BE2B66"/>
    <w:rsid w:val="00BE3B46"/>
    <w:rsid w:val="00BE3C57"/>
    <w:rsid w:val="00BE56F0"/>
    <w:rsid w:val="00BE693A"/>
    <w:rsid w:val="00BF0730"/>
    <w:rsid w:val="00BF079D"/>
    <w:rsid w:val="00BF0861"/>
    <w:rsid w:val="00BF1205"/>
    <w:rsid w:val="00BF1B16"/>
    <w:rsid w:val="00BF1F05"/>
    <w:rsid w:val="00BF1FDA"/>
    <w:rsid w:val="00BF63F1"/>
    <w:rsid w:val="00BF7B7D"/>
    <w:rsid w:val="00C00241"/>
    <w:rsid w:val="00C00849"/>
    <w:rsid w:val="00C00C68"/>
    <w:rsid w:val="00C01227"/>
    <w:rsid w:val="00C01285"/>
    <w:rsid w:val="00C017EF"/>
    <w:rsid w:val="00C02830"/>
    <w:rsid w:val="00C0307F"/>
    <w:rsid w:val="00C0339A"/>
    <w:rsid w:val="00C039CD"/>
    <w:rsid w:val="00C0447D"/>
    <w:rsid w:val="00C0483A"/>
    <w:rsid w:val="00C05B1E"/>
    <w:rsid w:val="00C0619A"/>
    <w:rsid w:val="00C06507"/>
    <w:rsid w:val="00C07422"/>
    <w:rsid w:val="00C11132"/>
    <w:rsid w:val="00C119D6"/>
    <w:rsid w:val="00C11B02"/>
    <w:rsid w:val="00C120E9"/>
    <w:rsid w:val="00C12BC9"/>
    <w:rsid w:val="00C1339A"/>
    <w:rsid w:val="00C141A5"/>
    <w:rsid w:val="00C14771"/>
    <w:rsid w:val="00C14EC0"/>
    <w:rsid w:val="00C156BD"/>
    <w:rsid w:val="00C1614C"/>
    <w:rsid w:val="00C1641E"/>
    <w:rsid w:val="00C16641"/>
    <w:rsid w:val="00C16B98"/>
    <w:rsid w:val="00C2096B"/>
    <w:rsid w:val="00C20A77"/>
    <w:rsid w:val="00C20BC1"/>
    <w:rsid w:val="00C220EB"/>
    <w:rsid w:val="00C23581"/>
    <w:rsid w:val="00C238E4"/>
    <w:rsid w:val="00C2482B"/>
    <w:rsid w:val="00C249C2"/>
    <w:rsid w:val="00C25054"/>
    <w:rsid w:val="00C251AF"/>
    <w:rsid w:val="00C255B8"/>
    <w:rsid w:val="00C25CBF"/>
    <w:rsid w:val="00C2601A"/>
    <w:rsid w:val="00C261C6"/>
    <w:rsid w:val="00C2675C"/>
    <w:rsid w:val="00C269A4"/>
    <w:rsid w:val="00C2744B"/>
    <w:rsid w:val="00C276E4"/>
    <w:rsid w:val="00C2782B"/>
    <w:rsid w:val="00C30BAE"/>
    <w:rsid w:val="00C31D6E"/>
    <w:rsid w:val="00C31DF0"/>
    <w:rsid w:val="00C32B69"/>
    <w:rsid w:val="00C334C5"/>
    <w:rsid w:val="00C33506"/>
    <w:rsid w:val="00C35121"/>
    <w:rsid w:val="00C35420"/>
    <w:rsid w:val="00C3618D"/>
    <w:rsid w:val="00C36A2C"/>
    <w:rsid w:val="00C370B2"/>
    <w:rsid w:val="00C379D2"/>
    <w:rsid w:val="00C37D39"/>
    <w:rsid w:val="00C40B79"/>
    <w:rsid w:val="00C42113"/>
    <w:rsid w:val="00C42988"/>
    <w:rsid w:val="00C430E4"/>
    <w:rsid w:val="00C43BCE"/>
    <w:rsid w:val="00C44B41"/>
    <w:rsid w:val="00C44C29"/>
    <w:rsid w:val="00C45893"/>
    <w:rsid w:val="00C45DA7"/>
    <w:rsid w:val="00C46105"/>
    <w:rsid w:val="00C46259"/>
    <w:rsid w:val="00C471D9"/>
    <w:rsid w:val="00C47868"/>
    <w:rsid w:val="00C525F0"/>
    <w:rsid w:val="00C52BF8"/>
    <w:rsid w:val="00C52D9E"/>
    <w:rsid w:val="00C53689"/>
    <w:rsid w:val="00C5395A"/>
    <w:rsid w:val="00C53D78"/>
    <w:rsid w:val="00C53DB0"/>
    <w:rsid w:val="00C53FE0"/>
    <w:rsid w:val="00C545C2"/>
    <w:rsid w:val="00C5536C"/>
    <w:rsid w:val="00C56C90"/>
    <w:rsid w:val="00C57FE1"/>
    <w:rsid w:val="00C61A63"/>
    <w:rsid w:val="00C62F1E"/>
    <w:rsid w:val="00C639B0"/>
    <w:rsid w:val="00C642CB"/>
    <w:rsid w:val="00C64854"/>
    <w:rsid w:val="00C64935"/>
    <w:rsid w:val="00C64EEA"/>
    <w:rsid w:val="00C65952"/>
    <w:rsid w:val="00C66117"/>
    <w:rsid w:val="00C6624D"/>
    <w:rsid w:val="00C66C25"/>
    <w:rsid w:val="00C67015"/>
    <w:rsid w:val="00C703C1"/>
    <w:rsid w:val="00C706B7"/>
    <w:rsid w:val="00C7241E"/>
    <w:rsid w:val="00C72916"/>
    <w:rsid w:val="00C72AD1"/>
    <w:rsid w:val="00C732E3"/>
    <w:rsid w:val="00C73E58"/>
    <w:rsid w:val="00C746C6"/>
    <w:rsid w:val="00C74865"/>
    <w:rsid w:val="00C74F7B"/>
    <w:rsid w:val="00C75FB2"/>
    <w:rsid w:val="00C76E53"/>
    <w:rsid w:val="00C77089"/>
    <w:rsid w:val="00C77165"/>
    <w:rsid w:val="00C80115"/>
    <w:rsid w:val="00C8152E"/>
    <w:rsid w:val="00C818E5"/>
    <w:rsid w:val="00C81AC3"/>
    <w:rsid w:val="00C81FBB"/>
    <w:rsid w:val="00C82578"/>
    <w:rsid w:val="00C82E6F"/>
    <w:rsid w:val="00C83C4E"/>
    <w:rsid w:val="00C83EDE"/>
    <w:rsid w:val="00C84523"/>
    <w:rsid w:val="00C8575D"/>
    <w:rsid w:val="00C86882"/>
    <w:rsid w:val="00C873D5"/>
    <w:rsid w:val="00C87688"/>
    <w:rsid w:val="00C90456"/>
    <w:rsid w:val="00C91058"/>
    <w:rsid w:val="00C911C3"/>
    <w:rsid w:val="00C92090"/>
    <w:rsid w:val="00C929EC"/>
    <w:rsid w:val="00C92FF6"/>
    <w:rsid w:val="00C9440A"/>
    <w:rsid w:val="00C9447D"/>
    <w:rsid w:val="00C950B5"/>
    <w:rsid w:val="00C95BDE"/>
    <w:rsid w:val="00C96D54"/>
    <w:rsid w:val="00C96FC3"/>
    <w:rsid w:val="00C978C6"/>
    <w:rsid w:val="00CA0F62"/>
    <w:rsid w:val="00CA1E6D"/>
    <w:rsid w:val="00CA3AD6"/>
    <w:rsid w:val="00CA4531"/>
    <w:rsid w:val="00CA4546"/>
    <w:rsid w:val="00CA526A"/>
    <w:rsid w:val="00CA6837"/>
    <w:rsid w:val="00CA6976"/>
    <w:rsid w:val="00CA6A21"/>
    <w:rsid w:val="00CA743A"/>
    <w:rsid w:val="00CA7526"/>
    <w:rsid w:val="00CB0163"/>
    <w:rsid w:val="00CB0DCA"/>
    <w:rsid w:val="00CB1357"/>
    <w:rsid w:val="00CB1AB1"/>
    <w:rsid w:val="00CB2203"/>
    <w:rsid w:val="00CB2CC1"/>
    <w:rsid w:val="00CB3648"/>
    <w:rsid w:val="00CB392D"/>
    <w:rsid w:val="00CB3C8D"/>
    <w:rsid w:val="00CB4C34"/>
    <w:rsid w:val="00CB64CE"/>
    <w:rsid w:val="00CB68F9"/>
    <w:rsid w:val="00CB6C80"/>
    <w:rsid w:val="00CB6CF2"/>
    <w:rsid w:val="00CB6FE3"/>
    <w:rsid w:val="00CB73FC"/>
    <w:rsid w:val="00CB793C"/>
    <w:rsid w:val="00CC0353"/>
    <w:rsid w:val="00CC23C8"/>
    <w:rsid w:val="00CC2E90"/>
    <w:rsid w:val="00CC33B9"/>
    <w:rsid w:val="00CC378E"/>
    <w:rsid w:val="00CC37C2"/>
    <w:rsid w:val="00CC3EA7"/>
    <w:rsid w:val="00CC44C8"/>
    <w:rsid w:val="00CC4ED0"/>
    <w:rsid w:val="00CC514E"/>
    <w:rsid w:val="00CC7CE1"/>
    <w:rsid w:val="00CD1C2A"/>
    <w:rsid w:val="00CD253D"/>
    <w:rsid w:val="00CD4960"/>
    <w:rsid w:val="00CD501F"/>
    <w:rsid w:val="00CD561F"/>
    <w:rsid w:val="00CD5BFF"/>
    <w:rsid w:val="00CD6DBF"/>
    <w:rsid w:val="00CD71F8"/>
    <w:rsid w:val="00CE01F2"/>
    <w:rsid w:val="00CE0C81"/>
    <w:rsid w:val="00CE1855"/>
    <w:rsid w:val="00CE25AD"/>
    <w:rsid w:val="00CE2B0C"/>
    <w:rsid w:val="00CE32E4"/>
    <w:rsid w:val="00CE4655"/>
    <w:rsid w:val="00CE5759"/>
    <w:rsid w:val="00CF0478"/>
    <w:rsid w:val="00CF04F4"/>
    <w:rsid w:val="00CF0976"/>
    <w:rsid w:val="00CF1601"/>
    <w:rsid w:val="00CF1E42"/>
    <w:rsid w:val="00CF2734"/>
    <w:rsid w:val="00CF2BE0"/>
    <w:rsid w:val="00CF3FC5"/>
    <w:rsid w:val="00CF464D"/>
    <w:rsid w:val="00CF594C"/>
    <w:rsid w:val="00CF6254"/>
    <w:rsid w:val="00CF6292"/>
    <w:rsid w:val="00CF7AB5"/>
    <w:rsid w:val="00CF7E9D"/>
    <w:rsid w:val="00D000C0"/>
    <w:rsid w:val="00D00395"/>
    <w:rsid w:val="00D0072A"/>
    <w:rsid w:val="00D00B3A"/>
    <w:rsid w:val="00D016B3"/>
    <w:rsid w:val="00D018CA"/>
    <w:rsid w:val="00D021C7"/>
    <w:rsid w:val="00D026E9"/>
    <w:rsid w:val="00D030AC"/>
    <w:rsid w:val="00D03328"/>
    <w:rsid w:val="00D03A59"/>
    <w:rsid w:val="00D03CFE"/>
    <w:rsid w:val="00D05239"/>
    <w:rsid w:val="00D06DC2"/>
    <w:rsid w:val="00D07107"/>
    <w:rsid w:val="00D0746E"/>
    <w:rsid w:val="00D10FE8"/>
    <w:rsid w:val="00D11880"/>
    <w:rsid w:val="00D11CBB"/>
    <w:rsid w:val="00D134F8"/>
    <w:rsid w:val="00D1372F"/>
    <w:rsid w:val="00D13832"/>
    <w:rsid w:val="00D141BF"/>
    <w:rsid w:val="00D1436E"/>
    <w:rsid w:val="00D14751"/>
    <w:rsid w:val="00D15CAD"/>
    <w:rsid w:val="00D15E16"/>
    <w:rsid w:val="00D161EB"/>
    <w:rsid w:val="00D174E3"/>
    <w:rsid w:val="00D1791F"/>
    <w:rsid w:val="00D20A01"/>
    <w:rsid w:val="00D21610"/>
    <w:rsid w:val="00D21E99"/>
    <w:rsid w:val="00D2274B"/>
    <w:rsid w:val="00D22B29"/>
    <w:rsid w:val="00D22D7A"/>
    <w:rsid w:val="00D24F11"/>
    <w:rsid w:val="00D2510C"/>
    <w:rsid w:val="00D252E7"/>
    <w:rsid w:val="00D259E3"/>
    <w:rsid w:val="00D25A62"/>
    <w:rsid w:val="00D264DB"/>
    <w:rsid w:val="00D2722C"/>
    <w:rsid w:val="00D27CB0"/>
    <w:rsid w:val="00D309A0"/>
    <w:rsid w:val="00D31103"/>
    <w:rsid w:val="00D3289E"/>
    <w:rsid w:val="00D33A08"/>
    <w:rsid w:val="00D33B44"/>
    <w:rsid w:val="00D33F6A"/>
    <w:rsid w:val="00D3487F"/>
    <w:rsid w:val="00D34D1C"/>
    <w:rsid w:val="00D3526E"/>
    <w:rsid w:val="00D3578F"/>
    <w:rsid w:val="00D35DD8"/>
    <w:rsid w:val="00D3676C"/>
    <w:rsid w:val="00D36BE9"/>
    <w:rsid w:val="00D371D7"/>
    <w:rsid w:val="00D377E1"/>
    <w:rsid w:val="00D40459"/>
    <w:rsid w:val="00D40D3D"/>
    <w:rsid w:val="00D41801"/>
    <w:rsid w:val="00D41B43"/>
    <w:rsid w:val="00D4468E"/>
    <w:rsid w:val="00D4471D"/>
    <w:rsid w:val="00D44822"/>
    <w:rsid w:val="00D45971"/>
    <w:rsid w:val="00D469D6"/>
    <w:rsid w:val="00D470CC"/>
    <w:rsid w:val="00D47884"/>
    <w:rsid w:val="00D47F0A"/>
    <w:rsid w:val="00D50527"/>
    <w:rsid w:val="00D50E60"/>
    <w:rsid w:val="00D5179F"/>
    <w:rsid w:val="00D51BF6"/>
    <w:rsid w:val="00D51E9D"/>
    <w:rsid w:val="00D52230"/>
    <w:rsid w:val="00D52436"/>
    <w:rsid w:val="00D529DC"/>
    <w:rsid w:val="00D533C1"/>
    <w:rsid w:val="00D53B22"/>
    <w:rsid w:val="00D55E74"/>
    <w:rsid w:val="00D55EB1"/>
    <w:rsid w:val="00D56541"/>
    <w:rsid w:val="00D60AF3"/>
    <w:rsid w:val="00D61C5F"/>
    <w:rsid w:val="00D61EB3"/>
    <w:rsid w:val="00D62E70"/>
    <w:rsid w:val="00D62F71"/>
    <w:rsid w:val="00D632C4"/>
    <w:rsid w:val="00D63D1C"/>
    <w:rsid w:val="00D63E2E"/>
    <w:rsid w:val="00D64C06"/>
    <w:rsid w:val="00D65919"/>
    <w:rsid w:val="00D65AA8"/>
    <w:rsid w:val="00D65EE0"/>
    <w:rsid w:val="00D6663B"/>
    <w:rsid w:val="00D66B77"/>
    <w:rsid w:val="00D673A9"/>
    <w:rsid w:val="00D6775B"/>
    <w:rsid w:val="00D67A30"/>
    <w:rsid w:val="00D67ABD"/>
    <w:rsid w:val="00D70972"/>
    <w:rsid w:val="00D70A46"/>
    <w:rsid w:val="00D70AED"/>
    <w:rsid w:val="00D720D7"/>
    <w:rsid w:val="00D73166"/>
    <w:rsid w:val="00D74840"/>
    <w:rsid w:val="00D753A9"/>
    <w:rsid w:val="00D75662"/>
    <w:rsid w:val="00D764CD"/>
    <w:rsid w:val="00D77AC7"/>
    <w:rsid w:val="00D77B3D"/>
    <w:rsid w:val="00D809EF"/>
    <w:rsid w:val="00D815D4"/>
    <w:rsid w:val="00D81D93"/>
    <w:rsid w:val="00D82AE4"/>
    <w:rsid w:val="00D83122"/>
    <w:rsid w:val="00D851B0"/>
    <w:rsid w:val="00D855F2"/>
    <w:rsid w:val="00D86555"/>
    <w:rsid w:val="00D86D41"/>
    <w:rsid w:val="00D86F51"/>
    <w:rsid w:val="00D86FC0"/>
    <w:rsid w:val="00D93753"/>
    <w:rsid w:val="00D93936"/>
    <w:rsid w:val="00D93C08"/>
    <w:rsid w:val="00D967A2"/>
    <w:rsid w:val="00D971D3"/>
    <w:rsid w:val="00D9724C"/>
    <w:rsid w:val="00DA0096"/>
    <w:rsid w:val="00DA15E0"/>
    <w:rsid w:val="00DA363A"/>
    <w:rsid w:val="00DA39EB"/>
    <w:rsid w:val="00DA3C6F"/>
    <w:rsid w:val="00DA3D56"/>
    <w:rsid w:val="00DA601F"/>
    <w:rsid w:val="00DA730E"/>
    <w:rsid w:val="00DB09EA"/>
    <w:rsid w:val="00DB18B3"/>
    <w:rsid w:val="00DB1BB0"/>
    <w:rsid w:val="00DB32C6"/>
    <w:rsid w:val="00DB369A"/>
    <w:rsid w:val="00DB39AC"/>
    <w:rsid w:val="00DB439F"/>
    <w:rsid w:val="00DB511A"/>
    <w:rsid w:val="00DB55E7"/>
    <w:rsid w:val="00DB6C25"/>
    <w:rsid w:val="00DB6FFA"/>
    <w:rsid w:val="00DB716F"/>
    <w:rsid w:val="00DB7C4F"/>
    <w:rsid w:val="00DC06C3"/>
    <w:rsid w:val="00DC07D7"/>
    <w:rsid w:val="00DC08DA"/>
    <w:rsid w:val="00DC122D"/>
    <w:rsid w:val="00DC1DB6"/>
    <w:rsid w:val="00DC28CE"/>
    <w:rsid w:val="00DC2AFE"/>
    <w:rsid w:val="00DC3DE3"/>
    <w:rsid w:val="00DC55AD"/>
    <w:rsid w:val="00DC5A1C"/>
    <w:rsid w:val="00DC5CB8"/>
    <w:rsid w:val="00DC7911"/>
    <w:rsid w:val="00DD0623"/>
    <w:rsid w:val="00DD182D"/>
    <w:rsid w:val="00DD1FE9"/>
    <w:rsid w:val="00DD2588"/>
    <w:rsid w:val="00DD261B"/>
    <w:rsid w:val="00DD292F"/>
    <w:rsid w:val="00DD2DF1"/>
    <w:rsid w:val="00DD346B"/>
    <w:rsid w:val="00DD3AFC"/>
    <w:rsid w:val="00DD3F43"/>
    <w:rsid w:val="00DD4EBF"/>
    <w:rsid w:val="00DD5334"/>
    <w:rsid w:val="00DD5623"/>
    <w:rsid w:val="00DD5B6E"/>
    <w:rsid w:val="00DD6531"/>
    <w:rsid w:val="00DD7E05"/>
    <w:rsid w:val="00DE00BC"/>
    <w:rsid w:val="00DE2835"/>
    <w:rsid w:val="00DE2A5E"/>
    <w:rsid w:val="00DE2E4C"/>
    <w:rsid w:val="00DE3191"/>
    <w:rsid w:val="00DE3B34"/>
    <w:rsid w:val="00DE4749"/>
    <w:rsid w:val="00DE4C00"/>
    <w:rsid w:val="00DE5F5F"/>
    <w:rsid w:val="00DE6159"/>
    <w:rsid w:val="00DE695C"/>
    <w:rsid w:val="00DE6D66"/>
    <w:rsid w:val="00DE72C7"/>
    <w:rsid w:val="00DE7814"/>
    <w:rsid w:val="00DE7A4E"/>
    <w:rsid w:val="00DF0AB4"/>
    <w:rsid w:val="00DF0FB6"/>
    <w:rsid w:val="00DF1588"/>
    <w:rsid w:val="00DF2682"/>
    <w:rsid w:val="00DF2858"/>
    <w:rsid w:val="00DF30DA"/>
    <w:rsid w:val="00DF310D"/>
    <w:rsid w:val="00DF4C93"/>
    <w:rsid w:val="00DF6ECC"/>
    <w:rsid w:val="00DF765A"/>
    <w:rsid w:val="00E00524"/>
    <w:rsid w:val="00E007B9"/>
    <w:rsid w:val="00E009AB"/>
    <w:rsid w:val="00E01300"/>
    <w:rsid w:val="00E0161C"/>
    <w:rsid w:val="00E03CAD"/>
    <w:rsid w:val="00E04B70"/>
    <w:rsid w:val="00E05D0E"/>
    <w:rsid w:val="00E06F78"/>
    <w:rsid w:val="00E07E7E"/>
    <w:rsid w:val="00E1248D"/>
    <w:rsid w:val="00E126BB"/>
    <w:rsid w:val="00E12C1E"/>
    <w:rsid w:val="00E13807"/>
    <w:rsid w:val="00E13A3D"/>
    <w:rsid w:val="00E15AFE"/>
    <w:rsid w:val="00E17194"/>
    <w:rsid w:val="00E171F7"/>
    <w:rsid w:val="00E17642"/>
    <w:rsid w:val="00E20695"/>
    <w:rsid w:val="00E20A08"/>
    <w:rsid w:val="00E20CCC"/>
    <w:rsid w:val="00E21BE7"/>
    <w:rsid w:val="00E21D4B"/>
    <w:rsid w:val="00E23A09"/>
    <w:rsid w:val="00E23BEC"/>
    <w:rsid w:val="00E23D42"/>
    <w:rsid w:val="00E23DBC"/>
    <w:rsid w:val="00E24180"/>
    <w:rsid w:val="00E24890"/>
    <w:rsid w:val="00E25136"/>
    <w:rsid w:val="00E259AA"/>
    <w:rsid w:val="00E26A1A"/>
    <w:rsid w:val="00E270DF"/>
    <w:rsid w:val="00E2769D"/>
    <w:rsid w:val="00E3052E"/>
    <w:rsid w:val="00E30D3F"/>
    <w:rsid w:val="00E30F6C"/>
    <w:rsid w:val="00E32E9D"/>
    <w:rsid w:val="00E33F08"/>
    <w:rsid w:val="00E33F4B"/>
    <w:rsid w:val="00E342A8"/>
    <w:rsid w:val="00E348E4"/>
    <w:rsid w:val="00E36910"/>
    <w:rsid w:val="00E3754D"/>
    <w:rsid w:val="00E401E4"/>
    <w:rsid w:val="00E40757"/>
    <w:rsid w:val="00E40F08"/>
    <w:rsid w:val="00E41554"/>
    <w:rsid w:val="00E41A03"/>
    <w:rsid w:val="00E41AF8"/>
    <w:rsid w:val="00E425AB"/>
    <w:rsid w:val="00E434AB"/>
    <w:rsid w:val="00E43C9C"/>
    <w:rsid w:val="00E44879"/>
    <w:rsid w:val="00E44EFF"/>
    <w:rsid w:val="00E456D5"/>
    <w:rsid w:val="00E46C7C"/>
    <w:rsid w:val="00E5041B"/>
    <w:rsid w:val="00E5065A"/>
    <w:rsid w:val="00E507E9"/>
    <w:rsid w:val="00E52224"/>
    <w:rsid w:val="00E52301"/>
    <w:rsid w:val="00E5268F"/>
    <w:rsid w:val="00E52DAC"/>
    <w:rsid w:val="00E537AB"/>
    <w:rsid w:val="00E53835"/>
    <w:rsid w:val="00E53C61"/>
    <w:rsid w:val="00E54941"/>
    <w:rsid w:val="00E5612B"/>
    <w:rsid w:val="00E56706"/>
    <w:rsid w:val="00E57552"/>
    <w:rsid w:val="00E57C1C"/>
    <w:rsid w:val="00E600B1"/>
    <w:rsid w:val="00E60418"/>
    <w:rsid w:val="00E615AA"/>
    <w:rsid w:val="00E61C46"/>
    <w:rsid w:val="00E6208F"/>
    <w:rsid w:val="00E63F9F"/>
    <w:rsid w:val="00E6421D"/>
    <w:rsid w:val="00E66689"/>
    <w:rsid w:val="00E66A9E"/>
    <w:rsid w:val="00E66F26"/>
    <w:rsid w:val="00E67A31"/>
    <w:rsid w:val="00E709BB"/>
    <w:rsid w:val="00E71636"/>
    <w:rsid w:val="00E72CDA"/>
    <w:rsid w:val="00E73D39"/>
    <w:rsid w:val="00E75487"/>
    <w:rsid w:val="00E75635"/>
    <w:rsid w:val="00E76B38"/>
    <w:rsid w:val="00E76F02"/>
    <w:rsid w:val="00E77498"/>
    <w:rsid w:val="00E77B27"/>
    <w:rsid w:val="00E8087D"/>
    <w:rsid w:val="00E80939"/>
    <w:rsid w:val="00E8196C"/>
    <w:rsid w:val="00E8199D"/>
    <w:rsid w:val="00E822B8"/>
    <w:rsid w:val="00E82F5C"/>
    <w:rsid w:val="00E83348"/>
    <w:rsid w:val="00E83922"/>
    <w:rsid w:val="00E83ACF"/>
    <w:rsid w:val="00E84273"/>
    <w:rsid w:val="00E84299"/>
    <w:rsid w:val="00E84E65"/>
    <w:rsid w:val="00E85DCC"/>
    <w:rsid w:val="00E863E0"/>
    <w:rsid w:val="00E87266"/>
    <w:rsid w:val="00E87E42"/>
    <w:rsid w:val="00E9037C"/>
    <w:rsid w:val="00E91120"/>
    <w:rsid w:val="00E912C0"/>
    <w:rsid w:val="00E91D39"/>
    <w:rsid w:val="00E9261C"/>
    <w:rsid w:val="00E928EB"/>
    <w:rsid w:val="00E92A2A"/>
    <w:rsid w:val="00E92FA3"/>
    <w:rsid w:val="00E930AB"/>
    <w:rsid w:val="00E94CDA"/>
    <w:rsid w:val="00E94D0C"/>
    <w:rsid w:val="00E96974"/>
    <w:rsid w:val="00EA1422"/>
    <w:rsid w:val="00EA1FE0"/>
    <w:rsid w:val="00EA219E"/>
    <w:rsid w:val="00EA2BE3"/>
    <w:rsid w:val="00EA45D6"/>
    <w:rsid w:val="00EA4699"/>
    <w:rsid w:val="00EA55AE"/>
    <w:rsid w:val="00EA5C5F"/>
    <w:rsid w:val="00EA7618"/>
    <w:rsid w:val="00EB0DAF"/>
    <w:rsid w:val="00EB12E2"/>
    <w:rsid w:val="00EB1AF2"/>
    <w:rsid w:val="00EB1C00"/>
    <w:rsid w:val="00EB2C8B"/>
    <w:rsid w:val="00EB4270"/>
    <w:rsid w:val="00EB4F5A"/>
    <w:rsid w:val="00EB53DB"/>
    <w:rsid w:val="00EB5B79"/>
    <w:rsid w:val="00EB644E"/>
    <w:rsid w:val="00EB7217"/>
    <w:rsid w:val="00EB7FD6"/>
    <w:rsid w:val="00EC0A20"/>
    <w:rsid w:val="00EC1C8E"/>
    <w:rsid w:val="00EC3EF0"/>
    <w:rsid w:val="00EC502B"/>
    <w:rsid w:val="00EC5CD6"/>
    <w:rsid w:val="00EC6BDE"/>
    <w:rsid w:val="00ED0475"/>
    <w:rsid w:val="00ED0878"/>
    <w:rsid w:val="00ED133A"/>
    <w:rsid w:val="00ED29B4"/>
    <w:rsid w:val="00ED2C56"/>
    <w:rsid w:val="00ED38B9"/>
    <w:rsid w:val="00ED4441"/>
    <w:rsid w:val="00ED529E"/>
    <w:rsid w:val="00ED5E18"/>
    <w:rsid w:val="00ED7E8A"/>
    <w:rsid w:val="00EE0E45"/>
    <w:rsid w:val="00EE1370"/>
    <w:rsid w:val="00EE16A7"/>
    <w:rsid w:val="00EE331B"/>
    <w:rsid w:val="00EE451C"/>
    <w:rsid w:val="00EE4DCA"/>
    <w:rsid w:val="00EE6143"/>
    <w:rsid w:val="00EE7FD1"/>
    <w:rsid w:val="00EF0650"/>
    <w:rsid w:val="00EF0999"/>
    <w:rsid w:val="00EF0A60"/>
    <w:rsid w:val="00EF1932"/>
    <w:rsid w:val="00EF219F"/>
    <w:rsid w:val="00EF2AC3"/>
    <w:rsid w:val="00EF2E09"/>
    <w:rsid w:val="00EF3AEE"/>
    <w:rsid w:val="00EF58B7"/>
    <w:rsid w:val="00EF60DE"/>
    <w:rsid w:val="00EF62AA"/>
    <w:rsid w:val="00EF6D9B"/>
    <w:rsid w:val="00EF7E04"/>
    <w:rsid w:val="00F0009E"/>
    <w:rsid w:val="00F00D27"/>
    <w:rsid w:val="00F00FB1"/>
    <w:rsid w:val="00F01060"/>
    <w:rsid w:val="00F0112C"/>
    <w:rsid w:val="00F0123E"/>
    <w:rsid w:val="00F02B8F"/>
    <w:rsid w:val="00F02D20"/>
    <w:rsid w:val="00F037F3"/>
    <w:rsid w:val="00F03A36"/>
    <w:rsid w:val="00F042AF"/>
    <w:rsid w:val="00F04882"/>
    <w:rsid w:val="00F04CBB"/>
    <w:rsid w:val="00F05629"/>
    <w:rsid w:val="00F0635E"/>
    <w:rsid w:val="00F106FB"/>
    <w:rsid w:val="00F10A2E"/>
    <w:rsid w:val="00F10EDB"/>
    <w:rsid w:val="00F11071"/>
    <w:rsid w:val="00F110B8"/>
    <w:rsid w:val="00F12680"/>
    <w:rsid w:val="00F126FE"/>
    <w:rsid w:val="00F1337F"/>
    <w:rsid w:val="00F1499B"/>
    <w:rsid w:val="00F16FEA"/>
    <w:rsid w:val="00F1761C"/>
    <w:rsid w:val="00F17EEA"/>
    <w:rsid w:val="00F20584"/>
    <w:rsid w:val="00F207B8"/>
    <w:rsid w:val="00F210A7"/>
    <w:rsid w:val="00F2174B"/>
    <w:rsid w:val="00F21CF2"/>
    <w:rsid w:val="00F21E77"/>
    <w:rsid w:val="00F227E4"/>
    <w:rsid w:val="00F22C2D"/>
    <w:rsid w:val="00F23121"/>
    <w:rsid w:val="00F2381D"/>
    <w:rsid w:val="00F23C41"/>
    <w:rsid w:val="00F23DAB"/>
    <w:rsid w:val="00F24406"/>
    <w:rsid w:val="00F26426"/>
    <w:rsid w:val="00F268EB"/>
    <w:rsid w:val="00F2746F"/>
    <w:rsid w:val="00F3039A"/>
    <w:rsid w:val="00F3045E"/>
    <w:rsid w:val="00F3051D"/>
    <w:rsid w:val="00F30C27"/>
    <w:rsid w:val="00F30D7B"/>
    <w:rsid w:val="00F310BF"/>
    <w:rsid w:val="00F3115F"/>
    <w:rsid w:val="00F31F0A"/>
    <w:rsid w:val="00F3200B"/>
    <w:rsid w:val="00F32895"/>
    <w:rsid w:val="00F32C9A"/>
    <w:rsid w:val="00F33A6B"/>
    <w:rsid w:val="00F33B2C"/>
    <w:rsid w:val="00F3467D"/>
    <w:rsid w:val="00F35807"/>
    <w:rsid w:val="00F35D53"/>
    <w:rsid w:val="00F36AAA"/>
    <w:rsid w:val="00F377AA"/>
    <w:rsid w:val="00F40947"/>
    <w:rsid w:val="00F40EE7"/>
    <w:rsid w:val="00F41076"/>
    <w:rsid w:val="00F41077"/>
    <w:rsid w:val="00F41C81"/>
    <w:rsid w:val="00F424F7"/>
    <w:rsid w:val="00F428DF"/>
    <w:rsid w:val="00F429A1"/>
    <w:rsid w:val="00F434B3"/>
    <w:rsid w:val="00F44026"/>
    <w:rsid w:val="00F44D5B"/>
    <w:rsid w:val="00F44E62"/>
    <w:rsid w:val="00F45BB4"/>
    <w:rsid w:val="00F464D2"/>
    <w:rsid w:val="00F47081"/>
    <w:rsid w:val="00F47641"/>
    <w:rsid w:val="00F47DD6"/>
    <w:rsid w:val="00F505FD"/>
    <w:rsid w:val="00F52423"/>
    <w:rsid w:val="00F52931"/>
    <w:rsid w:val="00F52BB6"/>
    <w:rsid w:val="00F52F5C"/>
    <w:rsid w:val="00F53302"/>
    <w:rsid w:val="00F53C7C"/>
    <w:rsid w:val="00F53EDD"/>
    <w:rsid w:val="00F547F6"/>
    <w:rsid w:val="00F54F51"/>
    <w:rsid w:val="00F55EB7"/>
    <w:rsid w:val="00F56027"/>
    <w:rsid w:val="00F5642D"/>
    <w:rsid w:val="00F5672B"/>
    <w:rsid w:val="00F5688E"/>
    <w:rsid w:val="00F56B47"/>
    <w:rsid w:val="00F56C91"/>
    <w:rsid w:val="00F56F7F"/>
    <w:rsid w:val="00F5708E"/>
    <w:rsid w:val="00F60314"/>
    <w:rsid w:val="00F60ABD"/>
    <w:rsid w:val="00F610E5"/>
    <w:rsid w:val="00F627E3"/>
    <w:rsid w:val="00F62CF5"/>
    <w:rsid w:val="00F639D5"/>
    <w:rsid w:val="00F64062"/>
    <w:rsid w:val="00F65386"/>
    <w:rsid w:val="00F65AF3"/>
    <w:rsid w:val="00F65E9D"/>
    <w:rsid w:val="00F662AC"/>
    <w:rsid w:val="00F675CE"/>
    <w:rsid w:val="00F67844"/>
    <w:rsid w:val="00F67CCB"/>
    <w:rsid w:val="00F70D4C"/>
    <w:rsid w:val="00F71D28"/>
    <w:rsid w:val="00F72CB0"/>
    <w:rsid w:val="00F74328"/>
    <w:rsid w:val="00F7446C"/>
    <w:rsid w:val="00F74B39"/>
    <w:rsid w:val="00F80E05"/>
    <w:rsid w:val="00F81BFF"/>
    <w:rsid w:val="00F8258C"/>
    <w:rsid w:val="00F83DC8"/>
    <w:rsid w:val="00F84432"/>
    <w:rsid w:val="00F847CD"/>
    <w:rsid w:val="00F849BC"/>
    <w:rsid w:val="00F84A17"/>
    <w:rsid w:val="00F85992"/>
    <w:rsid w:val="00F866A0"/>
    <w:rsid w:val="00F8685B"/>
    <w:rsid w:val="00F86964"/>
    <w:rsid w:val="00F86D16"/>
    <w:rsid w:val="00F874F8"/>
    <w:rsid w:val="00F90A65"/>
    <w:rsid w:val="00F90AF3"/>
    <w:rsid w:val="00F91581"/>
    <w:rsid w:val="00F9207A"/>
    <w:rsid w:val="00F923D1"/>
    <w:rsid w:val="00F929E8"/>
    <w:rsid w:val="00F931EF"/>
    <w:rsid w:val="00F93785"/>
    <w:rsid w:val="00F93D02"/>
    <w:rsid w:val="00F958BA"/>
    <w:rsid w:val="00F9608B"/>
    <w:rsid w:val="00F961F3"/>
    <w:rsid w:val="00F97037"/>
    <w:rsid w:val="00FA0657"/>
    <w:rsid w:val="00FA084A"/>
    <w:rsid w:val="00FA0932"/>
    <w:rsid w:val="00FA0C89"/>
    <w:rsid w:val="00FA1425"/>
    <w:rsid w:val="00FA1BA3"/>
    <w:rsid w:val="00FA2741"/>
    <w:rsid w:val="00FA2D28"/>
    <w:rsid w:val="00FA32ED"/>
    <w:rsid w:val="00FA38B1"/>
    <w:rsid w:val="00FA6384"/>
    <w:rsid w:val="00FA6DB1"/>
    <w:rsid w:val="00FA7150"/>
    <w:rsid w:val="00FA72C3"/>
    <w:rsid w:val="00FA7E20"/>
    <w:rsid w:val="00FB09AC"/>
    <w:rsid w:val="00FB0EB7"/>
    <w:rsid w:val="00FB1665"/>
    <w:rsid w:val="00FB49F5"/>
    <w:rsid w:val="00FB5C38"/>
    <w:rsid w:val="00FB5DEE"/>
    <w:rsid w:val="00FB5DF2"/>
    <w:rsid w:val="00FB6514"/>
    <w:rsid w:val="00FB6FA7"/>
    <w:rsid w:val="00FB78A9"/>
    <w:rsid w:val="00FC032F"/>
    <w:rsid w:val="00FC0643"/>
    <w:rsid w:val="00FC3191"/>
    <w:rsid w:val="00FC3555"/>
    <w:rsid w:val="00FC35AD"/>
    <w:rsid w:val="00FC6784"/>
    <w:rsid w:val="00FC69AD"/>
    <w:rsid w:val="00FC6EE5"/>
    <w:rsid w:val="00FC70F4"/>
    <w:rsid w:val="00FD06E5"/>
    <w:rsid w:val="00FD08F3"/>
    <w:rsid w:val="00FD0C3F"/>
    <w:rsid w:val="00FD0EF3"/>
    <w:rsid w:val="00FD181C"/>
    <w:rsid w:val="00FD19A1"/>
    <w:rsid w:val="00FD22D3"/>
    <w:rsid w:val="00FD24BC"/>
    <w:rsid w:val="00FD2D0E"/>
    <w:rsid w:val="00FD3233"/>
    <w:rsid w:val="00FD3AC1"/>
    <w:rsid w:val="00FD583C"/>
    <w:rsid w:val="00FD5A65"/>
    <w:rsid w:val="00FD7679"/>
    <w:rsid w:val="00FE0D5A"/>
    <w:rsid w:val="00FE13BB"/>
    <w:rsid w:val="00FE13FA"/>
    <w:rsid w:val="00FE14AD"/>
    <w:rsid w:val="00FE1CCF"/>
    <w:rsid w:val="00FE24C8"/>
    <w:rsid w:val="00FE2952"/>
    <w:rsid w:val="00FE2C89"/>
    <w:rsid w:val="00FE439A"/>
    <w:rsid w:val="00FE4DD9"/>
    <w:rsid w:val="00FE6A12"/>
    <w:rsid w:val="00FF0490"/>
    <w:rsid w:val="00FF13C0"/>
    <w:rsid w:val="00FF1803"/>
    <w:rsid w:val="00FF2905"/>
    <w:rsid w:val="00FF2DEC"/>
    <w:rsid w:val="00FF311B"/>
    <w:rsid w:val="00FF3591"/>
    <w:rsid w:val="00FF69FF"/>
    <w:rsid w:val="00FF6B15"/>
    <w:rsid w:val="00FF6C90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8DC2D"/>
  <w15:docId w15:val="{2AEF0E9C-2DCE-8346-B322-9A54CCBD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A1CF4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56C91"/>
    <w:pPr>
      <w:keepNext/>
      <w:keepLines/>
      <w:pageBreakBefore/>
      <w:ind w:firstLine="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F56C91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F56C91"/>
    <w:pPr>
      <w:keepNext/>
      <w:keepLines/>
      <w:spacing w:before="240"/>
      <w:ind w:firstLine="0"/>
      <w:jc w:val="left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ЕИ Без отступа"/>
    <w:basedOn w:val="a1"/>
    <w:next w:val="a1"/>
    <w:qFormat/>
    <w:rsid w:val="000E314F"/>
    <w:pPr>
      <w:ind w:firstLine="0"/>
    </w:pPr>
  </w:style>
  <w:style w:type="paragraph" w:customStyle="1" w:styleId="a6">
    <w:name w:val="ТЕИ По центру"/>
    <w:basedOn w:val="a5"/>
    <w:next w:val="a1"/>
    <w:qFormat/>
    <w:rsid w:val="000E314F"/>
    <w:pPr>
      <w:jc w:val="center"/>
    </w:pPr>
  </w:style>
  <w:style w:type="character" w:customStyle="1" w:styleId="10">
    <w:name w:val="Заголовок 1 Знак"/>
    <w:basedOn w:val="a2"/>
    <w:link w:val="1"/>
    <w:uiPriority w:val="9"/>
    <w:rsid w:val="00F56C91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F56C91"/>
    <w:rPr>
      <w:rFonts w:ascii="Times New Roman" w:eastAsiaTheme="majorEastAsia" w:hAnsi="Times New Roman" w:cstheme="majorBidi"/>
      <w:b/>
      <w:bCs/>
      <w:sz w:val="26"/>
      <w:szCs w:val="26"/>
    </w:rPr>
  </w:style>
  <w:style w:type="paragraph" w:customStyle="1" w:styleId="a7">
    <w:name w:val="ТЕИ Рисунок"/>
    <w:basedOn w:val="a6"/>
    <w:next w:val="a0"/>
    <w:qFormat/>
    <w:rsid w:val="00C334C5"/>
    <w:pPr>
      <w:keepNext/>
      <w:keepLines/>
      <w:spacing w:before="240"/>
    </w:pPr>
  </w:style>
  <w:style w:type="paragraph" w:customStyle="1" w:styleId="a0">
    <w:name w:val="ТЕИ Подпись к рисунку"/>
    <w:basedOn w:val="a6"/>
    <w:qFormat/>
    <w:rsid w:val="00234585"/>
    <w:pPr>
      <w:numPr>
        <w:numId w:val="1"/>
      </w:numPr>
      <w:spacing w:after="240"/>
    </w:pPr>
    <w:rPr>
      <w:i/>
    </w:rPr>
  </w:style>
  <w:style w:type="paragraph" w:styleId="a8">
    <w:name w:val="Balloon Text"/>
    <w:basedOn w:val="a1"/>
    <w:link w:val="a9"/>
    <w:uiPriority w:val="99"/>
    <w:semiHidden/>
    <w:unhideWhenUsed/>
    <w:rsid w:val="001D01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1D014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2"/>
    <w:link w:val="3"/>
    <w:uiPriority w:val="9"/>
    <w:rsid w:val="00F56C91"/>
    <w:rPr>
      <w:rFonts w:ascii="Times New Roman" w:eastAsiaTheme="majorEastAsia" w:hAnsi="Times New Roman" w:cstheme="majorBidi"/>
      <w:b/>
      <w:bCs/>
      <w:sz w:val="24"/>
    </w:rPr>
  </w:style>
  <w:style w:type="paragraph" w:styleId="aa">
    <w:name w:val="Normal (Web)"/>
    <w:basedOn w:val="a1"/>
    <w:uiPriority w:val="99"/>
    <w:unhideWhenUsed/>
    <w:rsid w:val="000325E9"/>
    <w:pPr>
      <w:spacing w:before="100" w:beforeAutospacing="1" w:after="100" w:afterAutospacing="1" w:line="240" w:lineRule="auto"/>
      <w:ind w:firstLine="0"/>
      <w:jc w:val="left"/>
    </w:pPr>
    <w:rPr>
      <w:rFonts w:cs="Times New Roman"/>
      <w:szCs w:val="24"/>
      <w:lang w:eastAsia="ru-RU"/>
    </w:rPr>
  </w:style>
  <w:style w:type="paragraph" w:customStyle="1" w:styleId="ab">
    <w:name w:val="ТЕИ Заголовок таблицы"/>
    <w:basedOn w:val="a1"/>
    <w:next w:val="a1"/>
    <w:qFormat/>
    <w:rsid w:val="00BA351A"/>
    <w:pPr>
      <w:keepNext/>
      <w:keepLines/>
      <w:ind w:firstLine="0"/>
      <w:jc w:val="center"/>
    </w:pPr>
    <w:rPr>
      <w:rFonts w:cs="Times New Roman"/>
      <w:b/>
      <w:color w:val="000000"/>
      <w:szCs w:val="24"/>
    </w:rPr>
  </w:style>
  <w:style w:type="paragraph" w:customStyle="1" w:styleId="ac">
    <w:name w:val="ТЕИ Содержимое таблицы"/>
    <w:basedOn w:val="a1"/>
    <w:next w:val="a1"/>
    <w:qFormat/>
    <w:rsid w:val="00BA351A"/>
    <w:pPr>
      <w:ind w:firstLine="0"/>
      <w:jc w:val="left"/>
    </w:pPr>
    <w:rPr>
      <w:sz w:val="20"/>
    </w:rPr>
  </w:style>
  <w:style w:type="paragraph" w:customStyle="1" w:styleId="a">
    <w:name w:val="ТЕИ Подпись к таблице"/>
    <w:basedOn w:val="a1"/>
    <w:qFormat/>
    <w:rsid w:val="008F4345"/>
    <w:pPr>
      <w:keepNext/>
      <w:keepLines/>
      <w:numPr>
        <w:numId w:val="35"/>
      </w:numPr>
      <w:spacing w:before="240"/>
      <w:jc w:val="right"/>
    </w:pPr>
  </w:style>
  <w:style w:type="table" w:styleId="ad">
    <w:name w:val="Table Grid"/>
    <w:basedOn w:val="a3"/>
    <w:uiPriority w:val="39"/>
    <w:rsid w:val="00185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ЕИ с отступом"/>
    <w:basedOn w:val="a5"/>
    <w:qFormat/>
    <w:rsid w:val="00470D00"/>
    <w:pPr>
      <w:ind w:left="4536"/>
    </w:pPr>
  </w:style>
  <w:style w:type="character" w:customStyle="1" w:styleId="af">
    <w:name w:val="ТЕИ подчеркнутый"/>
    <w:basedOn w:val="a2"/>
    <w:uiPriority w:val="1"/>
    <w:qFormat/>
    <w:rsid w:val="00470D00"/>
    <w:rPr>
      <w:u w:val="single"/>
    </w:rPr>
  </w:style>
  <w:style w:type="character" w:customStyle="1" w:styleId="af0">
    <w:name w:val="ТЕИ полужирный"/>
    <w:basedOn w:val="a2"/>
    <w:uiPriority w:val="1"/>
    <w:qFormat/>
    <w:rsid w:val="00470D00"/>
    <w:rPr>
      <w:b/>
    </w:rPr>
  </w:style>
  <w:style w:type="character" w:styleId="af1">
    <w:name w:val="Hyperlink"/>
    <w:basedOn w:val="a2"/>
    <w:uiPriority w:val="99"/>
    <w:unhideWhenUsed/>
    <w:rsid w:val="00B7553C"/>
    <w:rPr>
      <w:color w:val="0000FF" w:themeColor="hyperlink"/>
      <w:u w:val="single"/>
    </w:rPr>
  </w:style>
  <w:style w:type="paragraph" w:styleId="af2">
    <w:name w:val="TOC Heading"/>
    <w:basedOn w:val="1"/>
    <w:next w:val="a1"/>
    <w:uiPriority w:val="39"/>
    <w:unhideWhenUsed/>
    <w:qFormat/>
    <w:rsid w:val="007160C9"/>
    <w:pPr>
      <w:pageBreakBefore w:val="0"/>
      <w:spacing w:before="480" w:line="276" w:lineRule="auto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BD1C9A"/>
    <w:pPr>
      <w:tabs>
        <w:tab w:val="right" w:leader="dot" w:pos="9344"/>
      </w:tabs>
      <w:spacing w:before="120"/>
      <w:jc w:val="left"/>
    </w:pPr>
    <w:rPr>
      <w:rFonts w:cs="Times New Roman"/>
      <w:b/>
      <w:bCs/>
      <w:iCs/>
      <w:noProof/>
      <w:szCs w:val="24"/>
    </w:rPr>
  </w:style>
  <w:style w:type="paragraph" w:styleId="21">
    <w:name w:val="toc 2"/>
    <w:basedOn w:val="a1"/>
    <w:next w:val="a1"/>
    <w:autoRedefine/>
    <w:uiPriority w:val="39"/>
    <w:unhideWhenUsed/>
    <w:rsid w:val="00BD1C9A"/>
    <w:pPr>
      <w:tabs>
        <w:tab w:val="left" w:pos="1680"/>
        <w:tab w:val="right" w:leader="dot" w:pos="9344"/>
      </w:tabs>
      <w:spacing w:before="120"/>
      <w:ind w:left="240"/>
      <w:jc w:val="left"/>
    </w:pPr>
    <w:rPr>
      <w:rFonts w:eastAsia="Times New Roman" w:cs="Times New Roman"/>
      <w:b/>
      <w:bCs/>
      <w:noProof/>
      <w:szCs w:val="24"/>
      <w:lang w:val="en-US" w:eastAsia="ru-RU"/>
    </w:rPr>
  </w:style>
  <w:style w:type="paragraph" w:styleId="31">
    <w:name w:val="toc 3"/>
    <w:basedOn w:val="a1"/>
    <w:next w:val="a1"/>
    <w:autoRedefine/>
    <w:uiPriority w:val="39"/>
    <w:unhideWhenUsed/>
    <w:rsid w:val="007160C9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1"/>
    <w:next w:val="a1"/>
    <w:autoRedefine/>
    <w:uiPriority w:val="39"/>
    <w:semiHidden/>
    <w:unhideWhenUsed/>
    <w:rsid w:val="007160C9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1"/>
    <w:next w:val="a1"/>
    <w:autoRedefine/>
    <w:uiPriority w:val="39"/>
    <w:semiHidden/>
    <w:unhideWhenUsed/>
    <w:rsid w:val="007160C9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1"/>
    <w:next w:val="a1"/>
    <w:autoRedefine/>
    <w:uiPriority w:val="39"/>
    <w:semiHidden/>
    <w:unhideWhenUsed/>
    <w:rsid w:val="007160C9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1"/>
    <w:next w:val="a1"/>
    <w:autoRedefine/>
    <w:uiPriority w:val="39"/>
    <w:semiHidden/>
    <w:unhideWhenUsed/>
    <w:rsid w:val="007160C9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1"/>
    <w:next w:val="a1"/>
    <w:autoRedefine/>
    <w:uiPriority w:val="39"/>
    <w:semiHidden/>
    <w:unhideWhenUsed/>
    <w:rsid w:val="007160C9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1"/>
    <w:next w:val="a1"/>
    <w:autoRedefine/>
    <w:uiPriority w:val="39"/>
    <w:semiHidden/>
    <w:unhideWhenUsed/>
    <w:rsid w:val="007160C9"/>
    <w:pPr>
      <w:ind w:left="1920"/>
      <w:jc w:val="left"/>
    </w:pPr>
    <w:rPr>
      <w:rFonts w:asciiTheme="minorHAnsi" w:hAnsiTheme="minorHAnsi"/>
      <w:sz w:val="20"/>
      <w:szCs w:val="20"/>
    </w:rPr>
  </w:style>
  <w:style w:type="paragraph" w:styleId="af3">
    <w:name w:val="List Paragraph"/>
    <w:basedOn w:val="a1"/>
    <w:uiPriority w:val="34"/>
    <w:qFormat/>
    <w:rsid w:val="004D4F84"/>
    <w:pPr>
      <w:spacing w:line="240" w:lineRule="auto"/>
      <w:ind w:left="720" w:firstLine="0"/>
      <w:contextualSpacing/>
      <w:jc w:val="left"/>
    </w:pPr>
    <w:rPr>
      <w:rFonts w:asciiTheme="minorHAnsi" w:hAnsiTheme="minorHAnsi"/>
      <w:szCs w:val="24"/>
    </w:rPr>
  </w:style>
  <w:style w:type="character" w:styleId="af4">
    <w:name w:val="annotation reference"/>
    <w:basedOn w:val="a2"/>
    <w:uiPriority w:val="99"/>
    <w:semiHidden/>
    <w:unhideWhenUsed/>
    <w:rsid w:val="007B6AFB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7B6AF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rsid w:val="007B6AFB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B6AF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7B6AFB"/>
    <w:rPr>
      <w:rFonts w:ascii="Times New Roman" w:hAnsi="Times New Roman"/>
      <w:b/>
      <w:bCs/>
      <w:sz w:val="20"/>
      <w:szCs w:val="20"/>
    </w:rPr>
  </w:style>
  <w:style w:type="character" w:customStyle="1" w:styleId="12">
    <w:name w:val="Неразрешенное упоминание1"/>
    <w:basedOn w:val="a2"/>
    <w:uiPriority w:val="99"/>
    <w:rsid w:val="00E83348"/>
    <w:rPr>
      <w:color w:val="605E5C"/>
      <w:shd w:val="clear" w:color="auto" w:fill="E1DFDD"/>
    </w:rPr>
  </w:style>
  <w:style w:type="character" w:styleId="af9">
    <w:name w:val="FollowedHyperlink"/>
    <w:basedOn w:val="a2"/>
    <w:uiPriority w:val="99"/>
    <w:semiHidden/>
    <w:unhideWhenUsed/>
    <w:rsid w:val="002F1595"/>
    <w:rPr>
      <w:color w:val="800080" w:themeColor="followedHyperlink"/>
      <w:u w:val="single"/>
    </w:rPr>
  </w:style>
  <w:style w:type="paragraph" w:styleId="afa">
    <w:name w:val="footnote text"/>
    <w:basedOn w:val="a1"/>
    <w:link w:val="afb"/>
    <w:uiPriority w:val="99"/>
    <w:unhideWhenUsed/>
    <w:rsid w:val="00F53C7C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2"/>
    <w:link w:val="afa"/>
    <w:uiPriority w:val="99"/>
    <w:rsid w:val="00F53C7C"/>
    <w:rPr>
      <w:rFonts w:ascii="Times New Roman" w:hAnsi="Times New Roman"/>
      <w:sz w:val="20"/>
      <w:szCs w:val="20"/>
    </w:rPr>
  </w:style>
  <w:style w:type="character" w:styleId="afc">
    <w:name w:val="footnote reference"/>
    <w:basedOn w:val="a2"/>
    <w:uiPriority w:val="99"/>
    <w:semiHidden/>
    <w:unhideWhenUsed/>
    <w:rsid w:val="00F53C7C"/>
    <w:rPr>
      <w:vertAlign w:val="superscript"/>
    </w:rPr>
  </w:style>
  <w:style w:type="paragraph" w:styleId="afd">
    <w:name w:val="header"/>
    <w:basedOn w:val="a1"/>
    <w:link w:val="afe"/>
    <w:uiPriority w:val="99"/>
    <w:unhideWhenUsed/>
    <w:rsid w:val="00D45971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2"/>
    <w:link w:val="afd"/>
    <w:uiPriority w:val="99"/>
    <w:rsid w:val="00D45971"/>
    <w:rPr>
      <w:rFonts w:ascii="Times New Roman" w:hAnsi="Times New Roman"/>
      <w:sz w:val="24"/>
    </w:rPr>
  </w:style>
  <w:style w:type="paragraph" w:styleId="aff">
    <w:name w:val="footer"/>
    <w:basedOn w:val="a1"/>
    <w:link w:val="aff0"/>
    <w:uiPriority w:val="99"/>
    <w:unhideWhenUsed/>
    <w:rsid w:val="00D45971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Нижний колонтитул Знак"/>
    <w:basedOn w:val="a2"/>
    <w:link w:val="aff"/>
    <w:uiPriority w:val="99"/>
    <w:rsid w:val="00D45971"/>
    <w:rPr>
      <w:rFonts w:ascii="Times New Roman" w:hAnsi="Times New Roman"/>
      <w:sz w:val="24"/>
    </w:rPr>
  </w:style>
  <w:style w:type="character" w:customStyle="1" w:styleId="22">
    <w:name w:val="Неразрешенное упоминание2"/>
    <w:basedOn w:val="a2"/>
    <w:uiPriority w:val="99"/>
    <w:semiHidden/>
    <w:unhideWhenUsed/>
    <w:rsid w:val="00740285"/>
    <w:rPr>
      <w:color w:val="605E5C"/>
      <w:shd w:val="clear" w:color="auto" w:fill="E1DFDD"/>
    </w:rPr>
  </w:style>
  <w:style w:type="character" w:styleId="aff1">
    <w:name w:val="Unresolved Mention"/>
    <w:basedOn w:val="a2"/>
    <w:uiPriority w:val="99"/>
    <w:semiHidden/>
    <w:unhideWhenUsed/>
    <w:rsid w:val="009A478C"/>
    <w:rPr>
      <w:color w:val="605E5C"/>
      <w:shd w:val="clear" w:color="auto" w:fill="E1DFDD"/>
    </w:rPr>
  </w:style>
  <w:style w:type="character" w:styleId="aff2">
    <w:name w:val="page number"/>
    <w:basedOn w:val="a2"/>
    <w:uiPriority w:val="99"/>
    <w:semiHidden/>
    <w:unhideWhenUsed/>
    <w:rsid w:val="00935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8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1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3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0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6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9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79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5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1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697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8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2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8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2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8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2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microsoft.com/office/2007/relationships/diagramDrawing" Target="diagrams/drawing1.xml"/><Relationship Id="rId39" Type="http://schemas.openxmlformats.org/officeDocument/2006/relationships/image" Target="media/image21.png"/><Relationship Id="rId21" Type="http://schemas.openxmlformats.org/officeDocument/2006/relationships/image" Target="media/image8.emf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tiff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1.jpeg"/><Relationship Id="rId11" Type="http://schemas.openxmlformats.org/officeDocument/2006/relationships/header" Target="header2.xm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diagramLayout" Target="diagrams/layout1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image" Target="media/image2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diagramData" Target="diagrams/data1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diagramColors" Target="diagrams/colors1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2E514A-4004-0D48-AC6D-D2C7BF3C450E}" type="doc">
      <dgm:prSet loTypeId="urn:microsoft.com/office/officeart/2005/8/layout/hList6" loCatId="" qsTypeId="urn:microsoft.com/office/officeart/2005/8/quickstyle/simple3" qsCatId="simple" csTypeId="urn:microsoft.com/office/officeart/2005/8/colors/colorful1" csCatId="colorful" phldr="1"/>
      <dgm:spPr/>
    </dgm:pt>
    <dgm:pt modelId="{FDD7AA88-AA33-B640-B6AF-18ED3274E00D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Требование работодателя (повышение квалификации)</a:t>
          </a:r>
        </a:p>
      </dgm:t>
    </dgm:pt>
    <dgm:pt modelId="{0C4358F5-64D4-3B40-AD47-0E89B565D284}" type="parTrans" cxnId="{9E7872D7-68BE-8D45-9E53-D72790539F5D}">
      <dgm:prSet/>
      <dgm:spPr/>
      <dgm:t>
        <a:bodyPr/>
        <a:lstStyle/>
        <a:p>
          <a:endParaRPr lang="ru-RU"/>
        </a:p>
      </dgm:t>
    </dgm:pt>
    <dgm:pt modelId="{E0323625-6AB0-B849-B495-DFF5DAAA64EE}" type="sibTrans" cxnId="{9E7872D7-68BE-8D45-9E53-D72790539F5D}">
      <dgm:prSet/>
      <dgm:spPr/>
      <dgm:t>
        <a:bodyPr/>
        <a:lstStyle/>
        <a:p>
          <a:endParaRPr lang="ru-RU"/>
        </a:p>
      </dgm:t>
    </dgm:pt>
    <dgm:pt modelId="{D04D968F-1551-CC48-A231-E472AE9A0AE2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Профессиональное развитие (практическое применение)</a:t>
          </a:r>
        </a:p>
      </dgm:t>
    </dgm:pt>
    <dgm:pt modelId="{1F35E0FB-BD0F-5443-8A7B-BD4B3E6DC74A}" type="sibTrans" cxnId="{0B1F851D-86F0-9B46-A678-37DC837D4F16}">
      <dgm:prSet/>
      <dgm:spPr/>
      <dgm:t>
        <a:bodyPr/>
        <a:lstStyle/>
        <a:p>
          <a:endParaRPr lang="ru-RU"/>
        </a:p>
      </dgm:t>
    </dgm:pt>
    <dgm:pt modelId="{C24B6DCA-5A02-6E43-9875-F63BBC70B862}" type="parTrans" cxnId="{0B1F851D-86F0-9B46-A678-37DC837D4F16}">
      <dgm:prSet/>
      <dgm:spPr/>
      <dgm:t>
        <a:bodyPr/>
        <a:lstStyle/>
        <a:p>
          <a:endParaRPr lang="ru-RU"/>
        </a:p>
      </dgm:t>
    </dgm:pt>
    <dgm:pt modelId="{9AF05E38-FDF4-694C-ACC8-AD5C5704BC4C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Сдача экзамена </a:t>
          </a:r>
          <a:r>
            <a:rPr lang="en-US" sz="1100">
              <a:latin typeface="Times New Roman" panose="02020603050405020304" pitchFamily="18" charset="0"/>
              <a:cs typeface="Times New Roman" panose="02020603050405020304" pitchFamily="18" charset="0"/>
            </a:rPr>
            <a:t>TOGAF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B52CEB-356E-1040-8DCA-FFAD760BB398}" type="parTrans" cxnId="{9603D1CB-2EB4-CE4F-8B3D-FC8568EAE824}">
      <dgm:prSet/>
      <dgm:spPr/>
      <dgm:t>
        <a:bodyPr/>
        <a:lstStyle/>
        <a:p>
          <a:endParaRPr lang="ru-RU"/>
        </a:p>
      </dgm:t>
    </dgm:pt>
    <dgm:pt modelId="{CDC7A8B8-96F7-3C47-B3C2-8B7DB202AADB}" type="sibTrans" cxnId="{9603D1CB-2EB4-CE4F-8B3D-FC8568EAE824}">
      <dgm:prSet/>
      <dgm:spPr/>
      <dgm:t>
        <a:bodyPr/>
        <a:lstStyle/>
        <a:p>
          <a:endParaRPr lang="ru-RU"/>
        </a:p>
      </dgm:t>
    </dgm:pt>
    <dgm:pt modelId="{CAD7E783-2A87-414F-8F5D-3A71E4723F63}" type="pres">
      <dgm:prSet presAssocID="{492E514A-4004-0D48-AC6D-D2C7BF3C450E}" presName="Name0" presStyleCnt="0">
        <dgm:presLayoutVars>
          <dgm:dir/>
          <dgm:resizeHandles val="exact"/>
        </dgm:presLayoutVars>
      </dgm:prSet>
      <dgm:spPr/>
    </dgm:pt>
    <dgm:pt modelId="{3E40A6D9-E864-E140-B225-272898034B4F}" type="pres">
      <dgm:prSet presAssocID="{D04D968F-1551-CC48-A231-E472AE9A0AE2}" presName="node" presStyleLbl="node1" presStyleIdx="0" presStyleCnt="3">
        <dgm:presLayoutVars>
          <dgm:bulletEnabled val="1"/>
        </dgm:presLayoutVars>
      </dgm:prSet>
      <dgm:spPr/>
    </dgm:pt>
    <dgm:pt modelId="{741F7574-8F4D-7147-8FF6-3F4A71E6442C}" type="pres">
      <dgm:prSet presAssocID="{1F35E0FB-BD0F-5443-8A7B-BD4B3E6DC74A}" presName="sibTrans" presStyleCnt="0"/>
      <dgm:spPr/>
    </dgm:pt>
    <dgm:pt modelId="{37C49EBD-F96A-7942-814A-D1BD8C3C273F}" type="pres">
      <dgm:prSet presAssocID="{9AF05E38-FDF4-694C-ACC8-AD5C5704BC4C}" presName="node" presStyleLbl="node1" presStyleIdx="1" presStyleCnt="3">
        <dgm:presLayoutVars>
          <dgm:bulletEnabled val="1"/>
        </dgm:presLayoutVars>
      </dgm:prSet>
      <dgm:spPr/>
    </dgm:pt>
    <dgm:pt modelId="{AAD47A91-6305-BE4D-B407-E8FD20E906E1}" type="pres">
      <dgm:prSet presAssocID="{CDC7A8B8-96F7-3C47-B3C2-8B7DB202AADB}" presName="sibTrans" presStyleCnt="0"/>
      <dgm:spPr/>
    </dgm:pt>
    <dgm:pt modelId="{4C36B5E7-308F-F949-9152-711D02CEED1C}" type="pres">
      <dgm:prSet presAssocID="{FDD7AA88-AA33-B640-B6AF-18ED3274E00D}" presName="node" presStyleLbl="node1" presStyleIdx="2" presStyleCnt="3">
        <dgm:presLayoutVars>
          <dgm:bulletEnabled val="1"/>
        </dgm:presLayoutVars>
      </dgm:prSet>
      <dgm:spPr/>
    </dgm:pt>
  </dgm:ptLst>
  <dgm:cxnLst>
    <dgm:cxn modelId="{89361217-93F0-C949-8B49-A6EC8CA56E39}" type="presOf" srcId="{9AF05E38-FDF4-694C-ACC8-AD5C5704BC4C}" destId="{37C49EBD-F96A-7942-814A-D1BD8C3C273F}" srcOrd="0" destOrd="0" presId="urn:microsoft.com/office/officeart/2005/8/layout/hList6"/>
    <dgm:cxn modelId="{0B1F851D-86F0-9B46-A678-37DC837D4F16}" srcId="{492E514A-4004-0D48-AC6D-D2C7BF3C450E}" destId="{D04D968F-1551-CC48-A231-E472AE9A0AE2}" srcOrd="0" destOrd="0" parTransId="{C24B6DCA-5A02-6E43-9875-F63BBC70B862}" sibTransId="{1F35E0FB-BD0F-5443-8A7B-BD4B3E6DC74A}"/>
    <dgm:cxn modelId="{3786FC5D-4A92-304B-A801-65C70AD02F7D}" type="presOf" srcId="{D04D968F-1551-CC48-A231-E472AE9A0AE2}" destId="{3E40A6D9-E864-E140-B225-272898034B4F}" srcOrd="0" destOrd="0" presId="urn:microsoft.com/office/officeart/2005/8/layout/hList6"/>
    <dgm:cxn modelId="{9603D1CB-2EB4-CE4F-8B3D-FC8568EAE824}" srcId="{492E514A-4004-0D48-AC6D-D2C7BF3C450E}" destId="{9AF05E38-FDF4-694C-ACC8-AD5C5704BC4C}" srcOrd="1" destOrd="0" parTransId="{FCB52CEB-356E-1040-8DCA-FFAD760BB398}" sibTransId="{CDC7A8B8-96F7-3C47-B3C2-8B7DB202AADB}"/>
    <dgm:cxn modelId="{9E7872D7-68BE-8D45-9E53-D72790539F5D}" srcId="{492E514A-4004-0D48-AC6D-D2C7BF3C450E}" destId="{FDD7AA88-AA33-B640-B6AF-18ED3274E00D}" srcOrd="2" destOrd="0" parTransId="{0C4358F5-64D4-3B40-AD47-0E89B565D284}" sibTransId="{E0323625-6AB0-B849-B495-DFF5DAAA64EE}"/>
    <dgm:cxn modelId="{907F39DD-DEA7-1644-8135-B78CAC4C3A1E}" type="presOf" srcId="{492E514A-4004-0D48-AC6D-D2C7BF3C450E}" destId="{CAD7E783-2A87-414F-8F5D-3A71E4723F63}" srcOrd="0" destOrd="0" presId="urn:microsoft.com/office/officeart/2005/8/layout/hList6"/>
    <dgm:cxn modelId="{C5BD4FFD-04B4-0541-8482-56263731C985}" type="presOf" srcId="{FDD7AA88-AA33-B640-B6AF-18ED3274E00D}" destId="{4C36B5E7-308F-F949-9152-711D02CEED1C}" srcOrd="0" destOrd="0" presId="urn:microsoft.com/office/officeart/2005/8/layout/hList6"/>
    <dgm:cxn modelId="{F1246989-33FB-9E44-89FB-7E07ADAF4B17}" type="presParOf" srcId="{CAD7E783-2A87-414F-8F5D-3A71E4723F63}" destId="{3E40A6D9-E864-E140-B225-272898034B4F}" srcOrd="0" destOrd="0" presId="urn:microsoft.com/office/officeart/2005/8/layout/hList6"/>
    <dgm:cxn modelId="{908090B5-C61E-4B4E-9C5A-14AC74F24043}" type="presParOf" srcId="{CAD7E783-2A87-414F-8F5D-3A71E4723F63}" destId="{741F7574-8F4D-7147-8FF6-3F4A71E6442C}" srcOrd="1" destOrd="0" presId="urn:microsoft.com/office/officeart/2005/8/layout/hList6"/>
    <dgm:cxn modelId="{7450622E-2186-7341-80F6-23853E552049}" type="presParOf" srcId="{CAD7E783-2A87-414F-8F5D-3A71E4723F63}" destId="{37C49EBD-F96A-7942-814A-D1BD8C3C273F}" srcOrd="2" destOrd="0" presId="urn:microsoft.com/office/officeart/2005/8/layout/hList6"/>
    <dgm:cxn modelId="{1FB94681-27ED-BD47-BA7A-D45F651FB15F}" type="presParOf" srcId="{CAD7E783-2A87-414F-8F5D-3A71E4723F63}" destId="{AAD47A91-6305-BE4D-B407-E8FD20E906E1}" srcOrd="3" destOrd="0" presId="urn:microsoft.com/office/officeart/2005/8/layout/hList6"/>
    <dgm:cxn modelId="{2A723056-C511-624E-ABDA-5F9434D1BE82}" type="presParOf" srcId="{CAD7E783-2A87-414F-8F5D-3A71E4723F63}" destId="{4C36B5E7-308F-F949-9152-711D02CEED1C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40A6D9-E864-E140-B225-272898034B4F}">
      <dsp:nvSpPr>
        <dsp:cNvPr id="0" name=""/>
        <dsp:cNvSpPr/>
      </dsp:nvSpPr>
      <dsp:spPr>
        <a:xfrm rot="16200000">
          <a:off x="-81654" y="82192"/>
          <a:ext cx="1561465" cy="1397080"/>
        </a:xfrm>
        <a:prstGeom prst="flowChartManualOperati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Профессиональное развитие (практическое применение)</a:t>
          </a:r>
        </a:p>
      </dsp:txBody>
      <dsp:txXfrm rot="5400000">
        <a:off x="539" y="312292"/>
        <a:ext cx="1397080" cy="936879"/>
      </dsp:txXfrm>
    </dsp:sp>
    <dsp:sp modelId="{37C49EBD-F96A-7942-814A-D1BD8C3C273F}">
      <dsp:nvSpPr>
        <dsp:cNvPr id="0" name=""/>
        <dsp:cNvSpPr/>
      </dsp:nvSpPr>
      <dsp:spPr>
        <a:xfrm rot="16200000">
          <a:off x="1420207" y="82192"/>
          <a:ext cx="1561465" cy="1397080"/>
        </a:xfrm>
        <a:prstGeom prst="flowChartManualOperati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Сдача экзамена </a:t>
          </a:r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TOGAF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5400000">
        <a:off x="1502400" y="312292"/>
        <a:ext cx="1397080" cy="936879"/>
      </dsp:txXfrm>
    </dsp:sp>
    <dsp:sp modelId="{4C36B5E7-308F-F949-9152-711D02CEED1C}">
      <dsp:nvSpPr>
        <dsp:cNvPr id="0" name=""/>
        <dsp:cNvSpPr/>
      </dsp:nvSpPr>
      <dsp:spPr>
        <a:xfrm rot="16200000">
          <a:off x="2922068" y="82192"/>
          <a:ext cx="1561465" cy="1397080"/>
        </a:xfrm>
        <a:prstGeom prst="flowChartManualOperati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Требование работодателя (повышение квалификации)</a:t>
          </a:r>
        </a:p>
      </dsp:txBody>
      <dsp:txXfrm rot="5400000">
        <a:off x="3004261" y="312292"/>
        <a:ext cx="1397080" cy="936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3D183-C3D8-764A-AC16-D6BE03F3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80</Pages>
  <Words>16883</Words>
  <Characters>120714</Characters>
  <Application>Microsoft Office Word</Application>
  <DocSecurity>0</DocSecurity>
  <Lines>2807</Lines>
  <Paragraphs>1074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Тукка</dc:creator>
  <cp:keywords/>
  <dc:description/>
  <cp:lastModifiedBy>Тукка Екатерина Игоревна</cp:lastModifiedBy>
  <cp:revision>133</cp:revision>
  <dcterms:created xsi:type="dcterms:W3CDTF">2021-06-04T09:37:00Z</dcterms:created>
  <dcterms:modified xsi:type="dcterms:W3CDTF">2021-06-04T17:57:00Z</dcterms:modified>
</cp:coreProperties>
</file>